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D'ADMISSION 2006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Matrices réelles de partie symétrique positive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l'espace vectoriel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sera muni du produit scalaire usuel noté (.|.) et de la norme correspondante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t</m:t>
        </m:r>
        <m:r>
          <m:rPr>
            <m:sty m:val="i"/>
          </m:rPr>
          <m:t>e</m:t>
        </m:r>
        <m:r>
          <m:rPr>
            <m:sty m:val="i"/>
          </m:rPr>
          <m:t>r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colonnes, à coefficients réels, et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; on munira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de la norme usuelle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</m:num>
                <m:den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sera dite </w:t>
      </w:r>
      <m:oMath>
        <m:r>
          <m:rPr>
            <m:sty m:val="i"/>
          </m:rPr>
          <m:t>s</m:t>
        </m:r>
      </m:oMath>
      <w:r>
        <w:rPr/>
        <w:t xml:space="preserve">-positive si l'on a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de façon unique comme somme d'une matrice symétrique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et d'une matrice antisymétrique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Trouver une condition nécessaire et suffisante, portant sur les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, pour que </w:t>
      </w:r>
      <m:oMath>
        <m:r>
          <m:rPr>
            <m:sty m:val="i"/>
          </m:rPr>
          <m:t>A</m:t>
        </m:r>
      </m:oMath>
      <w:r>
        <w:rPr/>
        <w:t xml:space="preserve"> soit </w:t>
      </w:r>
      <m:oMath>
        <m:r>
          <m:rPr>
            <m:sty m:val="i"/>
          </m:rPr>
          <m:t>s</m:t>
        </m:r>
      </m:oMath>
      <w:r>
        <w:rPr/>
        <w:t xml:space="preserve">-positive.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que, pour toute matrice </w:t>
      </w:r>
      <m:oMath>
        <m:r>
          <m:rPr>
            <m:sty m:val="i"/>
          </m:rPr>
          <m:t>s</m:t>
        </m:r>
      </m:oMath>
      <w:r>
        <w:rPr/>
        <w:t xml:space="preserve">-positive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matrice </w:t>
      </w:r>
      <m:oMath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 est inversible.</w:t>
      </w:r>
    </w:p>
    <w:p>
      <w:pPr>
        <w:spacing w:after="220" w:lineRule="auto"/>
      </w:pPr>
      <w:r>
        <w:rPr/>
        <w:t xml:space="preserve">On posera alors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(Étude d'exemples) On examinera les deux exemples suivants: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chacun de ces exemples : calculer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Im</m:t>
        </m:r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dire si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resp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admet une limite lorsque </w:t>
      </w:r>
      <m:oMath>
        <m:r>
          <m:rPr>
            <m:sty m:val="i"/>
          </m:rPr>
          <m:t>λ</m:t>
        </m:r>
        <m:r>
          <m:rPr>
            <m:sty m:val="p"/>
          </m:rPr>
          <m:t>→</m:t>
        </m:r>
        <m:r>
          <m:rPr>
            <m:sty m:val="p"/>
          </m:rPr>
          <m:t>0</m:t>
        </m:r>
        <m:r>
          <m:rPr>
            <m:sty m:val="p"/>
          </m:rPr>
          <m:t>et</m:t>
        </m:r>
      </m:oMath>
      <w:r>
        <w:rPr/>
        <w:t xml:space="preserve">, si oui, donner cette limite.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deuxième partie on se donne une matrice </w:t>
      </w:r>
      <m:oMath>
        <m:r>
          <m:rPr>
            <m:sty m:val="i"/>
          </m:rPr>
          <m:t>s</m:t>
        </m:r>
      </m:oMath>
      <w:r>
        <w:rPr/>
        <w:t xml:space="preserve">-positive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Démontrer les assertions suivantes :</w:t>
      </w:r>
      <w:r>
        <w:rPr/>
        <w:br w:type="textWrapping"/>
      </w:r>
      <w:r>
        <w:rPr/>
        <w:t xml:space="preserve">5.a)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5.b) Pour tout réel </w:t>
      </w:r>
      <m:oMath>
        <m:r>
          <m:rPr>
            <m:sty m:val="i"/>
          </m:rPr>
          <m:t>μ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l'inégalité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</m:den>
        </m:f>
      </m:oMath>
      <w:r>
        <w:rPr>
          <w:rFonts w:eastAsia="Georgia" w:cs="Georgia" w:ascii="Georgia" w:hAnsi="Georgia"/>
        </w:rPr>
        <w:t xml:space="preserve">, avec égalité si et seulement si det </w:t>
      </w:r>
      <m:oMath>
        <m:r>
          <m:rPr>
            <m:sty m:val="i"/>
          </m:rPr>
          <m:t>A</m:t>
        </m:r>
      </m:oMath>
      <w:r>
        <w:rPr/>
        <w:t xml:space="preserve"> est nul.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les assertions suivantes :</w:t>
      </w:r>
      <w:r>
        <w:rPr/>
        <w:br w:type="textWrapping"/>
      </w:r>
      <w:r>
        <w:rPr/>
        <w:t xml:space="preserve">7.a)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lorsque </w:t>
      </w:r>
      <m:oMath>
        <m:r>
          <m:rPr>
            <m:sty m:val="i"/>
          </m:rPr>
          <m:t>λ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7.b) L'espace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somme directe de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7.c) Lorsque </w:t>
      </w:r>
      <m:oMath>
        <m:r>
          <m:rPr>
            <m:sty m:val="i"/>
          </m:rPr>
          <m:t>λ</m:t>
        </m:r>
      </m:oMath>
      <w:r>
        <w:rPr/>
        <w:t xml:space="preserve"> tend vers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tend vers le projecteur sur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λ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indéfiniment dérivable, et exprimer ses dérivées successives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en fonction de ses puissances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λ</m:t>
        </m:r>
        <m:r>
          <m:rPr>
            <m:sty m:val="p"/>
          </m:rPr>
          <m:t>↦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troisième partie on se donne une 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possédant les propriétés suivantes :</w:t>
      </w:r>
      <w:r>
        <w:rPr/>
        <w:br w:type="textWrapping"/>
      </w:r>
      <w:r>
        <w:rPr/>
        <w:t xml:space="preserve">(i) </w:t>
      </w:r>
      <m:oMath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</m:den>
        </m:f>
      </m:oMath>
      <w:r>
        <w:rPr/>
        <w:t xml:space="preserve">;</w:t>
      </w:r>
      <w:r>
        <w:rPr/>
        <w:br w:type="textWrapping"/>
      </w:r>
      <w:r>
        <w:rPr/>
        <w:t xml:space="preserve">(ii) </w:t>
      </w:r>
      <m:oMath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(iii)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9.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est inversible pour tout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10.a)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μ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10.b) Montrer que, lorsque </w:t>
      </w:r>
      <m:oMath>
        <m:r>
          <m:rPr>
            <m:sty m:val="i"/>
          </m:rPr>
          <m:t>λ</m:t>
        </m:r>
        <m:r>
          <m:rPr>
            <m:sty m:val="p"/>
          </m:rPr>
          <m:t>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admet une limite </w:t>
      </w:r>
      <m:oMath>
        <m:r>
          <m:rPr>
            <m:sty m:val="i"/>
          </m:rPr>
          <m:t>A</m:t>
        </m:r>
      </m:oMath>
      <w:r>
        <w:rPr/>
        <w:t xml:space="preserve"> et que l'on a, pour tout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</w:t>
      </w:r>
      <m:oMath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11. Montrer que les matrices </w:t>
      </w:r>
      <m:oMath>
        <m:r>
          <m:rPr>
            <m:sty m:val="i"/>
          </m:rPr>
          <m:t>A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sont </w:t>
      </w:r>
      <m:oMath>
        <m:r>
          <m:rPr>
            <m:sty m:val="i"/>
          </m:rPr>
          <m:t>s</m:t>
        </m:r>
      </m:oMath>
      <w:r>
        <w:rPr/>
        <w:t xml:space="preserve">-positives.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pourra admettre les résultats suivants :</w:t>
      </w:r>
      <w:r>
        <w:rPr/>
        <w:br w:type="textWrapping"/>
      </w:r>
      <w:r>
        <w:rPr>
          <w:rFonts w:eastAsia="Georgia" w:cs="Georgia" w:ascii="Georgia" w:hAnsi="Georgia"/>
        </w:rPr>
        <w:t xml:space="preserve">(i)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est convergente. Notons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A</m:t>
        </m:r>
      </m:oMath>
      <w:r>
        <w:rPr/>
        <w:t xml:space="preserve">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(ii) La fonction de variable réelle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et sa dérivée est donnée par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l'équivalence des conditions suivantes :</w:t>
      </w:r>
      <w:r>
        <w:rPr/>
        <w:br w:type="textWrapping"/>
      </w:r>
      <w:r>
        <w:rPr/>
        <w:t xml:space="preserve">(i)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(ii)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décroissante;</w:t>
      </w:r>
      <w:r>
        <w:rPr/>
        <w:br w:type="textWrapping"/>
      </w:r>
      <w:r>
        <w:rPr/>
        <w:t xml:space="preserve">(iii)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s</m:t>
        </m:r>
      </m:oMath>
      <w:r>
        <w:rPr/>
        <w:t xml:space="preserve">-positive.</w:t>
      </w:r>
    </w:p>
    <w:p>
      <w:pPr>
        <w:spacing w:after="220" w:lineRule="auto"/>
      </w:pPr>
      <w:r>
        <w:rPr/>
        <w:t xml:space="preserve">On fixe maintenant une matrice </w:t>
      </w:r>
      <m:oMath>
        <m:r>
          <m:rPr>
            <m:sty m:val="i"/>
          </m:rPr>
          <m:t>A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-positive et un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Démontrer la convergence des intégrales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la matrice de coefficients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λ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14. Comparer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[On pourra calculer d'abord </w:t>
      </w:r>
      <m:oMath>
        <m:r>
          <m:rPr>
            <m:sty m:val="i"/>
          </m:rPr>
          <m:t>A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.]</w:t>
      </w:r>
      <w:r>
        <w:rPr/>
        <w:br w:type="textWrapping"/>
      </w:r>
      <w:r>
        <w:rPr>
          <w:rFonts w:eastAsia="Georgia" w:cs="Georgia" w:ascii="Georgia" w:hAnsi="Georgia"/>
        </w:rPr>
        <w:t xml:space="preserve">15. On considère le premier exemple de la question 4. Calculer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puis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 Retrouver la valeur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obtenue à la question 4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2025-08-29T16:04:48.318Z</dcterms:created>
  <dcterms:modified xsi:type="dcterms:W3CDTF">2025-08-29T16:04:48.318Z</dcterms:modified>
</cp:coreProperties>
</file>