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2002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partie est indépendante des trois autres.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strictement positifs vérifiant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telle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et atteint son minimum. On déterminera ce minimum ainsi que l'ensemble des points où il est atteint.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une fonction continue réelle de carré intégrable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Vérifier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et atteint son minimum. On déterminera ce minimum ainsi que l'ensemble des points où il est atteint.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se donne une fonction réelle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continue par morceaux et intégrable.</w:t>
      </w:r>
      <w:r>
        <w:rPr/>
        <w:br w:type="textWrapping"/>
      </w:r>
      <w:r>
        <w:rPr>
          <w:rFonts w:eastAsia="Georgia" w:cs="Georgia" w:ascii="Georgia" w:hAnsi="Georgia"/>
        </w:rPr>
        <w:t xml:space="preserve">3. Vérifier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4.a) Montrer que la fonction </w:t>
      </w:r>
      <m:oMath>
        <m:r>
          <m:rPr>
            <m:sty m:val="p"/>
          </m:rPr>
          <m:t>Δ</m:t>
        </m:r>
      </m:oMath>
      <w:r>
        <w:rPr/>
        <w:t xml:space="preserve"> est continue et convexe.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limites de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ou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p"/>
          </m:rPr>
          <m:t>Δ</m:t>
        </m:r>
      </m:oMath>
      <w:r>
        <w:rPr/>
        <w:t xml:space="preserve"> admet un minimum, que l'on notera </w:t>
      </w:r>
      <m:oMath>
        <m:r>
          <m:rPr>
            <m:sty m:val="i"/>
          </m:rPr>
          <m:t>V</m:t>
        </m:r>
      </m:oMath>
      <w:r>
        <w:rPr/>
        <w:t xml:space="preserve">, et que l'ensemble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des points où </w:t>
      </w:r>
      <m:oMath>
        <m:r>
          <m:rPr>
            <m:sty m:val="p"/>
          </m:rPr>
          <m:t>Δ</m:t>
        </m:r>
      </m:oMath>
      <w:r>
        <w:rPr/>
        <w:t xml:space="preserve"> atteint ce minimum est un intervalle.</w:t>
      </w:r>
      <w:r>
        <w:rPr/>
        <w:br w:type="textWrapping"/>
      </w:r>
      <w:r>
        <w:rPr>
          <w:rFonts w:eastAsia="Georgia" w:cs="Georgia" w:ascii="Georgia" w:hAnsi="Georgia"/>
        </w:rPr>
        <w:t xml:space="preserve">6. Exemples. Déterminer </w:t>
      </w:r>
      <m:oMath>
        <m:r>
          <m:rPr>
            <m:sty m:val="p"/>
          </m:rPr>
          <m:t>Δ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dans les deux cas suivants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à nouveau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ayant les propriétés indiquées dans la deuxième partie; on suppose en outre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monotone par morceaux, c'est-à-dire qu'il existe des nombres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…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tels que </w:t>
      </w:r>
      <m:oMath>
        <m:r>
          <m:rPr>
            <m:sty m:val="i"/>
          </m:rPr>
          <m:t>f</m:t>
        </m:r>
      </m:oMath>
      <w:r>
        <w:rPr/>
        <w:t xml:space="preserve"> soit monotone sur chaque intervalle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. Pour tout intervalle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éventuellement réduit à un point, on définit une fonction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la fonction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continue par morceaux et intégrable sur </w:t>
      </w:r>
      <m:oMath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intégrale.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Établir les propriétés suivantes de l'application </w:t>
      </w:r>
      <m:oMath>
        <m:r>
          <m:rPr>
            <m:sty m:val="i"/>
          </m:rPr>
          <m:t>λ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Étant donnés des intervalles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disjoints dont la réunion est encore un intervalle, on a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∪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∪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Étant donnée une suite croissante d'intervalles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p"/>
                    </m:rPr>
                    <m:t>∪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b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∪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Étant donnée une suite décroissante d'intervalles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∩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b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 on pose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</m:e>
          </m:d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[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l'égalité suivante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ε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ε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χ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est la fonction définie à la question 3.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Δ</m:t>
        </m:r>
      </m:oMath>
      <w:r>
        <w:rPr/>
        <w:t xml:space="preserve"> admet en tout point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dérivée à droite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c) Même question pour la dérivée à gauche.</w:t>
      </w:r>
      <w:r>
        <w:rPr/>
        <w:br w:type="textWrapping"/>
      </w:r>
      <w:r>
        <w:rPr>
          <w:rFonts w:eastAsia="Georgia" w:cs="Georgia" w:ascii="Georgia" w:hAnsi="Georgia"/>
        </w:rPr>
        <w:t xml:space="preserve">d) Comparer ces deux dérivées et dire pour quelles valeurs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elles sont égales.</w:t>
      </w:r>
      <w:r>
        <w:rPr/>
        <w:br w:type="textWrapping"/>
      </w:r>
      <w:r>
        <w:rPr/>
        <w:t xml:space="preserve">10. On pose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ϕ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ϕ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a) Exprimer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l'ensemble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des réels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s'il n'est pas vide, est un intervalle fermé borné.</w:t>
      </w:r>
      <w:r>
        <w:rPr/>
        <w:br w:type="textWrapping"/>
      </w:r>
      <w:r>
        <w:rPr/>
        <w:t xml:space="preserve">c) Comparer les ensembles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(défini à la question 5.)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préciser le comportement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sur l'intérieur de </w:t>
      </w:r>
      <m:oMath>
        <m:r>
          <m:rPr>
            <m:sty m:val="i"/>
          </m:rPr>
          <m:t>N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n'est pas réduit à un point.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numPr>
          <w:ilvl w:val="0"/>
          <w:numId w:val="4"/>
        </w:numPr>
        <w:spacing w:lineRule="auto"/>
      </w:pPr>
      <w:r>
        <w:rPr/>
        <w:t xml:space="preserve">On se donne une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réelle, continue, intégrable et monotone par morceaux;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ce qui était noté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l'inclusion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⊂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réduit à un point, que l'on notera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Comparer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2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une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fonctions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réelles, continues, intégrables et monotones par morceaux ; on suppose que cette suite converge en moyenne vers 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continue par morceaux, intégrable et monotone par morceaux. 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. Montrer que l'ensemble des valeurs d'adhérence de la suite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non vide et inclus dans l'ensemble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des points où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atteint son minimum.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