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Banque commune École Polytechnique - ENS de Cachan</w:t>
      </w:r>
      <w:r>
        <w:rPr>
          <w:b/>
          <w:sz w:val="56"/>
        </w:rPr>
        <w:br w:type="textWrapping"/>
      </w:r>
      <w:r>
        <w:rPr>
          <w:b/>
          <w:sz w:val="56"/>
        </w:rPr>
        <w:t xml:space="preserve"> PSI</w:t>
      </w:r>
      <w:r>
        <w:rPr>
          <w:b/>
          <w:sz w:val="56"/>
        </w:rPr>
        <w:br w:type="textWrapping"/>
      </w:r>
      <w:r>
        <w:rPr>
          <w:b/>
          <w:sz w:val="56"/>
        </w:rPr>
        <w:t xml:space="preserve"> Session 2010</w:t>
      </w:r>
      <w:r>
        <w:rPr>
          <w:b/>
          <w:sz w:val="56"/>
        </w:rPr>
        <w:br w:type="textWrapping"/>
      </w:r>
      <w:r>
        <w:rPr>
          <w:rFonts w:eastAsia="Georgia" w:cs="Georgia" w:ascii="Georgia" w:hAnsi="Georgia"/>
          <w:b/>
          <w:sz w:val="56"/>
        </w:rPr>
        <w:t xml:space="preserve"> Épreuve de Physique</w:t>
      </w:r>
    </w:p>
    <w:p>
      <w:pPr>
        <w:spacing w:lineRule="auto"/>
        <w:ind w:left="2265" w:right="2265"/>
        <w:jc w:val="center"/>
      </w:pPr>
      <w:r>
        <w:rPr>
          <w:rFonts w:eastAsia="Georgia" w:cs="Georgia" w:ascii="Georgia" w:hAnsi="Georgia"/>
        </w:rPr>
        <w:t xml:space="preserve">Durée : </w:t>
      </w:r>
      <w:r>
        <w:rPr/>
      </w:r>
      <m:oMath>
        <m:r>
          <m:rPr>
            <m:sty m:val="b"/>
          </m:rPr>
          <m:t>4</m:t>
        </m:r>
      </m:oMath>
      <w:r>
        <w:rPr/>
        <w:t xml:space="preserve"> heures</w:t>
      </w:r>
    </w:p>
    <w:p>
      <w:pPr>
        <w:spacing w:lineRule="auto"/>
        <w:ind w:left="2265" w:right="2265"/>
        <w:jc w:val="center"/>
      </w:pPr>
      <w:r>
        <w:rPr>
          <w:rFonts w:eastAsia="Georgia" w:cs="Georgia" w:ascii="Georgia" w:hAnsi="Georgia"/>
        </w:rPr>
        <w:t xml:space="preserve">Aucun document n'est autorisé</w:t>
      </w:r>
    </w:p>
    <w:p>
      <w:pPr>
        <w:spacing w:after="220" w:lineRule="auto"/>
      </w:pPr>
      <w:r>
        <w:rPr>
          <w:rFonts w:eastAsia="Georgia" w:cs="Georgia" w:ascii="Georgia" w:hAnsi="Georgia"/>
        </w:rPr>
        <w:t xml:space="preserve">L'usage de calculatrice électronique de poche à alimentation autonome, non imprimantes et sans document d'accompagnement, est autorisé selon la circulaire </w:t>
      </w:r>
      <m:oMath>
        <m:sSup>
          <m:sSupPr/>
          <m:e>
            <m:r>
              <m:rPr>
                <m:sty m:val="i"/>
              </m:rPr>
              <m:t>n</m:t>
            </m:r>
          </m:e>
          <m:sup>
            <m:r>
              <m:rPr>
                <m:sty m:val="p"/>
              </m:rPr>
              <m:t>∘</m:t>
            </m:r>
          </m:sup>
        </m:sSup>
        <m:r>
          <m:rPr>
            <m:sty m:val="p"/>
          </m:rPr>
          <m:t>99018</m:t>
        </m:r>
      </m:oMath>
      <w:r>
        <w:rPr>
          <w:rFonts w:eastAsia="Georgia" w:cs="Georgia" w:ascii="Georgia" w:hAnsi="Georgia"/>
        </w:rPr>
        <w:t xml:space="preserve"> du 1 erfévrier 1999. De plus, une seule calculatrice est admise sur la table, et aucun échange n'est autorisé entre les candidats.</w:t>
      </w:r>
      <w:r>
        <w:rPr/>
        <w:br w:type="textWrapping"/>
      </w:r>
      <w:r>
        <w:rPr/>
        <w:t xml:space="preserve">N. </w:t>
      </w:r>
      <m:oMath>
        <m:r>
          <m:rPr>
            <m:sty m:val="i"/>
          </m:rPr>
          <m:t>B</m:t>
        </m:r>
      </m:oMath>
      <w:r>
        <w:rPr>
          <w:rFonts w:eastAsia="Georgia" w:cs="Georgia" w:ascii="Georgia" w:hAnsi="Georgia"/>
        </w:rPr>
        <w:t xml:space="preserve"> : L'attention des candidats est attirée sur le fait que la notation tiendra compte du soin, de la clarté et de la rigueur de la rédaction. Le candidat est prié d'accorder une importance particulière aux applications numériques.</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Quelques aspects du fonctionnement d'un laser</w:t>
      </w:r>
    </w:p>
    <w:p>
      <w:pPr>
        <w:spacing w:after="220" w:lineRule="auto"/>
      </w:pPr>
      <w:r>
        <w:rPr>
          <w:rFonts w:eastAsia="Georgia" w:cs="Georgia" w:ascii="Georgia" w:hAnsi="Georgia"/>
        </w:rPr>
        <w:t xml:space="preserve">Les lasers sont des sources de lumière à la fois très intenses et très cohérentes. On se propose d'étudier quelques aspects du fonctionnement d'un laser hélium-néon. Ce problème comporte deux parties dans une large mesure indépendantes. Dans la première partie, on étudie la largeur d'une raie spectrale, puis le principe de la cavité optique qui explique la finesse du spectre d'émission d'un laser. Dans la seconde partie, après avoir étudié la propagation d'une onde dans un milieu amplificateur, on s'intéresse aux régimes de fonctionnement stationnaire d'un laser.</w:t>
      </w:r>
    </w:p>
    <w:p>
      <w:pPr>
        <w:spacing w:after="220" w:lineRule="auto"/>
      </w:pPr>
      <w:r>
        <w:rPr>
          <w:rFonts w:eastAsia="Georgia" w:cs="Georgia" w:ascii="Georgia" w:hAnsi="Georgia"/>
        </w:rPr>
        <w:t xml:space="preserve">Lors de la correction, une grande attention sera portée aux remarques à caractère physique, à la clarté de la rédaction, ainsi qu'à la présentation. Il est demandé au candidat de rappeler le numéro identifiant une question avant la solution qu'il propose.</w:t>
      </w:r>
    </w:p>
    <w:p>
      <w:pPr>
        <w:spacing w:line="271" w:before="330" w:lineRule="auto"/>
      </w:pPr>
      <w:r>
        <w:rPr>
          <w:b/>
          <w:sz w:val="42"/>
        </w:rPr>
        <w:t xml:space="preserve">Convention de signe et notation</w:t>
      </w:r>
    </w:p>
    <w:p>
      <w:pPr>
        <w:spacing w:after="220" w:lineRule="auto"/>
      </w:pPr>
      <w:r>
        <w:rPr>
          <w:rFonts w:eastAsia="Georgia" w:cs="Georgia" w:ascii="Georgia" w:hAnsi="Georgia"/>
        </w:rPr>
        <w:t xml:space="preserve">A tout signal sinusoïdal de la forme : </w:t>
      </w:r>
      <m:oMath>
        <m:r>
          <m:rPr>
            <m:sty m:val="p"/>
          </m:rPr>
          <m:t>s</m:t>
        </m:r>
        <m:r>
          <m:rPr>
            <m:sty m:val="p"/>
          </m:rPr>
          <m:t>(</m:t>
        </m:r>
        <m:r>
          <m:rPr>
            <m:sty m:val="p"/>
          </m:rPr>
          <m:t>t</m:t>
        </m:r>
        <m:r>
          <m:rPr>
            <m:sty m:val="p"/>
          </m:rPr>
          <m:t>)</m:t>
        </m:r>
        <m:r>
          <m:rPr>
            <m:sty m:val="p"/>
          </m:rPr>
          <m:t>=</m:t>
        </m:r>
        <m:sSub>
          <m:sSubPr/>
          <m:e>
            <m:r>
              <m:rPr>
                <m:sty m:val="p"/>
              </m:rPr>
              <m:t>s</m:t>
            </m:r>
          </m:e>
          <m:sub>
            <m:r>
              <m:rPr>
                <m:sty m:val="p"/>
              </m:rPr>
              <m:t>0</m:t>
            </m:r>
          </m:sub>
        </m:sSub>
        <m:r>
          <m:rPr>
            <m:sty m:val="p"/>
          </m:rPr>
          <m:t>cos</m:t>
        </m:r>
        <m:r>
          <m:rPr>
            <m:sty m:val="p"/>
          </m:rPr>
          <m:t>⁡</m:t>
        </m:r>
        <m:r>
          <m:rPr>
            <m:sty m:val="p"/>
          </m:rPr>
          <m:t>(</m:t>
        </m:r>
        <m:r>
          <m:rPr>
            <m:sty m:val="i"/>
          </m:rPr>
          <m:t>ω</m:t>
        </m:r>
        <m:r>
          <m:rPr>
            <m:sty m:val="p"/>
          </m:rPr>
          <m:t>t</m:t>
        </m:r>
        <m:r>
          <m:rPr>
            <m:sty m:val="p"/>
          </m:rPr>
          <m:t>−</m:t>
        </m:r>
        <m:r>
          <m:rPr>
            <m:sty m:val="i"/>
          </m:rPr>
          <m:t>ϕ</m:t>
        </m:r>
        <m:r>
          <m:rPr>
            <m:sty m:val="p"/>
          </m:rPr>
          <m:t>)</m:t>
        </m:r>
      </m:oMath>
      <w:r>
        <w:rPr/>
        <w:t xml:space="preserve">, on associe un signal complexe de la forme : </w:t>
      </w:r>
      <m:oMath>
        <m:bar>
          <m:barPr/>
          <m:e>
            <m:r>
              <m:rPr>
                <m:sty m:val="i"/>
              </m:rPr>
              <m:t>s</m:t>
            </m:r>
          </m:e>
        </m:bar>
        <m:r>
          <m:rPr>
            <m:sty m:val="p"/>
          </m:rPr>
          <m:t>(</m:t>
        </m:r>
        <m:r>
          <m:rPr>
            <m:sty m:val="i"/>
          </m:rPr>
          <m:t>t</m:t>
        </m:r>
        <m:r>
          <m:rPr>
            <m:sty m:val="p"/>
          </m:rPr>
          <m:t>)</m:t>
        </m:r>
        <m:r>
          <m:rPr>
            <m:sty m:val="p"/>
          </m:rPr>
          <m:t>=</m:t>
        </m:r>
        <m:sSub>
          <m:sSubPr/>
          <m:e>
            <m:r>
              <m:rPr>
                <m:sty m:val="p"/>
              </m:rPr>
              <m:t>s</m:t>
            </m:r>
          </m:e>
          <m:sub>
            <m:r>
              <m:rPr>
                <m:sty m:val="p"/>
              </m:rPr>
              <m:t>0</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ϕ</m:t>
        </m:r>
        <m:r>
          <m:rPr>
            <m:sty m:val="p"/>
          </m:rPr>
          <m:t>)</m:t>
        </m:r>
        <m:r>
          <m:rPr>
            <m:sty m:val="p"/>
          </m:rPr>
          <m:t>]</m:t>
        </m:r>
      </m:oMath>
      <w:r>
        <w:rPr>
          <w:rFonts w:eastAsia="Georgia" w:cs="Georgia" w:ascii="Georgia" w:hAnsi="Georgia"/>
        </w:rPr>
        <w:t xml:space="preserve"> où i est le nombre complexe dont le module est égal à 1 et l'argument à </w:t>
      </w:r>
      <m:oMath>
        <m:f>
          <m:fPr>
            <m:ctrlPr>
              <w:rPr>
                <w:rFonts w:ascii="Cambria Math" w:hAnsi="Cambria Math"/>
              </w:rPr>
            </m:ctrlPr>
          </m:fPr>
          <m:num>
            <m:r>
              <m:rPr>
                <m:sty m:val="i"/>
              </m:rPr>
              <m:t>π</m:t>
            </m:r>
          </m:num>
          <m:den>
            <m:r>
              <m:rPr>
                <m:sty m:val="p"/>
              </m:rPr>
              <m:t>2</m:t>
            </m:r>
          </m:den>
        </m:f>
      </m:oMath>
      <w:r>
        <w:rPr/>
        <w:t xml:space="preserve">.</w:t>
      </w:r>
    </w:p>
    <w:p>
      <w:pPr>
        <w:spacing w:after="220" w:lineRule="auto"/>
      </w:pPr>
      <w:r>
        <w:rPr>
          <w:rFonts w:eastAsia="Georgia" w:cs="Georgia" w:ascii="Georgia" w:hAnsi="Georgia"/>
        </w:rPr>
        <w:t xml:space="preserve">Pour une grandeur se propageant, on écrit : </w:t>
      </w:r>
      <m:oMath>
        <m:bar>
          <m:barPr/>
          <m:e>
            <m:r>
              <m:rPr>
                <m:sty m:val="p"/>
              </m:rPr>
              <m:t>s</m:t>
            </m:r>
          </m:e>
        </m:bar>
        <m:r>
          <m:rPr>
            <m:sty m:val="p"/>
          </m:rPr>
          <m:t>(</m:t>
        </m:r>
        <m:acc>
          <m:accPr>
            <m:chr m:val="⃗"/>
          </m:accPr>
          <m:e>
            <m:r>
              <m:rPr>
                <m:sty m:val="p"/>
              </m:rPr>
              <m:t>r</m:t>
            </m:r>
          </m:e>
        </m:acc>
        <m:r>
          <m:rPr>
            <m:sty m:val="p"/>
          </m:rPr>
          <m:t>,</m:t>
        </m:r>
        <m:r>
          <m:rPr>
            <m:sty m:val="p"/>
          </m:rPr>
          <m:t>t</m:t>
        </m:r>
        <m:r>
          <m:rPr>
            <m:sty m:val="p"/>
          </m:rPr>
          <m:t>)</m:t>
        </m:r>
        <m:r>
          <m:rPr>
            <m:sty m:val="p"/>
          </m:rPr>
          <m:t>=</m:t>
        </m:r>
        <m:sSub>
          <m:sSubPr/>
          <m:e>
            <m:r>
              <m:rPr>
                <m:sty m:val="p"/>
              </m:rPr>
              <m:t>s</m:t>
            </m:r>
          </m:e>
          <m:sub>
            <m:r>
              <m:rPr>
                <m:sty m:val="p"/>
              </m:rPr>
              <m:t>0</m:t>
            </m:r>
          </m:sub>
        </m:sSub>
        <m:r>
          <m:rPr>
            <m:sty m:val="p"/>
          </m:rPr>
          <m:t>exp</m:t>
        </m:r>
        <m:r>
          <m:rPr>
            <m:sty m:val="p"/>
          </m:rPr>
          <m:t>⁡</m:t>
        </m:r>
        <m:r>
          <m:rPr>
            <m:sty m:val="p"/>
          </m:rPr>
          <m:t>[</m:t>
        </m:r>
        <m:r>
          <m:rPr>
            <m:sty m:val="p"/>
          </m:rPr>
          <m:t>i</m:t>
        </m:r>
        <m:r>
          <m:rPr>
            <m:sty m:val="p"/>
          </m:rPr>
          <m:t>(</m:t>
        </m:r>
        <m:r>
          <m:rPr>
            <m:sty m:val="i"/>
          </m:rPr>
          <m:t>ω</m:t>
        </m:r>
        <m:r>
          <m:rPr>
            <m:sty m:val="p"/>
          </m:rPr>
          <m:t>t</m:t>
        </m:r>
        <m:r>
          <m:rPr>
            <m:sty m:val="p"/>
          </m:rPr>
          <m:t>−</m:t>
        </m:r>
        <m:r>
          <m:rPr>
            <m:sty m:val="i"/>
          </m:rPr>
          <m:t>ϕ</m:t>
        </m:r>
        <m:r>
          <m:rPr>
            <m:sty m:val="p"/>
          </m:rPr>
          <m:t>(</m:t>
        </m:r>
        <m:acc>
          <m:accPr>
            <m:chr m:val="⃗"/>
          </m:accPr>
          <m:e>
            <m:r>
              <m:rPr>
                <m:sty m:val="p"/>
              </m:rPr>
              <m:t>r</m:t>
            </m:r>
          </m:e>
        </m:acc>
        <m:r>
          <m:rPr>
            <m:sty m:val="p"/>
          </m:rPr>
          <m:t>)</m:t>
        </m:r>
        <m:r>
          <m:rPr>
            <m:sty m:val="p"/>
          </m:rPr>
          <m:t>)</m:t>
        </m:r>
        <m:r>
          <m:rPr>
            <m:sty m:val="p"/>
          </m:rPr>
          <m:t>]</m:t>
        </m:r>
        <m:r>
          <m:rPr>
            <m:sty m:val="p"/>
          </m:rPr>
          <m:t>=</m:t>
        </m:r>
        <m:bar>
          <m:barPr/>
          <m:e>
            <m:r>
              <m:rPr>
                <m:sty m:val="p"/>
              </m:rPr>
              <m:t>S</m:t>
            </m:r>
          </m:e>
        </m:bar>
        <m:r>
          <m:rPr>
            <m:sty m:val="p"/>
          </m:rPr>
          <m:t>(</m:t>
        </m:r>
        <m:acc>
          <m:accPr>
            <m:chr m:val="⃗"/>
          </m:accPr>
          <m:e>
            <m:r>
              <m:rPr>
                <m:sty m:val="p"/>
              </m:rPr>
              <m:t>r</m:t>
            </m:r>
          </m:e>
        </m:acc>
        <m:r>
          <m:rPr>
            <m:sty m:val="p"/>
          </m:rPr>
          <m:t>)</m:t>
        </m:r>
        <m:r>
          <m:rPr>
            <m:sty m:val="p"/>
          </m:rPr>
          <m:t>exp</m:t>
        </m:r>
        <m:r>
          <m:rPr>
            <m:sty m:val="p"/>
          </m:rPr>
          <m:t>⁡</m:t>
        </m:r>
        <m:r>
          <m:rPr>
            <m:sty m:val="p"/>
          </m:rPr>
          <m:t>[</m:t>
        </m:r>
        <m:r>
          <m:rPr>
            <m:sty m:val="p"/>
          </m:rPr>
          <m:t>i</m:t>
        </m:r>
        <m:r>
          <m:rPr>
            <m:sty m:val="p"/>
          </m:rPr>
          <m:t>(</m:t>
        </m:r>
        <m:r>
          <m:rPr>
            <m:sty m:val="i"/>
          </m:rPr>
          <m:t>ω</m:t>
        </m:r>
        <m:r>
          <m:rPr>
            <m:sty m:val="p"/>
          </m:rPr>
          <m:t>t</m:t>
        </m:r>
        <m:r>
          <m:rPr>
            <m:sty m:val="p"/>
          </m:rPr>
          <m:t>)</m:t>
        </m:r>
        <m:r>
          <m:rPr>
            <m:sty m:val="p"/>
          </m:rPr>
          <m:t>]</m:t>
        </m:r>
      </m:oMath>
      <w:r>
        <w:rPr>
          <w:rFonts w:eastAsia="Georgia" w:cs="Georgia" w:ascii="Georgia" w:hAnsi="Georgia"/>
        </w:rPr>
        <w:t xml:space="preserve"> où </w:t>
      </w:r>
      <m:oMath>
        <m:bar>
          <m:barPr/>
          <m:e>
            <m:r>
              <m:rPr>
                <m:sty m:val="p"/>
              </m:rPr>
              <m:t>S</m:t>
            </m:r>
          </m:e>
        </m:bar>
        <m:r>
          <m:rPr>
            <m:sty m:val="p"/>
          </m:rPr>
          <m:t>(</m:t>
        </m:r>
        <m:acc>
          <m:accPr>
            <m:chr m:val="⃗"/>
          </m:accPr>
          <m:e>
            <m:r>
              <m:rPr>
                <m:sty m:val="p"/>
              </m:rPr>
              <m:t>r</m:t>
            </m:r>
          </m:e>
        </m:acc>
        <m:r>
          <m:rPr>
            <m:sty m:val="p"/>
          </m:rPr>
          <m:t>)</m:t>
        </m:r>
        <m:r>
          <m:rPr>
            <m:sty m:val="p"/>
          </m:rPr>
          <m:t>=</m:t>
        </m:r>
        <m:sSub>
          <m:sSubPr/>
          <m:e>
            <m:r>
              <m:rPr>
                <m:sty m:val="p"/>
              </m:rPr>
              <m:t>s</m:t>
            </m:r>
          </m:e>
          <m:sub>
            <m:r>
              <m:rPr>
                <m:sty m:val="p"/>
              </m:rPr>
              <m:t>0</m:t>
            </m:r>
          </m:sub>
        </m:sSub>
        <m:r>
          <m:rPr>
            <m:sty m:val="p"/>
          </m:rPr>
          <m:t>exp</m:t>
        </m:r>
        <m:r>
          <m:rPr>
            <m:sty m:val="p"/>
          </m:rPr>
          <m:t>⁡</m:t>
        </m:r>
        <m:r>
          <m:rPr>
            <m:sty m:val="p"/>
          </m:rPr>
          <m:t>[</m:t>
        </m:r>
        <m:r>
          <m:rPr>
            <m:sty m:val="p"/>
          </m:rPr>
          <m:t>−</m:t>
        </m:r>
        <m:r>
          <m:rPr>
            <m:sty m:val="p"/>
          </m:rPr>
          <m:t>i</m:t>
        </m:r>
        <m:r>
          <m:rPr>
            <m:sty m:val="i"/>
          </m:rPr>
          <m:t>ϕ</m:t>
        </m:r>
        <m:r>
          <m:rPr>
            <m:sty m:val="p"/>
          </m:rPr>
          <m:t>(</m:t>
        </m:r>
        <m:acc>
          <m:accPr>
            <m:chr m:val="⃗"/>
          </m:accPr>
          <m:e>
            <m:r>
              <m:rPr>
                <m:sty m:val="p"/>
              </m:rPr>
              <m:t>r</m:t>
            </m:r>
          </m:e>
        </m:acc>
        <m:r>
          <m:rPr>
            <m:sty m:val="p"/>
          </m:rPr>
          <m:t>)</m:t>
        </m:r>
        <m:r>
          <m:rPr>
            <m:sty m:val="p"/>
          </m:rPr>
          <m:t>]</m:t>
        </m:r>
      </m:oMath>
      <w:r>
        <w:rPr/>
        <w:t xml:space="preserve"> est l'amplitude complexe de l'onde en </w:t>
      </w:r>
      <m:oMath>
        <m:acc>
          <m:accPr>
            <m:chr m:val="⃗"/>
          </m:accPr>
          <m:e>
            <m:r>
              <m:rPr>
                <m:sty m:val="p"/>
              </m:rPr>
              <m:t>r</m:t>
            </m:r>
          </m:e>
        </m:acc>
      </m:oMath>
      <w:r>
        <w:rPr/>
        <w:t xml:space="preserve">.</w:t>
      </w:r>
    </w:p>
    <w:p>
      <w:pPr>
        <w:spacing w:after="220" w:lineRule="auto"/>
      </w:pPr>
      <w:r>
        <w:rPr>
          <w:rFonts w:eastAsia="Georgia" w:cs="Georgia" w:ascii="Georgia" w:hAnsi="Georgia"/>
        </w:rPr>
        <w:t xml:space="preserve">On écrira l'intensité lumineuse associée à une onde d'amplitude complexe </w:t>
      </w:r>
      <m:oMath>
        <m:bar>
          <m:barPr/>
          <m:e>
            <m:r>
              <m:rPr>
                <m:sty m:val="i"/>
              </m:rPr>
              <m:t>S</m:t>
            </m:r>
          </m:e>
        </m:bar>
        <m:r>
          <m:rPr>
            <m:sty m:val="p"/>
          </m:rPr>
          <m:t>(</m:t>
        </m:r>
        <m:acc>
          <m:accPr>
            <m:chr m:val="⃗"/>
          </m:accPr>
          <m:e>
            <m:r>
              <m:rPr>
                <m:sty m:val="p"/>
              </m:rPr>
              <m:t>r</m:t>
            </m:r>
          </m:e>
        </m:acc>
        <m:r>
          <m:rPr>
            <m:sty m:val="p"/>
          </m:rPr>
          <m:t>)</m:t>
        </m:r>
      </m:oMath>
      <w:r>
        <w:rPr/>
        <w:t xml:space="preserve"> : </w:t>
      </w:r>
      <m:oMath>
        <m:r>
          <m:rPr>
            <m:sty m:val="p"/>
          </m:rPr>
          <m:t>I</m:t>
        </m:r>
        <m:r>
          <m:rPr>
            <m:sty m:val="p"/>
          </m:rPr>
          <m:t>(</m:t>
        </m:r>
        <m:acc>
          <m:accPr>
            <m:chr m:val="⃗"/>
          </m:accPr>
          <m:e>
            <m:r>
              <m:rPr>
                <m:sty m:val="p"/>
              </m:rPr>
              <m:t>r</m:t>
            </m:r>
          </m:e>
        </m:acc>
        <m:r>
          <m:rPr>
            <m:sty m:val="p"/>
          </m:rPr>
          <m:t>)</m:t>
        </m:r>
        <m:r>
          <m:rPr>
            <m:sty m:val="p"/>
          </m:rPr>
          <m:t>=</m:t>
        </m:r>
        <m:bar>
          <m:barPr/>
          <m:e>
            <m:r>
              <m:rPr>
                <m:sty m:val="p"/>
              </m:rPr>
              <m:t>S</m:t>
            </m:r>
          </m:e>
        </m:bar>
        <m:r>
          <m:rPr>
            <m:sty m:val="p"/>
          </m:rPr>
          <m:t>(</m:t>
        </m:r>
        <m:acc>
          <m:accPr>
            <m:chr m:val="⃗"/>
          </m:accPr>
          <m:e>
            <m:r>
              <m:rPr>
                <m:sty m:val="p"/>
              </m:rPr>
              <m:t>r</m:t>
            </m:r>
          </m:e>
        </m:acc>
        <m:r>
          <m:rPr>
            <m:sty m:val="p"/>
          </m:rPr>
          <m:t>)</m:t>
        </m:r>
        <m:r>
          <m:rPr>
            <m:sty m:val="p"/>
          </m:rPr>
          <m:t>⋅</m:t>
        </m:r>
        <m:sSup>
          <m:sSupPr/>
          <m:e>
            <m:bar>
              <m:barPr/>
              <m:e>
                <m:r>
                  <m:rPr>
                    <m:sty m:val="p"/>
                  </m:rPr>
                  <m:t>S</m:t>
                </m:r>
              </m:e>
            </m:bar>
          </m:e>
          <m:sup>
            <m:r>
              <m:rPr>
                <m:sty m:val="p"/>
              </m:rPr>
              <m:t>∗</m:t>
            </m:r>
          </m:sup>
        </m:sSup>
        <m:r>
          <m:rPr>
            <m:sty m:val="p"/>
          </m:rPr>
          <m:t>(</m:t>
        </m:r>
        <m:acc>
          <m:accPr>
            <m:chr m:val="⃗"/>
          </m:accPr>
          <m:e>
            <m:r>
              <m:rPr>
                <m:sty m:val="p"/>
              </m:rPr>
              <m:t>r</m:t>
            </m:r>
          </m:e>
        </m:acc>
        <m:r>
          <m:rPr>
            <m:sty m:val="p"/>
          </m:rPr>
          <m:t>)</m:t>
        </m:r>
        <m:r>
          <m:rPr>
            <m:sty m:val="p"/>
          </m:rPr>
          <m:t>=</m:t>
        </m:r>
        <m:r>
          <m:rPr>
            <m:sty m:val="p"/>
          </m:rPr>
          <m:t>|</m:t>
        </m:r>
        <m:bar>
          <m:barPr/>
          <m:e>
            <m:r>
              <m:rPr>
                <m:sty m:val="p"/>
              </m:rPr>
              <m:t>S</m:t>
            </m:r>
          </m:e>
        </m:bar>
        <m:r>
          <m:rPr>
            <m:sty m:val="p"/>
          </m:rPr>
          <m:t>(</m:t>
        </m:r>
        <m:acc>
          <m:accPr>
            <m:chr m:val="⃗"/>
          </m:accPr>
          <m:e>
            <m:r>
              <m:rPr>
                <m:sty m:val="p"/>
              </m:rPr>
              <m:t>r</m:t>
            </m:r>
          </m:e>
        </m:acc>
        <m:r>
          <m:rPr>
            <m:sty m:val="p"/>
          </m:rPr>
          <m:t>)</m:t>
        </m:r>
        <m:sSup>
          <m:sSupPr/>
          <m:e>
            <m:r>
              <m:rPr>
                <m:sty m:val="p"/>
              </m:rPr>
              <m:t>|</m:t>
            </m:r>
          </m:e>
          <m:sup>
            <m:r>
              <m:rPr>
                <m:sty m:val="p"/>
              </m:rPr>
              <m:t>2</m:t>
            </m:r>
          </m:sup>
        </m:sSup>
      </m:oMath>
      <w:r>
        <w:rPr/>
        <w:t xml:space="preserve">.</w:t>
      </w:r>
    </w:p>
    <w:p>
      <w:pPr>
        <w:spacing w:line="271" w:before="330" w:lineRule="auto"/>
      </w:pPr>
      <w:r>
        <w:rPr>
          <w:rFonts w:eastAsia="Georgia" w:cs="Georgia" w:ascii="Georgia" w:hAnsi="Georgia"/>
          <w:b/>
          <w:sz w:val="42"/>
        </w:rPr>
        <w:t xml:space="preserve">Données numériques :</w:t>
      </w:r>
    </w:p>
    <w:p>
      <w:pPr>
        <w:spacing w:after="220" w:lineRule="auto"/>
      </w:pPr>
      <w:r>
        <w:rPr>
          <w:rFonts w:eastAsia="Georgia" w:cs="Georgia" w:ascii="Georgia" w:hAnsi="Georgia"/>
        </w:rPr>
        <w:t xml:space="preserve">Masse molaire du néon :</w:t>
      </w:r>
      <w:r>
        <w:rPr/>
        <w:br w:type="textWrapping"/>
      </w:r>
      <w:r>
        <w:rPr>
          <w:rFonts w:eastAsia="Georgia" w:cs="Georgia" w:ascii="Georgia" w:hAnsi="Georgia"/>
        </w:rPr>
        <w:t xml:space="preserve">Vitesse de la lumière dans le vide :</w:t>
      </w:r>
      <w:r>
        <w:rPr/>
        <w:br w:type="textWrapping"/>
      </w:r>
      <w:r>
        <w:rPr/>
        <w:t xml:space="preserve">Constante des gaz parfaits :</w:t>
      </w:r>
    </w:p>
    <w:p>
      <w:pPr>
        <w:spacing w:after="220" w:lineRule="auto"/>
      </w:pPr>
      <m:oMathPara>
        <m:oMath>
          <m:sSub>
            <m:sSubPr/>
            <m:e>
              <m:r>
                <m:rPr>
                  <m:sty m:val="i"/>
                </m:rPr>
                <m:t>M</m:t>
              </m:r>
            </m:e>
            <m:sub>
              <m:r>
                <m:rPr>
                  <m:nor/>
                </m:rPr>
                <m:t>néon </m:t>
              </m:r>
            </m:sub>
          </m:sSub>
          <m:r>
            <m:rPr>
              <m:sty m:val="p"/>
            </m:rPr>
            <m:t>=</m:t>
          </m:r>
          <m:r>
            <m:rPr>
              <m:sty m:val="p"/>
            </m:rPr>
            <m:t>20</m:t>
          </m:r>
          <m:r>
            <m:rPr>
              <m:sty m:val="p"/>
            </m:rPr>
            <m:t>,</m:t>
          </m:r>
          <m:r>
            <m:rPr>
              <m:sty m:val="p"/>
            </m:rPr>
            <m:t>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m:oMathPara>
        <m:oMathParaPr>
          <m:jc m:val="left"/>
        </m:oMathParaPr>
        <m:oMath>
          <m:r>
            <m:rPr>
              <m:sty m:val="p"/>
            </m:rPr>
            <m:t>c</m:t>
          </m:r>
          <m:r>
            <m:rPr>
              <m:sty m:val="p"/>
            </m:rPr>
            <m:t>=</m:t>
          </m:r>
          <m:r>
            <m:rPr>
              <m:sty m:val="p"/>
            </m:rPr>
            <m:t>3</m:t>
          </m:r>
          <m:r>
            <m:rPr>
              <m:sty m:val="p"/>
            </m:rPr>
            <m:t>,</m:t>
          </m:r>
          <m:sSup>
            <m:sSupPr/>
            <m:e>
              <m:r>
                <m:rPr>
                  <m:sty m:val="p"/>
                </m:rPr>
                <m:t>0010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m:oMathPara>
      <w:r>
        <w:rPr/>
        <w:br w:type="textWrapping"/>
      </w:r>
      <m:oMathPara>
        <m:oMathParaPr>
          <m:jc m:val="left"/>
        </m:oMathParaP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p>
      <w:pPr>
        <w:spacing w:line="271" w:before="330" w:lineRule="auto"/>
      </w:pPr>
      <w:r>
        <w:rPr>
          <w:b/>
          <w:sz w:val="42"/>
        </w:rPr>
        <w:t xml:space="preserve">Formulaire :</w:t>
      </w:r>
    </w:p>
    <w:p>
      <w:pPr>
        <w:numPr>
          <w:ilvl w:val="0"/>
          <w:numId w:val="1"/>
        </w:numPr>
        <w:spacing w:lineRule="auto"/>
      </w:pPr>
      <m:oMathPara>
        <m:oMathParaPr>
          <m:jc m:val="left"/>
        </m:oMathParaPr>
        <m:oMath>
          <m:sSubSup>
            <m:sSubSupPr/>
            <m:e>
              <m:r>
                <m:rPr>
                  <m:sty m:val="p"/>
                </m:rPr>
                <m:t>∫</m:t>
              </m:r>
            </m:e>
            <m:sub>
              <m:r>
                <m:rPr>
                  <m:sty m:val="p"/>
                </m:rPr>
                <m:t>−</m:t>
              </m:r>
              <m:r>
                <m:rPr>
                  <m:sty m:val="p"/>
                </m:rPr>
                <m:t>∞</m:t>
              </m:r>
            </m:sub>
            <m:sup>
              <m:r>
                <m:rPr>
                  <m:sty m:val="p"/>
                </m:rPr>
                <m:t>+</m:t>
              </m:r>
              <m:r>
                <m:rPr>
                  <m:sty m:val="p"/>
                </m:rPr>
                <m:t>∞</m:t>
              </m:r>
            </m:sup>
          </m:sSubSup>
          <m:r>
            <m:rPr>
              <m:sty m:val="p"/>
            </m:rPr>
            <m:t xml:space="preserve"> </m:t>
          </m:r>
          <m:r>
            <m:rPr>
              <m:sty m:val="p"/>
            </m:rPr>
            <m:t>exp</m:t>
          </m:r>
          <m:r>
            <m:rPr>
              <m:sty m:val="p"/>
            </m:rPr>
            <m:t>⁡</m:t>
          </m:r>
          <m:d>
            <m:dPr>
              <m:begChr m:val="("/>
              <m:endChr m:val=")"/>
              <m:ctrlPr>
                <w:rPr>
                  <w:rFonts w:ascii="Cambria Math" w:hAnsi="Cambria Math"/>
                </w:rPr>
              </m:ctrlPr>
            </m:dPr>
            <m:e>
              <m:r>
                <m:rPr>
                  <m:sty m:val="p"/>
                </m:rPr>
                <m:t>−</m:t>
              </m:r>
              <m:sSup>
                <m:sSupPr/>
                <m:e>
                  <m:r>
                    <m:rPr>
                      <m:sty m:val="i"/>
                    </m:rPr>
                    <m:t>z</m:t>
                  </m:r>
                </m:e>
                <m:sup>
                  <m:r>
                    <m:rPr>
                      <m:sty m:val="p"/>
                    </m:rPr>
                    <m:t>2</m:t>
                  </m:r>
                </m:sup>
              </m:sSup>
            </m:e>
          </m:d>
          <m:r>
            <m:rPr>
              <m:sty m:val="i"/>
            </m:rPr>
            <m:t>d</m:t>
          </m:r>
          <m:r>
            <m:rPr>
              <m:sty m:val="i"/>
            </m:rPr>
            <m:t>z</m:t>
          </m:r>
          <m:r>
            <m:rPr>
              <m:sty m:val="p"/>
            </m:rPr>
            <m:t>=</m:t>
          </m:r>
          <m:rad>
            <m:radPr>
              <m:degHide m:val="1"/>
              <m:ctrlPr>
                <w:rPr>
                  <w:rFonts w:ascii="Cambria Math" w:hAnsi="Cambria Math"/>
                </w:rPr>
              </m:ctrlPr>
            </m:radPr>
            <m:deg/>
            <m:e>
              <m:r>
                <m:rPr>
                  <m:sty m:val="i"/>
                </m:rPr>
                <m:t>π</m:t>
              </m:r>
            </m:e>
          </m:rad>
        </m:oMath>
      </m:oMathPara>
    </w:p>
    <w:p>
      <w:pPr>
        <w:numPr>
          <w:ilvl w:val="0"/>
          <w:numId w:val="1"/>
        </w:numPr>
        <w:spacing w:lineRule="auto"/>
      </w:pPr>
      <m:oMathPara>
        <m:oMathParaPr>
          <m:jc m:val="left"/>
        </m:oMathParaPr>
        <m:oMath>
          <m:sSubSup>
            <m:sSubSupPr/>
            <m:e>
              <m:r>
                <m:rPr>
                  <m:sty m:val="p"/>
                </m:rPr>
                <m:t>∫</m:t>
              </m:r>
            </m:e>
            <m:sub>
              <m:r>
                <m:rPr>
                  <m:sty m:val="p"/>
                </m:rPr>
                <m:t>−</m:t>
              </m:r>
              <m:r>
                <m:rPr>
                  <m:sty m:val="p"/>
                </m:rPr>
                <m:t>∞</m:t>
              </m:r>
            </m:sub>
            <m:sup>
              <m:r>
                <m:rPr>
                  <m:sty m:val="p"/>
                </m:rPr>
                <m:t>+</m:t>
              </m:r>
              <m:r>
                <m:rPr>
                  <m:sty m:val="p"/>
                </m:rPr>
                <m:t>∞</m:t>
              </m:r>
            </m:sup>
          </m:sSubSup>
          <m:r>
            <m:rPr>
              <m:sty m:val="p"/>
            </m:rPr>
            <m:t xml:space="preserve"> </m:t>
          </m:r>
          <m:r>
            <m:rPr>
              <m:sty m:val="p"/>
            </m:rPr>
            <m:t>exp</m:t>
          </m:r>
          <m:r>
            <m:rPr>
              <m:sty m:val="p"/>
            </m:rPr>
            <m:t>⁡</m:t>
          </m:r>
          <m:d>
            <m:dPr>
              <m:begChr m:val="("/>
              <m:endChr m:val=")"/>
              <m:ctrlPr>
                <w:rPr>
                  <w:rFonts w:ascii="Cambria Math" w:hAnsi="Cambria Math"/>
                </w:rPr>
              </m:ctrlPr>
            </m:dPr>
            <m:e>
              <m:r>
                <m:rPr>
                  <m:sty m:val="p"/>
                </m:rPr>
                <m:t>−</m:t>
              </m:r>
              <m:sSup>
                <m:sSupPr/>
                <m:e>
                  <m:r>
                    <m:rPr>
                      <m:sty m:val="i"/>
                    </m:rPr>
                    <m:t>z</m:t>
                  </m:r>
                </m:e>
                <m:sup>
                  <m:r>
                    <m:rPr>
                      <m:sty m:val="p"/>
                    </m:rPr>
                    <m:t>2</m:t>
                  </m:r>
                </m:sup>
              </m:sSup>
            </m:e>
          </m:d>
          <m:r>
            <m:rPr>
              <m:sty m:val="p"/>
            </m:rPr>
            <m:t>cos</m:t>
          </m:r>
          <m:r>
            <m:rPr>
              <m:sty m:val="p"/>
            </m:rPr>
            <m:t>⁡</m:t>
          </m:r>
          <m:r>
            <m:rPr>
              <m:sty m:val="p"/>
            </m:rPr>
            <m:t>(</m:t>
          </m:r>
          <m:r>
            <m:rPr>
              <m:sty m:val="i"/>
            </m:rPr>
            <m:t>α</m:t>
          </m:r>
          <m:r>
            <m:rPr>
              <m:sty m:val="i"/>
            </m:rPr>
            <m:t>z</m:t>
          </m:r>
          <m:r>
            <m:rPr>
              <m:sty m:val="p"/>
            </m:rPr>
            <m:t>)</m:t>
          </m:r>
          <m:r>
            <m:rPr>
              <m:sty m:val="i"/>
            </m:rPr>
            <m:t>d</m:t>
          </m:r>
          <m:r>
            <m:rPr>
              <m:sty m:val="i"/>
            </m:rPr>
            <m:t>z</m:t>
          </m:r>
          <m:r>
            <m:rPr>
              <m:sty m:val="p"/>
            </m:rPr>
            <m:t>=</m:t>
          </m:r>
          <m:rad>
            <m:radPr>
              <m:degHide m:val="1"/>
              <m:ctrlPr>
                <w:rPr>
                  <w:rFonts w:ascii="Cambria Math" w:hAnsi="Cambria Math"/>
                </w:rPr>
              </m:ctrlPr>
            </m:radPr>
            <m:deg/>
            <m:e>
              <m:r>
                <m:rPr>
                  <m:sty m:val="i"/>
                </m:rPr>
                <m:t>π</m:t>
              </m:r>
            </m:e>
          </m:ra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α</m:t>
                      </m:r>
                    </m:e>
                    <m:sup>
                      <m:r>
                        <m:rPr>
                          <m:sty m:val="p"/>
                        </m:rPr>
                        <m:t>2</m:t>
                      </m:r>
                    </m:sup>
                  </m:sSup>
                </m:num>
                <m:den>
                  <m:r>
                    <m:rPr>
                      <m:sty m:val="p"/>
                    </m:rPr>
                    <m:t>4</m:t>
                  </m:r>
                </m:den>
              </m:f>
            </m:e>
          </m:d>
        </m:oMath>
      </m:oMathPara>
    </w:p>
    <w:p>
      <w:pPr>
        <w:numPr>
          <w:ilvl w:val="0"/>
          <w:numId w:val="1"/>
        </w:numPr>
        <w:spacing w:lineRule="auto"/>
      </w:pPr>
      <m:oMathPara>
        <m:oMathParaPr>
          <m:jc m:val="left"/>
        </m:oMathParaPr>
        <m:oMath>
          <m:sSubSup>
            <m:sSubSupPr/>
            <m:e>
              <m:r>
                <m:rPr>
                  <m:sty m:val="p"/>
                </m:rPr>
                <m:t>∫</m:t>
              </m:r>
            </m:e>
            <m:sub>
              <m:r>
                <m:rPr>
                  <m:sty m:val="p"/>
                </m:rPr>
                <m:t>−</m:t>
              </m:r>
              <m:r>
                <m:rPr>
                  <m:sty m:val="p"/>
                </m:rPr>
                <m:t>∞</m:t>
              </m:r>
            </m:sub>
            <m:sup>
              <m:r>
                <m:rPr>
                  <m:sty m:val="p"/>
                </m:rPr>
                <m:t>+</m:t>
              </m:r>
              <m:r>
                <m:rPr>
                  <m:sty m:val="p"/>
                </m:rPr>
                <m:t>∞</m:t>
              </m:r>
            </m:sup>
          </m:sSubSup>
          <m:r>
            <m:rPr>
              <m:sty m:val="p"/>
            </m:rPr>
            <m:t xml:space="preserve"> </m:t>
          </m:r>
          <m:r>
            <m:rPr>
              <m:sty m:val="p"/>
            </m:rPr>
            <m:t>exp</m:t>
          </m:r>
          <m:r>
            <m:rPr>
              <m:sty m:val="p"/>
            </m:rPr>
            <m:t>⁡</m:t>
          </m:r>
          <m:d>
            <m:dPr>
              <m:begChr m:val="("/>
              <m:endChr m:val=")"/>
              <m:ctrlPr>
                <w:rPr>
                  <w:rFonts w:ascii="Cambria Math" w:hAnsi="Cambria Math"/>
                </w:rPr>
              </m:ctrlPr>
            </m:dPr>
            <m:e>
              <m:r>
                <m:rPr>
                  <m:sty m:val="p"/>
                </m:rPr>
                <m:t>−</m:t>
              </m:r>
              <m:sSup>
                <m:sSupPr/>
                <m:e>
                  <m:r>
                    <m:rPr>
                      <m:sty m:val="i"/>
                    </m:rPr>
                    <m:t>z</m:t>
                  </m:r>
                </m:e>
                <m:sup>
                  <m:r>
                    <m:rPr>
                      <m:sty m:val="p"/>
                    </m:rPr>
                    <m:t>2</m:t>
                  </m:r>
                </m:sup>
              </m:sSup>
            </m:e>
          </m:d>
          <m:r>
            <m:rPr>
              <m:sty m:val="p"/>
            </m:rPr>
            <m:t>sin</m:t>
          </m:r>
          <m:r>
            <m:rPr>
              <m:sty m:val="p"/>
            </m:rPr>
            <m:t>⁡</m:t>
          </m:r>
          <m:r>
            <m:rPr>
              <m:sty m:val="p"/>
            </m:rPr>
            <m:t>(</m:t>
          </m:r>
          <m:r>
            <m:rPr>
              <m:sty m:val="i"/>
            </m:rPr>
            <m:t>α</m:t>
          </m:r>
          <m:r>
            <m:rPr>
              <m:sty m:val="i"/>
            </m:rPr>
            <m:t>z</m:t>
          </m:r>
          <m:r>
            <m:rPr>
              <m:sty m:val="p"/>
            </m:rPr>
            <m:t>)</m:t>
          </m:r>
          <m:r>
            <m:rPr>
              <m:sty m:val="i"/>
            </m:rPr>
            <m:t>d</m:t>
          </m:r>
          <m:r>
            <m:rPr>
              <m:sty m:val="i"/>
            </m:rPr>
            <m:t>z</m:t>
          </m:r>
          <m:r>
            <m:rPr>
              <m:sty m:val="p"/>
            </m:rPr>
            <m:t>=</m:t>
          </m:r>
          <m:r>
            <m:rPr>
              <m:sty m:val="p"/>
            </m:rPr>
            <m:t>0</m:t>
          </m:r>
        </m:oMath>
      </m:oMathPara>
    </w:p>
    <w:p>
      <w:pPr>
        <w:numPr>
          <w:ilvl w:val="0"/>
          <w:numId w:val="2"/>
        </w:numPr>
        <w:spacing w:lineRule="auto"/>
      </w:pPr>
      <w:r>
        <w:rPr>
          <w:rFonts w:eastAsia="Georgia" w:cs="Georgia" w:ascii="Georgia" w:hAnsi="Georgia"/>
        </w:rPr>
        <w:t xml:space="preserve">Les lasers sont des sources lumineuses caractérisées la plupart du temps par les trois propriétés suivantes : forte intensité, très grande cohérence temporelle et grande directivité. Citer au moins trois applications des lasers. Préciser dans chaque cas quelles propriétés spécifiques du laser sont utilisées.</w:t>
      </w:r>
    </w:p>
    <w:p>
      <w:pPr>
        <w:spacing w:line="271" w:before="330" w:lineRule="auto"/>
      </w:pPr>
      <w:r>
        <w:rPr>
          <w:rFonts w:eastAsia="Georgia" w:cs="Georgia" w:ascii="Georgia" w:hAnsi="Georgia"/>
          <w:b/>
          <w:sz w:val="42"/>
        </w:rPr>
        <w:t xml:space="preserve">Partie I : Profil spectral et cohérence temporelle.</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1</m:t>
            </m:r>
          </m:e>
          <m:sup>
            <m:r>
              <m:rPr>
                <m:sty m:val="p"/>
              </m:rPr>
              <w:rPr>
                <w:sz w:val="42"/>
              </w:rPr>
              <m:t>∘</m:t>
            </m:r>
          </m:sup>
        </m:sSup>
      </m:oMath>
      <w:r>
        <w:rPr>
          <w:b/>
          <w:sz w:val="42"/>
        </w:rPr>
        <w:t xml:space="preserve"> ) Elargissement d'une raie spectrale par effet Doppler</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1</m:t>
            </m:r>
          </m:e>
          <m:sup>
            <m:r>
              <m:rPr>
                <m:sty m:val="p"/>
              </m:rPr>
              <w:rPr>
                <w:sz w:val="42"/>
              </w:rPr>
              <m:t>∘</m:t>
            </m:r>
          </m:sup>
        </m:sSup>
      </m:oMath>
      <w:r>
        <w:rPr>
          <w:b/>
          <w:sz w:val="42"/>
        </w:rPr>
        <w:t xml:space="preserve"> ) a) Effet Doppler.</w:t>
      </w:r>
    </w:p>
    <w:p>
      <w:pPr>
        <w:spacing w:after="220" w:lineRule="auto"/>
      </w:pPr>
      <w:r>
        <w:rPr>
          <w:rFonts w:eastAsia="Georgia" w:cs="Georgia" w:ascii="Georgia" w:hAnsi="Georgia"/>
        </w:rPr>
        <w:t xml:space="preserve">Soit un détecteur </w:t>
      </w:r>
      <m:oMath>
        <m:r>
          <m:rPr>
            <m:sty m:val="i"/>
          </m:rPr>
          <m:t>D</m:t>
        </m:r>
      </m:oMath>
      <w:r>
        <w:rPr/>
        <w:t xml:space="preserve"> fixe en un point </w:t>
      </w:r>
      <m:oMath>
        <m:r>
          <m:rPr>
            <m:sty m:val="i"/>
          </m:rPr>
          <m:t>O</m:t>
        </m:r>
      </m:oMath>
      <w:r>
        <w:rPr/>
        <w:t xml:space="preserve"> de l'espace, une source </w:t>
      </w:r>
      <m:oMath>
        <m:r>
          <m:rPr>
            <m:sty m:val="i"/>
          </m:rPr>
          <m:t>S</m:t>
        </m:r>
      </m:oMath>
      <w:r>
        <w:rPr>
          <w:rFonts w:eastAsia="Georgia" w:cs="Georgia" w:ascii="Georgia" w:hAnsi="Georgia"/>
        </w:rPr>
        <w:t xml:space="preserve"> se déplace à la vitesse algébrique </w:t>
      </w:r>
      <m:oMath>
        <m:r>
          <m:rPr>
            <m:sty m:val="i"/>
          </m:rPr>
          <m:t>V</m:t>
        </m:r>
      </m:oMath>
      <w:r>
        <w:rPr/>
        <w:t xml:space="preserve"> sur un axe ( </w:t>
      </w:r>
      <m:oMath>
        <m:r>
          <m:rPr>
            <m:sty m:val="i"/>
          </m:rPr>
          <m:t>O</m:t>
        </m:r>
        <m:r>
          <m:rPr>
            <m:sty m:val="i"/>
          </m:rPr>
          <m:t>x</m:t>
        </m:r>
      </m:oMath>
      <w:r>
        <w:rPr>
          <w:rFonts w:eastAsia="Georgia" w:cs="Georgia" w:ascii="Georgia" w:hAnsi="Georgia"/>
        </w:rPr>
        <w:t xml:space="preserve"> ) orienté du détecteur vers la source. L'abscisse </w:t>
      </w:r>
      <m:oMath>
        <m:r>
          <m:rPr>
            <m:sty m:val="i"/>
          </m:rPr>
          <m:t>x</m:t>
        </m:r>
        <m:r>
          <m:rPr>
            <m:sty m:val="p"/>
          </m:rPr>
          <m:t>(</m:t>
        </m:r>
        <m:r>
          <m:rPr>
            <m:sty m:val="i"/>
          </m:rPr>
          <m:t>t</m:t>
        </m:r>
        <m:r>
          <m:rPr>
            <m:sty m:val="p"/>
          </m:rPr>
          <m:t>)</m:t>
        </m:r>
      </m:oMath>
      <w:r>
        <w:rPr>
          <w:rFonts w:eastAsia="Georgia" w:cs="Georgia" w:ascii="Georgia" w:hAnsi="Georgia"/>
        </w:rPr>
        <w:t xml:space="preserve"> représente la distance entre D et S . La source S émet un signal de période T ; la célérité du signal dans le milieu qui sépare S de D est c .</w:t>
      </w:r>
    </w:p>
    <w:p>
      <w:pPr>
        <w:numPr>
          <w:ilvl w:val="0"/>
          <w:numId w:val="3"/>
        </w:numPr>
        <w:spacing w:lineRule="auto"/>
      </w:pPr>
      <w:r>
        <w:rPr/>
        <w:t xml:space="preserve">Soit t (respectivement t ') et </w:t>
      </w:r>
      <m:oMath>
        <m:r>
          <m:rPr>
            <m:sty m:val="p"/>
          </m:rPr>
          <m:t>t</m:t>
        </m:r>
        <m:r>
          <m:rPr>
            <m:sty m:val="p"/>
          </m:rPr>
          <m:t>+</m:t>
        </m:r>
        <m:r>
          <m:rPr>
            <m:sty m:val="p"/>
          </m:rPr>
          <m:t>T</m:t>
        </m:r>
      </m:oMath>
      <w:r>
        <w:rPr>
          <w:rFonts w:eastAsia="Georgia" w:cs="Georgia" w:ascii="Georgia" w:hAnsi="Georgia"/>
        </w:rPr>
        <w:t xml:space="preserve"> (respectivement t ' +T ') les instants correspondant à l'émission par la source (respectivement la réception par le détecteur) du début et de la fin d'une période du signal. Calculer t' et t ' + T' en fonction des données.</w:t>
      </w:r>
    </w:p>
    <w:p>
      <w:pPr>
        <w:numPr>
          <w:ilvl w:val="0"/>
          <w:numId w:val="3"/>
        </w:numPr>
        <w:spacing w:lineRule="auto"/>
      </w:pPr>
      <w:r>
        <w:rPr>
          <w:rFonts w:eastAsia="Georgia" w:cs="Georgia" w:ascii="Georgia" w:hAnsi="Georgia"/>
        </w:rPr>
        <w:t xml:space="preserve">Si on suppose que le temps caractéristique de variation de la vitesse de la source est très grand devant T , exprimer T ' en fonction de </w:t>
      </w:r>
      <m:oMath>
        <m:r>
          <m:rPr>
            <m:sty m:val="p"/>
          </m:rPr>
          <m:t>T</m:t>
        </m:r>
        <m:r>
          <m:rPr>
            <m:sty m:val="p"/>
          </m:rPr>
          <m:t>,</m:t>
        </m:r>
        <m:r>
          <m:rPr>
            <m:sty m:val="p"/>
          </m:rPr>
          <m:t>V</m:t>
        </m:r>
      </m:oMath>
      <w:r>
        <w:rPr/>
        <w:t xml:space="preserve"> et c .</w:t>
      </w:r>
      <w:r>
        <w:rPr/>
        <w:br w:type="textWrapping"/>
      </w:r>
      <w:r>
        <w:rPr>
          <w:rFonts w:eastAsia="Georgia" w:cs="Georgia" w:ascii="Georgia" w:hAnsi="Georgia"/>
        </w:rPr>
        <w:t xml:space="preserve">Dans le cas où </w:t>
      </w:r>
      <m:oMath>
        <m:r>
          <m:rPr>
            <m:sty m:val="p"/>
          </m:rPr>
          <m:t>V</m:t>
        </m:r>
        <m:r>
          <m:rPr>
            <m:sty m:val="p"/>
          </m:rPr>
          <m:t>≪</m:t>
        </m:r>
        <m:r>
          <m:rPr>
            <m:sty m:val="p"/>
          </m:rPr>
          <m:t>c</m:t>
        </m:r>
      </m:oMath>
      <w:r>
        <w:rPr/>
        <w:t xml:space="preserve">, exprimer </w:t>
      </w:r>
      <m:oMath>
        <m:r>
          <m:rPr>
            <m:sty m:val="i"/>
          </m:rPr>
          <m:t>v</m:t>
        </m:r>
      </m:oMath>
      <w:r>
        <w:rPr>
          <w:rFonts w:eastAsia="Georgia" w:cs="Georgia" w:ascii="Georgia" w:hAnsi="Georgia"/>
        </w:rPr>
        <w:t xml:space="preserve"> ' la fréquence mesurée par le détecteur en fonction de la fréquence émise </w:t>
      </w:r>
      <m:oMath>
        <m:r>
          <m:rPr>
            <m:sty m:val="i"/>
          </m:rPr>
          <m:t>v</m:t>
        </m:r>
      </m:oMath>
      <w:r>
        <w:rPr/>
        <w:t xml:space="preserve">, de V et de c .</w:t>
      </w:r>
    </w:p>
    <w:p>
      <w:pPr>
        <w:numPr>
          <w:ilvl w:val="0"/>
          <w:numId w:val="3"/>
        </w:numPr>
        <w:spacing w:lineRule="auto"/>
      </w:pPr>
      <w:r>
        <w:rPr>
          <w:rFonts w:eastAsia="Georgia" w:cs="Georgia" w:ascii="Georgia" w:hAnsi="Georgia"/>
        </w:rPr>
        <w:t xml:space="preserve">Quelle information peut-on tirer de l'observation suivante : « le spectre de la lumière reçue des étoiles est décalé vers le rouge par rapport à celui que l'on obtiendrait sur Terre avec une source composée d'atomes identiques à ceux constituant les étoiles observées. &gt;&gt;</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1</m:t>
            </m:r>
          </m:e>
          <m:sup>
            <m:r>
              <m:rPr>
                <m:sty m:val="p"/>
              </m:rPr>
              <w:rPr>
                <w:sz w:val="42"/>
              </w:rPr>
              <m:t>∘</m:t>
            </m:r>
          </m:sup>
        </m:sSup>
      </m:oMath>
      <w:r>
        <w:rPr>
          <w:rFonts w:eastAsia="Georgia" w:cs="Georgia" w:ascii="Georgia" w:hAnsi="Georgia"/>
          <w:b/>
          <w:sz w:val="42"/>
        </w:rPr>
        <w:t xml:space="preserve"> ) b) Profil spectral d'une raie émise par une vapeur atomique.</w:t>
      </w:r>
    </w:p>
    <w:p>
      <w:pPr>
        <w:spacing w:after="220" w:lineRule="auto"/>
      </w:pPr>
      <w:r>
        <w:rPr>
          <w:rFonts w:eastAsia="Georgia" w:cs="Georgia" w:ascii="Georgia" w:hAnsi="Georgia"/>
        </w:rPr>
        <w:t xml:space="preserve">On s'intéresse à une lampe spectrale. L'ampoule de la lampe est remplie d'une vapeur monoatomique de masse molaire M à la température T . Chaque atome de la vapeur constitue une</w:t>
      </w:r>
      <w:r>
        <w:rPr/>
        <w:br w:type="textWrapping"/>
      </w:r>
      <w:r>
        <w:rPr>
          <w:rFonts w:eastAsia="Georgia" w:cs="Georgia" w:ascii="Georgia" w:hAnsi="Georgia"/>
        </w:rPr>
        <w:t xml:space="preserve">source mobile qui émet une lumière dont on considère qu'elle serait parfaitement monochromatique, de longueur d'onde dans le vide </w:t>
      </w:r>
      <m:oMath>
        <m:sSub>
          <m:sSubPr/>
          <m:e>
            <m:r>
              <m:rPr>
                <m:sty m:val="i"/>
              </m:rPr>
              <m:t>λ</m:t>
            </m:r>
          </m:e>
          <m:sub>
            <m:r>
              <m:rPr>
                <m:sty m:val="p"/>
              </m:rPr>
              <m:t>0</m:t>
            </m:r>
          </m:sub>
        </m:sSub>
      </m:oMath>
      <w:r>
        <w:rPr>
          <w:rFonts w:eastAsia="Georgia" w:cs="Georgia" w:ascii="Georgia" w:hAnsi="Georgia"/>
        </w:rPr>
        <w:t xml:space="preserve">, si elle était immobile.</w:t>
      </w:r>
    </w:p>
    <w:p>
      <w:pPr>
        <w:spacing w:after="220" w:lineRule="auto"/>
      </w:pPr>
      <w:r>
        <w:rPr>
          <w:rFonts w:eastAsia="Georgia" w:cs="Georgia" w:ascii="Georgia" w:hAnsi="Georgia"/>
        </w:rPr>
        <w:t xml:space="preserve">On suppose que le détecteur </w:t>
      </w:r>
      <m:oMath>
        <m:r>
          <m:rPr>
            <m:sty m:val="i"/>
          </m:rPr>
          <m:t>D</m:t>
        </m:r>
      </m:oMath>
      <w:r>
        <w:rPr>
          <w:rFonts w:eastAsia="Georgia" w:cs="Georgia" w:ascii="Georgia" w:hAnsi="Georgia"/>
        </w:rPr>
        <w:t xml:space="preserve"> est suffisamment éloigné de la source </w:t>
      </w:r>
      <m:oMath>
        <m:r>
          <m:rPr>
            <m:sty m:val="i"/>
          </m:rPr>
          <m:t>S</m:t>
        </m:r>
      </m:oMath>
      <w:r>
        <w:rPr>
          <w:rFonts w:eastAsia="Georgia" w:cs="Georgia" w:ascii="Georgia" w:hAnsi="Georgia"/>
        </w:rPr>
        <w:t xml:space="preserve"> pour que les ondes lumineuses reçues se propagent suivant l'axe (Ox) de la figure 1 :</w:t>
      </w:r>
    </w:p>
    <w:p>
      <w:pPr>
        <w:spacing w:lineRule="auto"/>
        <w:jc w:val="center"/>
      </w:pPr>
      <w:r>
        <w:rPr/>
        <w:drawing>
          <wp:inline distB="0" distL="0" distR="0" distT="0">
            <wp:extent cx="5486400" cy="1294663"/>
            <wp:effectExtent b="0" l="0" r="0" t="0"/>
            <wp:docPr id="1" name="image-f50b32e063fb8fb31b8c9812b77841fd4203aea4.jpg"/>
            <a:graphic>
              <a:graphicData uri="http://schemas.openxmlformats.org/drawingml/2006/picture">
                <pic:pic>
                  <pic:nvPicPr>
                    <pic:cNvPr id="1" name="image-f50b32e063fb8fb31b8c9812b77841fd4203aea4.jpg" descr=""/>
                    <pic:cNvPicPr/>
                  </pic:nvPicPr>
                  <pic:blipFill>
                    <a:blip r:embed="rId5" cstate="print"/>
                    <a:srcRect b="0" l="0" r="0" t="0"/>
                    <a:stretch>
                      <a:fillRect/>
                    </a:stretch>
                  </pic:blipFill>
                  <pic:spPr>
                    <a:xfrm>
                      <a:off x="0" y="0"/>
                      <a:ext cx="5486400" cy="1294663"/>
                    </a:xfrm>
                    <a:prstGeom prst="rect"/>
                  </pic:spPr>
                </pic:pic>
              </a:graphicData>
            </a:graphic>
          </wp:inline>
        </w:drawing>
      </w:r>
    </w:p>
    <w:p>
      <w:pPr>
        <w:spacing w:lineRule="auto"/>
      </w:pPr>
      <w:r>
        <w:rPr/>
        <w:t xml:space="preserve">Figure 1</w:t>
      </w:r>
    </w:p>
    <w:p>
      <w:pPr>
        <w:spacing w:after="220" w:lineRule="auto"/>
      </w:pPr>
      <w:r>
        <w:rPr/>
        <w:t xml:space="preserve">On admettra que les atomes du gaz dans la lampe spectrale suivent une loi de distribution de vitesses de Maxwell ; on supposera que si N est le nombre total d'atomes, alors le nombre d'atomes dont la composante de la vitesse suivant ( Ox ) est comprise entre </w:t>
      </w:r>
      <m:oMath>
        <m:sSub>
          <m:sSubPr/>
          <m:e>
            <m:r>
              <m:rPr>
                <m:sty m:val="p"/>
              </m:rPr>
              <m:t>V</m:t>
            </m:r>
          </m:e>
          <m:sub>
            <m:r>
              <m:rPr>
                <m:sty m:val="p"/>
              </m:rPr>
              <m:t>x</m:t>
            </m:r>
          </m:sub>
        </m:sSub>
      </m:oMath>
      <w:r>
        <w:rPr/>
        <w:t xml:space="preserve"> et </w:t>
      </w:r>
      <m:oMath>
        <m:sSub>
          <m:sSubPr/>
          <m:e>
            <m:r>
              <m:rPr>
                <m:sty m:val="p"/>
              </m:rPr>
              <m:t>V</m:t>
            </m:r>
          </m:e>
          <m:sub>
            <m:r>
              <m:rPr>
                <m:sty m:val="p"/>
              </m:rPr>
              <m:t>x</m:t>
            </m:r>
          </m:sub>
        </m:sSub>
        <m:r>
          <m:rPr>
            <m:sty m:val="p"/>
          </m:rPr>
          <m:t>+</m:t>
        </m:r>
        <m:sSub>
          <m:sSubPr/>
          <m:e>
            <m:r>
              <m:rPr>
                <m:sty m:val="p"/>
              </m:rPr>
              <m:t>dV</m:t>
            </m:r>
          </m:e>
          <m:sub>
            <m:r>
              <m:rPr>
                <m:sty m:val="p"/>
              </m:rPr>
              <m:t>x</m:t>
            </m:r>
          </m:sub>
        </m:sSub>
      </m:oMath>
      <w:r>
        <w:rPr/>
        <w:t xml:space="preserve"> est :</w:t>
      </w:r>
    </w:p>
    <w:p>
      <w:pPr>
        <w:spacing w:after="220" w:lineRule="auto"/>
      </w:pPr>
      <m:oMathPara>
        <m:oMath>
          <m:r>
            <m:rPr>
              <m:sty m:val="p"/>
            </m:rPr>
            <m:t>dN</m:t>
          </m:r>
          <m:r>
            <m:rPr>
              <m:sty m:val="p"/>
            </m:rPr>
            <m:t>=</m:t>
          </m:r>
          <m:r>
            <m:rPr>
              <m:sty m:val="p"/>
            </m:rPr>
            <m:t>N</m:t>
          </m:r>
          <m:rad>
            <m:radPr>
              <m:degHide m:val="1"/>
              <m:ctrlPr>
                <w:rPr>
                  <w:rFonts w:ascii="Cambria Math" w:hAnsi="Cambria Math"/>
                </w:rPr>
              </m:ctrlPr>
            </m:radPr>
            <m:deg/>
            <m:e>
              <m:f>
                <m:fPr>
                  <m:ctrlPr>
                    <w:rPr>
                      <w:rFonts w:ascii="Cambria Math" w:hAnsi="Cambria Math"/>
                    </w:rPr>
                  </m:ctrlPr>
                </m:fPr>
                <m:num>
                  <m:r>
                    <m:rPr>
                      <m:sty m:val="p"/>
                    </m:rPr>
                    <m:t>M</m:t>
                  </m:r>
                </m:num>
                <m:den>
                  <m:r>
                    <m:rPr>
                      <m:sty m:val="p"/>
                    </m:rPr>
                    <m:t>2</m:t>
                  </m:r>
                  <m:r>
                    <m:rPr>
                      <m:sty m:val="i"/>
                    </m:rPr>
                    <m:t>π</m:t>
                  </m:r>
                  <m:r>
                    <m:rPr>
                      <m:sty m:val="p"/>
                    </m:rPr>
                    <m:t>RT</m:t>
                  </m:r>
                </m:den>
              </m:f>
            </m:e>
          </m:ra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Sup>
                    <m:sSubSupPr/>
                    <m:e>
                      <m:r>
                        <m:rPr>
                          <m:sty m:val="p"/>
                        </m:rPr>
                        <m:t>MV</m:t>
                      </m:r>
                    </m:e>
                    <m:sub>
                      <m:r>
                        <m:rPr>
                          <m:sty m:val="p"/>
                        </m:rPr>
                        <m:t>x</m:t>
                      </m:r>
                    </m:sub>
                    <m:sup>
                      <m:r>
                        <m:rPr>
                          <m:sty m:val="p"/>
                        </m:rPr>
                        <m:t>2</m:t>
                      </m:r>
                    </m:sup>
                  </m:sSubSup>
                </m:num>
                <m:den>
                  <m:r>
                    <m:rPr>
                      <m:sty m:val="p"/>
                    </m:rPr>
                    <m:t>2</m:t>
                  </m:r>
                  <m:r>
                    <m:rPr>
                      <m:sty m:val="p"/>
                    </m:rPr>
                    <m:t>RT</m:t>
                  </m:r>
                </m:den>
              </m:f>
            </m:e>
          </m:d>
          <m:sSub>
            <m:sSubPr/>
            <m:e>
              <m:r>
                <m:rPr>
                  <m:sty m:val="p"/>
                </m:rPr>
                <m:t>dV</m:t>
              </m:r>
            </m:e>
            <m:sub>
              <m:r>
                <m:rPr>
                  <m:sty m:val="p"/>
                </m:rPr>
                <m:t>x</m:t>
              </m:r>
            </m:sub>
          </m:sSub>
        </m:oMath>
      </m:oMathPara>
    </w:p>
    <w:p>
      <w:pPr>
        <w:numPr>
          <w:ilvl w:val="0"/>
          <w:numId w:val="4"/>
        </w:numPr>
        <w:spacing w:lineRule="auto"/>
      </w:pPr>
      <w:r>
        <w:rPr>
          <w:rFonts w:eastAsia="Georgia" w:cs="Georgia" w:ascii="Georgia" w:hAnsi="Georgia"/>
        </w:rPr>
        <w:t xml:space="preserve">En utilisant l'étude faite dans la partie I. </w:t>
      </w:r>
      <m:oMath>
        <m:sSup>
          <m:sSupPr/>
          <m:e>
            <m:r>
              <m:rPr>
                <m:sty m:val="p"/>
              </m:rPr>
              <m:t>1</m:t>
            </m:r>
          </m:e>
          <m:sup>
            <m:r>
              <m:rPr>
                <m:sty m:val="p"/>
              </m:rPr>
              <m:t>∘</m:t>
            </m:r>
          </m:sup>
        </m:sSup>
      </m:oMath>
      <w:r>
        <w:rPr>
          <w:rFonts w:eastAsia="Georgia" w:cs="Georgia" w:ascii="Georgia" w:hAnsi="Georgia"/>
        </w:rPr>
        <w:t xml:space="preserve"> ) a), évaluer à une constante multiplicative près l'intensité dI reçue par le détecteur entre </w:t>
      </w:r>
      <m:oMath>
        <m:r>
          <m:rPr>
            <m:sty m:val="i"/>
          </m:rPr>
          <m:t>λ</m:t>
        </m:r>
      </m:oMath>
      <w:r>
        <w:rPr/>
        <w:t xml:space="preserve"> et </w:t>
      </w:r>
      <m:oMath>
        <m:r>
          <m:rPr>
            <m:sty m:val="i"/>
          </m:rPr>
          <m:t>λ</m:t>
        </m:r>
        <m:r>
          <m:rPr>
            <m:sty m:val="p"/>
          </m:rPr>
          <m:t>+</m:t>
        </m:r>
        <m:r>
          <m:rPr>
            <m:sty m:val="p"/>
          </m:rPr>
          <m:t>d</m:t>
        </m:r>
        <m:r>
          <m:rPr>
            <m:sty m:val="i"/>
          </m:rPr>
          <m:t>λ</m:t>
        </m:r>
      </m:oMath>
      <w:r>
        <w:rPr/>
        <w:t xml:space="preserve">.</w:t>
      </w:r>
      <w:r>
        <w:rPr/>
        <w:br w:type="textWrapping"/>
      </w:r>
      <w:r>
        <w:rPr/>
        <w:t xml:space="preserve">On appelle distribution spectrale de la source, la fonction </w:t>
      </w:r>
      <m:oMath>
        <m:r>
          <m:rPr>
            <m:sty m:val="i"/>
          </m:rPr>
          <m:t>g</m:t>
        </m:r>
        <m:r>
          <m:rPr>
            <m:sty m:val="p"/>
          </m:rPr>
          <m:t>(</m:t>
        </m:r>
        <m:r>
          <m:rPr>
            <m:sty m:val="i"/>
          </m:rPr>
          <m:t>λ</m:t>
        </m:r>
        <m:r>
          <m:rPr>
            <m:sty m:val="p"/>
          </m:rPr>
          <m:t>)</m:t>
        </m:r>
        <m:r>
          <m:rPr>
            <m:sty m:val="p"/>
          </m:rPr>
          <m:t>=</m:t>
        </m:r>
        <m:f>
          <m:fPr>
            <m:ctrlPr>
              <w:rPr>
                <w:rFonts w:ascii="Cambria Math" w:hAnsi="Cambria Math"/>
              </w:rPr>
            </m:ctrlPr>
          </m:fPr>
          <m:num>
            <m:r>
              <m:rPr>
                <m:sty m:val="i"/>
              </m:rPr>
              <m:t>d</m:t>
            </m:r>
            <m:r>
              <m:rPr>
                <m:sty m:val="i"/>
              </m:rPr>
              <m:t>I</m:t>
            </m:r>
          </m:num>
          <m:den>
            <m:r>
              <m:rPr>
                <m:sty m:val="i"/>
              </m:rPr>
              <m:t>d</m:t>
            </m:r>
            <m:r>
              <m:rPr>
                <m:sty m:val="i"/>
              </m:rPr>
              <m:t>λ</m:t>
            </m:r>
          </m:den>
        </m:f>
      </m:oMath>
      <w:r>
        <w:rPr/>
        <w:t xml:space="preserve">.</w:t>
      </w:r>
      <w:r>
        <w:rPr/>
        <w:br w:type="textWrapping"/>
      </w:r>
      <w:r>
        <w:rPr/>
        <w:t xml:space="preserve">Montrer que : </w:t>
      </w:r>
      <m:oMath>
        <m:r>
          <m:rPr>
            <m:sty m:val="p"/>
          </m:rPr>
          <m:t>g</m:t>
        </m:r>
        <m:r>
          <m:rPr>
            <m:sty m:val="p"/>
          </m:rPr>
          <m:t>(</m:t>
        </m:r>
        <m:r>
          <m:rPr>
            <m:sty m:val="i"/>
          </m:rPr>
          <m:t>λ</m:t>
        </m:r>
        <m:r>
          <m:rPr>
            <m:sty m:val="p"/>
          </m:rPr>
          <m:t>)</m:t>
        </m:r>
        <m:r>
          <m:rPr>
            <m:sty m:val="p"/>
          </m:rPr>
          <m:t>=</m:t>
        </m:r>
        <m:r>
          <m:rPr>
            <m:sty m:val="p"/>
          </m:rPr>
          <m:t>K</m:t>
        </m:r>
        <m:r>
          <m:rPr>
            <m:sty m:val="p"/>
          </m:rPr>
          <m:t>exp</m:t>
        </m:r>
        <m:r>
          <m:rPr>
            <m:sty m:val="p"/>
          </m:rPr>
          <m:t>⁡</m:t>
        </m:r>
        <m:d>
          <m:dPr>
            <m:begChr m:val="("/>
            <m:endChr m:val=")"/>
            <m:ctrlPr>
              <w:rPr>
                <w:rFonts w:ascii="Cambria Math" w:hAnsi="Cambria Math"/>
              </w:rPr>
            </m:ctrlPr>
          </m:dPr>
          <m:e>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λ</m:t>
                        </m:r>
                        <m:r>
                          <m:rPr>
                            <m:sty m:val="p"/>
                          </m:rPr>
                          <m:t>−</m:t>
                        </m:r>
                        <m:sSub>
                          <m:sSubPr/>
                          <m:e>
                            <m:r>
                              <m:rPr>
                                <m:sty m:val="i"/>
                              </m:rPr>
                              <m:t>λ</m:t>
                            </m:r>
                          </m:e>
                          <m:sub>
                            <m:r>
                              <m:rPr>
                                <m:sty m:val="p"/>
                              </m:rPr>
                              <m:t>0</m:t>
                            </m:r>
                          </m:sub>
                        </m:sSub>
                      </m:num>
                      <m:den>
                        <m:r>
                          <m:rPr>
                            <m:sty m:val="p"/>
                          </m:rPr>
                          <m:t>Δ</m:t>
                        </m:r>
                        <m:r>
                          <m:rPr>
                            <m:sty m:val="i"/>
                          </m:rPr>
                          <m:t>λ</m:t>
                        </m:r>
                      </m:den>
                    </m:f>
                  </m:e>
                </m:d>
              </m:e>
              <m:sup>
                <m:r>
                  <m:rPr>
                    <m:sty m:val="p"/>
                  </m:rPr>
                  <m:t>2</m:t>
                </m:r>
              </m:sup>
            </m:sSup>
          </m:e>
        </m:d>
      </m:oMath>
      <w:r>
        <w:rPr>
          <w:rFonts w:eastAsia="Georgia" w:cs="Georgia" w:ascii="Georgia" w:hAnsi="Georgia"/>
        </w:rPr>
        <w:t xml:space="preserve">, où K est une constante indépendante de </w:t>
      </w:r>
      <m:oMath>
        <m:r>
          <m:rPr>
            <m:sty m:val="i"/>
          </m:rPr>
          <m:t>λ</m:t>
        </m:r>
      </m:oMath>
      <w:r>
        <w:rPr/>
        <w:t xml:space="preserve">. Exprimer </w:t>
      </w:r>
      <m:oMath>
        <m:r>
          <m:rPr>
            <m:sty m:val="p"/>
          </m:rPr>
          <m:t>Δ</m:t>
        </m:r>
        <m:r>
          <m:rPr>
            <m:sty m:val="i"/>
          </m:rPr>
          <m:t>λ</m:t>
        </m:r>
      </m:oMath>
      <w:r>
        <w:rPr/>
        <w:t xml:space="preserve"> en fonction de </w:t>
      </w:r>
      <m:oMath>
        <m:sSub>
          <m:sSubPr/>
          <m:e>
            <m:r>
              <m:rPr>
                <m:sty m:val="i"/>
              </m:rPr>
              <m:t>λ</m:t>
            </m:r>
          </m:e>
          <m:sub>
            <m:r>
              <m:rPr>
                <m:sty m:val="p"/>
              </m:rPr>
              <m:t>0</m:t>
            </m:r>
          </m:sub>
        </m:sSub>
        <m:r>
          <m:rPr>
            <m:sty m:val="p"/>
          </m:rPr>
          <m:t>,</m:t>
        </m:r>
        <m:r>
          <m:rPr>
            <m:sty m:val="p"/>
          </m:rPr>
          <m:t>M</m:t>
        </m:r>
        <m:r>
          <m:rPr>
            <m:sty m:val="p"/>
          </m:rPr>
          <m:t>,</m:t>
        </m:r>
        <m:r>
          <m:rPr>
            <m:sty m:val="p"/>
          </m:rPr>
          <m:t>R</m:t>
        </m:r>
        <m:r>
          <m:rPr>
            <m:sty m:val="p"/>
          </m:rPr>
          <m:t>,</m:t>
        </m:r>
        <m:r>
          <m:rPr>
            <m:sty m:val="p"/>
          </m:rPr>
          <m:t>T</m:t>
        </m:r>
      </m:oMath>
      <w:r>
        <w:rPr/>
        <w:t xml:space="preserve"> et c .</w:t>
      </w:r>
    </w:p>
    <w:p>
      <w:pPr>
        <w:numPr>
          <w:ilvl w:val="0"/>
          <w:numId w:val="4"/>
        </w:numPr>
        <w:spacing w:lineRule="auto"/>
      </w:pPr>
      <w:r>
        <w:rPr/>
        <w:t xml:space="preserve">Tracer la courbe </w:t>
      </w:r>
      <m:oMath>
        <m:r>
          <m:rPr>
            <m:sty m:val="i"/>
          </m:rPr>
          <m:t>g</m:t>
        </m:r>
        <m:r>
          <m:rPr>
            <m:sty m:val="p"/>
          </m:rPr>
          <m:t>(</m:t>
        </m:r>
        <m:r>
          <m:rPr>
            <m:sty m:val="i"/>
          </m:rPr>
          <m:t>λ</m:t>
        </m:r>
        <m:r>
          <m:rPr>
            <m:sty m:val="p"/>
          </m:rPr>
          <m:t>)</m:t>
        </m:r>
      </m:oMath>
      <w:r>
        <w:rPr/>
        <w:t xml:space="preserve">.</w:t>
      </w:r>
    </w:p>
    <w:p>
      <w:pPr>
        <w:spacing w:after="220" w:lineRule="auto"/>
      </w:pPr>
      <w:r>
        <w:rPr>
          <w:rFonts w:eastAsia="Georgia" w:cs="Georgia" w:ascii="Georgia" w:hAnsi="Georgia"/>
        </w:rPr>
        <w:t xml:space="preserve">Déterminer sa largeur à mi-hauteur. Donner une interprétation physique de </w:t>
      </w:r>
      <m:oMath>
        <m:r>
          <m:rPr>
            <m:sty m:val="p"/>
          </m:rPr>
          <m:t>Δ</m:t>
        </m:r>
        <m:r>
          <m:rPr>
            <m:sty m:val="i"/>
          </m:rPr>
          <m:t>λ</m:t>
        </m:r>
      </m:oMath>
      <w:r>
        <w:rPr/>
        <w:t xml:space="preserve">.</w:t>
      </w:r>
      <w:r>
        <w:rPr/>
        <w:br w:type="textWrapping"/>
      </w:r>
      <w:r>
        <w:rPr>
          <w:rFonts w:eastAsia="Georgia" w:cs="Georgia" w:ascii="Georgia" w:hAnsi="Georgia"/>
        </w:rPr>
        <w:t xml:space="preserve">Pour la transition du néon correspondant à une émission de longueur d'onde </w:t>
      </w:r>
      <m:oMath>
        <m:sSub>
          <m:sSubPr/>
          <m:e>
            <m:r>
              <m:rPr>
                <m:sty m:val="i"/>
              </m:rPr>
              <m:t>λ</m:t>
            </m:r>
          </m:e>
          <m:sub>
            <m:r>
              <m:rPr>
                <m:sty m:val="p"/>
              </m:rPr>
              <m:t>0</m:t>
            </m:r>
          </m:sub>
        </m:sSub>
        <m:r>
          <m:rPr>
            <m:sty m:val="p"/>
          </m:rPr>
          <m:t>=</m:t>
        </m:r>
        <m:r>
          <m:rPr>
            <m:sty m:val="p"/>
          </m:rPr>
          <m:t>632</m:t>
        </m:r>
        <m:r>
          <m:rPr>
            <m:sty m:val="p"/>
          </m:rPr>
          <m:t>,</m:t>
        </m:r>
        <m:r>
          <m:rPr>
            <m:sty m:val="p"/>
          </m:rPr>
          <m:t>8</m:t>
        </m:r>
        <m:r>
          <m:rPr>
            <m:nor/>
          </m:rPr>
          <m:t xml:space="preserve"> </m:t>
        </m:r>
        <m:r>
          <m:rPr>
            <m:sty m:val="p"/>
          </m:rPr>
          <m:t>nm</m:t>
        </m:r>
      </m:oMath>
      <w:r>
        <w:rPr>
          <w:rFonts w:eastAsia="Georgia" w:cs="Georgia" w:ascii="Georgia" w:hAnsi="Georgia"/>
        </w:rPr>
        <w:t xml:space="preserve">, évaluer en nm , pour une température </w:t>
      </w:r>
      <m:oMath>
        <m:sSub>
          <m:sSubPr/>
          <m:e>
            <m:r>
              <m:rPr>
                <m:sty m:val="p"/>
              </m:rPr>
              <m:t>T</m:t>
            </m:r>
          </m:e>
          <m:sub>
            <m:r>
              <m:rPr>
                <m:sty m:val="p"/>
              </m:rPr>
              <m:t>1</m:t>
            </m:r>
          </m:sub>
        </m:sSub>
        <m:r>
          <m:rPr>
            <m:sty m:val="p"/>
          </m:rPr>
          <m:t>=</m:t>
        </m:r>
        <m:r>
          <m:rPr>
            <m:sty m:val="p"/>
          </m:rPr>
          <m:t>300</m:t>
        </m:r>
        <m:r>
          <m:rPr>
            <m:nor/>
          </m:rPr>
          <m:t xml:space="preserve"> </m:t>
        </m:r>
        <m:r>
          <m:rPr>
            <m:sty m:val="p"/>
          </m:rPr>
          <m:t>K</m:t>
        </m:r>
      </m:oMath>
      <w:r>
        <w:rPr/>
        <w:t xml:space="preserve">, puis </w:t>
      </w:r>
      <m:oMath>
        <m:sSub>
          <m:sSubPr/>
          <m:e>
            <m:r>
              <m:rPr>
                <m:sty m:val="p"/>
              </m:rPr>
              <m:t>T</m:t>
            </m:r>
          </m:e>
          <m:sub>
            <m:r>
              <m:rPr>
                <m:sty m:val="p"/>
              </m:rPr>
              <m:t>2</m:t>
            </m:r>
          </m:sub>
        </m:sSub>
        <m:r>
          <m:rPr>
            <m:sty m:val="p"/>
          </m:rPr>
          <m:t>=</m:t>
        </m:r>
        <m:r>
          <m:rPr>
            <m:sty m:val="p"/>
          </m:rPr>
          <m:t>2000</m:t>
        </m:r>
        <m:r>
          <m:rPr>
            <m:nor/>
          </m:rPr>
          <m:t xml:space="preserve"> </m:t>
        </m:r>
        <m:r>
          <m:rPr>
            <m:sty m:val="p"/>
          </m:rPr>
          <m:t>K</m:t>
        </m:r>
      </m:oMath>
      <w:r>
        <w:rPr/>
        <w:t xml:space="preserve"> la valeur de </w:t>
      </w:r>
      <m:oMath>
        <m:r>
          <m:rPr>
            <m:sty m:val="p"/>
          </m:rPr>
          <m:t>Δ</m:t>
        </m:r>
        <m:r>
          <m:rPr>
            <m:sty m:val="i"/>
          </m:rPr>
          <m:t>λ</m:t>
        </m:r>
      </m:oMath>
      <w:r>
        <w:rPr/>
        <w:t xml:space="preserve">.</w:t>
      </w:r>
      <w:r>
        <w:rPr/>
        <w:br w:type="textWrapping"/>
      </w:r>
      <w:r>
        <w:rPr/>
        <w:t xml:space="preserve">Justifier le terme de raie spectrale.</w:t>
      </w:r>
      <w:r>
        <w:rPr/>
        <w:br w:type="textWrapping"/>
      </w:r>
      <w:r>
        <w:rPr>
          <w:rFonts w:eastAsia="Georgia" w:cs="Georgia" w:ascii="Georgia" w:hAnsi="Georgia"/>
        </w:rPr>
        <w:t xml:space="preserve">6. Montrer que la distribution spectrale de la source peut s'exprimer en fonction de la fréquence </w:t>
      </w:r>
      <m:oMath>
        <m:r>
          <m:rPr>
            <m:sty m:val="i"/>
          </m:rPr>
          <m:t>v</m:t>
        </m:r>
      </m:oMath>
      <w:r>
        <w:rPr/>
        <w:t xml:space="preserve">, telle que : </w:t>
      </w:r>
      <m:oMath>
        <m:r>
          <m:rPr>
            <m:sty m:val="p"/>
          </m:rPr>
          <m:t>g</m:t>
        </m:r>
        <m:r>
          <m:rPr>
            <m:sty m:val="p"/>
          </m:rPr>
          <m:t>(</m:t>
        </m:r>
        <m:r>
          <m:rPr>
            <m:sty m:val="i"/>
          </m:rPr>
          <m:t>λ</m:t>
        </m:r>
        <m:r>
          <m:rPr>
            <m:sty m:val="p"/>
          </m:rPr>
          <m:t>)</m:t>
        </m:r>
        <m:r>
          <m:rPr>
            <m:sty m:val="p"/>
          </m:rPr>
          <m:t>d</m:t>
        </m:r>
        <m:r>
          <m:rPr>
            <m:sty m:val="i"/>
          </m:rPr>
          <m:t>λ</m:t>
        </m:r>
        <m:r>
          <m:rPr>
            <m:sty m:val="p"/>
          </m:rPr>
          <m:t>=</m:t>
        </m:r>
        <m:r>
          <m:rPr>
            <m:sty m:val="p"/>
          </m:rPr>
          <m:t>f</m:t>
        </m:r>
        <m:r>
          <m:rPr>
            <m:sty m:val="p"/>
          </m:rPr>
          <m:t>(</m:t>
        </m:r>
        <m:r>
          <m:rPr>
            <m:sty m:val="i"/>
          </m:rPr>
          <m:t>v</m:t>
        </m:r>
        <m:r>
          <m:rPr>
            <m:sty m:val="p"/>
          </m:rPr>
          <m:t>)</m:t>
        </m:r>
        <m:r>
          <m:rPr>
            <m:sty m:val="p"/>
          </m:rPr>
          <m:t>d</m:t>
        </m:r>
        <m:r>
          <m:rPr>
            <m:sty m:val="i"/>
          </m:rPr>
          <m:t>v</m:t>
        </m:r>
      </m:oMath>
      <w:r>
        <w:rPr/>
        <w:t xml:space="preserve">. Expliciter la fonction f et la mettre sous la forme :</w:t>
      </w:r>
    </w:p>
    <w:p>
      <w:pPr>
        <w:spacing w:after="220" w:lineRule="auto"/>
      </w:pPr>
      <m:oMathPara>
        <m:oMath>
          <m:r>
            <m:rPr>
              <m:sty m:val="i"/>
            </m:rPr>
            <m:t>f</m:t>
          </m:r>
          <m:r>
            <m:rPr>
              <m:sty m:val="p"/>
            </m:rPr>
            <m:t>(</m:t>
          </m:r>
          <m:r>
            <m:rPr>
              <m:sty m:val="i"/>
            </m:rPr>
            <m:t>v</m:t>
          </m:r>
          <m:r>
            <m:rPr>
              <m:sty m:val="p"/>
            </m:rPr>
            <m:t>)</m:t>
          </m:r>
          <m:r>
            <m:rPr>
              <m:sty m:val="p"/>
            </m:rPr>
            <m:t>=</m:t>
          </m:r>
          <m:sSup>
            <m:sSupPr/>
            <m:e>
              <m:r>
                <m:rPr>
                  <m:sty m:val="i"/>
                </m:rPr>
                <m:t>K</m:t>
              </m:r>
            </m:e>
            <m:sup>
              <m:r>
                <m:rPr>
                  <m:sty m:val="i"/>
                </m:rPr>
                <m:t>′</m:t>
              </m:r>
            </m:sup>
          </m:sSup>
          <m:r>
            <m:rPr>
              <m:sty m:val="p"/>
            </m:rPr>
            <m:t>exp</m:t>
          </m:r>
          <m:r>
            <m:rPr>
              <m:sty m:val="p"/>
            </m:rPr>
            <m:t>⁡</m:t>
          </m:r>
          <m:d>
            <m:dPr>
              <m:begChr m:val="("/>
              <m:endChr m:val=")"/>
              <m:ctrlPr>
                <w:rPr>
                  <w:rFonts w:ascii="Cambria Math" w:hAnsi="Cambria Math"/>
                </w:rPr>
              </m:ctrlPr>
            </m:dPr>
            <m:e>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v</m:t>
                          </m:r>
                          <m:r>
                            <m:rPr>
                              <m:sty m:val="p"/>
                            </m:rPr>
                            <m:t>−</m:t>
                          </m:r>
                          <m:sSub>
                            <m:sSubPr/>
                            <m:e>
                              <m:r>
                                <m:rPr>
                                  <m:sty m:val="i"/>
                                </m:rPr>
                                <m:t>v</m:t>
                              </m:r>
                            </m:e>
                            <m:sub>
                              <m:r>
                                <m:rPr>
                                  <m:sty m:val="p"/>
                                </m:rPr>
                                <m:t>0</m:t>
                              </m:r>
                            </m:sub>
                          </m:sSub>
                        </m:num>
                        <m:den>
                          <m:r>
                            <m:rPr>
                              <m:sty m:val="p"/>
                            </m:rPr>
                            <m:t>Δ</m:t>
                          </m:r>
                          <m:r>
                            <m:rPr>
                              <m:sty m:val="i"/>
                            </m:rPr>
                            <m:t>v</m:t>
                          </m:r>
                        </m:den>
                      </m:f>
                    </m:e>
                  </m:d>
                </m:e>
                <m:sup>
                  <m:r>
                    <m:rPr>
                      <m:sty m:val="p"/>
                    </m:rPr>
                    <m:t>2</m:t>
                  </m:r>
                </m:sup>
              </m:sSup>
            </m:e>
          </m:d>
        </m:oMath>
      </m:oMathPara>
    </w:p>
    <w:p>
      <w:pPr>
        <w:spacing w:after="220" w:lineRule="auto"/>
      </w:pPr>
      <w:r>
        <w:rPr/>
        <w:t xml:space="preserve">On donnera les expressions de </w:t>
      </w:r>
      <m:oMath>
        <m:r>
          <m:rPr>
            <m:sty m:val="p"/>
          </m:rPr>
          <m:t>K</m:t>
        </m:r>
        <m:sSup>
          <m:sSupPr/>
          <m:e>
            <m:r>
              <m:t xml:space="preserve"> </m:t>
            </m:r>
          </m:e>
          <m:sup>
            <m:r>
              <m:rPr>
                <m:sty m:val="i"/>
              </m:rPr>
              <m:t>′</m:t>
            </m:r>
          </m:sup>
        </m:sSup>
        <m:r>
          <m:rPr>
            <m:sty m:val="p"/>
          </m:rPr>
          <m:t>,</m:t>
        </m:r>
        <m:sSub>
          <m:sSubPr/>
          <m:e>
            <m:r>
              <m:rPr>
                <m:sty m:val="i"/>
              </m:rPr>
              <m:t>v</m:t>
            </m:r>
          </m:e>
          <m:sub>
            <m:r>
              <m:rPr>
                <m:sty m:val="p"/>
              </m:rPr>
              <m:t>0</m:t>
            </m:r>
          </m:sub>
        </m:sSub>
      </m:oMath>
      <w:r>
        <w:rPr/>
        <w:t xml:space="preserve"> et </w:t>
      </w:r>
      <m:oMath>
        <m:r>
          <m:rPr>
            <m:sty m:val="p"/>
          </m:rPr>
          <m:t>Δ</m:t>
        </m:r>
        <m:r>
          <m:rPr>
            <m:sty m:val="i"/>
          </m:rPr>
          <m:t>v</m:t>
        </m:r>
      </m:oMath>
      <w:r>
        <w:rPr/>
        <w:t xml:space="preserve"> en fonction de </w:t>
      </w:r>
      <m:oMath>
        <m:r>
          <m:rPr>
            <m:sty m:val="p"/>
          </m:rPr>
          <m:t>K</m:t>
        </m:r>
        <m:r>
          <m:rPr>
            <m:sty m:val="p"/>
          </m:rPr>
          <m:t>,</m:t>
        </m:r>
        <m:r>
          <m:rPr>
            <m:sty m:val="p"/>
          </m:rPr>
          <m:t>c</m:t>
        </m:r>
        <m:r>
          <m:rPr>
            <m:sty m:val="p"/>
          </m:rPr>
          <m:t>,</m:t>
        </m:r>
        <m:sSub>
          <m:sSubPr/>
          <m:e>
            <m:r>
              <m:rPr>
                <m:sty m:val="i"/>
              </m:rPr>
              <m:t>λ</m:t>
            </m:r>
          </m:e>
          <m:sub>
            <m:r>
              <m:rPr>
                <m:sty m:val="p"/>
              </m:rPr>
              <m:t>0</m:t>
            </m:r>
          </m:sub>
        </m:sSub>
        <m:r>
          <m:rPr>
            <m:sty m:val="p"/>
          </m:rPr>
          <m:t>,</m:t>
        </m:r>
        <m:r>
          <m:rPr>
            <m:sty m:val="i"/>
          </m:rPr>
          <m:t>v</m:t>
        </m:r>
      </m:oMath>
      <w:r>
        <w:rPr/>
        <w:t xml:space="preserve"> et </w:t>
      </w:r>
      <m:oMath>
        <m:r>
          <m:rPr>
            <m:sty m:val="p"/>
          </m:rPr>
          <m:t>Δ</m:t>
        </m:r>
        <m:r>
          <m:rPr>
            <m:sty m:val="i"/>
          </m:rPr>
          <m:t>λ</m:t>
        </m:r>
      </m:oMath>
      <w:r>
        <w:rPr/>
        <w:t xml:space="preserve">.</w:t>
      </w:r>
      <w:r>
        <w:rPr/>
        <w:br w:type="textWrapping"/>
      </w:r>
      <w:r>
        <w:rPr>
          <w:rFonts w:eastAsia="Georgia" w:cs="Georgia" w:ascii="Georgia" w:hAnsi="Georgia"/>
        </w:rPr>
        <w:t xml:space="preserve">En considérant le fait que </w:t>
      </w:r>
      <m:oMath>
        <m:r>
          <m:rPr>
            <m:sty m:val="p"/>
          </m:rPr>
          <m:t>Δ</m:t>
        </m:r>
        <m:r>
          <m:rPr>
            <m:sty m:val="i"/>
          </m:rPr>
          <m:t>λ</m:t>
        </m:r>
        <m:r>
          <m:rPr>
            <m:sty m:val="p"/>
          </m:rPr>
          <m:t>≪</m:t>
        </m:r>
        <m:sSub>
          <m:sSubPr/>
          <m:e>
            <m:r>
              <m:rPr>
                <m:sty m:val="i"/>
              </m:rPr>
              <m:t>λ</m:t>
            </m:r>
          </m:e>
          <m:sub>
            <m:r>
              <m:rPr>
                <m:sty m:val="p"/>
              </m:rPr>
              <m:t>0</m:t>
            </m:r>
          </m:sub>
        </m:sSub>
      </m:oMath>
      <w:r>
        <w:rPr/>
        <w:t xml:space="preserve"> montrer que K ' et </w:t>
      </w:r>
      <m:oMath>
        <m:r>
          <m:rPr>
            <m:sty m:val="p"/>
          </m:rPr>
          <m:t>Δ</m:t>
        </m:r>
        <m:r>
          <m:rPr>
            <m:sty m:val="i"/>
          </m:rPr>
          <m:t>v</m:t>
        </m:r>
      </m:oMath>
      <w:r>
        <w:rPr>
          <w:rFonts w:eastAsia="Georgia" w:cs="Georgia" w:ascii="Georgia" w:hAnsi="Georgia"/>
        </w:rPr>
        <w:t xml:space="preserve"> peuvent être considérés comme des constantes.</w:t>
      </w:r>
    </w:p>
    <w:p>
      <w:pPr>
        <w:spacing w:after="220" w:lineRule="auto"/>
      </w:pPr>
      <w:r>
        <w:rPr>
          <w:rFonts w:eastAsia="Georgia" w:cs="Georgia" w:ascii="Georgia" w:hAnsi="Georgia"/>
        </w:rPr>
        <w:t xml:space="preserve">On supposera ce résultat valable tout au long de l'épreuve.</w:t>
      </w:r>
      <w:r>
        <w:rPr/>
        <w:br w:type="textWrapping"/>
      </w:r>
      <w:r>
        <w:rPr/>
        <w:t xml:space="preserve">Donner dans le cadre de cette approximation l'expression de </w:t>
      </w:r>
      <m:oMath>
        <m:r>
          <m:rPr>
            <m:sty m:val="p"/>
          </m:rPr>
          <m:t>Δ</m:t>
        </m:r>
        <m:r>
          <m:rPr>
            <m:sty m:val="i"/>
          </m:rPr>
          <m:t>v</m:t>
        </m:r>
      </m:oMath>
      <w:r>
        <w:rPr/>
        <w:t xml:space="preserve"> en fonction de </w:t>
      </w:r>
      <m:oMath>
        <m:r>
          <m:rPr>
            <m:sty m:val="p"/>
          </m:rPr>
          <m:t>c</m:t>
        </m:r>
        <m:r>
          <m:rPr>
            <m:sty m:val="p"/>
          </m:rPr>
          <m:t>,</m:t>
        </m:r>
        <m:sSub>
          <m:sSubPr/>
          <m:e>
            <m:r>
              <m:rPr>
                <m:sty m:val="i"/>
              </m:rPr>
              <m:t>λ</m:t>
            </m:r>
          </m:e>
          <m:sub>
            <m:r>
              <m:rPr>
                <m:sty m:val="p"/>
              </m:rPr>
              <m:t>0</m:t>
            </m:r>
          </m:sub>
        </m:sSub>
      </m:oMath>
      <w:r>
        <w:rPr/>
        <w:t xml:space="preserve"> et </w:t>
      </w:r>
      <m:oMath>
        <m:r>
          <m:rPr>
            <m:sty m:val="p"/>
          </m:rPr>
          <m:t>Δ</m:t>
        </m:r>
        <m:r>
          <m:rPr>
            <m:sty m:val="i"/>
          </m:rPr>
          <m:t>λ</m:t>
        </m:r>
      </m:oMath>
      <w:r>
        <w:rPr/>
        <w:t xml:space="preserve">.</w:t>
      </w:r>
      <w:r>
        <w:rPr/>
        <w:br w:type="textWrapping"/>
      </w:r>
      <w:r>
        <w:rPr/>
        <w:t xml:space="preserve">Calculer </w:t>
      </w:r>
      <m:oMath>
        <m:sSub>
          <m:sSubPr/>
          <m:e>
            <m:r>
              <m:rPr>
                <m:sty m:val="i"/>
              </m:rPr>
              <m:t>v</m:t>
            </m:r>
          </m:e>
          <m:sub>
            <m:r>
              <m:rPr>
                <m:sty m:val="p"/>
              </m:rPr>
              <m:t>0</m:t>
            </m:r>
          </m:sub>
        </m:sSub>
      </m:oMath>
      <w:r>
        <w:rPr/>
        <w:t xml:space="preserve">, puis </w:t>
      </w:r>
      <m:oMath>
        <m:r>
          <m:rPr>
            <m:sty m:val="p"/>
          </m:rPr>
          <m:t>Δ</m:t>
        </m:r>
        <m:r>
          <m:rPr>
            <m:sty m:val="i"/>
          </m:rPr>
          <m:t>v</m:t>
        </m:r>
      </m:oMath>
      <w:r>
        <w:rPr>
          <w:rFonts w:eastAsia="Georgia" w:cs="Georgia" w:ascii="Georgia" w:hAnsi="Georgia"/>
        </w:rPr>
        <w:t xml:space="preserve"> pour les températures </w:t>
      </w:r>
      <m:oMath>
        <m:sSub>
          <m:sSubPr/>
          <m:e>
            <m:r>
              <m:rPr>
                <m:sty m:val="p"/>
              </m:rPr>
              <m:t>T</m:t>
            </m:r>
          </m:e>
          <m:sub>
            <m:r>
              <m:rPr>
                <m:sty m:val="p"/>
              </m:rPr>
              <m:t>1</m:t>
            </m:r>
          </m:sub>
        </m:sSub>
        <m:r>
          <m:rPr>
            <m:sty m:val="p"/>
          </m:rPr>
          <m:t>=</m:t>
        </m:r>
        <m:r>
          <m:rPr>
            <m:sty m:val="p"/>
          </m:rPr>
          <m:t>300</m:t>
        </m:r>
        <m:r>
          <m:rPr>
            <m:nor/>
          </m:rPr>
          <m:t xml:space="preserve"> </m:t>
        </m:r>
        <m:r>
          <m:rPr>
            <m:sty m:val="p"/>
          </m:rPr>
          <m:t>K</m:t>
        </m:r>
      </m:oMath>
      <w:r>
        <w:rPr/>
        <w:t xml:space="preserve"> et </w:t>
      </w:r>
      <m:oMath>
        <m:sSub>
          <m:sSubPr/>
          <m:e>
            <m:r>
              <m:rPr>
                <m:sty m:val="p"/>
              </m:rPr>
              <m:t>T</m:t>
            </m:r>
          </m:e>
          <m:sub>
            <m:r>
              <m:rPr>
                <m:sty m:val="p"/>
              </m:rPr>
              <m:t>2</m:t>
            </m:r>
          </m:sub>
        </m:sSub>
        <m:r>
          <m:rPr>
            <m:sty m:val="p"/>
          </m:rPr>
          <m:t>=</m:t>
        </m:r>
        <m:r>
          <m:rPr>
            <m:sty m:val="p"/>
          </m:rPr>
          <m:t>2000</m:t>
        </m:r>
        <m:r>
          <m:rPr>
            <m:nor/>
          </m:rPr>
          <m:t xml:space="preserve"> </m:t>
        </m:r>
        <m:r>
          <m:rPr>
            <m:sty m:val="p"/>
          </m:rPr>
          <m:t>K</m:t>
        </m:r>
      </m:oMath>
      <w:r>
        <w:rPr/>
        <w:t xml:space="preserve">.</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2</m:t>
            </m:r>
          </m:e>
          <m:sup>
            <m:r>
              <m:rPr>
                <m:sty m:val="p"/>
              </m:rPr>
              <w:rPr>
                <w:sz w:val="42"/>
              </w:rPr>
              <m:t>∘</m:t>
            </m:r>
          </m:sup>
        </m:sSup>
      </m:oMath>
      <w:r>
        <w:rPr>
          <w:rFonts w:eastAsia="Georgia" w:cs="Georgia" w:ascii="Georgia" w:hAnsi="Georgia"/>
          <w:b/>
          <w:sz w:val="42"/>
        </w:rPr>
        <w:t xml:space="preserve"> ) Mesure expérimentale de la largeur d'une raie spectrale</w:t>
      </w:r>
    </w:p>
    <w:p>
      <w:pPr>
        <w:spacing w:after="220" w:lineRule="auto"/>
      </w:pPr>
      <w:r>
        <w:rPr/>
        <w:t xml:space="preserve">I. </w:t>
      </w:r>
      <m:oMath>
        <m:sSup>
          <m:sSupPr/>
          <m:e>
            <m:r>
              <m:rPr>
                <m:sty m:val="p"/>
              </m:rPr>
              <m:t>2</m:t>
            </m:r>
          </m:e>
          <m:sup>
            <m:r>
              <m:rPr>
                <m:sty m:val="p"/>
              </m:rPr>
              <m:t>∘</m:t>
            </m:r>
          </m:sup>
        </m:sSup>
      </m:oMath>
      <w:r>
        <w:rPr>
          <w:rFonts w:eastAsia="Georgia" w:cs="Georgia" w:ascii="Georgia" w:hAnsi="Georgia"/>
        </w:rPr>
        <w:t xml:space="preserve"> ) a) Interféromètre de Michelson.</w:t>
      </w:r>
      <w:r>
        <w:rPr/>
        <w:br w:type="textWrapping"/>
      </w:r>
      <w:r>
        <w:rPr>
          <w:rFonts w:eastAsia="Georgia" w:cs="Georgia" w:ascii="Georgia" w:hAnsi="Georgia"/>
        </w:rPr>
        <w:t xml:space="preserve">7. Représenter schématiquement l'interféromètre de Michelson réglé en lame d'air. On fera apparaître sur le schéma les deux miroirs, la séparatrice, l'épaisseur x de la lame d'air, ainsi qu'un rayon incident et les deux rayons émergents auxquels il donne naissance. Justifier l'appellation de lame d'air que l'on donne à ce dispositif.</w:t>
      </w:r>
      <w:r>
        <w:rPr/>
        <w:br w:type="textWrapping"/>
      </w:r>
      <w:r>
        <w:rPr>
          <w:rFonts w:eastAsia="Georgia" w:cs="Georgia" w:ascii="Georgia" w:hAnsi="Georgia"/>
        </w:rPr>
        <w:t xml:space="preserve">8. La séparatrice est une lame de verre d'épaisseur e et d'indice n , dont une des deux faces est métallisée afin de ne laisser passer que la moitié de l'intensité lumineuse incidente, l'autre moitié étant réfléchie.</w:t>
      </w:r>
      <w:r>
        <w:rPr/>
        <w:br w:type="textWrapping"/>
      </w:r>
      <w:r>
        <w:rPr>
          <w:rFonts w:eastAsia="Georgia" w:cs="Georgia" w:ascii="Georgia" w:hAnsi="Georgia"/>
        </w:rPr>
        <w:t xml:space="preserve">Expliquer l'utilité de la présence dans l'interféromètre de Michelson d'une lame compensatrice. Donner son épaisseur et son indice. Faire un schéma précisant la position relative des deux lames en indiquant la face métallisée de la séparatrice.</w:t>
      </w:r>
      <w:r>
        <w:rPr/>
        <w:br w:type="textWrapping"/>
      </w:r>
      <w:r>
        <w:rPr/>
        <w:t xml:space="preserve">9. On dispose d'une lampe spectrale, d'un diaphragme et d'une lentille convergente </w:t>
      </w:r>
      <m:oMath>
        <m:sSub>
          <m:sSubPr/>
          <m:e>
            <m:r>
              <m:rPr>
                <m:sty m:val="p"/>
              </m:rPr>
              <m:t>L</m:t>
            </m:r>
          </m:e>
          <m:sub>
            <m:r>
              <m:rPr>
                <m:sty m:val="p"/>
              </m:rPr>
              <m:t>1</m:t>
            </m:r>
          </m:sub>
        </m:sSub>
      </m:oMath>
      <w:r>
        <w:rPr/>
        <w:t xml:space="preserve"> de focale </w:t>
      </w:r>
      <m:oMath>
        <m:sSub>
          <m:sSubPr/>
          <m:e>
            <m:r>
              <m:rPr>
                <m:sty m:val="p"/>
              </m:rPr>
              <m:t>f</m:t>
            </m:r>
          </m:e>
          <m:sub>
            <m:r>
              <m:rPr>
                <m:sty m:val="p"/>
              </m:rPr>
              <m:t>1</m:t>
            </m:r>
          </m:sub>
        </m:sSub>
        <m:sSup>
          <m:sSupPr/>
          <m:e>
            <m:r>
              <m:t xml:space="preserve"> </m:t>
            </m:r>
          </m:e>
          <m:sup>
            <m:r>
              <m:rPr>
                <m:sty m:val="i"/>
              </m:rPr>
              <m:t>′</m:t>
            </m:r>
          </m:sup>
        </m:sSup>
      </m:oMath>
      <w:r>
        <w:rPr>
          <w:rFonts w:eastAsia="Georgia" w:cs="Georgia" w:ascii="Georgia" w:hAnsi="Georgia"/>
        </w:rPr>
        <w:t xml:space="preserve">. Donner le protocole expérimental qui permet, à l'aide d'un miroir plan de positionner ces éléments afin de former un faisceau de lumière parallèle.</w:t>
      </w:r>
      <w:r>
        <w:rPr/>
        <w:br w:type="textWrapping"/>
      </w:r>
      <w:r>
        <w:rPr>
          <w:rFonts w:eastAsia="Georgia" w:cs="Georgia" w:ascii="Georgia" w:hAnsi="Georgia"/>
        </w:rPr>
        <w:t xml:space="preserve">10. On éclaire l'interféromètre de Michelson réglé en lame d'air d'épaisseur x , avec un faisceau de lumière parallèle en incidence normale sur les miroirs. En sortie de l'interféromètre, on place une lentille convergente </w:t>
      </w:r>
      <m:oMath>
        <m:sSub>
          <m:sSubPr/>
          <m:e>
            <m:r>
              <m:rPr>
                <m:sty m:val="i"/>
              </m:rPr>
              <m:t>L</m:t>
            </m:r>
          </m:e>
          <m:sub>
            <m:r>
              <m:rPr>
                <m:sty m:val="p"/>
              </m:rPr>
              <m:t>2</m:t>
            </m:r>
          </m:sub>
        </m:sSub>
      </m:oMath>
      <w:r>
        <w:rPr/>
        <w:t xml:space="preserve"> de focale </w:t>
      </w:r>
      <m:oMath>
        <m:sSub>
          <m:sSubPr/>
          <m:e>
            <m:r>
              <m:rPr>
                <m:sty m:val="i"/>
              </m:rPr>
              <m:t>f</m:t>
            </m:r>
          </m:e>
          <m:sub>
            <m:r>
              <m:rPr>
                <m:sty m:val="p"/>
              </m:rPr>
              <m:t>2</m:t>
            </m:r>
          </m:sub>
        </m:sSub>
      </m:oMath>
      <w:r>
        <w:rPr>
          <w:rFonts w:eastAsia="Georgia" w:cs="Georgia" w:ascii="Georgia" w:hAnsi="Georgia"/>
        </w:rPr>
        <w:t xml:space="preserve"> ' de manière à ce que tous les rayons émergents se focalisent en son foyer image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On place en F' un photodétecteur qui mesure l'intensité lumineuse. Dans le cas où la lampe spectrale peut-être considérée comme parfaitement monochromatique de longueur d'onde </w:t>
      </w:r>
      <m:oMath>
        <m:sSub>
          <m:sSubPr/>
          <m:e>
            <m:r>
              <m:rPr>
                <m:sty m:val="i"/>
              </m:rPr>
              <m:t>λ</m:t>
            </m:r>
          </m:e>
          <m:sub>
            <m:r>
              <m:rPr>
                <m:sty m:val="p"/>
              </m:rPr>
              <m:t>0</m:t>
            </m:r>
          </m:sub>
        </m:sSub>
      </m:oMath>
      <w:r>
        <w:rPr>
          <w:rFonts w:eastAsia="Georgia" w:cs="Georgia" w:ascii="Georgia" w:hAnsi="Georgia"/>
        </w:rPr>
        <w:t xml:space="preserve">, justifier que le détecteur mesure une intensité de la forme :</w:t>
      </w:r>
    </w:p>
    <w:p>
      <w:pPr>
        <w:spacing w:after="220" w:lineRule="auto"/>
      </w:pPr>
      <m:oMathPara>
        <m:oMath>
          <m:r>
            <m:rPr>
              <m:sty m:val="p"/>
            </m:rPr>
            <m:t>I</m:t>
          </m:r>
          <m:r>
            <m:rPr>
              <m:sty m:val="p"/>
            </m:rPr>
            <m:t>=</m:t>
          </m:r>
          <m:r>
            <m:rPr>
              <m:sty m:val="p"/>
            </m:rPr>
            <m:t>2</m:t>
          </m:r>
          <m:r>
            <m:rPr>
              <m:nor/>
            </m:rPr>
            <m:t xml:space="preserve"> </m:t>
          </m:r>
          <m:r>
            <m:rPr>
              <m:sty m:val="p"/>
            </m:rPr>
            <m:t>A</m:t>
          </m:r>
          <m:r>
            <m:rPr>
              <m:sty m:val="p"/>
            </m:rPr>
            <m:t>(</m:t>
          </m:r>
          <m:r>
            <m:rPr>
              <m:sty m:val="p"/>
            </m:rPr>
            <m:t>1</m:t>
          </m:r>
          <m:r>
            <m:rPr>
              <m:sty m:val="p"/>
            </m:rPr>
            <m:t>+</m:t>
          </m:r>
          <m:r>
            <m:rPr>
              <m:sty m:val="p"/>
            </m:rPr>
            <m:t>cos</m:t>
          </m:r>
          <m:r>
            <m:rPr>
              <m:sty m:val="p"/>
            </m:rPr>
            <m:t>⁡</m:t>
          </m:r>
          <m:r>
            <m:rPr>
              <m:sty m:val="p"/>
            </m:rPr>
            <m:t>(</m:t>
          </m:r>
          <m:r>
            <m:rPr>
              <m:sty m:val="p"/>
            </m:rPr>
            <m:t>Δ</m:t>
          </m:r>
          <m:r>
            <m:rPr>
              <m:sty m:val="i"/>
            </m:rPr>
            <m:t>φ</m:t>
          </m:r>
          <m:r>
            <m:rPr>
              <m:sty m:val="p"/>
            </m:rPr>
            <m:t>)</m:t>
          </m:r>
          <m:r>
            <m:rPr>
              <m:sty m:val="p"/>
            </m:rPr>
            <m:t>)</m:t>
          </m:r>
        </m:oMath>
      </m:oMathPara>
    </w:p>
    <w:p>
      <w:pPr>
        <w:spacing w:after="220" w:lineRule="auto"/>
      </w:pPr>
      <w:r>
        <w:rPr/>
        <w:t xml:space="preserve">Exprimer </w:t>
      </w:r>
      <m:oMath>
        <m:r>
          <m:rPr>
            <m:sty m:val="p"/>
          </m:rPr>
          <m:t>Δ</m:t>
        </m:r>
        <m:r>
          <m:rPr>
            <m:sty m:val="i"/>
          </m:rPr>
          <m:t>φ</m:t>
        </m:r>
      </m:oMath>
      <w:r>
        <w:rPr>
          <w:rFonts w:eastAsia="Georgia" w:cs="Georgia" w:ascii="Georgia" w:hAnsi="Georgia"/>
        </w:rPr>
        <w:t xml:space="preserve"> en fonction des données. Quelle est l'expression de A en fonction de </w:t>
      </w:r>
      <m:oMath>
        <m:sSub>
          <m:sSubPr/>
          <m:e>
            <m:r>
              <m:rPr>
                <m:sty m:val="p"/>
              </m:rPr>
              <m:t>I</m:t>
            </m:r>
          </m:e>
          <m:sub>
            <m:r>
              <m:rPr>
                <m:sty m:val="p"/>
              </m:rPr>
              <m:t>0</m:t>
            </m:r>
          </m:sub>
        </m:sSub>
      </m:oMath>
      <w:r>
        <w:rPr>
          <w:rFonts w:eastAsia="Georgia" w:cs="Georgia" w:ascii="Georgia" w:hAnsi="Georgia"/>
        </w:rPr>
        <w:t xml:space="preserve">, l'intensité lumineuse totale qui entre dans l'interféromètre ?</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2</m:t>
            </m:r>
          </m:e>
          <m:sup>
            <m:r>
              <m:rPr>
                <m:sty m:val="p"/>
              </m:rPr>
              <w:rPr>
                <w:sz w:val="42"/>
              </w:rPr>
              <m:t>∘</m:t>
            </m:r>
          </m:sup>
        </m:sSup>
      </m:oMath>
      <w:r>
        <w:rPr>
          <w:rFonts w:eastAsia="Georgia" w:cs="Georgia" w:ascii="Georgia" w:hAnsi="Georgia"/>
          <w:b/>
          <w:sz w:val="42"/>
        </w:rPr>
        <w:t xml:space="preserve"> ) b) Tracé de l'interférogramme et mesure de largeur de raies spectrales.</w:t>
      </w:r>
    </w:p>
    <w:p>
      <w:pPr>
        <w:spacing w:after="220" w:lineRule="auto"/>
      </w:pPr>
      <w:r>
        <w:rPr>
          <w:rFonts w:eastAsia="Georgia" w:cs="Georgia" w:ascii="Georgia" w:hAnsi="Georgia"/>
        </w:rPr>
        <w:t xml:space="preserve">On reprend le dispositif de la question 10, on suppose dorénavant que la lampe spectrale n'est pas parfaitement monochromatique, mais émet une onde dont la distribution spectrale est celle étudiée en I. </w:t>
      </w:r>
      <m:oMath>
        <m:sSup>
          <m:sSupPr/>
          <m:e>
            <m:r>
              <m:rPr>
                <m:sty m:val="p"/>
              </m:rPr>
              <m:t>1</m:t>
            </m:r>
          </m:e>
          <m:sup>
            <m:r>
              <m:rPr>
                <m:sty m:val="p"/>
              </m:rPr>
              <m:t>∘</m:t>
            </m:r>
          </m:sup>
        </m:sSup>
      </m:oMath>
      <w:r>
        <w:rPr/>
        <w:t xml:space="preserve"> ) b).</w:t>
      </w:r>
      <w:r>
        <w:rPr/>
        <w:br w:type="textWrapping"/>
      </w:r>
      <w:r>
        <w:rPr>
          <w:rFonts w:eastAsia="Georgia" w:cs="Georgia" w:ascii="Georgia" w:hAnsi="Georgia"/>
        </w:rPr>
        <w:t xml:space="preserve">11. On notera l'intensité émise par la lampe qui entre dans l'interféromètre de Michelson et dont la fréquence est comprises entre </w:t>
      </w:r>
      <m:oMath>
        <m:r>
          <m:rPr>
            <m:sty m:val="i"/>
          </m:rPr>
          <m:t>v</m:t>
        </m:r>
      </m:oMath>
      <w:r>
        <w:rPr/>
        <w:t xml:space="preserve"> et </w:t>
      </w:r>
      <m:oMath>
        <m:r>
          <m:rPr>
            <m:sty m:val="i"/>
          </m:rPr>
          <m:t>v</m:t>
        </m:r>
        <m:r>
          <m:rPr>
            <m:sty m:val="p"/>
          </m:rPr>
          <m:t>+</m:t>
        </m:r>
        <m:r>
          <m:rPr>
            <m:sty m:val="p"/>
          </m:rPr>
          <m:t>d</m:t>
        </m:r>
        <m:r>
          <m:rPr>
            <m:sty m:val="i"/>
          </m:rPr>
          <m:t>v</m:t>
        </m:r>
        <m:r>
          <m:rPr>
            <m:sty m:val="p"/>
          </m:rPr>
          <m:t>:</m:t>
        </m:r>
        <m:r>
          <m:rPr>
            <m:sty m:val="p"/>
          </m:rPr>
          <m:t>f</m:t>
        </m:r>
        <m:r>
          <m:rPr>
            <m:sty m:val="p"/>
          </m:rPr>
          <m:t>(</m:t>
        </m:r>
        <m:r>
          <m:rPr>
            <m:sty m:val="i"/>
          </m:rPr>
          <m:t>v</m:t>
        </m:r>
        <m:r>
          <m:rPr>
            <m:sty m:val="p"/>
          </m:rPr>
          <m:t>)</m:t>
        </m:r>
        <m:r>
          <m:rPr>
            <m:sty m:val="p"/>
          </m:rPr>
          <m:t>d</m:t>
        </m:r>
        <m:r>
          <m:rPr>
            <m:sty m:val="i"/>
          </m:rPr>
          <m:t>v</m:t>
        </m:r>
      </m:oMath>
      <w:r>
        <w:rPr>
          <w:rFonts w:eastAsia="Georgia" w:cs="Georgia" w:ascii="Georgia" w:hAnsi="Georgia"/>
        </w:rPr>
        <w:t xml:space="preserve">, où </w:t>
      </w:r>
      <m:oMath>
        <m:r>
          <m:rPr>
            <m:sty m:val="p"/>
          </m:rPr>
          <m:t>f</m:t>
        </m:r>
        <m:r>
          <m:rPr>
            <m:sty m:val="p"/>
          </m:rPr>
          <m:t>(</m:t>
        </m:r>
        <m:r>
          <m:rPr>
            <m:sty m:val="i"/>
          </m:rPr>
          <m:t>v</m:t>
        </m:r>
        <m:r>
          <m:rPr>
            <m:sty m:val="p"/>
          </m:rPr>
          <m:t>)</m:t>
        </m:r>
      </m:oMath>
      <w:r>
        <w:rPr>
          <w:rFonts w:eastAsia="Georgia" w:cs="Georgia" w:ascii="Georgia" w:hAnsi="Georgia"/>
        </w:rPr>
        <w:t xml:space="preserve"> est la fonction de la question 6 . En se servant de la question 10 donner l'intensité dI reçue par le détecteur pour cette plage de fréquence.</w:t>
      </w:r>
      <w:r>
        <w:rPr/>
        <w:br w:type="textWrapping"/>
      </w:r>
      <w:r>
        <w:rPr>
          <w:rFonts w:eastAsia="Georgia" w:cs="Georgia" w:ascii="Georgia" w:hAnsi="Georgia"/>
        </w:rPr>
        <w:t xml:space="preserve">12. Calculer l'intensité totale I détectée quand on tient compte de tout le spectre de la source. Pour simplifier les calculs et utiliser le formulaire fourni en début d'énoncé on pourra tenir compte de l'approximation suivante: la fonction </w:t>
      </w:r>
      <m:oMath>
        <m:r>
          <m:rPr>
            <m:sty m:val="p"/>
          </m:rPr>
          <m:t>f</m:t>
        </m:r>
        <m:r>
          <m:rPr>
            <m:sty m:val="p"/>
          </m:rPr>
          <m:t>(</m:t>
        </m:r>
        <m:r>
          <m:rPr>
            <m:sty m:val="i"/>
          </m:rPr>
          <m:t>v</m:t>
        </m:r>
        <m:r>
          <m:rPr>
            <m:sty m:val="p"/>
          </m:rPr>
          <m:t>)</m:t>
        </m:r>
      </m:oMath>
      <w:r>
        <w:rPr/>
        <w:t xml:space="preserve"> ayant des valeurs quasi-nulles pour </w:t>
      </w:r>
      <m:oMath>
        <m:r>
          <m:rPr>
            <m:sty m:val="i"/>
          </m:rPr>
          <m:t>v</m:t>
        </m:r>
        <m:r>
          <m:rPr>
            <m:sty m:val="p"/>
          </m:rPr>
          <m:t>&lt;</m:t>
        </m:r>
        <m:r>
          <m:rPr>
            <m:sty m:val="p"/>
          </m:rPr>
          <m:t>0</m:t>
        </m:r>
      </m:oMath>
      <w:r>
        <w:rPr>
          <w:rFonts w:eastAsia="Georgia" w:cs="Georgia" w:ascii="Georgia" w:hAnsi="Georgia"/>
        </w:rPr>
        <w:t xml:space="preserve">, on peut étendre les intégrales comprenant cette fonction de </w:t>
      </w:r>
      <m:oMath>
        <m:sSup>
          <m:sSupPr/>
          <m:e>
            <m:r>
              <m:rPr>
                <m:sty m:val="p"/>
              </m:rPr>
              <m:t>ℜ</m:t>
            </m:r>
          </m:e>
          <m:sup>
            <m:r>
              <m:rPr>
                <m:sty m:val="p"/>
              </m:rPr>
              <m:t>+</m:t>
            </m:r>
          </m:sup>
        </m:sSup>
      </m:oMath>
      <w:r>
        <w:rPr>
          <w:rFonts w:eastAsia="Georgia" w:cs="Georgia" w:ascii="Georgia" w:hAnsi="Georgia"/>
        </w:rPr>
        <w:t xml:space="preserve">à </w:t>
      </w:r>
      <m:oMath>
        <m:r>
          <m:rPr>
            <m:sty m:val="p"/>
          </m:rPr>
          <m:t>ℜ</m:t>
        </m:r>
      </m:oMath>
      <w:r>
        <w:rPr/>
        <w:t xml:space="preserve">.</w:t>
      </w:r>
      <w:r>
        <w:rPr/>
        <w:br w:type="textWrapping"/>
      </w:r>
      <w:r>
        <w:rPr>
          <w:rFonts w:eastAsia="Georgia" w:cs="Georgia" w:ascii="Georgia" w:hAnsi="Georgia"/>
        </w:rPr>
        <w:t xml:space="preserve">Mettre le résultat sous la forme :</w:t>
      </w:r>
    </w:p>
    <w:p>
      <w:pPr>
        <w:spacing w:after="220" w:lineRule="auto"/>
      </w:pPr>
      <m:oMathPara>
        <m:oMath>
          <m:r>
            <m:rPr>
              <m:sty m:val="i"/>
            </m:rPr>
            <m:t>I</m:t>
          </m:r>
          <m:r>
            <m:rPr>
              <m:sty m:val="p"/>
            </m:rPr>
            <m:t>=</m:t>
          </m:r>
          <m:r>
            <m:rPr>
              <m:sty m:val="p"/>
            </m:rPr>
            <m:t>2</m:t>
          </m:r>
          <m:sSub>
            <m:sSubPr/>
            <m:e>
              <m:r>
                <m:rPr>
                  <m:sty m:val="i"/>
                </m:rPr>
                <m:t>A</m:t>
              </m:r>
            </m:e>
            <m:sub>
              <m:r>
                <m:rPr>
                  <m:sty m:val="p"/>
                </m:rPr>
                <m:t>0</m:t>
              </m:r>
            </m:sub>
          </m:sSub>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r>
                                <m:rPr>
                                  <m:sty m:val="i"/>
                                </m:rPr>
                                <m:t>x</m:t>
                              </m:r>
                            </m:num>
                            <m:den>
                              <m:sSub>
                                <m:sSubPr/>
                                <m:e>
                                  <m:r>
                                    <m:rPr>
                                      <m:sty m:val="i"/>
                                    </m:rPr>
                                    <m:t>L</m:t>
                                  </m:r>
                                </m:e>
                                <m:sub>
                                  <m:r>
                                    <m:rPr>
                                      <m:sty m:val="i"/>
                                    </m:rPr>
                                    <m:t>C</m:t>
                                  </m:r>
                                </m:sub>
                              </m:sSub>
                            </m:den>
                          </m:f>
                        </m:e>
                      </m:d>
                    </m:e>
                    <m:sup>
                      <m:r>
                        <m:rPr>
                          <m:sty m:val="p"/>
                        </m:rPr>
                        <m:t>2</m:t>
                      </m:r>
                    </m:sup>
                  </m:sSup>
                </m:e>
              </m:d>
              <m:r>
                <m:rPr>
                  <m:sty m:val="p"/>
                </m:rPr>
                <m:t>cos</m:t>
              </m:r>
              <m:r>
                <m:rPr>
                  <m:sty m:val="p"/>
                </m:rPr>
                <m:t>⁡</m:t>
              </m:r>
              <m:r>
                <m:rPr>
                  <m:sty m:val="p"/>
                </m:rPr>
                <m:t>(</m:t>
              </m:r>
              <m:r>
                <m:rPr>
                  <m:sty m:val="p"/>
                </m:rPr>
                <m:t>Δ</m:t>
              </m:r>
              <m:r>
                <m:rPr>
                  <m:sty m:val="i"/>
                </m:rPr>
                <m:t>φ</m:t>
              </m:r>
              <m:r>
                <m:rPr>
                  <m:sty m:val="p"/>
                </m:rPr>
                <m:t>)</m:t>
              </m:r>
            </m:e>
          </m:d>
        </m:oMath>
      </m:oMathPara>
    </w:p>
    <w:p>
      <w:pPr>
        <w:spacing w:after="220" w:lineRule="auto"/>
      </w:pPr>
      <w:r>
        <w:rPr/>
        <w:t xml:space="preserve">Exprimer </w:t>
      </w:r>
      <m:oMath>
        <m:sSub>
          <m:sSubPr/>
          <m:e>
            <m:r>
              <m:rPr>
                <m:sty m:val="p"/>
              </m:rPr>
              <m:t>L</m:t>
            </m:r>
          </m:e>
          <m:sub>
            <m:r>
              <m:rPr>
                <m:sty m:val="p"/>
              </m:rPr>
              <m:t>C</m:t>
            </m:r>
          </m:sub>
        </m:sSub>
      </m:oMath>
      <w:r>
        <w:rPr>
          <w:rFonts w:eastAsia="Georgia" w:cs="Georgia" w:ascii="Georgia" w:hAnsi="Georgia"/>
        </w:rPr>
        <w:t xml:space="preserve"> en fonction de la vitesse de la lumière c et de la largeur spectrale en fréquence </w:t>
      </w:r>
      <m:oMath>
        <m:r>
          <m:rPr>
            <m:sty m:val="p"/>
          </m:rPr>
          <m:t>Δ</m:t>
        </m:r>
        <m:r>
          <m:rPr>
            <m:sty m:val="i"/>
          </m:rPr>
          <m:t>v</m:t>
        </m:r>
      </m:oMath>
      <w:r>
        <w:rPr/>
        <w:t xml:space="preserve">.</w:t>
      </w:r>
    </w:p>
    <w:p>
      <w:pPr>
        <w:spacing w:after="220" w:lineRule="auto"/>
      </w:pPr>
      <w:r>
        <w:rPr>
          <w:rFonts w:eastAsia="Georgia" w:cs="Georgia" w:ascii="Georgia" w:hAnsi="Georgia"/>
        </w:rPr>
        <w:t xml:space="preserve">On souhaite tracer l'interférogramme correspondant à la source étudiée, c'est-à-dire la courbe </w:t>
      </w:r>
      <m:oMath>
        <m:r>
          <m:rPr>
            <m:sty m:val="p"/>
          </m:rPr>
          <m:t>I</m:t>
        </m:r>
        <m:r>
          <m:rPr>
            <m:sty m:val="p"/>
          </m:rPr>
          <m:t>(</m:t>
        </m:r>
        <m:r>
          <m:rPr>
            <m:sty m:val="p"/>
          </m:rPr>
          <m:t>x</m:t>
        </m:r>
        <m:r>
          <m:rPr>
            <m:sty m:val="p"/>
          </m:rPr>
          <m:t>)</m:t>
        </m:r>
      </m:oMath>
      <w:r>
        <w:rPr>
          <w:rFonts w:eastAsia="Georgia" w:cs="Georgia" w:ascii="Georgia" w:hAnsi="Georgia"/>
        </w:rPr>
        <w:t xml:space="preserve"> mesurée par le détecteur lorsqu'on fait varier l'épaisseur de la lame d'air. Pour ce faire on utilise :</w:t>
      </w:r>
    </w:p>
    <w:p>
      <w:pPr>
        <w:numPr>
          <w:ilvl w:val="0"/>
          <w:numId w:val="5"/>
        </w:numPr>
        <w:spacing w:lineRule="auto"/>
      </w:pPr>
      <w:r>
        <w:rPr>
          <w:rFonts w:eastAsia="Georgia" w:cs="Georgia" w:ascii="Georgia" w:hAnsi="Georgia"/>
        </w:rPr>
        <w:t xml:space="preserve">d'une part un moteur qui permet de déplacer l'un des miroirs de l'interféromètre en translation à la vitesse constante </w:t>
      </w:r>
      <m:oMath>
        <m:sSub>
          <m:sSubPr/>
          <m:e>
            <m:r>
              <m:rPr>
                <m:sty m:val="p"/>
              </m:rPr>
              <m:t>V</m:t>
            </m:r>
          </m:e>
          <m:sub>
            <m:r>
              <m:rPr>
                <m:sty m:val="p"/>
              </m:rPr>
              <m:t>0</m:t>
            </m:r>
          </m:sub>
        </m:sSub>
        <m:r>
          <m:rPr>
            <m:sty m:val="p"/>
          </m:rPr>
          <m:t>=</m:t>
        </m:r>
        <m:r>
          <m:rPr>
            <m:sty m:val="p"/>
          </m:rPr>
          <m:t>0</m:t>
        </m:r>
        <m:r>
          <m:rPr>
            <m:sty m:val="p"/>
          </m:rPr>
          <m:t>,</m:t>
        </m:r>
        <m:r>
          <m:rPr>
            <m:sty m:val="p"/>
          </m:rPr>
          <m:t>5</m:t>
        </m:r>
        <m:r>
          <m:rPr>
            <m:sty m:val="i"/>
          </m:rPr>
          <m:t>μ</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Cela permet ainsi de faire varier continûment l'épaisseur x de la lame d'air.</w:t>
      </w:r>
    </w:p>
    <w:p>
      <w:pPr>
        <w:numPr>
          <w:ilvl w:val="0"/>
          <w:numId w:val="5"/>
        </w:numPr>
        <w:spacing w:lineRule="auto"/>
      </w:pPr>
      <w:r>
        <w:rPr>
          <w:rFonts w:eastAsia="Georgia" w:cs="Georgia" w:ascii="Georgia" w:hAnsi="Georgia"/>
        </w:rPr>
        <w:t xml:space="preserve">d'autre part, une table traçante. Son principe de fonctionnement consiste à faire défiler du papier millimétré avec une vitesse </w:t>
      </w:r>
      <m:oMath>
        <m:sSub>
          <m:sSubPr/>
          <m:e>
            <m:r>
              <m:rPr>
                <m:sty m:val="p"/>
              </m:rPr>
              <m:t>V</m:t>
            </m:r>
          </m:e>
          <m:sub>
            <m:r>
              <m:rPr>
                <m:sty m:val="p"/>
              </m:rPr>
              <m:t>1</m:t>
            </m:r>
          </m:sub>
        </m:sSub>
      </m:oMath>
      <w:r>
        <w:rPr/>
        <w:t xml:space="preserve"> comprise entre </w:t>
      </w:r>
      <m:oMath>
        <m:r>
          <m:rPr>
            <m:sty m:val="p"/>
          </m:rPr>
          <m:t>0</m:t>
        </m:r>
        <m:r>
          <m:rPr>
            <m:sty m:val="p"/>
          </m:rPr>
          <m:t>,</m:t>
        </m:r>
        <m:r>
          <m:rPr>
            <m:sty m:val="p"/>
          </m:rPr>
          <m:t>5</m:t>
        </m:r>
        <m:r>
          <m:rPr>
            <m:nor/>
          </m:rPr>
          <m:t xml:space="preserve"> </m:t>
        </m:r>
        <m:r>
          <m:rPr>
            <m:sty m:val="p"/>
          </m:rPr>
          <m:t>mm</m:t>
        </m:r>
        <m:r>
          <m:rPr>
            <m:sty m:val="p"/>
          </m:rPr>
          <m:t>⋅</m:t>
        </m:r>
        <m:sSup>
          <m:sSupPr/>
          <m:e>
            <m:r>
              <m:rPr>
                <m:nor/>
              </m:rPr>
              <m:t xml:space="preserve"> </m:t>
            </m:r>
            <m:r>
              <m:rPr>
                <m:sty m:val="p"/>
              </m:rPr>
              <m:t>min</m:t>
            </m:r>
          </m:e>
          <m:sup>
            <m:r>
              <m:rPr>
                <m:sty m:val="p"/>
              </m:rPr>
              <m:t>−</m:t>
            </m:r>
            <m:r>
              <m:rPr>
                <m:sty m:val="p"/>
              </m:rPr>
              <m:t>1</m:t>
            </m:r>
          </m:sup>
        </m:sSup>
      </m:oMath>
      <w:r>
        <w:rPr/>
        <w:t xml:space="preserve"> et </w:t>
      </w:r>
      <m:oMath>
        <m:r>
          <m:rPr>
            <m:sty m:val="p"/>
          </m:rPr>
          <m:t>0</m:t>
        </m:r>
        <m:r>
          <m:rPr>
            <m:sty m:val="p"/>
          </m:rPr>
          <m:t>,</m:t>
        </m:r>
        <m:r>
          <m:rPr>
            <m:sty m:val="p"/>
          </m:rPr>
          <m:t>5</m:t>
        </m:r>
        <m:r>
          <m:rPr>
            <m:nor/>
          </m:rPr>
          <m:t xml:space="preserve"> </m:t>
        </m:r>
        <m:r>
          <m:rPr>
            <m:sty m:val="p"/>
          </m:rPr>
          <m:t>m</m:t>
        </m:r>
        <m:r>
          <m:rPr>
            <m:sty m:val="p"/>
          </m:rPr>
          <m:t>⋅</m:t>
        </m:r>
        <m:sSup>
          <m:sSupPr/>
          <m:e>
            <m:r>
              <m:rPr>
                <m:nor/>
              </m:rPr>
              <m:t xml:space="preserve"> </m:t>
            </m:r>
            <m:r>
              <m:rPr>
                <m:sty m:val="p"/>
              </m:rPr>
              <m:t>min</m:t>
            </m:r>
          </m:e>
          <m:sup>
            <m:r>
              <m:rPr>
                <m:sty m:val="p"/>
              </m:rPr>
              <m:t>−</m:t>
            </m:r>
            <m:r>
              <m:rPr>
                <m:sty m:val="p"/>
              </m:rPr>
              <m:t>1</m:t>
            </m:r>
          </m:sup>
        </m:sSup>
      </m:oMath>
      <w:r>
        <w:rPr>
          <w:rFonts w:eastAsia="Georgia" w:cs="Georgia" w:ascii="Georgia" w:hAnsi="Georgia"/>
        </w:rPr>
        <w:t xml:space="preserve">; un stylet se déplace transversalement au défilement du papier et trace une courbe dont l'ordonnée est proportionnelle à un signal électrique reçu.</w:t>
      </w:r>
    </w:p>
    <w:p>
      <w:pPr>
        <w:spacing w:after="220" w:lineRule="auto"/>
      </w:pPr>
      <w:r>
        <w:rPr>
          <w:rFonts w:eastAsia="Georgia" w:cs="Georgia" w:ascii="Georgia" w:hAnsi="Georgia"/>
        </w:rPr>
        <w:t xml:space="preserve">En branchant le photodétecteur à la table traçante par un dispositif adéquat, on obtient sur le papier millimétré une courbe </w:t>
      </w:r>
      <m:oMath>
        <m:r>
          <m:rPr>
            <m:sty m:val="p"/>
          </m:rPr>
          <m:t>Y</m:t>
        </m:r>
        <m:r>
          <m:rPr>
            <m:sty m:val="p"/>
          </m:rPr>
          <m:t>(</m:t>
        </m:r>
        <m:r>
          <m:rPr>
            <m:sty m:val="p"/>
          </m:rPr>
          <m:t>X</m:t>
        </m:r>
        <m:r>
          <m:rPr>
            <m:sty m:val="p"/>
          </m:rPr>
          <m:t>)</m:t>
        </m:r>
      </m:oMath>
      <w:r>
        <w:rPr>
          <w:rFonts w:eastAsia="Georgia" w:cs="Georgia" w:ascii="Georgia" w:hAnsi="Georgia"/>
        </w:rPr>
        <w:t xml:space="preserve"> dont l'abscisse est proportionnelle au temps et l'ordonnée à l'intensité lumineuse détectée.</w:t>
      </w:r>
    </w:p>
    <w:p>
      <w:pPr>
        <w:spacing w:after="220" w:lineRule="auto"/>
      </w:pPr>
      <w:r>
        <w:rPr>
          <w:rFonts w:eastAsia="Georgia" w:cs="Georgia" w:ascii="Georgia" w:hAnsi="Georgia"/>
        </w:rPr>
        <w:t xml:space="preserve">Pour chaque tracé, on allume simultanément le moteur et la table traçante.</w:t>
      </w:r>
      <w:r>
        <w:rPr/>
        <w:br w:type="textWrapping"/>
      </w:r>
      <w:r>
        <w:rPr>
          <w:rFonts w:eastAsia="Georgia" w:cs="Georgia" w:ascii="Georgia" w:hAnsi="Georgia"/>
        </w:rPr>
        <w:t xml:space="preserve">(On prendra garde à ne pas confondre X l'abscisse sur la table traçante avec x l'épaisseur de la lame d'air.)</w:t>
      </w:r>
      <w:r>
        <w:rPr/>
        <w:br w:type="textWrapping"/>
      </w:r>
      <w:r>
        <w:rPr/>
        <w:t xml:space="preserve">13. Ecrire </w:t>
      </w:r>
      <m:oMath>
        <m:r>
          <m:rPr>
            <m:sty m:val="i"/>
          </m:rPr>
          <m:t>Y</m:t>
        </m:r>
        <m:r>
          <m:rPr>
            <m:sty m:val="p"/>
          </m:rPr>
          <m:t>(</m:t>
        </m:r>
        <m:r>
          <m:rPr>
            <m:sty m:val="i"/>
          </m:rPr>
          <m:t>X</m:t>
        </m:r>
        <m:r>
          <m:rPr>
            <m:sty m:val="p"/>
          </m:rPr>
          <m:t>)</m:t>
        </m:r>
      </m:oMath>
      <w:r>
        <w:rPr/>
        <w:t xml:space="preserve"> sous la forme </w:t>
      </w:r>
      <m:oMath>
        <m:r>
          <m:rPr>
            <m:sty m:val="i"/>
          </m:rPr>
          <m:t>Y</m:t>
        </m:r>
        <m:r>
          <m:rPr>
            <m:sty m:val="p"/>
          </m:rPr>
          <m:t>(</m:t>
        </m:r>
        <m:r>
          <m:rPr>
            <m:sty m:val="i"/>
          </m:rPr>
          <m:t>X</m:t>
        </m:r>
        <m:r>
          <m:rPr>
            <m:sty m:val="p"/>
          </m:rPr>
          <m:t>)</m:t>
        </m:r>
        <m:r>
          <m:rPr>
            <m:sty m:val="p"/>
          </m:rPr>
          <m:t>=</m:t>
        </m:r>
        <m:sSub>
          <m:sSubPr/>
          <m:e>
            <m:r>
              <m:rPr>
                <m:sty m:val="i"/>
              </m:rPr>
              <m:t>Y</m:t>
            </m:r>
          </m:e>
          <m:sub>
            <m:r>
              <m:rPr>
                <m:sty m:val="p"/>
              </m:rPr>
              <m:t>0</m:t>
            </m:r>
          </m:sub>
        </m:sSub>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X</m:t>
                            </m:r>
                          </m:num>
                          <m:den>
                            <m:r>
                              <m:rPr>
                                <m:sty m:val="p"/>
                              </m:rPr>
                              <m:t>Δ</m:t>
                            </m:r>
                            <m:r>
                              <m:rPr>
                                <m:sty m:val="i"/>
                              </m:rPr>
                              <m:t>X</m:t>
                            </m:r>
                          </m:den>
                        </m:f>
                      </m:e>
                    </m:d>
                  </m:e>
                  <m:sup>
                    <m:r>
                      <m:rPr>
                        <m:sty m:val="p"/>
                      </m:rPr>
                      <m:t>2</m:t>
                    </m:r>
                  </m:sup>
                </m:sSup>
              </m:e>
            </m:d>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i"/>
                      </m:rPr>
                      <m:t>X</m:t>
                    </m:r>
                  </m:num>
                  <m:den>
                    <m:sSub>
                      <m:sSubPr/>
                      <m:e>
                        <m:r>
                          <m:rPr>
                            <m:sty m:val="i"/>
                          </m:rPr>
                          <m:t>X</m:t>
                        </m:r>
                      </m:e>
                      <m:sub>
                        <m:r>
                          <m:rPr>
                            <m:sty m:val="p"/>
                          </m:rPr>
                          <m:t>0</m:t>
                        </m:r>
                      </m:sub>
                    </m:sSub>
                  </m:den>
                </m:f>
              </m:e>
            </m:d>
          </m:e>
        </m:d>
      </m:oMath>
      <w:r>
        <w:rPr/>
        <w:t xml:space="preserve">. Donner les expressions de </w:t>
      </w:r>
      <m:oMath>
        <m:r>
          <m:rPr>
            <m:sty m:val="p"/>
          </m:rPr>
          <m:t>Δ</m:t>
        </m:r>
        <m:r>
          <m:rPr>
            <m:sty m:val="i"/>
          </m:rPr>
          <m:t>X</m:t>
        </m:r>
      </m:oMath>
      <w:r>
        <w:rPr/>
        <w:t xml:space="preserve"> en fonction de </w:t>
      </w:r>
      <m:oMath>
        <m:sSub>
          <m:sSubPr/>
          <m:e>
            <m:r>
              <m:rPr>
                <m:sty m:val="i"/>
              </m:rPr>
              <m:t>V</m:t>
            </m:r>
          </m:e>
          <m:sub>
            <m:r>
              <m:rPr>
                <m:sty m:val="p"/>
              </m:rPr>
              <m:t>0</m:t>
            </m:r>
          </m:sub>
        </m:sSub>
        <m:r>
          <m:rPr>
            <m:sty m:val="p"/>
          </m:rPr>
          <m:t>,</m:t>
        </m:r>
        <m:sSub>
          <m:sSubPr/>
          <m:e>
            <m:r>
              <m:rPr>
                <m:sty m:val="i"/>
              </m:rPr>
              <m:t>V</m:t>
            </m:r>
          </m:e>
          <m:sub>
            <m:r>
              <m:rPr>
                <m:sty m:val="p"/>
              </m:rPr>
              <m:t>1</m:t>
            </m:r>
          </m:sub>
        </m:sSub>
      </m:oMath>
      <w:r>
        <w:rPr/>
        <w:t xml:space="preserve"> et </w:t>
      </w:r>
      <m:oMath>
        <m:sSub>
          <m:sSubPr/>
          <m:e>
            <m:r>
              <m:rPr>
                <m:sty m:val="i"/>
              </m:rPr>
              <m:t>L</m:t>
            </m:r>
          </m:e>
          <m:sub>
            <m:r>
              <m:rPr>
                <m:sty m:val="i"/>
              </m:rPr>
              <m:t>C</m:t>
            </m:r>
          </m:sub>
        </m:sSub>
      </m:oMath>
      <w:r>
        <w:rPr/>
        <w:t xml:space="preserve">, et </w:t>
      </w:r>
      <m:oMath>
        <m:sSub>
          <m:sSubPr/>
          <m:e>
            <m:r>
              <m:rPr>
                <m:sty m:val="i"/>
              </m:rPr>
              <m:t>X</m:t>
            </m:r>
          </m:e>
          <m:sub>
            <m:r>
              <m:rPr>
                <m:sty m:val="p"/>
              </m:rPr>
              <m:t>0</m:t>
            </m:r>
          </m:sub>
        </m:sSub>
      </m:oMath>
      <w:r>
        <w:rPr/>
        <w:t xml:space="preserve"> en fonction de </w:t>
      </w:r>
      <m:oMath>
        <m:sSub>
          <m:sSubPr/>
          <m:e>
            <m:r>
              <m:rPr>
                <m:sty m:val="i"/>
              </m:rPr>
              <m:t>V</m:t>
            </m:r>
          </m:e>
          <m:sub>
            <m:r>
              <m:rPr>
                <m:sty m:val="p"/>
              </m:rPr>
              <m:t>0</m:t>
            </m:r>
          </m:sub>
        </m:sSub>
        <m:r>
          <m:rPr>
            <m:sty m:val="p"/>
          </m:rPr>
          <m:t>,</m:t>
        </m:r>
        <m:sSub>
          <m:sSubPr/>
          <m:e>
            <m:r>
              <m:rPr>
                <m:sty m:val="i"/>
              </m:rPr>
              <m:t>V</m:t>
            </m:r>
          </m:e>
          <m:sub>
            <m:r>
              <m:rPr>
                <m:sty m:val="p"/>
              </m:rPr>
              <m:t>1</m:t>
            </m:r>
          </m:sub>
        </m:sSub>
      </m:oMath>
      <w:r>
        <w:rPr/>
        <w:t xml:space="preserve"> et </w:t>
      </w:r>
      <m:oMath>
        <m:sSub>
          <m:sSubPr/>
          <m:e>
            <m:r>
              <m:rPr>
                <m:sty m:val="i"/>
              </m:rPr>
              <m:t>λ</m:t>
            </m:r>
          </m:e>
          <m:sub>
            <m:r>
              <m:rPr>
                <m:sty m:val="p"/>
              </m:rPr>
              <m:t>0</m:t>
            </m:r>
          </m:sub>
        </m:sSub>
      </m:oMath>
      <w:r>
        <w:rPr/>
        <w:t xml:space="preserve">.</w:t>
      </w:r>
    </w:p>
    <w:p>
      <w:pPr>
        <w:spacing w:after="220" w:lineRule="auto"/>
      </w:pPr>
      <w:r>
        <w:rPr>
          <w:rFonts w:eastAsia="Georgia" w:cs="Georgia" w:ascii="Georgia" w:hAnsi="Georgia"/>
        </w:rPr>
        <w:t xml:space="preserve">On effectue avec le dispositif expérimental décrit ci-dessus, trois tracés successifs :</w:t>
      </w:r>
    </w:p>
    <w:p>
      <w:pPr>
        <w:numPr>
          <w:ilvl w:val="0"/>
          <w:numId w:val="6"/>
        </w:numPr>
        <w:spacing w:lineRule="auto"/>
      </w:pPr>
      <w:r>
        <w:rPr>
          <w:rFonts w:eastAsia="Georgia" w:cs="Georgia" w:ascii="Georgia" w:hAnsi="Georgia"/>
        </w:rPr>
        <w:t xml:space="preserve">Les deux premiers en partant du Michelson réglé au contact optique (c'est-à-dire </w:t>
      </w:r>
      <m:oMath>
        <m:r>
          <m:rPr>
            <m:sty m:val="p"/>
          </m:rPr>
          <m:t>x</m:t>
        </m:r>
        <m:r>
          <m:rPr>
            <m:sty m:val="p"/>
          </m:rPr>
          <m:t>=</m:t>
        </m:r>
        <m:r>
          <m:rPr>
            <m:sty m:val="p"/>
          </m:rPr>
          <m:t>0</m:t>
        </m:r>
      </m:oMath>
      <w:r>
        <w:rPr>
          <w:rFonts w:eastAsia="Georgia" w:cs="Georgia" w:ascii="Georgia" w:hAnsi="Georgia"/>
        </w:rPr>
        <w:t xml:space="preserve"> ), la vitesse de déroulement du papier de la table traçante étant </w:t>
      </w:r>
      <m:oMath>
        <m:sSub>
          <m:sSubPr/>
          <m:e>
            <m:r>
              <m:rPr>
                <m:sty m:val="p"/>
              </m:rPr>
              <m:t>V</m:t>
            </m:r>
          </m:e>
          <m:sub>
            <m:r>
              <m:rPr>
                <m:sty m:val="p"/>
              </m:rPr>
              <m:t>1</m:t>
            </m:r>
          </m:sub>
        </m:sSub>
        <m:r>
          <m:rPr>
            <m:sty m:val="p"/>
          </m:rPr>
          <m:t>=</m:t>
        </m:r>
        <m:r>
          <m:rPr>
            <m:sty m:val="p"/>
          </m:rPr>
          <m:t>0</m:t>
        </m:r>
        <m:r>
          <m:rPr>
            <m:sty m:val="p"/>
          </m:rPr>
          <m:t>,</m:t>
        </m:r>
        <m:r>
          <m:rPr>
            <m:sty m:val="p"/>
          </m:rPr>
          <m:t>5</m:t>
        </m:r>
        <m:r>
          <m:rPr>
            <m:nor/>
          </m:rPr>
          <m:t xml:space="preserve"> </m:t>
        </m:r>
        <m:r>
          <m:rPr>
            <m:sty m:val="p"/>
          </m:rPr>
          <m:t>mm</m:t>
        </m:r>
        <m:r>
          <m:rPr>
            <m:sty m:val="p"/>
          </m:rPr>
          <m:t>.</m:t>
        </m:r>
        <m:sSup>
          <m:sSupPr/>
          <m:e>
            <m:r>
              <m:rPr>
                <m:sty m:val="p"/>
              </m:rPr>
              <m:t>min</m:t>
            </m:r>
          </m:e>
          <m:sup>
            <m:r>
              <m:rPr>
                <m:sty m:val="p"/>
              </m:rPr>
              <m:t>−</m:t>
            </m:r>
            <m:r>
              <m:rPr>
                <m:sty m:val="p"/>
              </m:rPr>
              <m:t>1</m:t>
            </m:r>
          </m:sup>
        </m:sSup>
      </m:oMath>
      <w:r>
        <w:rPr>
          <w:rFonts w:eastAsia="Georgia" w:cs="Georgia" w:ascii="Georgia" w:hAnsi="Georgia"/>
        </w:rPr>
        <w:t xml:space="preserve">. L'expérience dure le temps nécessaire à ce que la courbe occupe 1 mètre sur le papier millimétré.</w:t>
      </w:r>
    </w:p>
    <w:p>
      <w:pPr>
        <w:numPr>
          <w:ilvl w:val="0"/>
          <w:numId w:val="6"/>
        </w:numPr>
        <w:spacing w:lineRule="auto"/>
      </w:pPr>
      <w:r>
        <w:rPr>
          <w:rFonts w:eastAsia="Georgia" w:cs="Georgia" w:ascii="Georgia" w:hAnsi="Georgia"/>
        </w:rPr>
        <w:t xml:space="preserve">Le troisième en partant d'une valeur </w:t>
      </w:r>
      <m:oMath>
        <m:r>
          <m:rPr>
            <m:sty m:val="p"/>
          </m:rPr>
          <m:t>x</m:t>
        </m:r>
        <m:r>
          <m:rPr>
            <m:sty m:val="p"/>
          </m:rPr>
          <m:t>=</m:t>
        </m:r>
        <m:sSub>
          <m:sSubPr/>
          <m:e>
            <m:r>
              <m:rPr>
                <m:sty m:val="p"/>
              </m:rPr>
              <m:t>x</m:t>
            </m:r>
          </m:e>
          <m:sub>
            <m:r>
              <m:rPr>
                <m:sty m:val="p"/>
              </m:rPr>
              <m:t>0</m:t>
            </m:r>
          </m:sub>
        </m:sSub>
      </m:oMath>
      <w:r>
        <w:rPr/>
        <w:t xml:space="preserve">, avec </w:t>
      </w:r>
      <m:oMath>
        <m:sSub>
          <m:sSubPr/>
          <m:e>
            <m:r>
              <m:rPr>
                <m:sty m:val="p"/>
              </m:rPr>
              <m:t>V</m:t>
            </m:r>
          </m:e>
          <m:sub>
            <m:r>
              <m:rPr>
                <m:sty m:val="p"/>
              </m:rPr>
              <m:t>1</m:t>
            </m:r>
          </m:sub>
        </m:sSub>
        <m:r>
          <m:rPr>
            <m:sty m:val="p"/>
          </m:rPr>
          <m:t>=</m:t>
        </m:r>
        <m:r>
          <m:rPr>
            <m:sty m:val="p"/>
          </m:rPr>
          <m:t>0</m:t>
        </m:r>
        <m:r>
          <m:rPr>
            <m:sty m:val="p"/>
          </m:rPr>
          <m:t>,</m:t>
        </m:r>
        <m:r>
          <m:rPr>
            <m:sty m:val="p"/>
          </m:rPr>
          <m:t>5</m:t>
        </m:r>
        <m:r>
          <m:rPr>
            <m:nor/>
          </m:rPr>
          <m:t xml:space="preserve"> </m:t>
        </m:r>
        <m:r>
          <m:rPr>
            <m:sty m:val="p"/>
          </m:rPr>
          <m:t>m</m:t>
        </m:r>
        <m:r>
          <m:rPr>
            <m:sty m:val="p"/>
          </m:rPr>
          <m:t>⋅</m:t>
        </m:r>
        <m:sSup>
          <m:sSupPr/>
          <m:e>
            <m:r>
              <m:rPr>
                <m:nor/>
              </m:rPr>
              <m:t xml:space="preserve"> </m:t>
            </m:r>
            <m:r>
              <m:rPr>
                <m:sty m:val="p"/>
              </m:rPr>
              <m:t>min</m:t>
            </m:r>
          </m:e>
          <m:sup>
            <m:r>
              <m:rPr>
                <m:sty m:val="p"/>
              </m:rPr>
              <m:t>−</m:t>
            </m:r>
            <m:r>
              <m:rPr>
                <m:sty m:val="p"/>
              </m:rPr>
              <m:t>1</m:t>
            </m:r>
          </m:sup>
        </m:sSup>
      </m:oMath>
      <w:r>
        <w:rPr>
          <w:rFonts w:eastAsia="Georgia" w:cs="Georgia" w:ascii="Georgia" w:hAnsi="Georgia"/>
        </w:rPr>
        <w:t xml:space="preserve">. L'expérience dure le temps nécessaire à ce que la courbe occupe 10 centimètres sur le papier millimétré.</w:t>
      </w:r>
    </w:p>
    <w:p>
      <w:pPr>
        <w:spacing w:after="220" w:lineRule="auto"/>
      </w:pPr>
      <w:r>
        <w:rPr>
          <w:rFonts w:eastAsia="Georgia" w:cs="Georgia" w:ascii="Georgia" w:hAnsi="Georgia"/>
        </w:rPr>
        <w:t xml:space="preserve">On obtient les tracés ci-dessous :</w:t>
      </w:r>
    </w:p>
    <w:p>
      <w:pPr>
        <w:spacing w:lineRule="auto"/>
      </w:pPr>
      <w:r>
        <w:rPr>
          <w:rFonts w:eastAsia="Georgia" w:cs="Georgia" w:ascii="Georgia" w:hAnsi="Georgia"/>
        </w:rPr>
        <w:t xml:space="preserve">Tracé 1:</w:t>
      </w:r>
    </w:p>
    <w:p>
      <w:pPr>
        <w:spacing w:lineRule="auto"/>
        <w:jc w:val="center"/>
      </w:pPr>
      <w:r>
        <w:rPr/>
        <w:drawing>
          <wp:inline distB="0" distL="0" distR="0" distT="0">
            <wp:extent cx="5486400" cy="2885932"/>
            <wp:effectExtent b="0" l="0" r="0" t="0"/>
            <wp:docPr id="2" name="image-f2350b8f1eb58486ceeb51bb9ef71c37ea50dddf.jpg"/>
            <a:graphic>
              <a:graphicData uri="http://schemas.openxmlformats.org/drawingml/2006/picture">
                <pic:pic>
                  <pic:nvPicPr>
                    <pic:cNvPr id="2" name="image-f2350b8f1eb58486ceeb51bb9ef71c37ea50dddf.jpg" descr=""/>
                    <pic:cNvPicPr/>
                  </pic:nvPicPr>
                  <pic:blipFill>
                    <a:blip r:embed="rId6" cstate="print"/>
                    <a:srcRect b="0" l="0" r="0" t="0"/>
                    <a:stretch>
                      <a:fillRect/>
                    </a:stretch>
                  </pic:blipFill>
                  <pic:spPr>
                    <a:xfrm>
                      <a:off x="0" y="0"/>
                      <a:ext cx="5486400" cy="2885932"/>
                    </a:xfrm>
                    <a:prstGeom prst="rect"/>
                  </pic:spPr>
                </pic:pic>
              </a:graphicData>
            </a:graphic>
          </wp:inline>
        </w:drawing>
      </w:r>
    </w:p>
    <w:p>
      <w:pPr>
        <w:spacing w:line="271" w:before="330" w:lineRule="auto"/>
      </w:pPr>
      <w:r>
        <w:rPr>
          <w:rFonts w:eastAsia="Georgia" w:cs="Georgia" w:ascii="Georgia" w:hAnsi="Georgia"/>
          <w:b/>
          <w:sz w:val="42"/>
        </w:rPr>
        <w:t xml:space="preserve">Tracé 2:</w:t>
      </w:r>
    </w:p>
    <w:p>
      <w:pPr>
        <w:spacing w:lineRule="auto"/>
        <w:jc w:val="center"/>
      </w:pPr>
      <w:r>
        <w:rPr/>
        <w:drawing>
          <wp:inline distB="0" distL="0" distR="0" distT="0">
            <wp:extent cx="5486400" cy="2766415"/>
            <wp:effectExtent b="0" l="0" r="0" t="0"/>
            <wp:docPr id="3" name="image-99efc264211dc7ddeacd1d61f50ba4867949f726.jpg"/>
            <a:graphic>
              <a:graphicData uri="http://schemas.openxmlformats.org/drawingml/2006/picture">
                <pic:pic>
                  <pic:nvPicPr>
                    <pic:cNvPr id="3" name="image-99efc264211dc7ddeacd1d61f50ba4867949f726.jpg" descr=""/>
                    <pic:cNvPicPr/>
                  </pic:nvPicPr>
                  <pic:blipFill>
                    <a:blip r:embed="rId7" cstate="print"/>
                    <a:srcRect b="0" l="0" r="0" t="0"/>
                    <a:stretch>
                      <a:fillRect/>
                    </a:stretch>
                  </pic:blipFill>
                  <pic:spPr>
                    <a:xfrm>
                      <a:off x="0" y="0"/>
                      <a:ext cx="5486400" cy="2766415"/>
                    </a:xfrm>
                    <a:prstGeom prst="rect"/>
                  </pic:spPr>
                </pic:pic>
              </a:graphicData>
            </a:graphic>
          </wp:inline>
        </w:drawing>
      </w:r>
    </w:p>
    <w:p>
      <w:pPr>
        <w:spacing w:lineRule="auto"/>
      </w:pPr>
      <w:r>
        <w:rPr>
          <w:rFonts w:eastAsia="Georgia" w:cs="Georgia" w:ascii="Georgia" w:hAnsi="Georgia"/>
        </w:rPr>
        <w:t xml:space="preserve">Tracé 3:</w:t>
      </w:r>
    </w:p>
    <w:p>
      <w:pPr>
        <w:spacing w:lineRule="auto"/>
        <w:jc w:val="center"/>
      </w:pPr>
      <w:r>
        <w:rPr/>
        <w:drawing>
          <wp:inline distB="0" distL="0" distR="0" distT="0">
            <wp:extent cx="5486400" cy="2750927"/>
            <wp:effectExtent b="0" l="0" r="0" t="0"/>
            <wp:docPr id="4" name="image-ecb097954978a0c5ad7d2fcac4493e55bcd3738d.jpg"/>
            <a:graphic>
              <a:graphicData uri="http://schemas.openxmlformats.org/drawingml/2006/picture">
                <pic:pic>
                  <pic:nvPicPr>
                    <pic:cNvPr id="4" name="image-ecb097954978a0c5ad7d2fcac4493e55bcd3738d.jpg" descr=""/>
                    <pic:cNvPicPr/>
                  </pic:nvPicPr>
                  <pic:blipFill>
                    <a:blip r:embed="rId8" cstate="print"/>
                    <a:srcRect b="0" l="0" r="0" t="0"/>
                    <a:stretch>
                      <a:fillRect/>
                    </a:stretch>
                  </pic:blipFill>
                  <pic:spPr>
                    <a:xfrm>
                      <a:off x="0" y="0"/>
                      <a:ext cx="5486400" cy="2750927"/>
                    </a:xfrm>
                    <a:prstGeom prst="rect"/>
                  </pic:spPr>
                </pic:pic>
              </a:graphicData>
            </a:graphic>
          </wp:inline>
        </w:drawing>
      </w:r>
    </w:p>
    <w:p>
      <w:pPr>
        <w:numPr>
          <w:ilvl w:val="0"/>
          <w:numId w:val="7"/>
        </w:numPr>
        <w:spacing w:lineRule="auto"/>
      </w:pPr>
      <w:r>
        <w:rPr>
          <w:rFonts w:eastAsia="Georgia" w:cs="Georgia" w:ascii="Georgia" w:hAnsi="Georgia"/>
        </w:rPr>
        <w:t xml:space="preserve">Les deux premiers tracés ont été obtenus à l'aide d'une lampe spectrale au néon, identique à celle étudiée en </w:t>
      </w:r>
      <m:oMath>
        <m:r>
          <m:rPr>
            <m:sty m:val="p"/>
          </m:rPr>
          <m:t>I</m:t>
        </m:r>
        <m:sSup>
          <m:sSupPr/>
          <m:e>
            <m:r>
              <m:rPr>
                <m:sty m:val="p"/>
              </m:rPr>
              <m:t>.1</m:t>
            </m:r>
          </m:e>
          <m:sup>
            <m:r>
              <m:rPr>
                <m:sty m:val="p"/>
              </m:rPr>
              <m:t>∘</m:t>
            </m:r>
          </m:sup>
        </m:sSup>
      </m:oMath>
      <w:r>
        <w:rPr>
          <w:rFonts w:eastAsia="Georgia" w:cs="Georgia" w:ascii="Georgia" w:hAnsi="Georgia"/>
        </w:rPr>
        <w:t xml:space="preserve"> )b). L'un des tracés correspond à la lampe maintenue à 300 K par un dispositif de refroidissement, l'autre correspondant à la lampe fonctionnant à une température aux alentours de 2000 K .</w:t>
      </w:r>
    </w:p>
    <w:p>
      <w:pPr>
        <w:numPr>
          <w:ilvl w:val="0"/>
          <w:numId w:val="8"/>
        </w:numPr>
        <w:spacing w:lineRule="auto"/>
      </w:pPr>
      <w:r>
        <w:rPr>
          <w:rFonts w:eastAsia="Georgia" w:cs="Georgia" w:ascii="Georgia" w:hAnsi="Georgia"/>
        </w:rPr>
        <w:t xml:space="preserve">Préciser à quel tracé correspond chaque température.</w:t>
      </w:r>
    </w:p>
    <w:p>
      <w:pPr>
        <w:numPr>
          <w:ilvl w:val="0"/>
          <w:numId w:val="8"/>
        </w:numPr>
        <w:spacing w:lineRule="auto"/>
      </w:pPr>
      <w:r>
        <w:rPr>
          <w:rFonts w:eastAsia="Georgia" w:cs="Georgia" w:ascii="Georgia" w:hAnsi="Georgia"/>
        </w:rPr>
        <w:t xml:space="preserve">Déduire de la forme des tracés, la valeur de </w:t>
      </w:r>
      <m:oMath>
        <m:sSub>
          <m:sSubPr/>
          <m:e>
            <m:r>
              <m:rPr>
                <m:sty m:val="p"/>
              </m:rPr>
              <m:t>L</m:t>
            </m:r>
          </m:e>
          <m:sub>
            <m:r>
              <m:rPr>
                <m:sty m:val="p"/>
              </m:rPr>
              <m:t>C</m:t>
            </m:r>
          </m:sub>
        </m:sSub>
      </m:oMath>
      <w:r>
        <w:rPr/>
        <w:t xml:space="preserve"> et de </w:t>
      </w:r>
      <m:oMath>
        <m:r>
          <m:rPr>
            <m:sty m:val="p"/>
          </m:rPr>
          <m:t>Δ</m:t>
        </m:r>
        <m:r>
          <m:rPr>
            <m:sty m:val="i"/>
          </m:rPr>
          <m:t>v</m:t>
        </m:r>
      </m:oMath>
      <w:r>
        <w:rPr>
          <w:rFonts w:eastAsia="Georgia" w:cs="Georgia" w:ascii="Georgia" w:hAnsi="Georgia"/>
        </w:rPr>
        <w:t xml:space="preserve"> dans chacun des cas. On précisera avec détails la méthode employée.</w:t>
      </w:r>
    </w:p>
    <w:p>
      <w:pPr>
        <w:numPr>
          <w:ilvl w:val="0"/>
          <w:numId w:val="8"/>
        </w:numPr>
        <w:spacing w:lineRule="auto"/>
      </w:pPr>
      <w:r>
        <w:rPr/>
        <w:t xml:space="preserve">Commentaires.</w:t>
      </w:r>
    </w:p>
    <w:p>
      <w:pPr>
        <w:numPr>
          <w:ilvl w:val="0"/>
          <w:numId w:val="9"/>
        </w:numPr>
        <w:spacing w:lineRule="auto"/>
      </w:pPr>
      <w:r>
        <w:rPr>
          <w:rFonts w:eastAsia="Georgia" w:cs="Georgia" w:ascii="Georgia" w:hAnsi="Georgia"/>
        </w:rPr>
        <w:t xml:space="preserve">Le tracé 3 a été obtenu avec une lampe identique à celle utilisée pour les tracés précédents :</w:t>
      </w:r>
    </w:p>
    <w:p>
      <w:pPr>
        <w:numPr>
          <w:ilvl w:val="0"/>
          <w:numId w:val="10"/>
        </w:numPr>
        <w:spacing w:lineRule="auto"/>
      </w:pPr>
      <w:r>
        <w:rPr>
          <w:rFonts w:eastAsia="Georgia" w:cs="Georgia" w:ascii="Georgia" w:hAnsi="Georgia"/>
        </w:rPr>
        <w:t xml:space="preserve">Déterminer </w:t>
      </w:r>
      <m:oMath>
        <m:sSub>
          <m:sSubPr/>
          <m:e>
            <m:r>
              <m:rPr>
                <m:sty m:val="i"/>
              </m:rPr>
              <m:t>v</m:t>
            </m:r>
          </m:e>
          <m:sub>
            <m:r>
              <m:rPr>
                <m:sty m:val="p"/>
              </m:rPr>
              <m:t>0</m:t>
            </m:r>
          </m:sub>
        </m:sSub>
      </m:oMath>
      <w:r>
        <w:rPr>
          <w:rFonts w:eastAsia="Georgia" w:cs="Georgia" w:ascii="Georgia" w:hAnsi="Georgia"/>
        </w:rPr>
        <w:t xml:space="preserve"> la fréquence correspondant au centre de la raie étudiée, ainsi que la longueur d'onde associée </w:t>
      </w:r>
      <m:oMath>
        <m:sSub>
          <m:sSubPr/>
          <m:e>
            <m:r>
              <m:rPr>
                <m:sty m:val="i"/>
              </m:rPr>
              <m:t>λ</m:t>
            </m:r>
          </m:e>
          <m:sub>
            <m:r>
              <m:rPr>
                <m:sty m:val="p"/>
              </m:rPr>
              <m:t>0</m:t>
            </m:r>
          </m:sub>
        </m:sSub>
      </m:oMath>
      <w:r>
        <w:rPr>
          <w:rFonts w:eastAsia="Georgia" w:cs="Georgia" w:ascii="Georgia" w:hAnsi="Georgia"/>
        </w:rPr>
        <w:t xml:space="preserve">. Que peut on dire sur la précision de la mesure?</w:t>
      </w:r>
    </w:p>
    <w:p>
      <w:pPr>
        <w:numPr>
          <w:ilvl w:val="0"/>
          <w:numId w:val="10"/>
        </w:numPr>
        <w:spacing w:lineRule="auto"/>
      </w:pPr>
      <w:r>
        <w:rPr>
          <w:rFonts w:eastAsia="Georgia" w:cs="Georgia" w:ascii="Georgia" w:hAnsi="Georgia"/>
        </w:rPr>
        <w:t xml:space="preserve">Sachant que cette expérience se fait avec une lampe fonctionnant à 2000 K , calculer la valeur de </w:t>
      </w:r>
      <m:oMath>
        <m:sSub>
          <m:sSubPr/>
          <m:e>
            <m:r>
              <m:rPr>
                <m:sty m:val="p"/>
              </m:rPr>
              <m:t>x</m:t>
            </m:r>
          </m:e>
          <m:sub>
            <m:r>
              <m:rPr>
                <m:sty m:val="p"/>
              </m:rPr>
              <m:t>0</m:t>
            </m:r>
          </m:sub>
        </m:sSub>
      </m:oMath>
      <w:r>
        <w:rPr>
          <w:rFonts w:eastAsia="Georgia" w:cs="Georgia" w:ascii="Georgia" w:hAnsi="Georgia"/>
        </w:rPr>
        <w:t xml:space="preserve">, position du miroir autour de laquelle est effectué le tracé.</w:t>
      </w:r>
      <w:r>
        <w:rPr/>
        <w:br w:type="textWrapping"/>
      </w:r>
      <w:r>
        <w:rPr>
          <w:rFonts w:eastAsia="Georgia" w:cs="Georgia" w:ascii="Georgia" w:hAnsi="Georgia"/>
        </w:rPr>
        <w:t xml:space="preserve">Pour ces deux mesures on précisera avec détails la méthode employée.</w:t>
      </w:r>
    </w:p>
    <w:p>
      <w:pPr>
        <w:spacing w:line="271" w:before="330" w:lineRule="auto"/>
      </w:pPr>
      <m:oMath>
        <m:bar>
          <m:barPr/>
          <m:e>
            <m:r>
              <m:rPr>
                <m:nor/>
              </m:rPr>
              <w:rPr>
                <w:sz w:val="42"/>
              </w:rPr>
              <m:t> I. </m:t>
            </m:r>
          </m:e>
        </m:bar>
        <m:sSup>
          <m:sSupPr>
            <m:ctrlPr>
              <w:rPr>
                <w:rFonts w:ascii="Cambria Math" w:hAnsi="Cambria Math"/>
                <w:sz w:val="42"/>
              </w:rPr>
            </m:ctrlPr>
          </m:sSupPr>
          <m:e>
            <m:r>
              <m:rPr>
                <m:sty m:val="p"/>
              </m:rPr>
              <w:rPr>
                <w:sz w:val="42"/>
              </w:rPr>
              <m:t>3</m:t>
            </m:r>
          </m:e>
          <m:sup>
            <m:r>
              <m:rPr>
                <m:sty m:val="p"/>
              </m:rPr>
              <w:rPr>
                <w:sz w:val="42"/>
              </w:rPr>
              <m:t>∘</m:t>
            </m:r>
          </m:sup>
        </m:sSup>
      </m:oMath>
      <w:r>
        <w:rPr>
          <w:rFonts w:eastAsia="Georgia" w:cs="Georgia" w:ascii="Georgia" w:hAnsi="Georgia"/>
          <w:b/>
          <w:sz w:val="42"/>
        </w:rPr>
        <w:t xml:space="preserve"> ) Largeur spectrale d'un laser : principe de la cavité résonante</w:t>
      </w:r>
    </w:p>
    <w:p>
      <w:pPr>
        <w:spacing w:after="220" w:lineRule="auto"/>
      </w:pPr>
      <w:r>
        <w:rPr>
          <w:rFonts w:eastAsia="Georgia" w:cs="Georgia" w:ascii="Georgia" w:hAnsi="Georgia"/>
        </w:rPr>
        <w:t xml:space="preserve">Le laser étudié est constitué d'une cavité optique renfermant du néon. On constate que la largeur spectrale de l'onde émise par le laser est très inférieure à la largeur de la raie spectrale d'émission du néon. On se propose dans cette partie de montrer en quoi l'utilisation d'une cavité résonnante optique permet d'obtenir ce résultat.</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3</m:t>
            </m:r>
          </m:e>
          <m:sup>
            <m:r>
              <m:rPr>
                <m:sty m:val="p"/>
              </m:rPr>
              <w:rPr>
                <w:sz w:val="42"/>
              </w:rPr>
              <m:t>∘</m:t>
            </m:r>
          </m:sup>
        </m:sSup>
      </m:oMath>
      <w:r>
        <w:rPr>
          <w:rFonts w:eastAsia="Georgia" w:cs="Georgia" w:ascii="Georgia" w:hAnsi="Georgia"/>
          <w:b/>
          <w:sz w:val="42"/>
        </w:rPr>
        <w:t xml:space="preserve"> ) a) Cavité résonnante.</w:t>
      </w:r>
    </w:p>
    <w:p>
      <w:pPr>
        <w:spacing w:after="220" w:lineRule="auto"/>
      </w:pPr>
      <w:r>
        <w:rPr>
          <w:rFonts w:eastAsia="Georgia" w:cs="Georgia" w:ascii="Georgia" w:hAnsi="Georgia"/>
        </w:rPr>
        <w:t xml:space="preserve">On considère deux miroirs plans perpendiculaires à l'axe (Oz). Le premier situé en </w:t>
      </w:r>
      <m:oMath>
        <m:r>
          <m:rPr>
            <m:sty m:val="i"/>
          </m:rPr>
          <m:t>z</m:t>
        </m:r>
        <m:r>
          <m:rPr>
            <m:sty m:val="p"/>
          </m:rPr>
          <m:t>=</m:t>
        </m:r>
        <m:r>
          <m:rPr>
            <m:sty m:val="p"/>
          </m:rPr>
          <m:t>0</m:t>
        </m:r>
      </m:oMath>
      <w:r>
        <w:rPr>
          <w:rFonts w:eastAsia="Georgia" w:cs="Georgia" w:ascii="Georgia" w:hAnsi="Georgia"/>
        </w:rPr>
        <w:t xml:space="preserve"> possède des coefficients de réflexion et de transmission en amplitude r et t . Le second miroir situé en </w:t>
      </w:r>
      <m:oMath>
        <m:r>
          <m:rPr>
            <m:sty m:val="p"/>
          </m:rPr>
          <m:t>z</m:t>
        </m:r>
        <m:r>
          <m:rPr>
            <m:sty m:val="p"/>
          </m:rPr>
          <m:t>=</m:t>
        </m:r>
        <m:r>
          <m:rPr>
            <m:sty m:val="p"/>
          </m:rPr>
          <m:t>L</m:t>
        </m:r>
      </m:oMath>
      <w:r>
        <w:rPr>
          <w:rFonts w:eastAsia="Georgia" w:cs="Georgia" w:ascii="Georgia" w:hAnsi="Georgia"/>
        </w:rPr>
        <w:t xml:space="preserve"> est parfaitement réfléchissant. On suppose que le milieu contenu dans la cavité et l'espace environnant possède un indice de réfraction </w:t>
      </w:r>
      <m:oMath>
        <m:r>
          <m:rPr>
            <m:sty m:val="i"/>
          </m:rPr>
          <m:t>n</m:t>
        </m:r>
      </m:oMath>
      <w:r>
        <w:rPr>
          <w:rFonts w:eastAsia="Georgia" w:cs="Georgia" w:ascii="Georgia" w:hAnsi="Georgia"/>
        </w:rPr>
        <w:t xml:space="preserve"> que l'on prendra égal à 1 .</w:t>
      </w:r>
    </w:p>
    <w:p>
      <w:pPr>
        <w:spacing w:after="220" w:lineRule="auto"/>
      </w:pPr>
      <w:r>
        <w:rPr>
          <w:rFonts w:eastAsia="Georgia" w:cs="Georgia" w:ascii="Georgia" w:hAnsi="Georgia"/>
        </w:rPr>
        <w:t xml:space="preserve">Une onde se propageant dans la cavité ainsi formée émet à chaque aller-retour un rayon émergent (voir figure 2). Les rayons émergents sont parallèles entre eux et l'on s'intéresse à l'intensité lumineuse due à l'interférence de ces rayons à l'infini.</w:t>
      </w:r>
    </w:p>
    <w:p>
      <w:pPr>
        <w:spacing w:lineRule="auto"/>
        <w:jc w:val="center"/>
      </w:pPr>
      <w:r>
        <w:rPr/>
        <w:drawing>
          <wp:inline distB="0" distL="0" distR="0" distT="0">
            <wp:extent cx="5486400" cy="4069724"/>
            <wp:effectExtent b="0" l="0" r="0" t="0"/>
            <wp:docPr id="5" name="image-8c66284ed12f300594ab27de295142ca257db067.jpg"/>
            <a:graphic>
              <a:graphicData uri="http://schemas.openxmlformats.org/drawingml/2006/picture">
                <pic:pic>
                  <pic:nvPicPr>
                    <pic:cNvPr id="5" name="image-8c66284ed12f300594ab27de295142ca257db067.jpg" descr=""/>
                    <pic:cNvPicPr/>
                  </pic:nvPicPr>
                  <pic:blipFill>
                    <a:blip r:embed="rId9" cstate="print"/>
                    <a:srcRect b="0" l="0" r="0" t="0"/>
                    <a:stretch>
                      <a:fillRect/>
                    </a:stretch>
                  </pic:blipFill>
                  <pic:spPr>
                    <a:xfrm>
                      <a:off x="0" y="0"/>
                      <a:ext cx="5486400" cy="4069724"/>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Les rayons ont une incidence i sur les miroirs. On ne tiendra pas compte du déphasage de </w:t>
      </w:r>
      <m:oMath>
        <m:r>
          <m:rPr>
            <m:sty m:val="i"/>
          </m:rPr>
          <m:t>π</m:t>
        </m:r>
      </m:oMath>
      <w:r>
        <w:rPr>
          <w:rFonts w:eastAsia="Georgia" w:cs="Georgia" w:ascii="Georgia" w:hAnsi="Georgia"/>
        </w:rPr>
        <w:t xml:space="preserve"> du à la réflexion sur un miroir. La traversée du miroir en </w:t>
      </w:r>
      <m:oMath>
        <m:r>
          <m:rPr>
            <m:sty m:val="p"/>
          </m:rPr>
          <m:t>z</m:t>
        </m:r>
        <m:r>
          <m:rPr>
            <m:sty m:val="p"/>
          </m:rPr>
          <m:t>=</m:t>
        </m:r>
        <m:r>
          <m:rPr>
            <m:sty m:val="p"/>
          </m:rPr>
          <m:t>0</m:t>
        </m:r>
      </m:oMath>
      <w:r>
        <w:rPr>
          <w:rFonts w:eastAsia="Georgia" w:cs="Georgia" w:ascii="Georgia" w:hAnsi="Georgia"/>
        </w:rPr>
        <w:t xml:space="preserve"> n'induit aucun déphasage et l'on néglige tout phénomène de réfraction ou d'absorption. On suppose l'inclinaison i suffisamment faible et les miroirs assez grands pour considérer une infinité de rayons émergents...</w:t>
      </w:r>
    </w:p>
    <w:p>
      <w:pPr>
        <w:spacing w:after="220" w:lineRule="auto"/>
      </w:pPr>
      <w:r>
        <w:rPr/>
        <w:t xml:space="preserve">L'amplitude complexe en </w:t>
      </w:r>
      <m:oMath>
        <m:r>
          <m:rPr>
            <m:sty m:val="i"/>
          </m:rPr>
          <m:t>M</m:t>
        </m:r>
      </m:oMath>
      <w:r>
        <w:rPr>
          <w:rFonts w:eastAsia="Georgia" w:cs="Georgia" w:ascii="Georgia" w:hAnsi="Georgia"/>
        </w:rPr>
        <w:t xml:space="preserve">, point à l'infini dans la direction </w:t>
      </w:r>
      <m:oMath>
        <m:r>
          <m:rPr>
            <m:sty m:val="i"/>
          </m:rPr>
          <m:t>i</m:t>
        </m:r>
      </m:oMath>
      <w:r>
        <w:rPr/>
        <w:t xml:space="preserve">, du </w:t>
      </w:r>
      <m:oMath>
        <m:sSup>
          <m:sSupPr/>
          <m:e>
            <m:r>
              <m:rPr>
                <m:sty m:val="i"/>
              </m:rPr>
              <m:t>k</m:t>
            </m:r>
          </m:e>
          <m:sup>
            <m:r>
              <m:rPr>
                <m:nor/>
              </m:rPr>
              <m:t>ième </m:t>
            </m:r>
          </m:sup>
        </m:sSup>
      </m:oMath>
      <w:r>
        <w:rPr>
          <w:rFonts w:eastAsia="Georgia" w:cs="Georgia" w:ascii="Georgia" w:hAnsi="Georgia"/>
        </w:rPr>
        <w:t xml:space="preserve"> rayon émergent s'écrit : </w:t>
      </w:r>
      <m:oMath>
        <m:sSub>
          <m:sSubPr/>
          <m:e>
            <m:bar>
              <m:barPr/>
              <m:e>
                <m:r>
                  <m:rPr>
                    <m:sty m:val="p"/>
                  </m:rPr>
                  <m:t>S</m:t>
                </m:r>
              </m:e>
            </m:bar>
          </m:e>
          <m:sub>
            <m:r>
              <m:rPr>
                <m:sty m:val="p"/>
              </m:rPr>
              <m:t>k</m:t>
            </m:r>
          </m:sub>
        </m:sSub>
        <m:r>
          <m:rPr>
            <m:sty m:val="p"/>
          </m:rPr>
          <m:t>(</m:t>
        </m:r>
        <m:r>
          <m:rPr>
            <m:sty m:val="p"/>
          </m:rPr>
          <m:t>M</m:t>
        </m:r>
        <m:r>
          <m:rPr>
            <m:sty m:val="p"/>
          </m:rPr>
          <m:t>)</m:t>
        </m:r>
        <m:r>
          <m:rPr>
            <m:sty m:val="p"/>
          </m:rPr>
          <m:t>=</m:t>
        </m:r>
        <m:sSub>
          <m:sSubPr/>
          <m:e>
            <m:r>
              <m:rPr>
                <m:sty m:val="p"/>
              </m:rPr>
              <m:t>s</m:t>
            </m:r>
          </m:e>
          <m:sub>
            <m:r>
              <m:rPr>
                <m:sty m:val="p"/>
              </m:rPr>
              <m:t>k</m:t>
            </m:r>
          </m:sub>
        </m:sSub>
        <m:r>
          <m:rPr>
            <m:sty m:val="p"/>
          </m:rPr>
          <m:t>exp</m:t>
        </m:r>
        <m:r>
          <m:rPr>
            <m:sty m:val="p"/>
          </m:rPr>
          <m:t>⁡</m:t>
        </m:r>
        <m:d>
          <m:dPr>
            <m:begChr m:val="("/>
            <m:endChr m:val=")"/>
            <m:ctrlPr>
              <w:rPr>
                <w:rFonts w:ascii="Cambria Math" w:hAnsi="Cambria Math"/>
              </w:rPr>
            </m:ctrlPr>
          </m:dPr>
          <m:e>
            <m:r>
              <m:rPr>
                <m:sty m:val="p"/>
              </m:rPr>
              <m:t>−</m:t>
            </m:r>
            <m:r>
              <m:rPr>
                <m:sty m:val="p"/>
              </m:rPr>
              <m:t>i</m:t>
            </m:r>
            <m:sSub>
              <m:sSubPr/>
              <m:e>
                <m:r>
                  <m:rPr>
                    <m:sty m:val="i"/>
                  </m:rPr>
                  <m:t>ϕ</m:t>
                </m:r>
              </m:e>
              <m:sub>
                <m:r>
                  <m:rPr>
                    <m:sty m:val="p"/>
                  </m:rPr>
                  <m:t>k</m:t>
                </m:r>
              </m:sub>
            </m:sSub>
          </m:e>
        </m:d>
      </m:oMath>
      <w:r>
        <w:rPr>
          <w:rFonts w:eastAsia="Georgia" w:cs="Georgia" w:ascii="Georgia" w:hAnsi="Georgia"/>
        </w:rPr>
        <w:t xml:space="preserve">, où </w:t>
      </w:r>
      <m:oMath>
        <m:sSub>
          <m:sSubPr/>
          <m:e>
            <m:r>
              <m:rPr>
                <m:sty m:val="p"/>
              </m:rPr>
              <m:t>s</m:t>
            </m:r>
          </m:e>
          <m:sub>
            <m:r>
              <m:rPr>
                <m:sty m:val="p"/>
              </m:rPr>
              <m:t>k</m:t>
            </m:r>
          </m:sub>
        </m:sSub>
      </m:oMath>
      <w:r>
        <w:rPr/>
        <w:t xml:space="preserve"> est l'amplitude du rayon k et </w:t>
      </w:r>
      <m:oMath>
        <m:sSub>
          <m:sSubPr/>
          <m:e>
            <m:r>
              <m:rPr>
                <m:sty m:val="i"/>
              </m:rPr>
              <m:t>ϕ</m:t>
            </m:r>
          </m:e>
          <m:sub>
            <m:r>
              <m:rPr>
                <m:sty m:val="p"/>
              </m:rPr>
              <m:t>k</m:t>
            </m:r>
          </m:sub>
        </m:sSub>
      </m:oMath>
      <w:r>
        <w:rPr/>
        <w:t xml:space="preserve"> sa phase.</w:t>
      </w:r>
      <w:r>
        <w:rPr/>
        <w:br w:type="textWrapping"/>
      </w:r>
      <w:r>
        <w:rPr>
          <w:rFonts w:eastAsia="Georgia" w:cs="Georgia" w:ascii="Georgia" w:hAnsi="Georgia"/>
        </w:rPr>
        <w:t xml:space="preserve">16. Exprimer le déphasage entre deux rayons émergents successifs </w:t>
      </w:r>
      <m:oMath>
        <m:r>
          <m:rPr>
            <m:sty m:val="p"/>
          </m:rPr>
          <m:t>Δ</m:t>
        </m:r>
        <m:r>
          <m:rPr>
            <m:sty m:val="i"/>
          </m:rPr>
          <m:t>ϕ</m:t>
        </m:r>
        <m:r>
          <m:rPr>
            <m:sty m:val="p"/>
          </m:rPr>
          <m:t>=</m:t>
        </m:r>
        <m:sSub>
          <m:sSubPr/>
          <m:e>
            <m:r>
              <m:rPr>
                <m:sty m:val="i"/>
              </m:rPr>
              <m:t>ϕ</m:t>
            </m:r>
          </m:e>
          <m:sub>
            <m:r>
              <m:rPr>
                <m:sty m:val="p"/>
              </m:rPr>
              <m:t>k</m:t>
            </m:r>
            <m:r>
              <m:rPr>
                <m:sty m:val="p"/>
              </m:rPr>
              <m:t>+</m:t>
            </m:r>
            <m:r>
              <m:rPr>
                <m:sty m:val="p"/>
              </m:rPr>
              <m:t>1</m:t>
            </m:r>
          </m:sub>
        </m:sSub>
        <m:r>
          <m:rPr>
            <m:sty m:val="p"/>
          </m:rPr>
          <m:t>−</m:t>
        </m:r>
        <m:sSub>
          <m:sSubPr/>
          <m:e>
            <m:r>
              <m:rPr>
                <m:sty m:val="i"/>
              </m:rPr>
              <m:t>ϕ</m:t>
            </m:r>
          </m:e>
          <m:sub>
            <m:r>
              <m:rPr>
                <m:sty m:val="p"/>
              </m:rPr>
              <m:t>k</m:t>
            </m:r>
          </m:sub>
        </m:sSub>
      </m:oMath>
      <w:r>
        <w:rPr>
          <w:rFonts w:eastAsia="Georgia" w:cs="Georgia" w:ascii="Georgia" w:hAnsi="Georgia"/>
        </w:rPr>
        <w:t xml:space="preserve"> en fonction de la longueur de la cavité L , de l'angle d'incidence i , de la vitesse de la lumière dans le vide </w:t>
      </w:r>
      <m:oMath>
        <m:r>
          <m:rPr>
            <m:sty m:val="i"/>
          </m:rPr>
          <m:t>c</m:t>
        </m:r>
      </m:oMath>
      <w:r>
        <w:rPr>
          <w:rFonts w:eastAsia="Georgia" w:cs="Georgia" w:ascii="Georgia" w:hAnsi="Georgia"/>
        </w:rPr>
        <w:t xml:space="preserve"> et de la fréquence de l'onde </w:t>
      </w:r>
      <m:oMath>
        <m:r>
          <m:rPr>
            <m:sty m:val="i"/>
          </m:rPr>
          <m:t>v</m:t>
        </m:r>
      </m:oMath>
      <w:r>
        <w:rPr/>
        <w:t xml:space="preserve">.</w:t>
      </w:r>
      <w:r>
        <w:rPr/>
        <w:br w:type="textWrapping"/>
      </w:r>
      <w:r>
        <w:rPr/>
        <w:t xml:space="preserve">17. Calculer le rapport des amplitudes de deux rayons successifs: </w:t>
      </w:r>
      <m:oMath>
        <m:f>
          <m:fPr>
            <m:ctrlPr>
              <w:rPr>
                <w:rFonts w:ascii="Cambria Math" w:hAnsi="Cambria Math"/>
              </w:rPr>
            </m:ctrlPr>
          </m:fPr>
          <m:num>
            <m:sSub>
              <m:sSubPr/>
              <m:e>
                <m:r>
                  <m:rPr>
                    <m:sty m:val="p"/>
                  </m:rPr>
                  <m:t>S</m:t>
                </m:r>
              </m:e>
              <m:sub>
                <m:r>
                  <m:rPr>
                    <m:sty m:val="p"/>
                  </m:rPr>
                  <m:t>k</m:t>
                </m:r>
                <m:r>
                  <m:rPr>
                    <m:sty m:val="p"/>
                  </m:rPr>
                  <m:t>+</m:t>
                </m:r>
                <m:r>
                  <m:rPr>
                    <m:sty m:val="p"/>
                  </m:rPr>
                  <m:t>1</m:t>
                </m:r>
              </m:sub>
            </m:sSub>
          </m:num>
          <m:den>
            <m:sSub>
              <m:sSubPr/>
              <m:e>
                <m:r>
                  <m:rPr>
                    <m:nor/>
                  </m:rPr>
                  <m:t xml:space="preserve"> </m:t>
                </m:r>
                <m:r>
                  <m:rPr>
                    <m:sty m:val="p"/>
                  </m:rPr>
                  <m:t>S</m:t>
                </m:r>
              </m:e>
              <m:sub>
                <m:r>
                  <m:rPr>
                    <m:sty m:val="p"/>
                  </m:rPr>
                  <m:t>k</m:t>
                </m:r>
              </m:sub>
            </m:sSub>
          </m:den>
        </m:f>
      </m:oMath>
      <w:r>
        <w:rPr/>
        <w:t xml:space="preserve">.</w:t>
      </w:r>
    </w:p>
    <w:p>
      <w:pPr>
        <w:spacing w:after="220" w:lineRule="auto"/>
      </w:pPr>
      <w:r>
        <w:rPr>
          <w:rFonts w:eastAsia="Georgia" w:cs="Georgia" w:ascii="Georgia" w:hAnsi="Georgia"/>
        </w:rPr>
        <w:t xml:space="preserve">En déduire l'amplitude complexe du </w:t>
      </w:r>
      <m:oMath>
        <m:sSup>
          <m:sSupPr/>
          <m:e>
            <m:r>
              <m:rPr>
                <m:sty m:val="p"/>
              </m:rPr>
              <m:t>k</m:t>
            </m:r>
          </m:e>
          <m:sup>
            <m:r>
              <m:rPr>
                <m:nor/>
              </m:rPr>
              <m:t>ième </m:t>
            </m:r>
          </m:sup>
        </m:sSup>
      </m:oMath>
      <w:r>
        <w:rPr>
          <w:rFonts w:eastAsia="Georgia" w:cs="Georgia" w:ascii="Georgia" w:hAnsi="Georgia"/>
        </w:rPr>
        <w:t xml:space="preserve"> rayon émergent, en prenant comme référence des phases le rayon 0 dont l'amplitude complexe s'écrit : </w:t>
      </w:r>
      <m:oMath>
        <m:sSub>
          <m:sSubPr/>
          <m:e>
            <m:bar>
              <m:barPr/>
              <m:e>
                <m:r>
                  <m:rPr>
                    <m:sty m:val="p"/>
                  </m:rPr>
                  <m:t>S</m:t>
                </m:r>
              </m:e>
            </m:bar>
          </m:e>
          <m:sub>
            <m:r>
              <m:rPr>
                <m:sty m:val="p"/>
              </m:rPr>
              <m:t>0</m:t>
            </m:r>
          </m:sub>
        </m:sSub>
        <m:r>
          <m:rPr>
            <m:sty m:val="p"/>
          </m:rPr>
          <m:t>(</m:t>
        </m:r>
        <m:r>
          <m:rPr>
            <m:sty m:val="p"/>
          </m:rPr>
          <m:t>M</m:t>
        </m:r>
        <m:r>
          <m:rPr>
            <m:sty m:val="p"/>
          </m:rPr>
          <m:t>)</m:t>
        </m:r>
        <m:r>
          <m:rPr>
            <m:sty m:val="p"/>
          </m:rPr>
          <m:t>=</m:t>
        </m:r>
        <m:sSub>
          <m:sSubPr/>
          <m:e>
            <m:r>
              <m:rPr>
                <m:sty m:val="p"/>
              </m:rPr>
              <m:t>s</m:t>
            </m:r>
          </m:e>
          <m:sub>
            <m:r>
              <m:rPr>
                <m:sty m:val="p"/>
              </m:rPr>
              <m:t>0</m:t>
            </m:r>
          </m:sub>
        </m:sSub>
      </m:oMath>
      <w:r>
        <w:rPr/>
        <w:t xml:space="preserve">.</w:t>
      </w:r>
      <w:r>
        <w:rPr/>
        <w:br w:type="textWrapping"/>
      </w:r>
      <w:r>
        <w:rPr>
          <w:rFonts w:eastAsia="Georgia" w:cs="Georgia" w:ascii="Georgia" w:hAnsi="Georgia"/>
        </w:rPr>
        <w:t xml:space="preserve">18. Calculer l'amplitude complexe en M résultant de la superposition de l'ensemble des rayons émergents, le coefficient de réflexion r étant réel et inférieur à 1 .</w:t>
      </w:r>
      <w:r>
        <w:rPr/>
        <w:br w:type="textWrapping"/>
      </w:r>
      <w:r>
        <w:rPr>
          <w:rFonts w:eastAsia="Georgia" w:cs="Georgia" w:ascii="Georgia" w:hAnsi="Georgia"/>
        </w:rPr>
        <w:t xml:space="preserve">En déduire l'intensité en </w:t>
      </w:r>
      <m:oMath>
        <m:r>
          <m:rPr>
            <m:sty m:val="p"/>
          </m:rPr>
          <m:t>M</m:t>
        </m:r>
        <m:r>
          <m:rPr>
            <m:sty m:val="p"/>
          </m:rPr>
          <m:t>,</m:t>
        </m:r>
        <m:r>
          <m:rPr>
            <m:sty m:val="p"/>
          </m:rPr>
          <m:t>I</m:t>
        </m:r>
        <m:r>
          <m:rPr>
            <m:sty m:val="p"/>
          </m:rPr>
          <m:t>(</m:t>
        </m:r>
        <m:r>
          <m:rPr>
            <m:sty m:val="p"/>
          </m:rPr>
          <m:t>Δ</m:t>
        </m:r>
        <m:r>
          <m:rPr>
            <m:sty m:val="i"/>
          </m:rPr>
          <m:t>ϕ</m:t>
        </m:r>
        <m:r>
          <m:rPr>
            <m:sty m:val="p"/>
          </m:rPr>
          <m:t>)</m:t>
        </m:r>
      </m:oMath>
      <w:r>
        <w:rPr/>
        <w:t xml:space="preserve">. La mettre sous la forme : </w:t>
      </w:r>
      <m:oMath>
        <m:r>
          <m:rPr>
            <m:sty m:val="p"/>
          </m:rPr>
          <m:t>I</m:t>
        </m:r>
        <m:r>
          <m:rPr>
            <m:sty m:val="p"/>
          </m:rPr>
          <m:t>(</m:t>
        </m:r>
        <m:r>
          <m:rPr>
            <m:sty m:val="p"/>
          </m:rPr>
          <m:t>Δ</m:t>
        </m:r>
        <m:r>
          <m:rPr>
            <m:sty m:val="i"/>
          </m:rPr>
          <m:t>ϕ</m:t>
        </m:r>
        <m:r>
          <m:rPr>
            <m:sty m:val="p"/>
          </m:rPr>
          <m:t>)</m:t>
        </m:r>
        <m:r>
          <m:rPr>
            <m:sty m:val="p"/>
          </m:rPr>
          <m:t>=</m:t>
        </m:r>
        <m:f>
          <m:fPr>
            <m:ctrlPr>
              <w:rPr>
                <w:rFonts w:ascii="Cambria Math" w:hAnsi="Cambria Math"/>
              </w:rPr>
            </m:ctrlPr>
          </m:fPr>
          <m:num>
            <m:sSub>
              <m:sSubPr/>
              <m:e>
                <m:r>
                  <m:rPr>
                    <m:sty m:val="p"/>
                  </m:rPr>
                  <m:t>I</m:t>
                </m:r>
              </m:e>
              <m:sub>
                <m:r>
                  <m:rPr>
                    <m:sty m:val="p"/>
                  </m:rPr>
                  <m:t>0</m:t>
                </m:r>
              </m:sub>
            </m:sSub>
          </m:num>
          <m:den>
            <m:r>
              <m:rPr>
                <m:sty m:val="p"/>
              </m:rPr>
              <m:t>1</m:t>
            </m:r>
            <m:r>
              <m:rPr>
                <m:sty m:val="p"/>
              </m:rPr>
              <m:t>+</m:t>
            </m:r>
            <m:sSup>
              <m:sSupPr/>
              <m:e>
                <m:r>
                  <m:rPr>
                    <m:sty m:val="p"/>
                  </m:rPr>
                  <m:t>msin</m:t>
                </m:r>
              </m:e>
              <m:sup>
                <m:r>
                  <m:rPr>
                    <m:sty m:val="p"/>
                  </m:rPr>
                  <m:t>2</m:t>
                </m:r>
              </m:sup>
            </m:sSup>
            <m:d>
              <m:dPr>
                <m:begChr m:val="("/>
                <m:endChr m:val=")"/>
                <m:ctrlPr>
                  <w:rPr>
                    <w:rFonts w:ascii="Cambria Math" w:hAnsi="Cambria Math"/>
                  </w:rPr>
                </m:ctrlPr>
              </m:dPr>
              <m:e>
                <m:f>
                  <m:fPr>
                    <m:ctrlPr>
                      <w:rPr>
                        <w:rFonts w:ascii="Cambria Math" w:hAnsi="Cambria Math"/>
                      </w:rPr>
                    </m:ctrlPr>
                  </m:fPr>
                  <m:num>
                    <m:r>
                      <m:rPr>
                        <m:sty m:val="p"/>
                      </m:rPr>
                      <m:t>Δ</m:t>
                    </m:r>
                    <m:r>
                      <m:rPr>
                        <m:sty m:val="i"/>
                      </m:rPr>
                      <m:t>ϕ</m:t>
                    </m:r>
                  </m:num>
                  <m:den>
                    <m:r>
                      <m:rPr>
                        <m:sty m:val="p"/>
                      </m:rPr>
                      <m:t>2</m:t>
                    </m:r>
                  </m:den>
                </m:f>
              </m:e>
            </m:d>
          </m:den>
        </m:f>
      </m:oMath>
      <w:r>
        <w:rPr/>
        <w:br w:type="textWrapping"/>
      </w:r>
      <w:r>
        <w:rPr/>
        <w:t xml:space="preserve">Exprimer m en fonction de r , et </w:t>
      </w:r>
      <m:oMath>
        <m:sSub>
          <m:sSubPr/>
          <m:e>
            <m:r>
              <m:rPr>
                <m:sty m:val="p"/>
              </m:rPr>
              <m:t>I</m:t>
            </m:r>
          </m:e>
          <m:sub>
            <m:r>
              <m:rPr>
                <m:sty m:val="p"/>
              </m:rPr>
              <m:t>0</m:t>
            </m:r>
          </m:sub>
        </m:sSub>
      </m:oMath>
      <w:r>
        <w:rPr/>
        <w:t xml:space="preserve"> en fonction de </w:t>
      </w:r>
      <m:oMath>
        <m:sSub>
          <m:sSubPr/>
          <m:e>
            <m:r>
              <m:rPr>
                <m:sty m:val="p"/>
              </m:rPr>
              <m:t>s</m:t>
            </m:r>
          </m:e>
          <m:sub>
            <m:r>
              <m:rPr>
                <m:sty m:val="p"/>
              </m:rPr>
              <m:t>0</m:t>
            </m:r>
          </m:sub>
        </m:sSub>
      </m:oMath>
      <w:r>
        <w:rPr/>
        <w:t xml:space="preserve"> et r .</w:t>
      </w:r>
      <w:r>
        <w:rPr/>
        <w:br w:type="textWrapping"/>
      </w:r>
      <w:r>
        <w:rPr/>
        <w:t xml:space="preserve">19. Pour </w:t>
      </w:r>
      <m:oMath>
        <m:r>
          <m:rPr>
            <m:sty m:val="p"/>
          </m:rPr>
          <m:t>r</m:t>
        </m:r>
        <m:r>
          <m:rPr>
            <m:sty m:val="p"/>
          </m:rPr>
          <m:t>=</m:t>
        </m:r>
        <m:r>
          <m:rPr>
            <m:sty m:val="p"/>
          </m:rPr>
          <m:t>0</m:t>
        </m:r>
        <m:r>
          <m:rPr>
            <m:sty m:val="p"/>
          </m:rPr>
          <m:t>,</m:t>
        </m:r>
        <m:r>
          <m:rPr>
            <m:sty m:val="p"/>
          </m:rPr>
          <m:t>9</m:t>
        </m:r>
      </m:oMath>
      <w:r>
        <w:rPr/>
        <w:t xml:space="preserve">, calculer m .</w:t>
      </w:r>
    </w:p>
    <w:p>
      <w:pPr>
        <w:numPr>
          <w:ilvl w:val="0"/>
          <w:numId w:val="11"/>
        </w:numPr>
        <w:spacing w:lineRule="auto"/>
      </w:pPr>
      <w:r>
        <w:rPr>
          <w:rFonts w:eastAsia="Georgia" w:cs="Georgia" w:ascii="Georgia" w:hAnsi="Georgia"/>
        </w:rPr>
        <w:t xml:space="preserve">Déterminer les valeurs de </w:t>
      </w:r>
      <m:oMath>
        <m:r>
          <m:rPr>
            <m:sty m:val="p"/>
          </m:rPr>
          <m:t>Δ</m:t>
        </m:r>
        <m:r>
          <m:rPr>
            <m:sty m:val="i"/>
          </m:rPr>
          <m:t>ϕ</m:t>
        </m:r>
      </m:oMath>
      <w:r>
        <w:rPr>
          <w:rFonts w:eastAsia="Georgia" w:cs="Georgia" w:ascii="Georgia" w:hAnsi="Georgia"/>
        </w:rPr>
        <w:t xml:space="preserve"> qui correspondent à un maximum de </w:t>
      </w:r>
      <m:oMath>
        <m:r>
          <m:rPr>
            <m:sty m:val="p"/>
          </m:rPr>
          <m:t>I</m:t>
        </m:r>
        <m:r>
          <m:rPr>
            <m:sty m:val="p"/>
          </m:rPr>
          <m:t>(</m:t>
        </m:r>
        <m:r>
          <m:rPr>
            <m:sty m:val="p"/>
          </m:rPr>
          <m:t>Δ</m:t>
        </m:r>
        <m:r>
          <m:rPr>
            <m:sty m:val="i"/>
          </m:rPr>
          <m:t>ϕ</m:t>
        </m:r>
        <m:r>
          <m:rPr>
            <m:sty m:val="p"/>
          </m:rPr>
          <m:t>)</m:t>
        </m:r>
      </m:oMath>
      <w:r>
        <w:rPr/>
        <w:t xml:space="preserve">. Que vaut </w:t>
      </w:r>
      <m:oMath>
        <m:sSub>
          <m:sSubPr/>
          <m:e>
            <m:r>
              <m:rPr>
                <m:sty m:val="p"/>
              </m:rPr>
              <m:t>I</m:t>
            </m:r>
          </m:e>
          <m:sub>
            <m:r>
              <m:rPr>
                <m:sty m:val="p"/>
              </m:rPr>
              <m:t>max</m:t>
            </m:r>
          </m:sub>
        </m:sSub>
      </m:oMath>
      <w:r>
        <w:rPr/>
        <w:t xml:space="preserve"> la valeur de ces maxima?</w:t>
      </w:r>
    </w:p>
    <w:p>
      <w:pPr>
        <w:numPr>
          <w:ilvl w:val="0"/>
          <w:numId w:val="11"/>
        </w:numPr>
        <w:spacing w:lineRule="auto"/>
      </w:pPr>
      <w:r>
        <w:rPr/>
        <w:t xml:space="preserve">Evaluer la valeur et la position des minima de </w:t>
      </w:r>
      <m:oMath>
        <m:r>
          <m:rPr>
            <m:sty m:val="p"/>
          </m:rPr>
          <m:t>I</m:t>
        </m:r>
        <m:r>
          <m:rPr>
            <m:sty m:val="p"/>
          </m:rPr>
          <m:t>(</m:t>
        </m:r>
        <m:r>
          <m:rPr>
            <m:sty m:val="p"/>
          </m:rPr>
          <m:t>Δ</m:t>
        </m:r>
        <m:r>
          <m:rPr>
            <m:sty m:val="i"/>
          </m:rPr>
          <m:t>ϕ</m:t>
        </m:r>
        <m:r>
          <m:rPr>
            <m:sty m:val="p"/>
          </m:rPr>
          <m:t>)</m:t>
        </m:r>
      </m:oMath>
      <w:r>
        <w:rPr/>
        <w:t xml:space="preserve">.</w:t>
      </w:r>
    </w:p>
    <w:p>
      <w:pPr>
        <w:numPr>
          <w:ilvl w:val="0"/>
          <w:numId w:val="11"/>
        </w:numPr>
        <w:spacing w:lineRule="auto"/>
      </w:pPr>
      <w:r>
        <w:rPr/>
        <w:t xml:space="preserve">Calculer les valeurs de </w:t>
      </w:r>
      <m:oMath>
        <m:r>
          <m:rPr>
            <m:sty m:val="p"/>
          </m:rPr>
          <m:t>Δ</m:t>
        </m:r>
        <m:r>
          <m:rPr>
            <m:sty m:val="i"/>
          </m:rPr>
          <m:t>ϕ</m:t>
        </m:r>
      </m:oMath>
      <w:r>
        <w:rPr/>
        <w:t xml:space="preserve"> autour d'un maximum tel que </w:t>
      </w:r>
      <m:oMath>
        <m:r>
          <m:rPr>
            <m:sty m:val="i"/>
          </m:rPr>
          <m:t>I</m:t>
        </m:r>
        <m:r>
          <m:rPr>
            <m:sty m:val="p"/>
          </m:rPr>
          <m:t>=</m:t>
        </m:r>
        <m:f>
          <m:fPr>
            <m:ctrlPr>
              <w:rPr>
                <w:rFonts w:ascii="Cambria Math" w:hAnsi="Cambria Math"/>
              </w:rPr>
            </m:ctrlPr>
          </m:fPr>
          <m:num>
            <m:sSub>
              <m:sSubPr/>
              <m:e>
                <m:r>
                  <m:rPr>
                    <m:sty m:val="i"/>
                  </m:rPr>
                  <m:t>I</m:t>
                </m:r>
              </m:e>
              <m:sub>
                <m:r>
                  <m:rPr>
                    <m:nor/>
                  </m:rPr>
                  <m:t>max </m:t>
                </m:r>
              </m:sub>
            </m:sSub>
          </m:num>
          <m:den>
            <m:r>
              <m:rPr>
                <m:sty m:val="p"/>
              </m:rPr>
              <m:t>2</m:t>
            </m:r>
          </m:den>
        </m:f>
      </m:oMath>
      <w:r>
        <w:rPr>
          <w:rFonts w:eastAsia="Georgia" w:cs="Georgia" w:ascii="Georgia" w:hAnsi="Georgia"/>
        </w:rPr>
        <w:t xml:space="preserve">. En déduire la largeur à mihauteur du pic correspondant : </w:t>
      </w:r>
      <m:oMath>
        <m:sSub>
          <m:sSubPr/>
          <m:e>
            <m:r>
              <m:rPr>
                <m:sty m:val="p"/>
              </m:rPr>
              <m:t>Δ</m:t>
            </m:r>
          </m:e>
          <m:sub>
            <m:r>
              <m:rPr>
                <m:sty m:val="p"/>
              </m:rPr>
              <m:t>1</m:t>
            </m:r>
            <m:r>
              <m:rPr>
                <m:sty m:val="p"/>
              </m:rPr>
              <m:t>/</m:t>
            </m:r>
            <m:r>
              <m:rPr>
                <m:sty m:val="p"/>
              </m:rPr>
              <m:t>2</m:t>
            </m:r>
          </m:sub>
        </m:sSub>
        <m:r>
          <m:rPr>
            <m:sty m:val="p"/>
          </m:rPr>
          <m:t>(</m:t>
        </m:r>
        <m:r>
          <m:rPr>
            <m:sty m:val="p"/>
          </m:rPr>
          <m:t>Δ</m:t>
        </m:r>
        <m:r>
          <m:rPr>
            <m:sty m:val="i"/>
          </m:rPr>
          <m:t>ϕ</m:t>
        </m:r>
        <m:r>
          <m:rPr>
            <m:sty m:val="p"/>
          </m:rPr>
          <m:t>)</m:t>
        </m:r>
      </m:oMath>
      <w:r>
        <w:rPr/>
        <w:t xml:space="preserve"> que l'on exprimera en fonction de m. Simplifier l'expression en tenant compte de la valeur de m .</w:t>
      </w:r>
    </w:p>
    <w:p>
      <w:pPr>
        <w:numPr>
          <w:ilvl w:val="0"/>
          <w:numId w:val="11"/>
        </w:numPr>
        <w:spacing w:lineRule="auto"/>
      </w:pPr>
      <w:r>
        <w:rPr/>
        <w:t xml:space="preserve">Tracer l'allure de I </w:t>
      </w:r>
      <m:oMath>
        <m:r>
          <m:rPr>
            <m:sty m:val="p"/>
          </m:rPr>
          <m:t>(</m:t>
        </m:r>
        <m:r>
          <m:rPr>
            <m:sty m:val="p"/>
          </m:rPr>
          <m:t>Δ</m:t>
        </m:r>
        <m:r>
          <m:rPr>
            <m:sty m:val="i"/>
          </m:rPr>
          <m:t>ϕ</m:t>
        </m:r>
        <m:r>
          <m:rPr>
            <m:sty m:val="p"/>
          </m:rPr>
          <m:t>)</m:t>
        </m:r>
      </m:oMath>
      <w:r>
        <w:rPr/>
        <w:t xml:space="preserve">.</w:t>
      </w:r>
    </w:p>
    <w:p>
      <w:pPr>
        <w:spacing w:after="220" w:lineRule="auto"/>
      </w:pPr>
      <w:r>
        <w:rPr>
          <w:rFonts w:eastAsia="Georgia" w:cs="Georgia" w:ascii="Georgia" w:hAnsi="Georgia"/>
        </w:rPr>
        <w:t xml:space="preserve">En déduire que l'intensité en M ne peut-être considérée comme non nulle que pour certaines valeurs de </w:t>
      </w:r>
      <m:oMath>
        <m:r>
          <m:rPr>
            <m:sty m:val="p"/>
          </m:rPr>
          <m:t>Δ</m:t>
        </m:r>
        <m:r>
          <m:rPr>
            <m:sty m:val="i"/>
          </m:rPr>
          <m:t>ϕ</m:t>
        </m:r>
      </m:oMath>
      <w:r>
        <w:rPr>
          <w:rFonts w:eastAsia="Georgia" w:cs="Georgia" w:ascii="Georgia" w:hAnsi="Georgia"/>
        </w:rPr>
        <w:t xml:space="preserve"> très réduites.</w:t>
      </w:r>
      <w:r>
        <w:rPr/>
        <w:br w:type="textWrapping"/>
      </w:r>
      <w:r>
        <w:rPr/>
        <w:t xml:space="preserve">I. </w:t>
      </w:r>
      <m:oMath>
        <m:sSup>
          <m:sSupPr/>
          <m:e>
            <m:r>
              <m:rPr>
                <m:sty m:val="p"/>
              </m:rPr>
              <m:t>3</m:t>
            </m:r>
          </m:e>
          <m:sup>
            <m:r>
              <m:rPr>
                <m:sty m:val="p"/>
              </m:rPr>
              <m:t>∘</m:t>
            </m:r>
          </m:sup>
        </m:sSup>
      </m:oMath>
      <w:r>
        <w:rPr>
          <w:rFonts w:eastAsia="Georgia" w:cs="Georgia" w:ascii="Georgia" w:hAnsi="Georgia"/>
        </w:rPr>
        <w:t xml:space="preserve"> ) b) Conséquences : nombre de modes, cohérence temporelle.</w:t>
      </w:r>
    </w:p>
    <w:p>
      <w:pPr>
        <w:spacing w:after="220" w:lineRule="auto"/>
      </w:pPr>
      <w:r>
        <w:rPr>
          <w:rFonts w:eastAsia="Georgia" w:cs="Georgia" w:ascii="Georgia" w:hAnsi="Georgia"/>
        </w:rPr>
        <w:t xml:space="preserve">On s'intéresse dans cette partie au fonctionnement de la cavité résonnante dans le cas </w:t>
      </w:r>
      <m:oMath>
        <m:r>
          <m:rPr>
            <m:sty m:val="i"/>
          </m:rPr>
          <m:t>i</m:t>
        </m:r>
        <m:r>
          <m:rPr>
            <m:sty m:val="p"/>
          </m:rPr>
          <m:t>=</m:t>
        </m:r>
        <m:r>
          <m:rPr>
            <m:sty m:val="p"/>
          </m:rPr>
          <m:t>0</m:t>
        </m:r>
      </m:oMath>
      <w:r>
        <w:rPr/>
        <w:t xml:space="preserve">.</w:t>
      </w:r>
      <w:r>
        <w:rPr/>
        <w:br w:type="textWrapping"/>
      </w:r>
      <w:r>
        <w:rPr>
          <w:rFonts w:eastAsia="Georgia" w:cs="Georgia" w:ascii="Georgia" w:hAnsi="Georgia"/>
        </w:rPr>
        <w:t xml:space="preserve">20. A partir des résultats de la question 19, déterminer les fréquences correspondant à un maximum de </w:t>
      </w:r>
      <m:oMath>
        <m:r>
          <m:rPr>
            <m:sty m:val="p"/>
          </m:rPr>
          <m:t>I</m:t>
        </m:r>
        <m:r>
          <m:rPr>
            <m:sty m:val="p"/>
          </m:rPr>
          <m:t>(</m:t>
        </m:r>
        <m:r>
          <m:rPr>
            <m:sty m:val="p"/>
          </m:rPr>
          <m:t>Δ</m:t>
        </m:r>
        <m:r>
          <m:rPr>
            <m:sty m:val="i"/>
          </m:rPr>
          <m:t>ϕ</m:t>
        </m:r>
        <m:r>
          <m:rPr>
            <m:sty m:val="p"/>
          </m:rPr>
          <m:t>)</m:t>
        </m:r>
      </m:oMath>
      <w:r>
        <w:rPr>
          <w:rFonts w:eastAsia="Georgia" w:cs="Georgia" w:ascii="Georgia" w:hAnsi="Georgia"/>
        </w:rPr>
        <w:t xml:space="preserve"> et montrer qu'elles s'écrivent sous la forme </w:t>
      </w:r>
      <m:oMath>
        <m:sSub>
          <m:sSubPr/>
          <m:e>
            <m:r>
              <m:rPr>
                <m:sty m:val="i"/>
              </m:rPr>
              <m:t>v</m:t>
            </m:r>
          </m:e>
          <m:sub>
            <m:r>
              <m:rPr>
                <m:sty m:val="p"/>
              </m:rPr>
              <m:t>p</m:t>
            </m:r>
          </m:sub>
        </m:sSub>
        <m:r>
          <m:rPr>
            <m:sty m:val="p"/>
          </m:rPr>
          <m:t>=</m:t>
        </m:r>
        <m:r>
          <m:rPr>
            <m:sty m:val="p"/>
          </m:rPr>
          <m:t>p</m:t>
        </m:r>
        <m:r>
          <m:rPr>
            <m:sty m:val="i"/>
          </m:rPr>
          <m:t>δ</m:t>
        </m:r>
        <m:r>
          <m:rPr>
            <m:sty m:val="i"/>
          </m:rPr>
          <m:t>v</m:t>
        </m:r>
      </m:oMath>
      <w:r>
        <w:rPr>
          <w:rFonts w:eastAsia="Georgia" w:cs="Georgia" w:ascii="Georgia" w:hAnsi="Georgia"/>
        </w:rPr>
        <w:t xml:space="preserve"> où p est un entier naturel. Donner l'expression de </w:t>
      </w:r>
      <m:oMath>
        <m:r>
          <m:rPr>
            <m:sty m:val="i"/>
          </m:rPr>
          <m:t>δ</m:t>
        </m:r>
        <m:r>
          <m:rPr>
            <m:sty m:val="i"/>
          </m:rPr>
          <m:t>v</m:t>
        </m:r>
      </m:oMath>
      <w:r>
        <w:rPr>
          <w:rFonts w:eastAsia="Georgia" w:cs="Georgia" w:ascii="Georgia" w:hAnsi="Georgia"/>
        </w:rPr>
        <w:t xml:space="preserve"> en fonction de c et L . Faire l'application numérique pour </w:t>
      </w:r>
      <m:oMath>
        <m:r>
          <m:rPr>
            <m:sty m:val="p"/>
          </m:rPr>
          <m:t>L</m:t>
        </m:r>
        <m:r>
          <m:rPr>
            <m:sty m:val="p"/>
          </m:rPr>
          <m:t>=</m:t>
        </m:r>
        <m:r>
          <m:rPr>
            <m:sty m:val="p"/>
          </m:rPr>
          <m:t>30</m:t>
        </m:r>
        <m:r>
          <m:rPr>
            <m:nor/>
          </m:rPr>
          <m:t xml:space="preserve"> </m:t>
        </m:r>
        <m:r>
          <m:rPr>
            <m:sty m:val="p"/>
          </m:rPr>
          <m:t>cm</m:t>
        </m:r>
      </m:oMath>
      <w:r>
        <w:rPr/>
        <w:t xml:space="preserve">.</w:t>
      </w:r>
      <w:r>
        <w:rPr/>
        <w:br w:type="textWrapping"/>
      </w:r>
      <w:r>
        <w:rPr>
          <w:rFonts w:eastAsia="Georgia" w:cs="Georgia" w:ascii="Georgia" w:hAnsi="Georgia"/>
        </w:rPr>
        <w:t xml:space="preserve">21. On suppose que le laser hélium-néon ne peut émettre que des fréquences "contenues" dans la raie spectrale d'émission, c'est-à-dire appartenant à l'intervalle </w:t>
      </w:r>
      <m:oMath>
        <m:d>
          <m:dPr>
            <m:begChr m:val="["/>
            <m:endChr m:val="]"/>
            <m:ctrlPr>
              <w:rPr>
                <w:rFonts w:ascii="Cambria Math" w:hAnsi="Cambria Math"/>
              </w:rPr>
            </m:ctrlPr>
          </m:dPr>
          <m:e>
            <m:sSub>
              <m:sSubPr/>
              <m:e>
                <m:r>
                  <m:rPr>
                    <m:sty m:val="i"/>
                  </m:rPr>
                  <m:t>v</m:t>
                </m:r>
              </m:e>
              <m:sub>
                <m:r>
                  <m:rPr>
                    <m:sty m:val="p"/>
                  </m:rPr>
                  <m:t>0</m:t>
                </m:r>
              </m:sub>
            </m:sSub>
            <m:r>
              <m:rPr>
                <m:sty m:val="p"/>
              </m:rPr>
              <m:t>−</m:t>
            </m:r>
            <m:f>
              <m:fPr>
                <m:ctrlPr>
                  <w:rPr>
                    <w:rFonts w:ascii="Cambria Math" w:hAnsi="Cambria Math"/>
                  </w:rPr>
                </m:ctrlPr>
              </m:fPr>
              <m:num>
                <m:r>
                  <m:rPr>
                    <m:sty m:val="p"/>
                  </m:rPr>
                  <m:t>Δ</m:t>
                </m:r>
                <m:r>
                  <m:rPr>
                    <m:sty m:val="i"/>
                  </m:rPr>
                  <m:t>v</m:t>
                </m:r>
              </m:num>
              <m:den>
                <m:r>
                  <m:rPr>
                    <m:sty m:val="p"/>
                  </m:rPr>
                  <m:t>2</m:t>
                </m:r>
              </m:den>
            </m:f>
            <m:r>
              <m:rPr>
                <m:sty m:val="p"/>
              </m:rPr>
              <m:t>,</m:t>
            </m:r>
            <m:sSub>
              <m:sSubPr/>
              <m:e>
                <m:r>
                  <m:rPr>
                    <m:sty m:val="i"/>
                  </m:rPr>
                  <m:t>v</m:t>
                </m:r>
              </m:e>
              <m:sub>
                <m:r>
                  <m:rPr>
                    <m:sty m:val="p"/>
                  </m:rPr>
                  <m:t>0</m:t>
                </m:r>
              </m:sub>
            </m:sSub>
            <m:r>
              <m:rPr>
                <m:sty m:val="p"/>
              </m:rPr>
              <m:t>+</m:t>
            </m:r>
            <m:f>
              <m:fPr>
                <m:ctrlPr>
                  <w:rPr>
                    <w:rFonts w:ascii="Cambria Math" w:hAnsi="Cambria Math"/>
                  </w:rPr>
                </m:ctrlPr>
              </m:fPr>
              <m:num>
                <m:r>
                  <m:rPr>
                    <m:sty m:val="p"/>
                  </m:rPr>
                  <m:t>Δ</m:t>
                </m:r>
                <m:r>
                  <m:rPr>
                    <m:sty m:val="i"/>
                  </m:rPr>
                  <m:t>v</m:t>
                </m:r>
              </m:num>
              <m:den>
                <m:r>
                  <m:rPr>
                    <m:sty m:val="p"/>
                  </m:rPr>
                  <m:t>2</m:t>
                </m:r>
              </m:den>
            </m:f>
          </m:e>
        </m:d>
        <m:r>
          <m:rPr>
            <m:sty m:val="p"/>
          </m:rPr>
          <m:t>,</m:t>
        </m:r>
        <m:r>
          <m:rPr>
            <m:sty m:val="p"/>
          </m:rPr>
          <m:t>Δ</m:t>
        </m:r>
        <m:r>
          <m:rPr>
            <m:sty m:val="i"/>
          </m:rPr>
          <m:t>v</m:t>
        </m:r>
      </m:oMath>
      <w:r>
        <w:rPr>
          <w:rFonts w:eastAsia="Georgia" w:cs="Georgia" w:ascii="Georgia" w:hAnsi="Georgia"/>
        </w:rPr>
        <w:t xml:space="preserve"> étant la largeur spectrale définie à la question 6 .</w:t>
      </w:r>
      <w:r>
        <w:rPr/>
        <w:br w:type="textWrapping"/>
      </w:r>
      <w:r>
        <w:rPr/>
        <w:t xml:space="preserve">Calculer </w:t>
      </w:r>
      <m:oMath>
        <m:f>
          <m:fPr>
            <m:ctrlPr>
              <w:rPr>
                <w:rFonts w:ascii="Cambria Math" w:hAnsi="Cambria Math"/>
              </w:rPr>
            </m:ctrlPr>
          </m:fPr>
          <m:num>
            <m:r>
              <m:rPr>
                <m:sty m:val="i"/>
              </m:rPr>
              <m:t>δ</m:t>
            </m:r>
            <m:r>
              <m:rPr>
                <m:sty m:val="i"/>
              </m:rPr>
              <m:t>v</m:t>
            </m:r>
          </m:num>
          <m:den>
            <m:r>
              <m:rPr>
                <m:sty m:val="p"/>
              </m:rPr>
              <m:t>Δ</m:t>
            </m:r>
            <m:r>
              <m:rPr>
                <m:sty m:val="i"/>
              </m:rPr>
              <m:t>v</m:t>
            </m:r>
          </m:den>
        </m:f>
      </m:oMath>
      <w:r>
        <w:rPr>
          <w:rFonts w:eastAsia="Georgia" w:cs="Georgia" w:ascii="Georgia" w:hAnsi="Georgia"/>
        </w:rPr>
        <w:t xml:space="preserve"> où </w:t>
      </w:r>
      <m:oMath>
        <m:r>
          <m:rPr>
            <m:sty m:val="p"/>
          </m:rPr>
          <m:t>Δ</m:t>
        </m:r>
        <m:r>
          <m:rPr>
            <m:sty m:val="i"/>
          </m:rPr>
          <m:t>v</m:t>
        </m:r>
      </m:oMath>
      <w:r>
        <w:rPr>
          <w:rFonts w:eastAsia="Georgia" w:cs="Georgia" w:ascii="Georgia" w:hAnsi="Georgia"/>
        </w:rPr>
        <w:t xml:space="preserve"> est la largeur spectrale de la raie étudiée en I. </w:t>
      </w:r>
      <m:oMath>
        <m:sSup>
          <m:sSupPr/>
          <m:e>
            <m:r>
              <m:rPr>
                <m:sty m:val="p"/>
              </m:rPr>
              <m:t>1</m:t>
            </m:r>
          </m:e>
          <m:sup>
            <m:r>
              <m:rPr>
                <m:sty m:val="p"/>
              </m:rPr>
              <m:t>∘</m:t>
            </m:r>
          </m:sup>
        </m:sSup>
      </m:oMath>
      <w:r>
        <w:rPr>
          <w:rFonts w:eastAsia="Georgia" w:cs="Georgia" w:ascii="Georgia" w:hAnsi="Georgia"/>
        </w:rPr>
        <w:t xml:space="preserve"> ) b) et en déduire le nombre de fréquences (appelées modes) qui peuvent exister dans la cavité tout en étant à l'intérieur de la raie spectrale étudiée. On distinguera le cas ou la température vaut </w:t>
      </w:r>
      <m:oMath>
        <m:sSub>
          <m:sSubPr/>
          <m:e>
            <m:r>
              <m:rPr>
                <m:sty m:val="p"/>
              </m:rPr>
              <m:t>T</m:t>
            </m:r>
          </m:e>
          <m:sub>
            <m:r>
              <m:rPr>
                <m:sty m:val="p"/>
              </m:rPr>
              <m:t>1</m:t>
            </m:r>
          </m:sub>
        </m:sSub>
        <m:r>
          <m:rPr>
            <m:sty m:val="p"/>
          </m:rPr>
          <m:t>=</m:t>
        </m:r>
        <m:r>
          <m:rPr>
            <m:sty m:val="p"/>
          </m:rPr>
          <m:t>300</m:t>
        </m:r>
        <m:r>
          <m:rPr>
            <m:nor/>
          </m:rPr>
          <m:t xml:space="preserve"> </m:t>
        </m:r>
        <m:r>
          <m:rPr>
            <m:sty m:val="p"/>
          </m:rPr>
          <m:t>K</m:t>
        </m:r>
      </m:oMath>
      <w:r>
        <w:rPr/>
        <w:t xml:space="preserve"> puis </w:t>
      </w:r>
      <m:oMath>
        <m:sSub>
          <m:sSubPr/>
          <m:e>
            <m:r>
              <m:rPr>
                <m:sty m:val="p"/>
              </m:rPr>
              <m:t>T</m:t>
            </m:r>
          </m:e>
          <m:sub>
            <m:r>
              <m:rPr>
                <m:sty m:val="p"/>
              </m:rPr>
              <m:t>2</m:t>
            </m:r>
          </m:sub>
        </m:sSub>
        <m:r>
          <m:rPr>
            <m:sty m:val="p"/>
          </m:rPr>
          <m:t>=</m:t>
        </m:r>
        <m:r>
          <m:rPr>
            <m:sty m:val="p"/>
          </m:rPr>
          <m:t>2000</m:t>
        </m:r>
        <m:r>
          <m:rPr>
            <m:nor/>
          </m:rPr>
          <m:t xml:space="preserve"> </m:t>
        </m:r>
        <m:r>
          <m:rPr>
            <m:sty m:val="p"/>
          </m:rPr>
          <m:t>K</m:t>
        </m:r>
      </m:oMath>
      <w:r>
        <w:rPr/>
        <w:t xml:space="preserve">.</w:t>
      </w:r>
      <w:r>
        <w:rPr/>
        <w:br w:type="textWrapping"/>
      </w:r>
      <w:r>
        <w:rPr>
          <w:rFonts w:eastAsia="Georgia" w:cs="Georgia" w:ascii="Georgia" w:hAnsi="Georgia"/>
        </w:rPr>
        <w:t xml:space="preserve">Dans le cas où la température vaut </w:t>
      </w:r>
      <m:oMath>
        <m:sSub>
          <m:sSubPr/>
          <m:e>
            <m:r>
              <m:rPr>
                <m:sty m:val="p"/>
              </m:rPr>
              <m:t>T</m:t>
            </m:r>
          </m:e>
          <m:sub>
            <m:r>
              <m:rPr>
                <m:sty m:val="p"/>
              </m:rPr>
              <m:t>2</m:t>
            </m:r>
          </m:sub>
        </m:sSub>
      </m:oMath>
      <w:r>
        <w:rPr>
          <w:rFonts w:eastAsia="Georgia" w:cs="Georgia" w:ascii="Georgia" w:hAnsi="Georgia"/>
        </w:rPr>
        <w:t xml:space="preserve"> déterminer la longueur maximale </w:t>
      </w:r>
      <m:oMath>
        <m:sSub>
          <m:sSubPr/>
          <m:e>
            <m:r>
              <m:rPr>
                <m:sty m:val="p"/>
              </m:rPr>
              <m:t>L</m:t>
            </m:r>
          </m:e>
          <m:sub>
            <m:r>
              <m:rPr>
                <m:sty m:val="p"/>
              </m:rPr>
              <m:t>m</m:t>
            </m:r>
          </m:sub>
        </m:sSub>
      </m:oMath>
      <w:r>
        <w:rPr>
          <w:rFonts w:eastAsia="Georgia" w:cs="Georgia" w:ascii="Georgia" w:hAnsi="Georgia"/>
        </w:rPr>
        <w:t xml:space="preserve"> que doit avoir la cavité pour qu'elle soit mono-mode, c'est-à-dire qu'il n'existe qu'une seule fréquence permise.</w:t>
      </w:r>
      <w:r>
        <w:rPr/>
        <w:br w:type="textWrapping"/>
      </w:r>
      <w:r>
        <w:rPr>
          <w:rFonts w:eastAsia="Georgia" w:cs="Georgia" w:ascii="Georgia" w:hAnsi="Georgia"/>
        </w:rPr>
        <w:t xml:space="preserve">22. Pour un maximum d'intensité centré sur la fréquence </w:t>
      </w:r>
      <m:oMath>
        <m:sSub>
          <m:sSubPr/>
          <m:e>
            <m:r>
              <m:rPr>
                <m:sty m:val="i"/>
              </m:rPr>
              <m:t>v</m:t>
            </m:r>
          </m:e>
          <m:sub>
            <m:r>
              <m:rPr>
                <m:sty m:val="p"/>
              </m:rPr>
              <m:t>p</m:t>
            </m:r>
          </m:sub>
        </m:sSub>
      </m:oMath>
      <w:r>
        <w:rPr>
          <w:rFonts w:eastAsia="Georgia" w:cs="Georgia" w:ascii="Georgia" w:hAnsi="Georgia"/>
        </w:rPr>
        <w:t xml:space="preserve">, déterminer la largeur spectrale à mi-hauteur d'un pic notée </w:t>
      </w:r>
      <m:oMath>
        <m:r>
          <m:rPr>
            <m:sty m:val="p"/>
          </m:rPr>
          <m:t>Δ</m:t>
        </m:r>
        <m:sSub>
          <m:sSubPr/>
          <m:e>
            <m:r>
              <m:rPr>
                <m:sty m:val="i"/>
              </m:rPr>
              <m:t>v</m:t>
            </m:r>
          </m:e>
          <m:sub>
            <m:r>
              <m:rPr>
                <m:sty m:val="p"/>
              </m:rPr>
              <m:t>C</m:t>
            </m:r>
          </m:sub>
        </m:sSub>
      </m:oMath>
      <w:r>
        <w:rPr/>
        <w:t xml:space="preserve">, l'exprimer en fonction de </w:t>
      </w:r>
      <m:oMath>
        <m:r>
          <m:rPr>
            <m:sty m:val="p"/>
          </m:rPr>
          <m:t>c</m:t>
        </m:r>
        <m:r>
          <m:rPr>
            <m:sty m:val="p"/>
          </m:rPr>
          <m:t>,</m:t>
        </m:r>
        <m:r>
          <m:rPr>
            <m:sty m:val="p"/>
          </m:rPr>
          <m:t>L</m:t>
        </m:r>
      </m:oMath>
      <w:r>
        <w:rPr/>
        <w:t xml:space="preserve"> et m . Donner sa valeur pour </w:t>
      </w:r>
      <m:oMath>
        <m:r>
          <m:rPr>
            <m:sty m:val="p"/>
          </m:rPr>
          <m:t>r</m:t>
        </m:r>
        <m:r>
          <m:rPr>
            <m:sty m:val="p"/>
          </m:rPr>
          <m:t>=</m:t>
        </m:r>
        <m:r>
          <m:rPr>
            <m:sty m:val="p"/>
          </m:rPr>
          <m:t>0</m:t>
        </m:r>
        <m:r>
          <m:rPr>
            <m:sty m:val="p"/>
          </m:rPr>
          <m:t>,</m:t>
        </m:r>
        <m:r>
          <m:rPr>
            <m:sty m:val="p"/>
          </m:rPr>
          <m:t>9</m:t>
        </m:r>
      </m:oMath>
      <w:r>
        <w:rPr/>
        <w:t xml:space="preserve"> et </w:t>
      </w:r>
      <m:oMath>
        <m:r>
          <m:rPr>
            <m:sty m:val="p"/>
          </m:rPr>
          <m:t>L</m:t>
        </m:r>
        <m:r>
          <m:rPr>
            <m:sty m:val="p"/>
          </m:rPr>
          <m:t>=</m:t>
        </m:r>
        <m:r>
          <m:rPr>
            <m:sty m:val="p"/>
          </m:rPr>
          <m:t>30</m:t>
        </m:r>
        <m:r>
          <m:rPr>
            <m:nor/>
          </m:rPr>
          <m:t xml:space="preserve"> </m:t>
        </m:r>
        <m:r>
          <m:rPr>
            <m:sty m:val="p"/>
          </m:rPr>
          <m:t>cm</m:t>
        </m:r>
      </m:oMath>
      <w:r>
        <w:rPr/>
        <w:t xml:space="preserve">.</w:t>
      </w:r>
      <w:r>
        <w:rPr/>
        <w:br w:type="textWrapping"/>
      </w:r>
      <w:r>
        <w:rPr>
          <w:rFonts w:eastAsia="Georgia" w:cs="Georgia" w:ascii="Georgia" w:hAnsi="Georgia"/>
        </w:rPr>
        <w:t xml:space="preserve">23. Que peut-on dire sur la cohérence temporelle d'une source constituée de la cavité résonnante émettant un seul mode par rapport à celle d'une lampe spectrale.</w:t>
      </w:r>
      <w:r>
        <w:rPr/>
        <w:br w:type="textWrapping"/>
      </w:r>
      <w:r>
        <w:rPr>
          <w:rFonts w:eastAsia="Georgia" w:cs="Georgia" w:ascii="Georgia" w:hAnsi="Georgia"/>
        </w:rPr>
        <w:t xml:space="preserve">Si on utilise cette source avec le dispositif expérimental présenté dans la partie </w:t>
      </w:r>
      <m:oMath>
        <m:r>
          <m:rPr>
            <m:sty m:val="p"/>
          </m:rPr>
          <m:t>I</m:t>
        </m:r>
        <m:sSup>
          <m:sSupPr/>
          <m:e>
            <m:r>
              <m:rPr>
                <m:sty m:val="p"/>
              </m:rPr>
              <m:t>.2</m:t>
            </m:r>
          </m:e>
          <m:sup>
            <m:r>
              <m:rPr>
                <m:sty m:val="p"/>
              </m:rPr>
              <m:t>∘</m:t>
            </m:r>
          </m:sup>
        </m:sSup>
      </m:oMath>
      <w:r>
        <w:rPr>
          <w:rFonts w:eastAsia="Georgia" w:cs="Georgia" w:ascii="Georgia" w:hAnsi="Georgia"/>
        </w:rPr>
        <w:t xml:space="preserve"> ) b), donner un ordre de grandeur de la distance x dont il faudrait déplacer le miroir de l'interféromètre de Michelson pour obtenir un tracé comparable au tracé 2 . Commentaire.</w:t>
      </w:r>
      <w:r>
        <w:rPr/>
        <w:br w:type="textWrapping"/>
      </w:r>
      <w:r>
        <w:rPr>
          <w:rFonts w:eastAsia="Georgia" w:cs="Georgia" w:ascii="Georgia" w:hAnsi="Georgia"/>
        </w:rPr>
        <w:t xml:space="preserve">24. Avec quelle précision dL faut-il maintenir la longueur L de la cavité pour que la fréquence </w:t>
      </w:r>
      <m:oMath>
        <m:sSub>
          <m:sSubPr/>
          <m:e>
            <m:r>
              <m:rPr>
                <m:sty m:val="i"/>
              </m:rPr>
              <m:t>v</m:t>
            </m:r>
          </m:e>
          <m:sub>
            <m:r>
              <m:rPr>
                <m:sty m:val="p"/>
              </m:rPr>
              <m:t>p</m:t>
            </m:r>
          </m:sub>
        </m:sSub>
      </m:oMath>
      <w:r>
        <w:rPr>
          <w:rFonts w:eastAsia="Georgia" w:cs="Georgia" w:ascii="Georgia" w:hAnsi="Georgia"/>
        </w:rPr>
        <w:t xml:space="preserve"> soit fixée à </w:t>
      </w:r>
      <m:oMath>
        <m:r>
          <m:rPr>
            <m:sty m:val="p"/>
          </m:rPr>
          <m:t>d</m:t>
        </m:r>
        <m:sSub>
          <m:sSubPr/>
          <m:e>
            <m:r>
              <m:rPr>
                <m:sty m:val="i"/>
              </m:rPr>
              <m:t>v</m:t>
            </m:r>
          </m:e>
          <m:sub>
            <m:r>
              <m:rPr>
                <m:sty m:val="p"/>
              </m:rPr>
              <m:t>p</m:t>
            </m:r>
          </m:sub>
        </m:sSub>
      </m:oMath>
      <w:r>
        <w:rPr>
          <w:rFonts w:eastAsia="Georgia" w:cs="Georgia" w:ascii="Georgia" w:hAnsi="Georgia"/>
        </w:rPr>
        <w:t xml:space="preserve"> près ? Calculer dL pour </w:t>
      </w:r>
      <m:oMath>
        <m:sSub>
          <m:sSubPr/>
          <m:e>
            <m:r>
              <m:rPr>
                <m:sty m:val="i"/>
              </m:rPr>
              <m:t>v</m:t>
            </m:r>
          </m:e>
          <m:sub>
            <m:r>
              <m:rPr>
                <m:sty m:val="p"/>
              </m:rPr>
              <m:t>p</m:t>
            </m:r>
          </m:sub>
        </m:sSub>
        <m:r>
          <m:rPr>
            <m:sty m:val="p"/>
          </m:rPr>
          <m:t>=</m:t>
        </m:r>
        <m:sSub>
          <m:sSubPr/>
          <m:e>
            <m:r>
              <m:rPr>
                <m:sty m:val="i"/>
              </m:rPr>
              <m:t>v</m:t>
            </m:r>
          </m:e>
          <m:sub>
            <m:r>
              <m:rPr>
                <m:sty m:val="p"/>
              </m:rPr>
              <m:t>0</m:t>
            </m:r>
          </m:sub>
        </m:sSub>
      </m:oMath>
      <w:r>
        <w:rPr>
          <w:rFonts w:eastAsia="Georgia" w:cs="Georgia" w:ascii="Georgia" w:hAnsi="Georgia"/>
        </w:rPr>
        <w:t xml:space="preserve">, la fréquence centrale de la raie du néon étudiée à la question 6 , et </w:t>
      </w:r>
      <m:oMath>
        <m:r>
          <m:rPr>
            <m:sty m:val="p"/>
          </m:rPr>
          <m:t>d</m:t>
        </m:r>
        <m:sSub>
          <m:sSubPr/>
          <m:e>
            <m:r>
              <m:rPr>
                <m:sty m:val="i"/>
              </m:rPr>
              <m:t>v</m:t>
            </m:r>
          </m:e>
          <m:sub>
            <m:r>
              <m:rPr>
                <m:sty m:val="p"/>
              </m:rPr>
              <m:t>p</m:t>
            </m:r>
          </m:sub>
        </m:sSub>
        <m:r>
          <m:rPr>
            <m:sty m:val="p"/>
          </m:rPr>
          <m:t>=</m:t>
        </m:r>
        <m:r>
          <m:rPr>
            <m:sty m:val="p"/>
          </m:rPr>
          <m:t>Δ</m:t>
        </m:r>
        <m:sSub>
          <m:sSubPr/>
          <m:e>
            <m:r>
              <m:rPr>
                <m:sty m:val="i"/>
              </m:rPr>
              <m:t>v</m:t>
            </m:r>
          </m:e>
          <m:sub>
            <m:r>
              <m:rPr>
                <m:sty m:val="p"/>
              </m:rPr>
              <m:t>C</m:t>
            </m:r>
          </m:sub>
        </m:sSub>
      </m:oMath>
      <w:r>
        <w:rPr>
          <w:rFonts w:eastAsia="Georgia" w:cs="Georgia" w:ascii="Georgia" w:hAnsi="Georgia"/>
        </w:rPr>
        <w:t xml:space="preserve"> calculé à la question 22 .</w:t>
      </w:r>
      <w:r>
        <w:rPr/>
        <w:br w:type="textWrapping"/>
      </w:r>
      <w:r>
        <w:rPr>
          <w:rFonts w:eastAsia="Georgia" w:cs="Georgia" w:ascii="Georgia" w:hAnsi="Georgia"/>
        </w:rPr>
        <w:t xml:space="preserve">La surface réfléchissante des miroirs est constituée d'une épaisseur </w:t>
      </w:r>
      <m:oMath>
        <m:r>
          <m:rPr>
            <m:sty m:val="p"/>
          </m:rPr>
          <m:t>e</m:t>
        </m:r>
        <m:r>
          <m:rPr>
            <m:sty m:val="p"/>
          </m:rPr>
          <m:t>=</m:t>
        </m:r>
        <m:r>
          <m:rPr>
            <m:sty m:val="p"/>
          </m:rPr>
          <m:t>1</m:t>
        </m:r>
        <m:r>
          <m:rPr>
            <m:nor/>
          </m:rPr>
          <m:t xml:space="preserve"> </m:t>
        </m:r>
        <m:r>
          <m:rPr>
            <m:sty m:val="p"/>
          </m:rPr>
          <m:t>mm</m:t>
        </m:r>
      </m:oMath>
      <w:r>
        <w:rPr>
          <w:rFonts w:eastAsia="Georgia" w:cs="Georgia" w:ascii="Georgia" w:hAnsi="Georgia"/>
        </w:rPr>
        <w:t xml:space="preserve"> de métal. Ce métal à un coefficient de dilatation de </w:t>
      </w:r>
      <m:oMath>
        <m:r>
          <m:rPr>
            <m:sty m:val="i"/>
          </m:rPr>
          <m:t>α</m:t>
        </m:r>
        <m:r>
          <m:rPr>
            <m:sty m:val="p"/>
          </m:rPr>
          <m:t>=</m:t>
        </m:r>
        <m:f>
          <m:fPr>
            <m:ctrlPr>
              <w:rPr>
                <w:rFonts w:ascii="Cambria Math" w:hAnsi="Cambria Math"/>
              </w:rPr>
            </m:ctrlPr>
          </m:fPr>
          <m:num>
            <m:r>
              <m:rPr>
                <m:sty m:val="p"/>
              </m:rPr>
              <m:t>1</m:t>
            </m:r>
          </m:num>
          <m:den>
            <m:r>
              <m:rPr>
                <m:sty m:val="p"/>
              </m:rPr>
              <m:t>e</m:t>
            </m:r>
          </m:den>
        </m:f>
        <m:d>
          <m:dPr>
            <m:begChr m:val="("/>
            <m:endChr m:val=")"/>
            <m:ctrlPr>
              <w:rPr>
                <w:rFonts w:ascii="Cambria Math" w:hAnsi="Cambria Math"/>
              </w:rPr>
            </m:ctrlPr>
          </m:dPr>
          <m:e>
            <m:f>
              <m:fPr>
                <m:ctrlPr>
                  <w:rPr>
                    <w:rFonts w:ascii="Cambria Math" w:hAnsi="Cambria Math"/>
                  </w:rPr>
                </m:ctrlPr>
              </m:fPr>
              <m:num>
                <m:r>
                  <m:rPr>
                    <m:sty m:val="i"/>
                  </m:rPr>
                  <m:t>∂</m:t>
                </m:r>
                <m:r>
                  <m:rPr>
                    <m:sty m:val="p"/>
                  </m:rPr>
                  <m:t>e</m:t>
                </m:r>
              </m:num>
              <m:den>
                <m:r>
                  <m:rPr>
                    <m:sty m:val="i"/>
                  </m:rPr>
                  <m:t>∂</m:t>
                </m:r>
                <m:r>
                  <m:rPr>
                    <m:sty m:val="p"/>
                  </m:rPr>
                  <m:t>T</m:t>
                </m:r>
              </m:den>
            </m:f>
          </m:e>
        </m:d>
        <m:r>
          <m:rPr>
            <m:sty m:val="p"/>
          </m:rPr>
          <m:t>=</m:t>
        </m:r>
        <m:sSup>
          <m:sSupPr/>
          <m:e>
            <m:r>
              <m:rPr>
                <m:sty m:val="p"/>
              </m:rPr>
              <m:t>10</m:t>
            </m:r>
          </m:e>
          <m:sup>
            <m:r>
              <m:rPr>
                <m:sty m:val="p"/>
              </m:rPr>
              <m:t>−</m:t>
            </m:r>
            <m:r>
              <m:rPr>
                <m:sty m:val="p"/>
              </m:rPr>
              <m:t>5</m:t>
            </m:r>
          </m:sup>
        </m:sSup>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Quelle variation de température implique une variation de l'épaisseur e égale au dL calculé précédemment ?</w:t>
      </w:r>
      <w:r>
        <w:rPr/>
        <w:br w:type="textWrapping"/>
      </w:r>
      <w:r>
        <w:rPr>
          <w:rFonts w:eastAsia="Georgia" w:cs="Georgia" w:ascii="Georgia" w:hAnsi="Georgia"/>
        </w:rPr>
        <w:t xml:space="preserve">Que vous inspire ce résultat?</w:t>
      </w:r>
    </w:p>
    <w:p>
      <w:pPr>
        <w:spacing w:line="271" w:before="330" w:lineRule="auto"/>
      </w:pPr>
      <w:r>
        <w:rPr>
          <w:b/>
          <w:sz w:val="42"/>
        </w:rPr>
        <w:t xml:space="preserve">Partie II: Amplification laser.</w:t>
      </w:r>
    </w:p>
    <w:p>
      <w:pPr>
        <w:spacing w:line="271" w:before="330" w:lineRule="auto"/>
      </w:pPr>
      <w:r>
        <w:rPr>
          <w:b/>
          <w:sz w:val="42"/>
        </w:rPr>
        <w:t xml:space="preserve">II. </w:t>
      </w:r>
      <m:oMath>
        <m:sSup>
          <m:sSupPr>
            <m:ctrlPr>
              <w:rPr>
                <w:rFonts w:ascii="Cambria Math" w:hAnsi="Cambria Math"/>
                <w:sz w:val="42"/>
              </w:rPr>
            </m:ctrlPr>
          </m:sSupPr>
          <m:e>
            <m:r>
              <m:rPr>
                <m:sty m:val="p"/>
              </m:rPr>
              <w:rPr>
                <w:sz w:val="42"/>
              </w:rPr>
              <m:t>1</m:t>
            </m:r>
          </m:e>
          <m:sup>
            <m:r>
              <m:rPr>
                <m:sty m:val="p"/>
              </m:rPr>
              <w:rPr>
                <w:sz w:val="42"/>
              </w:rPr>
              <m:t>∘</m:t>
            </m:r>
          </m:sup>
        </m:sSup>
      </m:oMath>
      <w:r>
        <w:rPr>
          <w:b/>
          <w:sz w:val="42"/>
        </w:rPr>
        <w:t xml:space="preserve"> ) Propagation dans un milieu amplificateur</w:t>
      </w:r>
    </w:p>
    <w:p>
      <w:pPr>
        <w:spacing w:after="220" w:lineRule="auto"/>
      </w:pPr>
      <w:r>
        <w:rPr>
          <w:rFonts w:eastAsia="Georgia" w:cs="Georgia" w:ascii="Georgia" w:hAnsi="Georgia"/>
        </w:rPr>
        <w:t xml:space="preserve">Pour que l'émission du laser soit continue, il faut que le milieu contenu dans la cavité résonnante soit amplificateur. L'amplification de l'onde électromagnétique lors d'un aller retour dans la cavité résonnante doit compenser l'ensemble des pertes et en particulier la fraction de puissance émise vers l'extérieur.</w:t>
      </w:r>
      <w:r>
        <w:rPr/>
        <w:br w:type="textWrapping"/>
      </w:r>
      <w:r>
        <w:rPr>
          <w:rFonts w:eastAsia="Georgia" w:cs="Georgia" w:ascii="Georgia" w:hAnsi="Georgia"/>
        </w:rPr>
        <w:t xml:space="preserve">25. Le milieu intra-cavité est modélisé par une constante diélectrique relative </w:t>
      </w:r>
      <m:oMath>
        <m:sSub>
          <m:sSubPr/>
          <m:e>
            <m:r>
              <m:rPr>
                <m:sty m:val="i"/>
              </m:rPr>
              <m:t>ε</m:t>
            </m:r>
          </m:e>
          <m:sub>
            <m:r>
              <m:rPr>
                <m:sty m:val="p"/>
              </m:rPr>
              <m:t>r</m:t>
            </m:r>
          </m:sub>
        </m:sSub>
      </m:oMath>
      <w:r>
        <w:rPr>
          <w:rFonts w:eastAsia="Georgia" w:cs="Georgia" w:ascii="Georgia" w:hAnsi="Georgia"/>
        </w:rPr>
        <w:t xml:space="preserve">. On considèrera que ce milieu se comporte en tout point comme le vide à condition de remplacer </w:t>
      </w:r>
      <m:oMath>
        <m:sSub>
          <m:sSubPr/>
          <m:e>
            <m:r>
              <m:rPr>
                <m:sty m:val="i"/>
              </m:rPr>
              <m:t>ε</m:t>
            </m:r>
          </m:e>
          <m:sub>
            <m:r>
              <m:rPr>
                <m:sty m:val="p"/>
              </m:rPr>
              <m:t>0</m:t>
            </m:r>
          </m:sub>
        </m:sSub>
      </m:oMath>
      <w:r>
        <w:rPr/>
        <w:t xml:space="preserve"> par </w:t>
      </w:r>
      <m:oMath>
        <m:sSub>
          <m:sSubPr/>
          <m:e>
            <m:r>
              <m:rPr>
                <m:sty m:val="i"/>
              </m:rPr>
              <m:t>ε</m:t>
            </m:r>
          </m:e>
          <m:sub>
            <m:r>
              <m:rPr>
                <m:sty m:val="p"/>
              </m:rPr>
              <m:t>0</m:t>
            </m:r>
          </m:sub>
        </m:sSub>
        <m:sSub>
          <m:sSubPr/>
          <m:e>
            <m:r>
              <m:rPr>
                <m:sty m:val="i"/>
              </m:rPr>
              <m:t>ε</m:t>
            </m:r>
          </m:e>
          <m:sub>
            <m:r>
              <m:rPr>
                <m:sty m:val="p"/>
              </m:rPr>
              <m:t>r</m:t>
            </m:r>
          </m:sub>
        </m:sSub>
      </m:oMath>
      <w:r>
        <w:rPr>
          <w:rFonts w:eastAsia="Georgia" w:cs="Georgia" w:ascii="Georgia" w:hAnsi="Georgia"/>
        </w:rPr>
        <w:t xml:space="preserve">. Ecrire dans ces conditions les équations de Maxwell.</w:t>
      </w:r>
      <w:r>
        <w:rPr/>
        <w:br w:type="textWrapping"/>
      </w:r>
      <w:r>
        <w:rPr>
          <w:rFonts w:eastAsia="Georgia" w:cs="Georgia" w:ascii="Georgia" w:hAnsi="Georgia"/>
        </w:rPr>
        <w:t xml:space="preserve">26. Etablir l'équation de propagation du champ électrique </w:t>
      </w:r>
      <m:oMath>
        <m:acc>
          <m:accPr>
            <m:chr m:val="⃗"/>
          </m:accPr>
          <m:e>
            <m:r>
              <m:rPr>
                <m:sty m:val="p"/>
              </m:rPr>
              <m:t>E</m:t>
            </m:r>
          </m:e>
        </m:acc>
      </m:oMath>
      <w:r>
        <w:rPr/>
        <w:t xml:space="preserve">. Pour une onde plane progressive monochromatique de la forme </w:t>
      </w:r>
      <m:oMath>
        <m:acc>
          <m:accPr>
            <m:chr m:val="⃗"/>
          </m:accPr>
          <m:e>
            <m:r>
              <m:rPr>
                <m:sty m:val="p"/>
              </m:rPr>
              <m:t>E</m:t>
            </m:r>
          </m:e>
        </m:acc>
        <m:r>
          <m:rPr>
            <m:sty m:val="p"/>
          </m:rPr>
          <m:t>=</m:t>
        </m:r>
        <m:sSub>
          <m:sSubPr/>
          <m:e>
            <m:r>
              <m:rPr>
                <m:sty m:val="p"/>
              </m:rPr>
              <m:t>E</m:t>
            </m:r>
          </m:e>
          <m:sub>
            <m:r>
              <m:rPr>
                <m:sty m:val="p"/>
              </m:rPr>
              <m:t>0</m:t>
            </m:r>
          </m:sub>
        </m:sSub>
        <m:r>
          <m:rPr>
            <m:sty m:val="p"/>
          </m:rPr>
          <m:t>exp</m:t>
        </m:r>
        <m:r>
          <m:rPr>
            <m:sty m:val="p"/>
          </m:rPr>
          <m:t>⁡</m:t>
        </m:r>
        <m:r>
          <m:rPr>
            <m:sty m:val="p"/>
          </m:rPr>
          <m:t>[</m:t>
        </m:r>
        <m:r>
          <m:rPr>
            <m:sty m:val="p"/>
          </m:rPr>
          <m:t>i</m:t>
        </m:r>
        <m:r>
          <m:rPr>
            <m:sty m:val="p"/>
          </m:rPr>
          <m:t>(</m:t>
        </m:r>
        <m:r>
          <m:rPr>
            <m:sty m:val="i"/>
          </m:rPr>
          <m:t>ω</m:t>
        </m:r>
        <m:r>
          <m:rPr>
            <m:sty m:val="p"/>
          </m:rPr>
          <m:t>t</m:t>
        </m:r>
        <m:r>
          <m:rPr>
            <m:sty m:val="p"/>
          </m:rPr>
          <m:t>−</m:t>
        </m:r>
        <m:r>
          <m:rPr>
            <m:sty m:val="p"/>
          </m:rPr>
          <m:t>kz</m:t>
        </m:r>
        <m:r>
          <m:rPr>
            <m:sty m:val="p"/>
          </m:rPr>
          <m:t>)</m:t>
        </m:r>
        <m:r>
          <m:rPr>
            <m:sty m:val="p"/>
          </m:rPr>
          <m:t>]</m:t>
        </m:r>
        <m:sSub>
          <m:sSubPr/>
          <m:e>
            <m:acc>
              <m:accPr>
                <m:chr m:val="⃗"/>
              </m:accPr>
              <m:e>
                <m:r>
                  <m:rPr>
                    <m:sty m:val="p"/>
                  </m:rPr>
                  <m:t>e</m:t>
                </m:r>
              </m:e>
            </m:acc>
          </m:e>
          <m:sub>
            <m:r>
              <m:rPr>
                <m:sty m:val="p"/>
              </m:rPr>
              <m:t>x</m:t>
            </m:r>
          </m:sub>
        </m:sSub>
      </m:oMath>
      <w:r>
        <w:rPr>
          <w:rFonts w:eastAsia="Georgia" w:cs="Georgia" w:ascii="Georgia" w:hAnsi="Georgia"/>
        </w:rPr>
        <w:t xml:space="preserve">, établir l'équation de dispersion reliant </w:t>
      </w:r>
      <m:oMath>
        <m:r>
          <m:rPr>
            <m:sty m:val="i"/>
          </m:rPr>
          <m:t>ω</m:t>
        </m:r>
      </m:oMath>
      <w:r>
        <w:rPr/>
        <w:t xml:space="preserve"> et </w:t>
      </w:r>
      <m:oMath>
        <m:r>
          <m:rPr>
            <m:sty m:val="i"/>
          </m:rPr>
          <m:t>k</m:t>
        </m:r>
      </m:oMath>
      <w:r>
        <w:rPr/>
        <w:t xml:space="preserve">. On rappelle la relation vectorielle suivante : </w:t>
      </w:r>
      <m:oMath>
        <m:acc>
          <m:accPr>
            <m:chr m:val="⃗"/>
          </m:accPr>
          <m:e>
            <m:r>
              <m:rPr>
                <m:sty m:val="p"/>
              </m:rPr>
              <m:t>rotrot</m:t>
            </m:r>
          </m:e>
        </m:acc>
        <m:r>
          <m:rPr>
            <m:sty m:val="p"/>
          </m:rPr>
          <m:t>(</m:t>
        </m:r>
        <m:acc>
          <m:accPr>
            <m:chr m:val="⃗"/>
          </m:accPr>
          <m:e>
            <m:r>
              <m:rPr>
                <m:sty m:val="i"/>
              </m:rPr>
              <m:t>X</m:t>
            </m:r>
          </m:e>
        </m:acc>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X</m:t>
            </m:r>
          </m:e>
        </m:acc>
        <m:r>
          <m:rPr>
            <m:sty m:val="p"/>
          </m:rPr>
          <m:t>)</m:t>
        </m:r>
        <m:r>
          <m:rPr>
            <m:sty m:val="p"/>
          </m:rPr>
          <m:t>)</m:t>
        </m:r>
        <m:r>
          <m:rPr>
            <m:sty m:val="p"/>
          </m:rPr>
          <m:t>−</m:t>
        </m:r>
        <m:acc>
          <m:accPr>
            <m:chr m:val="⃗"/>
          </m:accPr>
          <m:e>
            <m:r>
              <m:rPr>
                <m:sty m:val="p"/>
              </m:rPr>
              <m:t>Δ</m:t>
            </m:r>
          </m:e>
        </m:acc>
        <m:acc>
          <m:accPr>
            <m:chr m:val="⃗"/>
          </m:accPr>
          <m:e>
            <m:r>
              <m:rPr>
                <m:sty m:val="i"/>
              </m:rPr>
              <m:t>X</m:t>
            </m:r>
          </m:e>
        </m:acc>
      </m:oMath>
      <w:r>
        <w:rPr/>
        <w:br w:type="textWrapping"/>
      </w:r>
      <w:r>
        <w:rPr>
          <w:rFonts w:eastAsia="Georgia" w:cs="Georgia" w:ascii="Georgia" w:hAnsi="Georgia"/>
        </w:rPr>
        <w:t xml:space="preserve">27. On suppose que la constante diélectrique relative s'écrit </w:t>
      </w:r>
      <m:oMath>
        <m:sSub>
          <m:sSubPr/>
          <m:e>
            <m:r>
              <m:rPr>
                <m:sty m:val="i"/>
              </m:rPr>
              <m:t>ε</m:t>
            </m:r>
          </m:e>
          <m:sub>
            <m:r>
              <m:rPr>
                <m:sty m:val="i"/>
              </m:rPr>
              <m:t>r</m:t>
            </m:r>
          </m:sub>
        </m:sSub>
        <m:r>
          <m:rPr>
            <m:sty m:val="p"/>
          </m:rPr>
          <m:t>=</m:t>
        </m:r>
        <m:sSup>
          <m:sSupPr/>
          <m:e>
            <m:d>
              <m:dPr>
                <m:begChr m:val="("/>
                <m:endChr m:val=")"/>
                <m:ctrlPr>
                  <w:rPr>
                    <w:rFonts w:ascii="Cambria Math" w:hAnsi="Cambria Math"/>
                  </w:rPr>
                </m:ctrlPr>
              </m:dPr>
              <m:e>
                <m:r>
                  <m:rPr>
                    <m:sty m:val="i"/>
                  </m:rPr>
                  <m:t>n</m:t>
                </m:r>
                <m:r>
                  <m:rPr>
                    <m:sty m:val="p"/>
                  </m:rPr>
                  <m:t>+</m:t>
                </m:r>
                <m:r>
                  <m:rPr>
                    <m:sty m:val="i"/>
                  </m:rPr>
                  <m:t>i</m:t>
                </m:r>
                <m:sSup>
                  <m:sSupPr/>
                  <m:e>
                    <m:r>
                      <m:rPr>
                        <m:sty m:val="i"/>
                      </m:rPr>
                      <m:t>n</m:t>
                    </m:r>
                  </m:e>
                  <m:sup>
                    <m:r>
                      <m:rPr>
                        <m:sty m:val="i"/>
                      </m:rPr>
                      <m:t>′</m:t>
                    </m:r>
                  </m:sup>
                </m:sSup>
              </m:e>
            </m:d>
          </m:e>
          <m:sup>
            <m:r>
              <m:rPr>
                <m:sty m:val="p"/>
              </m:rPr>
              <m:t>2</m:t>
            </m:r>
          </m:sup>
        </m:sSup>
      </m:oMath>
      <w:r>
        <w:rPr/>
        <w:t xml:space="preserve"> avec </w:t>
      </w:r>
      <m:oMath>
        <m:r>
          <m:rPr>
            <m:sty m:val="i"/>
          </m:rPr>
          <m:t>n</m:t>
        </m:r>
        <m:r>
          <m:rPr>
            <m:sty m:val="p"/>
          </m:rPr>
          <m:t>&gt;</m:t>
        </m:r>
        <m:r>
          <m:rPr>
            <m:sty m:val="p"/>
          </m:rPr>
          <m:t>0</m:t>
        </m:r>
      </m:oMath>
      <w:r>
        <w:rPr>
          <w:rFonts w:eastAsia="Georgia" w:cs="Georgia" w:ascii="Georgia" w:hAnsi="Georgia"/>
        </w:rPr>
        <w:t xml:space="preserve">. Ecrire le champ électrique de l'onde se propageant vers les z croissant. A quelle condition sur n', l'amplitude de cette onde augmente-t-elle ?</w:t>
      </w:r>
      <w:r>
        <w:rPr/>
        <w:br w:type="textWrapping"/>
      </w:r>
      <w:r>
        <w:rPr>
          <w:rFonts w:eastAsia="Georgia" w:cs="Georgia" w:ascii="Georgia" w:hAnsi="Georgia"/>
        </w:rPr>
        <w:t xml:space="preserve">28. Ecrire le champ magnétique de l'onde étudiée à la question précédente. En déduire l'expression du vecteur de Poynting </w:t>
      </w:r>
      <m:oMath>
        <m:acc>
          <m:accPr>
            <m:chr m:val="⃗"/>
          </m:accPr>
          <m:e>
            <m:r>
              <m:rPr>
                <m:sty m:val="i"/>
              </m:rPr>
              <m:t>π</m:t>
            </m:r>
          </m:e>
        </m:acc>
      </m:oMath>
      <w:r>
        <w:rPr/>
        <w:t xml:space="preserve">. Calculer la norme de sa valeur moyenne dans le temps </w:t>
      </w:r>
      <m:oMath>
        <m:r>
          <m:rPr>
            <m:sty m:val="p"/>
          </m:rPr>
          <m:t>I</m:t>
        </m:r>
        <m:r>
          <m:rPr>
            <m:sty m:val="p"/>
          </m:rPr>
          <m:t>=</m:t>
        </m:r>
        <m:r>
          <m:rPr>
            <m:sty m:val="p"/>
          </m:rPr>
          <m:t>‖</m:t>
        </m:r>
        <m:r>
          <m:rPr>
            <m:sty m:val="p"/>
          </m:rPr>
          <m:t>⟨</m:t>
        </m:r>
        <m:acc>
          <m:accPr>
            <m:chr m:val="⃗"/>
          </m:accPr>
          <m:e>
            <m:r>
              <m:rPr>
                <m:sty m:val="i"/>
              </m:rPr>
              <m:t>π</m:t>
            </m:r>
          </m:e>
        </m:acc>
        <m:r>
          <m:rPr>
            <m:sty m:val="p"/>
          </m:rPr>
          <m:t>⟩</m:t>
        </m:r>
        <m:r>
          <m:rPr>
            <m:sty m:val="p"/>
          </m:rPr>
          <m:t>‖</m:t>
        </m:r>
      </m:oMath>
      <w:r>
        <w:rPr/>
        <w:t xml:space="preserve">.</w:t>
      </w:r>
      <w:r>
        <w:rPr/>
        <w:br w:type="textWrapping"/>
      </w:r>
      <w:r>
        <w:rPr>
          <w:rFonts w:eastAsia="Georgia" w:cs="Georgia" w:ascii="Georgia" w:hAnsi="Georgia"/>
        </w:rPr>
        <w:t xml:space="preserve">29. On appelle R le coefficient de réflexion en puissance du miroir de la cavité résonnante situé en </w:t>
      </w:r>
      <m:oMath>
        <m:r>
          <m:rPr>
            <m:sty m:val="p"/>
          </m:rPr>
          <m:t>z</m:t>
        </m:r>
        <m:r>
          <m:rPr>
            <m:sty m:val="p"/>
          </m:rPr>
          <m:t>=</m:t>
        </m:r>
        <m:r>
          <m:rPr>
            <m:sty m:val="p"/>
          </m:rPr>
          <m:t>0</m:t>
        </m:r>
      </m:oMath>
      <w:r>
        <w:rPr>
          <w:rFonts w:eastAsia="Georgia" w:cs="Georgia" w:ascii="Georgia" w:hAnsi="Georgia"/>
        </w:rPr>
        <w:t xml:space="preserve">. Si l'on néglige toutes autres sources de pertes, donner la valeur de n' pour que le laser fonctionne en régime stationnaire, c'est-à-dire que l'amplification sur un aller retour de l'onde compense exactement les pertes dues à l'émission du faisceau extérieur.</w:t>
      </w:r>
      <w:r>
        <w:rPr/>
        <w:br w:type="textWrapping"/>
      </w:r>
      <w:r>
        <w:rPr>
          <w:rFonts w:eastAsia="Georgia" w:cs="Georgia" w:ascii="Georgia" w:hAnsi="Georgia"/>
        </w:rPr>
        <w:t xml:space="preserve">30. Que se passe-t-il si n' a une valeur supérieure à celle calculée à la question 29 ?</w:t>
      </w:r>
    </w:p>
    <w:p>
      <w:pPr>
        <w:spacing w:line="271" w:before="330" w:lineRule="auto"/>
      </w:pPr>
      <w:r>
        <w:rPr>
          <w:b/>
          <w:sz w:val="42"/>
        </w:rPr>
        <w:t xml:space="preserve">II. </w:t>
      </w:r>
      <m:oMath>
        <m:sSup>
          <m:sSupPr>
            <m:ctrlPr>
              <w:rPr>
                <w:rFonts w:ascii="Cambria Math" w:hAnsi="Cambria Math"/>
                <w:sz w:val="42"/>
              </w:rPr>
            </m:ctrlPr>
          </m:sSupPr>
          <m:e>
            <m:r>
              <m:rPr>
                <m:sty m:val="p"/>
              </m:rPr>
              <w:rPr>
                <w:sz w:val="42"/>
              </w:rPr>
              <m:t>2</m:t>
            </m:r>
          </m:e>
          <m:sup>
            <m:r>
              <m:rPr>
                <m:sty m:val="p"/>
              </m:rPr>
              <w:rPr>
                <w:sz w:val="42"/>
              </w:rPr>
              <m:t>∘</m:t>
            </m:r>
          </m:sup>
        </m:sSup>
      </m:oMath>
      <w:r>
        <w:rPr>
          <w:rFonts w:eastAsia="Georgia" w:cs="Georgia" w:ascii="Georgia" w:hAnsi="Georgia"/>
          <w:b/>
          <w:sz w:val="42"/>
        </w:rPr>
        <w:t xml:space="preserve"> ) Phénomène de saturation et régime de fonctionnement stationnaire</w:t>
      </w:r>
    </w:p>
    <w:p>
      <w:pPr>
        <w:spacing w:after="220" w:lineRule="auto"/>
      </w:pPr>
      <w:r>
        <w:rPr>
          <w:rFonts w:eastAsia="Georgia" w:cs="Georgia" w:ascii="Georgia" w:hAnsi="Georgia"/>
        </w:rPr>
        <w:t xml:space="preserve">Pour pallier le problème soulevé à la question 30, il faut tenir compte du processus microscopique à l'origine de l'amplification. On rappelle que l'émission ou l'absorption d'ondes électromagnétiques par la matière, correspond à la transition au sein d'un atome d'un électron entre deux niveaux énergétiques notés 1 et 2 , d'énergie </w:t>
      </w:r>
      <m:oMath>
        <m:sSub>
          <m:sSubPr/>
          <m:e>
            <m:r>
              <m:rPr>
                <m:sty m:val="i"/>
              </m:rPr>
              <m:t>E</m:t>
            </m:r>
          </m:e>
          <m:sub>
            <m:r>
              <m:rPr>
                <m:sty m:val="p"/>
              </m:rPr>
              <m:t>1</m:t>
            </m:r>
          </m:sub>
        </m:sSub>
      </m:oMath>
      <w:r>
        <w:rPr/>
        <w:t xml:space="preserve"> et </w:t>
      </w:r>
      <m:oMath>
        <m:sSub>
          <m:sSubPr/>
          <m:e>
            <m:r>
              <m:rPr>
                <m:sty m:val="i"/>
              </m:rPr>
              <m:t>E</m:t>
            </m:r>
          </m:e>
          <m:sub>
            <m:r>
              <m:rPr>
                <m:sty m:val="p"/>
              </m:rPr>
              <m:t>2</m:t>
            </m:r>
          </m:sub>
        </m:sSub>
        <m:d>
          <m:dPr>
            <m:begChr m:val="("/>
            <m:endChr m:val=")"/>
            <m:ctrlPr>
              <w:rPr>
                <w:rFonts w:ascii="Cambria Math" w:hAnsi="Cambria Math"/>
              </w:rPr>
            </m:ctrlPr>
          </m:dPr>
          <m:e>
            <m:sSub>
              <m:sSubPr/>
              <m:e>
                <m:r>
                  <m:rPr>
                    <m:sty m:val="i"/>
                  </m:rPr>
                  <m:t>E</m:t>
                </m:r>
              </m:e>
              <m:sub>
                <m:r>
                  <m:rPr>
                    <m:sty m:val="p"/>
                  </m:rPr>
                  <m:t>1</m:t>
                </m:r>
              </m:sub>
            </m:sSub>
            <m:r>
              <m:rPr>
                <m:sty m:val="p"/>
              </m:rPr>
              <m:t>&lt;</m:t>
            </m:r>
            <m:sSub>
              <m:sSubPr/>
              <m:e>
                <m:r>
                  <m:rPr>
                    <m:sty m:val="i"/>
                  </m:rPr>
                  <m:t>E</m:t>
                </m:r>
              </m:e>
              <m:sub>
                <m:r>
                  <m:rPr>
                    <m:sty m:val="p"/>
                  </m:rPr>
                  <m:t>2</m:t>
                </m:r>
              </m:sub>
            </m:sSub>
          </m:e>
        </m:d>
      </m:oMath>
      <w:r>
        <w:rPr>
          <w:rFonts w:eastAsia="Georgia" w:cs="Georgia" w:ascii="Georgia" w:hAnsi="Georgia"/>
        </w:rPr>
        <w:t xml:space="preserve">. Quand l'électron passe du niveau 1 au niveau 2, il absorbe un photon, l'onde électromagnétique est absorbée. Inversement quand l'électron passe du niveau 2 vers le niveau 1, il émet un photon, l'onde électromagnétique est amplifiée.</w:t>
      </w:r>
      <w:r>
        <w:rPr/>
        <w:br w:type="textWrapping"/>
      </w:r>
      <w:r>
        <w:rPr/>
        <w:t xml:space="preserve">On appelle </w:t>
      </w:r>
      <m:oMath>
        <m:sSub>
          <m:sSubPr/>
          <m:e>
            <m:r>
              <m:rPr>
                <m:sty m:val="p"/>
              </m:rPr>
              <m:t>N</m:t>
            </m:r>
          </m:e>
          <m:sub>
            <m:r>
              <m:rPr>
                <m:sty m:val="p"/>
              </m:rPr>
              <m:t>1</m:t>
            </m:r>
          </m:sub>
        </m:sSub>
      </m:oMath>
      <w:r>
        <w:rPr/>
        <w:t xml:space="preserve"> et </w:t>
      </w:r>
      <m:oMath>
        <m:sSub>
          <m:sSubPr/>
          <m:e>
            <m:r>
              <m:rPr>
                <m:sty m:val="p"/>
              </m:rPr>
              <m:t>N</m:t>
            </m:r>
          </m:e>
          <m:sub>
            <m:r>
              <m:rPr>
                <m:sty m:val="p"/>
              </m:rPr>
              <m:t>2</m:t>
            </m:r>
          </m:sub>
        </m:sSub>
      </m:oMath>
      <w:r>
        <w:rPr>
          <w:rFonts w:eastAsia="Georgia" w:cs="Georgia" w:ascii="Georgia" w:hAnsi="Georgia"/>
        </w:rPr>
        <w:t xml:space="preserve"> les densités volumiques d'atomes respectivement au niveau d'énergie 1 et 2 . On note la différence de peuplement des deux niveaux </w:t>
      </w:r>
      <m:oMath>
        <m:r>
          <m:rPr>
            <m:sty m:val="p"/>
          </m:rPr>
          <m:t>Δ</m:t>
        </m:r>
        <m:r>
          <m:rPr>
            <m:sty m:val="i"/>
          </m:rPr>
          <m:t>N</m:t>
        </m:r>
        <m:r>
          <m:rPr>
            <m:sty m:val="p"/>
          </m:rPr>
          <m:t>=</m:t>
        </m:r>
        <m:d>
          <m:dPr>
            <m:begChr m:val="("/>
            <m:endChr m:val=")"/>
            <m:ctrlPr>
              <w:rPr>
                <w:rFonts w:ascii="Cambria Math" w:hAnsi="Cambria Math"/>
              </w:rPr>
            </m:ctrlPr>
          </m:dPr>
          <m:e>
            <m:sSub>
              <m:sSubPr/>
              <m:e>
                <m:r>
                  <m:rPr>
                    <m:sty m:val="i"/>
                  </m:rPr>
                  <m:t>N</m:t>
                </m:r>
              </m:e>
              <m:sub>
                <m:r>
                  <m:rPr>
                    <m:sty m:val="p"/>
                  </m:rPr>
                  <m:t>2</m:t>
                </m:r>
              </m:sub>
            </m:sSub>
            <m:r>
              <m:rPr>
                <m:sty m:val="p"/>
              </m:rPr>
              <m:t>−</m:t>
            </m:r>
            <m:sSub>
              <m:sSubPr/>
              <m:e>
                <m:r>
                  <m:rPr>
                    <m:sty m:val="i"/>
                  </m:rPr>
                  <m:t>N</m:t>
                </m:r>
              </m:e>
              <m:sub>
                <m:r>
                  <m:rPr>
                    <m:sty m:val="p"/>
                  </m:rPr>
                  <m:t>1</m:t>
                </m:r>
              </m:sub>
            </m:sSub>
          </m:e>
        </m:d>
      </m:oMath>
      <w:r>
        <w:rPr/>
        <w:t xml:space="preserve">.</w:t>
      </w:r>
      <w:r>
        <w:rPr/>
        <w:br w:type="textWrapping"/>
      </w:r>
      <w:r>
        <w:rPr/>
        <w:t xml:space="preserve">La valeur de </w:t>
      </w:r>
      <m:oMath>
        <m:r>
          <m:rPr>
            <m:sty m:val="p"/>
          </m:rPr>
          <m:t>Δ</m:t>
        </m:r>
        <m:r>
          <m:rPr>
            <m:sty m:val="p"/>
          </m:rPr>
          <m:t>N</m:t>
        </m:r>
      </m:oMath>
      <w:r>
        <w:rPr>
          <w:rFonts w:eastAsia="Georgia" w:cs="Georgia" w:ascii="Georgia" w:hAnsi="Georgia"/>
        </w:rPr>
        <w:t xml:space="preserve"> influe sur l'amplification, mais inversement la variation du flux lumineux dans la cavité influe sur la valeur de </w:t>
      </w:r>
      <m:oMath>
        <m:r>
          <m:rPr>
            <m:sty m:val="p"/>
          </m:rPr>
          <m:t>Δ</m:t>
        </m:r>
        <m:r>
          <m:rPr>
            <m:sty m:val="p"/>
          </m:rPr>
          <m:t>N</m:t>
        </m:r>
      </m:oMath>
      <w:r>
        <w:rPr>
          <w:rFonts w:eastAsia="Georgia" w:cs="Georgia" w:ascii="Georgia" w:hAnsi="Georgia"/>
        </w:rPr>
        <w:t xml:space="preserve">, ce couplage induit des phénomènes non-linéaires qui permettent de mieux comprendre les régimes stationnaires possibles du laser.</w:t>
      </w:r>
    </w:p>
    <w:p>
      <w:pPr>
        <w:spacing w:after="220" w:lineRule="auto"/>
      </w:pPr>
      <w:r>
        <w:rPr>
          <w:rFonts w:eastAsia="Georgia" w:cs="Georgia" w:ascii="Georgia" w:hAnsi="Georgia"/>
        </w:rPr>
        <w:t xml:space="preserve">Les questions 33 et suivantes peuvent être traitées en admettant les résultats de la question 32.</w:t>
      </w:r>
      <w:r>
        <w:rPr/>
        <w:br w:type="textWrapping"/>
      </w:r>
      <w:r>
        <w:rPr/>
        <w:t xml:space="preserve">31. On peut montrer que </w:t>
      </w:r>
      <m:oMath>
        <m:sSup>
          <m:sSupPr/>
          <m:e>
            <m:r>
              <m:rPr>
                <m:sty m:val="i"/>
              </m:rPr>
              <m:t>n</m:t>
            </m:r>
          </m:e>
          <m:sup>
            <m:r>
              <m:rPr>
                <m:sty m:val="i"/>
              </m:rPr>
              <m:t>′</m:t>
            </m:r>
          </m:sup>
        </m:sSup>
        <m:r>
          <m:rPr>
            <m:sty m:val="p"/>
          </m:rPr>
          <m:t>=</m:t>
        </m:r>
        <m:r>
          <m:rPr>
            <m:sty m:val="i"/>
          </m:rPr>
          <m:t>α</m:t>
        </m:r>
        <m:d>
          <m:dPr>
            <m:begChr m:val="("/>
            <m:endChr m:val=")"/>
            <m:ctrlPr>
              <w:rPr>
                <w:rFonts w:ascii="Cambria Math" w:hAnsi="Cambria Math"/>
              </w:rPr>
            </m:ctrlPr>
          </m:dPr>
          <m:e>
            <m:sSub>
              <m:sSubPr/>
              <m:e>
                <m:r>
                  <m:rPr>
                    <m:sty m:val="i"/>
                  </m:rPr>
                  <m:t>N</m:t>
                </m:r>
              </m:e>
              <m:sub>
                <m:r>
                  <m:rPr>
                    <m:sty m:val="p"/>
                  </m:rPr>
                  <m:t>2</m:t>
                </m:r>
              </m:sub>
            </m:sSub>
            <m:r>
              <m:rPr>
                <m:sty m:val="p"/>
              </m:rPr>
              <m:t>−</m:t>
            </m:r>
            <m:sSub>
              <m:sSubPr/>
              <m:e>
                <m:r>
                  <m:rPr>
                    <m:sty m:val="i"/>
                  </m:rPr>
                  <m:t>N</m:t>
                </m:r>
              </m:e>
              <m:sub>
                <m:r>
                  <m:rPr>
                    <m:sty m:val="p"/>
                  </m:rPr>
                  <m:t>1</m:t>
                </m:r>
              </m:sub>
            </m:sSub>
          </m:e>
        </m:d>
      </m:oMath>
      <w:r>
        <w:rPr/>
        <w:t xml:space="preserve"> avec </w:t>
      </w:r>
      <m:oMath>
        <m:r>
          <m:rPr>
            <m:sty m:val="i"/>
          </m:rPr>
          <m:t>α</m:t>
        </m:r>
        <m:r>
          <m:rPr>
            <m:sty m:val="p"/>
          </m:rPr>
          <m:t>&gt;</m:t>
        </m:r>
        <m:r>
          <m:rPr>
            <m:sty m:val="p"/>
          </m:rPr>
          <m:t>0</m:t>
        </m:r>
      </m:oMath>
      <w:r>
        <w:rPr>
          <w:rFonts w:eastAsia="Georgia" w:cs="Georgia" w:ascii="Georgia" w:hAnsi="Georgia"/>
        </w:rPr>
        <w:t xml:space="preserve">, en déduire une condition sur </w:t>
      </w:r>
      <m:oMath>
        <m:r>
          <m:rPr>
            <m:sty m:val="p"/>
          </m:rPr>
          <m:t>Δ</m:t>
        </m:r>
        <m:r>
          <m:rPr>
            <m:sty m:val="i"/>
          </m:rPr>
          <m:t>N</m:t>
        </m:r>
      </m:oMath>
      <w:r>
        <w:rPr>
          <w:rFonts w:eastAsia="Georgia" w:cs="Georgia" w:ascii="Georgia" w:hAnsi="Georgia"/>
        </w:rPr>
        <w:t xml:space="preserve"> pour que le milieu soit amplificateur. En utilisant le résultat de la question 29 déterminer la valeur critique </w:t>
      </w:r>
      <m:oMath>
        <m:r>
          <m:rPr>
            <m:sty m:val="p"/>
          </m:rPr>
          <m:t>Δ</m:t>
        </m:r>
        <m:sSub>
          <m:sSubPr/>
          <m:e>
            <m:r>
              <m:rPr>
                <m:sty m:val="p"/>
              </m:rPr>
              <m:t>N</m:t>
            </m:r>
          </m:e>
          <m:sub>
            <m:r>
              <m:rPr>
                <m:sty m:val="p"/>
              </m:rPr>
              <m:t>C</m:t>
            </m:r>
          </m:sub>
        </m:sSub>
      </m:oMath>
      <w:r>
        <w:rPr/>
        <w:t xml:space="preserve"> de </w:t>
      </w:r>
      <m:oMath>
        <m:r>
          <m:rPr>
            <m:sty m:val="p"/>
          </m:rPr>
          <m:t>Δ</m:t>
        </m:r>
        <m:r>
          <m:rPr>
            <m:sty m:val="p"/>
          </m:rPr>
          <m:t>N</m:t>
        </m:r>
      </m:oMath>
      <w:r>
        <w:rPr>
          <w:rFonts w:eastAsia="Georgia" w:cs="Georgia" w:ascii="Georgia" w:hAnsi="Georgia"/>
        </w:rPr>
        <w:t xml:space="preserve"> qui correspond à un fonctionnement stationnaire du laser.</w:t>
      </w:r>
      <w:r>
        <w:rPr/>
        <w:br w:type="textWrapping"/>
      </w:r>
      <w:r>
        <w:rPr/>
        <w:t xml:space="preserve">32. On appelle </w:t>
      </w:r>
      <m:oMath>
        <m:sSub>
          <m:sSubPr/>
          <m:e>
            <m:r>
              <m:rPr>
                <m:sty m:val="p"/>
              </m:rPr>
              <m:t>I</m:t>
            </m:r>
          </m:e>
          <m:sub>
            <m:r>
              <m:rPr>
                <m:sty m:val="p"/>
              </m:rPr>
              <m:t>0</m:t>
            </m:r>
          </m:sub>
        </m:sSub>
      </m:oMath>
      <w:r>
        <w:rPr>
          <w:rFonts w:eastAsia="Georgia" w:cs="Georgia" w:ascii="Georgia" w:hAnsi="Georgia"/>
        </w:rPr>
        <w:t xml:space="preserve"> l'intensité lumineuse totale dans la cavité qui part du miroir situé en </w:t>
      </w:r>
      <m:oMath>
        <m:r>
          <m:rPr>
            <m:sty m:val="p"/>
          </m:rPr>
          <m:t>z</m:t>
        </m:r>
        <m:r>
          <m:rPr>
            <m:sty m:val="p"/>
          </m:rPr>
          <m:t>=</m:t>
        </m:r>
        <m:r>
          <m:rPr>
            <m:sty m:val="p"/>
          </m:rPr>
          <m:t>0</m:t>
        </m:r>
      </m:oMath>
      <w:r>
        <w:rPr/>
        <w:t xml:space="preserve">. Si </w:t>
      </w:r>
      <m:oMath>
        <m:r>
          <m:rPr>
            <m:sty m:val="p"/>
          </m:rPr>
          <m:t>1</m:t>
        </m:r>
        <m:r>
          <m:rPr>
            <m:sty m:val="p"/>
          </m:rPr>
          <m:t>−</m:t>
        </m:r>
        <m:r>
          <m:rPr>
            <m:sty m:val="p"/>
          </m:rPr>
          <m:t>R</m:t>
        </m:r>
        <m:r>
          <m:rPr>
            <m:sty m:val="p"/>
          </m:rPr>
          <m:t>≪</m:t>
        </m:r>
        <m:r>
          <m:rPr>
            <m:sty m:val="p"/>
          </m:rPr>
          <m:t>1</m:t>
        </m:r>
      </m:oMath>
      <w:r>
        <w:rPr/>
        <w:t xml:space="preserve">, les pertes sont faibles, l'amplification de l'onde sur un aller retour est donc faible elle aussi. Cela permet de supposer que </w:t>
      </w:r>
      <m:oMath>
        <m:f>
          <m:fPr>
            <m:ctrlPr>
              <w:rPr>
                <w:rFonts w:ascii="Cambria Math" w:hAnsi="Cambria Math"/>
              </w:rPr>
            </m:ctrlPr>
          </m:fPr>
          <m:num>
            <m:r>
              <m:rPr>
                <m:sty m:val="p"/>
              </m:rPr>
              <m:t>4</m:t>
            </m:r>
            <m:sSup>
              <m:sSupPr/>
              <m:e>
                <m:r>
                  <m:rPr>
                    <m:sty m:val="i"/>
                  </m:rPr>
                  <m:t>n</m:t>
                </m:r>
              </m:e>
              <m:sup>
                <m:r>
                  <m:rPr>
                    <m:sty m:val="i"/>
                  </m:rPr>
                  <m:t>′</m:t>
                </m:r>
              </m:sup>
            </m:sSup>
            <m:r>
              <m:rPr>
                <m:sty m:val="i"/>
              </m:rPr>
              <m:t>ω</m:t>
            </m:r>
            <m:r>
              <m:rPr>
                <m:sty m:val="i"/>
              </m:rPr>
              <m:t>L</m:t>
            </m:r>
          </m:num>
          <m:den>
            <m:r>
              <m:rPr>
                <m:sty m:val="i"/>
              </m:rPr>
              <m:t>c</m:t>
            </m:r>
          </m:den>
        </m:f>
        <m:r>
          <m:rPr>
            <m:sty m:val="p"/>
          </m:rPr>
          <m:t>≪</m:t>
        </m:r>
        <m:r>
          <m:rPr>
            <m:sty m:val="p"/>
          </m:rPr>
          <m:t>1</m:t>
        </m:r>
      </m:oMath>
      <w:r>
        <w:rPr>
          <w:rFonts w:eastAsia="Georgia" w:cs="Georgia" w:ascii="Georgia" w:hAnsi="Georgia"/>
        </w:rPr>
        <w:t xml:space="preserve">. En déduire qu'au premier ordre :</w:t>
      </w:r>
    </w:p>
    <w:p>
      <w:pPr>
        <w:numPr>
          <w:ilvl w:val="0"/>
          <w:numId w:val="12"/>
        </w:numPr>
        <w:spacing w:lineRule="auto"/>
      </w:pPr>
      <w:r>
        <w:rPr>
          <w:rFonts w:eastAsia="Georgia" w:cs="Georgia" w:ascii="Georgia" w:hAnsi="Georgia"/>
        </w:rPr>
        <w:t xml:space="preserve">en tout point de la cavité on peut prendre </w:t>
      </w:r>
      <m:oMath>
        <m:r>
          <m:rPr>
            <m:sty m:val="p"/>
          </m:rPr>
          <m:t>I</m:t>
        </m:r>
        <m:r>
          <m:rPr>
            <m:sty m:val="p"/>
          </m:rPr>
          <m:t>≈</m:t>
        </m:r>
        <m:sSub>
          <m:sSubPr/>
          <m:e>
            <m:r>
              <m:rPr>
                <m:sty m:val="p"/>
              </m:rPr>
              <m:t>I</m:t>
            </m:r>
          </m:e>
          <m:sub>
            <m:r>
              <m:rPr>
                <m:sty m:val="p"/>
              </m:rPr>
              <m:t>0</m:t>
            </m:r>
          </m:sub>
        </m:sSub>
      </m:oMath>
      <w:r>
        <w:rPr/>
        <w:t xml:space="preserve">.</w:t>
      </w:r>
    </w:p>
    <w:p>
      <w:pPr>
        <w:numPr>
          <w:ilvl w:val="0"/>
          <w:numId w:val="12"/>
        </w:numPr>
        <w:spacing w:lineRule="auto"/>
      </w:pPr>
      <w:r>
        <w:rPr>
          <w:rFonts w:eastAsia="Georgia" w:cs="Georgia" w:ascii="Georgia" w:hAnsi="Georgia"/>
        </w:rPr>
        <w:t xml:space="preserve">le gain d'intensité sur un aller retour vaut: </w:t>
      </w:r>
      <m:oMath>
        <m:r>
          <m:rPr>
            <m:sty m:val="p"/>
          </m:rPr>
          <m:t>Δ</m:t>
        </m:r>
        <m:sSub>
          <m:sSubPr/>
          <m:e>
            <m:r>
              <m:rPr>
                <m:sty m:val="p"/>
              </m:rPr>
              <m:t>I</m:t>
            </m:r>
          </m:e>
          <m:sub>
            <m:r>
              <m:rPr>
                <m:sty m:val="p"/>
              </m:rPr>
              <m:t>g</m:t>
            </m:r>
          </m:sub>
        </m:sSub>
        <m:r>
          <m:rPr>
            <m:sty m:val="p"/>
          </m:rPr>
          <m:t>≈</m:t>
        </m:r>
        <m:f>
          <m:fPr>
            <m:ctrlPr>
              <w:rPr>
                <w:rFonts w:ascii="Cambria Math" w:hAnsi="Cambria Math"/>
              </w:rPr>
            </m:ctrlPr>
          </m:fPr>
          <m:num>
            <m:r>
              <m:rPr>
                <m:sty m:val="p"/>
              </m:rPr>
              <m:t>4</m:t>
            </m:r>
            <m:sSup>
              <m:sSupPr/>
              <m:e>
                <m:r>
                  <m:rPr>
                    <m:sty m:val="p"/>
                  </m:rPr>
                  <m:t>n</m:t>
                </m:r>
              </m:e>
              <m:sup>
                <m:r>
                  <m:rPr>
                    <m:sty m:val="i"/>
                  </m:rPr>
                  <m:t>′</m:t>
                </m:r>
              </m:sup>
            </m:sSup>
            <m:r>
              <m:rPr>
                <m:sty m:val="i"/>
              </m:rPr>
              <m:t>ω</m:t>
            </m:r>
            <m:r>
              <m:rPr>
                <m:sty m:val="p"/>
              </m:rPr>
              <m:t>L</m:t>
            </m:r>
          </m:num>
          <m:den>
            <m:r>
              <m:rPr>
                <m:sty m:val="p"/>
              </m:rPr>
              <m:t>c</m:t>
            </m:r>
          </m:den>
        </m:f>
        <m:sSub>
          <m:sSubPr/>
          <m:e>
            <m:r>
              <m:rPr>
                <m:sty m:val="p"/>
              </m:rPr>
              <m:t>I</m:t>
            </m:r>
          </m:e>
          <m:sub>
            <m:r>
              <m:rPr>
                <m:sty m:val="p"/>
              </m:rPr>
              <m:t>0</m:t>
            </m:r>
          </m:sub>
        </m:sSub>
      </m:oMath>
    </w:p>
    <w:p>
      <w:pPr>
        <w:numPr>
          <w:ilvl w:val="0"/>
          <w:numId w:val="13"/>
        </w:numPr>
        <w:spacing w:lineRule="auto"/>
      </w:pPr>
      <w:r>
        <w:rPr>
          <w:rFonts w:eastAsia="Georgia" w:cs="Georgia" w:ascii="Georgia" w:hAnsi="Georgia"/>
        </w:rPr>
        <w:t xml:space="preserve">Les pertes sur un aller retour s'écrivent </w:t>
      </w:r>
      <m:oMath>
        <m:r>
          <m:rPr>
            <m:sty m:val="p"/>
          </m:rPr>
          <m:t>Δ</m:t>
        </m:r>
        <m:sSub>
          <m:sSubPr/>
          <m:e>
            <m:r>
              <m:rPr>
                <m:sty m:val="p"/>
              </m:rPr>
              <m:t>I</m:t>
            </m:r>
          </m:e>
          <m:sub>
            <m:r>
              <m:rPr>
                <m:sty m:val="p"/>
              </m:rPr>
              <m:t>p</m:t>
            </m:r>
          </m:sub>
        </m:sSub>
        <m:r>
          <m:rPr>
            <m:sty m:val="p"/>
          </m:rPr>
          <m:t>=</m:t>
        </m:r>
        <m:r>
          <m:rPr>
            <m:sty m:val="p"/>
          </m:rPr>
          <m:t>−</m:t>
        </m:r>
        <m:r>
          <m:rPr>
            <m:sty m:val="p"/>
          </m:rPr>
          <m:t>(</m:t>
        </m:r>
        <m:r>
          <m:rPr>
            <m:sty m:val="p"/>
          </m:rPr>
          <m:t>1</m:t>
        </m:r>
        <m:r>
          <m:rPr>
            <m:sty m:val="p"/>
          </m:rPr>
          <m:t>−</m:t>
        </m:r>
        <m:r>
          <m:rPr>
            <m:sty m:val="p"/>
          </m:rPr>
          <m:t>R</m:t>
        </m:r>
        <m:r>
          <m:rPr>
            <m:sty m:val="p"/>
          </m:rPr>
          <m:t>)</m:t>
        </m:r>
        <m:sSub>
          <m:sSubPr/>
          <m:e>
            <m:r>
              <m:rPr>
                <m:sty m:val="p"/>
              </m:rPr>
              <m:t>I</m:t>
            </m:r>
          </m:e>
          <m:sub>
            <m:r>
              <m:rPr>
                <m:sty m:val="p"/>
              </m:rPr>
              <m:t>0</m:t>
            </m:r>
          </m:sub>
        </m:sSub>
      </m:oMath>
      <w:r>
        <w:rPr>
          <w:rFonts w:eastAsia="Georgia" w:cs="Georgia" w:ascii="Georgia" w:hAnsi="Georgia"/>
        </w:rPr>
        <w:t xml:space="preserve">. En admettant que le temps d'un aller retour dans la cavité est faible devant le temps d'évolution de </w:t>
      </w:r>
      <m:oMath>
        <m:sSub>
          <m:sSubPr/>
          <m:e>
            <m:r>
              <m:rPr>
                <m:sty m:val="p"/>
              </m:rPr>
              <m:t>I</m:t>
            </m:r>
          </m:e>
          <m:sub>
            <m:r>
              <m:rPr>
                <m:sty m:val="p"/>
              </m:rPr>
              <m:t>0</m:t>
            </m:r>
          </m:sub>
        </m:sSub>
      </m:oMath>
      <w:r>
        <w:rPr/>
        <w:t xml:space="preserve">, montrer que :</w:t>
      </w:r>
    </w:p>
    <w:p>
      <w:pPr>
        <w:spacing w:after="220" w:lineRule="auto"/>
      </w:pPr>
      <m:oMathPara>
        <m:oMath>
          <m:f>
            <m:fPr>
              <m:ctrlPr>
                <w:rPr>
                  <w:rFonts w:ascii="Cambria Math" w:hAnsi="Cambria Math"/>
                </w:rPr>
              </m:ctrlPr>
            </m:fPr>
            <m:num>
              <m:sSub>
                <m:sSubPr/>
                <m:e>
                  <m:r>
                    <m:rPr>
                      <m:sty m:val="p"/>
                    </m:rPr>
                    <m:t>dI</m:t>
                  </m:r>
                </m:e>
                <m:sub>
                  <m:r>
                    <m:rPr>
                      <m:sty m:val="p"/>
                    </m:rPr>
                    <m:t>0</m:t>
                  </m:r>
                </m:sub>
              </m:sSub>
            </m:num>
            <m:den>
              <m:r>
                <m:rPr>
                  <m:sty m:val="p"/>
                </m:rPr>
                <m:t>dt</m:t>
              </m:r>
            </m:den>
          </m:f>
          <m:r>
            <m:rPr>
              <m:sty m:val="p"/>
            </m:rPr>
            <m:t>=</m:t>
          </m:r>
          <m:r>
            <m:rPr>
              <m:sty m:val="i"/>
            </m:rPr>
            <m:t>γ</m:t>
          </m:r>
          <m:r>
            <m:rPr>
              <m:sty m:val="p"/>
            </m:rPr>
            <m:t>(</m:t>
          </m:r>
          <m:r>
            <m:rPr>
              <m:sty m:val="p"/>
            </m:rPr>
            <m:t>−</m:t>
          </m:r>
          <m:r>
            <m:rPr>
              <m:sty m:val="p"/>
            </m:rPr>
            <m:t>1</m:t>
          </m:r>
          <m:r>
            <m:rPr>
              <m:sty m:val="p"/>
            </m:rPr>
            <m:t>+</m:t>
          </m:r>
          <m:r>
            <m:rPr>
              <m:sty m:val="p"/>
            </m:rPr>
            <m:t>g</m:t>
          </m:r>
          <m:r>
            <m:rPr>
              <m:sty m:val="p"/>
            </m:rPr>
            <m:t>Δ</m:t>
          </m:r>
          <m:r>
            <m:rPr>
              <m:nor/>
            </m:rPr>
            <m:t xml:space="preserve"> </m:t>
          </m:r>
          <m:r>
            <m:rPr>
              <m:sty m:val="p"/>
            </m:rPr>
            <m:t>N</m:t>
          </m:r>
          <m:r>
            <m:rPr>
              <m:sty m:val="p"/>
            </m:rPr>
            <m:t>)</m:t>
          </m:r>
          <m:sSub>
            <m:sSubPr/>
            <m:e>
              <m:r>
                <m:rPr>
                  <m:sty m:val="p"/>
                </m:rPr>
                <m:t>I</m:t>
              </m:r>
            </m:e>
            <m:sub>
              <m:r>
                <m:rPr>
                  <m:sty m:val="p"/>
                </m:rPr>
                <m:t>0</m:t>
              </m:r>
            </m:sub>
          </m:sSub>
        </m:oMath>
      </m:oMathPara>
    </w:p>
    <w:p>
      <w:pPr>
        <w:spacing w:after="220" w:lineRule="auto"/>
      </w:pPr>
      <w:r>
        <w:rPr/>
        <w:t xml:space="preserve">Exprimer les constantes </w:t>
      </w:r>
      <m:oMath>
        <m:r>
          <m:rPr>
            <m:sty m:val="i"/>
          </m:rPr>
          <m:t>g</m:t>
        </m:r>
      </m:oMath>
      <w:r>
        <w:rPr/>
        <w:t xml:space="preserve"> et </w:t>
      </w:r>
      <m:oMath>
        <m:r>
          <m:rPr>
            <m:sty m:val="i"/>
          </m:rPr>
          <m:t>γ</m:t>
        </m:r>
      </m:oMath>
      <w:r>
        <w:rPr/>
        <w:t xml:space="preserve"> respectivement en fonction de </w:t>
      </w:r>
      <m:oMath>
        <m:r>
          <m:rPr>
            <m:sty m:val="i"/>
          </m:rPr>
          <m:t>α</m:t>
        </m:r>
        <m:r>
          <m:rPr>
            <m:sty m:val="p"/>
          </m:rPr>
          <m:t>,</m:t>
        </m:r>
        <m:r>
          <m:rPr>
            <m:sty m:val="i"/>
          </m:rPr>
          <m:t>L</m:t>
        </m:r>
        <m:r>
          <m:rPr>
            <m:sty m:val="p"/>
          </m:rPr>
          <m:t>,</m:t>
        </m:r>
        <m:r>
          <m:rPr>
            <m:sty m:val="i"/>
          </m:rPr>
          <m:t>c</m:t>
        </m:r>
        <m:r>
          <m:rPr>
            <m:sty m:val="p"/>
          </m:rPr>
          <m:t>,</m:t>
        </m:r>
        <m:r>
          <m:rPr>
            <m:sty m:val="i"/>
          </m:rPr>
          <m:t>ω</m:t>
        </m:r>
      </m:oMath>
      <w:r>
        <w:rPr/>
        <w:t xml:space="preserve"> et </w:t>
      </w:r>
      <m:oMath>
        <m:r>
          <m:rPr>
            <m:sty m:val="i"/>
          </m:rPr>
          <m:t>R</m:t>
        </m:r>
      </m:oMath>
      <w:r>
        <w:rPr/>
        <w:t xml:space="preserve"> et de </w:t>
      </w:r>
      <m:oMath>
        <m:r>
          <m:rPr>
            <m:sty m:val="i"/>
          </m:rPr>
          <m:t>R</m:t>
        </m:r>
        <m:r>
          <m:rPr>
            <m:sty m:val="p"/>
          </m:rPr>
          <m:t>,</m:t>
        </m:r>
        <m:r>
          <m:rPr>
            <m:sty m:val="i"/>
          </m:rPr>
          <m:t>c</m:t>
        </m:r>
      </m:oMath>
      <w:r>
        <w:rPr/>
        <w:t xml:space="preserve"> et </w:t>
      </w:r>
      <m:oMath>
        <m:r>
          <m:rPr>
            <m:sty m:val="i"/>
          </m:rPr>
          <m:t>L</m:t>
        </m:r>
      </m:oMath>
      <w:r>
        <w:rPr/>
        <w:t xml:space="preserve">.</w:t>
      </w:r>
      <w:r>
        <w:rPr/>
        <w:br w:type="textWrapping"/>
      </w:r>
      <w:r>
        <w:rPr>
          <w:rFonts w:eastAsia="Georgia" w:cs="Georgia" w:ascii="Georgia" w:hAnsi="Georgia"/>
        </w:rPr>
        <w:t xml:space="preserve">34. On admettra que l'évolution de </w:t>
      </w:r>
      <m:oMath>
        <m:r>
          <m:rPr>
            <m:sty m:val="p"/>
          </m:rPr>
          <m:t>Δ</m:t>
        </m:r>
        <m:r>
          <m:rPr>
            <m:sty m:val="p"/>
          </m:rPr>
          <m:t>N</m:t>
        </m:r>
      </m:oMath>
      <w:r>
        <w:rPr>
          <w:rFonts w:eastAsia="Georgia" w:cs="Georgia" w:ascii="Georgia" w:hAnsi="Georgia"/>
        </w:rPr>
        <w:t xml:space="preserve"> est traduite par l'équation :</w:t>
      </w:r>
    </w:p>
    <w:p>
      <w:pPr>
        <w:spacing w:after="220" w:lineRule="auto"/>
      </w:pPr>
      <m:oMathPara>
        <m:oMath>
          <m:f>
            <m:fPr>
              <m:ctrlPr>
                <w:rPr>
                  <w:rFonts w:ascii="Cambria Math" w:hAnsi="Cambria Math"/>
                </w:rPr>
              </m:ctrlPr>
            </m:fPr>
            <m:num>
              <m:r>
                <m:rPr>
                  <m:sty m:val="p"/>
                </m:rPr>
                <m:t>d</m:t>
              </m:r>
              <m:r>
                <m:rPr>
                  <m:sty m:val="p"/>
                </m:rPr>
                <m:t>Δ</m:t>
              </m:r>
              <m:r>
                <m:rPr>
                  <m:nor/>
                </m:rPr>
                <m:t xml:space="preserve"> </m:t>
              </m:r>
              <m:r>
                <m:rPr>
                  <m:sty m:val="p"/>
                </m:rPr>
                <m:t>N</m:t>
              </m:r>
            </m:num>
            <m:den>
              <m:r>
                <m:rPr>
                  <m:sty m:val="p"/>
                </m:rPr>
                <m:t>dt</m:t>
              </m:r>
            </m:den>
          </m:f>
          <m:r>
            <m:rPr>
              <m:sty m:val="p"/>
            </m:rPr>
            <m:t>=</m:t>
          </m:r>
          <m:r>
            <m:rPr>
              <m:sty m:val="p"/>
            </m:rPr>
            <m:t>−</m:t>
          </m:r>
          <m:f>
            <m:fPr>
              <m:ctrlPr>
                <w:rPr>
                  <w:rFonts w:ascii="Cambria Math" w:hAnsi="Cambria Math"/>
                </w:rPr>
              </m:ctrlPr>
            </m:fPr>
            <m:num>
              <m:r>
                <m:rPr>
                  <m:sty m:val="p"/>
                </m:rPr>
                <m:t>Δ</m:t>
              </m:r>
              <m:r>
                <m:rPr>
                  <m:sty m:val="p"/>
                </m:rPr>
                <m:t>N</m:t>
              </m:r>
              <m:r>
                <m:rPr>
                  <m:sty m:val="p"/>
                </m:rPr>
                <m:t>−</m:t>
              </m:r>
              <m:r>
                <m:rPr>
                  <m:sty m:val="p"/>
                </m:rPr>
                <m:t>Δ</m:t>
              </m:r>
              <m:sSub>
                <m:sSubPr/>
                <m:e>
                  <m:r>
                    <m:rPr>
                      <m:sty m:val="p"/>
                    </m:rPr>
                    <m:t>N</m:t>
                  </m:r>
                </m:e>
                <m:sub>
                  <m:r>
                    <m:rPr>
                      <m:sty m:val="p"/>
                    </m:rPr>
                    <m:t>0</m:t>
                  </m:r>
                </m:sub>
              </m:sSub>
            </m:num>
            <m:den>
              <m:r>
                <m:rPr>
                  <m:sty m:val="i"/>
                </m:rPr>
                <m:t>τ</m:t>
              </m:r>
            </m:den>
          </m:f>
          <m:r>
            <m:rPr>
              <m:sty m:val="p"/>
            </m:rPr>
            <m:t>−</m:t>
          </m:r>
          <m:r>
            <m:rPr>
              <m:sty m:val="i"/>
            </m:rPr>
            <m:t>β</m:t>
          </m:r>
          <m:r>
            <m:rPr>
              <m:sty m:val="p"/>
            </m:rPr>
            <m:t>Δ</m:t>
          </m:r>
          <m:sSub>
            <m:sSubPr/>
            <m:e>
              <m:r>
                <m:rPr>
                  <m:sty m:val="p"/>
                </m:rPr>
                <m:t>NI</m:t>
              </m:r>
            </m:e>
            <m:sub>
              <m:r>
                <m:rPr>
                  <m:sty m:val="p"/>
                </m:rPr>
                <m:t>0</m:t>
              </m:r>
            </m:sub>
          </m:sSub>
        </m:oMath>
      </m:oMathPara>
    </w:p>
    <w:p>
      <w:pPr>
        <w:spacing w:after="220" w:lineRule="auto"/>
      </w:pPr>
      <w:r>
        <w:rPr>
          <w:rFonts w:eastAsia="Georgia" w:cs="Georgia" w:ascii="Georgia" w:hAnsi="Georgia"/>
        </w:rPr>
        <w:t xml:space="preserve">où </w:t>
      </w:r>
      <m:oMath>
        <m:r>
          <m:rPr>
            <m:sty m:val="i"/>
          </m:rPr>
          <m:t>τ</m:t>
        </m:r>
      </m:oMath>
      <w:r>
        <w:rPr/>
        <w:t xml:space="preserve"> et </w:t>
      </w:r>
      <m:oMath>
        <m:r>
          <m:rPr>
            <m:sty m:val="i"/>
          </m:rPr>
          <m:t>β</m:t>
        </m:r>
      </m:oMath>
      <w:r>
        <w:rPr/>
        <w:t xml:space="preserve"> sont des constantes et </w:t>
      </w:r>
      <m:oMath>
        <m:r>
          <m:rPr>
            <m:sty m:val="p"/>
          </m:rPr>
          <m:t>Δ</m:t>
        </m:r>
        <m:sSub>
          <m:sSubPr/>
          <m:e>
            <m:r>
              <m:rPr>
                <m:sty m:val="p"/>
              </m:rPr>
              <m:t>N</m:t>
            </m:r>
          </m:e>
          <m:sub>
            <m:r>
              <m:rPr>
                <m:sty m:val="p"/>
              </m:rPr>
              <m:t>0</m:t>
            </m:r>
          </m:sub>
        </m:sSub>
      </m:oMath>
      <w:r>
        <w:rPr>
          <w:rFonts w:eastAsia="Georgia" w:cs="Georgia" w:ascii="Georgia" w:hAnsi="Georgia"/>
        </w:rPr>
        <w:t xml:space="preserve"> est la différence de peuplement des deux niveaux d'énergie en l'absence d'onde dans la cavité. Cette valeur est maintenue positive par un dispositif dit de "pompage" extérieur à la cavité.</w:t>
      </w:r>
      <w:r>
        <w:rPr/>
        <w:br w:type="textWrapping"/>
      </w:r>
      <w:r>
        <w:rPr>
          <w:rFonts w:eastAsia="Georgia" w:cs="Georgia" w:ascii="Georgia" w:hAnsi="Georgia"/>
        </w:rPr>
        <w:t xml:space="preserve">Montrer qu'en régime stationnaire on a : </w:t>
      </w:r>
      <m:oMath>
        <m:r>
          <m:rPr>
            <m:sty m:val="p"/>
          </m:rPr>
          <m:t>Δ</m:t>
        </m:r>
        <m:r>
          <m:rPr>
            <m:sty m:val="p"/>
          </m:rPr>
          <m:t>N</m:t>
        </m:r>
        <m:r>
          <m:rPr>
            <m:sty m:val="p"/>
          </m:rPr>
          <m:t>=</m:t>
        </m:r>
        <m:f>
          <m:fPr>
            <m:ctrlPr>
              <w:rPr>
                <w:rFonts w:ascii="Cambria Math" w:hAnsi="Cambria Math"/>
              </w:rPr>
            </m:ctrlPr>
          </m:fPr>
          <m:num>
            <m:r>
              <m:rPr>
                <m:sty m:val="p"/>
              </m:rPr>
              <m:t>Δ</m:t>
            </m:r>
            <m:sSub>
              <m:sSubPr/>
              <m:e>
                <m:r>
                  <m:rPr>
                    <m:sty m:val="p"/>
                  </m:rPr>
                  <m:t>N</m:t>
                </m:r>
              </m:e>
              <m:sub>
                <m:r>
                  <m:rPr>
                    <m:sty m:val="p"/>
                  </m:rPr>
                  <m:t>0</m:t>
                </m:r>
              </m:sub>
            </m:sSub>
          </m:num>
          <m:den>
            <m:r>
              <m:rPr>
                <m:sty m:val="p"/>
              </m:rPr>
              <m:t>1</m:t>
            </m:r>
            <m:r>
              <m:rPr>
                <m:sty m:val="p"/>
              </m:rPr>
              <m:t>+</m:t>
            </m:r>
            <m:f>
              <m:fPr>
                <m:ctrlPr>
                  <w:rPr>
                    <w:rFonts w:ascii="Cambria Math" w:hAnsi="Cambria Math"/>
                  </w:rPr>
                </m:ctrlPr>
              </m:fPr>
              <m:num>
                <m:sSub>
                  <m:sSubPr/>
                  <m:e>
                    <m:r>
                      <m:rPr>
                        <m:sty m:val="p"/>
                      </m:rPr>
                      <m:t>I</m:t>
                    </m:r>
                  </m:e>
                  <m:sub>
                    <m:r>
                      <m:rPr>
                        <m:sty m:val="p"/>
                      </m:rPr>
                      <m:t>0</m:t>
                    </m:r>
                  </m:sub>
                </m:sSub>
              </m:num>
              <m:den>
                <m:sSub>
                  <m:sSubPr/>
                  <m:e>
                    <m:r>
                      <m:rPr>
                        <m:sty m:val="p"/>
                      </m:rPr>
                      <m:t>I</m:t>
                    </m:r>
                  </m:e>
                  <m:sub>
                    <m:r>
                      <m:rPr>
                        <m:sty m:val="p"/>
                      </m:rPr>
                      <m:t>S</m:t>
                    </m:r>
                  </m:sub>
                </m:sSub>
              </m:den>
            </m:f>
          </m:den>
        </m:f>
      </m:oMath>
      <w:r>
        <w:rPr/>
        <w:t xml:space="preserve">, exprimer </w:t>
      </w:r>
      <m:oMath>
        <m:sSub>
          <m:sSubPr/>
          <m:e>
            <m:r>
              <m:rPr>
                <m:sty m:val="p"/>
              </m:rPr>
              <m:t>I</m:t>
            </m:r>
          </m:e>
          <m:sub>
            <m:r>
              <m:rPr>
                <m:sty m:val="p"/>
              </m:rPr>
              <m:t>S</m:t>
            </m:r>
          </m:sub>
        </m:sSub>
      </m:oMath>
      <w:r>
        <w:rPr/>
        <w:t xml:space="preserve"> en fonction de </w:t>
      </w:r>
      <m:oMath>
        <m:r>
          <m:rPr>
            <m:sty m:val="i"/>
          </m:rPr>
          <m:t>τ</m:t>
        </m:r>
      </m:oMath>
      <w:r>
        <w:rPr/>
        <w:t xml:space="preserve"> et </w:t>
      </w:r>
      <m:oMath>
        <m:r>
          <m:rPr>
            <m:sty m:val="i"/>
          </m:rPr>
          <m:t>β</m:t>
        </m:r>
      </m:oMath>
      <w:r>
        <w:rPr/>
        <w:t xml:space="preserve">.</w:t>
      </w:r>
      <w:r>
        <w:rPr/>
        <w:br w:type="textWrapping"/>
      </w:r>
      <w:r>
        <w:rPr>
          <w:rFonts w:eastAsia="Georgia" w:cs="Georgia" w:ascii="Georgia" w:hAnsi="Georgia"/>
        </w:rPr>
        <w:t xml:space="preserve">35. En utilisant les résultats des deux questions précédentes, montrer qu'en régime stationnaire il ne peut exister que deux intensités I' et I'' dans la cavité :</w:t>
      </w:r>
      <w:r>
        <w:rPr/>
        <w:br w:type="textWrapping"/>
      </w:r>
      <w:r>
        <w:rPr/>
        <w:t xml:space="preserve">Soit </w:t>
      </w:r>
      <m:oMath>
        <m:sSub>
          <m:sSubPr/>
          <m:e>
            <m:r>
              <m:rPr>
                <m:sty m:val="i"/>
              </m:rPr>
              <m:t>I</m:t>
            </m:r>
          </m:e>
          <m:sub>
            <m:r>
              <m:rPr>
                <m:sty m:val="p"/>
              </m:rPr>
              <m:t>0</m:t>
            </m:r>
          </m:sub>
        </m:sSub>
        <m:r>
          <m:rPr>
            <m:sty m:val="p"/>
          </m:rPr>
          <m:t>=</m:t>
        </m:r>
        <m:sSup>
          <m:sSupPr/>
          <m:e>
            <m:r>
              <m:rPr>
                <m:sty m:val="i"/>
              </m:rPr>
              <m:t>I</m:t>
            </m:r>
          </m:e>
          <m:sup>
            <m:r>
              <m:rPr>
                <m:sty m:val="i"/>
              </m:rPr>
              <m:t>′</m:t>
            </m:r>
          </m:sup>
        </m:sSup>
        <m:r>
          <m:rPr>
            <m:sty m:val="p"/>
          </m:rPr>
          <m:t>=</m:t>
        </m:r>
        <m:r>
          <m:rPr>
            <m:sty m:val="p"/>
          </m:rPr>
          <m:t>0</m:t>
        </m:r>
      </m:oMath>
      <w:r>
        <w:rPr/>
        <w:t xml:space="preserve">, soit </w:t>
      </w:r>
      <m:oMath>
        <m:sSub>
          <m:sSubPr/>
          <m:e>
            <m:r>
              <m:rPr>
                <m:sty m:val="i"/>
              </m:rPr>
              <m:t>I</m:t>
            </m:r>
          </m:e>
          <m:sub>
            <m:r>
              <m:rPr>
                <m:sty m:val="p"/>
              </m:rPr>
              <m:t>0</m:t>
            </m:r>
          </m:sub>
        </m:sSub>
        <m:r>
          <m:rPr>
            <m:sty m:val="p"/>
          </m:rPr>
          <m:t>=</m:t>
        </m:r>
        <m:sSup>
          <m:sSupPr/>
          <m:e>
            <m:r>
              <m:rPr>
                <m:sty m:val="i"/>
              </m:rPr>
              <m:t>I</m:t>
            </m:r>
          </m:e>
          <m:sup>
            <m:r>
              <m:rPr>
                <m:sty m:val="i"/>
              </m:rPr>
              <m:t>′</m:t>
            </m:r>
          </m:sup>
        </m:sSup>
        <m:sSup>
          <m:sSupPr/>
          <m:e>
            <m:r>
              <m:t xml:space="preserve"> </m:t>
            </m:r>
          </m:e>
          <m:sup>
            <m:r>
              <m:rPr>
                <m:sty m:val="i"/>
              </m:rPr>
              <m:t>′</m:t>
            </m:r>
          </m:sup>
        </m:sSup>
        <m:r>
          <m:rPr>
            <m:sty m:val="p"/>
          </m:rPr>
          <m:t>=</m:t>
        </m:r>
        <m:r>
          <m:rPr>
            <m:sty m:val="p"/>
          </m:rPr>
          <m:t>(</m:t>
        </m:r>
        <m:r>
          <m:rPr>
            <m:sty m:val="i"/>
          </m:rPr>
          <m:t>η</m:t>
        </m:r>
        <m:r>
          <m:rPr>
            <m:sty m:val="p"/>
          </m:rPr>
          <m:t>−</m:t>
        </m:r>
        <m:r>
          <m:rPr>
            <m:sty m:val="p"/>
          </m:rPr>
          <m:t>1</m:t>
        </m:r>
        <m:r>
          <m:rPr>
            <m:sty m:val="p"/>
          </m:rPr>
          <m:t>)</m:t>
        </m:r>
        <m:sSub>
          <m:sSubPr/>
          <m:e>
            <m:r>
              <m:rPr>
                <m:sty m:val="i"/>
              </m:rPr>
              <m:t>I</m:t>
            </m:r>
          </m:e>
          <m:sub>
            <m:r>
              <m:rPr>
                <m:sty m:val="i"/>
              </m:rPr>
              <m:t>S</m:t>
            </m:r>
          </m:sub>
        </m:sSub>
      </m:oMath>
      <w:r>
        <w:rPr/>
        <w:t xml:space="preserve">, exprimer </w:t>
      </w:r>
      <m:oMath>
        <m:r>
          <m:rPr>
            <m:sty m:val="p"/>
          </m:rPr>
          <m:t>Δ</m:t>
        </m:r>
        <m:sSub>
          <m:sSubPr/>
          <m:e>
            <m:r>
              <m:rPr>
                <m:sty m:val="i"/>
              </m:rPr>
              <m:t>N</m:t>
            </m:r>
          </m:e>
          <m:sub>
            <m:r>
              <m:rPr>
                <m:sty m:val="p"/>
              </m:rPr>
              <m:t>0</m:t>
            </m:r>
          </m:sub>
        </m:sSub>
      </m:oMath>
      <w:r>
        <w:rPr/>
        <w:t xml:space="preserve"> en fonction de </w:t>
      </w:r>
      <m:oMath>
        <m:r>
          <m:rPr>
            <m:sty m:val="i"/>
          </m:rPr>
          <m:t>g</m:t>
        </m:r>
      </m:oMath>
      <w:r>
        <w:rPr/>
        <w:t xml:space="preserve"> et </w:t>
      </w:r>
      <m:oMath>
        <m:r>
          <m:rPr>
            <m:sty m:val="i"/>
          </m:rPr>
          <m:t>η</m:t>
        </m:r>
      </m:oMath>
      <w:r>
        <w:rPr/>
        <w:t xml:space="preserve">.</w:t>
      </w:r>
      <w:r>
        <w:rPr/>
        <w:br w:type="textWrapping"/>
      </w:r>
      <w:r>
        <w:rPr>
          <w:rFonts w:eastAsia="Georgia" w:cs="Georgia" w:ascii="Georgia" w:hAnsi="Georgia"/>
        </w:rPr>
        <w:t xml:space="preserve">36. Etude de la stabilité de la solution stationnaire I'' :</w:t>
      </w:r>
    </w:p>
    <w:p>
      <w:pPr>
        <w:spacing w:after="220" w:lineRule="auto"/>
      </w:pPr>
      <w:r>
        <w:rPr/>
        <w:t xml:space="preserve">On pose </w:t>
      </w:r>
      <m:oMath>
        <m:sSub>
          <m:sSubPr/>
          <m:e>
            <m:r>
              <m:rPr>
                <m:sty m:val="p"/>
              </m:rPr>
              <m:t>I</m:t>
            </m:r>
          </m:e>
          <m:sub>
            <m:r>
              <m:rPr>
                <m:sty m:val="p"/>
              </m:rPr>
              <m:t>0</m:t>
            </m:r>
          </m:sub>
        </m:sSub>
        <m:r>
          <m:rPr>
            <m:sty m:val="p"/>
          </m:rPr>
          <m:t>=</m:t>
        </m:r>
        <m:sSup>
          <m:sSupPr/>
          <m:e>
            <m:r>
              <m:rPr>
                <m:sty m:val="p"/>
              </m:rPr>
              <m:t>I</m:t>
            </m:r>
          </m:e>
          <m:sup>
            <m:r>
              <m:rPr>
                <m:sty m:val="i"/>
              </m:rPr>
              <m:t>′</m:t>
            </m:r>
          </m:sup>
        </m:sSup>
        <m:r>
          <m:rPr>
            <m:sty m:val="p"/>
          </m:rPr>
          <m:t>+</m:t>
        </m:r>
        <m:r>
          <m:rPr>
            <m:sty m:val="i"/>
          </m:rPr>
          <m:t>δ</m:t>
        </m:r>
        <m:r>
          <m:rPr>
            <m:sty m:val="p"/>
          </m:rPr>
          <m:t>i</m:t>
        </m:r>
      </m:oMath>
      <w:r>
        <w:rPr/>
        <w:t xml:space="preserve"> avec </w:t>
      </w:r>
      <m:oMath>
        <m:f>
          <m:fPr>
            <m:ctrlPr>
              <w:rPr>
                <w:rFonts w:ascii="Cambria Math" w:hAnsi="Cambria Math"/>
              </w:rPr>
            </m:ctrlPr>
          </m:fPr>
          <m:num>
            <m:r>
              <m:rPr>
                <m:sty m:val="i"/>
              </m:rPr>
              <m:t>δ</m:t>
            </m:r>
            <m:r>
              <m:rPr>
                <m:sty m:val="p"/>
              </m:rPr>
              <m:t>i</m:t>
            </m:r>
          </m:num>
          <m:den>
            <m:sSup>
              <m:sSupPr/>
              <m:e>
                <m:r>
                  <m:rPr>
                    <m:sty m:val="p"/>
                  </m:rPr>
                  <m:t>I</m:t>
                </m:r>
              </m:e>
              <m:sup>
                <m:r>
                  <m:rPr>
                    <m:sty m:val="i"/>
                  </m:rPr>
                  <m:t>′</m:t>
                </m:r>
                <m:r>
                  <m:rPr>
                    <m:sty m:val="i"/>
                  </m:rPr>
                  <m:t>′</m:t>
                </m:r>
              </m:sup>
            </m:sSup>
          </m:den>
        </m:f>
        <m:r>
          <m:rPr>
            <m:sty m:val="p"/>
          </m:rPr>
          <m:t>≪</m:t>
        </m:r>
        <m:r>
          <m:rPr>
            <m:sty m:val="p"/>
          </m:rPr>
          <m:t>1</m:t>
        </m:r>
      </m:oMath>
      <w:r>
        <w:rPr>
          <w:rFonts w:eastAsia="Georgia" w:cs="Georgia" w:ascii="Georgia" w:hAnsi="Georgia"/>
        </w:rPr>
        <w:t xml:space="preserve">. Déterminer l'évolution temporelle </w:t>
      </w:r>
      <m:oMath>
        <m:r>
          <m:rPr>
            <m:sty m:val="i"/>
          </m:rPr>
          <m:t>δ</m:t>
        </m:r>
        <m:r>
          <m:rPr>
            <m:sty m:val="p"/>
          </m:rPr>
          <m:t>i</m:t>
        </m:r>
        <m:r>
          <m:rPr>
            <m:sty m:val="p"/>
          </m:rPr>
          <m:t>(</m:t>
        </m:r>
        <m:r>
          <m:rPr>
            <m:sty m:val="p"/>
          </m:rPr>
          <m:t>t</m:t>
        </m:r>
        <m:r>
          <m:rPr>
            <m:sty m:val="p"/>
          </m:rPr>
          <m:t>)</m:t>
        </m:r>
      </m:oMath>
      <w:r>
        <w:rPr/>
        <w:t xml:space="preserve"> pour </w:t>
      </w:r>
      <m:oMath>
        <m:r>
          <m:rPr>
            <m:sty m:val="i"/>
          </m:rPr>
          <m:t>δ</m:t>
        </m:r>
        <m:r>
          <m:rPr>
            <m:sty m:val="p"/>
          </m:rPr>
          <m:t>i</m:t>
        </m:r>
        <m:r>
          <m:rPr>
            <m:sty m:val="p"/>
          </m:rPr>
          <m:t>(</m:t>
        </m:r>
        <m:r>
          <m:rPr>
            <m:sty m:val="p"/>
          </m:rPr>
          <m:t>t</m:t>
        </m:r>
        <m:r>
          <m:rPr>
            <m:sty m:val="p"/>
          </m:rPr>
          <m:t>=</m:t>
        </m:r>
        <m:r>
          <m:rPr>
            <m:sty m:val="p"/>
          </m:rPr>
          <m:t>0</m:t>
        </m:r>
        <m:r>
          <m:rPr>
            <m:sty m:val="p"/>
          </m:rPr>
          <m:t>)</m:t>
        </m:r>
        <m:r>
          <m:rPr>
            <m:sty m:val="p"/>
          </m:rPr>
          <m:t>=</m:t>
        </m:r>
        <m:r>
          <m:rPr>
            <m:sty m:val="i"/>
          </m:rPr>
          <m:t>δ</m:t>
        </m:r>
        <m:sSub>
          <m:sSubPr/>
          <m:e>
            <m:r>
              <m:rPr>
                <m:sty m:val="p"/>
              </m:rPr>
              <m:t>I</m:t>
            </m:r>
          </m:e>
          <m:sub>
            <m:r>
              <m:rPr>
                <m:sty m:val="p"/>
              </m:rPr>
              <m:t>0</m:t>
            </m:r>
          </m:sub>
        </m:sSub>
      </m:oMath>
      <w:r>
        <w:rPr/>
        <w:t xml:space="preserve">. A quelle condition sur </w:t>
      </w:r>
      <m:oMath>
        <m:r>
          <m:rPr>
            <m:sty m:val="i"/>
          </m:rPr>
          <m:t>η</m:t>
        </m:r>
      </m:oMath>
      <w:r>
        <w:rPr/>
        <w:t xml:space="preserve"> la solution est-elle stable?</w:t>
      </w:r>
      <w:r>
        <w:rPr/>
        <w:br w:type="textWrapping"/>
      </w:r>
      <w:r>
        <w:rPr>
          <w:rFonts w:eastAsia="Georgia" w:cs="Georgia" w:ascii="Georgia" w:hAnsi="Georgia"/>
        </w:rPr>
        <w:t xml:space="preserve">37. Effectuer la même étude qu'à la question précédente pour la solution stationnaire I'.</w:t>
      </w:r>
      <w:r>
        <w:rPr/>
        <w:br w:type="textWrapping"/>
      </w:r>
      <w:r>
        <w:rPr>
          <w:rFonts w:eastAsia="Georgia" w:cs="Georgia" w:ascii="Georgia" w:hAnsi="Georgia"/>
        </w:rPr>
        <w:t xml:space="preserve">38. En utilisant les résultats des deux questions précédentes tracer le graphe </w:t>
      </w:r>
      <m:oMath>
        <m:sSub>
          <m:sSubPr/>
          <m:e>
            <m:r>
              <m:rPr>
                <m:sty m:val="p"/>
              </m:rPr>
              <m:t>I</m:t>
            </m:r>
          </m:e>
          <m:sub>
            <m:r>
              <m:rPr>
                <m:sty m:val="p"/>
              </m:rPr>
              <m:t>0</m:t>
            </m:r>
          </m:sub>
        </m:sSub>
      </m:oMath>
      <w:r>
        <w:rPr/>
        <w:t xml:space="preserve"> (stable) en fonction de </w:t>
      </w:r>
      <m:oMath>
        <m:r>
          <m:rPr>
            <m:sty m:val="i"/>
          </m:rPr>
          <m:t>η</m:t>
        </m:r>
      </m:oMath>
      <w:r>
        <w:rPr/>
        <w:t xml:space="preserve">. Quelle est la valeur minimale de </w:t>
      </w:r>
      <m:oMath>
        <m:r>
          <m:rPr>
            <m:sty m:val="i"/>
          </m:rPr>
          <m:t>η</m:t>
        </m:r>
      </m:oMath>
      <w:r>
        <w:rPr>
          <w:rFonts w:eastAsia="Georgia" w:cs="Georgia" w:ascii="Georgia" w:hAnsi="Georgia"/>
        </w:rPr>
        <w:t xml:space="preserve"> pour que le laser émette ? Que vaut alors </w:t>
      </w:r>
      <m:oMath>
        <m:r>
          <m:rPr>
            <m:sty m:val="p"/>
          </m:rPr>
          <m:t>Δ</m:t>
        </m:r>
        <m:sSub>
          <m:sSubPr/>
          <m:e>
            <m:r>
              <m:rPr>
                <m:sty m:val="p"/>
              </m:rPr>
              <m:t>N</m:t>
            </m:r>
          </m:e>
          <m:sub>
            <m:r>
              <m:rPr>
                <m:sty m:val="p"/>
              </m:rPr>
              <m:t>0</m:t>
            </m:r>
          </m:sub>
        </m:sSub>
      </m:oMath>
      <w:r>
        <w:rPr/>
        <w:t xml:space="preserve"> ?</w:t>
      </w:r>
      <w:r>
        <w:rPr/>
        <w:br w:type="textWrapping"/>
      </w:r>
      <w:r>
        <w:rPr>
          <w:rFonts w:eastAsia="Georgia" w:cs="Georgia" w:ascii="Georgia" w:hAnsi="Georgia"/>
        </w:rPr>
        <w:t xml:space="preserve">39. Enfin tracer, pour les régimes stationnaires stables </w:t>
      </w:r>
      <m:oMath>
        <m:r>
          <m:rPr>
            <m:sty m:val="p"/>
          </m:rPr>
          <m:t>Δ</m:t>
        </m:r>
        <m:r>
          <m:rPr>
            <m:sty m:val="i"/>
          </m:rPr>
          <m:t>N</m:t>
        </m:r>
      </m:oMath>
      <w:r>
        <w:rPr/>
        <w:t xml:space="preserve"> en fonction de </w:t>
      </w:r>
      <m:oMath>
        <m:r>
          <m:rPr>
            <m:sty m:val="i"/>
          </m:rPr>
          <m:t>η</m:t>
        </m:r>
      </m:oMath>
      <w:r>
        <w:rPr>
          <w:rFonts w:eastAsia="Georgia" w:cs="Georgia" w:ascii="Georgia" w:hAnsi="Georgia"/>
        </w:rPr>
        <w:t xml:space="preserve">. En déduire que </w:t>
      </w:r>
      <m:oMath>
        <m:r>
          <m:rPr>
            <m:sty m:val="p"/>
          </m:rPr>
          <m:t>Δ</m:t>
        </m:r>
        <m:r>
          <m:rPr>
            <m:sty m:val="i"/>
          </m:rPr>
          <m:t>N</m:t>
        </m:r>
      </m:oMath>
      <w:r>
        <w:rPr>
          <w:rFonts w:eastAsia="Georgia" w:cs="Georgia" w:ascii="Georgia" w:hAnsi="Georgia"/>
        </w:rPr>
        <w:t xml:space="preserve"> ne peut dépasser une valeur seuil </w:t>
      </w:r>
      <m:oMath>
        <m:r>
          <m:rPr>
            <m:sty m:val="p"/>
          </m:rPr>
          <m:t>Δ</m:t>
        </m:r>
        <m:sSub>
          <m:sSubPr/>
          <m:e>
            <m:r>
              <m:rPr>
                <m:sty m:val="i"/>
              </m:rPr>
              <m:t>N</m:t>
            </m:r>
          </m:e>
          <m:sub>
            <m:r>
              <m:rPr>
                <m:sty m:val="i"/>
              </m:rPr>
              <m:t>S</m:t>
            </m:r>
          </m:sub>
        </m:sSub>
      </m:oMath>
      <w:r>
        <w:rPr/>
        <w:t xml:space="preserve">. Comparer </w:t>
      </w:r>
      <m:oMath>
        <m:r>
          <m:rPr>
            <m:sty m:val="p"/>
          </m:rPr>
          <m:t>Δ</m:t>
        </m:r>
        <m:sSub>
          <m:sSubPr/>
          <m:e>
            <m:r>
              <m:rPr>
                <m:sty m:val="i"/>
              </m:rPr>
              <m:t>N</m:t>
            </m:r>
          </m:e>
          <m:sub>
            <m:r>
              <m:rPr>
                <m:sty m:val="i"/>
              </m:rPr>
              <m:t>S</m:t>
            </m:r>
          </m:sub>
        </m:sSub>
      </m:oMath>
      <w:r>
        <w:rPr/>
        <w:t xml:space="preserve"> au </w:t>
      </w:r>
      <m:oMath>
        <m:r>
          <m:rPr>
            <m:sty m:val="p"/>
          </m:rPr>
          <m:t>Δ</m:t>
        </m:r>
        <m:sSub>
          <m:sSubPr/>
          <m:e>
            <m:r>
              <m:rPr>
                <m:sty m:val="i"/>
              </m:rPr>
              <m:t>N</m:t>
            </m:r>
          </m:e>
          <m:sub>
            <m:r>
              <m:rPr>
                <m:sty m:val="i"/>
              </m:rPr>
              <m:t>C</m:t>
            </m:r>
          </m:sub>
        </m:sSub>
      </m:oMath>
      <w:r>
        <w:rPr/>
        <w:t xml:space="preserve"> de la question 31 sachant que </w:t>
      </w:r>
      <m:oMath>
        <m:r>
          <m:rPr>
            <m:sty m:val="p"/>
          </m:rPr>
          <m:t>1</m:t>
        </m:r>
        <m:r>
          <m:rPr>
            <m:sty m:val="p"/>
          </m:rPr>
          <m:t>−</m:t>
        </m:r>
        <m:r>
          <m:rPr>
            <m:sty m:val="p"/>
          </m:rPr>
          <m:t>R</m:t>
        </m:r>
        <m:r>
          <m:rPr>
            <m:sty m:val="p"/>
          </m:rPr>
          <m:t>≪</m:t>
        </m:r>
        <m:r>
          <m:rPr>
            <m:sty m:val="p"/>
          </m:rPr>
          <m:t>1</m:t>
        </m:r>
      </m:oMath>
      <w:r>
        <w:rPr>
          <w:rFonts w:eastAsia="Georgia" w:cs="Georgia" w:ascii="Georgia" w:hAnsi="Georgia"/>
        </w:rPr>
        <w:t xml:space="preserve">. Conclure que le problème de la question 30 est levé.</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0"/>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4"/>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5"/>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3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50b32e063fb8fb31b8c9812b77841fd4203aea4.jpg" TargetMode="Internal"/><Relationship Id="rId6" Type="http://schemas.openxmlformats.org/officeDocument/2006/relationships/image" Target="media/image-f2350b8f1eb58486ceeb51bb9ef71c37ea50dddf.jpg" TargetMode="Internal"/><Relationship Id="rId7" Type="http://schemas.openxmlformats.org/officeDocument/2006/relationships/image" Target="media/image-99efc264211dc7ddeacd1d61f50ba4867949f726.jpg" TargetMode="Internal"/><Relationship Id="rId8" Type="http://schemas.openxmlformats.org/officeDocument/2006/relationships/image" Target="media/image-ecb097954978a0c5ad7d2fcac4493e55bcd3738d.jpg" TargetMode="Internal"/><Relationship Id="rId9" Type="http://schemas.openxmlformats.org/officeDocument/2006/relationships/image" Target="media/image-8c66284ed12f300594ab27de295142ca257db06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2025-09-04T21:51:20.904Z</dcterms:created>
  <dcterms:modified xsi:type="dcterms:W3CDTF">2025-09-04T21:51:20.904Z</dcterms:modified>
</cp:coreProperties>
</file>