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SCIENCES PHYSIQUES</w:t>
      </w:r>
    </w:p>
    <w:p>
      <w:pPr>
        <w:spacing w:after="220" w:lineRule="auto"/>
      </w:pPr>
      <w:r>
        <w:rPr>
          <w:rFonts w:eastAsia="Georgia" w:cs="Georgia" w:ascii="Georgia" w:hAnsi="Georgia"/>
        </w:rPr>
        <w:t xml:space="preserve">DURÉE: 4 HEURES</w:t>
      </w:r>
    </w:p>
    <w:p>
      <w:pPr>
        <w:spacing w:after="220" w:lineRule="auto"/>
      </w:pPr>
      <w:r>
        <w:rPr/>
        <w:t xml:space="preserve">Aucun document </w:t>
      </w:r>
      <m:oMath>
        <m:r>
          <m:rPr>
            <m:sty m:val="i"/>
          </m:rPr>
          <m:t>n</m:t>
        </m:r>
      </m:oMath>
      <w:r>
        <w:rPr>
          <w:rFonts w:eastAsia="Georgia" w:cs="Georgia" w:ascii="Georgia" w:hAnsi="Georgia"/>
        </w:rPr>
        <w:t xml:space="preserve"> 'est autorisé.</w:t>
      </w:r>
    </w:p>
    <w:p>
      <w:pPr>
        <w:spacing w:after="220" w:lineRule="auto"/>
      </w:pPr>
      <w:r>
        <w:rPr>
          <w:rFonts w:eastAsia="Georgia" w:cs="Georgia" w:ascii="Georgia" w:hAnsi="Georgia"/>
        </w:rPr>
        <w:t xml:space="preserve">Pour les épreuves d'admissibilité, l'usage de calculatrices électroniques de poche à alimentation autonome, non imprimantes et sans document d'accompagnement, est autorisé, une seule à la fois étant admise sur la table ou le poste de travail, et aucun n'échange n'est autorisé entre les candidats.</w:t>
      </w:r>
    </w:p>
    <w:p>
      <w:pPr>
        <w:spacing w:line="271" w:before="330" w:lineRule="auto"/>
      </w:pPr>
      <w:r>
        <w:rPr>
          <w:b/>
          <w:sz w:val="42"/>
        </w:rPr>
        <w:t xml:space="preserve">IMAGERIE RADAR PAR SATELLITE</w:t>
      </w:r>
    </w:p>
    <w:p>
      <w:pPr>
        <w:spacing w:after="220" w:lineRule="auto"/>
      </w:pPr>
      <w:r>
        <w:rPr>
          <w:rFonts w:eastAsia="Georgia" w:cs="Georgia" w:ascii="Georgia" w:hAnsi="Georgia"/>
        </w:rPr>
        <w:t xml:space="preserve">On se propose d'étudier deux méthodes d'imagerie radar, l'une basée sur la diffusion des ondes radar et l'autre sur la possibilité d'interférences entre les ondes radar. L'antenne qui émet les ondes radar sert aussi de récepteur. Elle est placée soit sur un avion soit sur un satellite.</w:t>
      </w:r>
    </w:p>
    <w:p>
      <w:pPr>
        <w:spacing w:after="220" w:lineRule="auto"/>
      </w:pPr>
      <w:r>
        <w:rPr>
          <w:rFonts w:eastAsia="Georgia" w:cs="Georgia" w:ascii="Georgia" w:hAnsi="Georgia"/>
        </w:rPr>
        <w:t xml:space="preserve">Le problème est donc composé de quatre parties indépendantes :</w:t>
      </w:r>
    </w:p>
    <w:p>
      <w:pPr>
        <w:numPr>
          <w:ilvl w:val="0"/>
          <w:numId w:val="1"/>
        </w:numPr>
        <w:spacing w:lineRule="auto"/>
      </w:pPr>
      <w:r>
        <w:rPr/>
        <w:t xml:space="preserve">partie I : Etude de la trajectoire d'un satellite terrestre,</w:t>
      </w:r>
    </w:p>
    <w:p>
      <w:pPr>
        <w:numPr>
          <w:ilvl w:val="0"/>
          <w:numId w:val="1"/>
        </w:numPr>
        <w:spacing w:lineRule="auto"/>
      </w:pPr>
      <w:r>
        <w:rPr/>
        <w:t xml:space="preserve">partie II : Etude de la diffusion des ondes radars,</w:t>
      </w:r>
    </w:p>
    <w:p>
      <w:pPr>
        <w:numPr>
          <w:ilvl w:val="0"/>
          <w:numId w:val="1"/>
        </w:numPr>
        <w:spacing w:lineRule="auto"/>
      </w:pPr>
      <w:r>
        <w:rPr>
          <w:rFonts w:eastAsia="Georgia" w:cs="Georgia" w:ascii="Georgia" w:hAnsi="Georgia"/>
        </w:rPr>
        <w:t xml:space="preserve">partie III : L'imagerie radar : résolution spatiale et distorsion,</w:t>
      </w:r>
    </w:p>
    <w:p>
      <w:pPr>
        <w:numPr>
          <w:ilvl w:val="0"/>
          <w:numId w:val="1"/>
        </w:numPr>
        <w:spacing w:lineRule="auto"/>
      </w:pPr>
      <w:r>
        <w:rPr>
          <w:rFonts w:eastAsia="Georgia" w:cs="Georgia" w:ascii="Georgia" w:hAnsi="Georgia"/>
        </w:rPr>
        <w:t xml:space="preserve">partie IV : L'interférométrie radar.</w:t>
      </w:r>
    </w:p>
    <w:p>
      <w:pPr>
        <w:spacing w:after="220" w:lineRule="auto"/>
      </w:pPr>
      <w:r>
        <w:rPr>
          <w:rFonts w:eastAsia="Georgia" w:cs="Georgia" w:ascii="Georgia" w:hAnsi="Georgia"/>
        </w:rPr>
        <w:t xml:space="preserve">Le texte comporte un certain nombre de questions qualitatives auxquelles on s'efforcera de répondre avec concision : quelques lignes voire quelques mots suffisent en général.</w:t>
      </w:r>
    </w:p>
    <w:p>
      <w:pPr>
        <w:spacing w:line="271" w:before="330" w:lineRule="auto"/>
      </w:pPr>
      <w:r>
        <w:rPr>
          <w:b/>
          <w:sz w:val="42"/>
        </w:rPr>
        <w:t xml:space="preserve">Partie I : ETUDE DE LA TRAJECTOIRE D'UN SATELLITE TERRESTRE</w:t>
      </w:r>
    </w:p>
    <w:p>
      <w:pPr>
        <w:spacing w:after="220" w:lineRule="auto"/>
      </w:pPr>
      <w:r>
        <w:rPr>
          <w:rFonts w:eastAsia="Georgia" w:cs="Georgia" w:ascii="Georgia" w:hAnsi="Georgia"/>
        </w:rPr>
        <w:t xml:space="preserve">Effectuer plusieurs images d'une même zone à des instants différents nécessite une bonne maitrise des trajectoires des satellites. On se propose d'étudier certains aspects du mouvement d'un satellite </w:t>
      </w:r>
      <m:oMath>
        <m:r>
          <m:rPr>
            <m:sty m:val="p"/>
          </m:rPr>
          <m:t>(</m:t>
        </m:r>
        <m:r>
          <m:rPr>
            <m:sty m:val="p"/>
          </m:rPr>
          <m:t>S</m:t>
        </m:r>
        <m:r>
          <m:rPr>
            <m:sty m:val="p"/>
          </m:rPr>
          <m:t>)</m:t>
        </m:r>
      </m:oMath>
      <w:r>
        <w:rPr/>
        <w:t xml:space="preserve"> de masse </w:t>
      </w:r>
      <m:oMath>
        <m:r>
          <m:rPr>
            <m:sty m:val="i"/>
          </m:rPr>
          <m:t>m</m:t>
        </m:r>
      </m:oMath>
      <w:r>
        <w:rPr>
          <w:rFonts w:eastAsia="Georgia" w:cs="Georgia" w:ascii="Georgia" w:hAnsi="Georgia"/>
        </w:rPr>
        <w:t xml:space="preserve"> par rapport au référentiel géocentrique </w:t>
      </w:r>
      <m:oMath>
        <m:d>
          <m:dPr>
            <m:begChr m:val="("/>
            <m:endChr m:val=")"/>
            <m:ctrlPr>
              <w:rPr>
                <w:rFonts w:ascii="Cambria Math" w:hAnsi="Cambria Math"/>
              </w:rPr>
            </m:ctrlPr>
          </m:dPr>
          <m:e>
            <m:sSub>
              <m:sSubPr/>
              <m:e>
                <m:r>
                  <m:rPr>
                    <m:sty m:val="p"/>
                  </m:rPr>
                  <m:t>R</m:t>
                </m:r>
              </m:e>
              <m:sub>
                <m:r>
                  <m:rPr>
                    <m:sty m:val="p"/>
                  </m:rPr>
                  <m:t>0</m:t>
                </m:r>
              </m:sub>
            </m:sSub>
          </m:e>
        </m:d>
      </m:oMath>
      <w:r>
        <w:rPr>
          <w:rFonts w:eastAsia="Georgia" w:cs="Georgia" w:ascii="Georgia" w:hAnsi="Georgia"/>
        </w:rPr>
        <w:t xml:space="preserve"> considéré comme galiléen. O désigne le centre de la Terre et </w:t>
      </w:r>
      <m:oMath>
        <m:sSub>
          <m:sSubPr/>
          <m:e>
            <m:r>
              <m:rPr>
                <m:sty m:val="p"/>
              </m:rPr>
              <m:t>Ox</m:t>
            </m:r>
          </m:e>
          <m:sub>
            <m:r>
              <m:rPr>
                <m:sty m:val="p"/>
              </m:rPr>
              <m:t>0</m:t>
            </m:r>
          </m:sub>
        </m:sSub>
        <m:sSub>
          <m:sSubPr/>
          <m:e>
            <m:r>
              <m:rPr>
                <m:sty m:val="p"/>
              </m:rPr>
              <m:t>y</m:t>
            </m:r>
          </m:e>
          <m:sub>
            <m:r>
              <m:rPr>
                <m:sty m:val="p"/>
              </m:rPr>
              <m:t>0</m:t>
            </m:r>
          </m:sub>
        </m:sSub>
        <m:sSub>
          <m:sSubPr/>
          <m:e>
            <m:r>
              <m:rPr>
                <m:sty m:val="p"/>
              </m:rPr>
              <m:t>z</m:t>
            </m:r>
          </m:e>
          <m:sub>
            <m:r>
              <m:rPr>
                <m:sty m:val="p"/>
              </m:rPr>
              <m:t>0</m:t>
            </m:r>
          </m:sub>
        </m:sSub>
      </m:oMath>
      <w:r>
        <w:rPr>
          <w:rFonts w:eastAsia="Georgia" w:cs="Georgia" w:ascii="Georgia" w:hAnsi="Georgia"/>
        </w:rPr>
        <w:t xml:space="preserve"> est un trièdre lié au référentiel géocentrique, </w:t>
      </w:r>
      <m:oMath>
        <m:sSub>
          <m:sSubPr/>
          <m:e>
            <m:r>
              <m:rPr>
                <m:sty m:val="p"/>
              </m:rPr>
              <m:t>Ox</m:t>
            </m:r>
          </m:e>
          <m:sub>
            <m:r>
              <m:rPr>
                <m:sty m:val="p"/>
              </m:rPr>
              <m:t>0</m:t>
            </m:r>
          </m:sub>
        </m:sSub>
        <m:sSub>
          <m:sSubPr/>
          <m:e>
            <m:r>
              <m:rPr>
                <m:sty m:val="p"/>
              </m:rPr>
              <m:t>y</m:t>
            </m:r>
          </m:e>
          <m:sub>
            <m:r>
              <m:rPr>
                <m:sty m:val="p"/>
              </m:rPr>
              <m:t>0</m:t>
            </m:r>
          </m:sub>
        </m:sSub>
      </m:oMath>
      <w:r>
        <w:rPr>
          <w:rFonts w:eastAsia="Georgia" w:cs="Georgia" w:ascii="Georgia" w:hAnsi="Georgia"/>
        </w:rPr>
        <w:t xml:space="preserve"> est le plan de l'équateur terrestre et </w:t>
      </w:r>
      <m:oMath>
        <m:sSub>
          <m:sSubPr/>
          <m:e>
            <m:r>
              <m:rPr>
                <m:sty m:val="p"/>
              </m:rPr>
              <m:t>Oz</m:t>
            </m:r>
          </m:e>
          <m:sub>
            <m:r>
              <m:rPr>
                <m:sty m:val="p"/>
              </m:rPr>
              <m:t>0</m:t>
            </m:r>
          </m:sub>
        </m:sSub>
      </m:oMath>
      <w:r>
        <w:rPr>
          <w:rFonts w:eastAsia="Georgia" w:cs="Georgia" w:ascii="Georgia" w:hAnsi="Georgia"/>
        </w:rPr>
        <w:t xml:space="preserve"> a la direction pôle Sud - pôle Nord (cf. Figure 1).</w:t>
      </w:r>
    </w:p>
    <w:p>
      <w:pPr>
        <w:spacing w:line="271" w:before="330" w:lineRule="auto"/>
      </w:pPr>
      <w:r>
        <w:rPr>
          <w:rFonts w:eastAsia="Georgia" w:cs="Georgia" w:ascii="Georgia" w:hAnsi="Georgia"/>
          <w:b/>
          <w:sz w:val="42"/>
        </w:rPr>
        <w:t xml:space="preserve">Données:</w:t>
      </w:r>
    </w:p>
    <w:p>
      <w:pPr>
        <w:numPr>
          <w:ilvl w:val="0"/>
          <w:numId w:val="2"/>
        </w:numPr>
        <w:spacing w:lineRule="auto"/>
      </w:pPr>
      <w:r>
        <w:rPr/>
        <w:t xml:space="preserve">constante de la gravitation </w:t>
      </w:r>
      <m:oMath>
        <m:r>
          <m:rPr>
            <m:sty m:val="i"/>
          </m:rPr>
          <m:t>G</m:t>
        </m:r>
        <m:r>
          <m:rPr>
            <m:sty m:val="p"/>
          </m:rPr>
          <m:t>=</m:t>
        </m:r>
        <m:r>
          <m:rPr>
            <m:sty m:val="p"/>
          </m:rPr>
          <m:t>6</m:t>
        </m:r>
        <m:r>
          <m:rPr>
            <m:sty m:val="p"/>
          </m:rPr>
          <m:t>,</m:t>
        </m:r>
        <m:sSup>
          <m:sSupPr/>
          <m:e>
            <m:r>
              <m:rPr>
                <m:sty m:val="p"/>
              </m:rPr>
              <m:t>67.10</m:t>
            </m:r>
          </m:e>
          <m:sup>
            <m:r>
              <m:rPr>
                <m:sty m:val="p"/>
              </m:rPr>
              <m:t>−</m:t>
            </m:r>
            <m:r>
              <m:rPr>
                <m:sty m:val="p"/>
              </m:rPr>
              <m:t>11</m:t>
            </m:r>
          </m:sup>
        </m:sSup>
        <m:sSup>
          <m:sSupPr/>
          <m:e>
            <m:r>
              <m:rPr>
                <m:nor/>
              </m:rPr>
              <m:t xml:space="preserve"> </m:t>
            </m:r>
            <m:r>
              <m:rPr>
                <m:sty m:val="p"/>
              </m:rPr>
              <m:t>m</m:t>
            </m:r>
          </m:e>
          <m:sup>
            <m:r>
              <m:rPr>
                <m:sty m:val="p"/>
              </m:rPr>
              <m:t>3</m:t>
            </m:r>
          </m:sup>
        </m:sSup>
        <m:sSup>
          <m:sSupPr/>
          <m:e>
            <m:r>
              <m:rPr>
                <m:nor/>
              </m:rPr>
              <m:t xml:space="preserve"> </m:t>
            </m:r>
            <m:r>
              <m:rPr>
                <m:sty m:val="p"/>
              </m:rPr>
              <m:t>s</m:t>
            </m:r>
          </m:e>
          <m:sup>
            <m:r>
              <m:rPr>
                <m:sty m:val="p"/>
              </m:rPr>
              <m:t>−</m:t>
            </m:r>
            <m:r>
              <m:rPr>
                <m:sty m:val="p"/>
              </m:rPr>
              <m:t>2</m:t>
            </m:r>
          </m:sup>
        </m:sSup>
        <m:sSup>
          <m:sSupPr/>
          <m:e>
            <m:r>
              <m:rPr>
                <m:nor/>
              </m:rPr>
              <m:t xml:space="preserve"> </m:t>
            </m:r>
            <m:r>
              <m:rPr>
                <m:sty m:val="p"/>
              </m:rPr>
              <m:t>kg</m:t>
            </m:r>
          </m:e>
          <m:sup>
            <m:r>
              <m:rPr>
                <m:sty m:val="p"/>
              </m:rPr>
              <m:t>−</m:t>
            </m:r>
            <m:r>
              <m:rPr>
                <m:sty m:val="p"/>
              </m:rPr>
              <m:t>1</m:t>
            </m:r>
          </m:sup>
        </m:sSup>
      </m:oMath>
      <w:r>
        <w:rPr/>
        <w:t xml:space="preserve">.</w:t>
      </w:r>
    </w:p>
    <w:p>
      <w:pPr>
        <w:numPr>
          <w:ilvl w:val="0"/>
          <w:numId w:val="2"/>
        </w:numPr>
        <w:spacing w:lineRule="auto"/>
      </w:pPr>
      <w:r>
        <w:rPr/>
        <w:t xml:space="preserve">masse de la Terre : </w:t>
      </w:r>
      <m:oMath>
        <m:sSub>
          <m:sSubPr/>
          <m:e>
            <m:r>
              <m:rPr>
                <m:sty m:val="i"/>
              </m:rPr>
              <m:t>M</m:t>
            </m:r>
          </m:e>
          <m:sub>
            <m:r>
              <m:rPr>
                <m:sty m:val="i"/>
              </m:rPr>
              <m:t>T</m:t>
            </m:r>
          </m:sub>
        </m:sSub>
        <m:r>
          <m:rPr>
            <m:sty m:val="p"/>
          </m:rPr>
          <m:t>=</m:t>
        </m:r>
        <m:r>
          <m:rPr>
            <m:sty m:val="p"/>
          </m:rPr>
          <m:t>5</m:t>
        </m:r>
        <m:r>
          <m:rPr>
            <m:sty m:val="p"/>
          </m:rPr>
          <m:t>,</m:t>
        </m:r>
        <m:sSup>
          <m:sSupPr/>
          <m:e>
            <m:r>
              <m:rPr>
                <m:sty m:val="p"/>
              </m:rPr>
              <m:t>98.10</m:t>
            </m:r>
          </m:e>
          <m:sup>
            <m:r>
              <m:rPr>
                <m:sty m:val="p"/>
              </m:rPr>
              <m:t>24</m:t>
            </m:r>
          </m:sup>
        </m:sSup>
        <m:r>
          <m:rPr>
            <m:nor/>
          </m:rPr>
          <m:t xml:space="preserve"> </m:t>
        </m:r>
        <m:r>
          <m:rPr>
            <m:sty m:val="p"/>
          </m:rPr>
          <m:t>kg</m:t>
        </m:r>
      </m:oMath>
      <w:r>
        <w:rPr/>
        <w:t xml:space="preserve">.</w:t>
      </w:r>
    </w:p>
    <w:p>
      <w:pPr>
        <w:numPr>
          <w:ilvl w:val="0"/>
          <w:numId w:val="2"/>
        </w:numPr>
        <w:spacing w:lineRule="auto"/>
      </w:pPr>
      <m:oMath>
        <m:r>
          <m:rPr>
            <m:sty m:val="i"/>
          </m:rPr>
          <m:t>μ</m:t>
        </m:r>
        <m:r>
          <m:rPr>
            <m:sty m:val="p"/>
          </m:rPr>
          <m:t>=</m:t>
        </m:r>
        <m:r>
          <m:rPr>
            <m:sty m:val="i"/>
          </m:rPr>
          <m:t>G</m:t>
        </m:r>
        <m:sSub>
          <m:sSubPr/>
          <m:e>
            <m:r>
              <m:rPr>
                <m:sty m:val="i"/>
              </m:rPr>
              <m:t>M</m:t>
            </m:r>
          </m:e>
          <m:sub>
            <m:r>
              <m:rPr>
                <m:sty m:val="i"/>
              </m:rPr>
              <m:t>T</m:t>
            </m:r>
          </m:sub>
        </m:sSub>
        <m:r>
          <m:rPr>
            <m:sty m:val="p"/>
          </m:rPr>
          <m:t>=</m:t>
        </m:r>
        <m:r>
          <m:rPr>
            <m:sty m:val="p"/>
          </m:rPr>
          <m:t>3</m:t>
        </m:r>
        <m:r>
          <m:rPr>
            <m:sty m:val="p"/>
          </m:rPr>
          <m:t>,</m:t>
        </m:r>
        <m:sSup>
          <m:sSupPr/>
          <m:e>
            <m:r>
              <m:rPr>
                <m:sty m:val="p"/>
              </m:rPr>
              <m:t>986.10</m:t>
            </m:r>
          </m:e>
          <m:sup>
            <m:r>
              <m:rPr>
                <m:sty m:val="p"/>
              </m:rPr>
              <m:t>14</m:t>
            </m:r>
          </m:sup>
        </m:sSup>
        <m:sSup>
          <m:sSupPr/>
          <m:e>
            <m:r>
              <m:rPr>
                <m:nor/>
              </m:rPr>
              <m:t xml:space="preserve"> </m:t>
            </m:r>
            <m:r>
              <m:rPr>
                <m:sty m:val="p"/>
              </m:rPr>
              <m:t>m</m:t>
            </m:r>
          </m:e>
          <m:sup>
            <m:r>
              <m:rPr>
                <m:sty m:val="p"/>
              </m:rPr>
              <m:t>3</m:t>
            </m:r>
          </m:sup>
        </m:sSup>
        <m:sSup>
          <m:sSupPr/>
          <m:e>
            <m:r>
              <m:rPr>
                <m:nor/>
              </m:rPr>
              <m:t xml:space="preserve"> </m:t>
            </m:r>
            <m:r>
              <m:rPr>
                <m:sty m:val="p"/>
              </m:rPr>
              <m:t>s</m:t>
            </m:r>
          </m:e>
          <m:sup>
            <m:r>
              <m:rPr>
                <m:sty m:val="p"/>
              </m:rPr>
              <m:t>−</m:t>
            </m:r>
            <m:r>
              <m:rPr>
                <m:sty m:val="p"/>
              </m:rPr>
              <m:t>2</m:t>
            </m:r>
          </m:sup>
        </m:sSup>
      </m:oMath>
      <w:r>
        <w:rPr/>
        <w:t xml:space="preserve">.</w:t>
      </w:r>
    </w:p>
    <w:p>
      <w:pPr>
        <w:numPr>
          <w:ilvl w:val="0"/>
          <w:numId w:val="2"/>
        </w:numPr>
        <w:spacing w:lineRule="auto"/>
      </w:pPr>
      <m:oMath>
        <m:r>
          <m:rPr>
            <m:sty m:val="i"/>
          </m:rPr>
          <m:t>R</m:t>
        </m:r>
        <m:r>
          <m:rPr>
            <m:sty m:val="p"/>
          </m:rPr>
          <m:t>=</m:t>
        </m:r>
      </m:oMath>
      <w:r>
        <w:rPr/>
        <w:t xml:space="preserve"> rayon terrestre </w:t>
      </w:r>
      <m:oMath>
        <m:r>
          <m:rPr>
            <m:sty m:val="p"/>
          </m:rPr>
          <m:t>=</m:t>
        </m:r>
        <m:r>
          <m:rPr>
            <m:sty m:val="p"/>
          </m:rPr>
          <m:t>6378</m:t>
        </m:r>
        <m:r>
          <m:rPr>
            <m:nor/>
          </m:rPr>
          <m:t xml:space="preserve"> </m:t>
        </m:r>
        <m:r>
          <m:rPr>
            <m:sty m:val="p"/>
          </m:rPr>
          <m:t>km</m:t>
        </m:r>
      </m:oMath>
      <w:r>
        <w:rPr/>
        <w:t xml:space="preserve">.</w:t>
      </w:r>
    </w:p>
    <w:p>
      <w:pPr>
        <w:numPr>
          <w:ilvl w:val="0"/>
          <w:numId w:val="2"/>
        </w:numPr>
        <w:spacing w:lineRule="auto"/>
      </w:pPr>
      <m:oMath>
        <m:r>
          <m:rPr>
            <m:sty m:val="p"/>
          </m:rPr>
          <m:t xml:space="preserve"> </m:t>
        </m:r>
        <m:r>
          <m:rPr>
            <m:sty m:val="p"/>
          </m:rPr>
          <m:t>1</m:t>
        </m:r>
      </m:oMath>
      <w:r>
        <w:rPr/>
        <w:t xml:space="preserve"> jour solaire </w:t>
      </w:r>
      <m:oMath>
        <m:r>
          <m:rPr>
            <m:sty m:val="p"/>
          </m:rPr>
          <m:t>=</m:t>
        </m:r>
        <m:r>
          <m:rPr>
            <m:sty m:val="p"/>
          </m:rPr>
          <m:t>86400</m:t>
        </m:r>
        <m:r>
          <m:rPr>
            <m:nor/>
          </m:rPr>
          <m:t xml:space="preserve"> </m:t>
        </m:r>
        <m:r>
          <m:rPr>
            <m:sty m:val="p"/>
          </m:rPr>
          <m:t>s</m:t>
        </m:r>
      </m:oMath>
      <w:r>
        <w:rPr/>
        <w:t xml:space="preserve">.</w:t>
      </w:r>
    </w:p>
    <w:p>
      <w:pPr>
        <w:numPr>
          <w:ilvl w:val="0"/>
          <w:numId w:val="2"/>
        </w:numPr>
        <w:spacing w:lineRule="auto"/>
      </w:pPr>
      <w:r>
        <w:rPr>
          <w:rFonts w:eastAsia="Georgia" w:cs="Georgia" w:ascii="Georgia" w:hAnsi="Georgia"/>
        </w:rPr>
        <w:t xml:space="preserve">1 année </w:t>
      </w:r>
      <m:oMath>
        <m:r>
          <m:rPr>
            <m:sty m:val="p"/>
          </m:rPr>
          <m:t>=</m:t>
        </m:r>
        <m:r>
          <m:rPr>
            <m:sty m:val="p"/>
          </m:rPr>
          <m:t>365</m:t>
        </m:r>
        <m:r>
          <m:rPr>
            <m:sty m:val="p"/>
          </m:rPr>
          <m:t>,</m:t>
        </m:r>
        <m:r>
          <m:rPr>
            <m:sty m:val="p"/>
          </m:rPr>
          <m:t>24</m:t>
        </m:r>
      </m:oMath>
      <w:r>
        <w:rPr/>
        <w:t xml:space="preserve"> jours solaires.</w:t>
      </w:r>
    </w:p>
    <w:p>
      <w:pPr>
        <w:spacing w:line="271" w:before="330" w:lineRule="auto"/>
      </w:pPr>
      <w:r>
        <w:rPr>
          <w:rFonts w:eastAsia="Georgia" w:cs="Georgia" w:ascii="Georgia" w:hAnsi="Georgia"/>
          <w:b/>
          <w:sz w:val="42"/>
        </w:rPr>
        <w:t xml:space="preserve">Relations mathématiques:</w:t>
      </w:r>
    </w:p>
    <w:p>
      <w:pPr>
        <w:numPr>
          <w:ilvl w:val="0"/>
          <w:numId w:val="3"/>
        </w:numPr>
        <w:spacing w:lineRule="auto"/>
      </w:pPr>
      <w:r>
        <w:rPr/>
        <w:t xml:space="preserve">Soit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ϕ</m:t>
            </m:r>
          </m:sub>
        </m:sSub>
      </m:oMath>
      <w:r>
        <w:rPr>
          <w:rFonts w:eastAsia="Georgia" w:cs="Georgia" w:ascii="Georgia" w:hAnsi="Georgia"/>
        </w:rPr>
        <w:t xml:space="preserve"> ) le repère lié aux coordonnées sphériques :</w:t>
      </w:r>
    </w:p>
    <w:p>
      <w:pPr>
        <w:spacing w:after="220" w:lineRule="auto"/>
      </w:pPr>
      <m:oMathPara>
        <m:oMath>
          <m:acc>
            <m:accPr>
              <m:chr m:val="⃗"/>
            </m:accPr>
            <m:e>
              <m:r>
                <m:rPr>
                  <m:sty m:val="p"/>
                </m:rPr>
                <m:t>grad</m:t>
              </m:r>
            </m:e>
          </m:acc>
          <m:r>
            <m:rPr>
              <m:sty m:val="p"/>
            </m:rPr>
            <m:t>(</m:t>
          </m:r>
          <m:r>
            <m:rPr>
              <m:sty m:val="i"/>
            </m:rPr>
            <m:t>F</m:t>
          </m:r>
          <m:r>
            <m:rPr>
              <m:sty m:val="p"/>
            </m:rPr>
            <m:t>)</m:t>
          </m:r>
          <m:r>
            <m:rPr>
              <m:sty m:val="p"/>
            </m:rPr>
            <m:t>=</m:t>
          </m:r>
          <m:f>
            <m:fPr>
              <m:ctrlPr>
                <w:rPr>
                  <w:rFonts w:ascii="Cambria Math" w:hAnsi="Cambria Math"/>
                </w:rPr>
              </m:ctrlPr>
            </m:fPr>
            <m:num>
              <m:r>
                <m:rPr>
                  <m:sty m:val="i"/>
                </m:rPr>
                <m:t>∂</m:t>
              </m:r>
              <m:r>
                <m:rPr>
                  <m:sty m:val="i"/>
                </m:rPr>
                <m:t>F</m:t>
              </m:r>
            </m:num>
            <m:den>
              <m:r>
                <m:rPr>
                  <m:sty m:val="i"/>
                </m:rPr>
                <m:t>∂</m:t>
              </m:r>
              <m:r>
                <m:rPr>
                  <m:sty m:val="i"/>
                </m:rPr>
                <m:t>r</m:t>
              </m:r>
            </m:den>
          </m:f>
          <m:sSub>
            <m:sSubPr/>
            <m:e>
              <m:acc>
                <m:accPr>
                  <m:chr m:val="⃗"/>
                </m:accPr>
                <m:e>
                  <m:r>
                    <m:rPr>
                      <m:sty m:val="i"/>
                    </m:rPr>
                    <m:t>u</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p"/>
                </m:rPr>
                <m:t>1</m:t>
              </m:r>
            </m:num>
            <m:den>
              <m:r>
                <m:rPr>
                  <m:sty m:val="i"/>
                </m:rPr>
                <m:t>r</m:t>
              </m:r>
              <m:r>
                <m:rPr>
                  <m:sty m:val="p"/>
                </m:rPr>
                <m:t>sin</m:t>
              </m:r>
              <m:r>
                <m:rPr>
                  <m:sty m:val="p"/>
                </m:rPr>
                <m:t>⁡</m:t>
              </m:r>
              <m:r>
                <m:rPr>
                  <m:sty m:val="i"/>
                </m:rPr>
                <m:t>θ</m:t>
              </m:r>
            </m:den>
          </m:f>
          <m:f>
            <m:fPr>
              <m:ctrlPr>
                <w:rPr>
                  <w:rFonts w:ascii="Cambria Math" w:hAnsi="Cambria Math"/>
                </w:rPr>
              </m:ctrlPr>
            </m:fPr>
            <m:num>
              <m:r>
                <m:rPr>
                  <m:sty m:val="i"/>
                </m:rPr>
                <m:t>∂</m:t>
              </m:r>
              <m:r>
                <m:rPr>
                  <m:sty m:val="i"/>
                </m:rPr>
                <m:t>F</m:t>
              </m:r>
            </m:num>
            <m:den>
              <m:r>
                <m:rPr>
                  <m:sty m:val="i"/>
                </m:rPr>
                <m:t>∂</m:t>
              </m:r>
              <m:r>
                <m:rPr>
                  <m:sty m:val="i"/>
                </m:rPr>
                <m:t>ϕ</m:t>
              </m:r>
            </m:den>
          </m:f>
          <m:sSub>
            <m:sSubPr/>
            <m:e>
              <m:acc>
                <m:accPr>
                  <m:chr m:val="⃗"/>
                </m:accPr>
                <m:e>
                  <m:r>
                    <m:rPr>
                      <m:sty m:val="i"/>
                    </m:rPr>
                    <m:t>u</m:t>
                  </m:r>
                </m:e>
              </m:acc>
            </m:e>
            <m:sub>
              <m:r>
                <m:rPr>
                  <m:sty m:val="i"/>
                </m:rPr>
                <m:t>ϕ</m:t>
              </m:r>
            </m:sub>
          </m:sSub>
        </m:oMath>
      </m:oMathPara>
    </w:p>
    <w:p>
      <w:pPr>
        <w:numPr>
          <w:ilvl w:val="0"/>
          <w:numId w:val="4"/>
        </w:numPr>
        <w:spacing w:lineRule="auto"/>
      </w:pPr>
      <w:r>
        <w:rPr>
          <w:rFonts w:eastAsia="Georgia" w:cs="Georgia" w:ascii="Georgia" w:hAnsi="Georgia"/>
        </w:rPr>
        <w:t xml:space="preserve">Quelques dérivées particulières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sin</m:t>
                </m:r>
                <m:r>
                  <m:rPr>
                    <m:sty m:val="p"/>
                  </m:rPr>
                  <m:t>⁡</m:t>
                </m:r>
                <m:r>
                  <m:rPr>
                    <m:sty m:val="i"/>
                  </m:rPr>
                  <m:t>α</m:t>
                </m:r>
                <m:r>
                  <m:rPr>
                    <m:sty m:val="p"/>
                  </m:rPr>
                  <m:t>cos</m:t>
                </m:r>
                <m:r>
                  <m:rPr>
                    <m:sty m:val="p"/>
                  </m:rPr>
                  <m:t>⁡</m:t>
                </m:r>
                <m:r>
                  <m:rPr>
                    <m:sty m:val="i"/>
                  </m:rPr>
                  <m:t>α</m:t>
                </m:r>
                <m:r>
                  <m:rPr>
                    <m:sty m:val="i"/>
                  </m:rPr>
                  <m:t>d</m:t>
                </m:r>
                <m:r>
                  <m:rPr>
                    <m:sty m:val="i"/>
                  </m:rPr>
                  <m:t>α</m:t>
                </m:r>
                <m:r>
                  <m:rPr>
                    <m:sty m:val="p"/>
                  </m:rPr>
                  <m:t>=</m:t>
                </m:r>
                <m:r>
                  <m:rPr>
                    <m:sty m:val="i"/>
                  </m:rPr>
                  <m:t>d</m:t>
                </m:r>
                <m:d>
                  <m:dPr>
                    <m:begChr m:val="("/>
                    <m:endChr m:val=")"/>
                    <m:ctrlPr>
                      <w:rPr>
                        <w:rFonts w:ascii="Cambria Math" w:hAnsi="Cambria Math"/>
                      </w:rPr>
                    </m:ctrlPr>
                  </m:dPr>
                  <m:e>
                    <m:f>
                      <m:fPr>
                        <m:ctrlPr>
                          <w:rPr>
                            <w:rFonts w:ascii="Cambria Math" w:hAnsi="Cambria Math"/>
                          </w:rPr>
                        </m:ctrlPr>
                      </m:fPr>
                      <m:num>
                        <m:sSup>
                          <m:sSupPr/>
                          <m:e>
                            <m:r>
                              <m:rPr>
                                <m:sty m:val="p"/>
                              </m:rPr>
                              <m:t>sin</m:t>
                            </m:r>
                          </m:e>
                          <m:sup>
                            <m:r>
                              <m:rPr>
                                <m:sty m:val="p"/>
                              </m:rPr>
                              <m:t>2</m:t>
                            </m:r>
                          </m:sup>
                        </m:sSup>
                        <m:r>
                          <m:rPr>
                            <m:sty m:val="p"/>
                          </m:rPr>
                          <m:t>⁡</m:t>
                        </m:r>
                        <m:r>
                          <m:rPr>
                            <m:sty m:val="i"/>
                          </m:rPr>
                          <m:t>α</m:t>
                        </m:r>
                      </m:num>
                      <m:den>
                        <m:r>
                          <m:rPr>
                            <m:sty m:val="p"/>
                          </m:rPr>
                          <m:t>2</m:t>
                        </m:r>
                      </m:den>
                    </m:f>
                  </m:e>
                </m:d>
              </m:e>
              <m:e>
                <m:sSup>
                  <m:sSupPr/>
                  <m:e>
                    <m:r>
                      <m:rPr>
                        <m:sty m:val="p"/>
                      </m:rPr>
                      <m:t>cos</m:t>
                    </m:r>
                  </m:e>
                  <m:sup>
                    <m:r>
                      <m:rPr>
                        <m:sty m:val="p"/>
                      </m:rPr>
                      <m:t>2</m:t>
                    </m:r>
                  </m:sup>
                </m:sSup>
                <m:r>
                  <m:rPr>
                    <m:sty m:val="p"/>
                  </m:rPr>
                  <m:t>⁡</m:t>
                </m:r>
                <m:r>
                  <m:rPr>
                    <m:sty m:val="i"/>
                  </m:rPr>
                  <m:t>α</m:t>
                </m:r>
                <m:r>
                  <m:rPr>
                    <m:sty m:val="p"/>
                  </m:rPr>
                  <m:t>sin</m:t>
                </m:r>
                <m:r>
                  <m:rPr>
                    <m:sty m:val="p"/>
                  </m:rPr>
                  <m:t>⁡</m:t>
                </m:r>
                <m:r>
                  <m:rPr>
                    <m:sty m:val="i"/>
                  </m:rPr>
                  <m:t>α</m:t>
                </m:r>
                <m:r>
                  <m:rPr>
                    <m:sty m:val="i"/>
                  </m:rPr>
                  <m:t>d</m:t>
                </m:r>
                <m:r>
                  <m:rPr>
                    <m:sty m:val="i"/>
                  </m:rPr>
                  <m:t>α</m:t>
                </m:r>
                <m:r>
                  <m:rPr>
                    <m:sty m:val="p"/>
                  </m:rPr>
                  <m:t>=</m:t>
                </m:r>
                <m:r>
                  <m:rPr>
                    <m:sty m:val="i"/>
                  </m:rPr>
                  <m:t>d</m:t>
                </m:r>
                <m:d>
                  <m:dPr>
                    <m:begChr m:val="("/>
                    <m:endChr m:val=")"/>
                    <m:ctrlPr>
                      <w:rPr>
                        <w:rFonts w:ascii="Cambria Math" w:hAnsi="Cambria Math"/>
                      </w:rPr>
                    </m:ctrlPr>
                  </m:dPr>
                  <m:e>
                    <m:r>
                      <m:rPr>
                        <m:sty m:val="p"/>
                      </m:rPr>
                      <m:t>−</m:t>
                    </m:r>
                    <m:f>
                      <m:fPr>
                        <m:ctrlPr>
                          <w:rPr>
                            <w:rFonts w:ascii="Cambria Math" w:hAnsi="Cambria Math"/>
                          </w:rPr>
                        </m:ctrlPr>
                      </m:fPr>
                      <m:num>
                        <m:sSup>
                          <m:sSupPr/>
                          <m:e>
                            <m:r>
                              <m:rPr>
                                <m:sty m:val="p"/>
                              </m:rPr>
                              <m:t>cos</m:t>
                            </m:r>
                          </m:e>
                          <m:sup>
                            <m:r>
                              <m:rPr>
                                <m:sty m:val="p"/>
                              </m:rPr>
                              <m:t>3</m:t>
                            </m:r>
                          </m:sup>
                        </m:sSup>
                        <m:r>
                          <m:rPr>
                            <m:sty m:val="p"/>
                          </m:rPr>
                          <m:t>⁡</m:t>
                        </m:r>
                        <m:r>
                          <m:rPr>
                            <m:sty m:val="i"/>
                          </m:rPr>
                          <m:t>α</m:t>
                        </m:r>
                      </m:num>
                      <m:den>
                        <m:r>
                          <m:rPr>
                            <m:sty m:val="p"/>
                          </m:rPr>
                          <m:t>3</m:t>
                        </m:r>
                      </m:den>
                    </m:f>
                  </m:e>
                </m:d>
              </m:e>
            </m:mr>
            <m:mr>
              <m:e>
                <m:sSup>
                  <m:sSupPr/>
                  <m:e>
                    <m:r>
                      <m:rPr>
                        <m:sty m:val="p"/>
                      </m:rPr>
                      <m:t>sin</m:t>
                    </m:r>
                  </m:e>
                  <m:sup>
                    <m:r>
                      <m:rPr>
                        <m:sty m:val="p"/>
                      </m:rPr>
                      <m:t>2</m:t>
                    </m:r>
                  </m:sup>
                </m:sSup>
                <m:r>
                  <m:rPr>
                    <m:sty m:val="p"/>
                  </m:rPr>
                  <m:t>⁡</m:t>
                </m:r>
                <m:r>
                  <m:rPr>
                    <m:sty m:val="i"/>
                  </m:rPr>
                  <m:t>α</m:t>
                </m:r>
                <m:r>
                  <m:rPr>
                    <m:sty m:val="p"/>
                  </m:rPr>
                  <m:t>cos</m:t>
                </m:r>
                <m:r>
                  <m:rPr>
                    <m:sty m:val="p"/>
                  </m:rPr>
                  <m:t>⁡</m:t>
                </m:r>
                <m:r>
                  <m:rPr>
                    <m:sty m:val="i"/>
                  </m:rPr>
                  <m:t>α</m:t>
                </m:r>
                <m:r>
                  <m:rPr>
                    <m:sty m:val="i"/>
                  </m:rPr>
                  <m:t>d</m:t>
                </m:r>
                <m:r>
                  <m:rPr>
                    <m:sty m:val="i"/>
                  </m:rPr>
                  <m:t>α</m:t>
                </m:r>
                <m:r>
                  <m:rPr>
                    <m:sty m:val="p"/>
                  </m:rPr>
                  <m:t>=</m:t>
                </m:r>
                <m:r>
                  <m:rPr>
                    <m:sty m:val="i"/>
                  </m:rPr>
                  <m:t>d</m:t>
                </m:r>
                <m:d>
                  <m:dPr>
                    <m:begChr m:val="("/>
                    <m:endChr m:val=")"/>
                    <m:ctrlPr>
                      <w:rPr>
                        <w:rFonts w:ascii="Cambria Math" w:hAnsi="Cambria Math"/>
                      </w:rPr>
                    </m:ctrlPr>
                  </m:dPr>
                  <m:e>
                    <m:f>
                      <m:fPr>
                        <m:ctrlPr>
                          <w:rPr>
                            <w:rFonts w:ascii="Cambria Math" w:hAnsi="Cambria Math"/>
                          </w:rPr>
                        </m:ctrlPr>
                      </m:fPr>
                      <m:num>
                        <m:sSup>
                          <m:sSupPr/>
                          <m:e>
                            <m:r>
                              <m:rPr>
                                <m:sty m:val="p"/>
                              </m:rPr>
                              <m:t>sin</m:t>
                            </m:r>
                          </m:e>
                          <m:sup>
                            <m:r>
                              <m:rPr>
                                <m:sty m:val="p"/>
                              </m:rPr>
                              <m:t>3</m:t>
                            </m:r>
                          </m:sup>
                        </m:sSup>
                        <m:r>
                          <m:rPr>
                            <m:sty m:val="p"/>
                          </m:rPr>
                          <m:t>⁡</m:t>
                        </m:r>
                        <m:r>
                          <m:rPr>
                            <m:sty m:val="i"/>
                          </m:rPr>
                          <m:t>α</m:t>
                        </m:r>
                      </m:num>
                      <m:den>
                        <m:r>
                          <m:rPr>
                            <m:sty m:val="p"/>
                          </m:rPr>
                          <m:t>3</m:t>
                        </m:r>
                      </m:den>
                    </m:f>
                  </m:e>
                </m:d>
              </m:e>
              <m:e>
                <m:sSup>
                  <m:sSupPr/>
                  <m:e>
                    <m:r>
                      <m:rPr>
                        <m:sty m:val="p"/>
                      </m:rPr>
                      <m:t>sin</m:t>
                    </m:r>
                  </m:e>
                  <m:sup>
                    <m:r>
                      <m:rPr>
                        <m:sty m:val="p"/>
                      </m:rPr>
                      <m:t>3</m:t>
                    </m:r>
                  </m:sup>
                </m:sSup>
                <m:r>
                  <m:rPr>
                    <m:sty m:val="p"/>
                  </m:rPr>
                  <m:t>⁡</m:t>
                </m:r>
                <m:r>
                  <m:rPr>
                    <m:sty m:val="i"/>
                  </m:rPr>
                  <m:t>α</m:t>
                </m:r>
                <m:r>
                  <m:rPr>
                    <m:sty m:val="i"/>
                  </m:rPr>
                  <m:t>d</m:t>
                </m:r>
                <m:r>
                  <m:rPr>
                    <m:sty m:val="i"/>
                  </m:rPr>
                  <m:t>α</m:t>
                </m:r>
                <m:r>
                  <m:rPr>
                    <m:sty m:val="p"/>
                  </m:rPr>
                  <m:t>=</m:t>
                </m:r>
                <m:r>
                  <m:rPr>
                    <m:sty m:val="i"/>
                  </m:rPr>
                  <m:t>d</m:t>
                </m:r>
                <m:d>
                  <m:dPr>
                    <m:begChr m:val="("/>
                    <m:endChr m:val=")"/>
                    <m:ctrlPr>
                      <w:rPr>
                        <w:rFonts w:ascii="Cambria Math" w:hAnsi="Cambria Math"/>
                      </w:rPr>
                    </m:ctrlPr>
                  </m:dPr>
                  <m:e>
                    <m:r>
                      <m:rPr>
                        <m:sty m:val="p"/>
                      </m:rPr>
                      <m:t>−</m:t>
                    </m:r>
                    <m:r>
                      <m:rPr>
                        <m:sty m:val="p"/>
                      </m:rPr>
                      <m:t>cos</m:t>
                    </m:r>
                    <m:r>
                      <m:rPr>
                        <m:sty m:val="p"/>
                      </m:rPr>
                      <m:t>⁡</m:t>
                    </m:r>
                    <m:r>
                      <m:rPr>
                        <m:sty m:val="i"/>
                      </m:rPr>
                      <m:t>α</m:t>
                    </m:r>
                    <m:r>
                      <m:rPr>
                        <m:sty m:val="p"/>
                      </m:rPr>
                      <m:t>+</m:t>
                    </m:r>
                    <m:f>
                      <m:fPr>
                        <m:ctrlPr>
                          <w:rPr>
                            <w:rFonts w:ascii="Cambria Math" w:hAnsi="Cambria Math"/>
                          </w:rPr>
                        </m:ctrlPr>
                      </m:fPr>
                      <m:num>
                        <m:sSup>
                          <m:sSupPr/>
                          <m:e>
                            <m:r>
                              <m:rPr>
                                <m:sty m:val="p"/>
                              </m:rPr>
                              <m:t>cos</m:t>
                            </m:r>
                          </m:e>
                          <m:sup>
                            <m:r>
                              <m:rPr>
                                <m:sty m:val="p"/>
                              </m:rPr>
                              <m:t>3</m:t>
                            </m:r>
                          </m:sup>
                        </m:sSup>
                        <m:r>
                          <m:rPr>
                            <m:sty m:val="p"/>
                          </m:rPr>
                          <m:t>⁡</m:t>
                        </m:r>
                        <m:r>
                          <m:rPr>
                            <m:sty m:val="i"/>
                          </m:rPr>
                          <m:t>α</m:t>
                        </m:r>
                      </m:num>
                      <m:den>
                        <m:r>
                          <m:rPr>
                            <m:sty m:val="p"/>
                          </m:rPr>
                          <m:t>3</m:t>
                        </m:r>
                      </m:den>
                    </m:f>
                  </m:e>
                </m:d>
              </m:e>
            </m:mr>
          </m:m>
        </m:oMath>
      </m:oMathPara>
    </w:p>
    <w:p>
      <w:pPr>
        <w:spacing w:line="271" w:before="240" w:lineRule="auto"/>
      </w:pPr>
      <w:r>
        <w:rPr>
          <w:rFonts w:eastAsia="Georgia" w:cs="Georgia" w:ascii="Georgia" w:hAnsi="Georgia"/>
          <w:b/>
          <w:sz w:val="33"/>
        </w:rPr>
        <w:t xml:space="preserve">1.1 Cas élémentaire : la Terre est supposée sphérique</w:t>
      </w:r>
    </w:p>
    <w:p>
      <w:pPr>
        <w:spacing w:after="220" w:lineRule="auto"/>
      </w:pPr>
      <w:r>
        <w:rPr>
          <w:rFonts w:eastAsia="Georgia" w:cs="Georgia" w:ascii="Georgia" w:hAnsi="Georgia"/>
        </w:rPr>
        <w:t xml:space="preserve">La position du satellite assimilé à un point M est définie par ses coordonnées sphériques </w:t>
      </w:r>
      <m:oMath>
        <m:r>
          <m:rPr>
            <m:sty m:val="i"/>
          </m:rPr>
          <m:t>r</m:t>
        </m:r>
        <m:r>
          <m:rPr>
            <m:sty m:val="p"/>
          </m:rPr>
          <m:t>,</m:t>
        </m:r>
        <m:r>
          <m:rPr>
            <m:sty m:val="i"/>
          </m:rPr>
          <m:t>θ</m:t>
        </m:r>
      </m:oMath>
      <w:r>
        <w:rPr/>
        <w:t xml:space="preserve"> et </w:t>
      </w:r>
      <m:oMath>
        <m:r>
          <m:rPr>
            <m:sty m:val="i"/>
          </m:rPr>
          <m:t>ϕ</m:t>
        </m:r>
      </m:oMath>
      <w:r>
        <w:rPr>
          <w:rFonts w:eastAsia="Georgia" w:cs="Georgia" w:ascii="Georgia" w:hAnsi="Georgia"/>
        </w:rPr>
        <w:t xml:space="preserve"> dans le repère </w:t>
      </w:r>
      <m:oMath>
        <m:d>
          <m:dPr>
            <m:begChr m:val="("/>
            <m:endChr m:val=")"/>
            <m:ctrlPr>
              <w:rPr>
                <w:rFonts w:ascii="Cambria Math" w:hAnsi="Cambria Math"/>
              </w:rPr>
            </m:ctrlPr>
          </m:dPr>
          <m:e>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ϕ</m:t>
                </m:r>
              </m:sub>
            </m:sSub>
          </m:e>
        </m:d>
      </m:oMath>
      <w:r>
        <w:rPr/>
        <w:t xml:space="preserve"> (voir Figure 1).</w:t>
      </w:r>
      <w:r>
        <w:rPr/>
        <w:br w:type="textWrapping"/>
      </w:r>
      <w:r>
        <w:rPr>
          <w:rFonts w:eastAsia="Georgia" w:cs="Georgia" w:ascii="Georgia" w:hAnsi="Georgia"/>
        </w:rPr>
        <w:t xml:space="preserve">1.1.1 Dans le cas où la Terre est considérée comme sphérique, préciser à quelle condition supplémentaire on peut écrire que la force gravitationnelle qu'elle exerce se met sous la forme :</w:t>
      </w:r>
    </w:p>
    <w:p>
      <w:pPr>
        <w:spacing w:after="220" w:lineRule="auto"/>
      </w:pPr>
      <m:oMathPara>
        <m:oMath>
          <m:acc>
            <m:accPr>
              <m:chr m:val="‾"/>
            </m:accPr>
            <m:e>
              <m:r>
                <m:rPr>
                  <m:sty m:val="i"/>
                </m:rPr>
                <m:t>f</m:t>
              </m:r>
            </m:e>
          </m:acc>
          <m:r>
            <m:rPr>
              <m:sty m:val="p"/>
            </m:rPr>
            <m:t>=</m:t>
          </m:r>
          <m:r>
            <m:rPr>
              <m:sty m:val="p"/>
            </m:rPr>
            <m:t>−</m:t>
          </m:r>
          <m:r>
            <m:rPr>
              <m:sty m:val="i"/>
            </m:rPr>
            <m:t>μ</m:t>
          </m:r>
          <m:f>
            <m:fPr>
              <m:ctrlPr>
                <w:rPr>
                  <w:rFonts w:ascii="Cambria Math" w:hAnsi="Cambria Math"/>
                </w:rPr>
              </m:ctrlPr>
            </m:fPr>
            <m:num>
              <m:r>
                <m:rPr>
                  <m:sty m:val="i"/>
                </m:rPr>
                <m:t>m</m:t>
              </m:r>
            </m:num>
            <m:den>
              <m:sSup>
                <m:sSupPr/>
                <m:e>
                  <m:r>
                    <m:rPr>
                      <m:sty m:val="i"/>
                    </m:rPr>
                    <m:t>r</m:t>
                  </m:r>
                </m:e>
                <m:sup>
                  <m:r>
                    <m:rPr>
                      <m:sty m:val="p"/>
                    </m:rPr>
                    <m:t>2</m:t>
                  </m:r>
                </m:sup>
              </m:sSup>
            </m:den>
          </m:f>
          <m:sSub>
            <m:sSubPr/>
            <m:e>
              <m:acc>
                <m:accPr>
                  <m:chr m:val="⃗"/>
                </m:accPr>
                <m:e>
                  <m:r>
                    <m:rPr>
                      <m:sty m:val="i"/>
                    </m:rPr>
                    <m:t>u</m:t>
                  </m:r>
                </m:e>
              </m:acc>
            </m:e>
            <m:sub>
              <m:r>
                <m:rPr>
                  <m:sty m:val="i"/>
                </m:rPr>
                <m:t>r</m:t>
              </m:r>
            </m:sub>
          </m:sSub>
        </m:oMath>
      </m:oMathPara>
    </w:p>
    <w:p>
      <w:pPr>
        <w:spacing w:after="220" w:lineRule="auto"/>
      </w:pPr>
      <w:r>
        <w:rPr>
          <w:rFonts w:eastAsia="Georgia" w:cs="Georgia" w:ascii="Georgia" w:hAnsi="Georgia"/>
        </w:rPr>
        <w:t xml:space="preserve">Les conditions initiales étant convenablement choisies, la trajectoire du satellite par rapport à </w:t>
      </w:r>
      <m:oMath>
        <m:d>
          <m:dPr>
            <m:begChr m:val="("/>
            <m:endChr m:val=")"/>
            <m:ctrlPr>
              <w:rPr>
                <w:rFonts w:ascii="Cambria Math" w:hAnsi="Cambria Math"/>
              </w:rPr>
            </m:ctrlPr>
          </m:dPr>
          <m:e>
            <m:sSub>
              <m:sSubPr/>
              <m:e>
                <m:r>
                  <m:rPr>
                    <m:sty m:val="p"/>
                  </m:rPr>
                  <m:t>R</m:t>
                </m:r>
              </m:e>
              <m:sub>
                <m:r>
                  <m:rPr>
                    <m:sty m:val="p"/>
                  </m:rPr>
                  <m:t>0</m:t>
                </m:r>
              </m:sub>
            </m:sSub>
          </m:e>
        </m:d>
      </m:oMath>
      <w:r>
        <w:rPr>
          <w:rFonts w:eastAsia="Georgia" w:cs="Georgia" w:ascii="Georgia" w:hAnsi="Georgia"/>
        </w:rPr>
        <w:t xml:space="preserve"> est une ellipse (E) située dans le plan (P) faisant un angle </w:t>
      </w:r>
      <m:oMath>
        <m:r>
          <m:rPr>
            <m:sty m:val="i"/>
          </m:rPr>
          <m:t>i</m:t>
        </m:r>
      </m:oMath>
      <w:r>
        <w:rPr>
          <w:rFonts w:eastAsia="Georgia" w:cs="Georgia" w:ascii="Georgia" w:hAnsi="Georgia"/>
        </w:rPr>
        <w:t xml:space="preserve"> non nul avec le plan de l'équateur et le coupant suivant la droite NN' appelée ligne des nœuds. La normale au plan (P) est OZ . Les nœuds N et N ' sont les intersections de ( E ) avec le plan de l'équateur; au nœud ascendant N , le satellite passe du Sud au Nord ; au nœud descendant N', il passe du Nord au Sud. La ligne des nœuds N ' N a la direction de OX et fait un angle </w:t>
      </w:r>
      <m:oMath>
        <m:r>
          <m:rPr>
            <m:sty m:val="i"/>
          </m:rPr>
          <m:t>ψ</m:t>
        </m:r>
      </m:oMath>
      <w:r>
        <w:rPr/>
        <w:t xml:space="preserve"> avec la direction </w:t>
      </w:r>
      <m:oMath>
        <m:sSub>
          <m:sSubPr/>
          <m:e>
            <m:r>
              <m:rPr>
                <m:sty m:val="p"/>
              </m:rPr>
              <m:t>Ox</m:t>
            </m:r>
          </m:e>
          <m:sub>
            <m:r>
              <m:rPr>
                <m:sty m:val="p"/>
              </m:rPr>
              <m:t>0</m:t>
            </m:r>
          </m:sub>
        </m:sSub>
      </m:oMath>
      <w:r>
        <w:rPr>
          <w:rFonts w:eastAsia="Georgia" w:cs="Georgia" w:ascii="Georgia" w:hAnsi="Georgia"/>
        </w:rPr>
        <w:t xml:space="preserve">. Dans le plan ( P ), M est repéré par les coordonnées polaires </w:t>
      </w:r>
      <m:oMath>
        <m:r>
          <m:rPr>
            <m:sty m:val="i"/>
          </m:rPr>
          <m:t>r</m:t>
        </m:r>
      </m:oMath>
      <w:r>
        <w:rPr/>
        <w:t xml:space="preserve"> et </w:t>
      </w:r>
      <m:oMath>
        <m:r>
          <m:rPr>
            <m:sty m:val="i"/>
          </m:rPr>
          <m:t>α</m:t>
        </m:r>
      </m:oMath>
      <w:r>
        <w:rPr>
          <w:rFonts w:eastAsia="Georgia" w:cs="Georgia" w:ascii="Georgia" w:hAnsi="Georgia"/>
        </w:rPr>
        <w:t xml:space="preserve"> dans le repère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α</m:t>
            </m:r>
          </m:sub>
        </m:sSub>
      </m:oMath>
      <w:r>
        <w:rPr/>
        <w:t xml:space="preserve"> ).</w:t>
      </w:r>
      <w:r>
        <w:rPr/>
        <w:br w:type="textWrapping"/>
      </w:r>
    </w:p>
    <w:p>
      <w:pPr>
        <w:spacing w:lineRule="auto"/>
        <w:jc w:val="center"/>
      </w:pPr>
      <w:r>
        <w:rPr/>
        <w:drawing>
          <wp:inline distB="0" distL="0" distR="0" distT="0">
            <wp:extent cx="5486400" cy="2039642"/>
            <wp:effectExtent b="0" l="0" r="0" t="0"/>
            <wp:docPr id="1" name="image-13e1ef97395bbb9f9208640b0a9ff6dd594bd3a2.jpg"/>
            <a:graphic>
              <a:graphicData uri="http://schemas.openxmlformats.org/drawingml/2006/picture">
                <pic:pic>
                  <pic:nvPicPr>
                    <pic:cNvPr id="1" name="image-13e1ef97395bbb9f9208640b0a9ff6dd594bd3a2.jpg" descr=""/>
                    <pic:cNvPicPr/>
                  </pic:nvPicPr>
                  <pic:blipFill>
                    <a:blip r:embed="rId5" cstate="print"/>
                    <a:srcRect b="0" l="0" r="0" t="0"/>
                    <a:stretch>
                      <a:fillRect/>
                    </a:stretch>
                  </pic:blipFill>
                  <pic:spPr>
                    <a:xfrm>
                      <a:off x="0" y="0"/>
                      <a:ext cx="5486400" cy="2039642"/>
                    </a:xfrm>
                    <a:prstGeom prst="rect"/>
                  </pic:spPr>
                </pic:pic>
              </a:graphicData>
            </a:graphic>
          </wp:inline>
        </w:drawing>
      </w:r>
    </w:p>
    <w:p>
      <w:pPr>
        <w:spacing w:after="220" w:lineRule="auto"/>
      </w:pPr>
      <w:r>
        <w:rPr/>
        <w:t xml:space="preserve">On rappelle que </w:t>
      </w:r>
      <m:oMath>
        <m:r>
          <m:rPr>
            <m:sty m:val="i"/>
          </m:rPr>
          <m:t>r</m:t>
        </m:r>
        <m:r>
          <m:rPr>
            <m:sty m:val="p"/>
          </m:rPr>
          <m:t>=</m:t>
        </m:r>
        <m:r>
          <m:rPr>
            <m:sty m:val="p"/>
          </m:rPr>
          <m:t>OM</m:t>
        </m:r>
      </m:oMath>
      <w:r>
        <w:rPr/>
        <w:t xml:space="preserve"> est la distance entre le centre de la Terre et le satellite.</w:t>
      </w:r>
      <w:r>
        <w:rPr/>
        <w:br w:type="textWrapping"/>
      </w:r>
      <w:r>
        <w:rPr/>
        <w:t xml:space="preserve">1.1.2 Soit </w:t>
      </w:r>
      <m:oMath>
        <m:acc>
          <m:accPr>
            <m:chr m:val="⃗"/>
          </m:accPr>
          <m:e>
            <m:r>
              <m:rPr>
                <m:sty m:val="i"/>
              </m:rPr>
              <m:t>L</m:t>
            </m:r>
          </m:e>
        </m:acc>
      </m:oMath>
      <w:r>
        <w:rPr>
          <w:rFonts w:eastAsia="Georgia" w:cs="Georgia" w:ascii="Georgia" w:hAnsi="Georgia"/>
        </w:rPr>
        <w:t xml:space="preserve"> le moment cinétique en O du satellite.</w:t>
      </w:r>
      <w:r>
        <w:rPr/>
        <w:br w:type="textWrapping"/>
      </w:r>
      <w:r>
        <w:rPr/>
        <w:t xml:space="preserve">a- Que peut-on dire de </w:t>
      </w:r>
      <m:oMath>
        <m:acc>
          <m:accPr>
            <m:chr m:val="⃗"/>
          </m:accPr>
          <m:e>
            <m:r>
              <m:rPr>
                <m:sty m:val="i"/>
              </m:rPr>
              <m:t>L</m:t>
            </m:r>
          </m:e>
        </m:acc>
      </m:oMath>
      <w:r>
        <w:rPr>
          <w:rFonts w:eastAsia="Georgia" w:cs="Georgia" w:ascii="Georgia" w:hAnsi="Georgia"/>
        </w:rPr>
        <w:t xml:space="preserve"> ? Dessiner la trajectoire orientée du satellite dans le plan (P) et situer le vecteur </w:t>
      </w:r>
      <m:oMath>
        <m:acc>
          <m:accPr>
            <m:chr m:val="⃗"/>
          </m:accPr>
          <m:e>
            <m:r>
              <m:rPr>
                <m:sty m:val="i"/>
              </m:rPr>
              <m:t>L</m:t>
            </m:r>
          </m:e>
        </m:acc>
      </m:oMath>
      <w:r>
        <w:rPr/>
        <w:t xml:space="preserve">.</w:t>
      </w:r>
      <w:r>
        <w:rPr/>
        <w:br w:type="textWrapping"/>
      </w:r>
      <w:r>
        <w:rPr/>
        <w:t xml:space="preserve">b- On note </w:t>
      </w:r>
      <m:oMath>
        <m:r>
          <m:rPr>
            <m:sty m:val="i"/>
          </m:rPr>
          <m:t>L</m:t>
        </m:r>
      </m:oMath>
      <w:r>
        <w:rPr>
          <w:rFonts w:eastAsia="Georgia" w:cs="Georgia" w:ascii="Georgia" w:hAnsi="Georgia"/>
        </w:rPr>
        <w:t xml:space="preserve"> la norme du moment cinétique et </w:t>
      </w:r>
      <m:oMath>
        <m:r>
          <m:rPr>
            <m:sty m:val="i"/>
          </m:rPr>
          <m:t>C</m:t>
        </m:r>
        <m:r>
          <m:rPr>
            <m:sty m:val="p"/>
          </m:rPr>
          <m:t>=</m:t>
        </m:r>
        <m:r>
          <m:rPr>
            <m:sty m:val="i"/>
          </m:rPr>
          <m:t>L</m:t>
        </m:r>
        <m:r>
          <m:rPr>
            <m:sty m:val="p"/>
          </m:rPr>
          <m:t>/</m:t>
        </m:r>
        <m:r>
          <m:rPr>
            <m:sty m:val="i"/>
          </m:rPr>
          <m:t>m</m:t>
        </m:r>
      </m:oMath>
      <w:r>
        <w:rPr/>
        <w:t xml:space="preserve">. Comment nomme-t-on </w:t>
      </w:r>
      <m:oMath>
        <m:r>
          <m:rPr>
            <m:sty m:val="i"/>
          </m:rPr>
          <m:t>C</m:t>
        </m:r>
      </m:oMath>
      <w:r>
        <w:rPr>
          <w:rFonts w:eastAsia="Georgia" w:cs="Georgia" w:ascii="Georgia" w:hAnsi="Georgia"/>
        </w:rPr>
        <w:t xml:space="preserve"> usuellement? Quelle est sa signification? Pendant la durée </w:t>
      </w:r>
      <m:oMath>
        <m:r>
          <m:rPr>
            <m:sty m:val="i"/>
          </m:rPr>
          <m:t>d</m:t>
        </m:r>
        <m:r>
          <m:rPr>
            <m:sty m:val="i"/>
          </m:rPr>
          <m:t>t</m:t>
        </m:r>
        <m:r>
          <m:rPr>
            <m:sty m:val="p"/>
          </m:rPr>
          <m:t>,</m:t>
        </m:r>
        <m:r>
          <m:rPr>
            <m:sty m:val="i"/>
          </m:rPr>
          <m:t>α</m:t>
        </m:r>
      </m:oMath>
      <w:r>
        <w:rPr/>
        <w:t xml:space="preserve"> varie de </w:t>
      </w:r>
      <m:oMath>
        <m:r>
          <m:rPr>
            <m:sty m:val="i"/>
          </m:rPr>
          <m:t>d</m:t>
        </m:r>
        <m:r>
          <m:rPr>
            <m:sty m:val="i"/>
          </m:rPr>
          <m:t>α</m:t>
        </m:r>
      </m:oMath>
      <w:r>
        <w:rPr/>
        <w:t xml:space="preserve">. Exprimer </w:t>
      </w:r>
      <m:oMath>
        <m:r>
          <m:rPr>
            <m:sty m:val="i"/>
          </m:rPr>
          <m:t>d</m:t>
        </m:r>
        <m:r>
          <m:rPr>
            <m:sty m:val="i"/>
          </m:rPr>
          <m:t>t</m:t>
        </m:r>
      </m:oMath>
      <w:r>
        <w:rPr/>
        <w:t xml:space="preserve"> en fonction de </w:t>
      </w:r>
      <m:oMath>
        <m:r>
          <m:rPr>
            <m:sty m:val="i"/>
          </m:rPr>
          <m:t>d</m:t>
        </m:r>
        <m:r>
          <m:rPr>
            <m:sty m:val="i"/>
          </m:rPr>
          <m:t>α</m:t>
        </m:r>
        <m:r>
          <m:rPr>
            <m:sty m:val="p"/>
          </m:rPr>
          <m:t>,</m:t>
        </m:r>
        <m:r>
          <m:rPr>
            <m:sty m:val="i"/>
          </m:rPr>
          <m:t>r</m:t>
        </m:r>
      </m:oMath>
      <w:r>
        <w:rPr/>
        <w:t xml:space="preserve"> et </w:t>
      </w:r>
      <m:oMath>
        <m:r>
          <m:rPr>
            <m:sty m:val="i"/>
          </m:rPr>
          <m:t>C</m:t>
        </m:r>
      </m:oMath>
      <w:r>
        <w:rPr/>
        <w:t xml:space="preserve">.</w:t>
      </w:r>
      <w:r>
        <w:rPr/>
        <w:br w:type="textWrapping"/>
      </w:r>
      <w:r>
        <w:rPr/>
        <w:t xml:space="preserve">c- Exprimer </w:t>
      </w:r>
      <m:oMath>
        <m:acc>
          <m:accPr>
            <m:chr m:val="⃗"/>
          </m:accPr>
          <m:e>
            <m:r>
              <m:rPr>
                <m:sty m:val="i"/>
              </m:rPr>
              <m:t>L</m:t>
            </m:r>
          </m:e>
        </m:acc>
      </m:oMath>
      <w:r>
        <w:rPr/>
        <w:t xml:space="preserve"> en fonction de </w:t>
      </w:r>
      <m:oMath>
        <m:r>
          <m:rPr>
            <m:sty m:val="i"/>
          </m:rPr>
          <m:t>L</m:t>
        </m:r>
        <m:r>
          <m:rPr>
            <m:sty m:val="p"/>
          </m:rPr>
          <m:t>,</m:t>
        </m:r>
        <m:r>
          <m:rPr>
            <m:sty m:val="i"/>
          </m:rPr>
          <m:t>i</m:t>
        </m:r>
        <m:r>
          <m:rPr>
            <m:sty m:val="p"/>
          </m:rPr>
          <m:t>,</m:t>
        </m:r>
        <m:r>
          <m:rPr>
            <m:sty m:val="i"/>
          </m:rPr>
          <m:t>ψ</m:t>
        </m:r>
      </m:oMath>
      <w:r>
        <w:rPr/>
        <w:t xml:space="preserve"> et des vecteurs unitaires </w:t>
      </w:r>
      <m:oMath>
        <m:sSub>
          <m:sSubPr/>
          <m:e>
            <m:acc>
              <m:accPr>
                <m:chr m:val="⃗"/>
              </m:accPr>
              <m:e>
                <m:r>
                  <m:rPr>
                    <m:sty m:val="i"/>
                  </m:rPr>
                  <m:t>i</m:t>
                </m:r>
              </m:e>
            </m:acc>
          </m:e>
          <m:sub>
            <m:r>
              <m:rPr>
                <m:sty m:val="p"/>
              </m:rPr>
              <m:t>0</m:t>
            </m:r>
          </m:sub>
        </m:sSub>
        <m:r>
          <m:rPr>
            <m:sty m:val="p"/>
          </m:rPr>
          <m:t>,</m:t>
        </m:r>
        <m:sSub>
          <m:sSubPr/>
          <m:e>
            <m:acc>
              <m:accPr>
                <m:chr m:val="⃗"/>
              </m:accPr>
              <m:e>
                <m:r>
                  <m:rPr>
                    <m:sty m:val="i"/>
                  </m:rPr>
                  <m:t>j</m:t>
                </m:r>
              </m:e>
            </m:acc>
          </m:e>
          <m:sub>
            <m:r>
              <m:rPr>
                <m:sty m:val="p"/>
              </m:rPr>
              <m:t>0</m:t>
            </m:r>
          </m:sub>
        </m:sSub>
        <m:r>
          <m:rPr>
            <m:sty m:val="p"/>
          </m:rPr>
          <m:t>,</m:t>
        </m:r>
        <m:sSub>
          <m:sSubPr/>
          <m:e>
            <m:acc>
              <m:accPr>
                <m:chr m:val="⃗"/>
              </m:accPr>
              <m:e>
                <m:r>
                  <m:rPr>
                    <m:sty m:val="i"/>
                  </m:rPr>
                  <m:t>k</m:t>
                </m:r>
              </m:e>
            </m:acc>
          </m:e>
          <m:sub>
            <m:r>
              <m:rPr>
                <m:sty m:val="p"/>
              </m:rPr>
              <m:t>0</m:t>
            </m:r>
          </m:sub>
        </m:sSub>
      </m:oMath>
      <w:r>
        <w:rPr/>
        <w:t xml:space="preserve"> des axes fixes de </w:t>
      </w:r>
      <m:oMath>
        <m:d>
          <m:dPr>
            <m:begChr m:val="("/>
            <m:endChr m:val=")"/>
            <m:ctrlPr>
              <w:rPr>
                <w:rFonts w:ascii="Cambria Math" w:hAnsi="Cambria Math"/>
              </w:rPr>
            </m:ctrlPr>
          </m:dPr>
          <m:e>
            <m:sSub>
              <m:sSubPr/>
              <m:e>
                <m:r>
                  <m:rPr>
                    <m:sty m:val="p"/>
                  </m:rPr>
                  <m:t>R</m:t>
                </m:r>
              </m:e>
              <m:sub>
                <m:r>
                  <m:rPr>
                    <m:sty m:val="p"/>
                  </m:rPr>
                  <m:t>0</m:t>
                </m:r>
              </m:sub>
            </m:sSub>
          </m:e>
        </m:d>
      </m:oMath>
      <w:r>
        <w:rPr/>
        <w:t xml:space="preserve">.</w:t>
      </w:r>
      <w:r>
        <w:rPr/>
        <w:br w:type="textWrapping"/>
      </w:r>
      <w:r>
        <w:rPr>
          <w:rFonts w:eastAsia="Georgia" w:cs="Georgia" w:ascii="Georgia" w:hAnsi="Georgia"/>
        </w:rPr>
        <w:t xml:space="preserve">1.1.3 On rappelle que l'équation d'une ellipse en coordonnées polaires ( </w:t>
      </w:r>
      <m:oMath>
        <m:r>
          <m:rPr>
            <m:sty m:val="i"/>
          </m:rPr>
          <m:t>r</m:t>
        </m:r>
        <m:r>
          <m:rPr>
            <m:sty m:val="p"/>
          </m:rPr>
          <m:t>,</m:t>
        </m:r>
        <m:r>
          <m:rPr>
            <m:sty m:val="i"/>
          </m:rPr>
          <m:t>α</m:t>
        </m:r>
      </m:oMath>
      <w:r>
        <w:rPr>
          <w:rFonts w:eastAsia="Georgia" w:cs="Georgia" w:ascii="Georgia" w:hAnsi="Georgia"/>
        </w:rPr>
        <w:t xml:space="preserve"> ) de paramètre </w:t>
      </w:r>
      <m:oMath>
        <m:r>
          <m:rPr>
            <m:sty m:val="i"/>
          </m:rPr>
          <m:t>p</m:t>
        </m:r>
      </m:oMath>
      <w:r>
        <w:rPr>
          <w:rFonts w:eastAsia="Georgia" w:cs="Georgia" w:ascii="Georgia" w:hAnsi="Georgia"/>
        </w:rPr>
        <w:t xml:space="preserve">, d'excentricité </w:t>
      </w:r>
      <m:oMath>
        <m:r>
          <m:rPr>
            <m:sty m:val="i"/>
          </m:rPr>
          <m:t>e</m:t>
        </m:r>
        <m:r>
          <m:rPr>
            <m:sty m:val="p"/>
          </m:rPr>
          <m:t>(</m:t>
        </m:r>
        <m:r>
          <m:rPr>
            <m:sty m:val="i"/>
          </m:rPr>
          <m:t>e</m:t>
        </m:r>
        <m:r>
          <m:rPr>
            <m:sty m:val="p"/>
          </m:rPr>
          <m:t>&gt;</m:t>
        </m:r>
        <m:r>
          <m:rPr>
            <m:sty m:val="p"/>
          </m:rPr>
          <m:t>0</m:t>
        </m:r>
        <m:r>
          <m:rPr>
            <m:sty m:val="p"/>
          </m:rPr>
          <m:t>)</m:t>
        </m:r>
      </m:oMath>
      <w:r>
        <w:rPr>
          <w:rFonts w:eastAsia="Georgia" w:cs="Georgia" w:ascii="Georgia" w:hAnsi="Georgia"/>
        </w:rPr>
        <w:t xml:space="preserve"> s'écrit </w:t>
      </w:r>
      <m:oMath>
        <m:r>
          <m:rPr>
            <m:sty m:val="i"/>
          </m:rPr>
          <m:t>r</m:t>
        </m:r>
        <m:r>
          <m:rPr>
            <m:sty m:val="p"/>
          </m:rPr>
          <m:t>=</m:t>
        </m:r>
        <m:f>
          <m:fPr>
            <m:ctrlPr>
              <w:rPr>
                <w:rFonts w:ascii="Cambria Math" w:hAnsi="Cambria Math"/>
              </w:rPr>
            </m:ctrlPr>
          </m:fPr>
          <m:num>
            <m:r>
              <m:rPr>
                <m:sty m:val="i"/>
              </m:rPr>
              <m:t>p</m:t>
            </m:r>
          </m:num>
          <m:den>
            <m:r>
              <m:rPr>
                <m:sty m:val="p"/>
              </m:rPr>
              <m:t>(</m:t>
            </m:r>
            <m:r>
              <m:rPr>
                <m:sty m:val="p"/>
              </m:rPr>
              <m:t>1</m:t>
            </m:r>
            <m:r>
              <m:rPr>
                <m:sty m:val="p"/>
              </m:rPr>
              <m:t>+</m:t>
            </m:r>
            <m:r>
              <m:rPr>
                <m:sty m:val="i"/>
              </m:rPr>
              <m:t>e</m:t>
            </m:r>
            <m:r>
              <m:rPr>
                <m:sty m:val="p"/>
              </m:rPr>
              <m:t>cos</m:t>
            </m:r>
            <m:r>
              <m:rPr>
                <m:sty m:val="p"/>
              </m:rPr>
              <m:t>⁡</m:t>
            </m:r>
            <m:r>
              <m:rPr>
                <m:sty m:val="i"/>
              </m:rPr>
              <m:t>α</m:t>
            </m:r>
            <m:r>
              <m:rPr>
                <m:sty m:val="p"/>
              </m:rPr>
              <m:t>)</m:t>
            </m:r>
          </m:den>
        </m:f>
      </m:oMath>
      <w:r>
        <w:rPr>
          <w:rFonts w:eastAsia="Georgia" w:cs="Georgia" w:ascii="Georgia" w:hAnsi="Georgia"/>
        </w:rPr>
        <w:t xml:space="preserve"> si l'origine des angles est prise au périgée. On notera </w:t>
      </w:r>
      <m:oMath>
        <m:r>
          <m:rPr>
            <m:sty m:val="i"/>
          </m:rPr>
          <m:t>a</m:t>
        </m:r>
      </m:oMath>
      <w:r>
        <w:rPr/>
        <w:t xml:space="preserve"> le demi-grand axe de l'ellipse (E).</w:t>
      </w:r>
      <w:r>
        <w:rPr/>
        <w:br w:type="textWrapping"/>
      </w:r>
      <w:r>
        <w:rPr>
          <w:rFonts w:eastAsia="Georgia" w:cs="Georgia" w:ascii="Georgia" w:hAnsi="Georgia"/>
        </w:rPr>
        <w:t xml:space="preserve">a- Donner l'expression du vecteur accélération de M en fonction de </w:t>
      </w:r>
      <m:oMath>
        <m:r>
          <m:rPr>
            <m:sty m:val="i"/>
          </m:rPr>
          <m:t>r</m:t>
        </m:r>
        <m:r>
          <m:rPr>
            <m:sty m:val="p"/>
          </m:rPr>
          <m:t>,</m:t>
        </m:r>
        <m:r>
          <m:rPr>
            <m:sty m:val="i"/>
          </m:rPr>
          <m:t>α</m:t>
        </m:r>
      </m:oMath>
      <w:r>
        <w:rPr>
          <w:rFonts w:eastAsia="Georgia" w:cs="Georgia" w:ascii="Georgia" w:hAnsi="Georgia"/>
        </w:rPr>
        <w:t xml:space="preserve"> et de leurs dérivées temporelles. La simplifier en tenant compte de la question 1.1.2.</w:t>
      </w:r>
      <w:r>
        <w:rPr/>
        <w:br w:type="textWrapping"/>
      </w:r>
      <w:r>
        <w:rPr/>
        <w:t xml:space="preserve">b- On pose </w:t>
      </w:r>
      <m:oMath>
        <m:r>
          <m:rPr>
            <m:sty m:val="i"/>
          </m:rPr>
          <m:t>u</m:t>
        </m:r>
        <m:r>
          <m:rPr>
            <m:sty m:val="p"/>
          </m:rPr>
          <m:t>(</m:t>
        </m:r>
        <m:r>
          <m:rPr>
            <m:sty m:val="i"/>
          </m:rPr>
          <m:t>α</m:t>
        </m:r>
        <m:r>
          <m:rPr>
            <m:sty m:val="p"/>
          </m:rPr>
          <m:t>)</m:t>
        </m:r>
        <m:r>
          <m:rPr>
            <m:sty m:val="p"/>
          </m:rPr>
          <m:t>=</m:t>
        </m:r>
        <m:f>
          <m:fPr>
            <m:ctrlPr>
              <w:rPr>
                <w:rFonts w:ascii="Cambria Math" w:hAnsi="Cambria Math"/>
              </w:rPr>
            </m:ctrlPr>
          </m:fPr>
          <m:num>
            <m:r>
              <m:rPr>
                <m:sty m:val="p"/>
              </m:rPr>
              <m:t>1</m:t>
            </m:r>
          </m:num>
          <m:den>
            <m:r>
              <m:rPr>
                <m:sty m:val="i"/>
              </m:rPr>
              <m:t>r</m:t>
            </m:r>
          </m:den>
        </m:f>
        <m:r>
          <m:rPr>
            <m:sty m:val="p"/>
          </m:rPr>
          <m:t>,</m:t>
        </m:r>
        <m:r>
          <m:rPr>
            <m:sty m:val="p"/>
          </m:rPr>
          <m:t xml:space="preserve"> </m:t>
        </m:r>
        <m:sSup>
          <m:sSupPr/>
          <m:e>
            <m:r>
              <m:rPr>
                <m:sty m:val="i"/>
              </m:rPr>
              <m:t>u</m:t>
            </m:r>
          </m:e>
          <m:sup>
            <m:r>
              <m:rPr>
                <m:sty m:val="i"/>
              </m:rPr>
              <m:t>n</m:t>
            </m:r>
          </m:sup>
        </m:sSup>
        <m:r>
          <m:rPr>
            <m:sty m:val="p"/>
          </m:rPr>
          <m:t>(</m:t>
        </m:r>
        <m:r>
          <m:rPr>
            <m:sty m:val="i"/>
          </m:rPr>
          <m:t>α</m:t>
        </m:r>
        <m:r>
          <m:rPr>
            <m:sty m:val="p"/>
          </m:rPr>
          <m:t>)</m:t>
        </m:r>
        <m:r>
          <m:rPr>
            <m:sty m:val="p"/>
          </m:rPr>
          <m:t>=</m:t>
        </m:r>
        <m:f>
          <m:fPr>
            <m:ctrlPr>
              <w:rPr>
                <w:rFonts w:ascii="Cambria Math" w:hAnsi="Cambria Math"/>
              </w:rPr>
            </m:ctrlPr>
          </m:fPr>
          <m:num>
            <m:sSup>
              <m:sSupPr/>
              <m:e>
                <m:r>
                  <m:rPr>
                    <m:sty m:val="i"/>
                  </m:rPr>
                  <m:t>d</m:t>
                </m:r>
              </m:e>
              <m:sup>
                <m:r>
                  <m:rPr>
                    <m:sty m:val="p"/>
                  </m:rPr>
                  <m:t>2</m:t>
                </m:r>
              </m:sup>
            </m:sSup>
            <m:r>
              <m:rPr>
                <m:sty m:val="i"/>
              </m:rPr>
              <m:t>u</m:t>
            </m:r>
          </m:num>
          <m:den>
            <m:r>
              <m:rPr>
                <m:sty m:val="i"/>
              </m:rPr>
              <m:t>d</m:t>
            </m:r>
            <m:sSup>
              <m:sSupPr/>
              <m:e>
                <m:r>
                  <m:rPr>
                    <m:sty m:val="i"/>
                  </m:rPr>
                  <m:t>α</m:t>
                </m:r>
              </m:e>
              <m:sup>
                <m:r>
                  <m:rPr>
                    <m:sty m:val="p"/>
                  </m:rPr>
                  <m:t>2</m:t>
                </m:r>
              </m:sup>
            </m:sSup>
          </m:den>
        </m:f>
      </m:oMath>
      <w:r>
        <w:rPr>
          <w:rFonts w:eastAsia="Georgia" w:cs="Georgia" w:ascii="Georgia" w:hAnsi="Georgia"/>
        </w:rPr>
        <w:t xml:space="preserve">; en déduire une nouvelle expression de l'accélération en fonction de </w:t>
      </w:r>
      <m:oMath>
        <m:r>
          <m:rPr>
            <m:sty m:val="i"/>
          </m:rPr>
          <m:t>C</m:t>
        </m:r>
        <m:r>
          <m:rPr>
            <m:sty m:val="p"/>
          </m:rPr>
          <m:t>,</m:t>
        </m:r>
        <m:r>
          <m:rPr>
            <m:sty m:val="i"/>
          </m:rPr>
          <m:t>u</m:t>
        </m:r>
        <m:r>
          <m:rPr>
            <m:sty m:val="p"/>
          </m:rPr>
          <m:t>,</m:t>
        </m:r>
        <m:sSup>
          <m:sSupPr/>
          <m:e>
            <m:r>
              <m:rPr>
                <m:sty m:val="i"/>
              </m:rPr>
              <m:t>u</m:t>
            </m:r>
          </m:e>
          <m:sup>
            <m:r>
              <m:rPr>
                <m:sty m:val="i"/>
              </m:rPr>
              <m:t>′</m:t>
            </m:r>
            <m:r>
              <m:rPr>
                <m:sty m:val="i"/>
              </m:rPr>
              <m:t>′</m:t>
            </m:r>
          </m:sup>
        </m:sSup>
      </m:oMath>
      <w:r>
        <w:rPr/>
        <w:t xml:space="preserve"> et </w:t>
      </w:r>
      <m:oMath>
        <m:sSub>
          <m:sSubPr/>
          <m:e>
            <m:acc>
              <m:accPr>
                <m:chr m:val="⃗"/>
              </m:accPr>
              <m:e>
                <m:r>
                  <m:rPr>
                    <m:sty m:val="i"/>
                  </m:rPr>
                  <m:t>u</m:t>
                </m:r>
              </m:e>
            </m:acc>
          </m:e>
          <m:sub>
            <m:r>
              <m:rPr>
                <m:sty m:val="i"/>
              </m:rPr>
              <m:t>r</m:t>
            </m:r>
          </m:sub>
        </m:sSub>
      </m:oMath>
      <w:r>
        <w:rPr>
          <w:rFonts w:eastAsia="Georgia" w:cs="Georgia" w:ascii="Georgia" w:hAnsi="Georgia"/>
        </w:rPr>
        <w:t xml:space="preserve">. En déduire la valeur du paramètre </w:t>
      </w:r>
      <m:oMath>
        <m:r>
          <m:rPr>
            <m:sty m:val="i"/>
          </m:rPr>
          <m:t>p</m:t>
        </m:r>
      </m:oMath>
      <w:r>
        <w:rPr/>
        <w:t xml:space="preserve"> de l'ellipse en fonction de </w:t>
      </w:r>
      <m:oMath>
        <m:r>
          <m:rPr>
            <m:sty m:val="i"/>
          </m:rPr>
          <m:t>C</m:t>
        </m:r>
      </m:oMath>
      <w:r>
        <w:rPr/>
        <w:t xml:space="preserve"> et </w:t>
      </w:r>
      <m:oMath>
        <m:r>
          <m:rPr>
            <m:sty m:val="i"/>
          </m:rPr>
          <m:t>μ</m:t>
        </m:r>
      </m:oMath>
      <w:r>
        <w:rPr/>
        <w:t xml:space="preserve">.</w:t>
      </w:r>
      <w:r>
        <w:rPr/>
        <w:br w:type="textWrapping"/>
      </w:r>
      <w:r>
        <w:rPr>
          <w:rFonts w:eastAsia="Georgia" w:cs="Georgia" w:ascii="Georgia" w:hAnsi="Georgia"/>
        </w:rPr>
        <w:t xml:space="preserve">c- Le périgée </w:t>
      </w:r>
      <m:oMath>
        <m:sSub>
          <m:sSubPr/>
          <m:e>
            <m:r>
              <m:rPr>
                <m:sty m:val="p"/>
              </m:rPr>
              <m:t>P</m:t>
            </m:r>
          </m:e>
          <m:sub>
            <m:r>
              <m:rPr>
                <m:sty m:val="p"/>
              </m:rPr>
              <m:t>1</m:t>
            </m:r>
          </m:sub>
        </m:sSub>
      </m:oMath>
      <w:r>
        <w:rPr/>
        <w:t xml:space="preserve"> de </w:t>
      </w:r>
      <m:oMath>
        <m:r>
          <m:rPr>
            <m:sty m:val="p"/>
          </m:rPr>
          <m:t>(</m:t>
        </m:r>
        <m:r>
          <m:rPr>
            <m:sty m:val="p"/>
          </m:rPr>
          <m:t>E</m:t>
        </m:r>
        <m:r>
          <m:rPr>
            <m:sty m:val="p"/>
          </m:rPr>
          <m:t>)</m:t>
        </m:r>
      </m:oMath>
      <w:r>
        <w:rPr/>
        <w:t xml:space="preserve"> est tel que </w:t>
      </w:r>
      <m:oMath>
        <m:d>
          <m:dPr>
            <m:begChr m:val="("/>
            <m:endChr m:val=")"/>
            <m:ctrlPr>
              <w:rPr>
                <w:rFonts w:ascii="Cambria Math" w:hAnsi="Cambria Math"/>
              </w:rPr>
            </m:ctrlPr>
          </m:dPr>
          <m:e>
            <m:acc>
              <m:accPr>
                <m:chr m:val="⃗"/>
              </m:accPr>
              <m:e>
                <m:r>
                  <m:rPr>
                    <m:sty m:val="p"/>
                  </m:rPr>
                  <m:t>OX</m:t>
                </m:r>
              </m:e>
            </m:acc>
            <m:r>
              <m:rPr>
                <m:sty m:val="p"/>
              </m:rPr>
              <m:t>,</m:t>
            </m:r>
            <m:sSub>
              <m:sSubPr/>
              <m:e>
                <m:acc>
                  <m:accPr>
                    <m:chr m:val="⃗"/>
                  </m:accPr>
                  <m:e>
                    <m:r>
                      <m:rPr>
                        <m:sty m:val="p"/>
                      </m:rPr>
                      <m:t>OP</m:t>
                    </m:r>
                  </m:e>
                </m:acc>
              </m:e>
              <m:sub>
                <m:r>
                  <m:rPr>
                    <m:sty m:val="p"/>
                  </m:rPr>
                  <m:t>1</m:t>
                </m:r>
              </m:sub>
            </m:sSub>
          </m:e>
        </m:d>
        <m:r>
          <m:rPr>
            <m:sty m:val="p"/>
          </m:rPr>
          <m:t>=</m:t>
        </m:r>
        <m:sSub>
          <m:sSubPr/>
          <m:e>
            <m:r>
              <m:rPr>
                <m:sty m:val="i"/>
              </m:rPr>
              <m:t>α</m:t>
            </m:r>
          </m:e>
          <m:sub>
            <m:r>
              <m:rPr>
                <m:sty m:val="p"/>
              </m:rPr>
              <m:t>0</m:t>
            </m:r>
          </m:sub>
        </m:sSub>
      </m:oMath>
      <w:r>
        <w:rPr>
          <w:rFonts w:eastAsia="Georgia" w:cs="Georgia" w:ascii="Georgia" w:hAnsi="Georgia"/>
        </w:rPr>
        <w:t xml:space="preserve"> où OX est dirigé selon l'axe des nœuds dans le plan de l'équateur. Donner l'expression de </w:t>
      </w:r>
      <m:oMath>
        <m:r>
          <m:rPr>
            <m:sty m:val="i"/>
          </m:rPr>
          <m:t>r</m:t>
        </m:r>
      </m:oMath>
      <w:r>
        <w:rPr/>
        <w:t xml:space="preserve"> en fonction de </w:t>
      </w:r>
      <m:oMath>
        <m:r>
          <m:rPr>
            <m:sty m:val="i"/>
          </m:rPr>
          <m:t>p</m:t>
        </m:r>
        <m:r>
          <m:rPr>
            <m:sty m:val="p"/>
          </m:rPr>
          <m:t>,</m:t>
        </m:r>
        <m:r>
          <m:rPr>
            <m:sty m:val="i"/>
          </m:rPr>
          <m:t>e</m:t>
        </m:r>
        <m:r>
          <m:rPr>
            <m:sty m:val="p"/>
          </m:rPr>
          <m:t>,</m:t>
        </m:r>
        <m:r>
          <m:rPr>
            <m:sty m:val="i"/>
          </m:rPr>
          <m:t>α</m:t>
        </m:r>
      </m:oMath>
      <w:r>
        <w:rPr/>
        <w:t xml:space="preserve"> et </w:t>
      </w:r>
      <m:oMath>
        <m:sSub>
          <m:sSubPr/>
          <m:e>
            <m:r>
              <m:rPr>
                <m:sty m:val="i"/>
              </m:rPr>
              <m:t>α</m:t>
            </m:r>
          </m:e>
          <m:sub>
            <m:r>
              <m:rPr>
                <m:sty m:val="p"/>
              </m:rPr>
              <m:t>0</m:t>
            </m:r>
          </m:sub>
        </m:sSub>
      </m:oMath>
      <w:r>
        <w:rPr>
          <w:rFonts w:eastAsia="Georgia" w:cs="Georgia" w:ascii="Georgia" w:hAnsi="Georgia"/>
        </w:rPr>
        <w:t xml:space="preserve">. Tracer l'allure de l'ellipse en indiquant la position de la ligne des nœuds pour </w:t>
      </w:r>
      <m:oMath>
        <m:sSub>
          <m:sSubPr/>
          <m:e>
            <m:r>
              <m:rPr>
                <m:sty m:val="i"/>
              </m:rPr>
              <m:t>α</m:t>
            </m:r>
          </m:e>
          <m:sub>
            <m:r>
              <m:rPr>
                <m:sty m:val="p"/>
              </m:rPr>
              <m:t>0</m:t>
            </m:r>
          </m:sub>
        </m:sSub>
        <m:r>
          <m:rPr>
            <m:sty m:val="p"/>
          </m:rPr>
          <m:t>=</m:t>
        </m:r>
        <m:r>
          <m:rPr>
            <m:sty m:val="i"/>
          </m:rPr>
          <m:t>π</m:t>
        </m:r>
        <m:r>
          <m:rPr>
            <m:sty m:val="p"/>
          </m:rPr>
          <m:t>/</m:t>
        </m:r>
        <m:r>
          <m:rPr>
            <m:sty m:val="p"/>
          </m:rPr>
          <m:t>4</m:t>
        </m:r>
      </m:oMath>
      <w:r>
        <w:rPr/>
        <w:t xml:space="preserve">.</w:t>
      </w:r>
      <w:r>
        <w:rPr/>
        <w:br w:type="textWrapping"/>
      </w:r>
      <w:r>
        <w:rPr>
          <w:rFonts w:eastAsia="Georgia" w:cs="Georgia" w:ascii="Georgia" w:hAnsi="Georgia"/>
        </w:rPr>
        <w:t xml:space="preserve">d- En utilisant les propriétés connues de l'ellipse, donner l'expression de </w:t>
      </w:r>
      <m:oMath>
        <m:r>
          <m:rPr>
            <m:sty m:val="i"/>
          </m:rPr>
          <m:t>a</m:t>
        </m:r>
      </m:oMath>
      <w:r>
        <w:rPr/>
        <w:t xml:space="preserve"> en fonction de </w:t>
      </w:r>
      <m:oMath>
        <m:r>
          <m:rPr>
            <m:sty m:val="i"/>
          </m:rPr>
          <m:t>p</m:t>
        </m:r>
      </m:oMath>
      <w:r>
        <w:rPr/>
        <w:t xml:space="preserve"> et </w:t>
      </w:r>
      <m:oMath>
        <m:r>
          <m:rPr>
            <m:sty m:val="i"/>
          </m:rPr>
          <m:t>e</m:t>
        </m:r>
      </m:oMath>
      <w:r>
        <w:rPr/>
        <w:t xml:space="preserve">.</w:t>
      </w:r>
    </w:p>
    <w:p>
      <w:pPr>
        <w:spacing w:line="271" w:before="240" w:lineRule="auto"/>
      </w:pPr>
      <w:r>
        <w:rPr>
          <w:rFonts w:eastAsia="Georgia" w:cs="Georgia" w:ascii="Georgia" w:hAnsi="Georgia"/>
          <w:b/>
          <w:sz w:val="33"/>
        </w:rPr>
        <w:t xml:space="preserve">1.2 Cas plus réaliste : influence des irrégularités de forme et de densité de la Terre</w:t>
      </w:r>
    </w:p>
    <w:p>
      <w:pPr>
        <w:spacing w:after="220" w:lineRule="auto"/>
      </w:pPr>
      <w:r>
        <w:rPr>
          <w:rFonts w:eastAsia="Georgia" w:cs="Georgia" w:ascii="Georgia" w:hAnsi="Georgia"/>
        </w:rPr>
        <w:t xml:space="preserve">Pour tenir compte des irrégularités de forme et de densité de la Terre, le potentiel gravitationnel </w:t>
      </w:r>
      <m:oMath>
        <m:r>
          <m:rPr>
            <m:sty m:val="i"/>
          </m:rPr>
          <m:t>V</m:t>
        </m:r>
      </m:oMath>
      <w:r>
        <w:rPr>
          <w:rFonts w:eastAsia="Georgia" w:cs="Georgia" w:ascii="Georgia" w:hAnsi="Georgia"/>
        </w:rPr>
        <w:t xml:space="preserve"> s'écrit </w:t>
      </w:r>
      <m:oMath>
        <m:r>
          <m:rPr>
            <m:sty m:val="i"/>
          </m:rPr>
          <m:t>V</m:t>
        </m:r>
        <m:r>
          <m:rPr>
            <m:sty m:val="p"/>
          </m:rPr>
          <m:t>=</m:t>
        </m:r>
        <m:r>
          <m:rPr>
            <m:sty m:val="p"/>
          </m:rPr>
          <m:t>−</m:t>
        </m:r>
        <m:f>
          <m:fPr>
            <m:ctrlPr>
              <w:rPr>
                <w:rFonts w:ascii="Cambria Math" w:hAnsi="Cambria Math"/>
              </w:rPr>
            </m:ctrlPr>
          </m:fPr>
          <m:num>
            <m:r>
              <m:rPr>
                <m:sty m:val="i"/>
              </m:rPr>
              <m:t>μ</m:t>
            </m:r>
          </m:num>
          <m:den>
            <m:r>
              <m:rPr>
                <m:sty m:val="i"/>
              </m:rPr>
              <m:t>r</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r>
                  <m:rPr>
                    <m:sty m:val="p"/>
                  </m:rPr>
                  <m:t>2</m:t>
                </m:r>
              </m:den>
            </m:f>
            <m:sSub>
              <m:sSubPr/>
              <m:e>
                <m:r>
                  <m:rPr>
                    <m:sty m:val="i"/>
                  </m:rPr>
                  <m:t>J</m:t>
                </m:r>
              </m:e>
              <m:sub>
                <m:r>
                  <m:rPr>
                    <m:sty m:val="p"/>
                  </m:rPr>
                  <m:t>2</m:t>
                </m:r>
              </m:sub>
            </m:sSub>
            <m:f>
              <m:fPr>
                <m:ctrlPr>
                  <w:rPr>
                    <w:rFonts w:ascii="Cambria Math" w:hAnsi="Cambria Math"/>
                  </w:rPr>
                </m:ctrlPr>
              </m:fPr>
              <m:num>
                <m:sSup>
                  <m:sSupPr/>
                  <m:e>
                    <m:r>
                      <m:rPr>
                        <m:sty m:val="i"/>
                      </m:rPr>
                      <m:t>R</m:t>
                    </m:r>
                  </m:e>
                  <m:sup>
                    <m:r>
                      <m:rPr>
                        <m:sty m:val="p"/>
                      </m:rPr>
                      <m:t>2</m:t>
                    </m:r>
                  </m:sup>
                </m:sSup>
              </m:num>
              <m:den>
                <m:sSup>
                  <m:sSupPr/>
                  <m:e>
                    <m:r>
                      <m:rPr>
                        <m:sty m:val="i"/>
                      </m:rPr>
                      <m:t>r</m:t>
                    </m:r>
                  </m:e>
                  <m:sup>
                    <m:r>
                      <m:rPr>
                        <m:sty m:val="p"/>
                      </m:rPr>
                      <m:t>2</m:t>
                    </m:r>
                  </m:sup>
                </m:sSup>
              </m:den>
            </m:f>
            <m:d>
              <m:dPr>
                <m:begChr m:val="("/>
                <m:endChr m:val=")"/>
                <m:ctrlPr>
                  <w:rPr>
                    <w:rFonts w:ascii="Cambria Math" w:hAnsi="Cambria Math"/>
                  </w:rPr>
                </m:ctrlPr>
              </m:dPr>
              <m:e>
                <m:r>
                  <m:rPr>
                    <m:sty m:val="p"/>
                  </m:rPr>
                  <m:t>3</m:t>
                </m:r>
                <m:sSup>
                  <m:sSupPr/>
                  <m:e>
                    <m:r>
                      <m:rPr>
                        <m:sty m:val="p"/>
                      </m:rPr>
                      <m:t>sin</m:t>
                    </m:r>
                  </m:e>
                  <m:sup>
                    <m:r>
                      <m:rPr>
                        <m:sty m:val="p"/>
                      </m:rPr>
                      <m:t>2</m:t>
                    </m:r>
                  </m:sup>
                </m:sSup>
                <m:r>
                  <m:rPr>
                    <m:sty m:val="p"/>
                  </m:rPr>
                  <m:t>⁡</m:t>
                </m:r>
                <m:r>
                  <m:rPr>
                    <m:sty m:val="i"/>
                  </m:rPr>
                  <m:t>λ</m:t>
                </m:r>
                <m:r>
                  <m:rPr>
                    <m:sty m:val="p"/>
                  </m:rPr>
                  <m:t>−</m:t>
                </m:r>
                <m:r>
                  <m:rPr>
                    <m:sty m:val="p"/>
                  </m:rPr>
                  <m:t>1</m:t>
                </m:r>
              </m:e>
            </m:d>
          </m:e>
        </m:d>
      </m:oMath>
      <w:r>
        <w:rPr>
          <w:rFonts w:eastAsia="Georgia" w:cs="Georgia" w:ascii="Georgia" w:hAnsi="Georgia"/>
        </w:rPr>
        <w:t xml:space="preserve"> où </w:t>
      </w:r>
      <m:oMath>
        <m:r>
          <m:rPr>
            <m:sty m:val="i"/>
          </m:rPr>
          <m:t>λ</m:t>
        </m:r>
      </m:oMath>
      <w:r>
        <w:rPr>
          <w:rFonts w:eastAsia="Georgia" w:cs="Georgia" w:ascii="Georgia" w:hAnsi="Georgia"/>
        </w:rPr>
        <w:t xml:space="preserve"> représente la latitude c'est-àdire </w:t>
      </w:r>
      <m:oMath>
        <m:r>
          <m:rPr>
            <m:sty m:val="i"/>
          </m:rPr>
          <m:t>λ</m:t>
        </m:r>
        <m:r>
          <m:rPr>
            <m:sty m:val="p"/>
          </m:rPr>
          <m:t>=</m:t>
        </m:r>
        <m:r>
          <m:rPr>
            <m:sty m:val="i"/>
          </m:rPr>
          <m:t>π</m:t>
        </m:r>
        <m:r>
          <m:rPr>
            <m:sty m:val="p"/>
          </m:rPr>
          <m:t>/</m:t>
        </m:r>
        <m:r>
          <m:rPr>
            <m:sty m:val="p"/>
          </m:rPr>
          <m:t>2</m:t>
        </m:r>
        <m:r>
          <m:rPr>
            <m:sty m:val="p"/>
          </m:rPr>
          <m:t>−</m:t>
        </m:r>
        <m:r>
          <m:rPr>
            <m:sty m:val="i"/>
          </m:rPr>
          <m:t>θ</m:t>
        </m:r>
      </m:oMath>
      <w:r>
        <w:rPr/>
        <w:t xml:space="preserve">. Le terme </w:t>
      </w:r>
      <m:oMath>
        <m:sSub>
          <m:sSubPr/>
          <m:e>
            <m:r>
              <m:rPr>
                <m:sty m:val="i"/>
              </m:rPr>
              <m:t>J</m:t>
            </m:r>
          </m:e>
          <m:sub>
            <m:r>
              <m:rPr>
                <m:sty m:val="p"/>
              </m:rPr>
              <m:t>2</m:t>
            </m:r>
          </m:sub>
        </m:sSub>
      </m:oMath>
      <w:r>
        <w:rPr>
          <w:rFonts w:eastAsia="Georgia" w:cs="Georgia" w:ascii="Georgia" w:hAnsi="Georgia"/>
        </w:rPr>
        <w:t xml:space="preserve"> a pour valeur numérique </w:t>
      </w:r>
      <m:oMath>
        <m:sSub>
          <m:sSubPr/>
          <m:e>
            <m:r>
              <m:rPr>
                <m:sty m:val="i"/>
              </m:rPr>
              <m:t>J</m:t>
            </m:r>
          </m:e>
          <m:sub>
            <m:r>
              <m:rPr>
                <m:sty m:val="p"/>
              </m:rPr>
              <m:t>2</m:t>
            </m:r>
          </m:sub>
        </m:sSub>
        <m:r>
          <m:rPr>
            <m:sty m:val="p"/>
          </m:rPr>
          <m:t>=</m:t>
        </m:r>
        <m:r>
          <m:rPr>
            <m:sty m:val="p"/>
          </m:rPr>
          <m:t>1</m:t>
        </m:r>
        <m:r>
          <m:rPr>
            <m:sty m:val="p"/>
          </m:rPr>
          <m:t>,</m:t>
        </m:r>
        <m:sSup>
          <m:sSupPr/>
          <m:e>
            <m:r>
              <m:rPr>
                <m:sty m:val="p"/>
              </m:rPr>
              <m:t>0827.10</m:t>
            </m:r>
          </m:e>
          <m:sup>
            <m:r>
              <m:rPr>
                <m:sty m:val="p"/>
              </m:rPr>
              <m:t>−</m:t>
            </m:r>
            <m:r>
              <m:rPr>
                <m:sty m:val="p"/>
              </m:rPr>
              <m:t>3</m:t>
            </m:r>
          </m:sup>
        </m:sSup>
      </m:oMath>
      <w:r>
        <w:rPr/>
        <w:t xml:space="preserve">; il rend compte de</w:t>
      </w:r>
      <w:r>
        <w:rPr/>
        <w:br w:type="textWrapping"/>
      </w:r>
      <w:r>
        <w:rPr>
          <w:rFonts w:eastAsia="Georgia" w:cs="Georgia" w:ascii="Georgia" w:hAnsi="Georgia"/>
        </w:rPr>
        <w:t xml:space="preserve">l'aplatissement de la Terre aux pôles (ou du bourrelet équatorial). On admettra que le terme correctif a un effet quasi nul pendant une durée égale à la période </w:t>
      </w:r>
      <m:oMath>
        <m:r>
          <m:rPr>
            <m:sty m:val="i"/>
          </m:rPr>
          <m:t>T</m:t>
        </m:r>
      </m:oMath>
      <w:r>
        <w:rPr>
          <w:rFonts w:eastAsia="Georgia" w:cs="Georgia" w:ascii="Georgia" w:hAnsi="Georgia"/>
        </w:rPr>
        <w:t xml:space="preserve"> du mouvement étudié en 1.1. Pendant cette durée, l'orbite du satellite reste donc plane et elliptique avec les propriétés établies en 1.1. L'effet du terme correctif se traduit alors par un lent mouvement du plan de l'orbite. On posera pour alléger les calculs </w:t>
      </w:r>
      <m:oMath>
        <m:r>
          <m:rPr>
            <m:sty m:val="i"/>
          </m:rPr>
          <m:t>B</m:t>
        </m:r>
        <m:r>
          <m:rPr>
            <m:sty m:val="p"/>
          </m:rPr>
          <m:t>=</m:t>
        </m:r>
        <m:r>
          <m:rPr>
            <m:sty m:val="p"/>
          </m:rPr>
          <m:t>3</m:t>
        </m:r>
        <m:r>
          <m:rPr>
            <m:sty m:val="i"/>
          </m:rPr>
          <m:t>m</m:t>
        </m:r>
        <m:r>
          <m:rPr>
            <m:sty m:val="i"/>
          </m:rPr>
          <m:t>μ</m:t>
        </m:r>
        <m:sSub>
          <m:sSubPr/>
          <m:e>
            <m:r>
              <m:rPr>
                <m:sty m:val="i"/>
              </m:rPr>
              <m:t>J</m:t>
            </m:r>
          </m:e>
          <m:sub>
            <m:r>
              <m:rPr>
                <m:sty m:val="p"/>
              </m:rPr>
              <m:t>2</m:t>
            </m:r>
          </m:sub>
        </m:sSub>
        <m:sSup>
          <m:sSupPr/>
          <m:e>
            <m:r>
              <m:rPr>
                <m:sty m:val="i"/>
              </m:rPr>
              <m:t>R</m:t>
            </m:r>
          </m:e>
          <m:sup>
            <m:r>
              <m:rPr>
                <m:sty m:val="p"/>
              </m:rPr>
              <m:t>2</m:t>
            </m:r>
          </m:sup>
        </m:sSup>
      </m:oMath>
      <w:r>
        <w:rPr/>
        <w:t xml:space="preserve"> et on admettra la relation vectorielle: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cos</m:t>
                </m:r>
                <m:r>
                  <m:rPr>
                    <m:sty m:val="p"/>
                  </m:rPr>
                  <m:t>⁡</m:t>
                </m:r>
                <m:r>
                  <m:rPr>
                    <m:sty m:val="i"/>
                  </m:rPr>
                  <m:t>θ</m:t>
                </m:r>
                <m:r>
                  <m:rPr>
                    <m:sty m:val="p"/>
                  </m:rPr>
                  <m:t>sin</m:t>
                </m:r>
                <m:r>
                  <m:rPr>
                    <m:sty m:val="p"/>
                  </m:rPr>
                  <m:t>⁡</m:t>
                </m:r>
                <m:r>
                  <m:rPr>
                    <m:sty m:val="i"/>
                  </m:rPr>
                  <m:t>θ</m:t>
                </m:r>
                <m:sSub>
                  <m:sSubPr/>
                  <m:e>
                    <m:acc>
                      <m:accPr>
                        <m:chr m:val="⃗"/>
                      </m:accPr>
                      <m:e>
                        <m:r>
                          <m:rPr>
                            <m:sty m:val="p"/>
                          </m:rPr>
                          <m:t>u</m:t>
                        </m:r>
                      </m:e>
                    </m:acc>
                  </m:e>
                  <m:sub>
                    <m:r>
                      <m:rPr>
                        <m:sty m:val="i"/>
                      </m:rPr>
                      <m:t>ϕ</m:t>
                    </m:r>
                  </m:sub>
                </m:sSub>
                <m:r>
                  <m:rPr>
                    <m:sty m:val="p"/>
                  </m:rPr>
                  <m:t>=</m:t>
                </m:r>
              </m:e>
              <m:e>
                <m:r>
                  <m:rPr>
                    <m:sty m:val="i"/>
                  </m:rPr>
                  <m:t xml:space="preserve"> </m:t>
                </m:r>
                <m:r>
                  <m:rPr>
                    <m:sty m:val="p"/>
                  </m:rPr>
                  <m:t>−</m:t>
                </m:r>
                <m:d>
                  <m:dPr>
                    <m:begChr m:val="("/>
                    <m:endChr m:val=")"/>
                    <m:ctrlPr>
                      <w:rPr>
                        <w:rFonts w:ascii="Cambria Math" w:hAnsi="Cambria Math"/>
                      </w:rPr>
                    </m:ctrlPr>
                  </m:dPr>
                  <m:e>
                    <m:r>
                      <m:rPr>
                        <m:sty m:val="p"/>
                      </m:rPr>
                      <m:t>sin</m:t>
                    </m:r>
                    <m:r>
                      <m:rPr>
                        <m:sty m:val="p"/>
                      </m:rPr>
                      <m:t>⁡</m:t>
                    </m:r>
                    <m:r>
                      <m:rPr>
                        <m:sty m:val="i"/>
                      </m:rPr>
                      <m:t>i</m:t>
                    </m:r>
                    <m:r>
                      <m:rPr>
                        <m:sty m:val="p"/>
                      </m:rPr>
                      <m:t>sin</m:t>
                    </m:r>
                    <m:r>
                      <m:rPr>
                        <m:sty m:val="p"/>
                      </m:rPr>
                      <m:t>⁡</m:t>
                    </m:r>
                    <m:r>
                      <m:rPr>
                        <m:sty m:val="i"/>
                      </m:rPr>
                      <m:t>ψ</m:t>
                    </m:r>
                    <m:r>
                      <m:rPr>
                        <m:sty m:val="p"/>
                      </m:rPr>
                      <m:t>sin</m:t>
                    </m:r>
                    <m:r>
                      <m:rPr>
                        <m:sty m:val="p"/>
                      </m:rPr>
                      <m:t>⁡</m:t>
                    </m:r>
                    <m:r>
                      <m:rPr>
                        <m:sty m:val="i"/>
                      </m:rPr>
                      <m:t>α</m:t>
                    </m:r>
                    <m:r>
                      <m:rPr>
                        <m:sty m:val="p"/>
                      </m:rPr>
                      <m:t>cos</m:t>
                    </m:r>
                    <m:r>
                      <m:rPr>
                        <m:sty m:val="p"/>
                      </m:rPr>
                      <m:t>⁡</m:t>
                    </m:r>
                    <m:r>
                      <m:rPr>
                        <m:sty m:val="i"/>
                      </m:rPr>
                      <m:t>α</m:t>
                    </m:r>
                    <m:r>
                      <m:rPr>
                        <m:sty m:val="p"/>
                      </m:rPr>
                      <m:t>+</m:t>
                    </m:r>
                    <m:r>
                      <m:rPr>
                        <m:sty m:val="p"/>
                      </m:rPr>
                      <m:t>sini</m:t>
                    </m:r>
                    <m:r>
                      <m:rPr>
                        <m:sty m:val="p"/>
                      </m:rPr>
                      <m:t>cosi</m:t>
                    </m:r>
                    <m:r>
                      <m:rPr>
                        <m:sty m:val="p"/>
                      </m:rPr>
                      <m:t>cos</m:t>
                    </m:r>
                    <m:r>
                      <m:rPr>
                        <m:sty m:val="p"/>
                      </m:rPr>
                      <m:t>⁡</m:t>
                    </m:r>
                    <m:r>
                      <m:rPr>
                        <m:sty m:val="i"/>
                      </m:rPr>
                      <m:t>ψ</m:t>
                    </m:r>
                    <m:sSup>
                      <m:sSupPr/>
                      <m:e>
                        <m:r>
                          <m:rPr>
                            <m:sty m:val="p"/>
                          </m:rPr>
                          <m:t>sin</m:t>
                        </m:r>
                      </m:e>
                      <m:sup>
                        <m:r>
                          <m:rPr>
                            <m:sty m:val="p"/>
                          </m:rPr>
                          <m:t>2</m:t>
                        </m:r>
                      </m:sup>
                    </m:sSup>
                    <m:r>
                      <m:rPr>
                        <m:sty m:val="p"/>
                      </m:rPr>
                      <m:t>⁡</m:t>
                    </m:r>
                    <m:r>
                      <m:rPr>
                        <m:sty m:val="i"/>
                      </m:rPr>
                      <m:t>α</m:t>
                    </m:r>
                  </m:e>
                </m:d>
                <m:sSub>
                  <m:sSubPr/>
                  <m:e>
                    <m:acc>
                      <m:accPr>
                        <m:chr m:val="⃗"/>
                      </m:accPr>
                      <m:e>
                        <m:r>
                          <m:rPr>
                            <m:sty m:val="p"/>
                          </m:rPr>
                          <m:t>i</m:t>
                        </m:r>
                      </m:e>
                    </m:acc>
                  </m:e>
                  <m:sub>
                    <m:r>
                      <m:rPr>
                        <m:sty m:val="p"/>
                      </m:rPr>
                      <m:t>0</m:t>
                    </m:r>
                  </m:sub>
                </m:sSub>
              </m:e>
            </m:mr>
            <m:mr>
              <m:e/>
              <m:e>
                <m:r>
                  <m:rPr>
                    <m:sty m:val="i"/>
                  </m:rPr>
                  <m:t xml:space="preserve"> </m:t>
                </m:r>
                <m:r>
                  <m:rPr>
                    <m:sty m:val="p"/>
                  </m:rPr>
                  <m:t>+</m:t>
                </m:r>
                <m:d>
                  <m:dPr>
                    <m:begChr m:val="("/>
                    <m:endChr m:val=")"/>
                    <m:ctrlPr>
                      <w:rPr>
                        <w:rFonts w:ascii="Cambria Math" w:hAnsi="Cambria Math"/>
                      </w:rPr>
                    </m:ctrlPr>
                  </m:dPr>
                  <m:e>
                    <m:r>
                      <m:rPr>
                        <m:sty m:val="p"/>
                      </m:rPr>
                      <m:t>sini</m:t>
                    </m:r>
                    <m:r>
                      <m:rPr>
                        <m:sty m:val="p"/>
                      </m:rPr>
                      <m:t>cos</m:t>
                    </m:r>
                    <m:r>
                      <m:rPr>
                        <m:sty m:val="p"/>
                      </m:rPr>
                      <m:t>⁡</m:t>
                    </m:r>
                    <m:r>
                      <m:rPr>
                        <m:sty m:val="i"/>
                      </m:rPr>
                      <m:t>ψ</m:t>
                    </m:r>
                    <m:r>
                      <m:rPr>
                        <m:sty m:val="p"/>
                      </m:rPr>
                      <m:t>sin</m:t>
                    </m:r>
                    <m:r>
                      <m:rPr>
                        <m:sty m:val="p"/>
                      </m:rPr>
                      <m:t>⁡</m:t>
                    </m:r>
                    <m:r>
                      <m:rPr>
                        <m:sty m:val="i"/>
                      </m:rPr>
                      <m:t>α</m:t>
                    </m:r>
                    <m:r>
                      <m:rPr>
                        <m:sty m:val="p"/>
                      </m:rPr>
                      <m:t>cos</m:t>
                    </m:r>
                    <m:r>
                      <m:rPr>
                        <m:sty m:val="p"/>
                      </m:rPr>
                      <m:t>⁡</m:t>
                    </m:r>
                    <m:r>
                      <m:rPr>
                        <m:sty m:val="i"/>
                      </m:rPr>
                      <m:t>α</m:t>
                    </m:r>
                    <m:r>
                      <m:rPr>
                        <m:sty m:val="p"/>
                      </m:rPr>
                      <m:t>−</m:t>
                    </m:r>
                    <m:r>
                      <m:rPr>
                        <m:sty m:val="p"/>
                      </m:rPr>
                      <m:t>sini</m:t>
                    </m:r>
                    <m:r>
                      <m:rPr>
                        <m:sty m:val="p"/>
                      </m:rPr>
                      <m:t>cosisin</m:t>
                    </m:r>
                    <m:r>
                      <m:rPr>
                        <m:sty m:val="i"/>
                      </m:rPr>
                      <m:t>ψ</m:t>
                    </m:r>
                    <m:sSup>
                      <m:sSupPr/>
                      <m:e>
                        <m:r>
                          <m:rPr>
                            <m:sty m:val="p"/>
                          </m:rPr>
                          <m:t>sin</m:t>
                        </m:r>
                      </m:e>
                      <m:sup>
                        <m:r>
                          <m:rPr>
                            <m:sty m:val="p"/>
                          </m:rPr>
                          <m:t>2</m:t>
                        </m:r>
                      </m:sup>
                    </m:sSup>
                    <m:r>
                      <m:rPr>
                        <m:sty m:val="p"/>
                      </m:rPr>
                      <m:t>⁡</m:t>
                    </m:r>
                    <m:r>
                      <m:rPr>
                        <m:sty m:val="i"/>
                      </m:rPr>
                      <m:t>α</m:t>
                    </m:r>
                  </m:e>
                </m:d>
                <m:sSub>
                  <m:sSubPr/>
                  <m:e>
                    <m:acc>
                      <m:accPr>
                        <m:chr m:val="⃗"/>
                      </m:accPr>
                      <m:e>
                        <m:r>
                          <m:rPr>
                            <m:sty m:val="p"/>
                          </m:rPr>
                          <m:t>j</m:t>
                        </m:r>
                      </m:e>
                    </m:acc>
                  </m:e>
                  <m:sub>
                    <m:r>
                      <m:rPr>
                        <m:sty m:val="p"/>
                      </m:rPr>
                      <m:t>0</m:t>
                    </m:r>
                  </m:sub>
                </m:sSub>
              </m:e>
            </m:mr>
          </m:m>
        </m:oMath>
      </m:oMathPara>
    </w:p>
    <w:p>
      <w:pPr>
        <w:spacing w:after="220" w:lineRule="auto"/>
      </w:pPr>
      <w:r>
        <w:rPr/>
        <w:t xml:space="preserve">1.2.1 Soit </w:t>
      </w:r>
      <m:oMath>
        <m:acc>
          <m:accPr>
            <m:chr m:val="⃗"/>
          </m:accPr>
          <m:e>
            <m:r>
              <m:rPr>
                <m:sty m:val="i"/>
              </m:rPr>
              <m:t>f</m:t>
            </m:r>
          </m:e>
        </m:acc>
      </m:oMath>
      <w:r>
        <w:rPr/>
        <w:t xml:space="preserve"> la nouvelle force gravitationnelle subie par le satellite. On pose </w:t>
      </w:r>
      <m:oMath>
        <m:acc>
          <m:accPr>
            <m:chr m:val="⃗"/>
          </m:accPr>
          <m:e>
            <m:r>
              <m:rPr>
                <m:sty m:val="i"/>
              </m:rPr>
              <m:t>f</m:t>
            </m:r>
          </m:e>
        </m:acc>
        <m:r>
          <m:rPr>
            <m:sty m:val="p"/>
          </m:rPr>
          <m:t>=</m:t>
        </m:r>
        <m:sSub>
          <m:sSubPr/>
          <m:e>
            <m:r>
              <m:rPr>
                <m:sty m:val="i"/>
              </m:rPr>
              <m:t>f</m:t>
            </m:r>
          </m:e>
          <m:sub>
            <m:r>
              <m:rPr>
                <m:sty m:val="i"/>
              </m:rPr>
              <m:t>r</m:t>
            </m:r>
          </m:sub>
        </m:sSub>
        <m:sSub>
          <m:sSubPr/>
          <m:e>
            <m:acc>
              <m:accPr>
                <m:chr m:val="⃗"/>
              </m:accPr>
              <m:e>
                <m:r>
                  <m:rPr>
                    <m:sty m:val="i"/>
                  </m:rPr>
                  <m:t>u</m:t>
                </m:r>
              </m:e>
            </m:acc>
          </m:e>
          <m:sub>
            <m:r>
              <m:rPr>
                <m:sty m:val="i"/>
              </m:rPr>
              <m:t>r</m:t>
            </m:r>
          </m:sub>
        </m:sSub>
        <m:r>
          <m:rPr>
            <m:sty m:val="p"/>
          </m:rPr>
          <m:t>+</m:t>
        </m:r>
        <m:sSub>
          <m:sSubPr/>
          <m:e>
            <m:r>
              <m:rPr>
                <m:sty m:val="i"/>
              </m:rPr>
              <m:t>f</m:t>
            </m:r>
          </m:e>
          <m:sub>
            <m:r>
              <m:rPr>
                <m:sty m:val="i"/>
              </m:rPr>
              <m:t>θ</m:t>
            </m:r>
          </m:sub>
        </m:sSub>
        <m:sSub>
          <m:sSubPr/>
          <m:e>
            <m:acc>
              <m:accPr>
                <m:chr m:val="⃗"/>
              </m:accPr>
              <m:e>
                <m:r>
                  <m:rPr>
                    <m:sty m:val="i"/>
                  </m:rPr>
                  <m:t>u</m:t>
                </m:r>
              </m:e>
            </m:acc>
          </m:e>
          <m:sub>
            <m:r>
              <m:rPr>
                <m:sty m:val="i"/>
              </m:rPr>
              <m:t>θ</m:t>
            </m:r>
          </m:sub>
        </m:sSub>
        <m:r>
          <m:rPr>
            <m:sty m:val="p"/>
          </m:rPr>
          <m:t>+</m:t>
        </m:r>
        <m:sSub>
          <m:sSubPr/>
          <m:e>
            <m:r>
              <m:rPr>
                <m:sty m:val="i"/>
              </m:rPr>
              <m:t>f</m:t>
            </m:r>
          </m:e>
          <m:sub>
            <m:r>
              <m:rPr>
                <m:sty m:val="i"/>
              </m:rPr>
              <m:t>ϕ</m:t>
            </m:r>
          </m:sub>
        </m:sSub>
        <m:sSub>
          <m:sSubPr/>
          <m:e>
            <m:acc>
              <m:accPr>
                <m:chr m:val="⃗"/>
              </m:accPr>
              <m:e>
                <m:r>
                  <m:rPr>
                    <m:sty m:val="i"/>
                  </m:rPr>
                  <m:t>u</m:t>
                </m:r>
              </m:e>
            </m:acc>
          </m:e>
          <m:sub>
            <m:r>
              <m:rPr>
                <m:sty m:val="i"/>
              </m:rPr>
              <m:t>ϕ</m:t>
            </m:r>
          </m:sub>
        </m:sSub>
      </m:oMath>
      <w:r>
        <w:rPr/>
        <w:t xml:space="preserve">. Exprimer </w:t>
      </w:r>
      <m:oMath>
        <m:sSub>
          <m:sSubPr/>
          <m:e>
            <m:r>
              <m:rPr>
                <m:sty m:val="i"/>
              </m:rPr>
              <m:t>f</m:t>
            </m:r>
          </m:e>
          <m:sub>
            <m:r>
              <m:rPr>
                <m:sty m:val="i"/>
              </m:rPr>
              <m:t>θ</m:t>
            </m:r>
          </m:sub>
        </m:sSub>
      </m:oMath>
      <w:r>
        <w:rPr/>
        <w:t xml:space="preserve"> et </w:t>
      </w:r>
      <m:oMath>
        <m:sSub>
          <m:sSubPr/>
          <m:e>
            <m:r>
              <m:rPr>
                <m:sty m:val="i"/>
              </m:rPr>
              <m:t>f</m:t>
            </m:r>
          </m:e>
          <m:sub>
            <m:r>
              <m:rPr>
                <m:sty m:val="i"/>
              </m:rPr>
              <m:t>ϕ</m:t>
            </m:r>
          </m:sub>
        </m:sSub>
      </m:oMath>
      <w:r>
        <w:rPr/>
        <w:t xml:space="preserve"> en fonction de </w:t>
      </w:r>
      <m:oMath>
        <m:r>
          <m:rPr>
            <m:sty m:val="i"/>
          </m:rPr>
          <m:t>B</m:t>
        </m:r>
        <m:r>
          <m:rPr>
            <m:sty m:val="p"/>
          </m:rPr>
          <m:t>,</m:t>
        </m:r>
        <m:r>
          <m:rPr>
            <m:sty m:val="i"/>
          </m:rPr>
          <m:t>r</m:t>
        </m:r>
      </m:oMath>
      <w:r>
        <w:rPr/>
        <w:t xml:space="preserve"> et </w:t>
      </w:r>
      <m:oMath>
        <m:r>
          <m:rPr>
            <m:sty m:val="i"/>
          </m:rPr>
          <m:t>θ</m:t>
        </m:r>
      </m:oMath>
      <w:r>
        <w:rPr/>
        <w:t xml:space="preserve">.</w:t>
      </w:r>
      <w:r>
        <w:rPr/>
        <w:br w:type="textWrapping"/>
      </w:r>
      <w:r>
        <w:rPr/>
        <w:t xml:space="preserve">1.2.2 a- Soit </w:t>
      </w:r>
      <m:oMath>
        <m:acc>
          <m:accPr>
            <m:chr m:val="⃗"/>
          </m:accPr>
          <m:e>
            <m:sSub>
              <m:sSubPr/>
              <m:e>
                <m:r>
                  <m:rPr>
                    <m:sty m:val="i"/>
                  </m:rPr>
                  <m:t>M</m:t>
                </m:r>
              </m:e>
              <m:sub>
                <m:r>
                  <m:rPr>
                    <m:sty m:val="p"/>
                  </m:rPr>
                  <m:t>0</m:t>
                </m:r>
              </m:sub>
            </m:sSub>
          </m:e>
        </m:acc>
      </m:oMath>
      <w:r>
        <w:rPr/>
        <w:t xml:space="preserve"> le moment en O de la force gravitationnelle </w:t>
      </w:r>
      <m:oMath>
        <m:acc>
          <m:accPr>
            <m:chr m:val="⃗"/>
          </m:accPr>
          <m:e>
            <m:r>
              <m:rPr>
                <m:sty m:val="i"/>
              </m:rPr>
              <m:t>f</m:t>
            </m:r>
          </m:e>
        </m:acc>
      </m:oMath>
      <w:r>
        <w:rPr>
          <w:rFonts w:eastAsia="Georgia" w:cs="Georgia" w:ascii="Georgia" w:hAnsi="Georgia"/>
        </w:rPr>
        <w:t xml:space="preserve">. A l'aide du schéma de la Figure 2, montrer que les contributions au moment global </w:t>
      </w:r>
      <m:oMath>
        <m:acc>
          <m:accPr>
            <m:chr m:val="⃗"/>
          </m:accPr>
          <m:e>
            <m:sSub>
              <m:sSubPr/>
              <m:e>
                <m:r>
                  <m:rPr>
                    <m:sty m:val="i"/>
                  </m:rPr>
                  <m:t>M</m:t>
                </m:r>
              </m:e>
              <m:sub>
                <m:r>
                  <m:rPr>
                    <m:sty m:val="p"/>
                  </m:rPr>
                  <m:t>0</m:t>
                </m:r>
              </m:sub>
            </m:sSub>
          </m:e>
        </m:acc>
      </m:oMath>
      <w:r>
        <w:rPr>
          <w:rFonts w:eastAsia="Georgia" w:cs="Georgia" w:ascii="Georgia" w:hAnsi="Georgia"/>
        </w:rPr>
        <w:t xml:space="preserve"> des forces subies par le satellite sont de même sens lorsque celui-ci se situe soit en A soit en B.</w:t>
      </w:r>
      <w:r>
        <w:rPr/>
        <w:br w:type="textWrapping"/>
      </w:r>
    </w:p>
    <w:p>
      <w:pPr>
        <w:spacing w:lineRule="auto"/>
        <w:jc w:val="center"/>
      </w:pPr>
      <w:r>
        <w:rPr/>
        <w:drawing>
          <wp:inline distB="0" distL="0" distR="0" distT="0">
            <wp:extent cx="5486400" cy="3639426"/>
            <wp:effectExtent b="0" l="0" r="0" t="0"/>
            <wp:docPr id="2" name="image-4682dec3d49bc34c291c977ec98ce4f73037191f.jpg"/>
            <a:graphic>
              <a:graphicData uri="http://schemas.openxmlformats.org/drawingml/2006/picture">
                <pic:pic>
                  <pic:nvPicPr>
                    <pic:cNvPr id="2" name="image-4682dec3d49bc34c291c977ec98ce4f73037191f.jpg" descr=""/>
                    <pic:cNvPicPr/>
                  </pic:nvPicPr>
                  <pic:blipFill>
                    <a:blip r:embed="rId6" cstate="print"/>
                    <a:srcRect b="0" l="0" r="0" t="0"/>
                    <a:stretch>
                      <a:fillRect/>
                    </a:stretch>
                  </pic:blipFill>
                  <pic:spPr>
                    <a:xfrm>
                      <a:off x="0" y="0"/>
                      <a:ext cx="5486400" cy="3639426"/>
                    </a:xfrm>
                    <a:prstGeom prst="rect"/>
                  </pic:spPr>
                </pic:pic>
              </a:graphicData>
            </a:graphic>
          </wp:inline>
        </w:drawing>
      </w:r>
    </w:p>
    <w:p>
      <w:pPr>
        <w:spacing w:after="220" w:lineRule="auto"/>
      </w:pPr>
      <w:r>
        <w:rPr/>
        <w:br w:type="textWrapping"/>
      </w:r>
      <w:r>
        <w:rPr/>
        <w:t xml:space="preserve">b- Exprimer </w:t>
      </w:r>
      <m:oMath>
        <m:sSub>
          <m:sSubPr/>
          <m:e>
            <m:acc>
              <m:accPr>
                <m:chr m:val="‾"/>
              </m:accPr>
              <m:e>
                <m:r>
                  <m:rPr>
                    <m:sty m:val="i"/>
                  </m:rPr>
                  <m:t>M</m:t>
                </m:r>
              </m:e>
            </m:acc>
          </m:e>
          <m:sub>
            <m:r>
              <m:rPr>
                <m:sty m:val="p"/>
              </m:rPr>
              <m:t>0</m:t>
            </m:r>
          </m:sub>
        </m:sSub>
      </m:oMath>
      <w:r>
        <w:rPr/>
        <w:t xml:space="preserve"> en fonction de </w:t>
      </w:r>
      <m:oMath>
        <m:r>
          <m:rPr>
            <m:sty m:val="i"/>
          </m:rPr>
          <m:t>B</m:t>
        </m:r>
        <m:r>
          <m:rPr>
            <m:sty m:val="p"/>
          </m:rPr>
          <m:t>,</m:t>
        </m:r>
        <m:r>
          <m:rPr>
            <m:sty m:val="i"/>
          </m:rPr>
          <m:t>r</m:t>
        </m:r>
        <m:r>
          <m:rPr>
            <m:sty m:val="p"/>
          </m:rPr>
          <m:t>,</m:t>
        </m:r>
        <m:r>
          <m:rPr>
            <m:sty m:val="i"/>
          </m:rPr>
          <m:t>θ</m:t>
        </m:r>
      </m:oMath>
      <w:r>
        <w:rPr>
          <w:rFonts w:eastAsia="Georgia" w:cs="Georgia" w:ascii="Georgia" w:hAnsi="Georgia"/>
        </w:rPr>
        <w:t xml:space="preserve"> et en utilisant la base des coordonnées sphériques </w:t>
      </w:r>
      <m:oMath>
        <m:d>
          <m:dPr>
            <m:begChr m:val="("/>
            <m:endChr m:val=")"/>
            <m:ctrlPr>
              <w:rPr>
                <w:rFonts w:ascii="Cambria Math" w:hAnsi="Cambria Math"/>
              </w:rPr>
            </m:ctrlPr>
          </m:dPr>
          <m:e>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ϕ</m:t>
                </m:r>
              </m:sub>
            </m:sSub>
          </m:e>
        </m:d>
      </m:oMath>
      <w:r>
        <w:rPr/>
        <w:t xml:space="preserve">.</w:t>
      </w:r>
      <w:r>
        <w:rPr/>
        <w:br w:type="textWrapping"/>
      </w:r>
      <w:r>
        <w:rPr/>
        <w:t xml:space="preserve">c- Ecrire </w:t>
      </w:r>
      <m:oMath>
        <m:sSub>
          <m:sSubPr/>
          <m:e>
            <m:acc>
              <m:accPr>
                <m:chr m:val="⃗"/>
              </m:accPr>
              <m:e>
                <m:r>
                  <m:rPr>
                    <m:sty m:val="i"/>
                  </m:rPr>
                  <m:t>M</m:t>
                </m:r>
              </m:e>
            </m:acc>
          </m:e>
          <m:sub>
            <m:r>
              <m:rPr>
                <m:sty m:val="p"/>
              </m:rPr>
              <m:t>0</m:t>
            </m:r>
          </m:sub>
        </m:sSub>
      </m:oMath>
      <w:r>
        <w:rPr/>
        <w:t xml:space="preserve"> sous la forme </w:t>
      </w:r>
      <m:oMath>
        <m:sSub>
          <m:sSubPr/>
          <m:e>
            <m:r>
              <m:rPr>
                <m:sty m:val="i"/>
              </m:rPr>
              <m:t>M</m:t>
            </m:r>
          </m:e>
          <m:sub>
            <m:r>
              <m:rPr>
                <m:sty m:val="i"/>
              </m:rPr>
              <m:t>x</m:t>
            </m:r>
          </m:sub>
        </m:sSub>
        <m:sSub>
          <m:sSubPr/>
          <m:e>
            <m:acc>
              <m:accPr>
                <m:chr m:val="⃗"/>
              </m:accPr>
              <m:e>
                <m:r>
                  <m:rPr>
                    <m:sty m:val="i"/>
                  </m:rPr>
                  <m:t>i</m:t>
                </m:r>
              </m:e>
            </m:acc>
          </m:e>
          <m:sub>
            <m:r>
              <m:rPr>
                <m:sty m:val="p"/>
              </m:rPr>
              <m:t>0</m:t>
            </m:r>
          </m:sub>
        </m:sSub>
        <m:r>
          <m:rPr>
            <m:sty m:val="p"/>
          </m:rPr>
          <m:t>+</m:t>
        </m:r>
        <m:sSub>
          <m:sSubPr/>
          <m:e>
            <m:r>
              <m:rPr>
                <m:sty m:val="i"/>
              </m:rPr>
              <m:t>M</m:t>
            </m:r>
          </m:e>
          <m:sub>
            <m:r>
              <m:rPr>
                <m:sty m:val="i"/>
              </m:rPr>
              <m:t>y</m:t>
            </m:r>
          </m:sub>
        </m:sSub>
        <m:sSub>
          <m:sSubPr/>
          <m:e>
            <m:acc>
              <m:accPr>
                <m:chr m:val="⃗"/>
              </m:accPr>
              <m:e>
                <m:r>
                  <m:rPr>
                    <m:sty m:val="i"/>
                  </m:rPr>
                  <m:t>j</m:t>
                </m:r>
              </m:e>
            </m:acc>
          </m:e>
          <m:sub>
            <m:r>
              <m:rPr>
                <m:sty m:val="p"/>
              </m:rPr>
              <m:t>0</m:t>
            </m:r>
          </m:sub>
        </m:sSub>
        <m:r>
          <m:rPr>
            <m:sty m:val="p"/>
          </m:rPr>
          <m:t>+</m:t>
        </m:r>
        <m:sSub>
          <m:sSubPr/>
          <m:e>
            <m:r>
              <m:rPr>
                <m:sty m:val="i"/>
              </m:rPr>
              <m:t>M</m:t>
            </m:r>
          </m:e>
          <m:sub>
            <m:r>
              <m:rPr>
                <m:sty m:val="i"/>
              </m:rPr>
              <m:t>z</m:t>
            </m:r>
          </m:sub>
        </m:sSub>
        <m:sSub>
          <m:sSubPr/>
          <m:e>
            <m:acc>
              <m:accPr>
                <m:chr m:val="⃗"/>
              </m:accPr>
              <m:e>
                <m:r>
                  <m:rPr>
                    <m:sty m:val="i"/>
                  </m:rPr>
                  <m:t>k</m:t>
                </m:r>
              </m:e>
            </m:acc>
          </m:e>
          <m:sub>
            <m:r>
              <m:rPr>
                <m:sty m:val="p"/>
              </m:rPr>
              <m:t>0</m:t>
            </m:r>
          </m:sub>
        </m:sSub>
      </m:oMath>
      <w:r>
        <w:rPr>
          <w:rFonts w:eastAsia="Georgia" w:cs="Georgia" w:ascii="Georgia" w:hAnsi="Georgia"/>
        </w:rPr>
        <w:t xml:space="preserve">, les coordonnées </w:t>
      </w:r>
      <m:oMath>
        <m:sSub>
          <m:sSubPr/>
          <m:e>
            <m:r>
              <m:rPr>
                <m:sty m:val="i"/>
              </m:rPr>
              <m:t>M</m:t>
            </m:r>
          </m:e>
          <m:sub>
            <m:r>
              <m:rPr>
                <m:sty m:val="i"/>
              </m:rPr>
              <m:t>x</m:t>
            </m:r>
          </m:sub>
        </m:sSub>
        <m:r>
          <m:rPr>
            <m:sty m:val="p"/>
          </m:rPr>
          <m:t>,</m:t>
        </m:r>
        <m:sSub>
          <m:sSubPr/>
          <m:e>
            <m:r>
              <m:rPr>
                <m:sty m:val="i"/>
              </m:rPr>
              <m:t>M</m:t>
            </m:r>
          </m:e>
          <m:sub>
            <m:r>
              <m:rPr>
                <m:sty m:val="i"/>
              </m:rPr>
              <m:t>y</m:t>
            </m:r>
          </m:sub>
        </m:sSub>
        <m:r>
          <m:rPr>
            <m:sty m:val="p"/>
          </m:rPr>
          <m:t>,</m:t>
        </m:r>
        <m:sSub>
          <m:sSubPr/>
          <m:e>
            <m:r>
              <m:rPr>
                <m:sty m:val="i"/>
              </m:rPr>
              <m:t>M</m:t>
            </m:r>
          </m:e>
          <m:sub>
            <m:r>
              <m:rPr>
                <m:sty m:val="i"/>
              </m:rPr>
              <m:t>z</m:t>
            </m:r>
          </m:sub>
        </m:sSub>
      </m:oMath>
      <w:r>
        <w:rPr>
          <w:rFonts w:eastAsia="Georgia" w:cs="Georgia" w:ascii="Georgia" w:hAnsi="Georgia"/>
        </w:rPr>
        <w:t xml:space="preserve"> étant exprimées en fonction de </w:t>
      </w:r>
      <m:oMath>
        <m:r>
          <m:rPr>
            <m:sty m:val="i"/>
          </m:rPr>
          <m:t>B</m:t>
        </m:r>
        <m:r>
          <m:rPr>
            <m:sty m:val="p"/>
          </m:rPr>
          <m:t>,</m:t>
        </m:r>
        <m:r>
          <m:rPr>
            <m:sty m:val="i"/>
          </m:rPr>
          <m:t>r</m:t>
        </m:r>
        <m:r>
          <m:rPr>
            <m:sty m:val="p"/>
          </m:rPr>
          <m:t>,</m:t>
        </m:r>
        <m:r>
          <m:rPr>
            <m:sty m:val="i"/>
          </m:rPr>
          <m:t>i</m:t>
        </m:r>
        <m:r>
          <m:rPr>
            <m:sty m:val="p"/>
          </m:rPr>
          <m:t>,</m:t>
        </m:r>
        <m:r>
          <m:rPr>
            <m:sty m:val="i"/>
          </m:rPr>
          <m:t>ψ</m:t>
        </m:r>
      </m:oMath>
      <w:r>
        <w:rPr/>
        <w:t xml:space="preserve"> et </w:t>
      </w:r>
      <m:oMath>
        <m:r>
          <m:rPr>
            <m:sty m:val="i"/>
          </m:rPr>
          <m:t>α</m:t>
        </m:r>
      </m:oMath>
      <w:r>
        <w:rPr/>
        <w:t xml:space="preserve">.</w:t>
      </w:r>
      <w:r>
        <w:rPr/>
        <w:br w:type="textWrapping"/>
      </w:r>
      <w:r>
        <w:rPr/>
        <w:t xml:space="preserve">1.2.3 a- Soit </w:t>
      </w:r>
      <m:oMath>
        <m:d>
          <m:dPr>
            <m:begChr m:val="⟨"/>
            <m:endChr m:val="⟩"/>
            <m:ctrlPr>
              <w:rPr>
                <w:rFonts w:ascii="Cambria Math" w:hAnsi="Cambria Math"/>
              </w:rPr>
            </m:ctrlPr>
          </m:dPr>
          <m:e>
            <m:sSub>
              <m:sSubPr/>
              <m:e>
                <m:r>
                  <m:rPr>
                    <m:sty m:val="i"/>
                  </m:rPr>
                  <m:t>M</m:t>
                </m:r>
              </m:e>
              <m:sub>
                <m:r>
                  <m:rPr>
                    <m:sty m:val="i"/>
                  </m:rPr>
                  <m:t>x</m:t>
                </m:r>
              </m:sub>
            </m:sSub>
          </m:e>
        </m:d>
        <m:r>
          <m:rPr>
            <m:sty m:val="p"/>
          </m:rPr>
          <m:t>=</m:t>
        </m:r>
        <m:f>
          <m:fPr>
            <m:ctrlPr>
              <w:rPr>
                <w:rFonts w:ascii="Cambria Math" w:hAnsi="Cambria Math"/>
              </w:rPr>
            </m:ctrlPr>
          </m:fPr>
          <m:num>
            <m:r>
              <m:rPr>
                <m:sty m:val="p"/>
              </m:rPr>
              <m:t>1</m:t>
            </m:r>
          </m:num>
          <m:den>
            <m:r>
              <m:rPr>
                <m:sty m:val="i"/>
              </m:rPr>
              <m:t>T</m:t>
            </m:r>
          </m:den>
        </m:f>
        <m:nary>
          <m:naryPr>
            <m:chr m:val="∫"/>
            <m:limLoc m:val="subSup"/>
            <m:grow m:val="1"/>
          </m:naryPr>
          <m:sub>
            <m:r>
              <m:rPr>
                <m:sty m:val="p"/>
              </m:rPr>
              <m:t>0</m:t>
            </m:r>
          </m:sub>
          <m:sup>
            <m:r>
              <m:rPr>
                <m:sty m:val="i"/>
              </m:rPr>
              <m:t>T</m:t>
            </m:r>
          </m:sup>
          <m:e>
            <m:r>
              <m:rPr>
                <m:sty m:val="p"/>
              </m:rPr>
              <m:t xml:space="preserve"> </m:t>
            </m:r>
          </m:e>
        </m:nary>
        <m:sSub>
          <m:sSubPr/>
          <m:e>
            <m:r>
              <m:rPr>
                <m:sty m:val="i"/>
              </m:rPr>
              <m:t>M</m:t>
            </m:r>
          </m:e>
          <m:sub>
            <m:r>
              <m:rPr>
                <m:sty m:val="i"/>
              </m:rPr>
              <m:t>x</m:t>
            </m:r>
          </m:sub>
        </m:sSub>
        <m:r>
          <m:rPr>
            <m:sty m:val="p"/>
          </m:rPr>
          <m:t>(</m:t>
        </m:r>
        <m:r>
          <m:rPr>
            <m:sty m:val="i"/>
          </m:rPr>
          <m:t>α</m:t>
        </m:r>
        <m:r>
          <m:rPr>
            <m:sty m:val="p"/>
          </m:rPr>
          <m:t>(</m:t>
        </m:r>
        <m:r>
          <m:rPr>
            <m:sty m:val="i"/>
          </m:rPr>
          <m:t>t</m:t>
        </m:r>
        <m:r>
          <m:rPr>
            <m:sty m:val="p"/>
          </m:rPr>
          <m:t>)</m:t>
        </m:r>
        <m:r>
          <m:rPr>
            <m:sty m:val="p"/>
          </m:rPr>
          <m:t>)</m:t>
        </m:r>
        <m:r>
          <m:rPr>
            <m:sty m:val="i"/>
          </m:rPr>
          <m:t>d</m:t>
        </m:r>
        <m:r>
          <m:rPr>
            <m:sty m:val="i"/>
          </m:rPr>
          <m:t>t</m:t>
        </m:r>
      </m:oMath>
      <w:r>
        <w:rPr/>
        <w:t xml:space="preserve"> la valeur moyenne de </w:t>
      </w:r>
      <m:oMath>
        <m:sSub>
          <m:sSubPr/>
          <m:e>
            <m:r>
              <m:rPr>
                <m:sty m:val="i"/>
              </m:rPr>
              <m:t>M</m:t>
            </m:r>
          </m:e>
          <m:sub>
            <m:r>
              <m:rPr>
                <m:sty m:val="i"/>
              </m:rPr>
              <m:t>x</m:t>
            </m:r>
          </m:sub>
        </m:sSub>
      </m:oMath>
      <w:r>
        <w:rPr>
          <w:rFonts w:eastAsia="Georgia" w:cs="Georgia" w:ascii="Georgia" w:hAnsi="Georgia"/>
        </w:rPr>
        <w:t xml:space="preserve"> pendant la durée </w:t>
      </w:r>
      <m:oMath>
        <m:r>
          <m:rPr>
            <m:sty m:val="i"/>
          </m:rPr>
          <m:t>T</m:t>
        </m:r>
      </m:oMath>
      <w:r>
        <w:rPr/>
        <w:t xml:space="preserve">. Montrer que l'on a: </w:t>
      </w:r>
      <m:oMath>
        <m:d>
          <m:dPr>
            <m:begChr m:val="⟨"/>
            <m:endChr m:val="⟩"/>
            <m:ctrlPr>
              <w:rPr>
                <w:rFonts w:ascii="Cambria Math" w:hAnsi="Cambria Math"/>
              </w:rPr>
            </m:ctrlPr>
          </m:dPr>
          <m:e>
            <m:sSub>
              <m:sSubPr/>
              <m:e>
                <m:r>
                  <m:rPr>
                    <m:sty m:val="i"/>
                  </m:rPr>
                  <m:t>M</m:t>
                </m:r>
              </m:e>
              <m:sub>
                <m:r>
                  <m:rPr>
                    <m:sty m:val="i"/>
                  </m:rPr>
                  <m:t>x</m:t>
                </m:r>
              </m:sub>
            </m:sSub>
          </m:e>
        </m:d>
        <m:r>
          <m:rPr>
            <m:sty m:val="p"/>
          </m:rPr>
          <m:t>=</m:t>
        </m:r>
        <m:f>
          <m:fPr>
            <m:ctrlPr>
              <w:rPr>
                <w:rFonts w:ascii="Cambria Math" w:hAnsi="Cambria Math"/>
              </w:rPr>
            </m:ctrlPr>
          </m:fPr>
          <m:num>
            <m:r>
              <m:rPr>
                <m:sty m:val="p"/>
              </m:rPr>
              <m:t>1</m:t>
            </m:r>
          </m:num>
          <m:den>
            <m:r>
              <m:rPr>
                <m:sty m:val="i"/>
              </m:rPr>
              <m:t>C</m:t>
            </m:r>
            <m:r>
              <m:rPr>
                <m:sty m:val="i"/>
              </m:rPr>
              <m:t>T</m:t>
            </m:r>
          </m:den>
        </m:f>
        <m:nary>
          <m:naryPr>
            <m:chr m:val="∫"/>
            <m:limLoc m:val="subSup"/>
            <m:grow m:val="1"/>
          </m:naryPr>
          <m:sub>
            <m:r>
              <m:rPr>
                <m:sty m:val="p"/>
              </m:rPr>
              <m:t>0</m:t>
            </m:r>
          </m:sub>
          <m:sup>
            <m:r>
              <m:rPr>
                <m:sty m:val="p"/>
              </m:rPr>
              <m:t>2</m:t>
            </m:r>
            <m:r>
              <m:rPr>
                <m:sty m:val="i"/>
              </m:rPr>
              <m:t>π</m:t>
            </m:r>
          </m:sup>
          <m:e>
            <m:r>
              <m:rPr>
                <m:sty m:val="p"/>
              </m:rPr>
              <m:t xml:space="preserve"> </m:t>
            </m:r>
          </m:e>
        </m:nary>
        <m:sSup>
          <m:sSupPr/>
          <m:e>
            <m:r>
              <m:rPr>
                <m:sty m:val="i"/>
              </m:rPr>
              <m:t>r</m:t>
            </m:r>
          </m:e>
          <m:sup>
            <m:r>
              <m:rPr>
                <m:sty m:val="p"/>
              </m:rPr>
              <m:t>2</m:t>
            </m:r>
          </m:sup>
        </m:sSup>
        <m:sSub>
          <m:sSubPr/>
          <m:e>
            <m:r>
              <m:rPr>
                <m:sty m:val="i"/>
              </m:rPr>
              <m:t>M</m:t>
            </m:r>
          </m:e>
          <m:sub>
            <m:r>
              <m:rPr>
                <m:sty m:val="i"/>
              </m:rPr>
              <m:t>x</m:t>
            </m:r>
          </m:sub>
        </m:sSub>
        <m:r>
          <m:rPr>
            <m:sty m:val="p"/>
          </m:rPr>
          <m:t>(</m:t>
        </m:r>
        <m:r>
          <m:rPr>
            <m:sty m:val="i"/>
          </m:rPr>
          <m:t>α</m:t>
        </m:r>
        <m:r>
          <m:rPr>
            <m:sty m:val="p"/>
          </m:rPr>
          <m:t>)</m:t>
        </m:r>
        <m:r>
          <m:rPr>
            <m:sty m:val="i"/>
          </m:rPr>
          <m:t>d</m:t>
        </m:r>
        <m:r>
          <m:rPr>
            <m:sty m:val="i"/>
          </m:rPr>
          <m:t>α</m:t>
        </m:r>
      </m:oMath>
      <w:r>
        <w:rPr/>
        <w:br w:type="textWrapping"/>
      </w:r>
      <w:r>
        <w:rPr/>
        <w:t xml:space="preserve">b- Calculer </w:t>
      </w:r>
      <m:oMath>
        <m:d>
          <m:dPr>
            <m:begChr m:val="⟨"/>
            <m:endChr m:val="⟩"/>
            <m:ctrlPr>
              <w:rPr>
                <w:rFonts w:ascii="Cambria Math" w:hAnsi="Cambria Math"/>
              </w:rPr>
            </m:ctrlPr>
          </m:dPr>
          <m:e>
            <m:sSub>
              <m:sSubPr/>
              <m:e>
                <m:r>
                  <m:rPr>
                    <m:sty m:val="i"/>
                  </m:rPr>
                  <m:t>M</m:t>
                </m:r>
              </m:e>
              <m:sub>
                <m:r>
                  <m:rPr>
                    <m:sty m:val="i"/>
                  </m:rPr>
                  <m:t>z</m:t>
                </m:r>
              </m:sub>
            </m:sSub>
          </m:e>
        </m:d>
      </m:oMath>
      <w:r>
        <w:rPr/>
        <w:t xml:space="preserve">; montrer que </w:t>
      </w:r>
      <m:oMath>
        <m:d>
          <m:dPr>
            <m:begChr m:val="⟨"/>
            <m:endChr m:val="⟩"/>
            <m:ctrlPr>
              <w:rPr>
                <w:rFonts w:ascii="Cambria Math" w:hAnsi="Cambria Math"/>
              </w:rPr>
            </m:ctrlPr>
          </m:dPr>
          <m:e>
            <m:sSub>
              <m:sSubPr/>
              <m:e>
                <m:r>
                  <m:rPr>
                    <m:sty m:val="i"/>
                  </m:rPr>
                  <m:t>M</m:t>
                </m:r>
              </m:e>
              <m:sub>
                <m:r>
                  <m:rPr>
                    <m:sty m:val="i"/>
                  </m:rPr>
                  <m:t>x</m:t>
                </m:r>
              </m:sub>
            </m:sSub>
          </m:e>
        </m:d>
      </m:oMath>
      <w:r>
        <w:rPr/>
        <w:t xml:space="preserve"> et </w:t>
      </w:r>
      <m:oMath>
        <m:d>
          <m:dPr>
            <m:begChr m:val="⟨"/>
            <m:endChr m:val="⟩"/>
            <m:ctrlPr>
              <w:rPr>
                <w:rFonts w:ascii="Cambria Math" w:hAnsi="Cambria Math"/>
              </w:rPr>
            </m:ctrlPr>
          </m:dPr>
          <m:e>
            <m:sSub>
              <m:sSubPr/>
              <m:e>
                <m:r>
                  <m:rPr>
                    <m:sty m:val="i"/>
                  </m:rPr>
                  <m:t>M</m:t>
                </m:r>
              </m:e>
              <m:sub>
                <m:r>
                  <m:rPr>
                    <m:sty m:val="i"/>
                  </m:rPr>
                  <m:t>y</m:t>
                </m:r>
              </m:sub>
            </m:sSub>
          </m:e>
        </m:d>
      </m:oMath>
      <w:r>
        <w:rPr>
          <w:rFonts w:eastAsia="Georgia" w:cs="Georgia" w:ascii="Georgia" w:hAnsi="Georgia"/>
        </w:rPr>
        <w:t xml:space="preserve"> sont indépendants de </w:t>
      </w:r>
      <m:oMath>
        <m:sSub>
          <m:sSubPr/>
          <m:e>
            <m:r>
              <m:rPr>
                <m:sty m:val="i"/>
              </m:rPr>
              <m:t>α</m:t>
            </m:r>
          </m:e>
          <m:sub>
            <m:r>
              <m:rPr>
                <m:sty m:val="p"/>
              </m:rPr>
              <m:t>0</m:t>
            </m:r>
          </m:sub>
        </m:sSub>
      </m:oMath>
      <w:r>
        <w:rPr>
          <w:rFonts w:eastAsia="Georgia" w:cs="Georgia" w:ascii="Georgia" w:hAnsi="Georgia"/>
        </w:rPr>
        <w:t xml:space="preserve">. En déduire que </w:t>
      </w:r>
      <m:oMath>
        <m:d>
          <m:dPr>
            <m:begChr m:val="⟨"/>
            <m:endChr m:val="⟩"/>
            <m:ctrlPr>
              <w:rPr>
                <w:rFonts w:ascii="Cambria Math" w:hAnsi="Cambria Math"/>
              </w:rPr>
            </m:ctrlPr>
          </m:dPr>
          <m:e>
            <m:sSub>
              <m:sSubPr/>
              <m:e>
                <m:r>
                  <m:rPr>
                    <m:sty m:val="i"/>
                  </m:rPr>
                  <m:t>M</m:t>
                </m:r>
              </m:e>
              <m:sub>
                <m:r>
                  <m:rPr>
                    <m:sty m:val="i"/>
                  </m:rPr>
                  <m:t>x</m:t>
                </m:r>
              </m:sub>
            </m:sSub>
          </m:e>
        </m:d>
        <m:r>
          <m:rPr>
            <m:sty m:val="p"/>
          </m:rPr>
          <m:t>=</m:t>
        </m:r>
        <m:r>
          <m:rPr>
            <m:sty m:val="p"/>
          </m:rPr>
          <m:t>−</m:t>
        </m:r>
        <m:f>
          <m:fPr>
            <m:ctrlPr>
              <w:rPr>
                <w:rFonts w:ascii="Cambria Math" w:hAnsi="Cambria Math"/>
              </w:rPr>
            </m:ctrlPr>
          </m:fPr>
          <m:num>
            <m:r>
              <m:rPr>
                <m:sty m:val="i"/>
              </m:rPr>
              <m:t>B</m:t>
            </m:r>
            <m:r>
              <m:rPr>
                <m:sty m:val="i"/>
              </m:rPr>
              <m:t>ω</m:t>
            </m:r>
          </m:num>
          <m:den>
            <m:r>
              <m:rPr>
                <m:sty m:val="p"/>
              </m:rPr>
              <m:t>2</m:t>
            </m:r>
            <m:r>
              <m:rPr>
                <m:sty m:val="i"/>
              </m:rPr>
              <m:t>C</m:t>
            </m:r>
            <m:r>
              <m:rPr>
                <m:sty m:val="i"/>
              </m:rPr>
              <m:t>p</m:t>
            </m:r>
          </m:den>
        </m:f>
        <m:r>
          <m:rPr>
            <m:sty m:val="p"/>
          </m:rPr>
          <m:t>sin</m:t>
        </m:r>
        <m:r>
          <m:rPr>
            <m:sty m:val="p"/>
          </m:rPr>
          <m:t>⁡</m:t>
        </m:r>
        <m:r>
          <m:rPr>
            <m:sty m:val="i"/>
          </m:rPr>
          <m:t>i</m:t>
        </m:r>
        <m:r>
          <m:rPr>
            <m:sty m:val="p"/>
          </m:rPr>
          <m:t>cos</m:t>
        </m:r>
        <m:r>
          <m:rPr>
            <m:sty m:val="p"/>
          </m:rPr>
          <m:t>⁡</m:t>
        </m:r>
        <m:r>
          <m:rPr>
            <m:sty m:val="i"/>
          </m:rPr>
          <m:t>i</m:t>
        </m:r>
        <m:r>
          <m:rPr>
            <m:sty m:val="p"/>
          </m:rPr>
          <m:t>cos</m:t>
        </m:r>
        <m:r>
          <m:rPr>
            <m:sty m:val="p"/>
          </m:rPr>
          <m:t>⁡</m:t>
        </m:r>
        <m:r>
          <m:rPr>
            <m:sty m:val="i"/>
          </m:rPr>
          <m:t>ψ</m:t>
        </m:r>
      </m:oMath>
      <w:r>
        <w:rPr/>
        <w:t xml:space="preserve"> et </w:t>
      </w:r>
      <m:oMath>
        <m:d>
          <m:dPr>
            <m:begChr m:val="⟨"/>
            <m:endChr m:val="⟩"/>
            <m:ctrlPr>
              <w:rPr>
                <w:rFonts w:ascii="Cambria Math" w:hAnsi="Cambria Math"/>
              </w:rPr>
            </m:ctrlPr>
          </m:dPr>
          <m:e>
            <m:sSub>
              <m:sSubPr/>
              <m:e>
                <m:r>
                  <m:rPr>
                    <m:sty m:val="i"/>
                  </m:rPr>
                  <m:t>M</m:t>
                </m:r>
              </m:e>
              <m:sub>
                <m:r>
                  <m:rPr>
                    <m:sty m:val="i"/>
                  </m:rPr>
                  <m:t>y</m:t>
                </m:r>
              </m:sub>
            </m:sSub>
          </m:e>
        </m:d>
        <m:r>
          <m:rPr>
            <m:sty m:val="p"/>
          </m:rPr>
          <m:t>=</m:t>
        </m:r>
        <m:r>
          <m:rPr>
            <m:sty m:val="p"/>
          </m:rPr>
          <m:t>−</m:t>
        </m:r>
        <m:f>
          <m:fPr>
            <m:ctrlPr>
              <w:rPr>
                <w:rFonts w:ascii="Cambria Math" w:hAnsi="Cambria Math"/>
              </w:rPr>
            </m:ctrlPr>
          </m:fPr>
          <m:num>
            <m:r>
              <m:rPr>
                <m:sty m:val="i"/>
              </m:rPr>
              <m:t>B</m:t>
            </m:r>
            <m:r>
              <m:rPr>
                <m:sty m:val="i"/>
              </m:rPr>
              <m:t>ω</m:t>
            </m:r>
          </m:num>
          <m:den>
            <m:r>
              <m:rPr>
                <m:sty m:val="p"/>
              </m:rPr>
              <m:t>2</m:t>
            </m:r>
            <m:r>
              <m:rPr>
                <m:sty m:val="i"/>
              </m:rPr>
              <m:t>C</m:t>
            </m:r>
            <m:r>
              <m:rPr>
                <m:sty m:val="i"/>
              </m:rPr>
              <m:t>p</m:t>
            </m:r>
          </m:den>
        </m:f>
        <m:r>
          <m:rPr>
            <m:sty m:val="p"/>
          </m:rPr>
          <m:t>sin</m:t>
        </m:r>
        <m:r>
          <m:rPr>
            <m:sty m:val="p"/>
          </m:rPr>
          <m:t>⁡</m:t>
        </m:r>
        <m:r>
          <m:rPr>
            <m:sty m:val="i"/>
          </m:rPr>
          <m:t>i</m:t>
        </m:r>
        <m:r>
          <m:rPr>
            <m:sty m:val="p"/>
          </m:rPr>
          <m:t>cos</m:t>
        </m:r>
        <m:r>
          <m:rPr>
            <m:sty m:val="p"/>
          </m:rPr>
          <m:t>⁡</m:t>
        </m:r>
        <m:r>
          <m:rPr>
            <m:sty m:val="i"/>
          </m:rPr>
          <m:t>i</m:t>
        </m:r>
        <m:r>
          <m:rPr>
            <m:sty m:val="p"/>
          </m:rPr>
          <m:t>sin</m:t>
        </m:r>
        <m:r>
          <m:rPr>
            <m:sty m:val="p"/>
          </m:rPr>
          <m:t>⁡</m:t>
        </m:r>
        <m:r>
          <m:rPr>
            <m:sty m:val="i"/>
          </m:rPr>
          <m:t>ψ</m:t>
        </m:r>
      </m:oMath>
      <w:r>
        <w:rPr/>
        <w:t xml:space="preserve">.</w:t>
      </w:r>
      <w:r>
        <w:rPr/>
        <w:br w:type="textWrapping"/>
      </w:r>
      <w:r>
        <w:rPr/>
        <w:t xml:space="preserve">c- Exprimer </w:t>
      </w:r>
      <m:oMath>
        <m:f>
          <m:fPr>
            <m:ctrlPr>
              <w:rPr>
                <w:rFonts w:ascii="Cambria Math" w:hAnsi="Cambria Math"/>
              </w:rPr>
            </m:ctrlPr>
          </m:fPr>
          <m:num>
            <m:r>
              <m:rPr>
                <m:sty m:val="i"/>
              </m:rPr>
              <m:t>B</m:t>
            </m:r>
            <m:r>
              <m:rPr>
                <m:sty m:val="i"/>
              </m:rPr>
              <m:t>ω</m:t>
            </m:r>
          </m:num>
          <m:den>
            <m:r>
              <m:rPr>
                <m:sty m:val="p"/>
              </m:rPr>
              <m:t>2</m:t>
            </m:r>
            <m:r>
              <m:rPr>
                <m:sty m:val="i"/>
              </m:rPr>
              <m:t>C</m:t>
            </m:r>
            <m:r>
              <m:rPr>
                <m:sty m:val="i"/>
              </m:rPr>
              <m:t>p</m:t>
            </m:r>
          </m:den>
        </m:f>
      </m:oMath>
      <w:r>
        <w:rPr/>
        <w:t xml:space="preserve"> en fonction de </w:t>
      </w:r>
      <m:oMath>
        <m:r>
          <m:rPr>
            <m:sty m:val="i"/>
          </m:rPr>
          <m:t>L</m:t>
        </m:r>
        <m:r>
          <m:rPr>
            <m:sty m:val="p"/>
          </m:rPr>
          <m:t>,</m:t>
        </m:r>
        <m:sSub>
          <m:sSubPr/>
          <m:e>
            <m:r>
              <m:rPr>
                <m:sty m:val="i"/>
              </m:rPr>
              <m:t>J</m:t>
            </m:r>
          </m:e>
          <m:sub>
            <m:r>
              <m:rPr>
                <m:sty m:val="p"/>
              </m:rPr>
              <m:t>2</m:t>
            </m:r>
          </m:sub>
        </m:sSub>
        <m:r>
          <m:rPr>
            <m:sty m:val="p"/>
          </m:rPr>
          <m:t>,</m:t>
        </m:r>
        <m:r>
          <m:rPr>
            <m:sty m:val="i"/>
          </m:rPr>
          <m:t>R</m:t>
        </m:r>
        <m:r>
          <m:rPr>
            <m:sty m:val="p"/>
          </m:rPr>
          <m:t>,</m:t>
        </m:r>
        <m:r>
          <m:rPr>
            <m:sty m:val="i"/>
          </m:rPr>
          <m:t>ω</m:t>
        </m:r>
        <m:r>
          <m:rPr>
            <m:sty m:val="p"/>
          </m:rPr>
          <m:t>,</m:t>
        </m:r>
        <m:r>
          <m:rPr>
            <m:sty m:val="i"/>
          </m:rPr>
          <m:t>a</m:t>
        </m:r>
      </m:oMath>
      <w:r>
        <w:rPr/>
        <w:t xml:space="preserve"> et </w:t>
      </w:r>
      <m:oMath>
        <m:r>
          <m:rPr>
            <m:sty m:val="i"/>
          </m:rPr>
          <m:t>e</m:t>
        </m:r>
      </m:oMath>
      <w:r>
        <w:rPr/>
        <w:t xml:space="preserve">.</w:t>
      </w:r>
      <w:r>
        <w:rPr/>
        <w:br w:type="textWrapping"/>
      </w:r>
      <w:r>
        <w:rPr/>
        <w:t xml:space="preserve">1.2.4 a- En utilisant l'expression vectorielle de </w:t>
      </w:r>
      <m:oMath>
        <m:acc>
          <m:accPr>
            <m:chr m:val="⃗"/>
          </m:accPr>
          <m:e>
            <m:r>
              <m:rPr>
                <m:sty m:val="i"/>
              </m:rPr>
              <m:t>L</m:t>
            </m:r>
          </m:e>
        </m:acc>
      </m:oMath>
      <w:r>
        <w:rPr/>
        <w:t xml:space="preserve"> obtenue au 1.1.2.c, calculer </w:t>
      </w:r>
      <m:oMath>
        <m:sSub>
          <m:sSubPr/>
          <m:e>
            <m:d>
              <m:dPr>
                <m:begChr m:val="("/>
                <m:endChr m:val=")"/>
                <m:ctrlPr>
                  <w:rPr>
                    <w:rFonts w:ascii="Cambria Math" w:hAnsi="Cambria Math"/>
                  </w:rPr>
                </m:ctrlPr>
              </m:dPr>
              <m:e>
                <m:f>
                  <m:fPr>
                    <m:ctrlPr>
                      <w:rPr>
                        <w:rFonts w:ascii="Cambria Math" w:hAnsi="Cambria Math"/>
                      </w:rPr>
                    </m:ctrlPr>
                  </m:fPr>
                  <m:num>
                    <m:r>
                      <m:rPr>
                        <m:sty m:val="i"/>
                      </m:rPr>
                      <m:t>d</m:t>
                    </m:r>
                    <m:acc>
                      <m:accPr>
                        <m:chr m:val="⃗"/>
                      </m:accPr>
                      <m:e>
                        <m:r>
                          <m:rPr>
                            <m:sty m:val="i"/>
                          </m:rPr>
                          <m:t>L</m:t>
                        </m:r>
                      </m:e>
                    </m:acc>
                  </m:num>
                  <m:den>
                    <m:r>
                      <m:rPr>
                        <m:sty m:val="i"/>
                      </m:rPr>
                      <m:t>d</m:t>
                    </m:r>
                    <m:r>
                      <m:rPr>
                        <m:sty m:val="i"/>
                      </m:rPr>
                      <m:t>t</m:t>
                    </m:r>
                  </m:den>
                </m:f>
              </m:e>
            </m:d>
          </m:e>
          <m:sub>
            <m:d>
              <m:dPr>
                <m:begChr m:val="("/>
                <m:endChr m:val=")"/>
                <m:ctrlPr>
                  <w:rPr>
                    <w:rFonts w:ascii="Cambria Math" w:hAnsi="Cambria Math"/>
                  </w:rPr>
                </m:ctrlPr>
              </m:dPr>
              <m:e>
                <m:sSub>
                  <m:sSubPr/>
                  <m:e>
                    <m:r>
                      <m:rPr>
                        <m:sty m:val="i"/>
                      </m:rPr>
                      <m:t>R</m:t>
                    </m:r>
                  </m:e>
                  <m:sub>
                    <m:r>
                      <m:rPr>
                        <m:sty m:val="p"/>
                      </m:rPr>
                      <m:t>0</m:t>
                    </m:r>
                  </m:sub>
                </m:sSub>
              </m:e>
            </m:d>
          </m:sub>
        </m:sSub>
      </m:oMath>
      <w:r>
        <w:rPr>
          <w:rFonts w:eastAsia="Georgia" w:cs="Georgia" w:ascii="Georgia" w:hAnsi="Georgia"/>
        </w:rPr>
        <w:t xml:space="preserve"> puis écrire, en posant </w:t>
      </w:r>
      <m:oMath>
        <m:d>
          <m:dPr>
            <m:begChr m:val="⟨"/>
            <m:endChr m:val="⟩"/>
            <m:ctrlPr>
              <w:rPr>
                <w:rFonts w:ascii="Cambria Math" w:hAnsi="Cambria Math"/>
              </w:rPr>
            </m:ctrlPr>
          </m:dPr>
          <m:e>
            <m:acc>
              <m:accPr>
                <m:chr m:val="⃗"/>
              </m:accPr>
              <m:e>
                <m:sSub>
                  <m:sSubPr/>
                  <m:e>
                    <m:r>
                      <m:rPr>
                        <m:sty m:val="i"/>
                      </m:rPr>
                      <m:t>M</m:t>
                    </m:r>
                  </m:e>
                  <m:sub>
                    <m:r>
                      <m:rPr>
                        <m:sty m:val="p"/>
                      </m:rPr>
                      <m:t>0</m:t>
                    </m:r>
                  </m:sub>
                </m:sSub>
              </m:e>
            </m:acc>
          </m:e>
        </m:d>
        <m:r>
          <m:rPr>
            <m:sty m:val="p"/>
          </m:rPr>
          <m:t>=</m:t>
        </m:r>
        <m:d>
          <m:dPr>
            <m:begChr m:val="⟨"/>
            <m:endChr m:val="⟩"/>
            <m:ctrlPr>
              <w:rPr>
                <w:rFonts w:ascii="Cambria Math" w:hAnsi="Cambria Math"/>
              </w:rPr>
            </m:ctrlPr>
          </m:dPr>
          <m:e>
            <m:sSub>
              <m:sSubPr/>
              <m:e>
                <m:r>
                  <m:rPr>
                    <m:sty m:val="i"/>
                  </m:rPr>
                  <m:t>M</m:t>
                </m:r>
              </m:e>
              <m:sub>
                <m:r>
                  <m:rPr>
                    <m:sty m:val="i"/>
                  </m:rPr>
                  <m:t>x</m:t>
                </m:r>
              </m:sub>
            </m:sSub>
          </m:e>
        </m:d>
        <m:sSub>
          <m:sSubPr/>
          <m:e>
            <m:acc>
              <m:accPr>
                <m:chr m:val="⃗"/>
              </m:accPr>
              <m:e>
                <m:r>
                  <m:rPr>
                    <m:sty m:val="i"/>
                  </m:rPr>
                  <m:t>i</m:t>
                </m:r>
              </m:e>
            </m:acc>
          </m:e>
          <m:sub>
            <m:r>
              <m:rPr>
                <m:sty m:val="p"/>
              </m:rPr>
              <m:t>0</m:t>
            </m:r>
          </m:sub>
        </m:sSub>
        <m:r>
          <m:rPr>
            <m:sty m:val="p"/>
          </m:rPr>
          <m:t>+</m:t>
        </m:r>
        <m:d>
          <m:dPr>
            <m:begChr m:val="⟨"/>
            <m:endChr m:val="⟩"/>
            <m:ctrlPr>
              <w:rPr>
                <w:rFonts w:ascii="Cambria Math" w:hAnsi="Cambria Math"/>
              </w:rPr>
            </m:ctrlPr>
          </m:dPr>
          <m:e>
            <m:sSub>
              <m:sSubPr/>
              <m:e>
                <m:r>
                  <m:rPr>
                    <m:sty m:val="i"/>
                  </m:rPr>
                  <m:t>M</m:t>
                </m:r>
              </m:e>
              <m:sub>
                <m:r>
                  <m:rPr>
                    <m:sty m:val="i"/>
                  </m:rPr>
                  <m:t>y</m:t>
                </m:r>
              </m:sub>
            </m:sSub>
          </m:e>
        </m:d>
        <m:sSub>
          <m:sSubPr/>
          <m:e>
            <m:acc>
              <m:accPr>
                <m:chr m:val="⃗"/>
              </m:accPr>
              <m:e>
                <m:r>
                  <m:rPr>
                    <m:sty m:val="i"/>
                  </m:rPr>
                  <m:t>j</m:t>
                </m:r>
              </m:e>
            </m:acc>
          </m:e>
          <m:sub>
            <m:r>
              <m:rPr>
                <m:sty m:val="p"/>
              </m:rPr>
              <m:t>0</m:t>
            </m:r>
          </m:sub>
        </m:sSub>
        <m:r>
          <m:rPr>
            <m:sty m:val="p"/>
          </m:rPr>
          <m:t>+</m:t>
        </m:r>
        <m:d>
          <m:dPr>
            <m:begChr m:val="⟨"/>
            <m:endChr m:val="⟩"/>
            <m:ctrlPr>
              <w:rPr>
                <w:rFonts w:ascii="Cambria Math" w:hAnsi="Cambria Math"/>
              </w:rPr>
            </m:ctrlPr>
          </m:dPr>
          <m:e>
            <m:sSub>
              <m:sSubPr/>
              <m:e>
                <m:r>
                  <m:rPr>
                    <m:sty m:val="i"/>
                  </m:rPr>
                  <m:t>M</m:t>
                </m:r>
              </m:e>
              <m:sub>
                <m:r>
                  <m:rPr>
                    <m:sty m:val="i"/>
                  </m:rPr>
                  <m:t>z</m:t>
                </m:r>
              </m:sub>
            </m:sSub>
          </m:e>
        </m:d>
        <m:sSub>
          <m:sSubPr/>
          <m:e>
            <m:acc>
              <m:accPr>
                <m:chr m:val="⃗"/>
              </m:accPr>
              <m:e>
                <m:r>
                  <m:rPr>
                    <m:sty m:val="i"/>
                  </m:rPr>
                  <m:t>k</m:t>
                </m:r>
              </m:e>
            </m:acc>
          </m:e>
          <m:sub>
            <m:r>
              <m:rPr>
                <m:sty m:val="p"/>
              </m:rPr>
              <m:t>0</m:t>
            </m:r>
          </m:sub>
        </m:sSub>
      </m:oMath>
      <w:r>
        <w:rPr/>
        <w:t xml:space="preserve">, la relation vectorielle </w:t>
      </w:r>
      <m:oMath>
        <m:sSub>
          <m:sSubPr/>
          <m:e>
            <m:d>
              <m:dPr>
                <m:begChr m:val="("/>
                <m:endChr m:val=")"/>
                <m:ctrlPr>
                  <w:rPr>
                    <w:rFonts w:ascii="Cambria Math" w:hAnsi="Cambria Math"/>
                  </w:rPr>
                </m:ctrlPr>
              </m:dPr>
              <m:e>
                <m:f>
                  <m:fPr>
                    <m:ctrlPr>
                      <w:rPr>
                        <w:rFonts w:ascii="Cambria Math" w:hAnsi="Cambria Math"/>
                      </w:rPr>
                    </m:ctrlPr>
                  </m:fPr>
                  <m:num>
                    <m:r>
                      <m:rPr>
                        <m:sty m:val="i"/>
                      </m:rPr>
                      <m:t>d</m:t>
                    </m:r>
                    <m:acc>
                      <m:accPr>
                        <m:chr m:val="‾"/>
                      </m:accPr>
                      <m:e>
                        <m:r>
                          <m:rPr>
                            <m:sty m:val="i"/>
                          </m:rPr>
                          <m:t>L</m:t>
                        </m:r>
                      </m:e>
                    </m:acc>
                  </m:num>
                  <m:den>
                    <m:r>
                      <m:rPr>
                        <m:sty m:val="i"/>
                      </m:rPr>
                      <m:t>d</m:t>
                    </m:r>
                    <m:r>
                      <m:rPr>
                        <m:sty m:val="i"/>
                      </m:rPr>
                      <m:t>t</m:t>
                    </m:r>
                  </m:den>
                </m:f>
              </m:e>
            </m:d>
          </m:e>
          <m:sub>
            <m:d>
              <m:dPr>
                <m:begChr m:val="("/>
                <m:endChr m:val=")"/>
                <m:ctrlPr>
                  <w:rPr>
                    <w:rFonts w:ascii="Cambria Math" w:hAnsi="Cambria Math"/>
                  </w:rPr>
                </m:ctrlPr>
              </m:dPr>
              <m:e>
                <m:sSub>
                  <m:sSubPr/>
                  <m:e>
                    <m:r>
                      <m:rPr>
                        <m:sty m:val="i"/>
                      </m:rPr>
                      <m:t>R</m:t>
                    </m:r>
                  </m:e>
                  <m:sub>
                    <m:r>
                      <m:rPr>
                        <m:sty m:val="p"/>
                      </m:rPr>
                      <m:t>0</m:t>
                    </m:r>
                  </m:sub>
                </m:sSub>
              </m:e>
            </m:d>
          </m:sub>
        </m:sSub>
        <m:r>
          <m:rPr>
            <m:sty m:val="p"/>
          </m:rPr>
          <m:t>=</m:t>
        </m:r>
        <m:d>
          <m:dPr>
            <m:begChr m:val="⟨"/>
            <m:endChr m:val="⟩"/>
            <m:ctrlPr>
              <w:rPr>
                <w:rFonts w:ascii="Cambria Math" w:hAnsi="Cambria Math"/>
              </w:rPr>
            </m:ctrlPr>
          </m:dPr>
          <m:e>
            <m:acc>
              <m:accPr>
                <m:chr m:val="⃗"/>
              </m:accPr>
              <m:e>
                <m:sSub>
                  <m:sSubPr/>
                  <m:e>
                    <m:r>
                      <m:rPr>
                        <m:sty m:val="i"/>
                      </m:rPr>
                      <m:t>M</m:t>
                    </m:r>
                  </m:e>
                  <m:sub>
                    <m:r>
                      <m:rPr>
                        <m:sty m:val="p"/>
                      </m:rPr>
                      <m:t>0</m:t>
                    </m:r>
                  </m:sub>
                </m:sSub>
              </m:e>
            </m:acc>
          </m:e>
        </m:d>
      </m:oMath>
      <w:r>
        <w:rPr/>
        <w:t xml:space="preserve">.</w:t>
      </w:r>
      <w:r>
        <w:rPr/>
        <w:br w:type="textWrapping"/>
      </w:r>
      <w:r>
        <w:rPr/>
        <w:t xml:space="preserve">b- Montrer que </w:t>
      </w:r>
      <m:oMath>
        <m:r>
          <m:rPr>
            <m:sty m:val="i"/>
          </m:rPr>
          <m:t>i</m:t>
        </m:r>
      </m:oMath>
      <w:r>
        <w:rPr/>
        <w:t xml:space="preserve"> est constant.</w:t>
      </w:r>
      <w:r>
        <w:rPr/>
        <w:br w:type="textWrapping"/>
      </w:r>
      <w:r>
        <w:rPr/>
        <w:t xml:space="preserve">c- Calculer </w:t>
      </w:r>
      <m:oMath>
        <m:r>
          <m:rPr>
            <m:sty m:val="i"/>
          </m:rPr>
          <m:t>d</m:t>
        </m:r>
        <m:r>
          <m:rPr>
            <m:sty m:val="i"/>
          </m:rPr>
          <m:t>ψ</m:t>
        </m:r>
        <m:r>
          <m:rPr>
            <m:sty m:val="p"/>
          </m:rPr>
          <m:t>/</m:t>
        </m:r>
        <m:r>
          <m:rPr>
            <m:sty m:val="i"/>
          </m:rPr>
          <m:t>d</m:t>
        </m:r>
        <m:r>
          <m:rPr>
            <m:sty m:val="i"/>
          </m:rPr>
          <m:t>t</m:t>
        </m:r>
      </m:oMath>
      <w:r>
        <w:rPr/>
        <w:t xml:space="preserve"> en fonction de </w:t>
      </w:r>
      <m:oMath>
        <m:r>
          <m:rPr>
            <m:sty m:val="i"/>
          </m:rPr>
          <m:t>ω</m:t>
        </m:r>
        <m:r>
          <m:rPr>
            <m:sty m:val="p"/>
          </m:rPr>
          <m:t>,</m:t>
        </m:r>
        <m:r>
          <m:rPr>
            <m:sty m:val="i"/>
          </m:rPr>
          <m:t>R</m:t>
        </m:r>
        <m:r>
          <m:rPr>
            <m:sty m:val="p"/>
          </m:rPr>
          <m:t>,</m:t>
        </m:r>
        <m:r>
          <m:rPr>
            <m:sty m:val="i"/>
          </m:rPr>
          <m:t>a</m:t>
        </m:r>
        <m:r>
          <m:rPr>
            <m:sty m:val="p"/>
          </m:rPr>
          <m:t>,</m:t>
        </m:r>
        <m:sSub>
          <m:sSubPr/>
          <m:e>
            <m:r>
              <m:rPr>
                <m:sty m:val="i"/>
              </m:rPr>
              <m:t>J</m:t>
            </m:r>
          </m:e>
          <m:sub>
            <m:r>
              <m:rPr>
                <m:sty m:val="p"/>
              </m:rPr>
              <m:t>2</m:t>
            </m:r>
          </m:sub>
        </m:sSub>
        <m:r>
          <m:rPr>
            <m:sty m:val="p"/>
          </m:rPr>
          <m:t>,</m:t>
        </m:r>
        <m:r>
          <m:rPr>
            <m:sty m:val="i"/>
          </m:rPr>
          <m:t>i</m:t>
        </m:r>
      </m:oMath>
      <w:r>
        <w:rPr/>
        <w:t xml:space="preserve"> et </w:t>
      </w:r>
      <m:oMath>
        <m:r>
          <m:rPr>
            <m:sty m:val="i"/>
          </m:rPr>
          <m:t>e</m:t>
        </m:r>
      </m:oMath>
      <w:r>
        <w:rPr/>
        <w:t xml:space="preserve">.</w:t>
      </w:r>
      <w:r>
        <w:rPr/>
        <w:br w:type="textWrapping"/>
      </w:r>
      <w:r>
        <w:rPr/>
        <w:t xml:space="preserve">d- Quand l'orbite est circulaire, on trouve: </w:t>
      </w:r>
      <m:oMath>
        <m:f>
          <m:fPr>
            <m:ctrlPr>
              <w:rPr>
                <w:rFonts w:ascii="Cambria Math" w:hAnsi="Cambria Math"/>
              </w:rPr>
            </m:ctrlPr>
          </m:fPr>
          <m:num>
            <m:r>
              <m:rPr>
                <m:sty m:val="i"/>
              </m:rPr>
              <m:t>d</m:t>
            </m:r>
            <m:r>
              <m:rPr>
                <m:sty m:val="i"/>
              </m:rPr>
              <m:t>ψ</m:t>
            </m:r>
          </m:num>
          <m:den>
            <m:r>
              <m:rPr>
                <m:sty m:val="i"/>
              </m:rPr>
              <m:t>d</m:t>
            </m:r>
            <m:r>
              <m:rPr>
                <m:sty m:val="i"/>
              </m:rPr>
              <m:t>t</m:t>
            </m:r>
          </m:den>
        </m:f>
        <m:r>
          <m:rPr>
            <m:sty m:val="p"/>
          </m:rPr>
          <m:t>=</m:t>
        </m:r>
        <m:r>
          <m:rPr>
            <m:sty m:val="p"/>
          </m:rPr>
          <m:t>−</m:t>
        </m:r>
        <m:f>
          <m:fPr>
            <m:ctrlPr>
              <w:rPr>
                <w:rFonts w:ascii="Cambria Math" w:hAnsi="Cambria Math"/>
              </w:rPr>
            </m:ctrlPr>
          </m:fPr>
          <m:num>
            <m:r>
              <m:rPr>
                <m:sty m:val="p"/>
              </m:rPr>
              <m:t>3</m:t>
            </m:r>
          </m:num>
          <m:den>
            <m:r>
              <m:rPr>
                <m:sty m:val="p"/>
              </m:rPr>
              <m:t>2</m:t>
            </m:r>
          </m:den>
        </m:f>
        <m:r>
          <m:rPr>
            <m:sty m:val="i"/>
          </m:rPr>
          <m:t>ω</m:t>
        </m:r>
        <m:sSup>
          <m:sSupPr/>
          <m:e>
            <m:d>
              <m:dPr>
                <m:begChr m:val="("/>
                <m:endChr m:val=")"/>
                <m:ctrlPr>
                  <w:rPr>
                    <w:rFonts w:ascii="Cambria Math" w:hAnsi="Cambria Math"/>
                  </w:rPr>
                </m:ctrlPr>
              </m:dPr>
              <m:e>
                <m:f>
                  <m:fPr>
                    <m:ctrlPr>
                      <w:rPr>
                        <w:rFonts w:ascii="Cambria Math" w:hAnsi="Cambria Math"/>
                      </w:rPr>
                    </m:ctrlPr>
                  </m:fPr>
                  <m:num>
                    <m:r>
                      <m:rPr>
                        <m:sty m:val="i"/>
                      </m:rPr>
                      <m:t>R</m:t>
                    </m:r>
                  </m:num>
                  <m:den>
                    <m:r>
                      <m:rPr>
                        <m:sty m:val="i"/>
                      </m:rPr>
                      <m:t>a</m:t>
                    </m:r>
                  </m:den>
                </m:f>
              </m:e>
            </m:d>
          </m:e>
          <m:sup>
            <m:r>
              <m:rPr>
                <m:sty m:val="p"/>
              </m:rPr>
              <m:t>2</m:t>
            </m:r>
          </m:sup>
        </m:sSup>
        <m:sSub>
          <m:sSubPr/>
          <m:e>
            <m:r>
              <m:rPr>
                <m:sty m:val="i"/>
              </m:rPr>
              <m:t>J</m:t>
            </m:r>
          </m:e>
          <m:sub>
            <m:r>
              <m:rPr>
                <m:sty m:val="p"/>
              </m:rPr>
              <m:t>2</m:t>
            </m:r>
          </m:sub>
        </m:sSub>
        <m:r>
          <m:rPr>
            <m:sty m:val="p"/>
          </m:rPr>
          <m:t>cos</m:t>
        </m:r>
        <m:r>
          <m:rPr>
            <m:sty m:val="p"/>
          </m:rPr>
          <m:t>⁡</m:t>
        </m:r>
        <m:r>
          <m:rPr>
            <m:sty m:val="i"/>
          </m:rPr>
          <m:t>i</m:t>
        </m:r>
      </m:oMath>
      <w:r>
        <w:rPr>
          <w:rFonts w:eastAsia="Georgia" w:cs="Georgia" w:ascii="Georgia" w:hAnsi="Georgia"/>
        </w:rPr>
        <w:t xml:space="preserve">. Retrouver rapidement l'équivalent de la troisième loi de Kepler dans le cas du mouvement circulaire uniforme.</w:t>
      </w:r>
      <w:r>
        <w:rPr/>
        <w:br w:type="textWrapping"/>
      </w:r>
      <w:r>
        <w:rPr>
          <w:rFonts w:eastAsia="Georgia" w:cs="Georgia" w:ascii="Georgia" w:hAnsi="Georgia"/>
        </w:rPr>
        <w:t xml:space="preserve">La vitesse angulaire étant exprimée en degrés par jour on a donc: </w:t>
      </w:r>
      <m:oMath>
        <m:f>
          <m:fPr>
            <m:ctrlPr>
              <w:rPr>
                <w:rFonts w:ascii="Cambria Math" w:hAnsi="Cambria Math"/>
              </w:rPr>
            </m:ctrlPr>
          </m:fPr>
          <m:num>
            <m:r>
              <m:rPr>
                <m:sty m:val="i"/>
              </m:rPr>
              <m:t>d</m:t>
            </m:r>
            <m:r>
              <m:rPr>
                <m:sty m:val="i"/>
              </m:rPr>
              <m:t>ψ</m:t>
            </m:r>
          </m:num>
          <m:den>
            <m:r>
              <m:rPr>
                <m:sty m:val="i"/>
              </m:rPr>
              <m:t>d</m:t>
            </m:r>
            <m:r>
              <m:rPr>
                <m:sty m:val="i"/>
              </m:rPr>
              <m:t>t</m:t>
            </m:r>
          </m:den>
        </m:f>
        <m:r>
          <m:rPr>
            <m:sty m:val="p"/>
          </m:rPr>
          <m:t>=</m:t>
        </m:r>
        <m:r>
          <m:rPr>
            <m:sty m:val="p"/>
          </m:rPr>
          <m:t>−</m:t>
        </m:r>
        <m:r>
          <m:rPr>
            <m:sty m:val="i"/>
          </m:rPr>
          <m:t>k</m:t>
        </m:r>
        <m:sSup>
          <m:sSupPr/>
          <m:e>
            <m:d>
              <m:dPr>
                <m:begChr m:val="("/>
                <m:endChr m:val=")"/>
                <m:ctrlPr>
                  <w:rPr>
                    <w:rFonts w:ascii="Cambria Math" w:hAnsi="Cambria Math"/>
                  </w:rPr>
                </m:ctrlPr>
              </m:dPr>
              <m:e>
                <m:f>
                  <m:fPr>
                    <m:ctrlPr>
                      <w:rPr>
                        <w:rFonts w:ascii="Cambria Math" w:hAnsi="Cambria Math"/>
                      </w:rPr>
                    </m:ctrlPr>
                  </m:fPr>
                  <m:num>
                    <m:r>
                      <m:rPr>
                        <m:sty m:val="i"/>
                      </m:rPr>
                      <m:t>R</m:t>
                    </m:r>
                  </m:num>
                  <m:den>
                    <m:r>
                      <m:rPr>
                        <m:sty m:val="i"/>
                      </m:rPr>
                      <m:t>a</m:t>
                    </m:r>
                  </m:den>
                </m:f>
              </m:e>
            </m:d>
          </m:e>
          <m:sup>
            <m:f>
              <m:fPr>
                <m:ctrlPr>
                  <w:rPr>
                    <w:rFonts w:ascii="Cambria Math" w:hAnsi="Cambria Math"/>
                  </w:rPr>
                </m:ctrlPr>
              </m:fPr>
              <m:num>
                <m:r>
                  <m:rPr>
                    <m:sty m:val="p"/>
                  </m:rPr>
                  <m:t>7</m:t>
                </m:r>
              </m:num>
              <m:den>
                <m:r>
                  <m:rPr>
                    <m:sty m:val="p"/>
                  </m:rPr>
                  <m:t>2</m:t>
                </m:r>
              </m:den>
            </m:f>
          </m:sup>
        </m:sSup>
        <m:r>
          <m:rPr>
            <m:sty m:val="p"/>
          </m:rPr>
          <m:t>cos</m:t>
        </m:r>
        <m:r>
          <m:rPr>
            <m:sty m:val="p"/>
          </m:rPr>
          <m:t>⁡</m:t>
        </m:r>
        <m:r>
          <m:rPr>
            <m:sty m:val="i"/>
          </m:rPr>
          <m:t>i</m:t>
        </m:r>
      </m:oMath>
      <w:r>
        <w:rPr/>
        <w:t xml:space="preserve">. Exprimer </w:t>
      </w:r>
      <m:oMath>
        <m:r>
          <m:rPr>
            <m:sty m:val="i"/>
          </m:rPr>
          <m:t>k</m:t>
        </m:r>
      </m:oMath>
      <w:r>
        <w:rPr/>
        <w:t xml:space="preserve"> en fonction de </w:t>
      </w:r>
      <m:oMath>
        <m:r>
          <m:rPr>
            <m:sty m:val="i"/>
          </m:rPr>
          <m:t>R</m:t>
        </m:r>
        <m:r>
          <m:rPr>
            <m:sty m:val="p"/>
          </m:rPr>
          <m:t>,</m:t>
        </m:r>
        <m:sSub>
          <m:sSubPr/>
          <m:e>
            <m:r>
              <m:rPr>
                <m:sty m:val="i"/>
              </m:rPr>
              <m:t>J</m:t>
            </m:r>
          </m:e>
          <m:sub>
            <m:r>
              <m:rPr>
                <m:sty m:val="p"/>
              </m:rPr>
              <m:t>2</m:t>
            </m:r>
          </m:sub>
        </m:sSub>
      </m:oMath>
      <w:r>
        <w:rPr/>
        <w:t xml:space="preserve"> et </w:t>
      </w:r>
      <m:oMath>
        <m:r>
          <m:rPr>
            <m:sty m:val="i"/>
          </m:rPr>
          <m:t>μ</m:t>
        </m:r>
      </m:oMath>
      <w:r>
        <w:rPr>
          <w:rFonts w:eastAsia="Georgia" w:cs="Georgia" w:ascii="Georgia" w:hAnsi="Georgia"/>
        </w:rPr>
        <w:t xml:space="preserve"> puis calculer sa valeur numérique, le résultat devant être donné en degrés par jour.</w:t>
      </w:r>
      <w:r>
        <w:rPr/>
        <w:br w:type="textWrapping"/>
      </w:r>
      <w:r>
        <w:rPr>
          <w:rFonts w:eastAsia="Georgia" w:cs="Georgia" w:ascii="Georgia" w:hAnsi="Georgia"/>
        </w:rPr>
        <w:t xml:space="preserve">e- A l'aide du schéma de la Figure 2 et de la relation vectorielle </w:t>
      </w:r>
      <m:oMath>
        <m:sSub>
          <m:sSubPr/>
          <m:e>
            <m:d>
              <m:dPr>
                <m:begChr m:val="("/>
                <m:endChr m:val=")"/>
                <m:ctrlPr>
                  <w:rPr>
                    <w:rFonts w:ascii="Cambria Math" w:hAnsi="Cambria Math"/>
                  </w:rPr>
                </m:ctrlPr>
              </m:dPr>
              <m:e>
                <m:f>
                  <m:fPr>
                    <m:ctrlPr>
                      <w:rPr>
                        <w:rFonts w:ascii="Cambria Math" w:hAnsi="Cambria Math"/>
                      </w:rPr>
                    </m:ctrlPr>
                  </m:fPr>
                  <m:num>
                    <m:r>
                      <m:rPr>
                        <m:sty m:val="i"/>
                      </m:rPr>
                      <m:t>d</m:t>
                    </m:r>
                    <m:acc>
                      <m:accPr>
                        <m:chr m:val="⃗"/>
                      </m:accPr>
                      <m:e>
                        <m:r>
                          <m:rPr>
                            <m:sty m:val="i"/>
                          </m:rPr>
                          <m:t>L</m:t>
                        </m:r>
                      </m:e>
                    </m:acc>
                  </m:num>
                  <m:den>
                    <m:r>
                      <m:rPr>
                        <m:sty m:val="i"/>
                      </m:rPr>
                      <m:t>d</m:t>
                    </m:r>
                    <m:r>
                      <m:rPr>
                        <m:sty m:val="i"/>
                      </m:rPr>
                      <m:t>t</m:t>
                    </m:r>
                  </m:den>
                </m:f>
              </m:e>
            </m:d>
          </m:e>
          <m:sub>
            <m:d>
              <m:dPr>
                <m:begChr m:val="("/>
                <m:endChr m:val=")"/>
                <m:ctrlPr>
                  <w:rPr>
                    <w:rFonts w:ascii="Cambria Math" w:hAnsi="Cambria Math"/>
                  </w:rPr>
                </m:ctrlPr>
              </m:dPr>
              <m:e>
                <m:sSub>
                  <m:sSubPr/>
                  <m:e>
                    <m:r>
                      <m:rPr>
                        <m:sty m:val="i"/>
                      </m:rPr>
                      <m:t>R</m:t>
                    </m:r>
                  </m:e>
                  <m:sub>
                    <m:r>
                      <m:rPr>
                        <m:sty m:val="p"/>
                      </m:rPr>
                      <m:t>0</m:t>
                    </m:r>
                  </m:sub>
                </m:sSub>
              </m:e>
            </m:d>
          </m:sub>
        </m:sSub>
        <m:r>
          <m:rPr>
            <m:sty m:val="p"/>
          </m:rPr>
          <m:t>=</m:t>
        </m:r>
        <m:d>
          <m:dPr>
            <m:begChr m:val="⟨"/>
            <m:endChr m:val="⟩"/>
            <m:ctrlPr>
              <w:rPr>
                <w:rFonts w:ascii="Cambria Math" w:hAnsi="Cambria Math"/>
              </w:rPr>
            </m:ctrlPr>
          </m:dPr>
          <m:e>
            <m:acc>
              <m:accPr>
                <m:chr m:val="⃗"/>
              </m:accPr>
              <m:e>
                <m:sSub>
                  <m:sSubPr/>
                  <m:e>
                    <m:r>
                      <m:rPr>
                        <m:sty m:val="i"/>
                      </m:rPr>
                      <m:t>M</m:t>
                    </m:r>
                  </m:e>
                  <m:sub>
                    <m:r>
                      <m:rPr>
                        <m:sty m:val="p"/>
                      </m:rPr>
                      <m:t>0</m:t>
                    </m:r>
                  </m:sub>
                </m:sSub>
              </m:e>
            </m:acc>
          </m:e>
        </m:d>
      </m:oMath>
      <w:r>
        <w:rPr>
          <w:rFonts w:eastAsia="Georgia" w:cs="Georgia" w:ascii="Georgia" w:hAnsi="Georgia"/>
        </w:rPr>
        <w:t xml:space="preserve">, pouvait-on prévoir les résultats obtenus aux questions 1.2.4.a et 1.2.4.b, notamment le sens du mouvement de précession de la ligne des nœuds?</w:t>
      </w:r>
    </w:p>
    <w:p>
      <w:pPr>
        <w:spacing w:line="271" w:before="240" w:lineRule="auto"/>
      </w:pPr>
      <w:r>
        <w:rPr>
          <w:rFonts w:eastAsia="Georgia" w:cs="Georgia" w:ascii="Georgia" w:hAnsi="Georgia"/>
          <w:b/>
          <w:sz w:val="33"/>
        </w:rPr>
        <w:t xml:space="preserve">1.3 Exemple du satellite héliosynchrone</w:t>
      </w:r>
    </w:p>
    <w:p>
      <w:pPr>
        <w:spacing w:after="220" w:lineRule="auto"/>
      </w:pPr>
      <w:r>
        <w:rPr>
          <w:rFonts w:eastAsia="Georgia" w:cs="Georgia" w:ascii="Georgia" w:hAnsi="Georgia"/>
        </w:rPr>
        <w:t xml:space="preserve">Dans cette partie, on supposera, pour simplifier, que le plan de l'équateur est confondu avec le plan de l'écliptique ou plan de l'orbite du centre de la terre lors de son mouvement quasicirculaire autour du soleil. On fera référence au dessin ci-dessous pour toute cette question 1.3</w:t>
      </w:r>
      <w:r>
        <w:rPr/>
        <w:br w:type="textWrapping"/>
      </w:r>
    </w:p>
    <w:p>
      <w:pPr>
        <w:spacing w:lineRule="auto"/>
        <w:jc w:val="center"/>
      </w:pPr>
      <w:r>
        <w:rPr/>
        <w:drawing>
          <wp:inline distB="0" distL="0" distR="0" distT="0">
            <wp:extent cx="5486400" cy="3321470"/>
            <wp:effectExtent b="0" l="0" r="0" t="0"/>
            <wp:docPr id="3" name="image-2044b9510c4814b7bb284a8015fb3d36d6033467.jpg"/>
            <a:graphic>
              <a:graphicData uri="http://schemas.openxmlformats.org/drawingml/2006/picture">
                <pic:pic>
                  <pic:nvPicPr>
                    <pic:cNvPr id="3" name="image-2044b9510c4814b7bb284a8015fb3d36d6033467.jpg" descr=""/>
                    <pic:cNvPicPr/>
                  </pic:nvPicPr>
                  <pic:blipFill>
                    <a:blip r:embed="rId7" cstate="print"/>
                    <a:srcRect b="0" l="0" r="0" t="0"/>
                    <a:stretch>
                      <a:fillRect/>
                    </a:stretch>
                  </pic:blipFill>
                  <pic:spPr>
                    <a:xfrm>
                      <a:off x="0" y="0"/>
                      <a:ext cx="5486400" cy="3321470"/>
                    </a:xfrm>
                    <a:prstGeom prst="rect"/>
                  </pic:spPr>
                </pic:pic>
              </a:graphicData>
            </a:graphic>
          </wp:inline>
        </w:drawing>
      </w:r>
    </w:p>
    <w:p>
      <w:pPr>
        <w:spacing w:after="220" w:lineRule="auto"/>
      </w:pPr>
      <w:r>
        <w:rPr/>
        <w:br w:type="textWrapping"/>
      </w:r>
      <w:r>
        <w:rPr>
          <w:rFonts w:eastAsia="Georgia" w:cs="Georgia" w:ascii="Georgia" w:hAnsi="Georgia"/>
        </w:rPr>
        <w:t xml:space="preserve">1.3.1 On considère un satellite dont l'orbite est circulaire de rayon </w:t>
      </w:r>
      <m:oMath>
        <m:r>
          <m:rPr>
            <m:sty m:val="i"/>
          </m:rPr>
          <m:t>a</m:t>
        </m:r>
        <m:r>
          <m:rPr>
            <m:sty m:val="p"/>
          </m:rPr>
          <m:t>=</m:t>
        </m:r>
        <m:r>
          <m:rPr>
            <m:sty m:val="i"/>
          </m:rPr>
          <m:t>R</m:t>
        </m:r>
        <m:r>
          <m:rPr>
            <m:sty m:val="p"/>
          </m:rPr>
          <m:t>+</m:t>
        </m:r>
        <m:r>
          <m:rPr>
            <m:sty m:val="i"/>
          </m:rPr>
          <m:t>h</m:t>
        </m:r>
      </m:oMath>
      <w:r>
        <w:rPr/>
        <w:t xml:space="preserve"> avec </w:t>
      </w:r>
      <m:oMath>
        <m:r>
          <m:rPr>
            <m:sty m:val="i"/>
          </m:rPr>
          <m:t>h</m:t>
        </m:r>
        <m:r>
          <m:rPr>
            <m:sty m:val="p"/>
          </m:rPr>
          <m:t>=</m:t>
        </m:r>
        <m:r>
          <m:rPr>
            <m:sty m:val="p"/>
          </m:rPr>
          <m:t>832</m:t>
        </m:r>
        <m:r>
          <m:rPr>
            <m:nor/>
          </m:rPr>
          <m:t xml:space="preserve"> </m:t>
        </m:r>
        <m:r>
          <m:rPr>
            <m:sty m:val="p"/>
          </m:rPr>
          <m:t>km</m:t>
        </m:r>
      </m:oMath>
      <w:r>
        <w:rPr/>
        <w:t xml:space="preserve">.</w:t>
      </w:r>
    </w:p>
    <w:p>
      <w:pPr>
        <w:spacing w:after="220" w:lineRule="auto"/>
      </w:pPr>
      <w:r>
        <w:rPr>
          <w:rFonts w:eastAsia="Georgia" w:cs="Georgia" w:ascii="Georgia" w:hAnsi="Georgia"/>
        </w:rPr>
        <w:t xml:space="preserve">On souhaite que la vitesse angulaire de la ligne des nœuds N'N soit égale à la vitesse angulaire du centre de la Terre dans son mouvement autour du soleil.</w:t>
      </w:r>
      <w:r>
        <w:rPr/>
        <w:br w:type="textWrapping"/>
      </w:r>
      <w:r>
        <w:rPr>
          <w:rFonts w:eastAsia="Georgia" w:cs="Georgia" w:ascii="Georgia" w:hAnsi="Georgia"/>
        </w:rPr>
        <w:t xml:space="preserve">Calculer alors la valeur à donner à l'angle </w:t>
      </w:r>
      <m:oMath>
        <m:r>
          <m:rPr>
            <m:sty m:val="i"/>
          </m:rPr>
          <m:t>i</m:t>
        </m:r>
      </m:oMath>
      <w:r>
        <w:rPr>
          <w:rFonts w:eastAsia="Georgia" w:cs="Georgia" w:ascii="Georgia" w:hAnsi="Georgia"/>
        </w:rPr>
        <w:t xml:space="preserve"> pour ce satellite dit héliosynchrone.</w:t>
      </w:r>
      <w:r>
        <w:rPr/>
        <w:br w:type="textWrapping"/>
      </w:r>
      <w:r>
        <w:rPr>
          <w:rFonts w:eastAsia="Georgia" w:cs="Georgia" w:ascii="Georgia" w:hAnsi="Georgia"/>
        </w:rPr>
        <w:t xml:space="preserve">1.3.2 Calculer, en minutes, la période </w:t>
      </w:r>
      <m:oMath>
        <m:r>
          <m:rPr>
            <m:sty m:val="i"/>
          </m:rPr>
          <m:t>T</m:t>
        </m:r>
      </m:oMath>
      <w:r>
        <w:rPr/>
        <w:t xml:space="preserve"> du satellite.</w:t>
      </w:r>
      <w:r>
        <w:rPr/>
        <w:br w:type="textWrapping"/>
      </w:r>
      <w:r>
        <w:rPr>
          <w:rFonts w:eastAsia="Georgia" w:cs="Georgia" w:ascii="Georgia" w:hAnsi="Georgia"/>
        </w:rPr>
        <w:t xml:space="preserve">1.3.3 En un lieu donné de la Terre, il est midi (heure solaire) quand le demi-plan méridien de ce lieu contient le soleil. Quand le centre de la terre est en </w:t>
      </w:r>
      <m:oMath>
        <m:sSub>
          <m:sSubPr/>
          <m:e>
            <m:r>
              <m:rPr>
                <m:sty m:val="p"/>
              </m:rPr>
              <m:t>O</m:t>
            </m:r>
          </m:e>
          <m:sub>
            <m:r>
              <m:rPr>
                <m:sty m:val="p"/>
              </m:rPr>
              <m:t>1</m:t>
            </m:r>
          </m:sub>
        </m:sSub>
      </m:oMath>
      <w:r>
        <w:rPr>
          <w:rFonts w:eastAsia="Georgia" w:cs="Georgia" w:ascii="Georgia" w:hAnsi="Georgia"/>
        </w:rPr>
        <w:t xml:space="preserve">, la ligne des nœuds N'N fait un angle </w:t>
      </w:r>
      <m:oMath>
        <m:r>
          <m:rPr>
            <m:sty m:val="i"/>
          </m:rPr>
          <m:t>β</m:t>
        </m:r>
      </m:oMath>
      <w:r>
        <w:rPr/>
        <w:t xml:space="preserve"> de </w:t>
      </w:r>
      <m:oMath>
        <m:sSup>
          <m:sSupPr/>
          <m:e>
            <m:r>
              <m:rPr>
                <m:sty m:val="p"/>
              </m:rPr>
              <m:t>22</m:t>
            </m:r>
          </m:e>
          <m:sup>
            <m:r>
              <m:rPr>
                <m:sty m:val="p"/>
              </m:rPr>
              <m:t>∘</m:t>
            </m:r>
          </m:sup>
        </m:sSup>
        <m:sSup>
          <m:sSupPr/>
          <m:e>
            <m:r>
              <m:rPr>
                <m:sty m:val="p"/>
              </m:rPr>
              <m:t>30</m:t>
            </m:r>
          </m:e>
          <m:sup>
            <m:r>
              <m:rPr>
                <m:sty m:val="i"/>
              </m:rPr>
              <m:t>′</m:t>
            </m:r>
          </m:sup>
        </m:sSup>
      </m:oMath>
      <w:r>
        <w:rPr/>
        <w:t xml:space="preserve"> (ou </w:t>
      </w:r>
      <m:oMath>
        <m:r>
          <m:rPr>
            <m:sty m:val="p"/>
          </m:rPr>
          <m:t>22</m:t>
        </m:r>
        <m:r>
          <m:rPr>
            <m:sty m:val="p"/>
          </m:rPr>
          <m:t>,</m:t>
        </m:r>
        <m:sSup>
          <m:sSupPr/>
          <m:e>
            <m:r>
              <m:rPr>
                <m:sty m:val="p"/>
              </m:rPr>
              <m:t>5</m:t>
            </m:r>
          </m:e>
          <m:sup>
            <m:r>
              <m:rPr>
                <m:sty m:val="p"/>
              </m:rPr>
              <m:t>∘</m:t>
            </m:r>
          </m:sup>
        </m:sSup>
      </m:oMath>
      <w:r>
        <w:rPr/>
        <w:t xml:space="preserve"> ) avec la droite joignant le Soleil au centre de la Terre. On rappelle qu'il y a 24 fuseaux horaires sur la Terre.</w:t>
      </w:r>
      <w:r>
        <w:rPr/>
        <w:br w:type="textWrapping"/>
      </w:r>
      <w:r>
        <w:rPr>
          <w:rFonts w:eastAsia="Georgia" w:cs="Georgia" w:ascii="Georgia" w:hAnsi="Georgia"/>
        </w:rPr>
        <w:t xml:space="preserve">a- Représenter la ligne des nœuds quand le centre de la Terre se trouve en </w:t>
      </w:r>
      <m:oMath>
        <m:sSub>
          <m:sSubPr/>
          <m:e>
            <m:r>
              <m:rPr>
                <m:sty m:val="p"/>
              </m:rPr>
              <m:t>O</m:t>
            </m:r>
          </m:e>
          <m:sub>
            <m:r>
              <m:rPr>
                <m:sty m:val="p"/>
              </m:rPr>
              <m:t>2</m:t>
            </m:r>
          </m:sub>
        </m:sSub>
      </m:oMath>
      <w:r>
        <w:rPr/>
        <w:t xml:space="preserve"> puis </w:t>
      </w:r>
      <m:oMath>
        <m:sSub>
          <m:sSubPr/>
          <m:e>
            <m:r>
              <m:rPr>
                <m:sty m:val="p"/>
              </m:rPr>
              <m:t>O</m:t>
            </m:r>
          </m:e>
          <m:sub>
            <m:r>
              <m:rPr>
                <m:sty m:val="p"/>
              </m:rPr>
              <m:t>3</m:t>
            </m:r>
          </m:sub>
        </m:sSub>
      </m:oMath>
      <w:r>
        <w:rPr>
          <w:rFonts w:eastAsia="Georgia" w:cs="Georgia" w:ascii="Georgia" w:hAnsi="Georgia"/>
        </w:rPr>
        <w:t xml:space="preserve"> : on précisera l'angle de cette ligne avec les droites (Soleil, </w:t>
      </w:r>
      <m:oMath>
        <m:sSub>
          <m:sSubPr/>
          <m:e>
            <m:r>
              <m:rPr>
                <m:sty m:val="p"/>
              </m:rPr>
              <m:t>O</m:t>
            </m:r>
          </m:e>
          <m:sub>
            <m:r>
              <m:rPr>
                <m:sty m:val="p"/>
              </m:rPr>
              <m:t>2</m:t>
            </m:r>
          </m:sub>
        </m:sSub>
      </m:oMath>
      <w:r>
        <w:rPr/>
        <w:t xml:space="preserve"> ) et (Soleil, </w:t>
      </w:r>
      <m:oMath>
        <m:sSub>
          <m:sSubPr/>
          <m:e>
            <m:r>
              <m:rPr>
                <m:sty m:val="p"/>
              </m:rPr>
              <m:t>O</m:t>
            </m:r>
          </m:e>
          <m:sub>
            <m:r>
              <m:rPr>
                <m:sty m:val="p"/>
              </m:rPr>
              <m:t>3</m:t>
            </m:r>
          </m:sub>
        </m:sSub>
      </m:oMath>
      <w:r>
        <w:rPr/>
        <w:t xml:space="preserve"> ).</w:t>
      </w:r>
      <w:r>
        <w:rPr/>
        <w:br w:type="textWrapping"/>
      </w:r>
      <w:r>
        <w:rPr/>
        <w:t xml:space="preserve">b- Soit </w:t>
      </w:r>
      <m:oMath>
        <m:sSub>
          <m:sSubPr/>
          <m:e>
            <m:r>
              <m:rPr>
                <m:sty m:val="p"/>
              </m:rPr>
              <m:t>N</m:t>
            </m:r>
          </m:e>
          <m:sub>
            <m:r>
              <m:rPr>
                <m:sty m:val="p"/>
              </m:rPr>
              <m:t>1</m:t>
            </m:r>
          </m:sub>
        </m:sSub>
      </m:oMath>
      <w:r>
        <w:rPr>
          <w:rFonts w:eastAsia="Georgia" w:cs="Georgia" w:ascii="Georgia" w:hAnsi="Georgia"/>
        </w:rPr>
        <w:t xml:space="preserve"> le point lié à la Terre survolé par le satellite lors de son passage en </w:t>
      </w:r>
      <m:oMath>
        <m:sSup>
          <m:sSupPr/>
          <m:e>
            <m:r>
              <m:rPr>
                <m:sty m:val="p"/>
              </m:rPr>
              <m:t>N</m:t>
            </m:r>
          </m:e>
          <m:sup>
            <m:r>
              <m:rPr>
                <m:sty m:val="i"/>
              </m:rPr>
              <m:t>′</m:t>
            </m:r>
          </m:sup>
        </m:sSup>
      </m:oMath>
      <w:r>
        <w:rPr/>
        <w:t xml:space="preserve"> quand O est en </w:t>
      </w:r>
      <m:oMath>
        <m:sSub>
          <m:sSubPr/>
          <m:e>
            <m:r>
              <m:rPr>
                <m:sty m:val="p"/>
              </m:rPr>
              <m:t>O</m:t>
            </m:r>
          </m:e>
          <m:sub>
            <m:r>
              <m:rPr>
                <m:sty m:val="p"/>
              </m:rPr>
              <m:t>1</m:t>
            </m:r>
          </m:sub>
        </m:sSub>
      </m:oMath>
      <w:r>
        <w:rPr/>
        <w:t xml:space="preserve">. Quelle heure (solaire) est-il en </w:t>
      </w:r>
      <m:oMath>
        <m:sSub>
          <m:sSubPr/>
          <m:e>
            <m:r>
              <m:rPr>
                <m:sty m:val="p"/>
              </m:rPr>
              <m:t>N</m:t>
            </m:r>
          </m:e>
          <m:sub>
            <m:r>
              <m:rPr>
                <m:sty m:val="p"/>
              </m:rPr>
              <m:t>1</m:t>
            </m:r>
          </m:sub>
        </m:sSub>
      </m:oMath>
      <w:r>
        <w:rPr>
          <w:rFonts w:eastAsia="Georgia" w:cs="Georgia" w:ascii="Georgia" w:hAnsi="Georgia"/>
        </w:rPr>
        <w:t xml:space="preserve"> lors du survol de ce point par le satellite? Répondre aux mêmes questions quand la Terre est en </w:t>
      </w:r>
      <m:oMath>
        <m:sSub>
          <m:sSubPr/>
          <m:e>
            <m:r>
              <m:rPr>
                <m:sty m:val="p"/>
              </m:rPr>
              <m:t>O</m:t>
            </m:r>
          </m:e>
          <m:sub>
            <m:r>
              <m:rPr>
                <m:sty m:val="p"/>
              </m:rPr>
              <m:t>2</m:t>
            </m:r>
          </m:sub>
        </m:sSub>
      </m:oMath>
      <w:r>
        <w:rPr/>
        <w:t xml:space="preserve"> et en </w:t>
      </w:r>
      <m:oMath>
        <m:sSub>
          <m:sSubPr/>
          <m:e>
            <m:r>
              <m:rPr>
                <m:sty m:val="p"/>
              </m:rPr>
              <m:t>O</m:t>
            </m:r>
          </m:e>
          <m:sub>
            <m:r>
              <m:rPr>
                <m:sty m:val="p"/>
              </m:rPr>
              <m:t>3</m:t>
            </m:r>
          </m:sub>
        </m:sSub>
      </m:oMath>
      <w:r>
        <w:rPr/>
        <w:t xml:space="preserve">.</w:t>
      </w:r>
      <w:r>
        <w:rPr/>
        <w:br w:type="textWrapping"/>
      </w:r>
      <w:r>
        <w:rPr>
          <w:rFonts w:eastAsia="Georgia" w:cs="Georgia" w:ascii="Georgia" w:hAnsi="Georgia"/>
        </w:rPr>
        <w:t xml:space="preserve">c- Le satellite étant destiné à photographier la surface de la Terre, quel est l'intérêt de disposer d'un satellite héliosynchrone?</w:t>
      </w:r>
      <w:r>
        <w:rPr/>
        <w:br w:type="textWrapping"/>
      </w:r>
      <w:r>
        <w:rPr>
          <w:rFonts w:eastAsia="Georgia" w:cs="Georgia" w:ascii="Georgia" w:hAnsi="Georgia"/>
        </w:rPr>
        <w:t xml:space="preserve">d- Quelle devrait être la période </w:t>
      </w:r>
      <m:oMath>
        <m:sSup>
          <m:sSupPr/>
          <m:e>
            <m:r>
              <m:rPr>
                <m:sty m:val="i"/>
              </m:rPr>
              <m:t>T</m:t>
            </m:r>
          </m:e>
          <m:sup>
            <m:r>
              <m:rPr>
                <m:sty m:val="i"/>
              </m:rPr>
              <m:t>′</m:t>
            </m:r>
          </m:sup>
        </m:sSup>
      </m:oMath>
      <w:r>
        <w:rPr>
          <w:rFonts w:eastAsia="Georgia" w:cs="Georgia" w:ascii="Georgia" w:hAnsi="Georgia"/>
        </w:rPr>
        <w:t xml:space="preserve"> du satellite pour que le survol d'un lieu donné de l'équateur se produise tous les 11 jours? On choisira pour </w:t>
      </w:r>
      <m:oMath>
        <m:r>
          <m:rPr>
            <m:sty m:val="i"/>
          </m:rPr>
          <m:t>T</m:t>
        </m:r>
      </m:oMath>
      <w:r>
        <w:rPr/>
        <w:t xml:space="preserve"> ' la valeur la plus proche possible de </w:t>
      </w:r>
      <m:oMath>
        <m:r>
          <m:rPr>
            <m:sty m:val="i"/>
          </m:rPr>
          <m:t>T</m:t>
        </m:r>
      </m:oMath>
      <w:r>
        <w:rPr>
          <w:rFonts w:eastAsia="Georgia" w:cs="Georgia" w:ascii="Georgia" w:hAnsi="Georgia"/>
        </w:rPr>
        <w:t xml:space="preserve"> et légèrement inférieure. Donner les variations d'altitude et d'angle </w:t>
      </w:r>
      <m:oMath>
        <m:r>
          <m:rPr>
            <m:sty m:val="i"/>
          </m:rPr>
          <m:t>i</m:t>
        </m:r>
      </m:oMath>
      <w:r>
        <w:rPr>
          <w:rFonts w:eastAsia="Georgia" w:cs="Georgia" w:ascii="Georgia" w:hAnsi="Georgia"/>
        </w:rPr>
        <w:t xml:space="preserve"> correspondant à cette nouvelle valeur de la période. Commenter.</w:t>
      </w:r>
    </w:p>
    <w:p>
      <w:pPr>
        <w:spacing w:after="220" w:lineRule="auto"/>
      </w:pPr>
      <w:r>
        <w:rPr>
          <w:rFonts w:eastAsia="Georgia" w:cs="Georgia" w:ascii="Georgia" w:hAnsi="Georgia"/>
        </w:rPr>
        <w:t xml:space="preserve">Dans toute la suite du problème, on s'intéresse plutôt à des procédés d'imagerie radar reposant sur le principe suivant : une antenne émet des ondes électromagnétiques de fréquence </w:t>
      </w:r>
      <m:oMath>
        <m:r>
          <m:rPr>
            <m:sty m:val="i"/>
          </m:rPr>
          <m:t>f</m:t>
        </m:r>
      </m:oMath>
      <w:r>
        <w:rPr/>
        <w:t xml:space="preserve"> et de longueur d'onde </w:t>
      </w:r>
      <m:oMath>
        <m:r>
          <m:rPr>
            <m:sty m:val="i"/>
          </m:rPr>
          <m:t>λ</m:t>
        </m:r>
      </m:oMath>
      <w:r>
        <w:rPr>
          <w:rFonts w:eastAsia="Georgia" w:cs="Georgia" w:ascii="Georgia" w:hAnsi="Georgia"/>
        </w:rPr>
        <w:t xml:space="preserve"> de l'ordre de quelques centimètres, en direction de la surface de la Terre, qui absorbe l'onde et la réémet dans toutes les directions : on dit qu'il y a diffusion. L'onde diffusée, aussi appelée écho, est ensuite captée par l'antenne émettrice, jouant le rôle de récepteur. L'antenne est embarquée à bord d'un avion ou d'un satellite, ce qui permet de balayer la surface de la Terre.</w:t>
      </w:r>
    </w:p>
    <w:p>
      <w:pPr>
        <w:spacing w:after="220" w:lineRule="auto"/>
      </w:pPr>
      <w:r>
        <w:rPr>
          <w:rFonts w:eastAsia="Georgia" w:cs="Georgia" w:ascii="Georgia" w:hAnsi="Georgia"/>
        </w:rPr>
        <w:t xml:space="preserve">On admettra que les ondes électromagnétiques ont le même comportement que les ondes lumineuses mais, l'atmosphère et les nuages perturbant très peu les ondes radar, on prendra un indice </w:t>
      </w:r>
      <m:oMath>
        <m:r>
          <m:rPr>
            <m:sty m:val="p"/>
          </m:rPr>
          <m:t>n</m:t>
        </m:r>
        <m:r>
          <m:rPr>
            <m:sty m:val="p"/>
          </m:rPr>
          <m:t>=</m:t>
        </m:r>
        <m:r>
          <m:rPr>
            <m:sty m:val="p"/>
          </m:rPr>
          <m:t>1</m:t>
        </m:r>
      </m:oMath>
      <w:r>
        <w:rPr/>
        <w:t xml:space="preserve">.</w:t>
      </w:r>
    </w:p>
    <w:p>
      <w:pPr>
        <w:spacing w:line="271" w:before="330" w:lineRule="auto"/>
      </w:pPr>
      <w:r>
        <w:rPr>
          <w:b/>
          <w:sz w:val="42"/>
        </w:rPr>
        <w:t xml:space="preserve">Partie II : ETUDE DE LA DIFFUSION DES ONDES RADAR</w:t>
      </w:r>
    </w:p>
    <w:p>
      <w:pPr>
        <w:spacing w:after="220" w:lineRule="auto"/>
      </w:pPr>
      <w:r>
        <w:rPr>
          <w:rFonts w:eastAsia="Georgia" w:cs="Georgia" w:ascii="Georgia" w:hAnsi="Georgia"/>
        </w:rPr>
        <w:t xml:space="preserve">Dans cette partie, on s'intéresse au processus de diffusion de l'onde réémise par le sol. On décrit l'onde incidente sur le sol par une onde plane de direction </w:t>
      </w:r>
      <m:oMath>
        <m:acc>
          <m:accPr>
            <m:chr m:val="⃗"/>
          </m:accPr>
          <m:e>
            <m:r>
              <m:rPr>
                <m:sty m:val="i"/>
              </m:rPr>
              <m:t>u</m:t>
            </m:r>
          </m:e>
        </m:acc>
        <m:r>
          <m:rPr>
            <m:sty m:val="p"/>
          </m:rPr>
          <m:t>=</m:t>
        </m:r>
        <m:r>
          <m:rPr>
            <m:sty m:val="p"/>
          </m:rPr>
          <m:t>sin</m:t>
        </m:r>
        <m:r>
          <m:rPr>
            <m:sty m:val="p"/>
          </m:rPr>
          <m:t>⁡</m:t>
        </m:r>
        <m:r>
          <m:rPr>
            <m:sty m:val="i"/>
          </m:rPr>
          <m:t>θ</m:t>
        </m:r>
        <m:sSub>
          <m:sSubPr/>
          <m:e>
            <m:acc>
              <m:accPr>
                <m:chr m:val="⃗"/>
              </m:accPr>
              <m:e>
                <m:r>
                  <m:rPr>
                    <m:sty m:val="i"/>
                  </m:rPr>
                  <m:t>u</m:t>
                </m:r>
              </m:e>
            </m:acc>
          </m:e>
          <m:sub>
            <m:r>
              <m:rPr>
                <m:sty m:val="i"/>
              </m:rPr>
              <m:t>y</m:t>
            </m:r>
          </m:sub>
        </m:sSub>
        <m:r>
          <m:rPr>
            <m:sty m:val="p"/>
          </m:rPr>
          <m:t>−</m:t>
        </m:r>
        <m:r>
          <m:rPr>
            <m:sty m:val="p"/>
          </m:rPr>
          <m:t>cos</m:t>
        </m:r>
        <m:r>
          <m:rPr>
            <m:sty m:val="p"/>
          </m:rPr>
          <m:t>⁡</m:t>
        </m:r>
        <m:r>
          <m:rPr>
            <m:sty m:val="i"/>
          </m:rPr>
          <m:t>θ</m:t>
        </m:r>
        <m:sSub>
          <m:sSubPr/>
          <m:e>
            <m:acc>
              <m:accPr>
                <m:chr m:val="⃗"/>
              </m:accPr>
              <m:e>
                <m:r>
                  <m:rPr>
                    <m:sty m:val="i"/>
                  </m:rPr>
                  <m:t>u</m:t>
                </m:r>
              </m:e>
            </m:acc>
          </m:e>
          <m:sub>
            <m:r>
              <m:rPr>
                <m:sty m:val="i"/>
              </m:rPr>
              <m:t>z</m:t>
            </m:r>
          </m:sub>
        </m:sSub>
      </m:oMath>
      <w:r>
        <w:rPr>
          <w:rFonts w:eastAsia="Georgia" w:cs="Georgia" w:ascii="Georgia" w:hAnsi="Georgia"/>
        </w:rPr>
        <w:t xml:space="preserve"> c'est-à-dire qu'on suppose que </w:t>
      </w:r>
      <m:oMath>
        <m:r>
          <m:rPr>
            <m:sty m:val="i"/>
          </m:rPr>
          <m:t>S</m:t>
        </m:r>
      </m:oMath>
      <w:r>
        <w:rPr>
          <w:rFonts w:eastAsia="Georgia" w:cs="Georgia" w:ascii="Georgia" w:hAnsi="Georgia"/>
        </w:rPr>
        <w:t xml:space="preserve"> est à l'infini dans la direction </w:t>
      </w:r>
      <m:oMath>
        <m:r>
          <m:rPr>
            <m:sty m:val="p"/>
          </m:rPr>
          <m:t>−</m:t>
        </m:r>
        <m:acc>
          <m:accPr>
            <m:chr m:val="⃗"/>
          </m:accPr>
          <m:e>
            <m:r>
              <m:rPr>
                <m:sty m:val="i"/>
              </m:rPr>
              <m:t>u</m:t>
            </m:r>
          </m:e>
        </m:acc>
      </m:oMath>
      <w:r>
        <w:rPr>
          <w:rFonts w:eastAsia="Georgia" w:cs="Georgia" w:ascii="Georgia" w:hAnsi="Georgia"/>
        </w:rPr>
        <w:t xml:space="preserve"> (cf. Figure 4). On admet que chaque élément de surface </w:t>
      </w:r>
      <m:oMath>
        <m:r>
          <m:rPr>
            <m:sty m:val="i"/>
          </m:rPr>
          <m:t>d</m:t>
        </m:r>
        <m:r>
          <m:rPr>
            <m:sty m:val="i"/>
          </m:rPr>
          <m:t>σ</m:t>
        </m:r>
      </m:oMath>
      <w:r>
        <w:rPr>
          <w:rFonts w:eastAsia="Georgia" w:cs="Georgia" w:ascii="Georgia" w:hAnsi="Georgia"/>
        </w:rPr>
        <w:t xml:space="preserve"> centré en un point M courant du sol diffuse en Q une onde élémentaire sphérique dont l'amplitude complexe </w:t>
      </w:r>
      <m:oMath>
        <m:r>
          <m:rPr>
            <m:sty m:val="i"/>
          </m:rPr>
          <m:t>d</m:t>
        </m:r>
        <m:sSub>
          <m:sSubPr/>
          <m:e>
            <m:bar>
              <m:barPr/>
              <m:e>
                <m:r>
                  <m:rPr>
                    <m:sty m:val="i"/>
                  </m:rPr>
                  <m:t>a</m:t>
                </m:r>
              </m:e>
            </m:bar>
          </m:e>
          <m:sub>
            <m:r>
              <m:rPr>
                <m:sty m:val="i"/>
              </m:rPr>
              <m:t>d</m:t>
            </m:r>
          </m:sub>
        </m:sSub>
        <m:r>
          <m:rPr>
            <m:sty m:val="p"/>
          </m:rPr>
          <m:t>(</m:t>
        </m:r>
        <m:r>
          <m:rPr>
            <m:sty m:val="p"/>
          </m:rPr>
          <m:t>Q</m:t>
        </m:r>
        <m:r>
          <m:rPr>
            <m:sty m:val="p"/>
          </m:rPr>
          <m:t>)</m:t>
        </m:r>
      </m:oMath>
      <w:r>
        <w:rPr>
          <w:rFonts w:eastAsia="Georgia" w:cs="Georgia" w:ascii="Georgia" w:hAnsi="Georgia"/>
        </w:rPr>
        <w:t xml:space="preserve"> est proportionnelle à </w:t>
      </w:r>
      <m:oMath>
        <m:r>
          <m:rPr>
            <m:sty m:val="i"/>
          </m:rPr>
          <m:t>d</m:t>
        </m:r>
        <m:r>
          <m:rPr>
            <m:sty m:val="i"/>
          </m:rPr>
          <m:t>σ</m:t>
        </m:r>
      </m:oMath>
      <w:r>
        <w:rPr>
          <w:rFonts w:eastAsia="Georgia" w:cs="Georgia" w:ascii="Georgia" w:hAnsi="Georgia"/>
        </w:rPr>
        <w:t xml:space="preserve"> et à l'amplitude complexe </w:t>
      </w:r>
      <m:oMath>
        <m:sSub>
          <m:sSubPr/>
          <m:e>
            <m:bar>
              <m:barPr/>
              <m:e>
                <m:r>
                  <m:rPr>
                    <m:sty m:val="i"/>
                  </m:rPr>
                  <m:t>a</m:t>
                </m:r>
              </m:e>
            </m:bar>
          </m:e>
          <m:sub>
            <m:r>
              <m:rPr>
                <m:sty m:val="i"/>
              </m:rPr>
              <m:t>i</m:t>
            </m:r>
          </m:sub>
        </m:sSub>
        <m:r>
          <m:rPr>
            <m:sty m:val="p"/>
          </m:rPr>
          <m:t>(</m:t>
        </m:r>
        <m:r>
          <m:rPr>
            <m:sty m:val="p"/>
          </m:rPr>
          <m:t>M</m:t>
        </m:r>
        <m:r>
          <m:rPr>
            <m:sty m:val="p"/>
          </m:rPr>
          <m:t>)</m:t>
        </m:r>
      </m:oMath>
      <w:r>
        <w:rPr/>
        <w:t xml:space="preserve"> de l'onde incidente au point M :</w:t>
      </w:r>
    </w:p>
    <w:p>
      <w:pPr>
        <w:spacing w:after="220" w:lineRule="auto"/>
      </w:pPr>
      <m:oMathPara>
        <m:oMath>
          <m:r>
            <m:rPr>
              <m:sty m:val="i"/>
            </m:rPr>
            <m:t>d</m:t>
          </m:r>
          <m:sSub>
            <m:sSubPr/>
            <m:e>
              <m:bar>
                <m:barPr/>
                <m:e>
                  <m:r>
                    <m:rPr>
                      <m:sty m:val="i"/>
                    </m:rPr>
                    <m:t>a</m:t>
                  </m:r>
                </m:e>
              </m:bar>
            </m:e>
            <m:sub>
              <m:r>
                <m:rPr>
                  <m:sty m:val="i"/>
                </m:rPr>
                <m:t>d</m:t>
              </m:r>
            </m:sub>
          </m:sSub>
          <m:r>
            <m:rPr>
              <m:sty m:val="p"/>
            </m:rPr>
            <m:t>(</m:t>
          </m:r>
          <m:r>
            <m:rPr>
              <m:sty m:val="p"/>
            </m:rPr>
            <m:t>Q</m:t>
          </m:r>
          <m:r>
            <m:rPr>
              <m:sty m:val="p"/>
            </m:rPr>
            <m:t>)</m:t>
          </m:r>
          <m:r>
            <m:rPr>
              <m:sty m:val="p"/>
            </m:rPr>
            <m:t>=</m:t>
          </m:r>
          <m:r>
            <m:rPr>
              <m:sty m:val="i"/>
            </m:rPr>
            <m:t>e</m:t>
          </m:r>
          <m:r>
            <m:rPr>
              <m:sty m:val="p"/>
            </m:rPr>
            <m:t>(</m:t>
          </m:r>
          <m:r>
            <m:rPr>
              <m:sty m:val="p"/>
            </m:rPr>
            <m:t>M</m:t>
          </m:r>
          <m:r>
            <m:rPr>
              <m:sty m:val="p"/>
            </m:rPr>
            <m:t>)</m:t>
          </m:r>
          <m:sSub>
            <m:sSubPr/>
            <m:e>
              <m:bar>
                <m:barPr/>
                <m:e>
                  <m:r>
                    <m:rPr>
                      <m:sty m:val="i"/>
                    </m:rPr>
                    <m:t>a</m:t>
                  </m:r>
                </m:e>
              </m:bar>
            </m:e>
            <m:sub>
              <m:r>
                <m:rPr>
                  <m:sty m:val="i"/>
                </m:rPr>
                <m:t>i</m:t>
              </m:r>
            </m:sub>
          </m:sSub>
          <m:r>
            <m:rPr>
              <m:sty m:val="p"/>
            </m:rPr>
            <m:t>(</m:t>
          </m:r>
          <m:r>
            <m:rPr>
              <m:sty m:val="p"/>
            </m:rPr>
            <m:t>M</m:t>
          </m:r>
          <m:r>
            <m:rPr>
              <m:sty m:val="p"/>
            </m:rPr>
            <m:t>)</m:t>
          </m:r>
          <m:f>
            <m:fPr>
              <m:ctrlPr>
                <w:rPr>
                  <w:rFonts w:ascii="Cambria Math" w:hAnsi="Cambria Math"/>
                </w:rPr>
              </m:ctrlPr>
            </m:fPr>
            <m:num>
              <m:r>
                <m:rPr>
                  <m:sty m:val="p"/>
                </m:rPr>
                <m:t>exp</m:t>
              </m:r>
              <m:r>
                <m:rPr>
                  <m:sty m:val="p"/>
                </m:rPr>
                <m:t>⁡</m:t>
              </m:r>
              <m:r>
                <m:rPr>
                  <m:sty m:val="p"/>
                </m:rPr>
                <m:t>(</m:t>
              </m:r>
              <m:r>
                <m:rPr>
                  <m:sty m:val="p"/>
                </m:rPr>
                <m:t>−</m:t>
              </m:r>
              <m:r>
                <m:rPr>
                  <m:sty m:val="p"/>
                </m:rPr>
                <m:t>j</m:t>
              </m:r>
              <m:r>
                <m:rPr>
                  <m:sty m:val="p"/>
                </m:rPr>
                <m:t>2</m:t>
              </m:r>
              <m:r>
                <m:rPr>
                  <m:sty m:val="i"/>
                </m:rPr>
                <m:t>π</m:t>
              </m:r>
              <m:r>
                <m:rPr>
                  <m:sty m:val="p"/>
                </m:rPr>
                <m:t>MQ</m:t>
              </m:r>
              <m:r>
                <m:rPr>
                  <m:sty m:val="p"/>
                </m:rPr>
                <m:t>/</m:t>
              </m:r>
              <m:r>
                <m:rPr>
                  <m:sty m:val="i"/>
                </m:rPr>
                <m:t>λ</m:t>
              </m:r>
              <m:r>
                <m:rPr>
                  <m:sty m:val="p"/>
                </m:rPr>
                <m:t>)</m:t>
              </m:r>
            </m:num>
            <m:den>
              <m:r>
                <m:rPr>
                  <m:sty m:val="p"/>
                </m:rPr>
                <m:t>MQ</m:t>
              </m:r>
            </m:den>
          </m:f>
          <m:r>
            <m:rPr>
              <m:sty m:val="i"/>
            </m:rPr>
            <m:t>d</m:t>
          </m:r>
          <m:r>
            <m:rPr>
              <m:sty m:val="i"/>
            </m:rPr>
            <m:t>σ</m:t>
          </m:r>
        </m:oMath>
      </m:oMathPara>
    </w:p>
    <w:p>
      <w:pPr>
        <w:spacing w:after="220" w:lineRule="auto"/>
      </w:pPr>
      <w:r>
        <w:rPr>
          <w:rFonts w:eastAsia="Georgia" w:cs="Georgia" w:ascii="Georgia" w:hAnsi="Georgia"/>
        </w:rPr>
        <w:t xml:space="preserve">et que les ondes élémentaires sont cohérentes entre elles. Le coefficient </w:t>
      </w:r>
      <m:oMath>
        <m:r>
          <m:rPr>
            <m:sty m:val="i"/>
          </m:rPr>
          <m:t>e</m:t>
        </m:r>
        <m:r>
          <m:rPr>
            <m:sty m:val="p"/>
          </m:rPr>
          <m:t>(</m:t>
        </m:r>
        <m:r>
          <m:rPr>
            <m:sty m:val="p"/>
          </m:rPr>
          <m:t>M</m:t>
        </m:r>
        <m:r>
          <m:rPr>
            <m:sty m:val="p"/>
          </m:rPr>
          <m:t>)</m:t>
        </m:r>
      </m:oMath>
      <w:r>
        <w:rPr>
          <w:rFonts w:eastAsia="Georgia" w:cs="Georgia" w:ascii="Georgia" w:hAnsi="Georgia"/>
        </w:rPr>
        <w:t xml:space="preserve"> rend compte de l'efficacité de la diffusion en fonction du matériau. D'autre part, on suppose que Q est situé au voisinage de S et que M reste au voisinage d'un point P du sol, de telle sorte qu'on prend </w:t>
      </w:r>
      <m:oMath>
        <m:r>
          <m:rPr>
            <m:sty m:val="p"/>
          </m:rPr>
          <m:t>MQ</m:t>
        </m:r>
        <m:r>
          <m:rPr>
            <m:sty m:val="p"/>
          </m:rPr>
          <m:t>≈</m:t>
        </m:r>
        <m:r>
          <m:rPr>
            <m:sty m:val="i"/>
          </m:rPr>
          <m:t>R</m:t>
        </m:r>
      </m:oMath>
      <w:r>
        <w:rPr>
          <w:rFonts w:eastAsia="Georgia" w:cs="Georgia" w:ascii="Georgia" w:hAnsi="Georgia"/>
        </w:rPr>
        <w:t xml:space="preserve"> où </w:t>
      </w:r>
      <m:oMath>
        <m:r>
          <m:rPr>
            <m:sty m:val="i"/>
          </m:rPr>
          <m:t>R</m:t>
        </m:r>
        <m:r>
          <m:rPr>
            <m:sty m:val="p"/>
          </m:rPr>
          <m:t>=</m:t>
        </m:r>
        <m:r>
          <m:rPr>
            <m:sty m:val="p"/>
          </m:rPr>
          <m:t>PS</m:t>
        </m:r>
      </m:oMath>
      <w:r>
        <w:rPr>
          <w:rFonts w:eastAsia="Georgia" w:cs="Georgia" w:ascii="Georgia" w:hAnsi="Georgia"/>
        </w:rPr>
        <w:t xml:space="preserve"> est une constante, au dénominateur de </w:t>
      </w:r>
      <m:oMath>
        <m:r>
          <m:rPr>
            <m:sty m:val="i"/>
          </m:rPr>
          <m:t>d</m:t>
        </m:r>
        <m:sSub>
          <m:sSubPr/>
          <m:e>
            <m:bar>
              <m:barPr/>
              <m:e>
                <m:r>
                  <m:rPr>
                    <m:sty m:val="i"/>
                  </m:rPr>
                  <m:t>a</m:t>
                </m:r>
              </m:e>
            </m:bar>
          </m:e>
          <m:sub>
            <m:r>
              <m:rPr>
                <m:sty m:val="i"/>
              </m:rPr>
              <m:t>d</m:t>
            </m:r>
          </m:sub>
        </m:sSub>
        <m:r>
          <m:rPr>
            <m:sty m:val="p"/>
          </m:rPr>
          <m:t>(</m:t>
        </m:r>
        <m:r>
          <m:rPr>
            <m:sty m:val="p"/>
          </m:rPr>
          <m:t>Q</m:t>
        </m:r>
        <m:r>
          <m:rPr>
            <m:sty m:val="p"/>
          </m:rPr>
          <m:t>)</m:t>
        </m:r>
      </m:oMath>
      <w:r>
        <w:rPr>
          <w:rFonts w:eastAsia="Georgia" w:cs="Georgia" w:ascii="Georgia" w:hAnsi="Georgia"/>
        </w:rPr>
        <w:t xml:space="preserve">. On suppose enfin que Q est à l'infini dans la direction </w:t>
      </w:r>
      <m:oMath>
        <m:sSup>
          <m:sSupPr/>
          <m:e>
            <m:acc>
              <m:accPr>
                <m:chr m:val="⃗"/>
              </m:accPr>
              <m:e>
                <m:r>
                  <m:rPr>
                    <m:sty m:val="i"/>
                  </m:rPr>
                  <m:t>u</m:t>
                </m:r>
              </m:e>
            </m:acc>
          </m:e>
          <m:sup>
            <m:r>
              <m:rPr>
                <m:sty m:val="i"/>
              </m:rPr>
              <m:t>′</m:t>
            </m:r>
          </m:sup>
        </m:sSup>
        <m:r>
          <m:rPr>
            <m:sty m:val="p"/>
          </m:rPr>
          <m:t>=</m:t>
        </m:r>
        <m:r>
          <m:rPr>
            <m:sty m:val="p"/>
          </m:rPr>
          <m:t>−</m:t>
        </m:r>
        <m:r>
          <m:rPr>
            <m:sty m:val="p"/>
          </m:rPr>
          <m:t>sin</m:t>
        </m:r>
        <m:r>
          <m:rPr>
            <m:sty m:val="p"/>
          </m:rPr>
          <m:t>⁡</m:t>
        </m:r>
        <m:sSup>
          <m:sSupPr/>
          <m:e>
            <m:r>
              <m:rPr>
                <m:sty m:val="i"/>
              </m:rPr>
              <m:t>θ</m:t>
            </m:r>
          </m:e>
          <m:sup>
            <m:r>
              <m:rPr>
                <m:sty m:val="i"/>
              </m:rPr>
              <m:t>′</m:t>
            </m:r>
          </m:sup>
        </m:sSup>
        <m:sSub>
          <m:sSubPr/>
          <m:e>
            <m:acc>
              <m:accPr>
                <m:chr m:val="⃗"/>
              </m:accPr>
              <m:e>
                <m:r>
                  <m:rPr>
                    <m:sty m:val="i"/>
                  </m:rPr>
                  <m:t>u</m:t>
                </m:r>
              </m:e>
            </m:acc>
          </m:e>
          <m:sub>
            <m:r>
              <m:rPr>
                <m:sty m:val="i"/>
              </m:rPr>
              <m:t>y</m:t>
            </m:r>
          </m:sub>
        </m:sSub>
        <m:r>
          <m:rPr>
            <m:sty m:val="p"/>
          </m:rPr>
          <m:t>+</m:t>
        </m:r>
        <m:r>
          <m:rPr>
            <m:sty m:val="p"/>
          </m:rPr>
          <m:t>cos</m:t>
        </m:r>
        <m:r>
          <m:rPr>
            <m:sty m:val="p"/>
          </m:rPr>
          <m:t>⁡</m:t>
        </m:r>
        <m:sSup>
          <m:sSupPr/>
          <m:e>
            <m:r>
              <m:rPr>
                <m:sty m:val="i"/>
              </m:rPr>
              <m:t>θ</m:t>
            </m:r>
          </m:e>
          <m:sup>
            <m:r>
              <m:rPr>
                <m:sty m:val="i"/>
              </m:rPr>
              <m:t>′</m:t>
            </m:r>
          </m:sup>
        </m:sSup>
        <m:sSub>
          <m:sSubPr/>
          <m:e>
            <m:acc>
              <m:accPr>
                <m:chr m:val="⃗"/>
              </m:accPr>
              <m:e>
                <m:r>
                  <m:rPr>
                    <m:sty m:val="i"/>
                  </m:rPr>
                  <m:t>u</m:t>
                </m:r>
              </m:e>
            </m:acc>
          </m:e>
          <m:sub>
            <m:r>
              <m:rPr>
                <m:sty m:val="i"/>
              </m:rPr>
              <m:t>z</m:t>
            </m:r>
          </m:sub>
        </m:sSub>
      </m:oMath>
      <w:r>
        <w:rPr/>
        <w:t xml:space="preserve">.</w:t>
      </w:r>
      <w:r>
        <w:rPr/>
        <w:br w:type="textWrapping"/>
      </w:r>
    </w:p>
    <w:p>
      <w:pPr>
        <w:spacing w:lineRule="auto"/>
        <w:jc w:val="center"/>
      </w:pPr>
      <w:r>
        <w:rPr/>
        <w:drawing>
          <wp:inline distB="0" distL="0" distR="0" distT="0">
            <wp:extent cx="5486400" cy="2872439"/>
            <wp:effectExtent b="0" l="0" r="0" t="0"/>
            <wp:docPr id="4" name="image-a8eb459e1de4174c86c80c5bb1a7db11f0dde09e.jpg"/>
            <a:graphic>
              <a:graphicData uri="http://schemas.openxmlformats.org/drawingml/2006/picture">
                <pic:pic>
                  <pic:nvPicPr>
                    <pic:cNvPr id="4" name="image-a8eb459e1de4174c86c80c5bb1a7db11f0dde09e.jpg" descr=""/>
                    <pic:cNvPicPr/>
                  </pic:nvPicPr>
                  <pic:blipFill>
                    <a:blip r:embed="rId8" cstate="print"/>
                    <a:srcRect b="0" l="0" r="0" t="0"/>
                    <a:stretch>
                      <a:fillRect/>
                    </a:stretch>
                  </pic:blipFill>
                  <pic:spPr>
                    <a:xfrm>
                      <a:off x="0" y="0"/>
                      <a:ext cx="5486400" cy="2872439"/>
                    </a:xfrm>
                    <a:prstGeom prst="rect"/>
                  </pic:spPr>
                </pic:pic>
              </a:graphicData>
            </a:graphic>
          </wp:inline>
        </w:drawing>
      </w:r>
    </w:p>
    <w:p>
      <w:pPr>
        <w:spacing w:after="220" w:lineRule="auto"/>
      </w:pPr>
      <w:r>
        <w:rPr/>
        <w:br w:type="textWrapping"/>
      </w:r>
      <w:r>
        <w:rPr>
          <w:rFonts w:eastAsia="Georgia" w:cs="Georgia" w:ascii="Georgia" w:hAnsi="Georgia"/>
        </w:rPr>
        <w:t xml:space="preserve">2.1 En s'appuyant sur une figure, exprimer l'écart de chemin optique ( </w:t>
      </w:r>
      <m:oMath>
        <m:r>
          <m:rPr>
            <m:sty m:val="i"/>
          </m:rPr>
          <m:t>S</m:t>
        </m:r>
        <m:r>
          <m:rPr>
            <m:sty m:val="i"/>
          </m:rPr>
          <m:t>M</m:t>
        </m:r>
        <m:r>
          <m:rPr>
            <m:sty m:val="i"/>
          </m:rPr>
          <m:t>Q</m:t>
        </m:r>
      </m:oMath>
      <w:r>
        <w:rPr/>
        <w:t xml:space="preserve"> )-( </w:t>
      </w:r>
      <m:oMath>
        <m:r>
          <m:rPr>
            <m:sty m:val="i"/>
          </m:rPr>
          <m:t>S</m:t>
        </m:r>
        <m:r>
          <m:rPr>
            <m:sty m:val="i"/>
          </m:rPr>
          <m:t>P</m:t>
        </m:r>
        <m:r>
          <m:rPr>
            <m:sty m:val="i"/>
          </m:rPr>
          <m:t>Q</m:t>
        </m:r>
      </m:oMath>
      <w:r>
        <w:rPr/>
        <w:t xml:space="preserve"> ) en fonction de </w:t>
      </w:r>
      <m:oMath>
        <m:acc>
          <m:accPr>
            <m:chr m:val="⃗"/>
          </m:accPr>
          <m:e>
            <m:r>
              <m:rPr>
                <m:sty m:val="i"/>
              </m:rPr>
              <m:t>u</m:t>
            </m:r>
          </m:e>
        </m:acc>
        <m:r>
          <m:rPr>
            <m:sty m:val="p"/>
          </m:rPr>
          <m:t>,</m:t>
        </m:r>
        <m:sSup>
          <m:sSupPr/>
          <m:e>
            <m:acc>
              <m:accPr>
                <m:chr m:val="⃗"/>
              </m:accPr>
              <m:e>
                <m:r>
                  <m:rPr>
                    <m:sty m:val="i"/>
                  </m:rPr>
                  <m:t>u</m:t>
                </m:r>
              </m:e>
            </m:acc>
          </m:e>
          <m:sup>
            <m:r>
              <m:rPr>
                <m:sty m:val="i"/>
              </m:rPr>
              <m:t>′</m:t>
            </m:r>
          </m:sup>
        </m:sSup>
      </m:oMath>
      <w:r>
        <w:rPr/>
        <w:t xml:space="preserve"> et du vecteur </w:t>
      </w:r>
      <m:oMath>
        <m:acc>
          <m:accPr>
            <m:chr m:val="⃗"/>
          </m:accPr>
          <m:e>
            <m:r>
              <m:rPr>
                <m:sty m:val="p"/>
              </m:rPr>
              <m:t>PM</m:t>
            </m:r>
          </m:e>
        </m:acc>
      </m:oMath>
      <w:r>
        <w:rPr>
          <w:rFonts w:eastAsia="Georgia" w:cs="Georgia" w:ascii="Georgia" w:hAnsi="Georgia"/>
        </w:rPr>
        <w:t xml:space="preserve">. Quel est le principe utilisé permettant d'écrire l'amplitude complexe sous la forme </w:t>
      </w:r>
      <m:oMath>
        <m:sSub>
          <m:sSubPr/>
          <m:e>
            <m:bar>
              <m:barPr/>
              <m:e>
                <m:r>
                  <m:rPr>
                    <m:sty m:val="i"/>
                  </m:rPr>
                  <m:t>a</m:t>
                </m:r>
              </m:e>
            </m:bar>
          </m:e>
          <m:sub>
            <m:r>
              <m:rPr>
                <m:sty m:val="i"/>
              </m:rPr>
              <m:t>d</m:t>
            </m:r>
          </m:sub>
        </m:sSub>
        <m:r>
          <m:rPr>
            <m:sty m:val="p"/>
          </m:rPr>
          <m:t>(</m:t>
        </m:r>
        <m:r>
          <m:rPr>
            <m:sty m:val="p"/>
          </m:rPr>
          <m:t>Q</m:t>
        </m:r>
        <m:r>
          <m:rPr>
            <m:sty m:val="p"/>
          </m:rPr>
          <m:t>)</m:t>
        </m:r>
        <m:r>
          <m:rPr>
            <m:sty m:val="p"/>
          </m:rPr>
          <m:t>=</m:t>
        </m:r>
        <m:r>
          <m:rPr>
            <m:sty m:val="i"/>
          </m:rPr>
          <m:t>K</m:t>
        </m:r>
        <m:nary>
          <m:naryPr>
            <m:chr m:val="∬"/>
            <m:limLoc m:val="undOvr"/>
            <m:subHide m:val="1"/>
            <m:supHide m:val="1"/>
            <m:ctrlPr>
              <w:rPr>
                <w:rFonts w:ascii="Cambria Math" w:hAnsi="Cambria Math"/>
              </w:rPr>
            </m:ctrlPr>
          </m:naryPr>
          <m:sub/>
          <m:sup/>
          <m:e>
            <m:r>
              <m:t xml:space="preserve"> </m:t>
            </m:r>
          </m:e>
        </m:nary>
        <m:r>
          <m:rPr>
            <m:sty m:val="i"/>
          </m:rPr>
          <m:t>e</m:t>
        </m:r>
        <m:r>
          <m:rPr>
            <m:sty m:val="p"/>
          </m:rPr>
          <m:t>(</m:t>
        </m:r>
        <m:r>
          <m:rPr>
            <m:sty m:val="p"/>
          </m:rPr>
          <m:t>M</m:t>
        </m:r>
        <m:r>
          <m:rPr>
            <m:sty m:val="p"/>
          </m:rPr>
          <m:t>)</m:t>
        </m:r>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p"/>
                  </m:rPr>
                  <m:t>2</m:t>
                </m:r>
                <m:r>
                  <m:rPr>
                    <m:sty m:val="p"/>
                  </m:rPr>
                  <m:t>j</m:t>
                </m:r>
                <m:r>
                  <m:rPr>
                    <m:sty m:val="i"/>
                  </m:rPr>
                  <m:t>π</m:t>
                </m:r>
                <m:d>
                  <m:dPr>
                    <m:begChr m:val="("/>
                    <m:endChr m:val=")"/>
                    <m:ctrlPr>
                      <w:rPr>
                        <w:rFonts w:ascii="Cambria Math" w:hAnsi="Cambria Math"/>
                      </w:rPr>
                    </m:ctrlPr>
                  </m:dPr>
                  <m:e>
                    <m:sSup>
                      <m:sSupPr/>
                      <m:e>
                        <m:acc>
                          <m:accPr>
                            <m:chr m:val="⃗"/>
                          </m:accPr>
                          <m:e>
                            <m:r>
                              <m:rPr>
                                <m:sty m:val="i"/>
                              </m:rPr>
                              <m:t>u</m:t>
                            </m:r>
                          </m:e>
                        </m:acc>
                      </m:e>
                      <m:sup>
                        <m:r>
                          <m:rPr>
                            <m:sty m:val="i"/>
                          </m:rPr>
                          <m:t>′</m:t>
                        </m:r>
                      </m:sup>
                    </m:sSup>
                    <m:r>
                      <m:rPr>
                        <m:sty m:val="p"/>
                      </m:rPr>
                      <m:t>−</m:t>
                    </m:r>
                    <m:acc>
                      <m:accPr>
                        <m:chr m:val="⃗"/>
                      </m:accPr>
                      <m:e>
                        <m:r>
                          <m:rPr>
                            <m:sty m:val="i"/>
                          </m:rPr>
                          <m:t>u</m:t>
                        </m:r>
                      </m:e>
                    </m:acc>
                  </m:e>
                </m:d>
                <m:r>
                  <m:rPr>
                    <m:sty m:val="p"/>
                  </m:rPr>
                  <m:t>⋅</m:t>
                </m:r>
                <m:acc>
                  <m:accPr>
                    <m:chr m:val="⃗"/>
                  </m:accPr>
                  <m:e>
                    <m:r>
                      <m:rPr>
                        <m:sty m:val="p"/>
                      </m:rPr>
                      <m:t>PM</m:t>
                    </m:r>
                  </m:e>
                </m:acc>
              </m:num>
              <m:den>
                <m:r>
                  <m:rPr>
                    <m:sty m:val="i"/>
                  </m:rPr>
                  <m:t>λ</m:t>
                </m:r>
              </m:den>
            </m:f>
          </m:e>
        </m:d>
        <m:r>
          <m:rPr>
            <m:sty m:val="i"/>
          </m:rPr>
          <m:t>d</m:t>
        </m:r>
        <m:r>
          <m:rPr>
            <m:sty m:val="i"/>
          </m:rPr>
          <m:t>σ</m:t>
        </m:r>
      </m:oMath>
      <w:r>
        <w:rPr>
          <w:rFonts w:eastAsia="Georgia" w:cs="Georgia" w:ascii="Georgia" w:hAnsi="Georgia"/>
        </w:rPr>
        <w:t xml:space="preserve"> où l'intégrale porte sur la zone diffusante et où </w:t>
      </w:r>
      <m:oMath>
        <m:r>
          <m:rPr>
            <m:sty m:val="i"/>
          </m:rPr>
          <m:t>K</m:t>
        </m:r>
      </m:oMath>
      <w:r>
        <w:rPr/>
        <w:t xml:space="preserve"> est une constante complexe?</w:t>
      </w:r>
      <w:r>
        <w:rPr/>
        <w:br w:type="textWrapping"/>
      </w:r>
      <w:r>
        <w:rPr/>
        <w:t xml:space="preserve">Dans la suite de cette partie, on prend </w:t>
      </w:r>
      <m:oMath>
        <m:r>
          <m:rPr>
            <m:sty m:val="i"/>
          </m:rPr>
          <m:t>P</m:t>
        </m:r>
      </m:oMath>
      <w:r>
        <w:rPr>
          <w:rFonts w:eastAsia="Georgia" w:cs="Georgia" w:ascii="Georgia" w:hAnsi="Georgia"/>
        </w:rPr>
        <w:t xml:space="preserve"> comme origine du repère et on pose </w:t>
      </w:r>
      <m:oMath>
        <m:acc>
          <m:accPr>
            <m:chr m:val="⃗"/>
          </m:accPr>
          <m:e>
            <m:r>
              <m:rPr>
                <m:sty m:val="p"/>
              </m:rPr>
              <m:t>PM</m:t>
            </m:r>
          </m:e>
        </m:acc>
        <m:r>
          <m:rPr>
            <m:sty m:val="p"/>
          </m:rPr>
          <m:t>=</m:t>
        </m:r>
        <m:r>
          <m:rPr>
            <m:sty m:val="i"/>
          </m:rPr>
          <m:t>x</m:t>
        </m:r>
        <m:sSub>
          <m:sSubPr/>
          <m:e>
            <m:acc>
              <m:accPr>
                <m:chr m:val="⃗"/>
              </m:accPr>
              <m:e>
                <m:r>
                  <m:rPr>
                    <m:sty m:val="i"/>
                  </m:rPr>
                  <m:t>u</m:t>
                </m:r>
              </m:e>
            </m:acc>
          </m:e>
          <m:sub>
            <m:r>
              <m:rPr>
                <m:sty m:val="i"/>
              </m:rPr>
              <m:t>x</m:t>
            </m:r>
          </m:sub>
        </m:sSub>
        <m:r>
          <m:rPr>
            <m:sty m:val="p"/>
          </m:rPr>
          <m:t>+</m:t>
        </m:r>
        <m:r>
          <m:rPr>
            <m:sty m:val="i"/>
          </m:rPr>
          <m:t>y</m:t>
        </m:r>
        <m:sSub>
          <m:sSubPr/>
          <m:e>
            <m:acc>
              <m:accPr>
                <m:chr m:val="⃗"/>
              </m:accPr>
              <m:e>
                <m:r>
                  <m:rPr>
                    <m:sty m:val="i"/>
                  </m:rPr>
                  <m:t>u</m:t>
                </m:r>
              </m:e>
            </m:acc>
          </m:e>
          <m:sub>
            <m:r>
              <m:rPr>
                <m:sty m:val="i"/>
              </m:rPr>
              <m:t>y</m:t>
            </m:r>
          </m:sub>
        </m:sSub>
      </m:oMath>
      <w:r>
        <w:rPr/>
        <w:t xml:space="preserve">.</w:t>
      </w:r>
      <w:r>
        <w:rPr/>
        <w:br w:type="textWrapping"/>
      </w:r>
      <w:r>
        <w:rPr>
          <w:rFonts w:eastAsia="Georgia" w:cs="Georgia" w:ascii="Georgia" w:hAnsi="Georgia"/>
        </w:rPr>
        <w:t xml:space="preserve">2.2 On envisage une portion de sol horizontal, carrée de côtés </w:t>
      </w:r>
      <m:oMath>
        <m:r>
          <m:rPr>
            <m:sty m:val="i"/>
          </m:rPr>
          <m:t>b</m:t>
        </m:r>
      </m:oMath>
      <w:r>
        <w:rPr>
          <w:rFonts w:eastAsia="Georgia" w:cs="Georgia" w:ascii="Georgia" w:hAnsi="Georgia"/>
        </w:rPr>
        <w:t xml:space="preserve"> selon les axes x et y et centrée en P , homogène de telle sorte que </w:t>
      </w:r>
      <m:oMath>
        <m:r>
          <m:rPr>
            <m:sty m:val="i"/>
          </m:rPr>
          <m:t>e</m:t>
        </m:r>
        <m:r>
          <m:rPr>
            <m:sty m:val="p"/>
          </m:rPr>
          <m:t>(</m:t>
        </m:r>
        <m:r>
          <m:rPr>
            <m:sty m:val="p"/>
          </m:rPr>
          <m:t>M</m:t>
        </m:r>
        <m:r>
          <m:rPr>
            <m:sty m:val="p"/>
          </m:rPr>
          <m:t>)</m:t>
        </m:r>
      </m:oMath>
      <w:r>
        <w:rPr/>
        <w:t xml:space="preserve"> est une constante </w:t>
      </w:r>
      <m:oMath>
        <m:r>
          <m:rPr>
            <m:sty m:val="i"/>
          </m:rPr>
          <m:t>e</m:t>
        </m:r>
      </m:oMath>
      <w:r>
        <w:rPr/>
        <w:t xml:space="preserve">.</w:t>
      </w:r>
      <w:r>
        <w:rPr/>
        <w:br w:type="textWrapping"/>
      </w:r>
      <w:r>
        <w:rPr>
          <w:rFonts w:eastAsia="Georgia" w:cs="Georgia" w:ascii="Georgia" w:hAnsi="Georgia"/>
        </w:rPr>
        <w:t xml:space="preserve">a- Etablir l'expression de l'éclairement diffusé </w:t>
      </w:r>
      <m:oMath>
        <m:sSub>
          <m:sSubPr/>
          <m:e>
            <m:r>
              <m:rPr>
                <m:sty m:val="i"/>
              </m:rPr>
              <m:t>E</m:t>
            </m:r>
          </m:e>
          <m:sub>
            <m:r>
              <m:rPr>
                <m:sty m:val="p"/>
              </m:rPr>
              <m:t>d</m:t>
            </m:r>
          </m:sub>
        </m:sSub>
      </m:oMath>
      <w:r>
        <w:rPr/>
        <w:t xml:space="preserve"> en Q en fonction de </w:t>
      </w:r>
      <m:oMath>
        <m:r>
          <m:rPr>
            <m:sty m:val="i"/>
          </m:rPr>
          <m:t>θ</m:t>
        </m:r>
        <m:r>
          <m:rPr>
            <m:sty m:val="p"/>
          </m:rPr>
          <m:t>,</m:t>
        </m:r>
        <m:r>
          <m:rPr>
            <m:sty m:val="i"/>
          </m:rPr>
          <m:t>θ</m:t>
        </m:r>
      </m:oMath>
      <w:r>
        <w:rPr/>
        <w:t xml:space="preserve"> ', </w:t>
      </w:r>
      <m:oMath>
        <m:r>
          <m:rPr>
            <m:sty m:val="i"/>
          </m:rPr>
          <m:t>λ</m:t>
        </m:r>
        <m:r>
          <m:rPr>
            <m:sty m:val="p"/>
          </m:rPr>
          <m:t>,</m:t>
        </m:r>
        <m:r>
          <m:rPr>
            <m:sty m:val="i"/>
          </m:rPr>
          <m:t>b</m:t>
        </m:r>
      </m:oMath>
      <w:r>
        <w:rPr/>
        <w:t xml:space="preserve"> et de sa valeur maximale </w:t>
      </w:r>
      <m:oMath>
        <m:sSub>
          <m:sSubPr/>
          <m:e>
            <m:r>
              <m:rPr>
                <m:sty m:val="i"/>
              </m:rPr>
              <m:t>E</m:t>
            </m:r>
          </m:e>
          <m:sub>
            <m:r>
              <m:rPr>
                <m:sty m:val="p"/>
              </m:rPr>
              <m:t>M</m:t>
            </m:r>
          </m:sub>
        </m:sSub>
      </m:oMath>
      <w:r>
        <w:rPr/>
        <w:t xml:space="preserve">. Tracer l'allure du graphe de </w:t>
      </w:r>
      <m:oMath>
        <m:sSub>
          <m:sSubPr/>
          <m:e>
            <m:r>
              <m:rPr>
                <m:sty m:val="i"/>
              </m:rPr>
              <m:t>E</m:t>
            </m:r>
          </m:e>
          <m:sub>
            <m:r>
              <m:rPr>
                <m:sty m:val="p"/>
              </m:rPr>
              <m:t>d</m:t>
            </m:r>
          </m:sub>
        </m:sSub>
      </m:oMath>
      <w:r>
        <w:rPr/>
        <w:t xml:space="preserve"> en fonction de </w:t>
      </w:r>
      <m:oMath>
        <m:r>
          <m:rPr>
            <m:sty m:val="p"/>
          </m:rPr>
          <m:t>sin</m:t>
        </m:r>
        <m:r>
          <m:rPr>
            <m:sty m:val="p"/>
          </m:rPr>
          <m:t>⁡</m:t>
        </m:r>
        <m:sSup>
          <m:sSupPr/>
          <m:e>
            <m:r>
              <m:rPr>
                <m:sty m:val="i"/>
              </m:rPr>
              <m:t>θ</m:t>
            </m:r>
          </m:e>
          <m:sup>
            <m:r>
              <m:rPr>
                <m:sty m:val="i"/>
              </m:rPr>
              <m:t>′</m:t>
            </m:r>
          </m:sup>
        </m:sSup>
      </m:oMath>
      <w:r>
        <w:rPr/>
        <w:t xml:space="preserve">. Dans quelle direction </w:t>
      </w:r>
      <m:oMath>
        <m:r>
          <m:rPr>
            <m:sty m:val="i"/>
          </m:rPr>
          <m:t>θ</m:t>
        </m:r>
      </m:oMath>
      <w:r>
        <w:rPr>
          <w:rFonts w:eastAsia="Georgia" w:cs="Georgia" w:ascii="Georgia" w:hAnsi="Georgia"/>
        </w:rPr>
        <w:t xml:space="preserve"> ' a-t-on un éclairement maximum ? Interpréter.</w:t>
      </w:r>
      <w:r>
        <w:rPr/>
        <w:br w:type="textWrapping"/>
      </w:r>
      <w:r>
        <w:rPr>
          <w:rFonts w:eastAsia="Georgia" w:cs="Georgia" w:ascii="Georgia" w:hAnsi="Georgia"/>
        </w:rPr>
        <w:t xml:space="preserve">b- En pratique l'antenne émettrice sert aussi de récepteur et récupère «en bloc» les ondes diffusées par une portion de sol carrée de côté </w:t>
      </w:r>
      <m:oMath>
        <m:r>
          <m:rPr>
            <m:sty m:val="i"/>
          </m:rPr>
          <m:t>b</m:t>
        </m:r>
        <m:r>
          <m:rPr>
            <m:sty m:val="p"/>
          </m:rPr>
          <m:t>=</m:t>
        </m:r>
        <m:r>
          <m:rPr>
            <m:sty m:val="p"/>
          </m:rPr>
          <m:t>100</m:t>
        </m:r>
        <m:r>
          <m:rPr>
            <m:nor/>
          </m:rPr>
          <m:t xml:space="preserve"> </m:t>
        </m:r>
        <m:r>
          <m:rPr>
            <m:sty m:val="p"/>
          </m:rPr>
          <m:t>m</m:t>
        </m:r>
      </m:oMath>
      <w:r>
        <w:rPr/>
        <w:t xml:space="preserve">. Calculer le rapport </w:t>
      </w:r>
      <m:oMath>
        <m:sSub>
          <m:sSubPr/>
          <m:e>
            <m:r>
              <m:rPr>
                <m:sty m:val="i"/>
              </m:rPr>
              <m:t>E</m:t>
            </m:r>
          </m:e>
          <m:sub>
            <m:r>
              <m:rPr>
                <m:sty m:val="p"/>
              </m:rPr>
              <m:t>d</m:t>
            </m:r>
          </m:sub>
        </m:sSub>
        <m:r>
          <m:rPr>
            <m:sty m:val="p"/>
          </m:rPr>
          <m:t>/</m:t>
        </m:r>
        <m:sSub>
          <m:sSubPr/>
          <m:e>
            <m:r>
              <m:rPr>
                <m:sty m:val="i"/>
              </m:rPr>
              <m:t>E</m:t>
            </m:r>
          </m:e>
          <m:sub>
            <m:r>
              <m:rPr>
                <m:sty m:val="p"/>
              </m:rPr>
              <m:t>M</m:t>
            </m:r>
          </m:sub>
        </m:sSub>
      </m:oMath>
      <w:r>
        <w:rPr>
          <w:rFonts w:eastAsia="Georgia" w:cs="Georgia" w:ascii="Georgia" w:hAnsi="Georgia"/>
        </w:rPr>
        <w:t xml:space="preserve"> de l'éclairement diffusé sur l'éclairement maximal pour </w:t>
      </w:r>
      <m:oMath>
        <m:r>
          <m:rPr>
            <m:sty m:val="i"/>
          </m:rPr>
          <m:t>λ</m:t>
        </m:r>
        <m:r>
          <m:rPr>
            <m:sty m:val="p"/>
          </m:rPr>
          <m:t>=</m:t>
        </m:r>
        <m:r>
          <m:rPr>
            <m:sty m:val="p"/>
          </m:rPr>
          <m:t>3</m:t>
        </m:r>
        <m:r>
          <m:rPr>
            <m:nor/>
          </m:rPr>
          <m:t xml:space="preserve"> </m:t>
        </m:r>
        <m:r>
          <m:rPr>
            <m:sty m:val="p"/>
          </m:rPr>
          <m:t>cm</m:t>
        </m:r>
      </m:oMath>
      <w:r>
        <w:rPr/>
        <w:t xml:space="preserve"> et </w:t>
      </w:r>
      <m:oMath>
        <m:r>
          <m:rPr>
            <m:sty m:val="i"/>
          </m:rPr>
          <m:t>θ</m:t>
        </m:r>
        <m:r>
          <m:rPr>
            <m:sty m:val="p"/>
          </m:rPr>
          <m:t>=</m:t>
        </m:r>
        <m:sSup>
          <m:sSupPr/>
          <m:e>
            <m:r>
              <m:rPr>
                <m:sty m:val="p"/>
              </m:rPr>
              <m:t>45</m:t>
            </m:r>
          </m:e>
          <m:sup>
            <m:r>
              <m:rPr>
                <m:sty m:val="p"/>
              </m:rPr>
              <m:t>∘</m:t>
            </m:r>
          </m:sup>
        </m:sSup>
      </m:oMath>
      <w:r>
        <w:rPr>
          <w:rFonts w:eastAsia="Georgia" w:cs="Georgia" w:ascii="Georgia" w:hAnsi="Georgia"/>
        </w:rPr>
        <w:t xml:space="preserve">. Conclure sur l'efficacité de la diffusion par une zone homogène.</w:t>
      </w:r>
      <w:r>
        <w:rPr/>
        <w:br w:type="textWrapping"/>
      </w:r>
      <w:r>
        <w:rPr>
          <w:rFonts w:eastAsia="Georgia" w:cs="Georgia" w:ascii="Georgia" w:hAnsi="Georgia"/>
        </w:rPr>
        <w:t xml:space="preserve">2.3 On envisage dans cette question une portion de sol horizontal, carrée de côtés b selon les axes x et y , inhomogène, décrite par </w:t>
      </w:r>
      <m:oMath>
        <m:r>
          <m:rPr>
            <m:sty m:val="i"/>
          </m:rPr>
          <m:t>e</m:t>
        </m:r>
        <m:r>
          <m:rPr>
            <m:sty m:val="p"/>
          </m:rPr>
          <m:t>(</m:t>
        </m:r>
        <m:r>
          <m:rPr>
            <m:sty m:val="p"/>
          </m:rPr>
          <m:t>M</m:t>
        </m:r>
        <m:r>
          <m:rPr>
            <m:sty m:val="p"/>
          </m:rPr>
          <m:t>)</m:t>
        </m:r>
        <m:r>
          <m:rPr>
            <m:sty m:val="p"/>
          </m:rPr>
          <m:t>=</m:t>
        </m:r>
        <m:r>
          <m:rPr>
            <m:sty m:val="i"/>
          </m:rPr>
          <m:t>α</m:t>
        </m:r>
        <m:r>
          <m:rPr>
            <m:sty m:val="p"/>
          </m:rPr>
          <m:t>+</m:t>
        </m:r>
        <m:r>
          <m:rPr>
            <m:sty m:val="i"/>
          </m:rPr>
          <m:t>β</m:t>
        </m:r>
        <m:r>
          <m:rPr>
            <m:sty m:val="p"/>
          </m:rPr>
          <m:t>cos</m:t>
        </m:r>
        <m:r>
          <m:rPr>
            <m:sty m:val="p"/>
          </m:rPr>
          <m:t>⁡</m:t>
        </m:r>
        <m:r>
          <m:rPr>
            <m:sty m:val="p"/>
          </m:rPr>
          <m:t>(</m:t>
        </m:r>
        <m:r>
          <m:rPr>
            <m:sty m:val="p"/>
          </m:rPr>
          <m:t>2</m:t>
        </m:r>
        <m:r>
          <m:rPr>
            <m:sty m:val="i"/>
          </m:rPr>
          <m:t>π</m:t>
        </m:r>
        <m:r>
          <m:rPr>
            <m:sty m:val="i"/>
          </m:rPr>
          <m:t>y</m:t>
        </m:r>
        <m:r>
          <m:rPr>
            <m:sty m:val="p"/>
          </m:rPr>
          <m:t>/</m:t>
        </m:r>
        <m:r>
          <m:rPr>
            <m:sty m:val="i"/>
          </m:rPr>
          <m:t>d</m:t>
        </m:r>
        <m:r>
          <m:rPr>
            <m:sty m:val="p"/>
          </m:rPr>
          <m:t>)</m:t>
        </m:r>
      </m:oMath>
      <w:r>
        <w:rPr/>
        <w:t xml:space="preserve"> avec </w:t>
      </w:r>
      <m:oMath>
        <m:r>
          <m:rPr>
            <m:sty m:val="i"/>
          </m:rPr>
          <m:t>b</m:t>
        </m:r>
        <m:r>
          <m:rPr>
            <m:sty m:val="p"/>
          </m:rPr>
          <m:t>≫</m:t>
        </m:r>
        <m:r>
          <m:rPr>
            <m:sty m:val="i"/>
          </m:rPr>
          <m:t>d</m:t>
        </m:r>
      </m:oMath>
      <w:r>
        <w:rPr/>
        <w:t xml:space="preserve"> et </w:t>
      </w:r>
      <m:oMath>
        <m:r>
          <m:rPr>
            <m:sty m:val="i"/>
          </m:rPr>
          <m:t>b</m:t>
        </m:r>
        <m:r>
          <m:rPr>
            <m:sty m:val="p"/>
          </m:rPr>
          <m:t>≫</m:t>
        </m:r>
        <m:r>
          <m:rPr>
            <m:sty m:val="i"/>
          </m:rPr>
          <m:t>λ</m:t>
        </m:r>
      </m:oMath>
      <w:r>
        <w:rPr/>
        <w:t xml:space="preserve">.</w:t>
      </w:r>
      <w:r>
        <w:rPr/>
        <w:br w:type="textWrapping"/>
      </w:r>
      <w:r>
        <w:rPr>
          <w:rFonts w:eastAsia="Georgia" w:cs="Georgia" w:ascii="Georgia" w:hAnsi="Georgia"/>
        </w:rPr>
        <w:t xml:space="preserve">a- Montrer que l'onde diffusée est constituée de trois ondes se propageant dans les directions </w:t>
      </w:r>
      <m:oMath>
        <m:sSup>
          <m:sSupPr/>
          <m:e>
            <m:r>
              <m:rPr>
                <m:sty m:val="i"/>
              </m:rPr>
              <m:t>θ</m:t>
            </m:r>
          </m:e>
          <m:sup>
            <m:r>
              <m:rPr>
                <m:sty m:val="i"/>
              </m:rPr>
              <m:t>′</m:t>
            </m:r>
          </m:sup>
        </m:sSup>
        <m:sSub>
          <m:sSubPr/>
          <m:e>
            <m:r>
              <m:t xml:space="preserve"> </m:t>
            </m:r>
          </m:e>
          <m:sub>
            <m:r>
              <m:rPr>
                <m:sty m:val="p"/>
              </m:rPr>
              <m:t>1</m:t>
            </m:r>
          </m:sub>
        </m:sSub>
        <m:r>
          <m:rPr>
            <m:sty m:val="p"/>
          </m:rPr>
          <m:t>,</m:t>
        </m:r>
        <m:sSup>
          <m:sSupPr/>
          <m:e>
            <m:r>
              <m:rPr>
                <m:sty m:val="i"/>
              </m:rPr>
              <m:t>θ</m:t>
            </m:r>
          </m:e>
          <m:sup>
            <m:r>
              <m:rPr>
                <m:sty m:val="i"/>
              </m:rPr>
              <m:t>′</m:t>
            </m:r>
          </m:sup>
        </m:sSup>
        <m:sSub>
          <m:sSubPr/>
          <m:e>
            <m:r>
              <m:t xml:space="preserve"> </m:t>
            </m:r>
          </m:e>
          <m:sub>
            <m:r>
              <m:rPr>
                <m:sty m:val="p"/>
              </m:rPr>
              <m:t>2</m:t>
            </m:r>
          </m:sub>
        </m:sSub>
      </m:oMath>
      <w:r>
        <w:rPr/>
        <w:t xml:space="preserve"> et </w:t>
      </w:r>
      <m:oMath>
        <m:sSup>
          <m:sSupPr/>
          <m:e>
            <m:r>
              <m:rPr>
                <m:sty m:val="i"/>
              </m:rPr>
              <m:t>θ</m:t>
            </m:r>
          </m:e>
          <m:sup>
            <m:r>
              <m:rPr>
                <m:sty m:val="i"/>
              </m:rPr>
              <m:t>′</m:t>
            </m:r>
          </m:sup>
        </m:sSup>
        <m:sSub>
          <m:sSubPr/>
          <m:e>
            <m:r>
              <m:t xml:space="preserve"> </m:t>
            </m:r>
          </m:e>
          <m:sub>
            <m:r>
              <m:rPr>
                <m:sty m:val="p"/>
              </m:rPr>
              <m:t>3</m:t>
            </m:r>
          </m:sub>
        </m:sSub>
      </m:oMath>
      <w:r>
        <w:rPr>
          <w:rFonts w:eastAsia="Georgia" w:cs="Georgia" w:ascii="Georgia" w:hAnsi="Georgia"/>
        </w:rPr>
        <w:t xml:space="preserve"> qu'on déterminera en fonction de </w:t>
      </w:r>
      <m:oMath>
        <m:r>
          <m:rPr>
            <m:sty m:val="i"/>
          </m:rPr>
          <m:t>λ</m:t>
        </m:r>
      </m:oMath>
      <w:r>
        <w:rPr/>
        <w:t xml:space="preserve"> et </w:t>
      </w:r>
      <m:oMath>
        <m:r>
          <m:rPr>
            <m:sty m:val="i"/>
          </m:rPr>
          <m:t>θ</m:t>
        </m:r>
      </m:oMath>
      <w:r>
        <w:rPr>
          <w:rFonts w:eastAsia="Georgia" w:cs="Georgia" w:ascii="Georgia" w:hAnsi="Georgia"/>
        </w:rPr>
        <w:t xml:space="preserve">. Comparer qualitativement avec le comportement d'un réseau plan par réflexion.</w:t>
      </w:r>
      <w:r>
        <w:rPr/>
        <w:br w:type="textWrapping"/>
      </w:r>
      <w:r>
        <w:rPr>
          <w:rFonts w:eastAsia="Georgia" w:cs="Georgia" w:ascii="Georgia" w:hAnsi="Georgia"/>
        </w:rPr>
        <w:t xml:space="preserve">b- Parmi les trois ondes évoquées en 2.3.a, laquelle est susceptible d'interpréter l'écho reçu par l'antenne émettrice? A quelle condition sur </w:t>
      </w:r>
      <m:oMath>
        <m:r>
          <m:rPr>
            <m:sty m:val="i"/>
          </m:rPr>
          <m:t>d</m:t>
        </m:r>
        <m:r>
          <m:rPr>
            <m:sty m:val="p"/>
          </m:rPr>
          <m:t>,</m:t>
        </m:r>
        <m:r>
          <m:rPr>
            <m:sty m:val="i"/>
          </m:rPr>
          <m:t>λ</m:t>
        </m:r>
      </m:oMath>
      <w:r>
        <w:rPr/>
        <w:t xml:space="preserve"> et </w:t>
      </w:r>
      <m:oMath>
        <m:r>
          <m:rPr>
            <m:sty m:val="i"/>
          </m:rPr>
          <m:t>θ</m:t>
        </m:r>
      </m:oMath>
      <w:r>
        <w:rPr>
          <w:rFonts w:eastAsia="Georgia" w:cs="Georgia" w:ascii="Georgia" w:hAnsi="Georgia"/>
        </w:rPr>
        <w:t xml:space="preserve"> un tel écho peut-il effectivement être récupéré ? On constate une grande différence de luminosité entre un lac et les zones forestières environnantes: proposer une interprétation.</w:t>
      </w:r>
      <w:r>
        <w:rPr/>
        <w:br w:type="textWrapping"/>
      </w:r>
      <w:r>
        <w:rPr>
          <w:rFonts w:eastAsia="Georgia" w:cs="Georgia" w:ascii="Georgia" w:hAnsi="Georgia"/>
        </w:rPr>
        <w:t xml:space="preserve">c- On constate qu'une inhomogénéité de la forme </w:t>
      </w:r>
      <m:oMath>
        <m:r>
          <m:rPr>
            <m:sty m:val="i"/>
          </m:rPr>
          <m:t>e</m:t>
        </m:r>
        <m:r>
          <m:rPr>
            <m:sty m:val="p"/>
          </m:rPr>
          <m:t>(</m:t>
        </m:r>
        <m:r>
          <m:rPr>
            <m:sty m:val="p"/>
          </m:rPr>
          <m:t>M</m:t>
        </m:r>
        <m:r>
          <m:rPr>
            <m:sty m:val="p"/>
          </m:rPr>
          <m:t>)</m:t>
        </m:r>
        <m:r>
          <m:rPr>
            <m:sty m:val="p"/>
          </m:rPr>
          <m:t>=</m:t>
        </m:r>
        <m:r>
          <m:rPr>
            <m:sty m:val="i"/>
          </m:rPr>
          <m:t>e</m:t>
        </m:r>
        <m:r>
          <m:rPr>
            <m:sty m:val="p"/>
          </m:rPr>
          <m:t>(</m:t>
        </m:r>
        <m:r>
          <m:rPr>
            <m:sty m:val="i"/>
          </m:rPr>
          <m:t>x</m:t>
        </m:r>
        <m:r>
          <m:rPr>
            <m:sty m:val="p"/>
          </m:rPr>
          <m:t>)</m:t>
        </m:r>
      </m:oMath>
      <w:r>
        <w:rPr>
          <w:rFonts w:eastAsia="Georgia" w:cs="Georgia" w:ascii="Georgia" w:hAnsi="Georgia"/>
        </w:rPr>
        <w:t xml:space="preserve"> dans la direction du mouvement de l'avion est sans effet sur la plus ou moins grande luminosité de l'écho. Interpréter sans calculs.</w:t>
      </w:r>
    </w:p>
    <w:p>
      <w:pPr>
        <w:spacing w:line="271" w:before="330" w:lineRule="auto"/>
      </w:pPr>
      <w:r>
        <w:rPr>
          <w:b/>
          <w:sz w:val="42"/>
        </w:rPr>
        <w:t xml:space="preserve">Partie III : IMAGERIE RADAR : RESOLUTION SPATIALE ET DISTORSION</w:t>
      </w:r>
    </w:p>
    <w:p>
      <w:pPr>
        <w:spacing w:after="220" w:lineRule="auto"/>
      </w:pPr>
      <w:r>
        <w:rPr>
          <w:rFonts w:eastAsia="Georgia" w:cs="Georgia" w:ascii="Georgia" w:hAnsi="Georgia"/>
        </w:rPr>
        <w:t xml:space="preserve">On suppose l'antenne embarquée sur un avion se déplaçant à la vitesse </w:t>
      </w:r>
      <m:oMath>
        <m:acc>
          <m:accPr>
            <m:chr m:val="⃗"/>
          </m:accPr>
          <m:e>
            <m:r>
              <m:rPr>
                <m:sty m:val="i"/>
              </m:rPr>
              <m:t>v</m:t>
            </m:r>
          </m:e>
        </m:acc>
        <m:r>
          <m:rPr>
            <m:sty m:val="p"/>
          </m:rPr>
          <m:t>=</m:t>
        </m:r>
        <m:r>
          <m:rPr>
            <m:sty m:val="i"/>
          </m:rPr>
          <m:t>v</m:t>
        </m:r>
        <m:sSub>
          <m:sSubPr/>
          <m:e>
            <m:acc>
              <m:accPr>
                <m:chr m:val="⃗"/>
              </m:accPr>
              <m:e>
                <m:r>
                  <m:rPr>
                    <m:sty m:val="i"/>
                  </m:rPr>
                  <m:t>u</m:t>
                </m:r>
              </m:e>
            </m:acc>
          </m:e>
          <m:sub>
            <m:r>
              <m:rPr>
                <m:sty m:val="i"/>
              </m:rPr>
              <m:t>x</m:t>
            </m:r>
          </m:sub>
        </m:sSub>
      </m:oMath>
      <w:r>
        <w:rPr>
          <w:rFonts w:eastAsia="Georgia" w:cs="Georgia" w:ascii="Georgia" w:hAnsi="Georgia"/>
        </w:rPr>
        <w:t xml:space="preserve"> à une altitude </w:t>
      </w:r>
      <m:oMath>
        <m:r>
          <m:rPr>
            <m:sty m:val="i"/>
          </m:rPr>
          <m:t>H</m:t>
        </m:r>
      </m:oMath>
      <w:r>
        <w:rPr>
          <w:rFonts w:eastAsia="Georgia" w:cs="Georgia" w:ascii="Georgia" w:hAnsi="Georgia"/>
        </w:rPr>
        <w:t xml:space="preserve"> fixe par rapport au plan de référence </w:t>
      </w:r>
      <m:oMath>
        <m:r>
          <m:rPr>
            <m:sty m:val="i"/>
          </m:rPr>
          <m:t>z</m:t>
        </m:r>
        <m:r>
          <m:rPr>
            <m:sty m:val="p"/>
          </m:rPr>
          <m:t>=</m:t>
        </m:r>
        <m:r>
          <m:rPr>
            <m:sty m:val="p"/>
          </m:rPr>
          <m:t>0</m:t>
        </m:r>
      </m:oMath>
      <w:r>
        <w:rPr>
          <w:rFonts w:eastAsia="Georgia" w:cs="Georgia" w:ascii="Georgia" w:hAnsi="Georgia"/>
        </w:rPr>
        <w:t xml:space="preserve">. L'antenne émet vers le sol dans une direction moyenne </w:t>
      </w:r>
      <m:oMath>
        <m:acc>
          <m:accPr>
            <m:chr m:val="⃗"/>
          </m:accPr>
          <m:e>
            <m:r>
              <m:rPr>
                <m:sty m:val="i"/>
              </m:rPr>
              <m:t>u</m:t>
            </m:r>
          </m:e>
        </m:acc>
      </m:oMath>
      <w:r>
        <w:rPr>
          <w:rFonts w:eastAsia="Georgia" w:cs="Georgia" w:ascii="Georgia" w:hAnsi="Georgia"/>
        </w:rPr>
        <w:t xml:space="preserve"> située dans le plan yOz et faisant avec la verticale </w:t>
      </w:r>
      <m:oMath>
        <m:r>
          <m:rPr>
            <m:sty m:val="p"/>
          </m:rPr>
          <m:t>−</m:t>
        </m:r>
        <m:sSub>
          <m:sSubPr/>
          <m:e>
            <m:acc>
              <m:accPr>
                <m:chr m:val="⃗"/>
              </m:accPr>
              <m:e>
                <m:r>
                  <m:rPr>
                    <m:sty m:val="i"/>
                  </m:rPr>
                  <m:t>u</m:t>
                </m:r>
              </m:e>
            </m:acc>
          </m:e>
          <m:sub>
            <m:r>
              <m:rPr>
                <m:sty m:val="i"/>
              </m:rPr>
              <m:t>z</m:t>
            </m:r>
          </m:sub>
        </m:sSub>
      </m:oMath>
      <w:r>
        <w:rPr/>
        <w:t xml:space="preserve"> un angle </w:t>
      </w:r>
      <m:oMath>
        <m:r>
          <m:rPr>
            <m:sty m:val="i"/>
          </m:rPr>
          <m:t>θ</m:t>
        </m:r>
      </m:oMath>
      <w:r>
        <w:rPr/>
        <w:t xml:space="preserve"> (cf. Figure 5). On note </w:t>
      </w:r>
      <m:oMath>
        <m:r>
          <m:rPr>
            <m:sty m:val="i"/>
          </m:rPr>
          <m:t>R</m:t>
        </m:r>
      </m:oMath>
      <w:r>
        <w:rPr>
          <w:rFonts w:eastAsia="Georgia" w:cs="Georgia" w:ascii="Georgia" w:hAnsi="Georgia"/>
        </w:rPr>
        <w:t xml:space="preserve"> la distance entre l'antenne S et le point d'intersection P du «rayon lumineux» ( </w:t>
      </w:r>
      <m:oMath>
        <m:r>
          <m:rPr>
            <m:sty m:val="p"/>
          </m:rPr>
          <m:t>S</m:t>
        </m:r>
        <m:r>
          <m:rPr>
            <m:sty m:val="p"/>
          </m:rPr>
          <m:t>,</m:t>
        </m:r>
        <m:acc>
          <m:accPr>
            <m:chr m:val="⃗"/>
          </m:accPr>
          <m:e>
            <m:r>
              <m:rPr>
                <m:sty m:val="i"/>
              </m:rPr>
              <m:t>u</m:t>
            </m:r>
          </m:e>
        </m:acc>
      </m:oMath>
      <w:r>
        <w:rPr>
          <w:rFonts w:eastAsia="Georgia" w:cs="Georgia" w:ascii="Georgia" w:hAnsi="Georgia"/>
        </w:rPr>
        <w:t xml:space="preserve"> ) avec le plan de référence </w:t>
      </w:r>
      <m:oMath>
        <m:r>
          <m:rPr>
            <m:sty m:val="p"/>
          </m:rPr>
          <m:t>z</m:t>
        </m:r>
        <m:r>
          <m:rPr>
            <m:sty m:val="p"/>
          </m:rPr>
          <m:t>=</m:t>
        </m:r>
        <m:r>
          <m:rPr>
            <m:sty m:val="p"/>
          </m:rPr>
          <m:t>0</m:t>
        </m:r>
      </m:oMath>
      <w:r>
        <w:rPr/>
        <w:t xml:space="preserve">.</w:t>
      </w:r>
    </w:p>
    <w:p>
      <w:pPr>
        <w:spacing w:after="220" w:lineRule="auto"/>
      </w:pPr>
      <w:r>
        <w:rPr>
          <w:rFonts w:eastAsia="Georgia" w:cs="Georgia" w:ascii="Georgia" w:hAnsi="Georgia"/>
        </w:rPr>
        <w:t xml:space="preserve">Pour les applications numériques, on prendra (sauf indications contraires) </w:t>
      </w:r>
      <m:oMath>
        <m:r>
          <m:rPr>
            <m:sty m:val="i"/>
          </m:rPr>
          <m:t>θ</m:t>
        </m:r>
        <m:r>
          <m:rPr>
            <m:sty m:val="p"/>
          </m:rPr>
          <m:t>=</m:t>
        </m:r>
        <m:sSup>
          <m:sSupPr/>
          <m:e>
            <m:r>
              <m:rPr>
                <m:sty m:val="p"/>
              </m:rPr>
              <m:t>45</m:t>
            </m:r>
          </m:e>
          <m:sup>
            <m:r>
              <m:rPr>
                <m:sty m:val="p"/>
              </m:rPr>
              <m:t>∘</m:t>
            </m:r>
          </m:sup>
        </m:sSup>
        <m:r>
          <m:rPr>
            <m:sty m:val="p"/>
          </m:rPr>
          <m:t>,</m:t>
        </m:r>
        <m:r>
          <m:rPr>
            <m:sty m:val="i"/>
          </m:rPr>
          <m:t>λ</m:t>
        </m:r>
        <m:r>
          <m:rPr>
            <m:sty m:val="p"/>
          </m:rPr>
          <m:t>=</m:t>
        </m:r>
        <m:r>
          <m:rPr>
            <m:sty m:val="p"/>
          </m:rPr>
          <m:t>3</m:t>
        </m:r>
        <m:r>
          <m:rPr>
            <m:nor/>
          </m:rPr>
          <m:t xml:space="preserve"> </m:t>
        </m:r>
        <m:r>
          <m:rPr>
            <m:sty m:val="p"/>
          </m:rPr>
          <m:t>cm</m:t>
        </m:r>
      </m:oMath>
      <w:r>
        <w:rPr/>
        <w:t xml:space="preserve">, </w:t>
      </w:r>
      <m:oMath>
        <m:r>
          <m:rPr>
            <m:sty m:val="i"/>
          </m:rPr>
          <m:t>L</m:t>
        </m:r>
        <m:r>
          <m:rPr>
            <m:sty m:val="p"/>
          </m:rPr>
          <m:t>=</m:t>
        </m:r>
        <m:r>
          <m:rPr>
            <m:sty m:val="p"/>
          </m:rPr>
          <m:t>50</m:t>
        </m:r>
        <m:r>
          <m:rPr>
            <m:nor/>
          </m:rPr>
          <m:t xml:space="preserve"> </m:t>
        </m:r>
        <m:r>
          <m:rPr>
            <m:sty m:val="p"/>
          </m:rPr>
          <m:t>cm</m:t>
        </m:r>
      </m:oMath>
      <w:r>
        <w:rPr/>
        <w:t xml:space="preserve"> et </w:t>
      </w:r>
      <m:oMath>
        <m:r>
          <m:rPr>
            <m:sty m:val="i"/>
          </m:rPr>
          <m:t>R</m:t>
        </m:r>
        <m:r>
          <m:rPr>
            <m:sty m:val="p"/>
          </m:rPr>
          <m:t>=</m:t>
        </m:r>
        <m:r>
          <m:rPr>
            <m:sty m:val="p"/>
          </m:rPr>
          <m:t>7</m:t>
        </m:r>
        <m:r>
          <m:rPr>
            <m:nor/>
          </m:rPr>
          <m:t xml:space="preserve"> </m:t>
        </m:r>
        <m:r>
          <m:rPr>
            <m:sty m:val="p"/>
          </m:rPr>
          <m:t>km</m:t>
        </m:r>
      </m:oMath>
      <w:r>
        <w:rPr/>
        <w:t xml:space="preserve">.</w:t>
      </w:r>
      <w:r>
        <w:rPr/>
        <w:br w:type="textWrapping"/>
      </w:r>
    </w:p>
    <w:p>
      <w:pPr>
        <w:spacing w:lineRule="auto"/>
        <w:jc w:val="center"/>
      </w:pPr>
      <w:r>
        <w:rPr/>
        <w:drawing>
          <wp:inline distB="0" distL="0" distR="0" distT="0">
            <wp:extent cx="5486400" cy="3133958"/>
            <wp:effectExtent b="0" l="0" r="0" t="0"/>
            <wp:docPr id="5" name="image-ac85a32ec2ff067b83212739e3fd79ef8a873d87.jpg"/>
            <a:graphic>
              <a:graphicData uri="http://schemas.openxmlformats.org/drawingml/2006/picture">
                <pic:pic>
                  <pic:nvPicPr>
                    <pic:cNvPr id="5" name="image-ac85a32ec2ff067b83212739e3fd79ef8a873d87.jpg" descr=""/>
                    <pic:cNvPicPr/>
                  </pic:nvPicPr>
                  <pic:blipFill>
                    <a:blip r:embed="rId9" cstate="print"/>
                    <a:srcRect b="0" l="0" r="0" t="0"/>
                    <a:stretch>
                      <a:fillRect/>
                    </a:stretch>
                  </pic:blipFill>
                  <pic:spPr>
                    <a:xfrm>
                      <a:off x="0" y="0"/>
                      <a:ext cx="5486400" cy="3133958"/>
                    </a:xfrm>
                    <a:prstGeom prst="rect"/>
                  </pic:spPr>
                </pic:pic>
              </a:graphicData>
            </a:graphic>
          </wp:inline>
        </w:drawing>
      </w:r>
    </w:p>
    <w:p>
      <w:pPr>
        <w:spacing w:after="220" w:lineRule="auto"/>
      </w:pPr>
      <w:r>
        <w:rPr/>
        <w:br w:type="textWrapping"/>
      </w:r>
      <w:r>
        <w:rPr>
          <w:rFonts w:eastAsia="Georgia" w:cs="Georgia" w:ascii="Georgia" w:hAnsi="Georgia"/>
        </w:rPr>
        <w:t xml:space="preserve">3.1 L'antenne peut être assimilée à une fente carrée de centre </w:t>
      </w:r>
      <m:oMath>
        <m:r>
          <m:rPr>
            <m:sty m:val="i"/>
          </m:rPr>
          <m:t>S</m:t>
        </m:r>
      </m:oMath>
      <w:r>
        <w:rPr>
          <w:rFonts w:eastAsia="Georgia" w:cs="Georgia" w:ascii="Georgia" w:hAnsi="Georgia"/>
        </w:rPr>
        <w:t xml:space="preserve"> et de côté </w:t>
      </w:r>
      <m:oMath>
        <m:r>
          <m:rPr>
            <m:sty m:val="i"/>
          </m:rPr>
          <m:t>L</m:t>
        </m:r>
        <m:r>
          <m:rPr>
            <m:sty m:val="p"/>
          </m:rPr>
          <m:t>≫</m:t>
        </m:r>
        <m:r>
          <m:rPr>
            <m:sty m:val="i"/>
          </m:rPr>
          <m:t>λ</m:t>
        </m:r>
      </m:oMath>
      <w:r>
        <w:rPr>
          <w:rFonts w:eastAsia="Georgia" w:cs="Georgia" w:ascii="Georgia" w:hAnsi="Georgia"/>
        </w:rPr>
        <w:t xml:space="preserve"> située dans un plan perpendiculaire à la direction </w:t>
      </w:r>
      <m:oMath>
        <m:acc>
          <m:accPr>
            <m:chr m:val="⃗"/>
          </m:accPr>
          <m:e>
            <m:r>
              <m:rPr>
                <m:sty m:val="i"/>
              </m:rPr>
              <m:t>u</m:t>
            </m:r>
          </m:e>
        </m:acc>
      </m:oMath>
      <w:r>
        <w:rPr>
          <w:rFonts w:eastAsia="Georgia" w:cs="Georgia" w:ascii="Georgia" w:hAnsi="Georgia"/>
        </w:rPr>
        <w:t xml:space="preserve">. Par simple analogie avec la théorie de la diffraction, en déduire que l'essentiel de la lumière incidente forme sur le sol une tache rectangulaire de largeurs </w:t>
      </w:r>
      <m:oMath>
        <m:r>
          <m:rPr>
            <m:sty m:val="p"/>
          </m:rPr>
          <m:t>2</m:t>
        </m:r>
        <m:r>
          <m:rPr>
            <m:sty m:val="p"/>
          </m:rPr>
          <m:t>Δ</m:t>
        </m:r>
        <m:r>
          <m:rPr>
            <m:sty m:val="i"/>
          </m:rPr>
          <m:t>x</m:t>
        </m:r>
      </m:oMath>
      <w:r>
        <w:rPr/>
        <w:t xml:space="preserve"> selon </w:t>
      </w:r>
      <m:oMath>
        <m:sSub>
          <m:sSubPr/>
          <m:e>
            <m:acc>
              <m:accPr>
                <m:chr m:val="⃗"/>
              </m:accPr>
              <m:e>
                <m:r>
                  <m:rPr>
                    <m:sty m:val="i"/>
                  </m:rPr>
                  <m:t>u</m:t>
                </m:r>
              </m:e>
            </m:acc>
          </m:e>
          <m:sub>
            <m:r>
              <m:rPr>
                <m:sty m:val="i"/>
              </m:rPr>
              <m:t>x</m:t>
            </m:r>
          </m:sub>
        </m:sSub>
      </m:oMath>
      <w:r>
        <w:rPr/>
        <w:t xml:space="preserve"> et </w:t>
      </w:r>
      <m:oMath>
        <m:r>
          <m:rPr>
            <m:sty m:val="p"/>
          </m:rPr>
          <m:t>2</m:t>
        </m:r>
        <m:r>
          <m:rPr>
            <m:sty m:val="p"/>
          </m:rPr>
          <m:t>Δ</m:t>
        </m:r>
        <m:r>
          <m:rPr>
            <m:sty m:val="i"/>
          </m:rPr>
          <m:t>y</m:t>
        </m:r>
      </m:oMath>
      <w:r>
        <w:rPr/>
        <w:t xml:space="preserve"> selon </w:t>
      </w:r>
      <m:oMath>
        <m:sSub>
          <m:sSubPr/>
          <m:e>
            <m:acc>
              <m:accPr>
                <m:chr m:val="⃗"/>
              </m:accPr>
              <m:e>
                <m:r>
                  <m:rPr>
                    <m:sty m:val="i"/>
                  </m:rPr>
                  <m:t>u</m:t>
                </m:r>
              </m:e>
            </m:acc>
          </m:e>
          <m:sub>
            <m:r>
              <m:rPr>
                <m:sty m:val="i"/>
              </m:rPr>
              <m:t>y</m:t>
            </m:r>
          </m:sub>
        </m:sSub>
      </m:oMath>
      <w:r>
        <w:rPr/>
        <w:t xml:space="preserve">. Exprimer </w:t>
      </w:r>
      <m:oMath>
        <m:r>
          <m:rPr>
            <m:sty m:val="p"/>
          </m:rPr>
          <m:t>Δ</m:t>
        </m:r>
        <m:r>
          <m:rPr>
            <m:sty m:val="i"/>
          </m:rPr>
          <m:t>x</m:t>
        </m:r>
      </m:oMath>
      <w:r>
        <w:rPr/>
        <w:t xml:space="preserve"> et </w:t>
      </w:r>
      <m:oMath>
        <m:r>
          <m:rPr>
            <m:sty m:val="p"/>
          </m:rPr>
          <m:t>Δ</m:t>
        </m:r>
        <m:r>
          <m:rPr>
            <m:sty m:val="i"/>
          </m:rPr>
          <m:t>y</m:t>
        </m:r>
      </m:oMath>
      <w:r>
        <w:rPr/>
        <w:t xml:space="preserve"> en fonction de </w:t>
      </w:r>
      <m:oMath>
        <m:r>
          <m:rPr>
            <m:sty m:val="i"/>
          </m:rPr>
          <m:t>λ</m:t>
        </m:r>
        <m:r>
          <m:rPr>
            <m:sty m:val="p"/>
          </m:rPr>
          <m:t>,</m:t>
        </m:r>
        <m:r>
          <m:rPr>
            <m:sty m:val="i"/>
          </m:rPr>
          <m:t>R</m:t>
        </m:r>
        <m:r>
          <m:rPr>
            <m:sty m:val="p"/>
          </m:rPr>
          <m:t>,</m:t>
        </m:r>
        <m:r>
          <m:rPr>
            <m:sty m:val="i"/>
          </m:rPr>
          <m:t>L</m:t>
        </m:r>
      </m:oMath>
      <w:r>
        <w:rPr/>
        <w:t xml:space="preserve"> et </w:t>
      </w:r>
      <m:oMath>
        <m:r>
          <m:rPr>
            <m:sty m:val="i"/>
          </m:rPr>
          <m:t>θ</m:t>
        </m:r>
      </m:oMath>
      <w:r>
        <w:rPr>
          <w:rFonts w:eastAsia="Georgia" w:cs="Georgia" w:ascii="Georgia" w:hAnsi="Georgia"/>
        </w:rPr>
        <w:t xml:space="preserve"> et faire l'application numérique.</w:t>
      </w:r>
      <w:r>
        <w:rPr/>
        <w:br w:type="textWrapping"/>
      </w:r>
      <w:r>
        <w:rPr>
          <w:rFonts w:eastAsia="Georgia" w:cs="Georgia" w:ascii="Georgia" w:hAnsi="Georgia"/>
        </w:rPr>
        <w:t xml:space="preserve">3.2 On néglige le mouvement de l'antenne pendant la durée qui sépare l'émission de l'onde incidente par l'antenne S de la réception de l'écho correspondant par S . On repère un point </w:t>
      </w:r>
      <m:oMath>
        <m:r>
          <m:rPr>
            <m:sty m:val="p"/>
          </m:rPr>
          <m:t>M</m:t>
        </m:r>
        <m:r>
          <m:rPr>
            <m:sty m:val="i"/>
          </m:rPr>
          <m:t>d</m:t>
        </m:r>
        <m:r>
          <m:rPr>
            <m:sty m:val="i"/>
          </m:rPr>
          <m:t>u</m:t>
        </m:r>
      </m:oMath>
      <w:r>
        <w:rPr/>
        <w:t xml:space="preserve"> sol par </w:t>
      </w:r>
      <m:oMath>
        <m:acc>
          <m:accPr>
            <m:chr m:val="⃗"/>
          </m:accPr>
          <m:e>
            <m:r>
              <m:rPr>
                <m:sty m:val="p"/>
              </m:rPr>
              <m:t>PM</m:t>
            </m:r>
          </m:e>
        </m:acc>
        <m:r>
          <m:rPr>
            <m:sty m:val="p"/>
          </m:rPr>
          <m:t>=</m:t>
        </m:r>
        <m:r>
          <m:rPr>
            <m:sty m:val="i"/>
          </m:rPr>
          <m:t>x</m:t>
        </m:r>
        <m:sSub>
          <m:sSubPr/>
          <m:e>
            <m:acc>
              <m:accPr>
                <m:chr m:val="⃗"/>
              </m:accPr>
              <m:e>
                <m:r>
                  <m:rPr>
                    <m:sty m:val="i"/>
                  </m:rPr>
                  <m:t>u</m:t>
                </m:r>
              </m:e>
            </m:acc>
          </m:e>
          <m:sub>
            <m:r>
              <m:rPr>
                <m:sty m:val="i"/>
              </m:rPr>
              <m:t>x</m:t>
            </m:r>
          </m:sub>
        </m:sSub>
        <m:r>
          <m:rPr>
            <m:sty m:val="p"/>
          </m:rPr>
          <m:t>+</m:t>
        </m:r>
        <m:r>
          <m:rPr>
            <m:sty m:val="i"/>
          </m:rPr>
          <m:t>y</m:t>
        </m:r>
        <m:sSub>
          <m:sSubPr/>
          <m:e>
            <m:acc>
              <m:accPr>
                <m:chr m:val="⃗"/>
              </m:accPr>
              <m:e>
                <m:r>
                  <m:rPr>
                    <m:sty m:val="i"/>
                  </m:rPr>
                  <m:t>u</m:t>
                </m:r>
              </m:e>
            </m:acc>
          </m:e>
          <m:sub>
            <m:r>
              <m:rPr>
                <m:sty m:val="i"/>
              </m:rPr>
              <m:t>y</m:t>
            </m:r>
          </m:sub>
        </m:sSub>
        <m:r>
          <m:rPr>
            <m:sty m:val="p"/>
          </m:rPr>
          <m:t>+</m:t>
        </m:r>
        <m:r>
          <m:rPr>
            <m:sty m:val="i"/>
          </m:rPr>
          <m:t>z</m:t>
        </m:r>
        <m:sSub>
          <m:sSubPr/>
          <m:e>
            <m:acc>
              <m:accPr>
                <m:chr m:val="⃗"/>
              </m:accPr>
              <m:e>
                <m:r>
                  <m:rPr>
                    <m:sty m:val="i"/>
                  </m:rPr>
                  <m:t>u</m:t>
                </m:r>
              </m:e>
            </m:acc>
          </m:e>
          <m:sub>
            <m:r>
              <m:rPr>
                <m:sty m:val="i"/>
              </m:rPr>
              <m:t>z</m:t>
            </m:r>
          </m:sub>
        </m:sSub>
      </m:oMath>
      <w:r>
        <w:rPr/>
        <w:t xml:space="preserve"> (cf. Figure 5). Montrer qu'au prix d'une approximation qu'on explicitera, on a : </w:t>
      </w:r>
      <m:oMath>
        <m:r>
          <m:rPr>
            <m:sty m:val="p"/>
          </m:rPr>
          <m:t>SM</m:t>
        </m:r>
        <m:r>
          <m:rPr>
            <m:sty m:val="p"/>
          </m:rPr>
          <m:t>≈</m:t>
        </m:r>
        <m:r>
          <m:rPr>
            <m:sty m:val="i"/>
          </m:rPr>
          <m:t>R</m:t>
        </m:r>
        <m:r>
          <m:rPr>
            <m:sty m:val="p"/>
          </m:rPr>
          <m:t>+</m:t>
        </m:r>
        <m:r>
          <m:rPr>
            <m:sty m:val="i"/>
          </m:rPr>
          <m:t>y</m:t>
        </m:r>
        <m:r>
          <m:rPr>
            <m:sty m:val="p"/>
          </m:rPr>
          <m:t>sin</m:t>
        </m:r>
        <m:r>
          <m:rPr>
            <m:sty m:val="p"/>
          </m:rPr>
          <m:t>⁡</m:t>
        </m:r>
        <m:r>
          <m:rPr>
            <m:sty m:val="i"/>
          </m:rPr>
          <m:t>θ</m:t>
        </m:r>
        <m:r>
          <m:rPr>
            <m:sty m:val="p"/>
          </m:rPr>
          <m:t>−</m:t>
        </m:r>
        <m:r>
          <m:rPr>
            <m:sty m:val="i"/>
          </m:rPr>
          <m:t>z</m:t>
        </m:r>
        <m:r>
          <m:rPr>
            <m:sty m:val="p"/>
          </m:rPr>
          <m:t>cos</m:t>
        </m:r>
        <m:r>
          <m:rPr>
            <m:sty m:val="p"/>
          </m:rPr>
          <m:t>⁡</m:t>
        </m:r>
        <m:r>
          <m:rPr>
            <m:sty m:val="i"/>
          </m:rPr>
          <m:t>θ</m:t>
        </m:r>
        <m:r>
          <m:rPr>
            <m:sty m:val="p"/>
          </m:rPr>
          <m:t>+</m:t>
        </m:r>
        <m:f>
          <m:fPr>
            <m:ctrlPr>
              <w:rPr>
                <w:rFonts w:ascii="Cambria Math" w:hAnsi="Cambria Math"/>
              </w:rPr>
            </m:ctrlPr>
          </m:fPr>
          <m:num>
            <m:sSup>
              <m:sSupPr/>
              <m:e>
                <m:r>
                  <m:rPr>
                    <m:sty m:val="i"/>
                  </m:rPr>
                  <m:t>x</m:t>
                </m:r>
              </m:e>
              <m:sup>
                <m:r>
                  <m:rPr>
                    <m:sty m:val="p"/>
                  </m:rPr>
                  <m:t>2</m:t>
                </m:r>
              </m:sup>
            </m:sSup>
          </m:num>
          <m:den>
            <m:r>
              <m:rPr>
                <m:sty m:val="p"/>
              </m:rPr>
              <m:t>2</m:t>
            </m:r>
            <m:r>
              <m:rPr>
                <m:sty m:val="i"/>
              </m:rPr>
              <m:t>R</m:t>
            </m:r>
          </m:den>
        </m:f>
      </m:oMath>
      <w:r>
        <w:rPr/>
        <w:t xml:space="preserve">.</w:t>
      </w:r>
      <w:r>
        <w:rPr/>
        <w:br w:type="textWrapping"/>
      </w:r>
      <w:r>
        <w:rPr>
          <w:rFonts w:eastAsia="Georgia" w:cs="Georgia" w:ascii="Georgia" w:hAnsi="Georgia"/>
        </w:rPr>
        <w:t xml:space="preserve">3.3 En imagerie radar, on désire atteindre des résolutions spatiales de l'ordre de 20 mètres. Pour cela, l'onde émise par l'antenne est constituée d'impulsions régulières: l'onde sinusoïdale de fréquence </w:t>
      </w:r>
      <m:oMath>
        <m:r>
          <m:rPr>
            <m:sty m:val="i"/>
          </m:rPr>
          <m:t>f</m:t>
        </m:r>
      </m:oMath>
      <w:r>
        <w:rPr>
          <w:rFonts w:eastAsia="Georgia" w:cs="Georgia" w:ascii="Georgia" w:hAnsi="Georgia"/>
        </w:rPr>
        <w:t xml:space="preserve"> est émise pendant une durée </w:t>
      </w:r>
      <m:oMath>
        <m:r>
          <m:rPr>
            <m:sty m:val="i"/>
          </m:rPr>
          <m:t>τ</m:t>
        </m:r>
        <m:r>
          <m:rPr>
            <m:sty m:val="p"/>
          </m:rPr>
          <m:t>=</m:t>
        </m:r>
        <m:sSup>
          <m:sSupPr/>
          <m:e>
            <m:r>
              <m:rPr>
                <m:sty m:val="p"/>
              </m:rPr>
              <m:t>10</m:t>
            </m:r>
          </m:e>
          <m:sup>
            <m:r>
              <m:rPr>
                <m:sty m:val="p"/>
              </m:rPr>
              <m:t>−</m:t>
            </m:r>
            <m:r>
              <m:rPr>
                <m:sty m:val="p"/>
              </m:rPr>
              <m:t>7</m:t>
            </m:r>
          </m:sup>
        </m:sSup>
        <m:r>
          <m:rPr>
            <m:nor/>
          </m:rPr>
          <m:t xml:space="preserve"> </m:t>
        </m:r>
        <m:r>
          <m:rPr>
            <m:sty m:val="p"/>
          </m:rPr>
          <m:t>s</m:t>
        </m:r>
      </m:oMath>
      <w:r>
        <w:rPr>
          <w:rFonts w:eastAsia="Georgia" w:cs="Georgia" w:ascii="Georgia" w:hAnsi="Georgia"/>
        </w:rPr>
        <w:t xml:space="preserve">, puis l'antenne cesse d'émettre pendant une durée </w:t>
      </w:r>
      <m:oMath>
        <m:sSup>
          <m:sSupPr/>
          <m:e>
            <m:r>
              <m:rPr>
                <m:sty m:val="i"/>
              </m:rPr>
              <m:t>τ</m:t>
            </m:r>
          </m:e>
          <m:sup>
            <m:r>
              <m:rPr>
                <m:sty m:val="i"/>
              </m:rPr>
              <m:t>′</m:t>
            </m:r>
          </m:sup>
        </m:sSup>
        <m:r>
          <m:rPr>
            <m:sty m:val="p"/>
          </m:rPr>
          <m:t>≫</m:t>
        </m:r>
        <m:r>
          <m:rPr>
            <m:sty m:val="i"/>
          </m:rPr>
          <m:t>τ</m:t>
        </m:r>
      </m:oMath>
      <w:r>
        <w:rPr>
          <w:rFonts w:eastAsia="Georgia" w:cs="Georgia" w:ascii="Georgia" w:hAnsi="Georgia"/>
        </w:rPr>
        <w:t xml:space="preserve"> nécessaire pour que tous les échos de la bande illuminée déterminée en 3.1 aient le temps d'arriver, avant de réémettre pendant une durée </w:t>
      </w:r>
      <m:oMath>
        <m:r>
          <m:rPr>
            <m:sty m:val="i"/>
          </m:rPr>
          <m:t>τ</m:t>
        </m:r>
      </m:oMath>
      <w:r>
        <w:rPr/>
        <w:t xml:space="preserve">, etc...</w:t>
      </w:r>
      <w:r>
        <w:rPr/>
        <w:br w:type="textWrapping"/>
      </w:r>
      <w:r>
        <w:rPr/>
        <w:t xml:space="preserve">a- A quelle condition sur </w:t>
      </w:r>
      <m:oMath>
        <m:r>
          <m:rPr>
            <m:sty m:val="i"/>
          </m:rPr>
          <m:t>y</m:t>
        </m:r>
        <m:r>
          <m:rPr>
            <m:sty m:val="p"/>
          </m:rPr>
          <m:t>,</m:t>
        </m:r>
        <m:r>
          <m:rPr>
            <m:sty m:val="i"/>
          </m:rPr>
          <m:t>c</m:t>
        </m:r>
        <m:r>
          <m:rPr>
            <m:sty m:val="p"/>
          </m:rPr>
          <m:t>,</m:t>
        </m:r>
        <m:r>
          <m:rPr>
            <m:sty m:val="i"/>
          </m:rPr>
          <m:t>τ</m:t>
        </m:r>
      </m:oMath>
      <w:r>
        <w:rPr/>
        <w:t xml:space="preserve"> et </w:t>
      </w:r>
      <m:oMath>
        <m:r>
          <m:rPr>
            <m:sty m:val="i"/>
          </m:rPr>
          <m:t>θ</m:t>
        </m:r>
      </m:oMath>
      <w:r>
        <w:rPr/>
        <w:t xml:space="preserve">, les points P et </w:t>
      </w:r>
      <m:oMath>
        <m:r>
          <m:rPr>
            <m:sty m:val="p"/>
          </m:rPr>
          <m:t>Q</m:t>
        </m:r>
        <m:r>
          <m:rPr>
            <m:sty m:val="p"/>
          </m:rPr>
          <m:t>(</m:t>
        </m:r>
        <m:r>
          <m:rPr>
            <m:sty m:val="p"/>
          </m:rPr>
          <m:t>0</m:t>
        </m:r>
        <m:r>
          <m:rPr>
            <m:sty m:val="p"/>
          </m:rPr>
          <m:t>,</m:t>
        </m:r>
        <m:r>
          <m:rPr>
            <m:sty m:val="i"/>
          </m:rPr>
          <m:t>y</m:t>
        </m:r>
        <m:r>
          <m:rPr>
            <m:sty m:val="p"/>
          </m:rPr>
          <m:t>,</m:t>
        </m:r>
        <m:r>
          <m:rPr>
            <m:sty m:val="p"/>
          </m:rPr>
          <m:t>0</m:t>
        </m:r>
        <m:r>
          <m:rPr>
            <m:sty m:val="p"/>
          </m:rPr>
          <m:t>)</m:t>
        </m:r>
      </m:oMath>
      <w:r>
        <w:rPr>
          <w:rFonts w:eastAsia="Georgia" w:cs="Georgia" w:ascii="Georgia" w:hAnsi="Georgia"/>
        </w:rPr>
        <w:t xml:space="preserve"> sont-ils «vus» séparément par l'imageur-radar? En déduire la valeur numérique de la résolution </w:t>
      </w:r>
      <m:oMath>
        <m:r>
          <m:rPr>
            <m:sty m:val="i"/>
          </m:rPr>
          <m:t>δ</m:t>
        </m:r>
        <m:r>
          <m:rPr>
            <m:sty m:val="i"/>
          </m:rPr>
          <m:t>y</m:t>
        </m:r>
      </m:oMath>
      <w:r>
        <w:rPr/>
        <w:t xml:space="preserve">.</w:t>
      </w:r>
    </w:p>
    <w:p>
      <w:pPr>
        <w:spacing w:after="220" w:lineRule="auto"/>
      </w:pPr>
      <w:r>
        <w:rPr/>
        <w:t xml:space="preserve">Comment faudrait-il choisir </w:t>
      </w:r>
      <m:oMath>
        <m:r>
          <m:rPr>
            <m:sty m:val="i"/>
          </m:rPr>
          <m:t>τ</m:t>
        </m:r>
      </m:oMath>
      <w:r>
        <w:rPr>
          <w:rFonts w:eastAsia="Georgia" w:cs="Georgia" w:ascii="Georgia" w:hAnsi="Georgia"/>
        </w:rPr>
        <w:t xml:space="preserve"> pour réduire davantage </w:t>
      </w:r>
      <m:oMath>
        <m:r>
          <m:rPr>
            <m:sty m:val="i"/>
          </m:rPr>
          <m:t>δ</m:t>
        </m:r>
        <m:r>
          <m:rPr>
            <m:sty m:val="i"/>
          </m:rPr>
          <m:t>y</m:t>
        </m:r>
      </m:oMath>
      <w:r>
        <w:rPr>
          <w:rFonts w:eastAsia="Georgia" w:cs="Georgia" w:ascii="Georgia" w:hAnsi="Georgia"/>
        </w:rPr>
        <w:t xml:space="preserve"> ? Quelle serait l'influence de ce choix sur l'énergie récupérée par le détecteur?</w:t>
      </w:r>
      <w:r>
        <w:rPr/>
        <w:br w:type="textWrapping"/>
      </w:r>
      <w:r>
        <w:rPr>
          <w:rFonts w:eastAsia="Georgia" w:cs="Georgia" w:ascii="Georgia" w:hAnsi="Georgia"/>
        </w:rPr>
        <w:t xml:space="preserve">b- Evaluer numériquement le décalage temporel entre les échos diffusés par le point </w:t>
      </w:r>
      <m:oMath>
        <m:r>
          <m:rPr>
            <m:sty m:val="p"/>
          </m:rPr>
          <m:t>Q</m:t>
        </m:r>
        <m:r>
          <m:rPr>
            <m:sty m:val="p"/>
          </m:rPr>
          <m:t>(</m:t>
        </m:r>
        <m:r>
          <m:rPr>
            <m:sty m:val="p"/>
          </m:rPr>
          <m:t>Δ</m:t>
        </m:r>
        <m:r>
          <m:rPr>
            <m:sty m:val="i"/>
          </m:rPr>
          <m:t>x</m:t>
        </m:r>
        <m:r>
          <m:rPr>
            <m:sty m:val="p"/>
          </m:rPr>
          <m:t>,</m:t>
        </m:r>
        <m:r>
          <m:rPr>
            <m:sty m:val="p"/>
          </m:rPr>
          <m:t>0</m:t>
        </m:r>
        <m:r>
          <m:rPr>
            <m:sty m:val="p"/>
          </m:rPr>
          <m:t>,</m:t>
        </m:r>
        <m:r>
          <m:rPr>
            <m:sty m:val="p"/>
          </m:rPr>
          <m:t>0</m:t>
        </m:r>
        <m:r>
          <m:rPr>
            <m:sty m:val="p"/>
          </m:rPr>
          <m:t>)</m:t>
        </m:r>
      </m:oMath>
      <w:r>
        <w:rPr>
          <w:rFonts w:eastAsia="Georgia" w:cs="Georgia" w:ascii="Georgia" w:hAnsi="Georgia"/>
        </w:rPr>
        <w:t xml:space="preserve"> situé au bord de la tache illuminée par l'onde incidente (cf. question 3.1) et par le point P . Comparer ce décalage à </w:t>
      </w:r>
      <m:oMath>
        <m:r>
          <m:rPr>
            <m:sty m:val="i"/>
          </m:rPr>
          <m:t>τ</m:t>
        </m:r>
      </m:oMath>
      <w:r>
        <w:rPr>
          <w:rFonts w:eastAsia="Georgia" w:cs="Georgia" w:ascii="Georgia" w:hAnsi="Georgia"/>
        </w:rPr>
        <w:t xml:space="preserve"> et en déduire sans nouveau calcul la valeur littérale et numérique de la résolution </w:t>
      </w:r>
      <m:oMath>
        <m:r>
          <m:rPr>
            <m:sty m:val="i"/>
          </m:rPr>
          <m:t>δ</m:t>
        </m:r>
        <m:r>
          <m:rPr>
            <m:sty m:val="i"/>
          </m:rPr>
          <m:t>x</m:t>
        </m:r>
      </m:oMath>
      <w:r>
        <w:rPr/>
        <w:t xml:space="preserve"> dans la direction du mouvement de l'avion.</w:t>
      </w:r>
      <w:r>
        <w:rPr/>
        <w:br w:type="textWrapping"/>
      </w:r>
      <w:r>
        <w:rPr>
          <w:rFonts w:eastAsia="Georgia" w:cs="Georgia" w:ascii="Georgia" w:hAnsi="Georgia"/>
        </w:rPr>
        <w:t xml:space="preserve">c- Quelle devrait être la longueur </w:t>
      </w:r>
      <m:oMath>
        <m:r>
          <m:rPr>
            <m:sty m:val="i"/>
          </m:rPr>
          <m:t>L</m:t>
        </m:r>
      </m:oMath>
      <w:r>
        <w:rPr>
          <w:rFonts w:eastAsia="Georgia" w:cs="Georgia" w:ascii="Georgia" w:hAnsi="Georgia"/>
        </w:rPr>
        <w:t xml:space="preserve"> ' de l'antenne pour qu'on ait la même résolution spatiale selon </w:t>
      </w:r>
      <m:oMath>
        <m:sSub>
          <m:sSubPr/>
          <m:e>
            <m:acc>
              <m:accPr>
                <m:chr m:val="⃗"/>
              </m:accPr>
              <m:e>
                <m:r>
                  <m:rPr>
                    <m:sty m:val="i"/>
                  </m:rPr>
                  <m:t>u</m:t>
                </m:r>
              </m:e>
            </m:acc>
          </m:e>
          <m:sub>
            <m:r>
              <m:rPr>
                <m:sty m:val="i"/>
              </m:rPr>
              <m:t>x</m:t>
            </m:r>
          </m:sub>
        </m:sSub>
      </m:oMath>
      <w:r>
        <w:rPr/>
        <w:t xml:space="preserve"> et </w:t>
      </w:r>
      <m:oMath>
        <m:sSub>
          <m:sSubPr/>
          <m:e>
            <m:acc>
              <m:accPr>
                <m:chr m:val="⃗"/>
              </m:accPr>
              <m:e>
                <m:r>
                  <m:rPr>
                    <m:sty m:val="i"/>
                  </m:rPr>
                  <m:t>u</m:t>
                </m:r>
              </m:e>
            </m:acc>
          </m:e>
          <m:sub>
            <m:r>
              <m:rPr>
                <m:sty m:val="i"/>
              </m:rPr>
              <m:t>y</m:t>
            </m:r>
          </m:sub>
        </m:sSub>
      </m:oMath>
      <w:r>
        <w:rPr>
          <w:rFonts w:eastAsia="Georgia" w:cs="Georgia" w:ascii="Georgia" w:hAnsi="Georgia"/>
        </w:rPr>
        <w:t xml:space="preserve"> ? Conclure sachant que l'antenne est embarquée sur un avion.</w:t>
      </w:r>
      <w:r>
        <w:rPr/>
        <w:br w:type="textWrapping"/>
      </w:r>
      <w:r>
        <w:rPr/>
        <w:t xml:space="preserve">d- Montrer que pour une altitude </w:t>
      </w:r>
      <m:oMath>
        <m:r>
          <m:rPr>
            <m:sty m:val="i"/>
          </m:rPr>
          <m:t>H</m:t>
        </m:r>
      </m:oMath>
      <w:r>
        <w:rPr>
          <w:rFonts w:eastAsia="Georgia" w:cs="Georgia" w:ascii="Georgia" w:hAnsi="Georgia"/>
        </w:rPr>
        <w:t xml:space="preserve"> donnée, le choix de </w:t>
      </w:r>
      <m:oMath>
        <m:r>
          <m:rPr>
            <m:sty m:val="i"/>
          </m:rPr>
          <m:t>θ</m:t>
        </m:r>
      </m:oMath>
      <w:r>
        <w:rPr>
          <w:rFonts w:eastAsia="Georgia" w:cs="Georgia" w:ascii="Georgia" w:hAnsi="Georgia"/>
        </w:rPr>
        <w:t xml:space="preserve"> est imposé par un compromis entre les résolutions </w:t>
      </w:r>
      <m:oMath>
        <m:r>
          <m:rPr>
            <m:sty m:val="i"/>
          </m:rPr>
          <m:t>δ</m:t>
        </m:r>
        <m:r>
          <m:rPr>
            <m:sty m:val="i"/>
          </m:rPr>
          <m:t>x</m:t>
        </m:r>
      </m:oMath>
      <w:r>
        <w:rPr/>
        <w:t xml:space="preserve"> et </w:t>
      </w:r>
      <m:oMath>
        <m:r>
          <m:rPr>
            <m:sty m:val="i"/>
          </m:rPr>
          <m:t>δ</m:t>
        </m:r>
        <m:r>
          <m:rPr>
            <m:sty m:val="i"/>
          </m:rPr>
          <m:t>y</m:t>
        </m:r>
      </m:oMath>
      <w:r>
        <w:rPr/>
        <w:t xml:space="preserve">.</w:t>
      </w:r>
    </w:p>
    <w:p>
      <w:pPr>
        <w:spacing w:after="220" w:lineRule="auto"/>
      </w:pPr>
      <w:r>
        <w:rPr>
          <w:rFonts w:eastAsia="Georgia" w:cs="Georgia" w:ascii="Georgia" w:hAnsi="Georgia"/>
        </w:rPr>
        <w:t xml:space="preserve">En pratique, le procédé de synthèse d'ouverture, qui ne sera pas étudié dans ce problème, permet d'atteindre des résolutions </w:t>
      </w:r>
      <m:oMath>
        <m:r>
          <m:rPr>
            <m:sty m:val="i"/>
          </m:rPr>
          <m:t>δ</m:t>
        </m:r>
        <m:r>
          <m:rPr>
            <m:sty m:val="i"/>
          </m:rPr>
          <m:t>x</m:t>
        </m:r>
        <m:r>
          <m:rPr>
            <m:sty m:val="p"/>
          </m:rPr>
          <m:t>=</m:t>
        </m:r>
        <m:r>
          <m:rPr>
            <m:sty m:val="i"/>
          </m:rPr>
          <m:t>δ</m:t>
        </m:r>
        <m:r>
          <m:rPr>
            <m:sty m:val="i"/>
          </m:rPr>
          <m:t>y</m:t>
        </m:r>
        <m:r>
          <m:rPr>
            <m:sty m:val="p"/>
          </m:rPr>
          <m:t>=</m:t>
        </m:r>
        <m:r>
          <m:rPr>
            <m:sty m:val="p"/>
          </m:rPr>
          <m:t>20</m:t>
        </m:r>
        <m:r>
          <m:rPr>
            <m:nor/>
          </m:rPr>
          <m:t xml:space="preserve"> </m:t>
        </m:r>
        <m:r>
          <m:rPr>
            <m:sty m:val="p"/>
          </m:rPr>
          <m:t>m</m:t>
        </m:r>
      </m:oMath>
      <w:r>
        <w:rPr>
          <w:rFonts w:eastAsia="Georgia" w:cs="Georgia" w:ascii="Georgia" w:hAnsi="Georgia"/>
        </w:rPr>
        <w:t xml:space="preserve"> en utilisant des signaux modulés en fréquence, même avec des radars embarqués sur satellite ( </w:t>
      </w:r>
      <m:oMath>
        <m:r>
          <m:rPr>
            <m:sty m:val="i"/>
          </m:rPr>
          <m:t>R</m:t>
        </m:r>
        <m:r>
          <m:rPr>
            <m:sty m:val="p"/>
          </m:rPr>
          <m:t>=</m:t>
        </m:r>
        <m:r>
          <m:rPr>
            <m:sty m:val="p"/>
          </m:rPr>
          <m:t>832</m:t>
        </m:r>
        <m:r>
          <m:rPr>
            <m:nor/>
          </m:rPr>
          <m:t xml:space="preserve"> </m:t>
        </m:r>
        <m:r>
          <m:rPr>
            <m:sty m:val="p"/>
          </m:rPr>
          <m:t>km</m:t>
        </m:r>
      </m:oMath>
      <w:r>
        <w:rPr>
          <w:rFonts w:eastAsia="Georgia" w:cs="Georgia" w:ascii="Georgia" w:hAnsi="Georgia"/>
        </w:rPr>
        <w:t xml:space="preserve"> par exemple). Dans la suite de cette partie, on supposera la résolution parfaite </w:t>
      </w:r>
      <m:oMath>
        <m:r>
          <m:rPr>
            <m:sty m:val="i"/>
          </m:rPr>
          <m:t>δ</m:t>
        </m:r>
        <m:r>
          <m:rPr>
            <m:sty m:val="i"/>
          </m:rPr>
          <m:t>x</m:t>
        </m:r>
        <m:r>
          <m:rPr>
            <m:sty m:val="p"/>
          </m:rPr>
          <m:t>=</m:t>
        </m:r>
        <m:r>
          <m:rPr>
            <m:sty m:val="i"/>
          </m:rPr>
          <m:t>δ</m:t>
        </m:r>
        <m:r>
          <m:rPr>
            <m:sty m:val="i"/>
          </m:rPr>
          <m:t>y</m:t>
        </m:r>
        <m:r>
          <m:rPr>
            <m:sty m:val="p"/>
          </m:rPr>
          <m:t>=</m:t>
        </m:r>
        <m:r>
          <m:rPr>
            <m:sty m:val="p"/>
          </m:rPr>
          <m:t>0</m:t>
        </m:r>
      </m:oMath>
      <w:r>
        <w:rPr/>
        <w:t xml:space="preserve">.</w:t>
      </w:r>
      <w:r>
        <w:rPr/>
        <w:br w:type="textWrapping"/>
      </w:r>
      <w:r>
        <w:rPr>
          <w:rFonts w:eastAsia="Georgia" w:cs="Georgia" w:ascii="Georgia" w:hAnsi="Georgia"/>
        </w:rPr>
        <w:t xml:space="preserve">3.4 Le procédé d'imagerie utilisé consiste à affecter au point M de coordonnées ( </w:t>
      </w:r>
      <m:oMath>
        <m:r>
          <m:rPr>
            <m:sty m:val="i"/>
          </m:rPr>
          <m:t>x</m:t>
        </m:r>
        <m:r>
          <m:rPr>
            <m:sty m:val="p"/>
          </m:rPr>
          <m:t>,</m:t>
        </m:r>
        <m:r>
          <m:rPr>
            <m:sty m:val="i"/>
          </m:rPr>
          <m:t>y</m:t>
        </m:r>
        <m:r>
          <m:rPr>
            <m:sty m:val="p"/>
          </m:rPr>
          <m:t>,</m:t>
        </m:r>
        <m:r>
          <m:rPr>
            <m:sty m:val="i"/>
          </m:rPr>
          <m:t>z</m:t>
        </m:r>
      </m:oMath>
      <w:r>
        <w:rPr/>
        <w:t xml:space="preserve"> ) le point </w:t>
      </w:r>
      <m:oMath>
        <m:sSup>
          <m:sSupPr/>
          <m:e>
            <m:r>
              <m:rPr>
                <m:sty m:val="p"/>
              </m:rPr>
              <m:t>M</m:t>
            </m:r>
          </m:e>
          <m:sup>
            <m:r>
              <m:rPr>
                <m:sty m:val="i"/>
              </m:rPr>
              <m:t>′</m:t>
            </m:r>
          </m:sup>
        </m:sSup>
      </m:oMath>
      <w:r>
        <w:rPr>
          <w:rFonts w:eastAsia="Georgia" w:cs="Georgia" w:ascii="Georgia" w:hAnsi="Georgia"/>
        </w:rPr>
        <w:t xml:space="preserve"> de l'image de coordonnées ( </w:t>
      </w:r>
      <m:oMath>
        <m:r>
          <m:rPr>
            <m:sty m:val="i"/>
          </m:rPr>
          <m:t>x</m:t>
        </m:r>
        <m:r>
          <m:rPr>
            <m:sty m:val="p"/>
          </m:rPr>
          <m:t>,</m:t>
        </m:r>
        <m:sSup>
          <m:sSupPr/>
          <m:e>
            <m:r>
              <m:rPr>
                <m:sty m:val="i"/>
              </m:rPr>
              <m:t>y</m:t>
            </m:r>
          </m:e>
          <m:sup>
            <m:r>
              <m:rPr>
                <m:sty m:val="i"/>
              </m:rPr>
              <m:t>′</m:t>
            </m:r>
          </m:sup>
        </m:sSup>
        <m:r>
          <m:rPr>
            <m:sty m:val="p"/>
          </m:rPr>
          <m:t>,</m:t>
        </m:r>
        <m:r>
          <m:rPr>
            <m:sty m:val="p"/>
          </m:rPr>
          <m:t>0</m:t>
        </m:r>
      </m:oMath>
      <w:r>
        <w:rPr>
          <w:rFonts w:eastAsia="Georgia" w:cs="Georgia" w:ascii="Georgia" w:hAnsi="Georgia"/>
        </w:rPr>
        <w:t xml:space="preserve"> ). On constate expérimentalement qu'un tel procédé d'imagerie provoque des distorsions de forme lorsque le sol n'est pas plan. Par exemple en observant deux faces identiques d'une même montagne, on constate une modification entre la face située du côté de l'antenne et la face opposée. En s'inspirant de la Figure 6, construire sans calculs les points A', B', C' de l'image radar plane associés aux points </w:t>
      </w:r>
      <m:oMath>
        <m:r>
          <m:rPr>
            <m:sty m:val="p"/>
          </m:rPr>
          <m:t>A</m:t>
        </m:r>
        <m:r>
          <m:rPr>
            <m:sty m:val="p"/>
          </m:rPr>
          <m:t>,</m:t>
        </m:r>
        <m:r>
          <m:rPr>
            <m:sty m:val="p"/>
          </m:rPr>
          <m:t>B</m:t>
        </m:r>
      </m:oMath>
      <w:r>
        <w:rPr>
          <w:rFonts w:eastAsia="Georgia" w:cs="Georgia" w:ascii="Georgia" w:hAnsi="Georgia"/>
        </w:rPr>
        <w:t xml:space="preserve"> et C de la montagne et interpréter l'observation.</w:t>
      </w:r>
    </w:p>
    <w:p>
      <w:pPr>
        <w:spacing w:lineRule="auto"/>
        <w:jc w:val="center"/>
      </w:pPr>
      <w:r>
        <w:rPr/>
        <w:drawing>
          <wp:inline distB="0" distL="0" distR="0" distT="0">
            <wp:extent cx="5486400" cy="2990592"/>
            <wp:effectExtent b="0" l="0" r="0" t="0"/>
            <wp:docPr id="6" name="image-d25b752f2aab3fd4b9bdaaf766ee64e84e696b80.jpg"/>
            <a:graphic>
              <a:graphicData uri="http://schemas.openxmlformats.org/drawingml/2006/picture">
                <pic:pic>
                  <pic:nvPicPr>
                    <pic:cNvPr id="6" name="image-d25b752f2aab3fd4b9bdaaf766ee64e84e696b80.jpg" descr=""/>
                    <pic:cNvPicPr/>
                  </pic:nvPicPr>
                  <pic:blipFill>
                    <a:blip r:embed="rId10" cstate="print"/>
                    <a:srcRect b="0" l="0" r="0" t="0"/>
                    <a:stretch>
                      <a:fillRect/>
                    </a:stretch>
                  </pic:blipFill>
                  <pic:spPr>
                    <a:xfrm>
                      <a:off x="0" y="0"/>
                      <a:ext cx="5486400" cy="2990592"/>
                    </a:xfrm>
                    <a:prstGeom prst="rect"/>
                  </pic:spPr>
                </pic:pic>
              </a:graphicData>
            </a:graphic>
          </wp:inline>
        </w:drawing>
      </w:r>
    </w:p>
    <w:p>
      <w:pPr>
        <w:spacing w:lineRule="auto"/>
      </w:pPr>
      <w:r>
        <w:rPr/>
        <w:t xml:space="preserve">Partie IV : INTERFEROMETRIE RADAR</w:t>
      </w:r>
    </w:p>
    <w:p>
      <w:pPr>
        <w:spacing w:after="220" w:lineRule="auto"/>
      </w:pPr>
      <w:r>
        <w:rPr>
          <w:rFonts w:eastAsia="Georgia" w:cs="Georgia" w:ascii="Georgia" w:hAnsi="Georgia"/>
        </w:rPr>
        <w:t xml:space="preserve">Dans cette partie, l'antenne est supposée ponctuelle et elle est embarquée sur un satellite. L'interférométrie radar consiste à superposer les amplitudes instantanées des ondes diffusées par un point du sol associées à une image radar prise à un instant </w:t>
      </w:r>
      <m:oMath>
        <m:sSub>
          <m:sSubPr/>
          <m:e>
            <m:r>
              <m:rPr>
                <m:sty m:val="i"/>
              </m:rPr>
              <m:t>t</m:t>
            </m:r>
          </m:e>
          <m:sub>
            <m:r>
              <m:rPr>
                <m:sty m:val="p"/>
              </m:rPr>
              <m:t>1</m:t>
            </m:r>
          </m:sub>
        </m:sSub>
      </m:oMath>
      <w:r>
        <w:rPr/>
        <w:t xml:space="preserve"> par une antenne </w:t>
      </w:r>
      <m:oMath>
        <m:sSub>
          <m:sSubPr/>
          <m:e>
            <m:r>
              <m:rPr>
                <m:sty m:val="i"/>
              </m:rPr>
              <m:t>S</m:t>
            </m:r>
          </m:e>
          <m:sub>
            <m:r>
              <m:rPr>
                <m:sty m:val="p"/>
              </m:rPr>
              <m:t>1</m:t>
            </m:r>
          </m:sub>
        </m:sSub>
      </m:oMath>
      <w:r>
        <w:rPr>
          <w:rFonts w:eastAsia="Georgia" w:cs="Georgia" w:ascii="Georgia" w:hAnsi="Georgia"/>
        </w:rPr>
        <w:t xml:space="preserve"> et à une image radar prise à un instant </w:t>
      </w:r>
      <m:oMath>
        <m:sSub>
          <m:sSubPr/>
          <m:e>
            <m:r>
              <m:rPr>
                <m:sty m:val="i"/>
              </m:rPr>
              <m:t>t</m:t>
            </m:r>
          </m:e>
          <m:sub>
            <m:r>
              <m:rPr>
                <m:sty m:val="p"/>
              </m:rPr>
              <m:t>2</m:t>
            </m:r>
          </m:sub>
        </m:sSub>
      </m:oMath>
      <w:r>
        <w:rPr/>
        <w:t xml:space="preserve"> par une antenne </w:t>
      </w:r>
      <m:oMath>
        <m:sSub>
          <m:sSubPr/>
          <m:e>
            <m:r>
              <m:rPr>
                <m:sty m:val="i"/>
              </m:rPr>
              <m:t>S</m:t>
            </m:r>
          </m:e>
          <m:sub>
            <m:r>
              <m:rPr>
                <m:sty m:val="p"/>
              </m:rPr>
              <m:t>2</m:t>
            </m:r>
          </m:sub>
        </m:sSub>
      </m:oMath>
      <w:r>
        <w:rPr/>
        <w:t xml:space="preserve">, en recalant dans les deux cas l'origine des temps au moment</w:t>
      </w:r>
      <w:r>
        <w:rPr/>
        <w:br w:type="textWrapping"/>
      </w:r>
      <w:r>
        <w:rPr>
          <w:rFonts w:eastAsia="Georgia" w:cs="Georgia" w:ascii="Georgia" w:hAnsi="Georgia"/>
        </w:rPr>
        <w:t xml:space="preserve">de l'émission de l'onde radar par l'antenne. Du fait des mouvements du sol, un point du sol bouge de </w:t>
      </w:r>
      <m:oMath>
        <m:sSub>
          <m:sSubPr/>
          <m:e>
            <m:r>
              <m:rPr>
                <m:sty m:val="p"/>
              </m:rPr>
              <m:t>M</m:t>
            </m:r>
          </m:e>
          <m:sub>
            <m:r>
              <m:rPr>
                <m:sty m:val="p"/>
              </m:rPr>
              <m:t>1</m:t>
            </m:r>
          </m:sub>
        </m:sSub>
      </m:oMath>
      <w:r>
        <w:rPr>
          <w:rFonts w:eastAsia="Georgia" w:cs="Georgia" w:ascii="Georgia" w:hAnsi="Georgia"/>
        </w:rPr>
        <w:t xml:space="preserve"> à </w:t>
      </w:r>
      <m:oMath>
        <m:sSub>
          <m:sSubPr/>
          <m:e>
            <m:r>
              <m:rPr>
                <m:sty m:val="p"/>
              </m:rPr>
              <m:t>M</m:t>
            </m:r>
          </m:e>
          <m:sub>
            <m:r>
              <m:rPr>
                <m:sty m:val="p"/>
              </m:rPr>
              <m:t>2</m:t>
            </m:r>
          </m:sub>
        </m:sSub>
      </m:oMath>
      <w:r>
        <w:rPr/>
        <w:t xml:space="preserve"> entre les instants </w:t>
      </w:r>
      <m:oMath>
        <m:sSub>
          <m:sSubPr/>
          <m:e>
            <m:r>
              <m:rPr>
                <m:sty m:val="p"/>
              </m:rPr>
              <m:t>t</m:t>
            </m:r>
          </m:e>
          <m:sub>
            <m:r>
              <m:rPr>
                <m:sty m:val="p"/>
              </m:rPr>
              <m:t>1</m:t>
            </m:r>
          </m:sub>
        </m:sSub>
      </m:oMath>
      <w:r>
        <w:rPr/>
        <w:t xml:space="preserve"> et </w:t>
      </w:r>
      <m:oMath>
        <m:sSub>
          <m:sSubPr/>
          <m:e>
            <m:r>
              <m:rPr>
                <m:sty m:val="p"/>
              </m:rPr>
              <m:t>t</m:t>
            </m:r>
          </m:e>
          <m:sub>
            <m:r>
              <m:rPr>
                <m:sty m:val="p"/>
              </m:rPr>
              <m:t>2</m:t>
            </m:r>
          </m:sub>
        </m:sSub>
      </m:oMath>
      <w:r>
        <w:rPr/>
        <w:t xml:space="preserve">. On suppose que </w:t>
      </w:r>
      <m:oMath>
        <m:sSub>
          <m:sSubPr/>
          <m:e>
            <m:r>
              <m:rPr>
                <m:sty m:val="p"/>
              </m:rPr>
              <m:t>S</m:t>
            </m:r>
          </m:e>
          <m:sub>
            <m:r>
              <m:rPr>
                <m:sty m:val="p"/>
              </m:rPr>
              <m:t>1</m:t>
            </m:r>
          </m:sub>
        </m:sSub>
        <m:sSub>
          <m:sSubPr/>
          <m:e>
            <m:r>
              <m:rPr>
                <m:nor/>
              </m:rPr>
              <m:t xml:space="preserve"> </m:t>
            </m:r>
            <m:r>
              <m:rPr>
                <m:sty m:val="p"/>
              </m:rPr>
              <m:t>S</m:t>
            </m:r>
          </m:e>
          <m:sub>
            <m:r>
              <m:rPr>
                <m:sty m:val="p"/>
              </m:rPr>
              <m:t>2</m:t>
            </m:r>
          </m:sub>
        </m:sSub>
        <m:r>
          <m:rPr>
            <m:sty m:val="p"/>
          </m:rPr>
          <m:t>≪</m:t>
        </m:r>
        <m:r>
          <m:rPr>
            <m:sty m:val="i"/>
          </m:rPr>
          <m:t>R</m:t>
        </m:r>
        <m:r>
          <m:rPr>
            <m:sty m:val="p"/>
          </m:rPr>
          <m:t>,</m:t>
        </m:r>
        <m:sSub>
          <m:sSubPr/>
          <m:e>
            <m:r>
              <m:rPr>
                <m:sty m:val="p"/>
              </m:rPr>
              <m:t>M</m:t>
            </m:r>
          </m:e>
          <m:sub>
            <m:r>
              <m:rPr>
                <m:sty m:val="p"/>
              </m:rPr>
              <m:t>1</m:t>
            </m:r>
          </m:sub>
        </m:sSub>
        <m:sSub>
          <m:sSubPr/>
          <m:e>
            <m:r>
              <m:rPr>
                <m:sty m:val="p"/>
              </m:rPr>
              <m:t>M</m:t>
            </m:r>
          </m:e>
          <m:sub>
            <m:r>
              <m:rPr>
                <m:sty m:val="p"/>
              </m:rPr>
              <m:t>2</m:t>
            </m:r>
          </m:sub>
        </m:sSub>
        <m:r>
          <m:rPr>
            <m:sty m:val="p"/>
          </m:rPr>
          <m:t>≪</m:t>
        </m:r>
        <m:r>
          <m:rPr>
            <m:sty m:val="i"/>
          </m:rPr>
          <m:t>R</m:t>
        </m:r>
      </m:oMath>
      <w:r>
        <w:rPr>
          <w:rFonts w:eastAsia="Georgia" w:cs="Georgia" w:ascii="Georgia" w:hAnsi="Georgia"/>
        </w:rPr>
        <w:t xml:space="preserve"> où </w:t>
      </w:r>
      <m:oMath>
        <m:r>
          <m:rPr>
            <m:sty m:val="i"/>
          </m:rPr>
          <m:t>R</m:t>
        </m:r>
      </m:oMath>
      <w:r>
        <w:rPr/>
        <w:t xml:space="preserve"> est la valeur de </w:t>
      </w:r>
      <m:oMath>
        <m:sSub>
          <m:sSubPr/>
          <m:e>
            <m:r>
              <m:rPr>
                <m:sty m:val="i"/>
              </m:rPr>
              <m:t>S</m:t>
            </m:r>
          </m:e>
          <m:sub>
            <m:r>
              <m:rPr>
                <m:sty m:val="p"/>
              </m:rPr>
              <m:t>1</m:t>
            </m:r>
          </m:sub>
        </m:sSub>
        <m:sSub>
          <m:sSubPr/>
          <m:e>
            <m:r>
              <m:rPr>
                <m:sty m:val="i"/>
              </m:rPr>
              <m:t>M</m:t>
            </m:r>
          </m:e>
          <m:sub>
            <m:r>
              <m:rPr>
                <m:sty m:val="p"/>
              </m:rPr>
              <m:t>1</m:t>
            </m:r>
          </m:sub>
        </m:sSub>
      </m:oMath>
      <w:r>
        <w:rPr/>
        <w:t xml:space="preserve"> et </w:t>
      </w:r>
      <m:oMath>
        <m:sSub>
          <m:sSubPr/>
          <m:e>
            <m:r>
              <m:rPr>
                <m:sty m:val="i"/>
              </m:rPr>
              <m:t>S</m:t>
            </m:r>
          </m:e>
          <m:sub>
            <m:r>
              <m:rPr>
                <m:sty m:val="p"/>
              </m:rPr>
              <m:t>2</m:t>
            </m:r>
          </m:sub>
        </m:sSub>
        <m:sSub>
          <m:sSubPr/>
          <m:e>
            <m:r>
              <m:rPr>
                <m:sty m:val="i"/>
              </m:rPr>
              <m:t>M</m:t>
            </m:r>
          </m:e>
          <m:sub>
            <m:r>
              <m:rPr>
                <m:sty m:val="p"/>
              </m:rPr>
              <m:t>2</m:t>
            </m:r>
          </m:sub>
        </m:sSub>
      </m:oMath>
      <w:r>
        <w:rPr>
          <w:rFonts w:eastAsia="Georgia" w:cs="Georgia" w:ascii="Georgia" w:hAnsi="Georgia"/>
        </w:rPr>
        <w:t xml:space="preserve"> évaluée à l'ordre zéro (cf. Figure 7).</w:t>
      </w:r>
      <w:r>
        <w:rPr/>
        <w:br w:type="textWrapping"/>
      </w:r>
    </w:p>
    <w:p>
      <w:pPr>
        <w:spacing w:lineRule="auto"/>
        <w:jc w:val="center"/>
      </w:pPr>
      <w:r>
        <w:rPr/>
        <w:drawing>
          <wp:inline distB="0" distL="0" distR="0" distT="0">
            <wp:extent cx="5486400" cy="3061283"/>
            <wp:effectExtent b="0" l="0" r="0" t="0"/>
            <wp:docPr id="7" name="image-59dd7b1fa291c6c498cd072860028827a7d97848.jpg"/>
            <a:graphic>
              <a:graphicData uri="http://schemas.openxmlformats.org/drawingml/2006/picture">
                <pic:pic>
                  <pic:nvPicPr>
                    <pic:cNvPr id="7" name="image-59dd7b1fa291c6c498cd072860028827a7d97848.jpg" descr=""/>
                    <pic:cNvPicPr/>
                  </pic:nvPicPr>
                  <pic:blipFill>
                    <a:blip r:embed="rId11" cstate="print"/>
                    <a:srcRect b="0" l="0" r="0" t="0"/>
                    <a:stretch>
                      <a:fillRect/>
                    </a:stretch>
                  </pic:blipFill>
                  <pic:spPr>
                    <a:xfrm>
                      <a:off x="0" y="0"/>
                      <a:ext cx="5486400" cy="3061283"/>
                    </a:xfrm>
                    <a:prstGeom prst="rect"/>
                  </pic:spPr>
                </pic:pic>
              </a:graphicData>
            </a:graphic>
          </wp:inline>
        </w:drawing>
      </w:r>
    </w:p>
    <w:p>
      <w:pPr>
        <w:spacing w:after="220" w:lineRule="auto"/>
      </w:pPr>
      <w:r>
        <w:rPr/>
        <w:br w:type="textWrapping"/>
      </w:r>
      <w:r>
        <w:rPr>
          <w:rFonts w:eastAsia="Georgia" w:cs="Georgia" w:ascii="Georgia" w:hAnsi="Georgia"/>
        </w:rPr>
        <w:t xml:space="preserve">4.1 Montrer que la différence de marche géométrique des échos reçus en </w:t>
      </w:r>
      <m:oMath>
        <m:sSub>
          <m:sSubPr/>
          <m:e>
            <m:r>
              <m:rPr>
                <m:sty m:val="i"/>
              </m:rPr>
              <m:t>S</m:t>
            </m:r>
          </m:e>
          <m:sub>
            <m:r>
              <m:rPr>
                <m:sty m:val="p"/>
              </m:rPr>
              <m:t>1</m:t>
            </m:r>
          </m:sub>
        </m:sSub>
      </m:oMath>
      <w:r>
        <w:rPr/>
        <w:t xml:space="preserve"> et </w:t>
      </w:r>
      <m:oMath>
        <m:sSub>
          <m:sSubPr/>
          <m:e>
            <m:r>
              <m:rPr>
                <m:sty m:val="i"/>
              </m:rPr>
              <m:t>S</m:t>
            </m:r>
          </m:e>
          <m:sub>
            <m:r>
              <m:rPr>
                <m:sty m:val="p"/>
              </m:rPr>
              <m:t>2</m:t>
            </m:r>
          </m:sub>
        </m:sSub>
        <m:sSup>
          <m:sSupPr/>
          <m:e>
            <m:r>
              <m:rPr>
                <m:sty m:val="i"/>
              </m:rPr>
              <m:t>S</m:t>
            </m:r>
          </m:e>
          <m:sup>
            <m:r>
              <m:rPr>
                <m:sty m:val="i"/>
              </m:rPr>
              <m:t>′</m:t>
            </m:r>
          </m:sup>
        </m:sSup>
      </m:oMath>
      <w:r>
        <w:rPr>
          <w:rFonts w:eastAsia="Georgia" w:cs="Georgia" w:ascii="Georgia" w:hAnsi="Georgia"/>
        </w:rPr>
        <w:t xml:space="preserve"> écrit :</w:t>
      </w:r>
      <w:r>
        <w:rPr/>
        <w:br w:type="textWrapping"/>
      </w:r>
      <m:oMath>
        <m:r>
          <m:rPr>
            <m:sty m:val="i"/>
          </m:rPr>
          <m:t>δ</m:t>
        </m:r>
        <m:r>
          <m:rPr>
            <m:sty m:val="p"/>
          </m:rPr>
          <m:t>=</m:t>
        </m:r>
        <m:f>
          <m:fPr>
            <m:ctrlPr>
              <w:rPr>
                <w:rFonts w:ascii="Cambria Math" w:hAnsi="Cambria Math"/>
              </w:rPr>
            </m:ctrlPr>
          </m:fPr>
          <m:num>
            <m:r>
              <m:rPr>
                <m:sty m:val="p"/>
              </m:rPr>
              <m:t>2</m:t>
            </m:r>
            <m:bar>
              <m:barPr>
                <m:pos m:val="top"/>
              </m:barPr>
              <m:e>
                <m:sSub>
                  <m:sSubPr/>
                  <m:e>
                    <m:r>
                      <m:rPr>
                        <m:sty m:val="i"/>
                      </m:rPr>
                      <m:t>S</m:t>
                    </m:r>
                  </m:e>
                  <m:sub>
                    <m:r>
                      <m:rPr>
                        <m:sty m:val="p"/>
                      </m:rPr>
                      <m:t>1</m:t>
                    </m:r>
                  </m:sub>
                </m:sSub>
                <m:sSub>
                  <m:sSubPr/>
                  <m:e>
                    <m:r>
                      <m:rPr>
                        <m:sty m:val="i"/>
                      </m:rPr>
                      <m:t>M</m:t>
                    </m:r>
                  </m:e>
                  <m:sub>
                    <m:r>
                      <m:rPr>
                        <m:sty m:val="p"/>
                      </m:rPr>
                      <m:t>1</m:t>
                    </m:r>
                  </m:sub>
                </m:sSub>
              </m:e>
            </m:bar>
            <m:r>
              <m:rPr>
                <m:sty m:val="p"/>
              </m:rPr>
              <m:t>⋅</m:t>
            </m:r>
            <m:bar>
              <m:barPr>
                <m:pos m:val="top"/>
              </m:barPr>
              <m:e>
                <m:sSub>
                  <m:sSubPr/>
                  <m:e>
                    <m:r>
                      <m:rPr>
                        <m:sty m:val="i"/>
                      </m:rPr>
                      <m:t>M</m:t>
                    </m:r>
                  </m:e>
                  <m:sub>
                    <m:r>
                      <m:rPr>
                        <m:sty m:val="p"/>
                      </m:rPr>
                      <m:t>1</m:t>
                    </m:r>
                  </m:sub>
                </m:sSub>
                <m:sSub>
                  <m:sSubPr/>
                  <m:e>
                    <m:r>
                      <m:rPr>
                        <m:sty m:val="i"/>
                      </m:rPr>
                      <m:t>M</m:t>
                    </m:r>
                  </m:e>
                  <m:sub>
                    <m:r>
                      <m:rPr>
                        <m:sty m:val="p"/>
                      </m:rPr>
                      <m:t>2</m:t>
                    </m:r>
                  </m:sub>
                </m:sSub>
              </m:e>
            </m:bar>
          </m:num>
          <m:den>
            <m:r>
              <m:rPr>
                <m:sty m:val="i"/>
              </m:rPr>
              <m:t>R</m:t>
            </m:r>
          </m:den>
        </m:f>
        <m:r>
          <m:rPr>
            <m:sty m:val="p"/>
          </m:rPr>
          <m:t>−</m:t>
        </m:r>
        <m:f>
          <m:fPr>
            <m:ctrlPr>
              <w:rPr>
                <w:rFonts w:ascii="Cambria Math" w:hAnsi="Cambria Math"/>
              </w:rPr>
            </m:ctrlPr>
          </m:fPr>
          <m:num>
            <m:r>
              <m:rPr>
                <m:sty m:val="p"/>
              </m:rPr>
              <m:t>2</m:t>
            </m:r>
            <m:bar>
              <m:barPr>
                <m:pos m:val="top"/>
              </m:barPr>
              <m:e>
                <m:sSub>
                  <m:sSubPr/>
                  <m:e>
                    <m:r>
                      <m:rPr>
                        <m:sty m:val="i"/>
                      </m:rPr>
                      <m:t>S</m:t>
                    </m:r>
                  </m:e>
                  <m:sub>
                    <m:r>
                      <m:rPr>
                        <m:sty m:val="p"/>
                      </m:rPr>
                      <m:t>1</m:t>
                    </m:r>
                  </m:sub>
                </m:sSub>
                <m:sSub>
                  <m:sSubPr/>
                  <m:e>
                    <m:r>
                      <m:rPr>
                        <m:sty m:val="i"/>
                      </m:rPr>
                      <m:t>M</m:t>
                    </m:r>
                  </m:e>
                  <m:sub>
                    <m:r>
                      <m:rPr>
                        <m:sty m:val="p"/>
                      </m:rPr>
                      <m:t>1</m:t>
                    </m:r>
                  </m:sub>
                </m:sSub>
              </m:e>
            </m:bar>
            <m:r>
              <m:rPr>
                <m:sty m:val="p"/>
              </m:rPr>
              <m:t>⋅</m:t>
            </m:r>
            <m:bar>
              <m:barPr>
                <m:pos m:val="top"/>
              </m:barPr>
              <m:e>
                <m:sSub>
                  <m:sSubPr/>
                  <m:e>
                    <m:r>
                      <m:rPr>
                        <m:sty m:val="i"/>
                      </m:rPr>
                      <m:t>S</m:t>
                    </m:r>
                  </m:e>
                  <m:sub>
                    <m:r>
                      <m:rPr>
                        <m:sty m:val="p"/>
                      </m:rPr>
                      <m:t>1</m:t>
                    </m:r>
                  </m:sub>
                </m:sSub>
                <m:sSub>
                  <m:sSubPr/>
                  <m:e>
                    <m:r>
                      <m:rPr>
                        <m:sty m:val="i"/>
                      </m:rPr>
                      <m:t>S</m:t>
                    </m:r>
                  </m:e>
                  <m:sub>
                    <m:r>
                      <m:rPr>
                        <m:sty m:val="p"/>
                      </m:rPr>
                      <m:t>2</m:t>
                    </m:r>
                  </m:sub>
                </m:sSub>
              </m:e>
            </m:bar>
          </m:num>
          <m:den>
            <m:r>
              <m:rPr>
                <m:sty m:val="i"/>
              </m:rPr>
              <m:t>R</m:t>
            </m:r>
          </m:den>
        </m:f>
      </m:oMath>
      <w:r>
        <w:rPr/>
        <w:t xml:space="preserve">.</w:t>
      </w:r>
      <w:r>
        <w:rPr/>
        <w:br w:type="textWrapping"/>
      </w:r>
      <w:r>
        <w:rPr>
          <w:rFonts w:eastAsia="Georgia" w:cs="Georgia" w:ascii="Georgia" w:hAnsi="Georgia"/>
        </w:rPr>
        <w:t xml:space="preserve">4.2 Donner sans justification l'expression de l'éclairement </w:t>
      </w:r>
      <m:oMath>
        <m:r>
          <m:rPr>
            <m:sty m:val="i"/>
          </m:rPr>
          <m:t>E</m:t>
        </m:r>
        <m:r>
          <m:rPr>
            <m:sty m:val="p"/>
          </m:rPr>
          <m:t>(</m:t>
        </m:r>
        <m:r>
          <m:rPr>
            <m:sty m:val="i"/>
          </m:rPr>
          <m:t>δ</m:t>
        </m:r>
        <m:r>
          <m:rPr>
            <m:sty m:val="p"/>
          </m:rPr>
          <m:t>)</m:t>
        </m:r>
      </m:oMath>
      <w:r>
        <w:rPr>
          <w:rFonts w:eastAsia="Georgia" w:cs="Georgia" w:ascii="Georgia" w:hAnsi="Georgia"/>
        </w:rPr>
        <w:t xml:space="preserve"> résultant de la superposition des deux ondes en fonction de leurs éclairements respectifs </w:t>
      </w:r>
      <m:oMath>
        <m:sSub>
          <m:sSubPr/>
          <m:e>
            <m:r>
              <m:rPr>
                <m:sty m:val="i"/>
              </m:rPr>
              <m:t>E</m:t>
            </m:r>
          </m:e>
          <m:sub>
            <m:r>
              <m:rPr>
                <m:sty m:val="p"/>
              </m:rPr>
              <m:t>1</m:t>
            </m:r>
          </m:sub>
        </m:sSub>
      </m:oMath>
      <w:r>
        <w:rPr/>
        <w:t xml:space="preserve"> et </w:t>
      </w:r>
      <m:oMath>
        <m:sSub>
          <m:sSubPr/>
          <m:e>
            <m:r>
              <m:rPr>
                <m:sty m:val="i"/>
              </m:rPr>
              <m:t>E</m:t>
            </m:r>
          </m:e>
          <m:sub>
            <m:r>
              <m:rPr>
                <m:sty m:val="p"/>
              </m:rPr>
              <m:t>2</m:t>
            </m:r>
          </m:sub>
        </m:sSub>
      </m:oMath>
      <w:r>
        <w:rPr/>
        <w:t xml:space="preserve">, ainsi que de </w:t>
      </w:r>
      <m:oMath>
        <m:r>
          <m:rPr>
            <m:sty m:val="i"/>
          </m:rPr>
          <m:t>δ</m:t>
        </m:r>
      </m:oMath>
      <w:r>
        <w:rPr/>
        <w:t xml:space="preserve"> et </w:t>
      </w:r>
      <m:oMath>
        <m:r>
          <m:rPr>
            <m:sty m:val="i"/>
          </m:rPr>
          <m:t>λ</m:t>
        </m:r>
      </m:oMath>
      <w:r>
        <w:rPr/>
        <w:t xml:space="preserve">. Tracer l'allure du graphe de </w:t>
      </w:r>
      <m:oMath>
        <m:r>
          <m:rPr>
            <m:sty m:val="i"/>
          </m:rPr>
          <m:t>E</m:t>
        </m:r>
        <m:r>
          <m:rPr>
            <m:sty m:val="p"/>
          </m:rPr>
          <m:t>(</m:t>
        </m:r>
        <m:r>
          <m:rPr>
            <m:sty m:val="i"/>
          </m:rPr>
          <m:t>δ</m:t>
        </m:r>
        <m:r>
          <m:rPr>
            <m:sty m:val="p"/>
          </m:rPr>
          <m:t>)</m:t>
        </m:r>
      </m:oMath>
      <w:r>
        <w:rPr>
          <w:rFonts w:eastAsia="Georgia" w:cs="Georgia" w:ascii="Georgia" w:hAnsi="Georgia"/>
        </w:rPr>
        <w:t xml:space="preserve">. Justifier sans calculs que le facteur de contraste des franges d'interférences est très proche de 1 : dans la suite on le prendra égal à 1 .</w:t>
      </w:r>
      <w:r>
        <w:rPr/>
        <w:br w:type="textWrapping"/>
      </w:r>
      <w:r>
        <w:rPr>
          <w:rFonts w:eastAsia="Georgia" w:cs="Georgia" w:ascii="Georgia" w:hAnsi="Georgia"/>
        </w:rPr>
        <w:t xml:space="preserve">4.3 On s'intéresse tout d'abord à une zone calme, où le sol reste fixe entre les deux images radar. On pose </w:t>
      </w:r>
      <m:oMath>
        <m:acc>
          <m:accPr>
            <m:chr m:val="⃗"/>
          </m:accPr>
          <m:e>
            <m:sSub>
              <m:sSubPr/>
              <m:e>
                <m:r>
                  <m:rPr>
                    <m:sty m:val="p"/>
                  </m:rPr>
                  <m:t>S</m:t>
                </m:r>
              </m:e>
              <m:sub>
                <m:r>
                  <m:rPr>
                    <m:sty m:val="p"/>
                  </m:rPr>
                  <m:t>1</m:t>
                </m:r>
              </m:sub>
            </m:sSub>
            <m:sSub>
              <m:sSubPr/>
              <m:e>
                <m:r>
                  <m:rPr>
                    <m:nor/>
                  </m:rPr>
                  <m:t xml:space="preserve"> </m:t>
                </m:r>
                <m:r>
                  <m:rPr>
                    <m:sty m:val="p"/>
                  </m:rPr>
                  <m:t>S</m:t>
                </m:r>
              </m:e>
              <m:sub>
                <m:r>
                  <m:rPr>
                    <m:sty m:val="p"/>
                  </m:rPr>
                  <m:t>2</m:t>
                </m:r>
              </m:sub>
            </m:sSub>
          </m:e>
        </m:acc>
        <m:r>
          <m:rPr>
            <m:sty m:val="p"/>
          </m:rPr>
          <m:t>=</m:t>
        </m:r>
        <m:r>
          <m:rPr>
            <m:sty m:val="i"/>
          </m:rPr>
          <m:t>a</m:t>
        </m:r>
        <m:sSub>
          <m:sSubPr/>
          <m:e>
            <m:acc>
              <m:accPr>
                <m:chr m:val="⃗"/>
              </m:accPr>
              <m:e>
                <m:r>
                  <m:rPr>
                    <m:sty m:val="i"/>
                  </m:rPr>
                  <m:t>u</m:t>
                </m:r>
              </m:e>
            </m:acc>
          </m:e>
          <m:sub>
            <m:r>
              <m:rPr>
                <m:sty m:val="i"/>
              </m:rPr>
              <m:t>y</m:t>
            </m:r>
          </m:sub>
        </m:sSub>
        <m:r>
          <m:rPr>
            <m:sty m:val="p"/>
          </m:rPr>
          <m:t>+</m:t>
        </m:r>
        <m:r>
          <m:rPr>
            <m:sty m:val="i"/>
          </m:rPr>
          <m:t>d</m:t>
        </m:r>
        <m:sSub>
          <m:sSubPr/>
          <m:e>
            <m:acc>
              <m:accPr>
                <m:chr m:val="⃗"/>
              </m:accPr>
              <m:e>
                <m:r>
                  <m:rPr>
                    <m:sty m:val="i"/>
                  </m:rPr>
                  <m:t>u</m:t>
                </m:r>
              </m:e>
            </m:acc>
          </m:e>
          <m:sub>
            <m:r>
              <m:rPr>
                <m:sty m:val="i"/>
              </m:rPr>
              <m:t>z</m:t>
            </m:r>
          </m:sub>
        </m:sSub>
        <m:r>
          <m:rPr>
            <m:sty m:val="p"/>
          </m:rPr>
          <m:t>,</m:t>
        </m:r>
        <m:acc>
          <m:accPr>
            <m:chr m:val="⃗"/>
          </m:accPr>
          <m:e>
            <m:sSub>
              <m:sSubPr/>
              <m:e>
                <m:r>
                  <m:rPr>
                    <m:nor/>
                  </m:rPr>
                  <m:t xml:space="preserve"> </m:t>
                </m:r>
                <m:r>
                  <m:rPr>
                    <m:sty m:val="p"/>
                  </m:rPr>
                  <m:t>S</m:t>
                </m:r>
              </m:e>
              <m:sub>
                <m:r>
                  <m:rPr>
                    <m:sty m:val="p"/>
                  </m:rPr>
                  <m:t>1</m:t>
                </m:r>
              </m:sub>
            </m:sSub>
            <m:r>
              <m:rPr>
                <m:sty m:val="p"/>
              </m:rPr>
              <m:t>P</m:t>
            </m:r>
          </m:e>
        </m:acc>
        <m:r>
          <m:rPr>
            <m:sty m:val="p"/>
          </m:rPr>
          <m:t>=</m:t>
        </m:r>
        <m:r>
          <m:rPr>
            <m:sty m:val="i"/>
          </m:rPr>
          <m:t>H</m:t>
        </m:r>
        <m:r>
          <m:rPr>
            <m:sty m:val="p"/>
          </m:rPr>
          <m:t>tan</m:t>
        </m:r>
        <m:r>
          <m:rPr>
            <m:sty m:val="p"/>
          </m:rPr>
          <m:t>⁡</m:t>
        </m:r>
        <m:r>
          <m:rPr>
            <m:sty m:val="i"/>
          </m:rPr>
          <m:t>θ</m:t>
        </m:r>
        <m:sSub>
          <m:sSubPr/>
          <m:e>
            <m:acc>
              <m:accPr>
                <m:chr m:val="⃗"/>
              </m:accPr>
              <m:e>
                <m:r>
                  <m:rPr>
                    <m:sty m:val="i"/>
                  </m:rPr>
                  <m:t>u</m:t>
                </m:r>
              </m:e>
            </m:acc>
          </m:e>
          <m:sub>
            <m:r>
              <m:rPr>
                <m:sty m:val="i"/>
              </m:rPr>
              <m:t>y</m:t>
            </m:r>
          </m:sub>
        </m:sSub>
        <m:r>
          <m:rPr>
            <m:sty m:val="p"/>
          </m:rPr>
          <m:t>−</m:t>
        </m:r>
        <m:r>
          <m:rPr>
            <m:sty m:val="i"/>
          </m:rPr>
          <m:t>H</m:t>
        </m:r>
        <m:sSub>
          <m:sSubPr/>
          <m:e>
            <m:acc>
              <m:accPr>
                <m:chr m:val="⃗"/>
              </m:accPr>
              <m:e>
                <m:r>
                  <m:rPr>
                    <m:sty m:val="i"/>
                  </m:rPr>
                  <m:t>u</m:t>
                </m:r>
              </m:e>
            </m:acc>
          </m:e>
          <m:sub>
            <m:r>
              <m:rPr>
                <m:sty m:val="i"/>
              </m:rPr>
              <m:t>z</m:t>
            </m:r>
          </m:sub>
        </m:sSub>
      </m:oMath>
      <w:r>
        <w:rPr/>
        <w:t xml:space="preserve"> et </w:t>
      </w:r>
      <m:oMath>
        <m:sSub>
          <m:sSubPr/>
          <m:e>
            <m:acc>
              <m:accPr>
                <m:chr m:val="⃗"/>
              </m:accPr>
              <m:e>
                <m:r>
                  <m:rPr>
                    <m:sty m:val="p"/>
                  </m:rPr>
                  <m:t>PM</m:t>
                </m:r>
              </m:e>
            </m:acc>
          </m:e>
          <m:sub>
            <m:r>
              <m:rPr>
                <m:sty m:val="p"/>
              </m:rPr>
              <m:t>1</m:t>
            </m:r>
          </m:sub>
        </m:sSub>
        <m:r>
          <m:rPr>
            <m:sty m:val="p"/>
          </m:rPr>
          <m:t>=</m:t>
        </m:r>
        <m:r>
          <m:rPr>
            <m:sty m:val="i"/>
          </m:rPr>
          <m:t>x</m:t>
        </m:r>
        <m:sSub>
          <m:sSubPr/>
          <m:e>
            <m:acc>
              <m:accPr>
                <m:chr m:val="⃗"/>
              </m:accPr>
              <m:e>
                <m:r>
                  <m:rPr>
                    <m:sty m:val="i"/>
                  </m:rPr>
                  <m:t>u</m:t>
                </m:r>
              </m:e>
            </m:acc>
          </m:e>
          <m:sub>
            <m:r>
              <m:rPr>
                <m:sty m:val="i"/>
              </m:rPr>
              <m:t>x</m:t>
            </m:r>
          </m:sub>
        </m:sSub>
        <m:r>
          <m:rPr>
            <m:sty m:val="p"/>
          </m:rPr>
          <m:t>+</m:t>
        </m:r>
        <m:r>
          <m:rPr>
            <m:sty m:val="i"/>
          </m:rPr>
          <m:t>y</m:t>
        </m:r>
        <m:sSub>
          <m:sSubPr/>
          <m:e>
            <m:acc>
              <m:accPr>
                <m:chr m:val="⃗"/>
              </m:accPr>
              <m:e>
                <m:r>
                  <m:rPr>
                    <m:sty m:val="i"/>
                  </m:rPr>
                  <m:t>u</m:t>
                </m:r>
              </m:e>
            </m:acc>
          </m:e>
          <m:sub>
            <m:r>
              <m:rPr>
                <m:sty m:val="i"/>
              </m:rPr>
              <m:t>y</m:t>
            </m:r>
          </m:sub>
        </m:sSub>
        <m:r>
          <m:rPr>
            <m:sty m:val="p"/>
          </m:rPr>
          <m:t>+</m:t>
        </m:r>
        <m:r>
          <m:rPr>
            <m:sty m:val="i"/>
          </m:rPr>
          <m:t>z</m:t>
        </m:r>
        <m:sSub>
          <m:sSubPr/>
          <m:e>
            <m:acc>
              <m:accPr>
                <m:chr m:val="⃗"/>
              </m:accPr>
              <m:e>
                <m:r>
                  <m:rPr>
                    <m:sty m:val="i"/>
                  </m:rPr>
                  <m:t>u</m:t>
                </m:r>
              </m:e>
            </m:acc>
          </m:e>
          <m:sub>
            <m:r>
              <m:rPr>
                <m:sty m:val="i"/>
              </m:rPr>
              <m:t>z</m:t>
            </m:r>
          </m:sub>
        </m:sSub>
      </m:oMath>
      <w:r>
        <w:rPr/>
        <w:t xml:space="preserve">.</w:t>
      </w:r>
      <w:r>
        <w:rPr/>
        <w:br w:type="textWrapping"/>
      </w:r>
      <w:r>
        <w:rPr/>
        <w:t xml:space="preserve">a- Exprimer </w:t>
      </w:r>
      <m:oMath>
        <m:r>
          <m:rPr>
            <m:sty m:val="i"/>
          </m:rPr>
          <m:t>δ</m:t>
        </m:r>
      </m:oMath>
      <w:r>
        <w:rPr/>
        <w:t xml:space="preserve"> en fonction de </w:t>
      </w:r>
      <m:oMath>
        <m:r>
          <m:rPr>
            <m:sty m:val="i"/>
          </m:rPr>
          <m:t>a</m:t>
        </m:r>
        <m:r>
          <m:rPr>
            <m:sty m:val="p"/>
          </m:rPr>
          <m:t>,</m:t>
        </m:r>
        <m:r>
          <m:rPr>
            <m:sty m:val="i"/>
          </m:rPr>
          <m:t>d</m:t>
        </m:r>
        <m:r>
          <m:rPr>
            <m:sty m:val="p"/>
          </m:rPr>
          <m:t>,</m:t>
        </m:r>
        <m:r>
          <m:rPr>
            <m:sty m:val="i"/>
          </m:rPr>
          <m:t>y</m:t>
        </m:r>
        <m:r>
          <m:rPr>
            <m:sty m:val="p"/>
          </m:rPr>
          <m:t>,</m:t>
        </m:r>
        <m:r>
          <m:rPr>
            <m:sty m:val="i"/>
          </m:rPr>
          <m:t>R</m:t>
        </m:r>
        <m:r>
          <m:rPr>
            <m:sty m:val="p"/>
          </m:rPr>
          <m:t>,</m:t>
        </m:r>
        <m:r>
          <m:rPr>
            <m:sty m:val="i"/>
          </m:rPr>
          <m:t>z</m:t>
        </m:r>
      </m:oMath>
      <w:r>
        <w:rPr/>
        <w:t xml:space="preserve"> et </w:t>
      </w:r>
      <m:oMath>
        <m:r>
          <m:rPr>
            <m:sty m:val="i"/>
          </m:rPr>
          <m:t>θ</m:t>
        </m:r>
      </m:oMath>
      <w:r>
        <w:rPr/>
        <w:t xml:space="preserve">.</w:t>
      </w:r>
      <w:r>
        <w:rPr/>
        <w:br w:type="textWrapping"/>
      </w:r>
      <w:r>
        <w:rPr/>
        <w:t xml:space="preserve">b- Quelle est la forme des franges pour un sol plan? Calculer l'interfrange pour </w:t>
      </w:r>
      <m:oMath>
        <m:r>
          <m:rPr>
            <m:sty m:val="i"/>
          </m:rPr>
          <m:t>a</m:t>
        </m:r>
        <m:r>
          <m:rPr>
            <m:sty m:val="p"/>
          </m:rPr>
          <m:t>=</m:t>
        </m:r>
        <m:r>
          <m:rPr>
            <m:sty m:val="p"/>
          </m:rPr>
          <m:t>250</m:t>
        </m:r>
        <m:r>
          <m:rPr>
            <m:nor/>
          </m:rPr>
          <m:t xml:space="preserve"> </m:t>
        </m:r>
        <m:r>
          <m:rPr>
            <m:sty m:val="p"/>
          </m:rPr>
          <m:t>m</m:t>
        </m:r>
        <m:r>
          <m:rPr>
            <m:sty m:val="p"/>
          </m:rPr>
          <m:t>,</m:t>
        </m:r>
        <m:r>
          <m:rPr>
            <m:sty m:val="i"/>
          </m:rPr>
          <m:t>R</m:t>
        </m:r>
        <m:r>
          <m:rPr>
            <m:sty m:val="p"/>
          </m:rPr>
          <m:t>=</m:t>
        </m:r>
        <m:r>
          <m:rPr>
            <m:sty m:val="p"/>
          </m:rPr>
          <m:t>832</m:t>
        </m:r>
        <m:r>
          <m:rPr>
            <m:nor/>
          </m:rPr>
          <m:t xml:space="preserve"> </m:t>
        </m:r>
        <m:r>
          <m:rPr>
            <m:sty m:val="p"/>
          </m:rPr>
          <m:t>km</m:t>
        </m:r>
      </m:oMath>
      <w:r>
        <w:rPr/>
        <w:t xml:space="preserve"> et </w:t>
      </w:r>
      <m:oMath>
        <m:r>
          <m:rPr>
            <m:sty m:val="i"/>
          </m:rPr>
          <m:t>λ</m:t>
        </m:r>
        <m:r>
          <m:rPr>
            <m:sty m:val="p"/>
          </m:rPr>
          <m:t>=</m:t>
        </m:r>
        <m:r>
          <m:rPr>
            <m:sty m:val="p"/>
          </m:rPr>
          <m:t>3</m:t>
        </m:r>
        <m:r>
          <m:rPr>
            <m:nor/>
          </m:rPr>
          <m:t xml:space="preserve"> </m:t>
        </m:r>
        <m:r>
          <m:rPr>
            <m:sty m:val="p"/>
          </m:rPr>
          <m:t>cm</m:t>
        </m:r>
      </m:oMath>
      <w:r>
        <w:rPr>
          <w:rFonts w:eastAsia="Georgia" w:cs="Georgia" w:ascii="Georgia" w:hAnsi="Georgia"/>
        </w:rPr>
        <w:t xml:space="preserve">. Les franges sont-elles visibles sachant qu'un pixel sur l'image numérique correspond à un carré de côté 20 m ?</w:t>
      </w:r>
      <w:r>
        <w:rPr/>
        <w:br w:type="textWrapping"/>
      </w:r>
      <w:r>
        <w:rPr>
          <w:rFonts w:eastAsia="Georgia" w:cs="Georgia" w:ascii="Georgia" w:hAnsi="Georgia"/>
        </w:rPr>
        <w:t xml:space="preserve">c- La Figure 8a donne un interférogramme «brut». Indiquer ce qui dans cet interférogramme est probablement dû à la contribution de sol plan et ce qui est dû à la topographie, c'est-à-dire aux variations de la cote </w:t>
      </w:r>
      <m:oMath>
        <m:r>
          <m:rPr>
            <m:sty m:val="i"/>
          </m:rPr>
          <m:t>z</m:t>
        </m:r>
        <m:r>
          <m:rPr>
            <m:sty m:val="p"/>
          </m:rPr>
          <m:t>(</m:t>
        </m:r>
        <m:r>
          <m:rPr>
            <m:sty m:val="i"/>
          </m:rPr>
          <m:t>x</m:t>
        </m:r>
        <m:r>
          <m:rPr>
            <m:sty m:val="p"/>
          </m:rPr>
          <m:t>,</m:t>
        </m:r>
        <m:r>
          <m:rPr>
            <m:sty m:val="i"/>
          </m:rPr>
          <m:t>y</m:t>
        </m:r>
        <m:r>
          <m:rPr>
            <m:sty m:val="p"/>
          </m:rPr>
          <m:t>)</m:t>
        </m:r>
      </m:oMath>
      <w:r>
        <w:rPr>
          <w:rFonts w:eastAsia="Georgia" w:cs="Georgia" w:ascii="Georgia" w:hAnsi="Georgia"/>
        </w:rPr>
        <w:t xml:space="preserve"> du sol par rapport à un niveau de référence </w:t>
      </w:r>
      <m:oMath>
        <m:r>
          <m:rPr>
            <m:sty m:val="i"/>
          </m:rPr>
          <m:t>z</m:t>
        </m:r>
        <m:r>
          <m:rPr>
            <m:sty m:val="p"/>
          </m:rPr>
          <m:t>=</m:t>
        </m:r>
        <m:r>
          <m:rPr>
            <m:sty m:val="p"/>
          </m:rPr>
          <m:t>0</m:t>
        </m:r>
      </m:oMath>
      <w:r>
        <w:rPr/>
        <w:t xml:space="preserve">.</w:t>
      </w:r>
      <w:r>
        <w:rPr/>
        <w:br w:type="textWrapping"/>
      </w:r>
      <w:r>
        <w:rPr>
          <w:rFonts w:eastAsia="Georgia" w:cs="Georgia" w:ascii="Georgia" w:hAnsi="Georgia"/>
        </w:rPr>
        <w:t xml:space="preserve">d- Après élimination par le calcul de la contribution de sol plan on obtient l'interférogramme de topographie de la Figure 8b. En utilisant le résultat de la question 4.3.a, décrire qualitativement la topographie du lieu et évaluer un ordre de grandeur de la dénivellation maximale sachant que </w:t>
      </w:r>
      <m:oMath>
        <m:r>
          <m:rPr>
            <m:sty m:val="i"/>
          </m:rPr>
          <m:t>d</m:t>
        </m:r>
        <m:r>
          <m:rPr>
            <m:sty m:val="p"/>
          </m:rPr>
          <m:t>=</m:t>
        </m:r>
        <m:r>
          <m:rPr>
            <m:sty m:val="p"/>
          </m:rPr>
          <m:t>100</m:t>
        </m:r>
        <m:r>
          <m:rPr>
            <m:nor/>
          </m:rPr>
          <m:t xml:space="preserve"> </m:t>
        </m:r>
        <m:r>
          <m:rPr>
            <m:sty m:val="p"/>
          </m:rPr>
          <m:t>m</m:t>
        </m:r>
        <m:r>
          <m:rPr>
            <m:sty m:val="p"/>
          </m:rPr>
          <m:t>,</m:t>
        </m:r>
        <m:r>
          <m:rPr>
            <m:sty m:val="i"/>
          </m:rPr>
          <m:t>λ</m:t>
        </m:r>
        <m:r>
          <m:rPr>
            <m:sty m:val="p"/>
          </m:rPr>
          <m:t>=</m:t>
        </m:r>
        <m:r>
          <m:rPr>
            <m:sty m:val="p"/>
          </m:rPr>
          <m:t>3</m:t>
        </m:r>
        <m:r>
          <m:rPr>
            <m:nor/>
          </m:rPr>
          <m:t xml:space="preserve"> </m:t>
        </m:r>
        <m:r>
          <m:rPr>
            <m:sty m:val="p"/>
          </m:rPr>
          <m:t>cm</m:t>
        </m:r>
      </m:oMath>
      <w:r>
        <w:rPr/>
        <w:t xml:space="preserve"> et </w:t>
      </w:r>
      <m:oMath>
        <m:r>
          <m:rPr>
            <m:sty m:val="i"/>
          </m:rPr>
          <m:t>R</m:t>
        </m:r>
        <m:r>
          <m:rPr>
            <m:sty m:val="p"/>
          </m:rPr>
          <m:t>=</m:t>
        </m:r>
        <m:r>
          <m:rPr>
            <m:sty m:val="p"/>
          </m:rPr>
          <m:t>832</m:t>
        </m:r>
        <m:r>
          <m:rPr>
            <m:nor/>
          </m:rPr>
          <m:t xml:space="preserve"> </m:t>
        </m:r>
        <m:r>
          <m:rPr>
            <m:sty m:val="p"/>
          </m:rPr>
          <m:t>km</m:t>
        </m:r>
      </m:oMath>
      <w:r>
        <w:rPr>
          <w:rFonts w:eastAsia="Georgia" w:cs="Georgia" w:ascii="Georgia" w:hAnsi="Georgia"/>
        </w:rPr>
        <w:t xml:space="preserve">. Quel lien existe-t-il entre l'interfrange et la pente du terrain? Justifier votre réponse.</w:t>
      </w:r>
      <w:r>
        <w:rPr/>
        <w:br w:type="textWrapping"/>
      </w:r>
      <w:r>
        <w:rPr>
          <w:rFonts w:eastAsia="Georgia" w:cs="Georgia" w:ascii="Georgia" w:hAnsi="Georgia"/>
        </w:rPr>
        <w:t xml:space="preserve">4.4 Lorsque le sol est susceptible de bouger, il importe de séparer dans l'interférogramme d'une part les contributions de sol plan et de topographie et d'autre part la contribution du mouvement du sol. La méthode consiste à utiliser plusieurs interférogrammes pris avec des bases </w:t>
      </w:r>
      <m:oMath>
        <m:acc>
          <m:accPr>
            <m:chr m:val="⃗"/>
          </m:accPr>
          <m:e>
            <m:sSub>
              <m:sSubPr/>
              <m:e>
                <m:r>
                  <m:rPr>
                    <m:sty m:val="p"/>
                  </m:rPr>
                  <m:t>S</m:t>
                </m:r>
              </m:e>
              <m:sub>
                <m:r>
                  <m:rPr>
                    <m:sty m:val="p"/>
                  </m:rPr>
                  <m:t>1</m:t>
                </m:r>
              </m:sub>
            </m:sSub>
            <m:sSub>
              <m:sSubPr/>
              <m:e>
                <m:r>
                  <m:rPr>
                    <m:nor/>
                  </m:rPr>
                  <m:t xml:space="preserve"> </m:t>
                </m:r>
                <m:r>
                  <m:rPr>
                    <m:sty m:val="p"/>
                  </m:rPr>
                  <m:t>S</m:t>
                </m:r>
              </m:e>
              <m:sub>
                <m:r>
                  <m:rPr>
                    <m:sty m:val="p"/>
                  </m:rPr>
                  <m:t>2</m:t>
                </m:r>
              </m:sub>
            </m:sSub>
          </m:e>
        </m:acc>
      </m:oMath>
      <w:r>
        <w:rPr>
          <w:rFonts w:eastAsia="Georgia" w:cs="Georgia" w:ascii="Georgia" w:hAnsi="Georgia"/>
        </w:rPr>
        <w:t xml:space="preserve"> différentes. Par exemple les Figures 9 a et 9 b décrivent une zone</w:t>
      </w:r>
      <w:r>
        <w:rPr/>
        <w:br w:type="textWrapping"/>
      </w:r>
      <w:r>
        <w:rPr>
          <w:rFonts w:eastAsia="Georgia" w:cs="Georgia" w:ascii="Georgia" w:hAnsi="Georgia"/>
        </w:rPr>
        <w:t xml:space="preserve">donnée avec </w:t>
      </w:r>
      <m:oMath>
        <m:r>
          <m:rPr>
            <m:sty m:val="i"/>
          </m:rPr>
          <m:t>d</m:t>
        </m:r>
        <m:r>
          <m:rPr>
            <m:sty m:val="p"/>
          </m:rPr>
          <m:t>=</m:t>
        </m:r>
        <m:r>
          <m:rPr>
            <m:sty m:val="p"/>
          </m:rPr>
          <m:t>223</m:t>
        </m:r>
        <m:r>
          <m:rPr>
            <m:nor/>
          </m:rPr>
          <m:t xml:space="preserve"> </m:t>
        </m:r>
        <m:r>
          <m:rPr>
            <m:sty m:val="p"/>
          </m:rPr>
          <m:t>m</m:t>
        </m:r>
      </m:oMath>
      <w:r>
        <w:rPr/>
        <w:t xml:space="preserve"> et </w:t>
      </w:r>
      <m:oMath>
        <m:r>
          <m:rPr>
            <m:sty m:val="i"/>
          </m:rPr>
          <m:t>d</m:t>
        </m:r>
        <m:r>
          <m:rPr>
            <m:sty m:val="p"/>
          </m:rPr>
          <m:t>=</m:t>
        </m:r>
        <m:r>
          <m:rPr>
            <m:sty m:val="p"/>
          </m:rPr>
          <m:t>130</m:t>
        </m:r>
        <m:r>
          <m:rPr>
            <m:nor/>
          </m:rPr>
          <m:t xml:space="preserve"> </m:t>
        </m:r>
        <m:r>
          <m:rPr>
            <m:sty m:val="p"/>
          </m:rPr>
          <m:t>m</m:t>
        </m:r>
      </m:oMath>
      <w:r>
        <w:rPr>
          <w:rFonts w:eastAsia="Georgia" w:cs="Georgia" w:ascii="Georgia" w:hAnsi="Georgia"/>
        </w:rPr>
        <w:t xml:space="preserve">; les Figures 10a et 10 b décrivent une autre zone avec </w:t>
      </w:r>
      <m:oMath>
        <m:r>
          <m:rPr>
            <m:sty m:val="i"/>
          </m:rPr>
          <m:t>d</m:t>
        </m:r>
        <m:r>
          <m:rPr>
            <m:sty m:val="p"/>
          </m:rPr>
          <m:t>=</m:t>
        </m:r>
        <m:r>
          <m:rPr>
            <m:sty m:val="p"/>
          </m:rPr>
          <m:t>54</m:t>
        </m:r>
        <m:r>
          <m:rPr>
            <m:nor/>
          </m:rPr>
          <m:t xml:space="preserve"> </m:t>
        </m:r>
        <m:r>
          <m:rPr>
            <m:sty m:val="p"/>
          </m:rPr>
          <m:t>m</m:t>
        </m:r>
      </m:oMath>
      <w:r>
        <w:rPr/>
        <w:t xml:space="preserve"> et </w:t>
      </w:r>
      <m:oMath>
        <m:r>
          <m:rPr>
            <m:sty m:val="i"/>
          </m:rPr>
          <m:t>d</m:t>
        </m:r>
        <m:r>
          <m:rPr>
            <m:sty m:val="p"/>
          </m:rPr>
          <m:t>=</m:t>
        </m:r>
        <m:r>
          <m:rPr>
            <m:sty m:val="p"/>
          </m:rPr>
          <m:t>133</m:t>
        </m:r>
        <m:r>
          <m:rPr>
            <m:nor/>
          </m:rPr>
          <m:t xml:space="preserve"> </m:t>
        </m:r>
        <m:r>
          <m:rPr>
            <m:sty m:val="p"/>
          </m:rPr>
          <m:t>m</m:t>
        </m:r>
      </m:oMath>
      <w:r>
        <w:rPr/>
        <w:t xml:space="preserve">.</w:t>
      </w:r>
      <w:r>
        <w:rPr/>
        <w:br w:type="textWrapping"/>
      </w:r>
      <w:r>
        <w:rPr>
          <w:rFonts w:eastAsia="Georgia" w:cs="Georgia" w:ascii="Georgia" w:hAnsi="Georgia"/>
        </w:rPr>
        <w:t xml:space="preserve">a- On remarque que sur les Figures 9 le nombre de franges n'évolue pas lorsqu'on fait varier d , alors que sur les Figures 10 ce nombre évolue. Dans lequel des deux cas peut-on conclure que les franges sont dues à un mouvement du sol ?</w:t>
      </w:r>
      <w:r>
        <w:rPr/>
        <w:br w:type="textWrapping"/>
      </w:r>
      <w:r>
        <w:rPr>
          <w:rFonts w:eastAsia="Georgia" w:cs="Georgia" w:ascii="Georgia" w:hAnsi="Georgia"/>
        </w:rPr>
        <w:t xml:space="preserve">b- Après élimination par le calcul de la contribution de sol plan et de la contribution de topographie, l'interférogramme de la Figure 11a a été obtenu lors de l'étude d'un tremblement de terre. Montrer que seuls les déplacements le long de la ligne de visée sont perçus. Evaluer l'ordre de grandeur de l'écart maximum entre les glissements de terrain des différents points de la figure. En quoi l'interférogramme obtenu après traitement se rattache-t-il aux franges d'égale épaisseur? A titre indicatif, on donne sur la Figure 11b l'interférogramme obtenu par le calcul après modélisation du tremblement de terre ; la parfaite coïncidence des Figures 11a et 11b prouve à la fois l'efficacité de la détection interférométrique du séisme et de sa simulation.</w:t>
      </w:r>
      <w:r>
        <w:rPr/>
        <w:br w:type="textWrapping"/>
      </w:r>
    </w:p>
    <w:p>
      <w:pPr>
        <w:spacing w:lineRule="auto"/>
        <w:jc w:val="center"/>
      </w:pPr>
      <w:r>
        <w:rPr/>
        <w:drawing>
          <wp:inline distB="0" distL="0" distR="0" distT="0">
            <wp:extent cx="5486400" cy="7703327"/>
            <wp:effectExtent b="0" l="0" r="0" t="0"/>
            <wp:docPr id="8" name="image-7f8798fb0116ad4a4dc7f7bf5a1e1fcce11a1e10.jpg"/>
            <a:graphic>
              <a:graphicData uri="http://schemas.openxmlformats.org/drawingml/2006/picture">
                <pic:pic>
                  <pic:nvPicPr>
                    <pic:cNvPr id="8" name="image-7f8798fb0116ad4a4dc7f7bf5a1e1fcce11a1e10.jpg" descr=""/>
                    <pic:cNvPicPr/>
                  </pic:nvPicPr>
                  <pic:blipFill>
                    <a:blip r:embed="rId12" cstate="print"/>
                    <a:srcRect b="0" l="0" r="0" t="0"/>
                    <a:stretch>
                      <a:fillRect/>
                    </a:stretch>
                  </pic:blipFill>
                  <pic:spPr>
                    <a:xfrm>
                      <a:off x="0" y="0"/>
                      <a:ext cx="5486400" cy="7703327"/>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3e1ef97395bbb9f9208640b0a9ff6dd594bd3a2.jpg" TargetMode="Internal"/><Relationship Id="rId6" Type="http://schemas.openxmlformats.org/officeDocument/2006/relationships/image" Target="media/image-4682dec3d49bc34c291c977ec98ce4f73037191f.jpg" TargetMode="Internal"/><Relationship Id="rId7" Type="http://schemas.openxmlformats.org/officeDocument/2006/relationships/image" Target="media/image-2044b9510c4814b7bb284a8015fb3d36d6033467.jpg" TargetMode="Internal"/><Relationship Id="rId8" Type="http://schemas.openxmlformats.org/officeDocument/2006/relationships/image" Target="media/image-a8eb459e1de4174c86c80c5bb1a7db11f0dde09e.jpg" TargetMode="Internal"/><Relationship Id="rId9" Type="http://schemas.openxmlformats.org/officeDocument/2006/relationships/image" Target="media/image-ac85a32ec2ff067b83212739e3fd79ef8a873d87.jpg" TargetMode="Internal"/><Relationship Id="rId10" Type="http://schemas.openxmlformats.org/officeDocument/2006/relationships/image" Target="media/image-d25b752f2aab3fd4b9bdaaf766ee64e84e696b80.jpg" TargetMode="Internal"/><Relationship Id="rId11" Type="http://schemas.openxmlformats.org/officeDocument/2006/relationships/image" Target="media/image-59dd7b1fa291c6c498cd072860028827a7d97848.jpg" TargetMode="Internal"/><Relationship Id="rId12" Type="http://schemas.openxmlformats.org/officeDocument/2006/relationships/image" Target="media/image-7f8798fb0116ad4a4dc7f7bf5a1e1fcce11a1e1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2025-09-04T21:27:01.536Z</dcterms:created>
  <dcterms:modified xsi:type="dcterms:W3CDTF">2025-09-04T21:27:01.536Z</dcterms:modified>
</cp:coreProperties>
</file>