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POLYTECHNIQUE</w:t>
      </w:r>
    </w:p>
    <w:p>
      <w:pPr>
        <w:spacing w:line="271" w:before="330" w:lineRule="auto"/>
      </w:pPr>
      <w:r>
        <w:rPr>
          <w:b/>
          <w:sz w:val="42"/>
        </w:rPr>
        <w:t xml:space="preserve">CONCOURS D'ADMISSION 2024</w:t>
      </w:r>
    </w:p>
    <w:p>
      <w:pPr>
        <w:spacing w:after="220" w:lineRule="auto"/>
      </w:pPr>
      <w:r>
        <w:rPr/>
        <w:t xml:space="preserve">MARDI 16 AVRIL 2024</w:t>
      </w:r>
      <w:r>
        <w:rPr/>
        <w:br w:type="textWrapping"/>
      </w:r>
      <w:r>
        <w:rPr/>
        <w:t xml:space="preserve">14h00-18h00</w:t>
      </w:r>
      <w:r>
        <w:rPr/>
        <w:br w:type="textWrapping"/>
      </w:r>
      <w:r>
        <w:rPr>
          <w:rFonts w:eastAsia="Georgia" w:cs="Georgia" w:ascii="Georgia" w:hAnsi="Georgia"/>
        </w:rPr>
        <w:t xml:space="preserve">FILIÈRE MP - Épreuve n </w:t>
      </w:r>
      <m:oMath>
        <m:sSup>
          <m:sSupPr/>
          <m:e>
            <m:r>
              <m:t xml:space="preserve"> </m:t>
            </m:r>
          </m:e>
          <m:sup>
            <m:r>
              <m:rPr>
                <m:sty m:val="p"/>
              </m:rPr>
              <m:t>∘</m:t>
            </m:r>
          </m:sup>
        </m:sSup>
        <m:r>
          <m:rPr>
            <m:sty m:val="p"/>
          </m:rPr>
          <m:t>4</m:t>
        </m:r>
      </m:oMath>
      <w:r>
        <w:rPr/>
        <w:br w:type="textWrapping"/>
      </w:r>
      <w:r>
        <w:rPr/>
        <w:t xml:space="preserve">PHYSIQUE ET SCIENCES</w:t>
      </w:r>
      <w:r>
        <w:rPr/>
        <w:br w:type="textWrapping"/>
      </w:r>
      <w:r>
        <w:rPr>
          <w:rFonts w:eastAsia="Georgia" w:cs="Georgia" w:ascii="Georgia" w:hAnsi="Georgia"/>
        </w:rPr>
        <w:t xml:space="preserve">DE L'INGÉNIEUR (X)</w:t>
      </w:r>
    </w:p>
    <w:p>
      <w:pPr>
        <w:spacing w:after="220" w:lineRule="auto"/>
      </w:pPr>
      <w:r>
        <w:rPr>
          <w:rFonts w:eastAsia="Georgia" w:cs="Georgia" w:ascii="Georgia" w:hAnsi="Georgia"/>
        </w:rPr>
        <w:t xml:space="preserve">Durée : 4 heures</w:t>
      </w:r>
    </w:p>
    <w:p>
      <w:pPr>
        <w:spacing w:after="220" w:lineRule="auto"/>
      </w:pPr>
      <w:r>
        <w:rPr>
          <w:rFonts w:eastAsia="Georgia" w:cs="Georgia" w:ascii="Georgia" w:hAnsi="Georgia"/>
        </w:rPr>
        <w:t xml:space="preserve">L'utilisation de calculatrices n'est pas autorisée pour cette épreuve.</w:t>
      </w:r>
      <w:r>
        <w:rPr/>
        <w:br w:type="textWrapping"/>
      </w:r>
      <w:r>
        <w:rPr>
          <w:rFonts w:eastAsia="Georgia" w:cs="Georgia" w:ascii="Georgia" w:hAnsi="Georgia"/>
        </w:rPr>
        <w:t xml:space="preserve">Cette composition ne concerne qu'une partie des candidats de la filière MP, les autres candidats effectuant parallèlement la composition d'informatique </w:t>
      </w:r>
      <m:oMath>
        <m:r>
          <m:rPr>
            <m:sty m:val="i"/>
          </m:rPr>
          <m:t>A</m:t>
        </m:r>
      </m:oMath>
      <w:r>
        <w:rPr/>
        <w:t xml:space="preserve">.</w:t>
      </w:r>
      <w:r>
        <w:rPr/>
        <w:br w:type="textWrapping"/>
      </w:r>
      <w:r>
        <w:rPr>
          <w:rFonts w:eastAsia="Georgia" w:cs="Georgia" w:ascii="Georgia" w:hAnsi="Georgia"/>
        </w:rPr>
        <w:t xml:space="preserve">Pour la filière MP, il y a donc deux enveloppes de sujets, pour cette séance.</w:t>
      </w:r>
    </w:p>
    <w:p>
      <w:pPr>
        <w:spacing w:after="220" w:lineRule="auto"/>
      </w:pPr>
      <w:r>
        <w:rPr>
          <w:rFonts w:eastAsia="Georgia" w:cs="Georgia" w:ascii="Georgia" w:hAnsi="Georgia"/>
        </w:rPr>
        <w:t xml:space="preserve">Cette épreuve comprend deux parties indépendantes. La première porte sur l'étude des conditions de synchronisation des rebonds d'une balle sur une surface horizontale oscillant verticalement, de manière harmonique. La seconde propose d'étudier un dispositif haptique à six degrés de liberté actifs, permettant de piloter des robots à distance et d'interagir avec un environnement virtuel.</w:t>
      </w:r>
      <w:r>
        <w:rPr/>
        <w:br w:type="textWrapping"/>
      </w:r>
      <m:oMath>
        <m:r>
          <m:rPr>
            <m:sty m:val="p"/>
          </m:rPr>
          <m:t>5</m:t>
        </m:r>
        <m:r>
          <m:rPr>
            <m:sty m:val="p"/>
          </m:rPr>
          <m:t>→</m:t>
        </m:r>
      </m:oMath>
      <w:r>
        <w:rPr>
          <w:rFonts w:eastAsia="Georgia" w:cs="Georgia" w:ascii="Georgia" w:hAnsi="Georgia"/>
        </w:rPr>
        <w:t xml:space="preserve"> Il est conseillé de ne pas consacrer plus de deux heures par partie.</w:t>
      </w:r>
      <w:r>
        <w:rPr/>
        <w:br w:type="textWrapping"/>
      </w:r>
      <m:oMath>
        <m:r>
          <m:rPr>
            <m:sty m:val="p"/>
          </m:rPr>
          <m:t>→</m:t>
        </m:r>
      </m:oMath>
      <w:r>
        <w:rPr>
          <w:rFonts w:eastAsia="Georgia" w:cs="Georgia" w:ascii="Georgia" w:hAnsi="Georgia"/>
        </w:rPr>
        <w:t xml:space="preserve"> Les applications numériques seront effectuées avec la précision qu'un calcul à la main permet aisément, et sans excéder deux chiffres significatifs. Les ordres de grandeur seront donnés avec un seul chiffre significatif.</w:t>
      </w:r>
      <w:r>
        <w:rPr/>
        <w:br w:type="textWrapping"/>
      </w:r>
      <m:oMath>
        <m:r>
          <m:rPr>
            <m:sty m:val="p"/>
          </m:rPr>
          <m:t>→</m:t>
        </m:r>
      </m:oMath>
      <w:r>
        <w:rPr>
          <w:rFonts w:eastAsia="Georgia" w:cs="Georgia" w:ascii="Georgia" w:hAnsi="Georgia"/>
        </w:rPr>
        <w:t xml:space="preserve"> Les réponses aux questions relevant de considérations qualitatives devront être argumentées.</w:t>
      </w:r>
      <w:r>
        <w:rPr/>
        <w:br w:type="textWrapping"/>
      </w:r>
      <m:oMath>
        <m:r>
          <m:rPr>
            <m:sty m:val="p"/>
          </m:rPr>
          <m:t>→</m:t>
        </m:r>
      </m:oMath>
      <w:r>
        <w:rPr>
          <w:rFonts w:eastAsia="Georgia" w:cs="Georgia" w:ascii="Georgia" w:hAnsi="Georgia"/>
        </w:rPr>
        <w:t xml:space="preserve"> Les références des questions abordées devront être indiquées de façon claire.</w:t>
      </w:r>
    </w:p>
    <w:p>
      <w:pPr>
        <w:spacing w:line="271" w:before="330" w:lineRule="auto"/>
      </w:pPr>
      <w:r>
        <w:rPr>
          <w:b/>
          <w:sz w:val="42"/>
        </w:rPr>
        <w:t xml:space="preserve">Partie Physique</w:t>
      </w:r>
    </w:p>
    <w:p>
      <w:pPr>
        <w:spacing w:line="271" w:before="330" w:lineRule="auto"/>
      </w:pPr>
      <w:r>
        <w:rPr>
          <w:rFonts w:eastAsia="Georgia" w:cs="Georgia" w:ascii="Georgia" w:hAnsi="Georgia"/>
          <w:b/>
          <w:sz w:val="42"/>
        </w:rPr>
        <w:t xml:space="preserve">Rebonds d'une balle sur une surface en mouvement périodique</w:t>
      </w:r>
    </w:p>
    <w:p>
      <w:pPr>
        <w:spacing w:after="220" w:lineRule="auto"/>
      </w:pPr>
      <w:r>
        <w:rPr>
          <w:rFonts w:eastAsia="Georgia" w:cs="Georgia" w:ascii="Georgia" w:hAnsi="Georgia"/>
        </w:rPr>
        <w:t xml:space="preserve">Cette étude comprend deux parties, chacune pouvant être abordée de façon indépendante. La première est consacrée à la modélisation viscoélastique d'un solide durant un choc. La seconde s'intéresse aux conditions de synchronisation des rebonds d'une balle sur une surface plane en mouvement vertical harmonique.</w:t>
      </w:r>
    </w:p>
    <w:p>
      <w:pPr>
        <w:spacing w:line="271" w:before="330" w:lineRule="auto"/>
      </w:pPr>
      <w:r>
        <w:rPr>
          <w:rFonts w:eastAsia="Georgia" w:cs="Georgia" w:ascii="Georgia" w:hAnsi="Georgia"/>
          <w:b/>
          <w:sz w:val="42"/>
        </w:rPr>
        <w:t xml:space="preserve">1 Une modélisation du comportement viscoélastique d'un solide lors d'un choc contre une surface rigide.</w:t>
      </w:r>
    </w:p>
    <w:p>
      <w:pPr>
        <w:spacing w:after="220" w:lineRule="auto"/>
      </w:pPr>
      <w:r>
        <w:rPr>
          <w:rFonts w:eastAsia="Georgia" w:cs="Georgia" w:ascii="Georgia" w:hAnsi="Georgia"/>
        </w:rPr>
        <w:t xml:space="preserve">Le modèle adopté du solide est représenté sur la figure (1). Il comprend un élément indéformable (M), auquel est affectée la masse totale </w:t>
      </w:r>
      <m:oMath>
        <m:r>
          <m:rPr>
            <m:sty m:val="i"/>
          </m:rPr>
          <m:t>m</m:t>
        </m:r>
      </m:oMath>
      <w:r>
        <w:rPr/>
        <w:t xml:space="preserve"> du solide, en liaison avec un pied </w:t>
      </w:r>
      <m:oMath>
        <m:r>
          <m:rPr>
            <m:sty m:val="p"/>
          </m:rPr>
          <m:t>(</m:t>
        </m:r>
        <m:r>
          <m:rPr>
            <m:sty m:val="p"/>
          </m:rPr>
          <m:t>P</m:t>
        </m:r>
        <m:r>
          <m:rPr>
            <m:sty m:val="p"/>
          </m:rPr>
          <m:t>)</m:t>
        </m:r>
      </m:oMath>
      <w:r>
        <w:rPr>
          <w:rFonts w:eastAsia="Georgia" w:cs="Georgia" w:ascii="Georgia" w:hAnsi="Georgia"/>
        </w:rPr>
        <w:t xml:space="preserve"> par l'intermédiaire d'un élément élastique et d'un élément amortisseur agissant parallèlement. Ces derniers sont supposés sans masse et se comporter linéairement vis-à-vis du déplacement (ou déformation) </w:t>
      </w:r>
      <m:oMath>
        <m:r>
          <m:rPr>
            <m:sty m:val="i"/>
          </m:rPr>
          <m:t>s</m:t>
        </m:r>
      </m:oMath>
      <w:r>
        <w:rPr>
          <w:rFonts w:eastAsia="Georgia" w:cs="Georgia" w:ascii="Georgia" w:hAnsi="Georgia"/>
        </w:rPr>
        <w:t xml:space="preserve">. La surface ( S ), fixe dans le référentiel d'étude </w:t>
      </w:r>
      <m:oMath>
        <m:r>
          <m:rPr>
            <m:scr m:val="script"/>
          </m:rPr>
          <m:t>R</m:t>
        </m:r>
        <m:r>
          <m:rPr>
            <m:sty m:val="p"/>
          </m:rPr>
          <m:t>(</m:t>
        </m:r>
        <m:r>
          <m:rPr>
            <m:sty m:val="p"/>
          </m:rPr>
          <m:t>O</m:t>
        </m:r>
        <m:r>
          <m:rPr>
            <m:sty m:val="p"/>
          </m:rPr>
          <m:t>,</m:t>
        </m:r>
        <m:r>
          <m:rPr>
            <m:sty m:val="i"/>
          </m:rPr>
          <m:t>x</m:t>
        </m:r>
        <m:r>
          <m:rPr>
            <m:sty m:val="p"/>
          </m:rPr>
          <m:t>)</m:t>
        </m:r>
      </m:oMath>
      <w:r>
        <w:rPr>
          <w:rFonts w:eastAsia="Georgia" w:cs="Georgia" w:ascii="Georgia" w:hAnsi="Georgia"/>
        </w:rPr>
        <w:t xml:space="preserve"> (supposé galiléen), est supposée indéformable.</w:t>
      </w:r>
    </w:p>
    <w:p>
      <w:pPr>
        <w:spacing w:after="220" w:lineRule="auto"/>
      </w:pPr>
      <w:r>
        <w:rPr/>
        <w:t xml:space="preserve">Nous notons </w:t>
      </w:r>
      <m:oMath>
        <m:r>
          <m:rPr>
            <m:sty m:val="i"/>
          </m:rPr>
          <m:t>k</m:t>
        </m:r>
      </m:oMath>
      <w:r>
        <w:rPr>
          <w:rFonts w:eastAsia="Georgia" w:cs="Georgia" w:ascii="Georgia" w:hAnsi="Georgia"/>
        </w:rPr>
        <w:t xml:space="preserve"> (qui a la dimension d'une force sur une longueur) la raideur de l'élément élastique et </w:t>
      </w:r>
      <m:oMath>
        <m:r>
          <m:rPr>
            <m:sty m:val="i"/>
          </m:rPr>
          <m:t>λ</m:t>
        </m:r>
      </m:oMath>
      <w:r>
        <w:rPr/>
        <w:t xml:space="preserve"> (qui a la dimension d'une force sur une vitesse) le coefficient d'amortissement ( </w:t>
      </w:r>
      <m:oMath>
        <m:r>
          <m:rPr>
            <m:sty m:val="i"/>
          </m:rPr>
          <m:t>k</m:t>
        </m:r>
        <m:r>
          <m:rPr>
            <m:sty m:val="p"/>
          </m:rPr>
          <m:t>&gt;</m:t>
        </m:r>
        <m:r>
          <m:rPr>
            <m:sty m:val="p"/>
          </m:rPr>
          <m:t>0</m:t>
        </m:r>
      </m:oMath>
      <w:r>
        <w:rPr/>
        <w:t xml:space="preserve"> et </w:t>
      </w:r>
      <m:oMath>
        <m:r>
          <m:rPr>
            <m:sty m:val="i"/>
          </m:rPr>
          <m:t>λ</m:t>
        </m:r>
        <m:r>
          <m:rPr>
            <m:sty m:val="p"/>
          </m:rPr>
          <m:t>&gt;</m:t>
        </m:r>
        <m:r>
          <m:rPr>
            <m:sty m:val="p"/>
          </m:rPr>
          <m:t>0</m:t>
        </m:r>
      </m:oMath>
      <w:r>
        <w:rPr>
          <w:rFonts w:eastAsia="Georgia" w:cs="Georgia" w:ascii="Georgia" w:hAnsi="Georgia"/>
        </w:rPr>
        <w:t xml:space="preserve"> ). Sur la figure (1)-(a), le solide n'est pas en contact avec la surface, il se déplace à la vitesse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d>
          <m:dPr>
            <m:begChr m:val="("/>
            <m:endChr m:val=""/>
            <m:ctrlPr>
              <w:rPr>
                <w:rFonts w:ascii="Cambria Math" w:hAnsi="Cambria Math"/>
              </w:rPr>
            </m:ctrlPr>
          </m:dPr>
          <m:e>
            <m:sSub>
              <m:sSubPr/>
              <m:e>
                <m:r>
                  <m:rPr>
                    <m:sty m:val="i"/>
                  </m:rPr>
                  <m:t>V</m:t>
                </m:r>
              </m:e>
              <m:sub>
                <m:r>
                  <m:rPr>
                    <m:sty m:val="p"/>
                  </m:rPr>
                  <m:t>0</m:t>
                </m:r>
              </m:sub>
            </m:sSub>
            <m:r>
              <m:rPr>
                <m:sty m:val="p"/>
              </m:rPr>
              <m:t>=</m:t>
            </m:r>
          </m:e>
        </m:d>
      </m:oMath>
      <w:r>
        <w:rPr/>
        <w:t xml:space="preserve"> Cste </w:t>
      </w:r>
      <m:oMath>
        <m:d>
          <m:dPr>
            <m:begChr m:val=""/>
            <m:endChr m:val=")"/>
            <m:ctrlPr>
              <w:rPr>
                <w:rFonts w:ascii="Cambria Math" w:hAnsi="Cambria Math"/>
              </w:rPr>
            </m:ctrlPr>
          </m:dPr>
          <m:e>
            <m:r>
              <m:rPr>
                <m:sty m:val="p"/>
              </m:rPr>
              <m:t>&gt;</m:t>
            </m:r>
            <m:r>
              <m:rPr>
                <m:sty m:val="p"/>
              </m:rPr>
              <m:t>0</m:t>
            </m:r>
          </m:e>
        </m:d>
      </m:oMath>
      <w:r>
        <w:rPr>
          <w:rFonts w:eastAsia="Georgia" w:cs="Georgia" w:ascii="Georgia" w:hAnsi="Georgia"/>
        </w:rPr>
        <w:t xml:space="preserve"> dans sa direction. La figure (1)-(b) représente la situation lors du choc. La distance </w:t>
      </w:r>
      <m:oMath>
        <m:r>
          <m:rPr>
            <m:sty m:val="i"/>
          </m:rPr>
          <m:t>d</m:t>
        </m:r>
      </m:oMath>
      <w:r>
        <w:rPr>
          <w:rFonts w:eastAsia="Georgia" w:cs="Georgia" w:ascii="Georgia" w:hAnsi="Georgia"/>
        </w:rPr>
        <w:t xml:space="preserve"> définit l'origine du déplacement </w:t>
      </w:r>
      <m:oMath>
        <m:r>
          <m:rPr>
            <m:sty m:val="i"/>
          </m:rPr>
          <m:t>s</m:t>
        </m:r>
      </m:oMath>
      <w:r>
        <w:rPr>
          <w:rFonts w:eastAsia="Georgia" w:cs="Georgia" w:ascii="Georgia" w:hAnsi="Georgia"/>
        </w:rPr>
        <w:t xml:space="preserve"> du solide (c'est la longueur du solide non déformé). L'action de la pesanteur n'est pas prise en compte dans cette modélisation.</w:t>
      </w:r>
    </w:p>
    <w:p>
      <w:pPr>
        <w:spacing w:lineRule="auto"/>
        <w:jc w:val="center"/>
      </w:pPr>
      <w:r>
        <w:rPr/>
        <w:drawing>
          <wp:inline distB="0" distL="0" distR="0" distT="0">
            <wp:extent cx="5486400" cy="1828800"/>
            <wp:effectExtent b="0" l="0" r="0" t="0"/>
            <wp:docPr id="1" name="image-788adf756d5807dfdb6ce3d678456eb306111b7c.jpg"/>
            <a:graphic>
              <a:graphicData uri="http://schemas.openxmlformats.org/drawingml/2006/picture">
                <pic:pic>
                  <pic:nvPicPr>
                    <pic:cNvPr id="1" name="image-788adf756d5807dfdb6ce3d678456eb306111b7c.jpg" descr=""/>
                    <pic:cNvPicPr/>
                  </pic:nvPicPr>
                  <pic:blipFill>
                    <a:blip r:embed="rId5" cstate="print"/>
                    <a:srcRect b="0" l="0" r="0" t="0"/>
                    <a:stretch>
                      <a:fillRect/>
                    </a:stretch>
                  </pic:blipFill>
                  <pic:spPr>
                    <a:xfrm>
                      <a:off x="0" y="0"/>
                      <a:ext cx="5486400" cy="1828800"/>
                    </a:xfrm>
                    <a:prstGeom prst="rect"/>
                  </pic:spPr>
                </pic:pic>
              </a:graphicData>
            </a:graphic>
          </wp:inline>
        </w:drawing>
      </w:r>
    </w:p>
    <w:p>
      <w:pPr>
        <w:spacing w:lineRule="auto"/>
      </w:pPr>
      <w:r>
        <w:rPr>
          <w:rFonts w:eastAsia="Georgia" w:cs="Georgia" w:ascii="Georgia" w:hAnsi="Georgia"/>
        </w:rPr>
        <w:t xml:space="preserve">Figure 1 - Modélisation viscoélastique d'un solide : (a) Solide non déformé en progression à vitesse constante </w:t>
      </w:r>
      <m:oMath>
        <m:sSub>
          <m:sSubPr/>
          <m:e>
            <m:acc>
              <m:accPr>
                <m:chr m:val="⃗"/>
              </m:accPr>
              <m:e>
                <m:r>
                  <m:rPr>
                    <m:sty m:val="i"/>
                  </m:rPr>
                  <m:t>V</m:t>
                </m:r>
              </m:e>
            </m:acc>
          </m:e>
          <m:sub>
            <m:r>
              <m:rPr>
                <m:sty m:val="p"/>
              </m:rPr>
              <m:t>0</m:t>
            </m:r>
          </m:sub>
        </m:sSub>
        <m:r>
          <m:rPr>
            <m:sty m:val="p"/>
          </m:rPr>
          <m:t>=</m:t>
        </m:r>
        <m:sSub>
          <m:sSubPr/>
          <m:e>
            <m:r>
              <m:rPr>
                <m:sty m:val="i"/>
              </m:rPr>
              <m:t>V</m:t>
            </m:r>
          </m:e>
          <m:sub>
            <m:r>
              <m:rPr>
                <m:sty m:val="p"/>
              </m:rPr>
              <m:t>0</m:t>
            </m:r>
          </m:sub>
        </m:sSub>
        <m:sSub>
          <m:sSubPr/>
          <m:e>
            <m:acc>
              <m:accPr>
                <m:chr m:val="⃗"/>
              </m:accPr>
              <m:e>
                <m:r>
                  <m:rPr>
                    <m:sty m:val="i"/>
                  </m:rPr>
                  <m:t>e</m:t>
                </m:r>
              </m:e>
            </m:acc>
          </m:e>
          <m:sub>
            <m:r>
              <m:rPr>
                <m:sty m:val="i"/>
              </m:rPr>
              <m:t>x</m:t>
            </m:r>
          </m:sub>
        </m:sSub>
      </m:oMath>
      <w:r>
        <w:rPr>
          <w:rFonts w:eastAsia="Georgia" w:cs="Georgia" w:ascii="Georgia" w:hAnsi="Georgia"/>
        </w:rPr>
        <w:t xml:space="preserve"> en direction de la surface rigide fixe (S); (b) Déformation du solide durant la phase de son contact avec la surface </w:t>
      </w:r>
      <m:oMath>
        <m:r>
          <m:rPr>
            <m:sty m:val="p"/>
          </m:rPr>
          <m:t>(</m:t>
        </m:r>
        <m:r>
          <m:rPr>
            <m:sty m:val="p"/>
          </m:rPr>
          <m:t>S</m:t>
        </m:r>
        <m:r>
          <m:rPr>
            <m:sty m:val="p"/>
          </m:rPr>
          <m:t>)</m:t>
        </m:r>
      </m:oMath>
      <w:r>
        <w:rPr>
          <w:rFonts w:eastAsia="Georgia" w:cs="Georgia" w:ascii="Georgia" w:hAnsi="Georgia"/>
        </w:rPr>
        <w:t xml:space="preserve">. Cette déformation est paramétrée par l'abscisse </w:t>
      </w:r>
      <m:oMath>
        <m:r>
          <m:rPr>
            <m:sty m:val="i"/>
          </m:rPr>
          <m:t>s</m:t>
        </m:r>
      </m:oMath>
      <w:r>
        <w:rPr/>
        <w:t xml:space="preserve">.</w:t>
      </w:r>
    </w:p>
    <w:p>
      <w:pPr>
        <w:spacing w:after="220" w:lineRule="auto"/>
      </w:pPr>
      <w:r>
        <w:rPr/>
        <w:t xml:space="preserve">Nous posons </w:t>
      </w:r>
      <m:oMath>
        <m:sSub>
          <m:sSubPr/>
          <m:e>
            <m:r>
              <m:rPr>
                <m:sty m:val="i"/>
              </m:rPr>
              <m:t>ω</m:t>
            </m:r>
          </m:e>
          <m:sub>
            <m:r>
              <m:rPr>
                <m:sty m:val="p"/>
              </m:rPr>
              <m:t>0</m:t>
            </m:r>
          </m:sub>
        </m:sSub>
        <m:r>
          <m:rPr>
            <m:sty m:val="p"/>
          </m:rPr>
          <m:t>=</m:t>
        </m:r>
        <m:rad>
          <m:radPr>
            <m:degHide m:val="1"/>
            <m:ctrlPr>
              <w:rPr>
                <w:rFonts w:ascii="Cambria Math" w:hAnsi="Cambria Math"/>
              </w:rPr>
            </m:ctrlPr>
          </m:radPr>
          <m:deg/>
          <m:e>
            <m:f>
              <m:fPr>
                <m:ctrlPr>
                  <w:rPr>
                    <w:rFonts w:ascii="Cambria Math" w:hAnsi="Cambria Math"/>
                  </w:rPr>
                </m:ctrlPr>
              </m:fPr>
              <m:num>
                <m:r>
                  <m:rPr>
                    <m:sty m:val="i"/>
                  </m:rPr>
                  <m:t>k</m:t>
                </m:r>
              </m:num>
              <m:den>
                <m:r>
                  <m:rPr>
                    <m:sty m:val="i"/>
                  </m:rPr>
                  <m:t>m</m:t>
                </m:r>
              </m:den>
            </m:f>
          </m:e>
        </m:rad>
      </m:oMath>
      <w:r>
        <w:rPr/>
        <w:t xml:space="preserve"> et </w:t>
      </w:r>
      <m:oMath>
        <m:r>
          <m:rPr>
            <m:sty m:val="i"/>
          </m:rPr>
          <m:t>α</m:t>
        </m:r>
        <m:r>
          <m:rPr>
            <m:sty m:val="p"/>
          </m:rPr>
          <m:t>=</m:t>
        </m:r>
        <m:f>
          <m:fPr>
            <m:ctrlPr>
              <w:rPr>
                <w:rFonts w:ascii="Cambria Math" w:hAnsi="Cambria Math"/>
              </w:rPr>
            </m:ctrlPr>
          </m:fPr>
          <m:num>
            <m:r>
              <m:rPr>
                <m:sty m:val="i"/>
              </m:rPr>
              <m:t>λ</m:t>
            </m:r>
          </m:num>
          <m:den>
            <m:r>
              <m:rPr>
                <m:sty m:val="p"/>
              </m:rPr>
              <m:t>2</m:t>
            </m:r>
            <m:rad>
              <m:radPr>
                <m:degHide m:val="1"/>
                <m:ctrlPr>
                  <w:rPr>
                    <w:rFonts w:ascii="Cambria Math" w:hAnsi="Cambria Math"/>
                  </w:rPr>
                </m:ctrlPr>
              </m:radPr>
              <m:deg/>
              <m:e>
                <m:r>
                  <m:rPr>
                    <m:sty m:val="i"/>
                  </m:rPr>
                  <m:t>k</m:t>
                </m:r>
                <m:r>
                  <m:rPr>
                    <m:sty m:val="i"/>
                  </m:rPr>
                  <m:t>m</m:t>
                </m:r>
              </m:e>
            </m:rad>
          </m:den>
        </m:f>
      </m:oMath>
      <w:r>
        <w:rPr/>
        <w:t xml:space="preserve">. Nous supposons que </w:t>
      </w:r>
      <m:oMath>
        <m:r>
          <m:rPr>
            <m:sty m:val="i"/>
          </m:rPr>
          <m:t>α</m:t>
        </m:r>
        <m:r>
          <m:rPr>
            <m:sty m:val="p"/>
          </m:rPr>
          <m:t>&lt;</m:t>
        </m:r>
        <m:r>
          <m:rPr>
            <m:sty m:val="p"/>
          </m:rPr>
          <m:t>1</m:t>
        </m:r>
      </m:oMath>
      <w:r>
        <w:rPr/>
        <w:t xml:space="preserve">.</w:t>
      </w:r>
    </w:p>
    <w:p>
      <w:pPr>
        <w:numPr>
          <w:ilvl w:val="0"/>
          <w:numId w:val="1"/>
        </w:numPr>
        <w:spacing w:lineRule="auto"/>
      </w:pPr>
      <w:r>
        <w:rPr>
          <w:rFonts w:eastAsia="Georgia" w:cs="Georgia" w:ascii="Georgia" w:hAnsi="Georgia"/>
        </w:rPr>
        <w:t xml:space="preserve">Établir l'expression de la dépendance temporelle </w:t>
      </w:r>
      <m:oMath>
        <m:r>
          <m:rPr>
            <m:sty m:val="i"/>
          </m:rPr>
          <m:t>s</m:t>
        </m:r>
        <m:r>
          <m:rPr>
            <m:sty m:val="p"/>
          </m:rPr>
          <m:t>=</m:t>
        </m:r>
        <m:r>
          <m:rPr>
            <m:sty m:val="i"/>
          </m:rPr>
          <m:t>s</m:t>
        </m:r>
        <m:r>
          <m:rPr>
            <m:sty m:val="p"/>
          </m:rPr>
          <m:t>(</m:t>
        </m:r>
        <m:r>
          <m:rPr>
            <m:sty m:val="i"/>
          </m:rPr>
          <m:t>t</m:t>
        </m:r>
        <m:r>
          <m:rPr>
            <m:sty m:val="p"/>
          </m:rPr>
          <m:t>)</m:t>
        </m:r>
      </m:oMath>
      <w:r>
        <w:rPr>
          <w:rFonts w:eastAsia="Georgia" w:cs="Georgia" w:ascii="Georgia" w:hAnsi="Georgia"/>
        </w:rPr>
        <w:t xml:space="preserve"> du déplacement de l'élément (M) au cours du choc. On indiquera l'intervalle de temps </w:t>
      </w:r>
      <m:oMath>
        <m:sSub>
          <m:sSubPr/>
          <m:e>
            <m:r>
              <m:rPr>
                <m:sty m:val="p"/>
              </m:rPr>
              <m:t>I</m:t>
            </m:r>
          </m:e>
          <m:sub>
            <m:r>
              <m:rPr>
                <m:sty m:val="p"/>
              </m:rPr>
              <m:t>c</m:t>
            </m:r>
          </m:sub>
        </m:sSub>
      </m:oMath>
      <w:r>
        <w:rPr>
          <w:rFonts w:eastAsia="Georgia" w:cs="Georgia" w:ascii="Georgia" w:hAnsi="Georgia"/>
        </w:rPr>
        <w:t xml:space="preserve"> sur lequel cette dépendance doit être considérée. On fera intervenir les constantes </w:t>
      </w:r>
      <m:oMath>
        <m:sSub>
          <m:sSubPr/>
          <m:e>
            <m:r>
              <m:rPr>
                <m:sty m:val="i"/>
              </m:rPr>
              <m:t>ω</m:t>
            </m:r>
          </m:e>
          <m:sub>
            <m:r>
              <m:rPr>
                <m:sty m:val="p"/>
              </m:rPr>
              <m:t>0</m:t>
            </m:r>
          </m:sub>
        </m:sSub>
        <m:r>
          <m:rPr>
            <m:sty m:val="p"/>
          </m:rPr>
          <m:t>,</m:t>
        </m:r>
        <m:r>
          <m:rPr>
            <m:sty m:val="i"/>
          </m:rPr>
          <m:t>α</m:t>
        </m:r>
      </m:oMath>
      <w:r>
        <w:rPr/>
        <w:t xml:space="preserve"> et </w:t>
      </w:r>
      <m:oMath>
        <m:sSub>
          <m:sSubPr/>
          <m:e>
            <m:r>
              <m:rPr>
                <m:sty m:val="i"/>
              </m:rPr>
              <m:t>V</m:t>
            </m:r>
          </m:e>
          <m:sub>
            <m:r>
              <m:rPr>
                <m:sty m:val="p"/>
              </m:rPr>
              <m:t>0</m:t>
            </m:r>
          </m:sub>
        </m:sSub>
      </m:oMath>
      <w:r>
        <w:rPr/>
        <w:t xml:space="preserve">.</w:t>
      </w:r>
    </w:p>
    <w:p>
      <w:pPr>
        <w:numPr>
          <w:ilvl w:val="0"/>
          <w:numId w:val="1"/>
        </w:numPr>
        <w:spacing w:lineRule="auto"/>
      </w:pPr>
      <w:r>
        <w:rPr/>
        <w:t xml:space="preserve">Nous notons </w:t>
      </w:r>
      <m:oMath>
        <m:sSub>
          <m:sSubPr/>
          <m:e>
            <m:acc>
              <m:accPr>
                <m:chr m:val="⃗"/>
              </m:accPr>
              <m:e>
                <m:r>
                  <m:rPr>
                    <m:sty m:val="i"/>
                  </m:rPr>
                  <m:t>V</m:t>
                </m:r>
              </m:e>
            </m:acc>
          </m:e>
          <m:sub>
            <m:r>
              <m:rPr>
                <m:sty m:val="p"/>
              </m:rPr>
              <m:t>1</m:t>
            </m:r>
          </m:sub>
        </m:sSub>
        <m:r>
          <m:rPr>
            <m:sty m:val="p"/>
          </m:rPr>
          <m:t>=</m:t>
        </m:r>
        <m:sSub>
          <m:sSubPr/>
          <m:e>
            <m:r>
              <m:rPr>
                <m:sty m:val="i"/>
              </m:rPr>
              <m:t>V</m:t>
            </m:r>
          </m:e>
          <m:sub>
            <m:r>
              <m:rPr>
                <m:sty m:val="p"/>
              </m:rPr>
              <m:t>1</m:t>
            </m:r>
          </m:sub>
        </m:sSub>
        <m:sSub>
          <m:sSubPr/>
          <m:e>
            <m:acc>
              <m:accPr>
                <m:chr m:val="⃗"/>
              </m:accPr>
              <m:e>
                <m:r>
                  <m:rPr>
                    <m:sty m:val="i"/>
                  </m:rPr>
                  <m:t>e</m:t>
                </m:r>
              </m:e>
            </m:acc>
          </m:e>
          <m:sub>
            <m:r>
              <m:rPr>
                <m:sty m:val="i"/>
              </m:rPr>
              <m:t>x</m:t>
            </m:r>
          </m:sub>
        </m:sSub>
      </m:oMath>
      <w:r>
        <w:rPr>
          <w:rFonts w:eastAsia="Georgia" w:cs="Georgia" w:ascii="Georgia" w:hAnsi="Georgia"/>
        </w:rPr>
        <w:t xml:space="preserve"> la vitesse du solide après la phase de rebond sur la surface rigide. Établir que le coefficient de restitution en vitesse </w:t>
      </w:r>
      <m:oMath>
        <m:r>
          <m:rPr>
            <m:sty m:val="i"/>
          </m:rPr>
          <m:t>r</m:t>
        </m:r>
      </m:oMath>
      <w:r>
        <w:rPr>
          <w:rFonts w:eastAsia="Georgia" w:cs="Georgia" w:ascii="Georgia" w:hAnsi="Georgia"/>
        </w:rPr>
        <w:t xml:space="preserve">, défini par le rapport </w:t>
      </w:r>
      <m:oMath>
        <m:r>
          <m:rPr>
            <m:sty m:val="i"/>
          </m:rPr>
          <m:t>r</m:t>
        </m:r>
        <m:r>
          <m:rPr>
            <m:sty m:val="p"/>
          </m:rPr>
          <m:t>=</m:t>
        </m:r>
        <m:r>
          <m:rPr>
            <m:sty m:val="p"/>
          </m:rPr>
          <m:t>−</m:t>
        </m:r>
        <m:sSub>
          <m:sSubPr/>
          <m:e>
            <m:r>
              <m:rPr>
                <m:sty m:val="i"/>
              </m:rPr>
              <m:t>V</m:t>
            </m:r>
          </m:e>
          <m:sub>
            <m:r>
              <m:rPr>
                <m:sty m:val="p"/>
              </m:rPr>
              <m:t>1</m:t>
            </m:r>
          </m:sub>
        </m:sSub>
        <m:r>
          <m:rPr>
            <m:sty m:val="p"/>
          </m:rPr>
          <m:t>/</m:t>
        </m:r>
        <m:sSub>
          <m:sSubPr/>
          <m:e>
            <m:r>
              <m:rPr>
                <m:sty m:val="i"/>
              </m:rPr>
              <m:t>V</m:t>
            </m:r>
          </m:e>
          <m:sub>
            <m:r>
              <m:rPr>
                <m:sty m:val="p"/>
              </m:rPr>
              <m:t>0</m:t>
            </m:r>
          </m:sub>
        </m:sSub>
      </m:oMath>
      <w:r>
        <w:rPr/>
        <w:t xml:space="preserve">, s'exprime selon la relation suivante :</w:t>
      </w:r>
    </w:p>
    <w:p>
      <w:pPr>
        <w:spacing w:after="220" w:lineRule="auto"/>
      </w:pPr>
      <m:oMathPara>
        <m:oMath>
          <m:r>
            <m:rPr>
              <m:sty m:val="i"/>
            </m:rPr>
            <m:t>r</m:t>
          </m:r>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α</m:t>
                  </m:r>
                  <m:r>
                    <m:rPr>
                      <m:sty m:val="i"/>
                    </m:rPr>
                    <m:t>π</m:t>
                  </m:r>
                </m:num>
                <m:den>
                  <m:rad>
                    <m:radPr>
                      <m:degHide m:val="1"/>
                      <m:ctrlPr>
                        <w:rPr>
                          <w:rFonts w:ascii="Cambria Math" w:hAnsi="Cambria Math"/>
                        </w:rPr>
                      </m:ctrlPr>
                    </m:radPr>
                    <m:deg/>
                    <m:e>
                      <m:r>
                        <m:rPr>
                          <m:sty m:val="p"/>
                        </m:rPr>
                        <m:t>1</m:t>
                      </m:r>
                      <m:r>
                        <m:rPr>
                          <m:sty m:val="p"/>
                        </m:rPr>
                        <m:t>−</m:t>
                      </m:r>
                      <m:sSup>
                        <m:sSupPr/>
                        <m:e>
                          <m:r>
                            <m:rPr>
                              <m:sty m:val="i"/>
                            </m:rPr>
                            <m:t>α</m:t>
                          </m:r>
                        </m:e>
                        <m:sup>
                          <m:r>
                            <m:rPr>
                              <m:sty m:val="p"/>
                            </m:rPr>
                            <m:t>2</m:t>
                          </m:r>
                        </m:sup>
                      </m:sSup>
                    </m:e>
                  </m:rad>
                </m:den>
              </m:f>
            </m:e>
          </m:d>
        </m:oMath>
      </m:oMathPara>
    </w:p>
    <w:p>
      <w:pPr>
        <w:spacing w:after="220" w:lineRule="auto"/>
      </w:pPr>
      <w:r>
        <w:rPr/>
        <w:t xml:space="preserve">Commenter cette expression. Expliquer pourquoi </w:t>
      </w:r>
      <m:oMath>
        <m:r>
          <m:rPr>
            <m:sty m:val="i"/>
          </m:rPr>
          <m:t>r</m:t>
        </m:r>
      </m:oMath>
      <w:r>
        <w:rPr>
          <w:rFonts w:eastAsia="Georgia" w:cs="Georgia" w:ascii="Georgia" w:hAnsi="Georgia"/>
        </w:rPr>
        <w:t xml:space="preserve"> ne dépend pas de la vitesse initiale </w:t>
      </w:r>
      <m:oMath>
        <m:sSub>
          <m:sSubPr/>
          <m:e>
            <m:r>
              <m:rPr>
                <m:sty m:val="i"/>
              </m:rPr>
              <m:t>V</m:t>
            </m:r>
          </m:e>
          <m:sub>
            <m:r>
              <m:rPr>
                <m:sty m:val="p"/>
              </m:rPr>
              <m:t>0</m:t>
            </m:r>
          </m:sub>
        </m:sSub>
      </m:oMath>
      <w:r>
        <w:rPr/>
        <w:t xml:space="preserve">.</w:t>
      </w:r>
      <w:r>
        <w:rPr/>
        <w:br w:type="textWrapping"/>
      </w:r>
      <w:r>
        <w:rPr>
          <w:rFonts w:eastAsia="Georgia" w:cs="Georgia" w:ascii="Georgia" w:hAnsi="Georgia"/>
        </w:rPr>
        <w:t xml:space="preserve">3. Il s'agit d'accéder à la valeur du coefficient de restitution en vitesse </w:t>
      </w:r>
      <m:oMath>
        <m:r>
          <m:rPr>
            <m:sty m:val="i"/>
          </m:rPr>
          <m:t>r</m:t>
        </m:r>
      </m:oMath>
      <w:r>
        <w:rPr>
          <w:rFonts w:eastAsia="Georgia" w:cs="Georgia" w:ascii="Georgia" w:hAnsi="Georgia"/>
        </w:rPr>
        <w:t xml:space="preserve"> caractérisant les rebonds d'une balle de tennis de table sur une surface rigide horizontale et immobile. À cette fin, on effectue un lâché vertical, dans le champ de pesanteur, de la balle depuis une hauteur initiale </w:t>
      </w:r>
      <m:oMath>
        <m:sSub>
          <m:sSubPr/>
          <m:e>
            <m:r>
              <m:rPr>
                <m:sty m:val="i"/>
              </m:rPr>
              <m:t>h</m:t>
            </m:r>
          </m:e>
          <m:sub>
            <m:r>
              <m:rPr>
                <m:sty m:val="p"/>
              </m:rPr>
              <m:t>0</m:t>
            </m:r>
          </m:sub>
        </m:sSub>
      </m:oMath>
      <w:r>
        <w:rPr>
          <w:rFonts w:eastAsia="Georgia" w:cs="Georgia" w:ascii="Georgia" w:hAnsi="Georgia"/>
        </w:rPr>
        <w:t xml:space="preserve">. On détecte les impacts à l'aide d'un microphone.</w:t>
      </w:r>
    </w:p>
    <w:p>
      <w:pPr>
        <w:spacing w:after="220" w:lineRule="auto"/>
      </w:pPr>
      <w:r>
        <w:rPr>
          <w:rFonts w:eastAsia="Georgia" w:cs="Georgia" w:ascii="Georgia" w:hAnsi="Georgia"/>
        </w:rPr>
        <w:t xml:space="preserve">La figure (2) représente la dépendance du temps de vol </w:t>
      </w:r>
      <m:oMath>
        <m:sSub>
          <m:sSubPr/>
          <m:e>
            <m:r>
              <m:rPr>
                <m:sty m:val="i"/>
              </m:rPr>
              <m:t>τ</m:t>
            </m:r>
          </m:e>
          <m:sub>
            <m:r>
              <m:rPr>
                <m:sty m:val="i"/>
              </m:rPr>
              <m:t>n</m:t>
            </m:r>
          </m:sub>
        </m:sSub>
        <m:r>
          <m:rPr>
            <m:sty m:val="p"/>
          </m:rPr>
          <m:t>=</m:t>
        </m:r>
        <m:sSub>
          <m:sSubPr/>
          <m:e>
            <m:r>
              <m:rPr>
                <m:sty m:val="i"/>
              </m:rPr>
              <m:t>t</m:t>
            </m:r>
          </m:e>
          <m:sub>
            <m:r>
              <m:rPr>
                <m:sty m:val="i"/>
              </m:rPr>
              <m:t>n</m:t>
            </m:r>
            <m:r>
              <m:rPr>
                <m:sty m:val="p"/>
              </m:rPr>
              <m:t>+</m:t>
            </m:r>
            <m:r>
              <m:rPr>
                <m:sty m:val="p"/>
              </m:rPr>
              <m:t>1</m:t>
            </m:r>
          </m:sub>
        </m:sSub>
        <m:r>
          <m:rPr>
            <m:sty m:val="p"/>
          </m:rPr>
          <m:t>−</m:t>
        </m:r>
        <m:sSub>
          <m:sSubPr/>
          <m:e>
            <m:r>
              <m:rPr>
                <m:sty m:val="i"/>
              </m:rPr>
              <m:t>t</m:t>
            </m:r>
          </m:e>
          <m:sub>
            <m:r>
              <m:rPr>
                <m:sty m:val="i"/>
              </m:rPr>
              <m:t>n</m:t>
            </m:r>
          </m:sub>
        </m:sSub>
      </m:oMath>
      <w:r>
        <w:rPr/>
        <w:t xml:space="preserve">, relatif au rebond </w:t>
      </w:r>
      <m:oMath>
        <m:r>
          <m:rPr>
            <m:sty m:val="i"/>
          </m:rPr>
          <m:t>n</m:t>
        </m:r>
        <m:r>
          <m:rPr>
            <m:sty m:val="p"/>
          </m:rPr>
          <m:t>(</m:t>
        </m:r>
        <m:r>
          <m:rPr>
            <m:sty m:val="i"/>
          </m:rPr>
          <m:t>n</m:t>
        </m:r>
        <m:r>
          <m:rPr>
            <m:sty m:val="p"/>
          </m:rPr>
          <m:t>≥</m:t>
        </m:r>
        <m:r>
          <m:rPr>
            <m:sty m:val="p"/>
          </m:rPr>
          <m:t>1</m:t>
        </m:r>
        <m:r>
          <m:rPr>
            <m:sty m:val="p"/>
          </m:rPr>
          <m:t>)</m:t>
        </m:r>
      </m:oMath>
      <w:r>
        <w:rPr/>
        <w:t xml:space="preserve">, de la balle entre ses impacts </w:t>
      </w:r>
      <m:oMath>
        <m:r>
          <m:rPr>
            <m:sty m:val="i"/>
          </m:rPr>
          <m:t>n</m:t>
        </m:r>
      </m:oMath>
      <w:r>
        <w:rPr/>
        <w:t xml:space="preserve"> (instant </w:t>
      </w:r>
      <m:oMath>
        <m:sSub>
          <m:sSubPr/>
          <m:e>
            <m:r>
              <m:rPr>
                <m:sty m:val="i"/>
              </m:rPr>
              <m:t>t</m:t>
            </m:r>
          </m:e>
          <m:sub>
            <m:r>
              <m:rPr>
                <m:sty m:val="i"/>
              </m:rPr>
              <m:t>n</m:t>
            </m:r>
          </m:sub>
        </m:sSub>
      </m:oMath>
      <w:r>
        <w:rPr/>
        <w:t xml:space="preserve"> ) et </w:t>
      </w:r>
      <m:oMath>
        <m:r>
          <m:rPr>
            <m:sty m:val="i"/>
          </m:rPr>
          <m:t>n</m:t>
        </m:r>
        <m:r>
          <m:rPr>
            <m:sty m:val="p"/>
          </m:rPr>
          <m:t>+</m:t>
        </m:r>
        <m:r>
          <m:rPr>
            <m:sty m:val="p"/>
          </m:rPr>
          <m:t>1</m:t>
        </m:r>
      </m:oMath>
      <w:r>
        <w:rPr/>
        <w:t xml:space="preserve"> (instant </w:t>
      </w:r>
      <m:oMath>
        <m:sSub>
          <m:sSubPr/>
          <m:e>
            <m:r>
              <m:rPr>
                <m:sty m:val="i"/>
              </m:rPr>
              <m:t>t</m:t>
            </m:r>
          </m:e>
          <m:sub>
            <m:r>
              <m:rPr>
                <m:sty m:val="i"/>
              </m:rPr>
              <m:t>n</m:t>
            </m:r>
            <m:r>
              <m:rPr>
                <m:sty m:val="p"/>
              </m:rPr>
              <m:t>+</m:t>
            </m:r>
            <m:r>
              <m:rPr>
                <m:sty m:val="p"/>
              </m:rPr>
              <m:t>1</m:t>
            </m:r>
          </m:sub>
        </m:sSub>
      </m:oMath>
      <w:r>
        <w:rPr/>
        <w:t xml:space="preserve"> ) contre la surface. La hauteur </w:t>
      </w:r>
      <m:oMath>
        <m:sSub>
          <m:sSubPr/>
          <m:e>
            <m:r>
              <m:rPr>
                <m:sty m:val="i"/>
              </m:rPr>
              <m:t>h</m:t>
            </m:r>
          </m:e>
          <m:sub>
            <m:r>
              <m:rPr>
                <m:sty m:val="p"/>
              </m:rPr>
              <m:t>0</m:t>
            </m:r>
          </m:sub>
        </m:sSub>
      </m:oMath>
      <w:r>
        <w:rPr>
          <w:rFonts w:eastAsia="Georgia" w:cs="Georgia" w:ascii="Georgia" w:hAnsi="Georgia"/>
        </w:rPr>
        <w:t xml:space="preserve"> est choisie de telle manière qu'elle n'induise pas de retournement de la convexité (flambage) de la surface-enveloppe de la balle, au cours du choc. Par ailleurs, nous nous plaçons sur un intervalle de temps tel que l'on peut négliger la durée du choc devant chacun des temps de vol considérés.</w:t>
      </w:r>
    </w:p>
    <w:p>
      <w:pPr>
        <w:spacing w:lineRule="auto"/>
        <w:jc w:val="center"/>
      </w:pPr>
      <w:r>
        <w:rPr/>
        <w:drawing>
          <wp:inline distB="0" distL="0" distR="0" distT="0">
            <wp:extent cx="5486400" cy="4186155"/>
            <wp:effectExtent b="0" l="0" r="0" t="0"/>
            <wp:docPr id="2" name="image-a6fa0e98e34b7fdc6a61bbcd130a1e2691fdfcfa.jpg"/>
            <a:graphic>
              <a:graphicData uri="http://schemas.openxmlformats.org/drawingml/2006/picture">
                <pic:pic>
                  <pic:nvPicPr>
                    <pic:cNvPr id="2" name="image-a6fa0e98e34b7fdc6a61bbcd130a1e2691fdfcfa.jpg" descr=""/>
                    <pic:cNvPicPr/>
                  </pic:nvPicPr>
                  <pic:blipFill>
                    <a:blip r:embed="rId6" cstate="print"/>
                    <a:srcRect b="0" l="0" r="0" t="0"/>
                    <a:stretch>
                      <a:fillRect/>
                    </a:stretch>
                  </pic:blipFill>
                  <pic:spPr>
                    <a:xfrm>
                      <a:off x="0" y="0"/>
                      <a:ext cx="5486400" cy="4186155"/>
                    </a:xfrm>
                    <a:prstGeom prst="rect"/>
                  </pic:spPr>
                </pic:pic>
              </a:graphicData>
            </a:graphic>
          </wp:inline>
        </w:drawing>
      </w:r>
    </w:p>
    <w:p>
      <w:pPr>
        <w:spacing w:lineRule="auto"/>
      </w:pPr>
      <w:r>
        <w:rPr>
          <w:rFonts w:eastAsia="Georgia" w:cs="Georgia" w:ascii="Georgia" w:hAnsi="Georgia"/>
        </w:rPr>
        <w:t xml:space="preserve">Figure 2 - Durée </w:t>
      </w:r>
      <m:oMath>
        <m:sSub>
          <m:sSubPr/>
          <m:e>
            <m:r>
              <m:rPr>
                <m:sty m:val="i"/>
              </m:rPr>
              <m:t>τ</m:t>
            </m:r>
          </m:e>
          <m:sub>
            <m:r>
              <m:rPr>
                <m:sty m:val="i"/>
              </m:rPr>
              <m:t>n</m:t>
            </m:r>
          </m:sub>
        </m:sSub>
        <m:r>
          <m:rPr>
            <m:sty m:val="p"/>
          </m:rPr>
          <m:t>=</m:t>
        </m:r>
        <m:sSub>
          <m:sSubPr/>
          <m:e>
            <m:r>
              <m:rPr>
                <m:sty m:val="i"/>
              </m:rPr>
              <m:t>t</m:t>
            </m:r>
          </m:e>
          <m:sub>
            <m:r>
              <m:rPr>
                <m:sty m:val="i"/>
              </m:rPr>
              <m:t>n</m:t>
            </m:r>
            <m:r>
              <m:rPr>
                <m:sty m:val="p"/>
              </m:rPr>
              <m:t>+</m:t>
            </m:r>
            <m:r>
              <m:rPr>
                <m:sty m:val="p"/>
              </m:rPr>
              <m:t>1</m:t>
            </m:r>
          </m:sub>
        </m:sSub>
        <m:r>
          <m:rPr>
            <m:sty m:val="p"/>
          </m:rPr>
          <m:t>−</m:t>
        </m:r>
        <m:sSub>
          <m:sSubPr/>
          <m:e>
            <m:r>
              <m:rPr>
                <m:sty m:val="i"/>
              </m:rPr>
              <m:t>t</m:t>
            </m:r>
          </m:e>
          <m:sub>
            <m:r>
              <m:rPr>
                <m:sty m:val="i"/>
              </m:rPr>
              <m:t>n</m:t>
            </m:r>
          </m:sub>
        </m:sSub>
      </m:oMath>
      <w:r>
        <w:rPr/>
        <w:t xml:space="preserve"> du rebond </w:t>
      </w:r>
      <m:oMath>
        <m:r>
          <m:rPr>
            <m:sty m:val="i"/>
          </m:rPr>
          <m:t>n</m:t>
        </m:r>
        <m:r>
          <m:rPr>
            <m:sty m:val="p"/>
          </m:rPr>
          <m:t>(</m:t>
        </m:r>
        <m:r>
          <m:rPr>
            <m:sty m:val="i"/>
          </m:rPr>
          <m:t>n</m:t>
        </m:r>
        <m:r>
          <m:rPr>
            <m:sty m:val="p"/>
          </m:rPr>
          <m:t>≥</m:t>
        </m:r>
        <m:r>
          <m:rPr>
            <m:sty m:val="p"/>
          </m:rPr>
          <m:t>1</m:t>
        </m:r>
        <m:r>
          <m:rPr>
            <m:sty m:val="p"/>
          </m:rPr>
          <m:t>)</m:t>
        </m:r>
      </m:oMath>
      <w:r>
        <w:rPr/>
        <w:t xml:space="preserve">, entre les impacts </w:t>
      </w:r>
      <m:oMath>
        <m:r>
          <m:rPr>
            <m:sty m:val="i"/>
          </m:rPr>
          <m:t>n</m:t>
        </m:r>
      </m:oMath>
      <w:r>
        <w:rPr/>
        <w:t xml:space="preserve"> et </w:t>
      </w:r>
      <m:oMath>
        <m:r>
          <m:rPr>
            <m:sty m:val="i"/>
          </m:rPr>
          <m:t>n</m:t>
        </m:r>
        <m:r>
          <m:rPr>
            <m:sty m:val="p"/>
          </m:rPr>
          <m:t>+</m:t>
        </m:r>
        <m:r>
          <m:rPr>
            <m:sty m:val="p"/>
          </m:rPr>
          <m:t>1</m:t>
        </m:r>
      </m:oMath>
      <w:r>
        <w:rPr/>
        <w:t xml:space="preserve"> de la balle contre la surface, en fonction de </w:t>
      </w:r>
      <m:oMath>
        <m:r>
          <m:rPr>
            <m:sty m:val="i"/>
          </m:rPr>
          <m:t>n</m:t>
        </m:r>
      </m:oMath>
      <w:r>
        <w:rPr>
          <w:rFonts w:eastAsia="Georgia" w:cs="Georgia" w:ascii="Georgia" w:hAnsi="Georgia"/>
        </w:rPr>
        <w:t xml:space="preserve"> (représentation dans le système de coordonnées linéaire-logarithmique).</w:t>
      </w:r>
    </w:p>
    <w:p>
      <w:pPr>
        <w:spacing w:after="220" w:lineRule="auto"/>
      </w:pPr>
      <w:r>
        <w:rPr>
          <w:rFonts w:eastAsia="Georgia" w:cs="Georgia" w:ascii="Georgia" w:hAnsi="Georgia"/>
        </w:rPr>
        <w:t xml:space="preserve">Exprimer, dans le cadre du modèle adopté (illustré sur la figure (1)), la dépendance de la variable </w:t>
      </w:r>
      <m:oMath>
        <m:r>
          <m:rPr>
            <m:sty m:val="p"/>
          </m:rPr>
          <m:t>ln</m:t>
        </m:r>
        <m:r>
          <m:rPr>
            <m:sty m:val="p"/>
          </m:rPr>
          <m:t>⁡</m:t>
        </m:r>
        <m:d>
          <m:dPr>
            <m:begChr m:val="("/>
            <m:endChr m:val=")"/>
            <m:ctrlPr>
              <w:rPr>
                <w:rFonts w:ascii="Cambria Math" w:hAnsi="Cambria Math"/>
              </w:rPr>
            </m:ctrlPr>
          </m:dPr>
          <m:e>
            <m:sSub>
              <m:sSubPr/>
              <m:e>
                <m:r>
                  <m:rPr>
                    <m:sty m:val="i"/>
                  </m:rPr>
                  <m:t>τ</m:t>
                </m:r>
              </m:e>
              <m:sub>
                <m:r>
                  <m:rPr>
                    <m:sty m:val="i"/>
                  </m:rPr>
                  <m:t>n</m:t>
                </m:r>
              </m:sub>
            </m:sSub>
            <m:r>
              <m:rPr>
                <m:sty m:val="p"/>
              </m:rPr>
              <m:t>/</m:t>
            </m:r>
            <m:sSub>
              <m:sSubPr/>
              <m:e>
                <m:r>
                  <m:rPr>
                    <m:sty m:val="i"/>
                  </m:rPr>
                  <m:t>τ</m:t>
                </m:r>
              </m:e>
              <m:sub>
                <m:r>
                  <m:rPr>
                    <m:sty m:val="p"/>
                  </m:rPr>
                  <m:t>1</m:t>
                </m:r>
              </m:sub>
            </m:sSub>
          </m:e>
        </m:d>
      </m:oMath>
      <w:r>
        <w:rPr/>
        <w:t xml:space="preserve"> en fonction du coefficient </w:t>
      </w:r>
      <m:oMath>
        <m:r>
          <m:rPr>
            <m:sty m:val="i"/>
          </m:rPr>
          <m:t>r</m:t>
        </m:r>
      </m:oMath>
      <w:r>
        <w:rPr/>
        <w:t xml:space="preserve"> et de </w:t>
      </w:r>
      <m:oMath>
        <m:r>
          <m:rPr>
            <m:sty m:val="i"/>
          </m:rPr>
          <m:t>n</m:t>
        </m:r>
      </m:oMath>
      <w:r>
        <w:rPr/>
        <w:t xml:space="preserve">.</w:t>
      </w:r>
    </w:p>
    <w:p>
      <w:pPr>
        <w:spacing w:after="220" w:lineRule="auto"/>
      </w:pPr>
      <w:r>
        <w:rPr>
          <w:rFonts w:eastAsia="Georgia" w:cs="Georgia" w:ascii="Georgia" w:hAnsi="Georgia"/>
        </w:rPr>
        <w:t xml:space="preserve">Ce modèle paraît-il en accord avec les résultats présentés sur la figure (2) (pour la gamme de vitesses d'impact considérée) ?</w:t>
      </w:r>
    </w:p>
    <w:p>
      <w:pPr>
        <w:spacing w:after="220" w:lineRule="auto"/>
      </w:pPr>
      <w:r>
        <w:rPr>
          <w:rFonts w:eastAsia="Georgia" w:cs="Georgia" w:ascii="Georgia" w:hAnsi="Georgia"/>
        </w:rPr>
        <w:t xml:space="preserve">Estimer, à partir de ce tracé, la valeur du coefficient de restitution en vitesse </w:t>
      </w:r>
      <m:oMath>
        <m:r>
          <m:rPr>
            <m:sty m:val="i"/>
          </m:rPr>
          <m:t>r</m:t>
        </m:r>
      </m:oMath>
      <w:r>
        <w:rPr/>
        <w:t xml:space="preserve">.</w:t>
      </w:r>
    </w:p>
    <w:p>
      <w:pPr>
        <w:spacing w:after="220" w:lineRule="auto"/>
      </w:pPr>
      <w:r>
        <w:rPr>
          <w:rFonts w:eastAsia="Georgia" w:cs="Georgia" w:ascii="Georgia" w:hAnsi="Georgia"/>
        </w:rPr>
        <w:t xml:space="preserve">Nous nous proposons d'étudier les rebonds d'une balle de tennis de table sur une surface rigide qui oscille verticalement, de façon sinusoïdale. En pratique, cette surface est fixée sur la partie mobile (noyau) d'un pot vibrant </w:t>
      </w:r>
      <m:oMath>
        <m:sSup>
          <m:sSupPr/>
          <m:e>
            <m:r>
              <m:t xml:space="preserve"> </m:t>
            </m:r>
          </m:e>
          <m:sup>
            <m:r>
              <m:rPr>
                <m:sty m:val="p"/>
              </m:rPr>
              <m:t>1</m:t>
            </m:r>
          </m:sup>
        </m:sSup>
      </m:oMath>
      <w:r>
        <w:rPr>
          <w:rFonts w:eastAsia="Georgia" w:cs="Georgia" w:ascii="Georgia" w:hAnsi="Georgia"/>
        </w:rPr>
        <w:t xml:space="preserve">. Ce dernier est commandé en courant par l'intermédiaire d'un amplificateur de puissance commandé par un générateur de tension sinusoïdale </w:t>
      </w:r>
      <m:oMath>
        <m:sSup>
          <m:sSupPr/>
          <m:e>
            <m:r>
              <m:t xml:space="preserve"> </m:t>
            </m:r>
          </m:e>
          <m:sup>
            <m:r>
              <m:rPr>
                <m:sty m:val="p"/>
              </m:rPr>
              <m:t>2</m:t>
            </m:r>
          </m:sup>
        </m:sSup>
      </m:oMath>
      <w:r>
        <w:rPr>
          <w:rFonts w:eastAsia="Georgia" w:cs="Georgia" w:ascii="Georgia" w:hAnsi="Georgia"/>
        </w:rPr>
        <w:t xml:space="preserve">. Le paramétrage du système constitué de la surface rigide (S) oscillant verticalement et de la balle (B) est représenté sur la figure (3).</w:t>
      </w:r>
    </w:p>
    <w:p>
      <w:pPr>
        <w:spacing w:lineRule="auto"/>
        <w:jc w:val="center"/>
      </w:pPr>
      <w:r>
        <w:rPr/>
        <w:drawing>
          <wp:inline distB="0" distL="0" distR="0" distT="0">
            <wp:extent cx="5486400" cy="2781194"/>
            <wp:effectExtent b="0" l="0" r="0" t="0"/>
            <wp:docPr id="3" name="image-94941386210b0af555a1beff7aa41ca6f81b8905.jpg"/>
            <a:graphic>
              <a:graphicData uri="http://schemas.openxmlformats.org/drawingml/2006/picture">
                <pic:pic>
                  <pic:nvPicPr>
                    <pic:cNvPr id="3" name="image-94941386210b0af555a1beff7aa41ca6f81b8905.jpg" descr=""/>
                    <pic:cNvPicPr/>
                  </pic:nvPicPr>
                  <pic:blipFill>
                    <a:blip r:embed="rId7" cstate="print"/>
                    <a:srcRect b="0" l="0" r="0" t="0"/>
                    <a:stretch>
                      <a:fillRect/>
                    </a:stretch>
                  </pic:blipFill>
                  <pic:spPr>
                    <a:xfrm>
                      <a:off x="0" y="0"/>
                      <a:ext cx="5486400" cy="2781194"/>
                    </a:xfrm>
                    <a:prstGeom prst="rect"/>
                  </pic:spPr>
                </pic:pic>
              </a:graphicData>
            </a:graphic>
          </wp:inline>
        </w:drawing>
      </w:r>
    </w:p>
    <w:p>
      <w:pPr>
        <w:spacing w:lineRule="auto"/>
      </w:pPr>
      <w:r>
        <w:rPr>
          <w:rFonts w:eastAsia="Georgia" w:cs="Georgia" w:ascii="Georgia" w:hAnsi="Georgia"/>
        </w:rPr>
        <w:t xml:space="preserve">Figure 3 - Système constitué de la surface rigide ( </w:t>
      </w:r>
      <m:oMath>
        <m:r>
          <m:rPr>
            <m:sty m:val="i"/>
          </m:rPr>
          <m:t>S</m:t>
        </m:r>
      </m:oMath>
      <w:r>
        <w:rPr/>
        <w:t xml:space="preserve"> ) en mouvement vertical ( </w:t>
      </w:r>
      <m:oMath>
        <m:sSub>
          <m:sSubPr/>
          <m:e>
            <m:r>
              <m:rPr>
                <m:sty m:val="i"/>
              </m:rPr>
              <m:t>z</m:t>
            </m:r>
          </m:e>
          <m:sub>
            <m:r>
              <m:rPr>
                <m:sty m:val="p"/>
              </m:rPr>
              <m:t>s</m:t>
            </m:r>
          </m:sub>
        </m:sSub>
        <m:r>
          <m:rPr>
            <m:sty m:val="p"/>
          </m:rPr>
          <m:t>=</m:t>
        </m:r>
        <m:sSub>
          <m:sSubPr/>
          <m:e>
            <m:r>
              <m:rPr>
                <m:sty m:val="i"/>
              </m:rPr>
              <m:t>z</m:t>
            </m:r>
          </m:e>
          <m:sub>
            <m:r>
              <m:rPr>
                <m:sty m:val="p"/>
              </m:rPr>
              <m:t>s</m:t>
            </m:r>
          </m:sub>
        </m:sSub>
        <m:r>
          <m:rPr>
            <m:sty m:val="p"/>
          </m:rPr>
          <m:t>(</m:t>
        </m:r>
        <m:r>
          <m:rPr>
            <m:sty m:val="i"/>
          </m:rPr>
          <m:t>t</m:t>
        </m:r>
        <m:r>
          <m:rPr>
            <m:sty m:val="p"/>
          </m:rPr>
          <m:t>)</m:t>
        </m:r>
      </m:oMath>
      <w:r>
        <w:rPr/>
        <w:t xml:space="preserve"> ) et de la balle (B) en mouvement balistique ( </w:t>
      </w:r>
      <m:oMath>
        <m:r>
          <m:rPr>
            <m:sty m:val="i"/>
          </m:rPr>
          <m:t>h</m:t>
        </m:r>
        <m:r>
          <m:rPr>
            <m:sty m:val="p"/>
          </m:rPr>
          <m:t>=</m:t>
        </m:r>
        <m:r>
          <m:rPr>
            <m:sty m:val="i"/>
          </m:rPr>
          <m:t>h</m:t>
        </m:r>
        <m:r>
          <m:rPr>
            <m:sty m:val="p"/>
          </m:rPr>
          <m:t>(</m:t>
        </m:r>
        <m:r>
          <m:rPr>
            <m:sty m:val="i"/>
          </m:rPr>
          <m:t>t</m:t>
        </m:r>
        <m:r>
          <m:rPr>
            <m:sty m:val="p"/>
          </m:rPr>
          <m:t>)</m:t>
        </m:r>
      </m:oMath>
      <w:r>
        <w:rPr/>
        <w:t xml:space="preserve"> ) dans le champ de pesanteur </w:t>
      </w:r>
      <m:oMath>
        <m:acc>
          <m:accPr>
            <m:chr m:val="⃗"/>
          </m:accPr>
          <m:e>
            <m:r>
              <m:rPr>
                <m:sty m:val="i"/>
              </m:rPr>
              <m:t>g</m:t>
            </m:r>
          </m:e>
        </m:acc>
      </m:oMath>
      <w:r>
        <w:rPr/>
        <w:t xml:space="preserve">.</w:t>
      </w:r>
    </w:p>
    <w:p>
      <w:pPr>
        <w:numPr>
          <w:ilvl w:val="0"/>
          <w:numId w:val="2"/>
        </w:numPr>
        <w:spacing w:lineRule="auto"/>
      </w:pPr>
      <w:r>
        <w:rPr/>
        <w:t xml:space="preserve">Nous notons :</w:t>
      </w:r>
    </w:p>
    <w:p>
      <w:pPr>
        <w:numPr>
          <w:ilvl w:val="0"/>
          <w:numId w:val="2"/>
        </w:numPr>
        <w:spacing w:lineRule="auto"/>
      </w:pPr>
      <m:oMath>
        <m:r>
          <m:rPr>
            <m:scr m:val="script"/>
          </m:rPr>
          <m:t>R</m:t>
        </m:r>
        <m:r>
          <m:rPr>
            <m:sty m:val="p"/>
          </m:rPr>
          <m:t>=</m:t>
        </m:r>
        <m:r>
          <m:rPr>
            <m:scr m:val="script"/>
          </m:rPr>
          <m:t>R</m:t>
        </m:r>
        <m:r>
          <m:rPr>
            <m:sty m:val="p"/>
          </m:rPr>
          <m:t>(</m:t>
        </m:r>
        <m:r>
          <m:rPr>
            <m:sty m:val="p"/>
          </m:rPr>
          <m:t>O</m:t>
        </m:r>
        <m:r>
          <m:rPr>
            <m:sty m:val="p"/>
          </m:rPr>
          <m:t>,</m:t>
        </m:r>
        <m:r>
          <m:rPr>
            <m:sty m:val="i"/>
          </m:rPr>
          <m:t>z</m:t>
        </m:r>
        <m:r>
          <m:rPr>
            <m:sty m:val="p"/>
          </m:rPr>
          <m:t>)</m:t>
        </m:r>
      </m:oMath>
      <w:r>
        <w:rPr>
          <w:rFonts w:eastAsia="Georgia" w:cs="Georgia" w:ascii="Georgia" w:hAnsi="Georgia"/>
        </w:rPr>
        <w:t xml:space="preserve">, le référentiel d'étude, supposé galiléen (ce n'est plus celui utilisé dans la partie (1));</w:t>
      </w:r>
    </w:p>
    <w:p>
      <w:pPr>
        <w:numPr>
          <w:ilvl w:val="0"/>
          <w:numId w:val="2"/>
        </w:numPr>
        <w:spacing w:lineRule="auto"/>
      </w:pPr>
      <m:oMath>
        <m:acc>
          <m:accPr>
            <m:chr m:val="⃗"/>
          </m:accPr>
          <m:e>
            <m:r>
              <m:rPr>
                <m:sty m:val="i"/>
              </m:rPr>
              <m:t>g</m:t>
            </m:r>
          </m:e>
        </m:acc>
        <m:r>
          <m:rPr>
            <m:sty m:val="p"/>
          </m:rPr>
          <m:t>=</m:t>
        </m:r>
        <m:r>
          <m:rPr>
            <m:sty m:val="p"/>
          </m:rPr>
          <m:t>−</m:t>
        </m:r>
        <m:r>
          <m:rPr>
            <m:sty m:val="i"/>
          </m:rPr>
          <m:t>g</m:t>
        </m:r>
        <m:sSub>
          <m:sSubPr/>
          <m:e>
            <m:acc>
              <m:accPr>
                <m:chr m:val="⃗"/>
              </m:accPr>
              <m:e>
                <m:r>
                  <m:rPr>
                    <m:sty m:val="i"/>
                  </m:rPr>
                  <m:t>e</m:t>
                </m:r>
              </m:e>
            </m:acc>
          </m:e>
          <m:sub>
            <m:r>
              <m:rPr>
                <m:sty m:val="i"/>
              </m:rPr>
              <m:t>z</m:t>
            </m:r>
          </m:sub>
        </m:sSub>
      </m:oMath>
      <w:r>
        <w:rPr>
          <w:rFonts w:eastAsia="Georgia" w:cs="Georgia" w:ascii="Georgia" w:hAnsi="Georgia"/>
        </w:rPr>
        <w:t xml:space="preserve">, l'accélération de la pesanteur;</w:t>
      </w:r>
    </w:p>
    <w:p>
      <w:pPr>
        <w:numPr>
          <w:ilvl w:val="0"/>
          <w:numId w:val="2"/>
        </w:numPr>
        <w:spacing w:lineRule="auto"/>
      </w:pPr>
      <m:oMath>
        <m:r>
          <m:rPr>
            <m:sty m:val="i"/>
          </m:rPr>
          <m:t>m</m:t>
        </m:r>
      </m:oMath>
      <w:r>
        <w:rPr/>
        <w:t xml:space="preserve">, la masse de la balle;</w:t>
      </w:r>
    </w:p>
    <w:p>
      <w:pPr>
        <w:numPr>
          <w:ilvl w:val="0"/>
          <w:numId w:val="2"/>
        </w:numPr>
        <w:spacing w:lineRule="auto"/>
      </w:pPr>
      <m:oMath>
        <m:sSub>
          <m:sSubPr/>
          <m:e>
            <m:r>
              <m:rPr>
                <m:sty m:val="i"/>
              </m:rPr>
              <m:t>z</m:t>
            </m:r>
          </m:e>
          <m:sub>
            <m:r>
              <m:rPr>
                <m:sty m:val="p"/>
              </m:rPr>
              <m:t>s</m:t>
            </m:r>
          </m:sub>
        </m:sSub>
      </m:oMath>
      <w:r>
        <w:rPr/>
        <w:t xml:space="preserve"> et </w:t>
      </w:r>
      <m:oMath>
        <m:sSub>
          <m:sSubPr/>
          <m:e>
            <m:acc>
              <m:accPr>
                <m:chr m:val="⃗"/>
              </m:accPr>
              <m:e>
                <m:r>
                  <m:rPr>
                    <m:sty m:val="i"/>
                  </m:rPr>
                  <m:t>v</m:t>
                </m:r>
              </m:e>
            </m:acc>
          </m:e>
          <m:sub>
            <m:r>
              <m:rPr>
                <m:sty m:val="p"/>
              </m:rPr>
              <m:t>s</m:t>
            </m:r>
          </m:sub>
        </m:sSub>
        <m:r>
          <m:rPr>
            <m:sty m:val="p"/>
          </m:rPr>
          <m:t>=</m:t>
        </m:r>
        <m:sSub>
          <m:sSubPr/>
          <m:e>
            <m:r>
              <m:rPr>
                <m:sty m:val="i"/>
              </m:rPr>
              <m:t>v</m:t>
            </m:r>
          </m:e>
          <m:sub>
            <m:r>
              <m:rPr>
                <m:sty m:val="p"/>
              </m:rPr>
              <m:t>s</m:t>
            </m:r>
          </m:sub>
        </m:sSub>
        <m:sSub>
          <m:sSubPr/>
          <m:e>
            <m:acc>
              <m:accPr>
                <m:chr m:val="⃗"/>
              </m:accPr>
              <m:e>
                <m:r>
                  <m:rPr>
                    <m:sty m:val="i"/>
                  </m:rPr>
                  <m:t>e</m:t>
                </m:r>
              </m:e>
            </m:acc>
          </m:e>
          <m:sub>
            <m:r>
              <m:rPr>
                <m:sty m:val="i"/>
              </m:rPr>
              <m:t>z</m:t>
            </m:r>
          </m:sub>
        </m:sSub>
        <m:d>
          <m:dPr>
            <m:begChr m:val="("/>
            <m:endChr m:val=")"/>
            <m:ctrlPr>
              <w:rPr>
                <w:rFonts w:ascii="Cambria Math" w:hAnsi="Cambria Math"/>
              </w:rPr>
            </m:ctrlPr>
          </m:dPr>
          <m:e>
            <m:sSub>
              <m:sSubPr/>
              <m:e>
                <m:r>
                  <m:rPr>
                    <m:sty m:val="i"/>
                  </m:rPr>
                  <m:t>v</m:t>
                </m:r>
              </m:e>
              <m:sub>
                <m:r>
                  <m:rPr>
                    <m:sty m:val="p"/>
                  </m:rPr>
                  <m:t>s</m:t>
                </m:r>
              </m:sub>
            </m:sSub>
            <m:r>
              <m:rPr>
                <m:sty m:val="p"/>
              </m:rPr>
              <m:t>=</m:t>
            </m:r>
            <m:sSub>
              <m:sSubPr/>
              <m:e>
                <m:acc>
                  <m:accPr>
                    <m:chr m:val="˙"/>
                  </m:accPr>
                  <m:e>
                    <m:r>
                      <m:rPr>
                        <m:sty m:val="i"/>
                      </m:rPr>
                      <m:t>z</m:t>
                    </m:r>
                  </m:e>
                </m:acc>
              </m:e>
              <m:sub>
                <m:r>
                  <m:rPr>
                    <m:sty m:val="p"/>
                  </m:rPr>
                  <m:t>s</m:t>
                </m:r>
              </m:sub>
            </m:sSub>
          </m:e>
        </m:d>
      </m:oMath>
      <w:r>
        <w:rPr/>
        <w:t xml:space="preserve">, respectivement l'altitude et la vitesse de la surface mobile;</w:t>
      </w:r>
    </w:p>
    <w:p>
      <w:pPr>
        <w:numPr>
          <w:ilvl w:val="0"/>
          <w:numId w:val="2"/>
        </w:numPr>
        <w:spacing w:lineRule="auto"/>
      </w:pPr>
      <m:oMath>
        <m:r>
          <m:rPr>
            <m:sty m:val="i"/>
          </m:rPr>
          <m:t>h</m:t>
        </m:r>
      </m:oMath>
      <w:r>
        <w:rPr/>
        <w:t xml:space="preserve"> et </w:t>
      </w:r>
      <m:oMath>
        <m:acc>
          <m:accPr>
            <m:chr m:val="⃗"/>
          </m:accPr>
          <m:e>
            <m:r>
              <m:rPr>
                <m:sty m:val="i"/>
              </m:rPr>
              <m:t>v</m:t>
            </m:r>
          </m:e>
        </m:acc>
        <m:r>
          <m:rPr>
            <m:sty m:val="p"/>
          </m:rPr>
          <m:t>=</m:t>
        </m:r>
        <m:r>
          <m:rPr>
            <m:sty m:val="i"/>
          </m:rPr>
          <m:t>v</m:t>
        </m:r>
        <m:sSub>
          <m:sSubPr/>
          <m:e>
            <m:acc>
              <m:accPr>
                <m:chr m:val="⃗"/>
              </m:accPr>
              <m:e>
                <m:r>
                  <m:rPr>
                    <m:sty m:val="i"/>
                  </m:rPr>
                  <m:t>e</m:t>
                </m:r>
              </m:e>
            </m:acc>
          </m:e>
          <m:sub>
            <m:r>
              <m:rPr>
                <m:sty m:val="i"/>
              </m:rPr>
              <m:t>z</m:t>
            </m:r>
          </m:sub>
        </m:sSub>
        <m:r>
          <m:rPr>
            <m:sty m:val="p"/>
          </m:rPr>
          <m:t>(</m:t>
        </m:r>
        <m:r>
          <m:rPr>
            <m:sty m:val="i"/>
          </m:rPr>
          <m:t>v</m:t>
        </m:r>
        <m:r>
          <m:rPr>
            <m:sty m:val="p"/>
          </m:rPr>
          <m:t>=</m:t>
        </m:r>
        <m:acc>
          <m:accPr>
            <m:chr m:val="˙"/>
          </m:accPr>
          <m:e>
            <m:r>
              <m:rPr>
                <m:sty m:val="i"/>
              </m:rPr>
              <m:t>h</m:t>
            </m:r>
          </m:e>
        </m:acc>
        <m:r>
          <m:rPr>
            <m:sty m:val="p"/>
          </m:rPr>
          <m:t>)</m:t>
        </m:r>
      </m:oMath>
      <w:r>
        <w:rPr/>
        <w:t xml:space="preserve">, respectivement l'altitude et la vitesse de la balle;</w:t>
      </w:r>
    </w:p>
    <w:p>
      <w:pPr>
        <w:numPr>
          <w:ilvl w:val="0"/>
          <w:numId w:val="2"/>
        </w:numPr>
        <w:spacing w:lineRule="auto"/>
      </w:pPr>
      <m:oMath>
        <m:sSup>
          <m:sSupPr/>
          <m:e>
            <m:acc>
              <m:accPr>
                <m:chr m:val="⃗"/>
              </m:accPr>
              <m:e>
                <m:r>
                  <m:rPr>
                    <m:sty m:val="i"/>
                  </m:rPr>
                  <m:t>v</m:t>
                </m:r>
              </m:e>
            </m:acc>
          </m:e>
          <m:sup>
            <m:r>
              <m:rPr>
                <m:sty m:val="p"/>
              </m:rPr>
              <m:t>−</m:t>
            </m:r>
          </m:sup>
        </m:sSup>
        <m:r>
          <m:rPr>
            <m:sty m:val="p"/>
          </m:rPr>
          <m:t>=</m:t>
        </m:r>
        <m:sSup>
          <m:sSupPr/>
          <m:e>
            <m:r>
              <m:rPr>
                <m:sty m:val="i"/>
              </m:rPr>
              <m:t>v</m:t>
            </m:r>
          </m:e>
          <m:sup>
            <m:r>
              <m:rPr>
                <m:sty m:val="p"/>
              </m:rPr>
              <m:t>−</m:t>
            </m:r>
          </m:sup>
        </m:sSup>
        <m:sSub>
          <m:sSubPr/>
          <m:e>
            <m:acc>
              <m:accPr>
                <m:chr m:val="⃗"/>
              </m:accPr>
              <m:e>
                <m:r>
                  <m:rPr>
                    <m:sty m:val="i"/>
                  </m:rPr>
                  <m:t>e</m:t>
                </m:r>
              </m:e>
            </m:acc>
          </m:e>
          <m:sub>
            <m:r>
              <m:rPr>
                <m:sty m:val="i"/>
              </m:rPr>
              <m:t>z</m:t>
            </m:r>
          </m:sub>
        </m:sSub>
        <m:d>
          <m:dPr>
            <m:begChr m:val="("/>
            <m:endChr m:val=")"/>
            <m:ctrlPr>
              <w:rPr>
                <w:rFonts w:ascii="Cambria Math" w:hAnsi="Cambria Math"/>
              </w:rPr>
            </m:ctrlPr>
          </m:dPr>
          <m:e>
            <m:sSup>
              <m:sSupPr/>
              <m:e>
                <m:r>
                  <m:rPr>
                    <m:sty m:val="i"/>
                  </m:rPr>
                  <m:t>v</m:t>
                </m:r>
              </m:e>
              <m:sup>
                <m:r>
                  <m:rPr>
                    <m:sty m:val="p"/>
                  </m:rPr>
                  <m:t>−</m:t>
                </m:r>
              </m:sup>
            </m:sSup>
            <m:r>
              <m:rPr>
                <m:sty m:val="p"/>
              </m:rPr>
              <m:t>&lt;</m:t>
            </m:r>
            <m:r>
              <m:rPr>
                <m:sty m:val="p"/>
              </m:rPr>
              <m:t>0</m:t>
            </m:r>
          </m:e>
        </m:d>
      </m:oMath>
      <w:r>
        <w:rPr/>
        <w:t xml:space="preserve"> et </w:t>
      </w:r>
      <m:oMath>
        <m:sSup>
          <m:sSupPr/>
          <m:e>
            <m:acc>
              <m:accPr>
                <m:chr m:val="⃗"/>
              </m:accPr>
              <m:e>
                <m:r>
                  <m:rPr>
                    <m:sty m:val="i"/>
                  </m:rPr>
                  <m:t>v</m:t>
                </m:r>
              </m:e>
            </m:acc>
          </m:e>
          <m:sup>
            <m:r>
              <m:rPr>
                <m:sty m:val="p"/>
              </m:rPr>
              <m:t>+</m:t>
            </m:r>
          </m:sup>
        </m:sSup>
        <m:r>
          <m:rPr>
            <m:sty m:val="p"/>
          </m:rPr>
          <m:t>=</m:t>
        </m:r>
        <m:sSup>
          <m:sSupPr/>
          <m:e>
            <m:r>
              <m:rPr>
                <m:sty m:val="i"/>
              </m:rPr>
              <m:t>v</m:t>
            </m:r>
          </m:e>
          <m:sup>
            <m:r>
              <m:rPr>
                <m:sty m:val="p"/>
              </m:rPr>
              <m:t>+</m:t>
            </m:r>
          </m:sup>
        </m:sSup>
        <m:sSub>
          <m:sSubPr/>
          <m:e>
            <m:acc>
              <m:accPr>
                <m:chr m:val="⃗"/>
              </m:accPr>
              <m:e>
                <m:r>
                  <m:rPr>
                    <m:sty m:val="i"/>
                  </m:rPr>
                  <m:t>e</m:t>
                </m:r>
              </m:e>
            </m:acc>
          </m:e>
          <m:sub>
            <m:r>
              <m:rPr>
                <m:sty m:val="i"/>
              </m:rPr>
              <m:t>z</m:t>
            </m:r>
          </m:sub>
        </m:sSub>
      </m:oMath>
      <w:r>
        <w:rPr>
          <w:rFonts w:eastAsia="Georgia" w:cs="Georgia" w:ascii="Georgia" w:hAnsi="Georgia"/>
        </w:rPr>
        <w:t xml:space="preserve">, respectivement les vitesses de la balle immédiatement avant et après un choc contre la surface;</w:t>
      </w:r>
    </w:p>
    <w:p>
      <w:pPr>
        <w:numPr>
          <w:ilvl w:val="0"/>
          <w:numId w:val="2"/>
        </w:numPr>
        <w:spacing w:lineRule="auto"/>
      </w:pPr>
      <m:oMath>
        <m:r>
          <m:rPr>
            <m:sty m:val="i"/>
          </m:rPr>
          <m:t>r</m:t>
        </m:r>
        <m:r>
          <m:rPr>
            <m:sty m:val="p"/>
          </m:rPr>
          <m:t>(</m:t>
        </m:r>
        <m:r>
          <m:rPr>
            <m:sty m:val="i"/>
          </m:rPr>
          <m:t>r</m:t>
        </m:r>
        <m:r>
          <m:rPr>
            <m:sty m:val="p"/>
          </m:rPr>
          <m:t>∈</m:t>
        </m:r>
        <m:r>
          <m:rPr>
            <m:sty m:val="p"/>
          </m:rPr>
          <m:t>]</m:t>
        </m:r>
        <m:r>
          <m:rPr>
            <m:sty m:val="p"/>
          </m:rPr>
          <m:t>0</m:t>
        </m:r>
        <m:r>
          <m:rPr>
            <m:sty m:val="p"/>
          </m:rPr>
          <m:t>,</m:t>
        </m:r>
        <m:r>
          <m:rPr>
            <m:sty m:val="p"/>
          </m:rPr>
          <m:t>1</m:t>
        </m:r>
        <m:r>
          <m:rPr>
            <m:sty m:val="p"/>
          </m:rPr>
          <m:t>[</m:t>
        </m:r>
        <m:r>
          <m:rPr>
            <m:sty m:val="p"/>
          </m:rPr>
          <m:t>)</m:t>
        </m:r>
      </m:oMath>
      <w:r>
        <w:rPr>
          <w:rFonts w:eastAsia="Georgia" w:cs="Georgia" w:ascii="Georgia" w:hAnsi="Georgia"/>
        </w:rPr>
        <w:t xml:space="preserve">, le coefficient de restitution en vitesse caractérisant le choc entre la balle (B) et la surface rigide </w:t>
      </w:r>
      <m:oMath>
        <m:r>
          <m:rPr>
            <m:sty m:val="p"/>
          </m:rPr>
          <m:t>(</m:t>
        </m:r>
        <m:r>
          <m:rPr>
            <m:sty m:val="p"/>
          </m:rPr>
          <m:t>S</m:t>
        </m:r>
        <m:r>
          <m:rPr>
            <m:sty m:val="p"/>
          </m:rPr>
          <m:t>)</m:t>
        </m:r>
        <m:d>
          <m:dPr>
            <m:begChr m:val="("/>
            <m:endChr m:val=""/>
            <m:ctrlPr>
              <w:rPr>
                <w:rFonts w:ascii="Cambria Math" w:hAnsi="Cambria Math"/>
              </w:rPr>
            </m:ctrlPr>
          </m:dPr>
          <m:e>
            <m:r>
              <m:rPr>
                <m:sty m:val="i"/>
              </m:rPr>
              <m:t>r</m:t>
            </m:r>
            <m:r>
              <m:rPr>
                <m:sty m:val="p"/>
              </m:rPr>
              <m:t>=</m:t>
            </m:r>
            <m:r>
              <m:rPr>
                <m:sty m:val="p"/>
              </m:rPr>
              <m:t>−</m:t>
            </m:r>
            <m:sSup>
              <m:sSupPr/>
              <m:e>
                <m:r>
                  <m:rPr>
                    <m:sty m:val="i"/>
                  </m:rPr>
                  <m:t>v</m:t>
                </m:r>
              </m:e>
              <m:sup>
                <m:r>
                  <m:rPr>
                    <m:sty m:val="p"/>
                  </m:rPr>
                  <m:t>+</m:t>
                </m:r>
              </m:sup>
            </m:sSup>
            <m:r>
              <m:rPr>
                <m:sty m:val="p"/>
              </m:rPr>
              <m:t>/</m:t>
            </m:r>
            <m:sSup>
              <m:sSupPr/>
              <m:e>
                <m:r>
                  <m:rPr>
                    <m:sty m:val="i"/>
                  </m:rPr>
                  <m:t>v</m:t>
                </m:r>
              </m:e>
              <m:sup>
                <m:r>
                  <m:rPr>
                    <m:sty m:val="p"/>
                  </m:rPr>
                  <m:t>−</m:t>
                </m:r>
              </m:sup>
            </m:sSup>
          </m:e>
        </m:d>
      </m:oMath>
      <w:r>
        <w:rPr>
          <w:rFonts w:eastAsia="Georgia" w:cs="Georgia" w:ascii="Georgia" w:hAnsi="Georgia"/>
        </w:rPr>
        <w:t xml:space="preserve">dans le cas particulier où </w:t>
      </w:r>
      <m:oMath>
        <m:d>
          <m:dPr>
            <m:begChr m:val=""/>
            <m:endChr m:val=")"/>
            <m:ctrlPr>
              <w:rPr>
                <w:rFonts w:ascii="Cambria Math" w:hAnsi="Cambria Math"/>
              </w:rPr>
            </m:ctrlPr>
          </m:dPr>
          <m:e>
            <m:sSub>
              <m:sSubPr/>
              <m:e>
                <m:r>
                  <m:rPr>
                    <m:sty m:val="i"/>
                  </m:rPr>
                  <m:t>v</m:t>
                </m:r>
              </m:e>
              <m:sub>
                <m:r>
                  <m:rPr>
                    <m:sty m:val="p"/>
                  </m:rPr>
                  <m:t>s</m:t>
                </m:r>
              </m:sub>
            </m:sSub>
            <m:r>
              <m:rPr>
                <m:sty m:val="p"/>
              </m:rPr>
              <m:t>=</m:t>
            </m:r>
            <m:r>
              <m:rPr>
                <m:sty m:val="p"/>
              </m:rPr>
              <m:t>0</m:t>
            </m:r>
          </m:e>
        </m:d>
      </m:oMath>
      <w:r>
        <w:rPr>
          <w:rFonts w:eastAsia="Georgia" w:cs="Georgia" w:ascii="Georgia" w:hAnsi="Georgia"/>
        </w:rPr>
        <w:t xml:space="preserve">. Ce coefficient est supposé indépendant de la vitesse d'impact.</w:t>
      </w:r>
    </w:p>
    <w:p>
      <w:pPr>
        <w:numPr>
          <w:ilvl w:val="0"/>
          <w:numId w:val="2"/>
        </w:numPr>
        <w:spacing w:lineRule="auto"/>
      </w:pPr>
      <w:r>
        <w:rPr>
          <w:rFonts w:eastAsia="Georgia" w:cs="Georgia" w:ascii="Georgia" w:hAnsi="Georgia"/>
        </w:rPr>
        <w:t xml:space="preserve">Nous considérons que les chocs entre la surface et la balle sont "instantanés" et, par ailleurs, qu'ils ne perturbent pas le mouvement de la surface </w:t>
      </w:r>
      <m:oMath>
        <m:sSup>
          <m:sSupPr/>
          <m:e>
            <m:r>
              <m:t xml:space="preserve"> </m:t>
            </m:r>
          </m:e>
          <m:sup>
            <m:r>
              <m:rPr>
                <m:sty m:val="p"/>
              </m:rPr>
              <m:t>3</m:t>
            </m:r>
          </m:sup>
        </m:sSup>
      </m:oMath>
      <w:r>
        <w:rPr>
          <w:rFonts w:eastAsia="Georgia" w:cs="Georgia" w:ascii="Georgia" w:hAnsi="Georgia"/>
        </w:rPr>
        <w:t xml:space="preserve">. L'évolution temporelle </w:t>
      </w:r>
      <m:oMath>
        <m:sSub>
          <m:sSubPr/>
          <m:e>
            <m:r>
              <m:rPr>
                <m:sty m:val="i"/>
              </m:rPr>
              <m:t>z</m:t>
            </m:r>
          </m:e>
          <m:sub>
            <m:r>
              <m:rPr>
                <m:sty m:val="p"/>
              </m:rPr>
              <m:t>s</m:t>
            </m:r>
          </m:sub>
        </m:sSub>
        <m:r>
          <m:rPr>
            <m:sty m:val="p"/>
          </m:rPr>
          <m:t>=</m:t>
        </m:r>
        <m:sSub>
          <m:sSubPr/>
          <m:e>
            <m:r>
              <m:rPr>
                <m:sty m:val="i"/>
              </m:rPr>
              <m:t>z</m:t>
            </m:r>
          </m:e>
          <m:sub>
            <m:r>
              <m:rPr>
                <m:sty m:val="p"/>
              </m:rPr>
              <m:t>s</m:t>
            </m:r>
          </m:sub>
        </m:sSub>
        <m:r>
          <m:rPr>
            <m:sty m:val="p"/>
          </m:rPr>
          <m:t>(</m:t>
        </m:r>
        <m:r>
          <m:rPr>
            <m:sty m:val="i"/>
          </m:rPr>
          <m:t>t</m:t>
        </m:r>
        <m:r>
          <m:rPr>
            <m:sty m:val="p"/>
          </m:rPr>
          <m:t>)</m:t>
        </m:r>
      </m:oMath>
      <w:r>
        <w:rPr>
          <w:rFonts w:eastAsia="Georgia" w:cs="Georgia" w:ascii="Georgia" w:hAnsi="Georgia"/>
        </w:rPr>
        <w:t xml:space="preserve"> de son altitude est donc imposée par la différence de potentiel délivrée par le générateur, indépendamment de l'action qu'exerce la balle sur la surface lors d'un choc.</w:t>
      </w:r>
    </w:p>
    <w:p>
      <w:pPr>
        <w:numPr>
          <w:ilvl w:val="0"/>
          <w:numId w:val="3"/>
        </w:numPr>
        <w:spacing w:lineRule="auto"/>
      </w:pPr>
      <w:r>
        <w:rPr>
          <w:rFonts w:eastAsia="Georgia" w:cs="Georgia" w:ascii="Georgia" w:hAnsi="Georgia"/>
        </w:rPr>
        <w:t xml:space="preserve">Établir que la vitesse </w:t>
      </w:r>
      <m:oMath>
        <m:sSup>
          <m:sSupPr/>
          <m:e>
            <m:r>
              <m:rPr>
                <m:sty m:val="i"/>
              </m:rPr>
              <m:t>v</m:t>
            </m:r>
          </m:e>
          <m:sup>
            <m:r>
              <m:rPr>
                <m:sty m:val="p"/>
              </m:rPr>
              <m:t>+</m:t>
            </m:r>
          </m:sup>
        </m:sSup>
      </m:oMath>
      <w:r>
        <w:rPr/>
        <w:t xml:space="preserve">de la balle s'exprime selon la relation suivante :</w:t>
      </w:r>
    </w:p>
    <w:p>
      <w:pPr>
        <w:spacing w:after="220" w:lineRule="auto"/>
      </w:pPr>
      <m:oMathPara>
        <m:oMath>
          <m:sSup>
            <m:sSupPr/>
            <m:e>
              <m:r>
                <m:rPr>
                  <m:sty m:val="i"/>
                </m:rPr>
                <m:t>v</m:t>
              </m:r>
            </m:e>
            <m:sup>
              <m:r>
                <m:rPr>
                  <m:sty m:val="p"/>
                </m:rPr>
                <m:t>+</m:t>
              </m:r>
            </m:sup>
          </m:sSup>
          <m:r>
            <m:rPr>
              <m:sty m:val="p"/>
            </m:rPr>
            <m:t>=</m:t>
          </m:r>
          <m:r>
            <m:rPr>
              <m:sty m:val="p"/>
            </m:rPr>
            <m:t>−</m:t>
          </m:r>
          <m:r>
            <m:rPr>
              <m:sty m:val="i"/>
            </m:rPr>
            <m:t>r</m:t>
          </m:r>
          <m:sSup>
            <m:sSupPr/>
            <m:e>
              <m:r>
                <m:rPr>
                  <m:sty m:val="i"/>
                </m:rPr>
                <m:t>v</m:t>
              </m:r>
            </m:e>
            <m:sup>
              <m:r>
                <m:rPr>
                  <m:sty m:val="p"/>
                </m:rPr>
                <m:t>−</m:t>
              </m:r>
            </m:sup>
          </m:sSup>
          <m:r>
            <m:rPr>
              <m:sty m:val="p"/>
            </m:rPr>
            <m:t>+</m:t>
          </m:r>
          <m:r>
            <m:rPr>
              <m:sty m:val="p"/>
            </m:rPr>
            <m:t>(</m:t>
          </m:r>
          <m:r>
            <m:rPr>
              <m:sty m:val="p"/>
            </m:rPr>
            <m:t>1</m:t>
          </m:r>
          <m:r>
            <m:rPr>
              <m:sty m:val="p"/>
            </m:rPr>
            <m:t>+</m:t>
          </m:r>
          <m:r>
            <m:rPr>
              <m:sty m:val="i"/>
            </m:rPr>
            <m:t>r</m:t>
          </m:r>
          <m:r>
            <m:rPr>
              <m:sty m:val="p"/>
            </m:rPr>
            <m:t>)</m:t>
          </m:r>
          <m:sSub>
            <m:sSubPr/>
            <m:e>
              <m:r>
                <m:rPr>
                  <m:sty m:val="i"/>
                </m:rPr>
                <m:t>v</m:t>
              </m:r>
            </m:e>
            <m:sub>
              <m:r>
                <m:rPr>
                  <m:sty m:val="p"/>
                </m:rPr>
                <m:t>s</m:t>
              </m:r>
            </m:sub>
          </m:sSub>
          <m:d>
            <m:dPr>
              <m:begChr m:val="("/>
              <m:endChr m:val=")"/>
              <m:ctrlPr>
                <w:rPr>
                  <w:rFonts w:ascii="Cambria Math" w:hAnsi="Cambria Math"/>
                </w:rPr>
              </m:ctrlPr>
            </m:dPr>
            <m:e>
              <m:sSub>
                <m:sSubPr/>
                <m:e>
                  <m:r>
                    <m:rPr>
                      <m:sty m:val="i"/>
                    </m:rPr>
                    <m:t>t</m:t>
                  </m:r>
                </m:e>
                <m:sub>
                  <m:r>
                    <m:rPr>
                      <m:sty m:val="p"/>
                    </m:rPr>
                    <m:t>i</m:t>
                  </m:r>
                </m:sub>
              </m:sSub>
            </m:e>
          </m:d>
        </m:oMath>
      </m:oMathPara>
    </w:p>
    <w:p>
      <w:pPr>
        <w:spacing w:after="220" w:lineRule="auto"/>
      </w:pPr>
      <w:r>
        <w:rPr>
          <w:rFonts w:eastAsia="Georgia" w:cs="Georgia" w:ascii="Georgia" w:hAnsi="Georgia"/>
        </w:rPr>
        <w:t xml:space="preserve">où </w:t>
      </w:r>
      <m:oMath>
        <m:sSub>
          <m:sSubPr/>
          <m:e>
            <m:r>
              <m:rPr>
                <m:sty m:val="i"/>
              </m:rPr>
              <m:t>t</m:t>
            </m:r>
          </m:e>
          <m:sub>
            <m:r>
              <m:rPr>
                <m:sty m:val="p"/>
              </m:rPr>
              <m:t>i</m:t>
            </m:r>
          </m:sub>
        </m:sSub>
      </m:oMath>
      <w:r>
        <w:rPr>
          <w:rFonts w:eastAsia="Georgia" w:cs="Georgia" w:ascii="Georgia" w:hAnsi="Georgia"/>
        </w:rPr>
        <w:t xml:space="preserve"> est l'instant de l'impact balle-surface considéré.</w:t>
      </w:r>
    </w:p>
    <w:p>
      <w:pPr>
        <w:spacing w:line="271" w:before="240" w:lineRule="auto"/>
      </w:pPr>
      <w:r>
        <w:rPr>
          <w:b/>
          <w:sz w:val="33"/>
        </w:rPr>
        <w:t xml:space="preserve">2.1 Condition de synchronisation.</w:t>
      </w:r>
    </w:p>
    <w:p>
      <w:pPr>
        <w:spacing w:after="220" w:lineRule="auto"/>
      </w:pPr>
      <w:r>
        <w:rPr>
          <w:rFonts w:eastAsia="Georgia" w:cs="Georgia" w:ascii="Georgia" w:hAnsi="Georgia"/>
        </w:rPr>
        <w:t xml:space="preserve">Il s'agit de déterminer à quelle condition les rebonds de la balle (B), sur la surface (S) oscillant verti- calement de façon sinusoïdale, sont synchronisés sur le mouvement de cette dernière. La figure (4) donne une illustration, dans un cas quelconque, des évolutions temporelles </w:t>
      </w:r>
      <m:oMath>
        <m:sSub>
          <m:sSubPr/>
          <m:e>
            <m:r>
              <m:rPr>
                <m:sty m:val="i"/>
              </m:rPr>
              <m:t>z</m:t>
            </m:r>
          </m:e>
          <m:sub>
            <m:r>
              <m:rPr>
                <m:sty m:val="p"/>
              </m:rPr>
              <m:t>s</m:t>
            </m:r>
          </m:sub>
        </m:sSub>
        <m:r>
          <m:rPr>
            <m:sty m:val="p"/>
          </m:rPr>
          <m:t>=</m:t>
        </m:r>
        <m:sSub>
          <m:sSubPr/>
          <m:e>
            <m:r>
              <m:rPr>
                <m:sty m:val="i"/>
              </m:rPr>
              <m:t>z</m:t>
            </m:r>
          </m:e>
          <m:sub>
            <m:r>
              <m:rPr>
                <m:sty m:val="p"/>
              </m:rPr>
              <m:t>s</m:t>
            </m:r>
          </m:sub>
        </m:sSub>
        <m:r>
          <m:rPr>
            <m:sty m:val="p"/>
          </m:rPr>
          <m:t>(</m:t>
        </m:r>
        <m:r>
          <m:rPr>
            <m:sty m:val="i"/>
          </m:rPr>
          <m:t>t</m:t>
        </m:r>
        <m:r>
          <m:rPr>
            <m:sty m:val="p"/>
          </m:rPr>
          <m:t>)</m:t>
        </m:r>
      </m:oMath>
      <w:r>
        <w:rPr/>
        <w:t xml:space="preserve"> et </w:t>
      </w:r>
      <m:oMath>
        <m:r>
          <m:rPr>
            <m:sty m:val="i"/>
          </m:rPr>
          <m:t>h</m:t>
        </m:r>
        <m:r>
          <m:rPr>
            <m:sty m:val="p"/>
          </m:rPr>
          <m:t>=</m:t>
        </m:r>
        <m:r>
          <m:rPr>
            <m:sty m:val="i"/>
          </m:rPr>
          <m:t>h</m:t>
        </m:r>
        <m:r>
          <m:rPr>
            <m:sty m:val="p"/>
          </m:rPr>
          <m:t>(</m:t>
        </m:r>
        <m:r>
          <m:rPr>
            <m:sty m:val="i"/>
          </m:rPr>
          <m:t>t</m:t>
        </m:r>
        <m:r>
          <m:rPr>
            <m:sty m:val="p"/>
          </m:rPr>
          <m:t>)</m:t>
        </m:r>
      </m:oMath>
      <w:r>
        <w:rPr>
          <w:rFonts w:eastAsia="Georgia" w:cs="Georgia" w:ascii="Georgia" w:hAnsi="Georgia"/>
        </w:rPr>
        <w:t xml:space="preserve"> des altitudes respectives de la surface en mouvement et de la balle, centrées sur le rebond </w:t>
      </w:r>
      <m:oMath>
        <m:r>
          <m:rPr>
            <m:sty m:val="i"/>
          </m:rPr>
          <m:t>n</m:t>
        </m:r>
      </m:oMath>
      <w:r>
        <w:rPr/>
        <w:t xml:space="preserve">.</w:t>
      </w:r>
    </w:p>
    <w:p>
      <w:pPr>
        <w:spacing w:lineRule="auto"/>
        <w:jc w:val="center"/>
      </w:pPr>
      <w:r>
        <w:rPr/>
        <w:drawing>
          <wp:inline distB="0" distL="0" distR="0" distT="0">
            <wp:extent cx="5486400" cy="2885613"/>
            <wp:effectExtent b="0" l="0" r="0" t="0"/>
            <wp:docPr id="4" name="image-fc56f8473d2b4f08129479d5bc3d2456096daf6f.jpg"/>
            <a:graphic>
              <a:graphicData uri="http://schemas.openxmlformats.org/drawingml/2006/picture">
                <pic:pic>
                  <pic:nvPicPr>
                    <pic:cNvPr id="4" name="image-fc56f8473d2b4f08129479d5bc3d2456096daf6f.jpg" descr=""/>
                    <pic:cNvPicPr/>
                  </pic:nvPicPr>
                  <pic:blipFill>
                    <a:blip r:embed="rId8" cstate="print"/>
                    <a:srcRect b="0" l="0" r="0" t="0"/>
                    <a:stretch>
                      <a:fillRect/>
                    </a:stretch>
                  </pic:blipFill>
                  <pic:spPr>
                    <a:xfrm>
                      <a:off x="0" y="0"/>
                      <a:ext cx="5486400" cy="2885613"/>
                    </a:xfrm>
                    <a:prstGeom prst="rect"/>
                  </pic:spPr>
                </pic:pic>
              </a:graphicData>
            </a:graphic>
          </wp:inline>
        </w:drawing>
      </w:r>
    </w:p>
    <w:p>
      <w:pPr>
        <w:spacing w:lineRule="auto"/>
      </w:pPr>
      <w:r>
        <w:rPr/>
        <w:t xml:space="preserve">Figure 4 - Rebond </w:t>
      </w:r>
      <m:oMath>
        <m:r>
          <m:rPr>
            <m:sty m:val="i"/>
          </m:rPr>
          <m:t>n</m:t>
        </m:r>
      </m:oMath>
      <w:r>
        <w:rPr/>
        <w:t xml:space="preserve">, de l'impact </w:t>
      </w:r>
      <m:oMath>
        <m:sSub>
          <m:sSubPr/>
          <m:e>
            <m:r>
              <m:rPr>
                <m:sty m:val="p"/>
              </m:rPr>
              <m:t>A</m:t>
            </m:r>
          </m:e>
          <m:sub>
            <m:r>
              <m:rPr>
                <m:sty m:val="i"/>
              </m:rPr>
              <m:t>n</m:t>
            </m:r>
          </m:sub>
        </m:sSub>
      </m:oMath>
      <w:r>
        <w:rPr>
          <w:rFonts w:eastAsia="Georgia" w:cs="Georgia" w:ascii="Georgia" w:hAnsi="Georgia"/>
        </w:rPr>
        <w:t xml:space="preserve"> à l'impact </w:t>
      </w:r>
      <m:oMath>
        <m:sSub>
          <m:sSubPr/>
          <m:e>
            <m:r>
              <m:rPr>
                <m:sty m:val="p"/>
              </m:rPr>
              <m:t>A</m:t>
            </m:r>
          </m:e>
          <m:sub>
            <m:r>
              <m:rPr>
                <m:sty m:val="i"/>
              </m:rPr>
              <m:t>n</m:t>
            </m:r>
            <m:r>
              <m:rPr>
                <m:sty m:val="p"/>
              </m:rPr>
              <m:t>+</m:t>
            </m:r>
            <m:r>
              <m:rPr>
                <m:sty m:val="p"/>
              </m:rPr>
              <m:t>1</m:t>
            </m:r>
          </m:sub>
        </m:sSub>
      </m:oMath>
      <w:r>
        <w:rPr>
          <w:rFonts w:eastAsia="Georgia" w:cs="Georgia" w:ascii="Georgia" w:hAnsi="Georgia"/>
        </w:rPr>
        <w:t xml:space="preserve">, de la balle ( B ) sur la surface ( S ) oscillant verticalement et sinusoïdalement (la situation de rebond est quelconque).</w:t>
      </w:r>
    </w:p>
    <w:p>
      <w:pPr>
        <w:numPr>
          <w:ilvl w:val="0"/>
          <w:numId w:val="4"/>
        </w:numPr>
        <w:spacing w:lineRule="auto"/>
      </w:pPr>
      <w:r>
        <w:rPr/>
        <w:t xml:space="preserve">Nous notons :</w:t>
      </w:r>
    </w:p>
    <w:p>
      <w:pPr>
        <w:numPr>
          <w:ilvl w:val="0"/>
          <w:numId w:val="4"/>
        </w:numPr>
        <w:spacing w:lineRule="auto"/>
      </w:pPr>
      <m:oMath>
        <m:sSub>
          <m:sSubPr/>
          <m:e>
            <m:r>
              <m:rPr>
                <m:sty m:val="i"/>
              </m:rPr>
              <m:t>t</m:t>
            </m:r>
          </m:e>
          <m:sub>
            <m:r>
              <m:rPr>
                <m:sty m:val="i"/>
              </m:rPr>
              <m:t>n</m:t>
            </m:r>
          </m:sub>
        </m:sSub>
      </m:oMath>
      <w:r>
        <w:rPr>
          <w:rFonts w:eastAsia="Georgia" w:cs="Georgia" w:ascii="Georgia" w:hAnsi="Georgia"/>
        </w:rPr>
        <w:t xml:space="preserve">, l'instant correspondant à l'impact </w:t>
      </w:r>
      <m:oMath>
        <m:sSub>
          <m:sSubPr/>
          <m:e>
            <m:r>
              <m:rPr>
                <m:sty m:val="p"/>
              </m:rPr>
              <m:t>A</m:t>
            </m:r>
          </m:e>
          <m:sub>
            <m:r>
              <m:rPr>
                <m:sty m:val="i"/>
              </m:rPr>
              <m:t>n</m:t>
            </m:r>
          </m:sub>
        </m:sSub>
      </m:oMath>
      <w:r>
        <w:rPr>
          <w:rFonts w:eastAsia="Georgia" w:cs="Georgia" w:ascii="Georgia" w:hAnsi="Georgia"/>
        </w:rPr>
        <w:t xml:space="preserve"> numéro </w:t>
      </w:r>
      <m:oMath>
        <m:r>
          <m:rPr>
            <m:sty m:val="i"/>
          </m:rPr>
          <m:t>n</m:t>
        </m:r>
      </m:oMath>
      <w:r>
        <w:rPr/>
        <w:t xml:space="preserve">;</w:t>
      </w:r>
    </w:p>
    <w:p>
      <w:pPr>
        <w:numPr>
          <w:ilvl w:val="0"/>
          <w:numId w:val="4"/>
        </w:numPr>
        <w:spacing w:lineRule="auto"/>
      </w:pPr>
      <m:oMath>
        <m:sSubSup>
          <m:sSubSupPr/>
          <m:e>
            <m:acc>
              <m:accPr>
                <m:chr m:val="⃗"/>
              </m:accPr>
              <m:e>
                <m:r>
                  <m:rPr>
                    <m:sty m:val="i"/>
                  </m:rPr>
                  <m:t>v</m:t>
                </m:r>
              </m:e>
            </m:acc>
          </m:e>
          <m:sub>
            <m:r>
              <m:rPr>
                <m:sty m:val="i"/>
              </m:rPr>
              <m:t>n</m:t>
            </m:r>
          </m:sub>
          <m:sup>
            <m:r>
              <m:rPr>
                <m:sty m:val="p"/>
              </m:rPr>
              <m:t>−</m:t>
            </m:r>
          </m:sup>
        </m:sSubSup>
        <m:r>
          <m:rPr>
            <m:sty m:val="p"/>
          </m:rPr>
          <m:t>=</m:t>
        </m:r>
        <m:sSubSup>
          <m:sSubSupPr/>
          <m:e>
            <m:r>
              <m:rPr>
                <m:sty m:val="i"/>
              </m:rPr>
              <m:t>v</m:t>
            </m:r>
          </m:e>
          <m:sub>
            <m:r>
              <m:rPr>
                <m:sty m:val="i"/>
              </m:rPr>
              <m:t>n</m:t>
            </m:r>
          </m:sub>
          <m:sup>
            <m:r>
              <m:rPr>
                <m:sty m:val="p"/>
              </m:rPr>
              <m:t>−</m:t>
            </m:r>
          </m:sup>
        </m:sSubSup>
        <m:sSub>
          <m:sSubPr/>
          <m:e>
            <m:acc>
              <m:accPr>
                <m:chr m:val="⃗"/>
              </m:accPr>
              <m:e>
                <m:r>
                  <m:rPr>
                    <m:sty m:val="i"/>
                  </m:rPr>
                  <m:t>e</m:t>
                </m:r>
              </m:e>
            </m:acc>
          </m:e>
          <m:sub>
            <m:r>
              <m:rPr>
                <m:sty m:val="i"/>
              </m:rPr>
              <m:t>z</m:t>
            </m:r>
          </m:sub>
        </m:sSub>
        <m:d>
          <m:dPr>
            <m:begChr m:val="("/>
            <m:endChr m:val=")"/>
            <m:ctrlPr>
              <w:rPr>
                <w:rFonts w:ascii="Cambria Math" w:hAnsi="Cambria Math"/>
              </w:rPr>
            </m:ctrlPr>
          </m:dPr>
          <m:e>
            <m:sSubSup>
              <m:sSubSupPr/>
              <m:e>
                <m:r>
                  <m:rPr>
                    <m:sty m:val="i"/>
                  </m:rPr>
                  <m:t>v</m:t>
                </m:r>
              </m:e>
              <m:sub>
                <m:r>
                  <m:rPr>
                    <m:sty m:val="i"/>
                  </m:rPr>
                  <m:t>n</m:t>
                </m:r>
              </m:sub>
              <m:sup>
                <m:r>
                  <m:rPr>
                    <m:sty m:val="p"/>
                  </m:rPr>
                  <m:t>−</m:t>
                </m:r>
              </m:sup>
            </m:sSubSup>
            <m:r>
              <m:rPr>
                <m:sty m:val="p"/>
              </m:rPr>
              <m:t>&lt;</m:t>
            </m:r>
            <m:r>
              <m:rPr>
                <m:sty m:val="p"/>
              </m:rPr>
              <m:t>0</m:t>
            </m:r>
          </m:e>
        </m:d>
      </m:oMath>
      <w:r>
        <w:rPr/>
        <w:t xml:space="preserve"> et </w:t>
      </w:r>
      <m:oMath>
        <m:sSubSup>
          <m:sSubSupPr/>
          <m:e>
            <m:acc>
              <m:accPr>
                <m:chr m:val="⃗"/>
              </m:accPr>
              <m:e>
                <m:r>
                  <m:rPr>
                    <m:sty m:val="i"/>
                  </m:rPr>
                  <m:t>v</m:t>
                </m:r>
              </m:e>
            </m:acc>
          </m:e>
          <m:sub>
            <m:r>
              <m:rPr>
                <m:sty m:val="i"/>
              </m:rPr>
              <m:t>n</m:t>
            </m:r>
          </m:sub>
          <m:sup>
            <m:r>
              <m:rPr>
                <m:sty m:val="p"/>
              </m:rPr>
              <m:t>+</m:t>
            </m:r>
          </m:sup>
        </m:sSubSup>
        <m:r>
          <m:rPr>
            <m:sty m:val="p"/>
          </m:rPr>
          <m:t>=</m:t>
        </m:r>
        <m:sSubSup>
          <m:sSubSupPr/>
          <m:e>
            <m:r>
              <m:rPr>
                <m:sty m:val="i"/>
              </m:rPr>
              <m:t>v</m:t>
            </m:r>
          </m:e>
          <m:sub>
            <m:r>
              <m:rPr>
                <m:sty m:val="i"/>
              </m:rPr>
              <m:t>n</m:t>
            </m:r>
          </m:sub>
          <m:sup>
            <m:r>
              <m:rPr>
                <m:sty m:val="p"/>
              </m:rPr>
              <m:t>+</m:t>
            </m:r>
          </m:sup>
        </m:sSubSup>
        <m:sSub>
          <m:sSubPr/>
          <m:e>
            <m:acc>
              <m:accPr>
                <m:chr m:val="⃗"/>
              </m:accPr>
              <m:e>
                <m:r>
                  <m:rPr>
                    <m:sty m:val="i"/>
                  </m:rPr>
                  <m:t>e</m:t>
                </m:r>
              </m:e>
            </m:acc>
          </m:e>
          <m:sub>
            <m:r>
              <m:rPr>
                <m:sty m:val="i"/>
              </m:rPr>
              <m:t>z</m:t>
            </m:r>
          </m:sub>
        </m:sSub>
      </m:oMath>
      <w:r>
        <w:rPr>
          <w:rFonts w:eastAsia="Georgia" w:cs="Georgia" w:ascii="Georgia" w:hAnsi="Georgia"/>
        </w:rPr>
        <w:t xml:space="preserve">, respectivement les vitesses de la balle immédiatement avant et après l'impact </w:t>
      </w:r>
      <m:oMath>
        <m:r>
          <m:rPr>
            <m:sty m:val="i"/>
          </m:rPr>
          <m:t>n</m:t>
        </m:r>
      </m:oMath>
      <w:r>
        <w:rPr/>
        <w:t xml:space="preserve">;</w:t>
      </w:r>
    </w:p>
    <w:p>
      <w:pPr>
        <w:numPr>
          <w:ilvl w:val="0"/>
          <w:numId w:val="4"/>
        </w:numPr>
        <w:spacing w:lineRule="auto"/>
      </w:pPr>
      <m:oMath>
        <m:sSub>
          <m:sSubPr/>
          <m:e>
            <m:r>
              <m:rPr>
                <m:sty m:val="i"/>
              </m:rPr>
              <m:t>z</m:t>
            </m:r>
          </m:e>
          <m:sub>
            <m:r>
              <m:rPr>
                <m:sty m:val="p"/>
              </m:rPr>
              <m:t>s</m:t>
            </m:r>
          </m:sub>
        </m:sSub>
        <m:r>
          <m:rPr>
            <m:sty m:val="p"/>
          </m:rPr>
          <m:t>(</m:t>
        </m:r>
        <m:r>
          <m:rPr>
            <m:sty m:val="i"/>
          </m:rPr>
          <m:t>t</m:t>
        </m:r>
        <m:r>
          <m:rPr>
            <m:sty m:val="p"/>
          </m:rPr>
          <m:t>)</m:t>
        </m:r>
        <m:r>
          <m:rPr>
            <m:sty m:val="p"/>
          </m:rPr>
          <m:t>=</m:t>
        </m:r>
        <m:r>
          <m:rPr>
            <m:sty m:val="i"/>
          </m:rPr>
          <m:t>a</m:t>
        </m:r>
        <m:r>
          <m:rPr>
            <m:sty m:val="p"/>
          </m:rPr>
          <m:t>sin</m:t>
        </m:r>
        <m:r>
          <m:rPr>
            <m:sty m:val="p"/>
          </m:rPr>
          <m:t>⁡</m:t>
        </m:r>
        <m:r>
          <m:rPr>
            <m:sty m:val="i"/>
          </m:rPr>
          <m:t>ω</m:t>
        </m:r>
        <m:r>
          <m:rPr>
            <m:sty m:val="i"/>
          </m:rPr>
          <m:t>t</m:t>
        </m:r>
        <m:r>
          <m:rPr>
            <m:sty m:val="p"/>
          </m:rPr>
          <m:t>(</m:t>
        </m:r>
        <m:r>
          <m:rPr>
            <m:sty m:val="i"/>
          </m:rPr>
          <m:t>a</m:t>
        </m:r>
        <m:r>
          <m:rPr>
            <m:sty m:val="p"/>
          </m:rPr>
          <m:t>=</m:t>
        </m:r>
      </m:oMath>
      <w:r>
        <w:rPr/>
        <w:t xml:space="preserve"> Cste </w:t>
      </w:r>
      <m:oMath>
        <m:r>
          <m:rPr>
            <m:sty m:val="p"/>
          </m:rPr>
          <m:t>&gt;</m:t>
        </m:r>
        <m:r>
          <m:rPr>
            <m:sty m:val="p"/>
          </m:rPr>
          <m:t>0</m:t>
        </m:r>
        <m:r>
          <m:rPr>
            <m:sty m:val="p"/>
          </m:rPr>
          <m:t>,</m:t>
        </m:r>
        <m:r>
          <m:rPr>
            <m:sty m:val="i"/>
          </m:rPr>
          <m:t>ω</m:t>
        </m:r>
        <m:r>
          <m:rPr>
            <m:sty m:val="p"/>
          </m:rPr>
          <m:t>=</m:t>
        </m:r>
      </m:oMath>
      <w:r>
        <w:rPr/>
        <w:t xml:space="preserve"> Cste </w:t>
      </w:r>
      <m:oMath>
        <m:r>
          <m:rPr>
            <m:sty m:val="p"/>
          </m:rPr>
          <m:t>&gt;</m:t>
        </m:r>
        <m:r>
          <m:rPr>
            <m:sty m:val="p"/>
          </m:rPr>
          <m:t>0</m:t>
        </m:r>
        <m:r>
          <m:rPr>
            <m:sty m:val="p"/>
          </m:rPr>
          <m:t>)</m:t>
        </m:r>
      </m:oMath>
      <w:r>
        <w:rPr>
          <w:rFonts w:eastAsia="Georgia" w:cs="Georgia" w:ascii="Georgia" w:hAnsi="Georgia"/>
        </w:rPr>
        <w:t xml:space="preserve">, l'évolution temporelle de l'altitude de la surface;</w:t>
      </w:r>
    </w:p>
    <w:p>
      <w:pPr>
        <w:numPr>
          <w:ilvl w:val="0"/>
          <w:numId w:val="4"/>
        </w:numPr>
        <w:spacing w:lineRule="auto"/>
      </w:pPr>
      <m:oMath>
        <m:r>
          <m:rPr>
            <m:sty m:val="i"/>
          </m:rPr>
          <m:t>ϕ</m:t>
        </m:r>
        <m:r>
          <m:rPr>
            <m:sty m:val="p"/>
          </m:rPr>
          <m:t>=</m:t>
        </m:r>
        <m:r>
          <m:rPr>
            <m:sty m:val="i"/>
          </m:rPr>
          <m:t>ω</m:t>
        </m:r>
        <m:r>
          <m:rPr>
            <m:sty m:val="i"/>
          </m:rPr>
          <m:t>t</m:t>
        </m:r>
        <m:r>
          <m:rPr>
            <m:sty m:val="p"/>
          </m:rPr>
          <m:t>;</m:t>
        </m:r>
        <m:sSub>
          <m:sSubPr/>
          <m:e>
            <m:r>
              <m:rPr>
                <m:sty m:val="i"/>
              </m:rPr>
              <m:t>ϕ</m:t>
            </m:r>
          </m:e>
          <m:sub>
            <m:r>
              <m:rPr>
                <m:sty m:val="i"/>
              </m:rPr>
              <m:t>n</m:t>
            </m:r>
          </m:sub>
        </m:sSub>
        <m:r>
          <m:rPr>
            <m:sty m:val="p"/>
          </m:rPr>
          <m:t>=</m:t>
        </m:r>
        <m:r>
          <m:rPr>
            <m:sty m:val="i"/>
          </m:rPr>
          <m:t>ω</m:t>
        </m:r>
        <m:sSub>
          <m:sSubPr/>
          <m:e>
            <m:r>
              <m:rPr>
                <m:sty m:val="i"/>
              </m:rPr>
              <m:t>t</m:t>
            </m:r>
          </m:e>
          <m:sub>
            <m:r>
              <m:rPr>
                <m:sty m:val="i"/>
              </m:rPr>
              <m:t>n</m:t>
            </m:r>
          </m:sub>
        </m:sSub>
        <m:r>
          <m:rPr>
            <m:sty m:val="p"/>
          </m:rPr>
          <m:t>;</m:t>
        </m:r>
        <m:r>
          <m:rPr>
            <m:sty m:val="i"/>
          </m:rPr>
          <m:t>T</m:t>
        </m:r>
        <m:r>
          <m:rPr>
            <m:sty m:val="p"/>
          </m:rPr>
          <m:t>=</m:t>
        </m:r>
        <m:r>
          <m:rPr>
            <m:sty m:val="p"/>
          </m:rPr>
          <m:t>2</m:t>
        </m:r>
        <m:r>
          <m:rPr>
            <m:sty m:val="i"/>
          </m:rPr>
          <m:t>π</m:t>
        </m:r>
        <m:r>
          <m:rPr>
            <m:sty m:val="p"/>
          </m:rPr>
          <m:t>/</m:t>
        </m:r>
        <m:r>
          <m:rPr>
            <m:sty m:val="i"/>
          </m:rPr>
          <m:t>ω</m:t>
        </m:r>
        <m:r>
          <m:rPr>
            <m:sty m:val="p"/>
          </m:rPr>
          <m:t>;</m:t>
        </m:r>
        <m:r>
          <m:rPr>
            <m:sty m:val="p"/>
          </m:rPr>
          <m:t>Γ</m:t>
        </m:r>
        <m:r>
          <m:rPr>
            <m:sty m:val="p"/>
          </m:rPr>
          <m:t>=</m:t>
        </m:r>
        <m:r>
          <m:rPr>
            <m:sty m:val="i"/>
          </m:rPr>
          <m:t>a</m:t>
        </m:r>
        <m:sSup>
          <m:sSupPr/>
          <m:e>
            <m:r>
              <m:rPr>
                <m:sty m:val="i"/>
              </m:rPr>
              <m:t>ω</m:t>
            </m:r>
          </m:e>
          <m:sup>
            <m:r>
              <m:rPr>
                <m:sty m:val="p"/>
              </m:rPr>
              <m:t>2</m:t>
            </m:r>
          </m:sup>
        </m:sSup>
        <m:r>
          <m:rPr>
            <m:sty m:val="p"/>
          </m:rPr>
          <m:t>/</m:t>
        </m:r>
        <m:r>
          <m:rPr>
            <m:sty m:val="i"/>
          </m:rPr>
          <m:t>g</m:t>
        </m:r>
      </m:oMath>
      <w:r>
        <w:rPr/>
        <w:t xml:space="preserve">.</w:t>
      </w:r>
    </w:p>
    <w:p>
      <w:pPr>
        <w:numPr>
          <w:ilvl w:val="0"/>
          <w:numId w:val="5"/>
        </w:numPr>
        <w:spacing w:lineRule="auto"/>
      </w:pPr>
      <w:r>
        <w:rPr>
          <w:rFonts w:eastAsia="Georgia" w:cs="Georgia" w:ascii="Georgia" w:hAnsi="Georgia"/>
        </w:rPr>
        <w:t xml:space="preserve">Nous nous plaçons dans une situation générale telle que celle illustrée sur la figure (4) (c'est-à-dire que les rebonds ne sont pas nécessairement synchronisés). Nous considérons un rebond </w:t>
      </w:r>
      <m:oMath>
        <m:r>
          <m:rPr>
            <m:sty m:val="i"/>
          </m:rPr>
          <m:t>n</m:t>
        </m:r>
      </m:oMath>
      <w:r>
        <w:rPr/>
        <w:t xml:space="preserve">, de l'impact </w:t>
      </w:r>
      <m:oMath>
        <m:sSub>
          <m:sSubPr/>
          <m:e>
            <m:r>
              <m:rPr>
                <m:sty m:val="p"/>
              </m:rPr>
              <m:t>A</m:t>
            </m:r>
          </m:e>
          <m:sub>
            <m:r>
              <m:rPr>
                <m:sty m:val="i"/>
              </m:rPr>
              <m:t>n</m:t>
            </m:r>
          </m:sub>
        </m:sSub>
        <m:d>
          <m:dPr>
            <m:begChr m:val="("/>
            <m:endChr m:val=")"/>
            <m:ctrlPr>
              <w:rPr>
                <w:rFonts w:ascii="Cambria Math" w:hAnsi="Cambria Math"/>
              </w:rPr>
            </m:ctrlPr>
          </m:dPr>
          <m:e>
            <m:sSub>
              <m:sSubPr/>
              <m:e>
                <m:r>
                  <m:rPr>
                    <m:sty m:val="i"/>
                  </m:rPr>
                  <m:t>t</m:t>
                </m:r>
              </m:e>
              <m:sub>
                <m:r>
                  <m:rPr>
                    <m:sty m:val="i"/>
                  </m:rPr>
                  <m:t>n</m:t>
                </m:r>
              </m:sub>
            </m:sSub>
          </m:e>
        </m:d>
      </m:oMath>
      <w:r>
        <w:rPr>
          <w:rFonts w:eastAsia="Georgia" w:cs="Georgia" w:ascii="Georgia" w:hAnsi="Georgia"/>
        </w:rPr>
        <w:t xml:space="preserve"> à l'impact </w:t>
      </w:r>
      <m:oMath>
        <m:sSub>
          <m:sSubPr/>
          <m:e>
            <m:r>
              <m:rPr>
                <m:sty m:val="p"/>
              </m:rPr>
              <m:t>A</m:t>
            </m:r>
          </m:e>
          <m:sub>
            <m:r>
              <m:rPr>
                <m:sty m:val="i"/>
              </m:rPr>
              <m:t>n</m:t>
            </m:r>
            <m:r>
              <m:rPr>
                <m:sty m:val="p"/>
              </m:rPr>
              <m:t>+</m:t>
            </m:r>
            <m:r>
              <m:rPr>
                <m:sty m:val="p"/>
              </m:rPr>
              <m:t>1</m:t>
            </m:r>
          </m:sub>
        </m:sSub>
        <m:d>
          <m:dPr>
            <m:begChr m:val="("/>
            <m:endChr m:val=")"/>
            <m:ctrlPr>
              <w:rPr>
                <w:rFonts w:ascii="Cambria Math" w:hAnsi="Cambria Math"/>
              </w:rPr>
            </m:ctrlPr>
          </m:dPr>
          <m:e>
            <m:sSub>
              <m:sSubPr/>
              <m:e>
                <m:r>
                  <m:rPr>
                    <m:sty m:val="i"/>
                  </m:rPr>
                  <m:t>t</m:t>
                </m:r>
              </m:e>
              <m:sub>
                <m:r>
                  <m:rPr>
                    <m:sty m:val="i"/>
                  </m:rPr>
                  <m:t>n</m:t>
                </m:r>
                <m:r>
                  <m:rPr>
                    <m:sty m:val="p"/>
                  </m:rPr>
                  <m:t>+</m:t>
                </m:r>
                <m:r>
                  <m:rPr>
                    <m:sty m:val="p"/>
                  </m:rPr>
                  <m:t>1</m:t>
                </m:r>
              </m:sub>
            </m:sSub>
          </m:e>
        </m:d>
      </m:oMath>
      <w:r>
        <w:rPr/>
        <w:t xml:space="preserve">. Nous notons </w:t>
      </w:r>
      <m:oMath>
        <m:sSub>
          <m:sSubPr/>
          <m:e>
            <m:r>
              <m:rPr>
                <m:sty m:val="i"/>
              </m:rPr>
              <m:t>τ</m:t>
            </m:r>
          </m:e>
          <m:sub>
            <m:r>
              <m:rPr>
                <m:sty m:val="i"/>
              </m:rPr>
              <m:t>n</m:t>
            </m:r>
          </m:sub>
        </m:sSub>
        <m:r>
          <m:rPr>
            <m:sty m:val="p"/>
          </m:rPr>
          <m:t>=</m:t>
        </m:r>
        <m:sSub>
          <m:sSubPr/>
          <m:e>
            <m:r>
              <m:rPr>
                <m:sty m:val="i"/>
              </m:rPr>
              <m:t>t</m:t>
            </m:r>
          </m:e>
          <m:sub>
            <m:r>
              <m:rPr>
                <m:sty m:val="i"/>
              </m:rPr>
              <m:t>n</m:t>
            </m:r>
            <m:r>
              <m:rPr>
                <m:sty m:val="p"/>
              </m:rPr>
              <m:t>+</m:t>
            </m:r>
            <m:r>
              <m:rPr>
                <m:sty m:val="p"/>
              </m:rPr>
              <m:t>1</m:t>
            </m:r>
          </m:sub>
        </m:sSub>
        <m:r>
          <m:rPr>
            <m:sty m:val="p"/>
          </m:rPr>
          <m:t>−</m:t>
        </m:r>
        <m:sSub>
          <m:sSubPr/>
          <m:e>
            <m:r>
              <m:rPr>
                <m:sty m:val="i"/>
              </m:rPr>
              <m:t>t</m:t>
            </m:r>
          </m:e>
          <m:sub>
            <m:r>
              <m:rPr>
                <m:sty m:val="i"/>
              </m:rPr>
              <m:t>n</m:t>
            </m:r>
          </m:sub>
        </m:sSub>
      </m:oMath>
      <w:r>
        <w:rPr>
          <w:rFonts w:eastAsia="Georgia" w:cs="Georgia" w:ascii="Georgia" w:hAnsi="Georgia"/>
        </w:rPr>
        <w:t xml:space="preserve"> le temps de vol de la balle durant ce rebond. Exprimer les dépendances suivantes :</w:t>
      </w:r>
    </w:p>
    <w:p>
      <w:pPr>
        <w:numPr>
          <w:ilvl w:val="0"/>
          <w:numId w:val="6"/>
        </w:numPr>
        <w:spacing w:lineRule="auto"/>
      </w:pPr>
      <w:r>
        <w:rPr/>
        <w:t xml:space="preserve">La vitesse </w:t>
      </w:r>
      <m:oMath>
        <m:sSubSup>
          <m:sSubSupPr/>
          <m:e>
            <m:r>
              <m:rPr>
                <m:sty m:val="i"/>
              </m:rPr>
              <m:t>v</m:t>
            </m:r>
          </m:e>
          <m:sub>
            <m:r>
              <m:rPr>
                <m:sty m:val="i"/>
              </m:rPr>
              <m:t>n</m:t>
            </m:r>
          </m:sub>
          <m:sup>
            <m:r>
              <m:rPr>
                <m:sty m:val="p"/>
              </m:rPr>
              <m:t>+</m:t>
            </m:r>
          </m:sup>
        </m:sSubSup>
      </m:oMath>
      <w:r>
        <w:rPr/>
        <w:t xml:space="preserve">en fonction de </w:t>
      </w:r>
      <m:oMath>
        <m:sSubSup>
          <m:sSubSupPr/>
          <m:e>
            <m:r>
              <m:rPr>
                <m:sty m:val="i"/>
              </m:rPr>
              <m:t>v</m:t>
            </m:r>
          </m:e>
          <m:sub>
            <m:r>
              <m:rPr>
                <m:sty m:val="i"/>
              </m:rPr>
              <m:t>n</m:t>
            </m:r>
          </m:sub>
          <m:sup>
            <m:r>
              <m:rPr>
                <m:sty m:val="p"/>
              </m:rPr>
              <m:t>−</m:t>
            </m:r>
          </m:sup>
        </m:sSubSup>
        <m:r>
          <m:rPr>
            <m:sty m:val="p"/>
          </m:rPr>
          <m:t>,</m:t>
        </m:r>
        <m:sSub>
          <m:sSubPr/>
          <m:e>
            <m:r>
              <m:rPr>
                <m:sty m:val="i"/>
              </m:rPr>
              <m:t>ϕ</m:t>
            </m:r>
          </m:e>
          <m:sub>
            <m:r>
              <m:rPr>
                <m:sty m:val="i"/>
              </m:rPr>
              <m:t>n</m:t>
            </m:r>
          </m:sub>
        </m:sSub>
      </m:oMath>
      <w:r>
        <w:rPr>
          <w:rFonts w:eastAsia="Georgia" w:cs="Georgia" w:ascii="Georgia" w:hAnsi="Georgia"/>
        </w:rPr>
        <w:t xml:space="preserve"> et des paramètres </w:t>
      </w:r>
      <m:oMath>
        <m:r>
          <m:rPr>
            <m:sty m:val="i"/>
          </m:rPr>
          <m:t>r</m:t>
        </m:r>
        <m:r>
          <m:rPr>
            <m:sty m:val="p"/>
          </m:rPr>
          <m:t>,</m:t>
        </m:r>
        <m:r>
          <m:rPr>
            <m:sty m:val="i"/>
          </m:rPr>
          <m:t>a</m:t>
        </m:r>
      </m:oMath>
      <w:r>
        <w:rPr/>
        <w:t xml:space="preserve"> et </w:t>
      </w:r>
      <m:oMath>
        <m:r>
          <m:rPr>
            <m:sty m:val="i"/>
          </m:rPr>
          <m:t>ω</m:t>
        </m:r>
      </m:oMath>
      <w:r>
        <w:rPr/>
        <w:t xml:space="preserve">;</w:t>
      </w:r>
    </w:p>
    <w:p>
      <w:pPr>
        <w:numPr>
          <w:ilvl w:val="0"/>
          <w:numId w:val="6"/>
        </w:numPr>
        <w:spacing w:lineRule="auto"/>
      </w:pPr>
      <w:r>
        <w:rPr/>
        <w:t xml:space="preserve">L'altitude </w:t>
      </w:r>
      <m:oMath>
        <m:sSub>
          <m:sSubPr/>
          <m:e>
            <m:r>
              <m:rPr>
                <m:sty m:val="i"/>
              </m:rPr>
              <m:t>z</m:t>
            </m:r>
          </m:e>
          <m:sub>
            <m:r>
              <m:rPr>
                <m:sty m:val="p"/>
              </m:rPr>
              <m:t>s</m:t>
            </m:r>
          </m:sub>
        </m:sSub>
        <m:d>
          <m:dPr>
            <m:begChr m:val="("/>
            <m:endChr m:val=")"/>
            <m:ctrlPr>
              <w:rPr>
                <w:rFonts w:ascii="Cambria Math" w:hAnsi="Cambria Math"/>
              </w:rPr>
            </m:ctrlPr>
          </m:dPr>
          <m:e>
            <m:sSub>
              <m:sSubPr/>
              <m:e>
                <m:r>
                  <m:rPr>
                    <m:sty m:val="i"/>
                  </m:rPr>
                  <m:t>t</m:t>
                </m:r>
              </m:e>
              <m:sub>
                <m:r>
                  <m:rPr>
                    <m:sty m:val="i"/>
                  </m:rPr>
                  <m:t>n</m:t>
                </m:r>
                <m:r>
                  <m:rPr>
                    <m:sty m:val="p"/>
                  </m:rPr>
                  <m:t>+</m:t>
                </m:r>
                <m:r>
                  <m:rPr>
                    <m:sty m:val="p"/>
                  </m:rPr>
                  <m:t>1</m:t>
                </m:r>
              </m:sub>
            </m:sSub>
          </m:e>
        </m:d>
      </m:oMath>
      <w:r>
        <w:rPr/>
        <w:t xml:space="preserve"> en fonction de </w:t>
      </w:r>
      <m:oMath>
        <m:sSub>
          <m:sSubPr/>
          <m:e>
            <m:r>
              <m:rPr>
                <m:sty m:val="i"/>
              </m:rPr>
              <m:t>z</m:t>
            </m:r>
          </m:e>
          <m:sub>
            <m:r>
              <m:rPr>
                <m:sty m:val="p"/>
              </m:rPr>
              <m:t>s</m:t>
            </m:r>
          </m:sub>
        </m:sSub>
        <m:d>
          <m:dPr>
            <m:begChr m:val="("/>
            <m:endChr m:val=")"/>
            <m:ctrlPr>
              <w:rPr>
                <w:rFonts w:ascii="Cambria Math" w:hAnsi="Cambria Math"/>
              </w:rPr>
            </m:ctrlPr>
          </m:dPr>
          <m:e>
            <m:sSub>
              <m:sSubPr/>
              <m:e>
                <m:r>
                  <m:rPr>
                    <m:sty m:val="i"/>
                  </m:rPr>
                  <m:t>t</m:t>
                </m:r>
              </m:e>
              <m:sub>
                <m:r>
                  <m:rPr>
                    <m:sty m:val="i"/>
                  </m:rPr>
                  <m:t>n</m:t>
                </m:r>
              </m:sub>
            </m:sSub>
          </m:e>
        </m:d>
        <m:r>
          <m:rPr>
            <m:sty m:val="p"/>
          </m:rPr>
          <m:t>,</m:t>
        </m:r>
        <m:sSubSup>
          <m:sSubSupPr/>
          <m:e>
            <m:r>
              <m:rPr>
                <m:sty m:val="i"/>
              </m:rPr>
              <m:t>v</m:t>
            </m:r>
          </m:e>
          <m:sub>
            <m:r>
              <m:rPr>
                <m:sty m:val="i"/>
              </m:rPr>
              <m:t>n</m:t>
            </m:r>
          </m:sub>
          <m:sup>
            <m:r>
              <m:rPr>
                <m:sty m:val="p"/>
              </m:rPr>
              <m:t>+</m:t>
            </m:r>
          </m:sup>
        </m:sSubSup>
        <m:r>
          <m:rPr>
            <m:sty m:val="p"/>
          </m:rPr>
          <m:t>,</m:t>
        </m:r>
        <m:sSub>
          <m:sSubPr/>
          <m:e>
            <m:r>
              <m:rPr>
                <m:sty m:val="i"/>
              </m:rPr>
              <m:t>τ</m:t>
            </m:r>
          </m:e>
          <m:sub>
            <m:r>
              <m:rPr>
                <m:sty m:val="i"/>
              </m:rPr>
              <m:t>n</m:t>
            </m:r>
          </m:sub>
        </m:sSub>
      </m:oMath>
      <w:r>
        <w:rPr/>
        <w:t xml:space="preserve"> et </w:t>
      </w:r>
      <m:oMath>
        <m:r>
          <m:rPr>
            <m:sty m:val="i"/>
          </m:rPr>
          <m:t>g</m:t>
        </m:r>
      </m:oMath>
      <w:r>
        <w:rPr/>
        <w:t xml:space="preserve">;</w:t>
      </w:r>
    </w:p>
    <w:p>
      <w:pPr>
        <w:numPr>
          <w:ilvl w:val="0"/>
          <w:numId w:val="6"/>
        </w:numPr>
        <w:spacing w:lineRule="auto"/>
      </w:pPr>
      <w:r>
        <w:rPr/>
        <w:t xml:space="preserve">La vitesse </w:t>
      </w:r>
      <m:oMath>
        <m:sSubSup>
          <m:sSubSupPr/>
          <m:e>
            <m:r>
              <m:rPr>
                <m:sty m:val="i"/>
              </m:rPr>
              <m:t>v</m:t>
            </m:r>
          </m:e>
          <m:sub>
            <m:r>
              <m:rPr>
                <m:sty m:val="i"/>
              </m:rPr>
              <m:t>n</m:t>
            </m:r>
            <m:r>
              <m:rPr>
                <m:sty m:val="p"/>
              </m:rPr>
              <m:t>+</m:t>
            </m:r>
            <m:r>
              <m:rPr>
                <m:sty m:val="p"/>
              </m:rPr>
              <m:t>1</m:t>
            </m:r>
          </m:sub>
          <m:sup>
            <m:r>
              <m:rPr>
                <m:sty m:val="p"/>
              </m:rPr>
              <m:t>−</m:t>
            </m:r>
          </m:sup>
        </m:sSubSup>
      </m:oMath>
      <w:r>
        <w:rPr/>
        <w:t xml:space="preserve">en fonction de </w:t>
      </w:r>
      <m:oMath>
        <m:sSubSup>
          <m:sSubSupPr/>
          <m:e>
            <m:r>
              <m:rPr>
                <m:sty m:val="i"/>
              </m:rPr>
              <m:t>v</m:t>
            </m:r>
          </m:e>
          <m:sub>
            <m:r>
              <m:rPr>
                <m:sty m:val="i"/>
              </m:rPr>
              <m:t>n</m:t>
            </m:r>
          </m:sub>
          <m:sup>
            <m:r>
              <m:rPr>
                <m:sty m:val="p"/>
              </m:rPr>
              <m:t>+</m:t>
            </m:r>
          </m:sup>
        </m:sSubSup>
        <m:r>
          <m:rPr>
            <m:sty m:val="p"/>
          </m:rPr>
          <m:t>,</m:t>
        </m:r>
        <m:sSub>
          <m:sSubPr/>
          <m:e>
            <m:r>
              <m:rPr>
                <m:sty m:val="i"/>
              </m:rPr>
              <m:t>τ</m:t>
            </m:r>
          </m:e>
          <m:sub>
            <m:r>
              <m:rPr>
                <m:sty m:val="i"/>
              </m:rPr>
              <m:t>n</m:t>
            </m:r>
          </m:sub>
        </m:sSub>
      </m:oMath>
      <w:r>
        <w:rPr/>
        <w:t xml:space="preserve"> et </w:t>
      </w:r>
      <m:oMath>
        <m:r>
          <m:rPr>
            <m:sty m:val="i"/>
          </m:rPr>
          <m:t>g</m:t>
        </m:r>
      </m:oMath>
      <w:r>
        <w:rPr/>
        <w:t xml:space="preserve">;</w:t>
      </w:r>
    </w:p>
    <w:p>
      <w:pPr>
        <w:numPr>
          <w:ilvl w:val="0"/>
          <w:numId w:val="6"/>
        </w:numPr>
        <w:spacing w:lineRule="auto"/>
      </w:pPr>
      <w:r>
        <w:rPr/>
        <w:t xml:space="preserve">La vitesse </w:t>
      </w:r>
      <m:oMath>
        <m:sSubSup>
          <m:sSubSupPr/>
          <m:e>
            <m:r>
              <m:rPr>
                <m:sty m:val="i"/>
              </m:rPr>
              <m:t>v</m:t>
            </m:r>
          </m:e>
          <m:sub>
            <m:r>
              <m:rPr>
                <m:sty m:val="i"/>
              </m:rPr>
              <m:t>n</m:t>
            </m:r>
            <m:r>
              <m:rPr>
                <m:sty m:val="p"/>
              </m:rPr>
              <m:t>+</m:t>
            </m:r>
            <m:r>
              <m:rPr>
                <m:sty m:val="p"/>
              </m:rPr>
              <m:t>1</m:t>
            </m:r>
          </m:sub>
          <m:sup>
            <m:r>
              <m:rPr>
                <m:sty m:val="p"/>
              </m:rPr>
              <m:t>+</m:t>
            </m:r>
          </m:sup>
        </m:sSubSup>
      </m:oMath>
      <w:r>
        <w:rPr/>
        <w:t xml:space="preserve">en fonction de </w:t>
      </w:r>
      <m:oMath>
        <m:sSubSup>
          <m:sSubSupPr/>
          <m:e>
            <m:r>
              <m:rPr>
                <m:sty m:val="i"/>
              </m:rPr>
              <m:t>v</m:t>
            </m:r>
          </m:e>
          <m:sub>
            <m:r>
              <m:rPr>
                <m:sty m:val="i"/>
              </m:rPr>
              <m:t>n</m:t>
            </m:r>
          </m:sub>
          <m:sup>
            <m:r>
              <m:rPr>
                <m:sty m:val="p"/>
              </m:rPr>
              <m:t>+</m:t>
            </m:r>
          </m:sup>
        </m:sSubSup>
        <m:r>
          <m:rPr>
            <m:sty m:val="p"/>
          </m:rPr>
          <m:t>,</m:t>
        </m:r>
        <m:sSub>
          <m:sSubPr/>
          <m:e>
            <m:r>
              <m:rPr>
                <m:sty m:val="i"/>
              </m:rPr>
              <m:t>τ</m:t>
            </m:r>
          </m:e>
          <m:sub>
            <m:r>
              <m:rPr>
                <m:sty m:val="i"/>
              </m:rPr>
              <m:t>n</m:t>
            </m:r>
          </m:sub>
        </m:sSub>
        <m:r>
          <m:rPr>
            <m:sty m:val="p"/>
          </m:rPr>
          <m:t>,</m:t>
        </m:r>
        <m:sSub>
          <m:sSubPr/>
          <m:e>
            <m:r>
              <m:rPr>
                <m:sty m:val="i"/>
              </m:rPr>
              <m:t>ϕ</m:t>
            </m:r>
          </m:e>
          <m:sub>
            <m:r>
              <m:rPr>
                <m:sty m:val="i"/>
              </m:rPr>
              <m:t>n</m:t>
            </m:r>
            <m:r>
              <m:rPr>
                <m:sty m:val="p"/>
              </m:rPr>
              <m:t>+</m:t>
            </m:r>
            <m:r>
              <m:rPr>
                <m:sty m:val="p"/>
              </m:rPr>
              <m:t>1</m:t>
            </m:r>
          </m:sub>
        </m:sSub>
      </m:oMath>
      <w:r>
        <w:rPr>
          <w:rFonts w:eastAsia="Georgia" w:cs="Georgia" w:ascii="Georgia" w:hAnsi="Georgia"/>
        </w:rPr>
        <w:t xml:space="preserve"> et des paramètres </w:t>
      </w:r>
      <m:oMath>
        <m:r>
          <m:rPr>
            <m:sty m:val="i"/>
          </m:rPr>
          <m:t>g</m:t>
        </m:r>
        <m:r>
          <m:rPr>
            <m:sty m:val="p"/>
          </m:rPr>
          <m:t>,</m:t>
        </m:r>
        <m:r>
          <m:rPr>
            <m:sty m:val="i"/>
          </m:rPr>
          <m:t>r</m:t>
        </m:r>
        <m:r>
          <m:rPr>
            <m:sty m:val="p"/>
          </m:rPr>
          <m:t>,</m:t>
        </m:r>
        <m:r>
          <m:rPr>
            <m:sty m:val="i"/>
          </m:rPr>
          <m:t>a</m:t>
        </m:r>
      </m:oMath>
      <w:r>
        <w:rPr/>
        <w:t xml:space="preserve"> et </w:t>
      </w:r>
      <m:oMath>
        <m:r>
          <m:rPr>
            <m:sty m:val="i"/>
          </m:rPr>
          <m:t>ω</m:t>
        </m:r>
      </m:oMath>
      <w:r>
        <w:rPr/>
        <w:t xml:space="preserve">.</w:t>
      </w:r>
    </w:p>
    <w:p>
      <w:pPr>
        <w:spacing w:after="220" w:lineRule="auto"/>
      </w:pPr>
      <w:r>
        <w:rPr>
          <w:rFonts w:eastAsia="Georgia" w:cs="Georgia" w:ascii="Georgia" w:hAnsi="Georgia"/>
        </w:rPr>
        <w:t xml:space="preserve">Ces relations générales seront utilisées dans la suite de cette étude.</w:t>
      </w:r>
      <w:r>
        <w:rPr/>
        <w:br w:type="textWrapping"/>
      </w:r>
      <w:r>
        <w:rPr>
          <w:rFonts w:eastAsia="Georgia" w:cs="Georgia" w:ascii="Georgia" w:hAnsi="Georgia"/>
        </w:rPr>
        <w:t xml:space="preserve">6. Nous supposons que les rebonds de la balle sont synchronisés sur le mouvement sinusoïdal de la surface. Établir alors que le cosinus de la phase </w:t>
      </w:r>
      <m:oMath>
        <m:sSub>
          <m:sSubPr/>
          <m:e>
            <m:r>
              <m:rPr>
                <m:sty m:val="i"/>
              </m:rPr>
              <m:t>ϕ</m:t>
            </m:r>
          </m:e>
          <m:sub>
            <m:r>
              <m:rPr>
                <m:sty m:val="i"/>
              </m:rPr>
              <m:t>n</m:t>
            </m:r>
          </m:sub>
        </m:sSub>
      </m:oMath>
      <w:r>
        <w:rPr>
          <w:rFonts w:eastAsia="Georgia" w:cs="Georgia" w:ascii="Georgia" w:hAnsi="Georgia"/>
        </w:rPr>
        <w:t xml:space="preserve"> des impacts vérifie l'égalité suivante :</w:t>
      </w:r>
    </w:p>
    <w:p>
      <w:pPr>
        <w:spacing w:after="220" w:lineRule="auto"/>
      </w:pPr>
      <m:oMathPara>
        <m:oMath>
          <m:r>
            <m:rPr>
              <m:sty m:val="p"/>
            </m:rPr>
            <m:t>cos</m:t>
          </m:r>
          <m:r>
            <m:rPr>
              <m:sty m:val="p"/>
            </m:rPr>
            <m:t>⁡</m:t>
          </m:r>
          <m:sSub>
            <m:sSubPr/>
            <m:e>
              <m:r>
                <m:rPr>
                  <m:sty m:val="i"/>
                </m:rPr>
                <m:t>ϕ</m:t>
              </m:r>
            </m:e>
            <m:sub>
              <m:r>
                <m:rPr>
                  <m:sty m:val="i"/>
                </m:rPr>
                <m:t>n</m:t>
              </m:r>
            </m:sub>
          </m:sSub>
          <m:r>
            <m:rPr>
              <m:sty m:val="p"/>
            </m:rPr>
            <m:t>=</m:t>
          </m:r>
          <m:f>
            <m:fPr>
              <m:ctrlPr>
                <w:rPr>
                  <w:rFonts w:ascii="Cambria Math" w:hAnsi="Cambria Math"/>
                </w:rPr>
              </m:ctrlPr>
            </m:fPr>
            <m:num>
              <m:r>
                <m:rPr>
                  <m:sty m:val="p"/>
                </m:rPr>
                <m:t>1</m:t>
              </m:r>
              <m:r>
                <m:rPr>
                  <m:sty m:val="p"/>
                </m:rPr>
                <m:t>−</m:t>
              </m:r>
              <m:r>
                <m:rPr>
                  <m:sty m:val="i"/>
                </m:rPr>
                <m:t>r</m:t>
              </m:r>
            </m:num>
            <m:den>
              <m:r>
                <m:rPr>
                  <m:sty m:val="p"/>
                </m:rPr>
                <m:t>1</m:t>
              </m:r>
              <m:r>
                <m:rPr>
                  <m:sty m:val="p"/>
                </m:rPr>
                <m:t>+</m:t>
              </m:r>
              <m:r>
                <m:rPr>
                  <m:sty m:val="i"/>
                </m:rPr>
                <m:t>r</m:t>
              </m:r>
            </m:den>
          </m:f>
          <m:r>
            <m:rPr>
              <m:sty m:val="p"/>
            </m:rPr>
            <m:t>×</m:t>
          </m:r>
          <m:f>
            <m:fPr>
              <m:ctrlPr>
                <w:rPr>
                  <w:rFonts w:ascii="Cambria Math" w:hAnsi="Cambria Math"/>
                </w:rPr>
              </m:ctrlPr>
            </m:fPr>
            <m:num>
              <m:r>
                <m:rPr>
                  <m:sty m:val="i"/>
                </m:rPr>
                <m:t>π</m:t>
              </m:r>
            </m:num>
            <m:den>
              <m:r>
                <m:rPr>
                  <m:sty m:val="p"/>
                </m:rPr>
                <m:t>Γ</m:t>
              </m:r>
            </m:den>
          </m:f>
        </m:oMath>
      </m:oMathPara>
    </w:p>
    <w:p>
      <w:pPr>
        <w:spacing w:after="220" w:lineRule="auto"/>
      </w:pPr>
      <w:r>
        <w:rPr/>
        <w:t xml:space="preserve">Donner l'expression correspondante de la vitesse </w:t>
      </w:r>
      <m:oMath>
        <m:sSubSup>
          <m:sSubSupPr/>
          <m:e>
            <m:r>
              <m:rPr>
                <m:sty m:val="i"/>
              </m:rPr>
              <m:t>v</m:t>
            </m:r>
          </m:e>
          <m:sub>
            <m:r>
              <m:rPr>
                <m:sty m:val="i"/>
              </m:rPr>
              <m:t>n</m:t>
            </m:r>
          </m:sub>
          <m:sup>
            <m:r>
              <m:rPr>
                <m:sty m:val="p"/>
              </m:rPr>
              <m:t>+</m:t>
            </m:r>
          </m:sup>
        </m:sSubSup>
      </m:oMath>
      <w:r>
        <w:rPr/>
        <w:t xml:space="preserve">en fonction des constantes </w:t>
      </w:r>
      <m:oMath>
        <m:r>
          <m:rPr>
            <m:sty m:val="i"/>
          </m:rPr>
          <m:t>g</m:t>
        </m:r>
      </m:oMath>
      <w:r>
        <w:rPr/>
        <w:t xml:space="preserve"> et </w:t>
      </w:r>
      <m:oMath>
        <m:r>
          <m:rPr>
            <m:sty m:val="i"/>
          </m:rPr>
          <m:t>ω</m:t>
        </m:r>
      </m:oMath>
      <w:r>
        <w:rPr/>
        <w:t xml:space="preserve">.</w:t>
      </w:r>
      <w:r>
        <w:rPr/>
        <w:br w:type="textWrapping"/>
      </w:r>
      <w:r>
        <w:rPr/>
        <w:t xml:space="preserve">7. Analyser la relation (3). On envisagera, en particulier, la situation limite pour laquelle </w:t>
      </w:r>
      <m:oMath>
        <m:r>
          <m:rPr>
            <m:sty m:val="i"/>
          </m:rPr>
          <m:t>r</m:t>
        </m:r>
        <m:r>
          <m:rPr>
            <m:sty m:val="p"/>
          </m:rPr>
          <m:t>→</m:t>
        </m:r>
        <m:sSup>
          <m:sSupPr/>
          <m:e>
            <m:r>
              <m:rPr>
                <m:sty m:val="p"/>
              </m:rPr>
              <m:t>1</m:t>
            </m:r>
          </m:e>
          <m:sup>
            <m:r>
              <m:rPr>
                <m:sty m:val="p"/>
              </m:rPr>
              <m:t>−</m:t>
            </m:r>
          </m:sup>
        </m:sSup>
      </m:oMath>
      <w:r>
        <w:rPr/>
        <w:t xml:space="preserve">.</w:t>
      </w:r>
      <w:r>
        <w:rPr/>
        <w:br w:type="textWrapping"/>
      </w:r>
      <w:r>
        <w:rPr>
          <w:rFonts w:eastAsia="Georgia" w:cs="Georgia" w:ascii="Georgia" w:hAnsi="Georgia"/>
        </w:rPr>
        <w:t xml:space="preserve">8. La figure (5) représente l'évolution temporelle de l'altitude </w:t>
      </w:r>
      <m:oMath>
        <m:sSub>
          <m:sSubPr/>
          <m:e>
            <m:r>
              <m:rPr>
                <m:sty m:val="i"/>
              </m:rPr>
              <m:t>z</m:t>
            </m:r>
          </m:e>
          <m:sub>
            <m:r>
              <m:rPr>
                <m:sty m:val="p"/>
              </m:rPr>
              <m:t>s</m:t>
            </m:r>
          </m:sub>
        </m:sSub>
        <m:r>
          <m:rPr>
            <m:sty m:val="p"/>
          </m:rPr>
          <m:t>=</m:t>
        </m:r>
        <m:r>
          <m:rPr>
            <m:sty m:val="i"/>
          </m:rPr>
          <m:t>a</m:t>
        </m:r>
        <m:r>
          <m:rPr>
            <m:sty m:val="p"/>
          </m:rPr>
          <m:t>sin</m:t>
        </m:r>
        <m:r>
          <m:rPr>
            <m:sty m:val="p"/>
          </m:rPr>
          <m:t>⁡</m:t>
        </m:r>
        <m:r>
          <m:rPr>
            <m:sty m:val="i"/>
          </m:rPr>
          <m:t>ω</m:t>
        </m:r>
        <m:r>
          <m:rPr>
            <m:sty m:val="i"/>
          </m:rPr>
          <m:t>t</m:t>
        </m:r>
      </m:oMath>
      <w:r>
        <w:rPr/>
        <w:t xml:space="preserve"> de la surface ( </w:t>
      </w:r>
      <m:oMath>
        <m:r>
          <m:rPr>
            <m:sty m:val="i"/>
          </m:rPr>
          <m:t>S</m:t>
        </m:r>
      </m:oMath>
      <w:r>
        <w:rPr>
          <w:rFonts w:eastAsia="Georgia" w:cs="Georgia" w:ascii="Georgia" w:hAnsi="Georgia"/>
        </w:rPr>
        <w:t xml:space="preserve"> ). En correspondance est également représentée celle du signal délivré par le microphone détectant le son produit par les chocs de la balle contre la surface. Ce signal prend la forme d'une série d'impulsions. Étant représenté en unité arbitraire, son échelle n'est pas indiquée sur la figure. La valeur de la pulsation, correspondant à ces résultats, est </w:t>
      </w:r>
      <m:oMath>
        <m:r>
          <m:rPr>
            <m:sty m:val="i"/>
          </m:rPr>
          <m:t>ω</m:t>
        </m:r>
        <m:r>
          <m:rPr>
            <m:sty m:val="p"/>
          </m:rPr>
          <m:t>=</m:t>
        </m:r>
        <m:r>
          <m:rPr>
            <m:sty m:val="p"/>
          </m:rPr>
          <m:t>2</m:t>
        </m:r>
        <m:r>
          <m:rPr>
            <m:sty m:val="i"/>
          </m:rPr>
          <m:t>π</m:t>
        </m:r>
        <m:r>
          <m:rPr>
            <m:sty m:val="p"/>
          </m:rPr>
          <m:t>×</m:t>
        </m:r>
        <m:r>
          <m:rPr>
            <m:sty m:val="p"/>
          </m:rPr>
          <m:t>25</m:t>
        </m:r>
        <m:r>
          <m:rPr>
            <m:sty m:val="p"/>
          </m:rPr>
          <m:t>≃</m:t>
        </m:r>
        <m:r>
          <m:rPr>
            <m:sty m:val="p"/>
          </m:rPr>
          <m:t>157</m:t>
        </m:r>
        <m:r>
          <m:rPr>
            <m:sty m:val="p"/>
          </m:rPr>
          <m:t>rad</m:t>
        </m:r>
        <m:r>
          <m:rPr>
            <m:sty m:val="p"/>
          </m:rPr>
          <m:t>⋅</m:t>
        </m:r>
        <m:sSup>
          <m:sSupPr/>
          <m:e>
            <m:r>
              <m:rPr>
                <m:sty m:val="p"/>
              </m:rPr>
              <m:t>s</m:t>
            </m:r>
          </m:e>
          <m:sup>
            <m:r>
              <m:rPr>
                <m:sty m:val="p"/>
              </m:rPr>
              <m:t>−</m:t>
            </m:r>
            <m:r>
              <m:rPr>
                <m:sty m:val="p"/>
              </m:rPr>
              <m:t>1</m:t>
            </m:r>
          </m:sup>
        </m:sSup>
      </m:oMath>
      <w:r>
        <w:rPr/>
        <w:t xml:space="preserve">.</w:t>
      </w:r>
    </w:p>
    <w:p>
      <w:pPr>
        <w:spacing w:lineRule="auto"/>
        <w:jc w:val="center"/>
      </w:pPr>
      <w:r>
        <w:rPr/>
        <w:drawing>
          <wp:inline distB="0" distL="0" distR="0" distT="0">
            <wp:extent cx="5486400" cy="4144133"/>
            <wp:effectExtent b="0" l="0" r="0" t="0"/>
            <wp:docPr id="5" name="image-98ab247b401966f2cc99e8f2a150b4d1443299ea.jpg"/>
            <a:graphic>
              <a:graphicData uri="http://schemas.openxmlformats.org/drawingml/2006/picture">
                <pic:pic>
                  <pic:nvPicPr>
                    <pic:cNvPr id="5" name="image-98ab247b401966f2cc99e8f2a150b4d1443299ea.jpg" descr=""/>
                    <pic:cNvPicPr/>
                  </pic:nvPicPr>
                  <pic:blipFill>
                    <a:blip r:embed="rId9" cstate="print"/>
                    <a:srcRect b="0" l="0" r="0" t="0"/>
                    <a:stretch>
                      <a:fillRect/>
                    </a:stretch>
                  </pic:blipFill>
                  <pic:spPr>
                    <a:xfrm>
                      <a:off x="0" y="0"/>
                      <a:ext cx="5486400" cy="4144133"/>
                    </a:xfrm>
                    <a:prstGeom prst="rect"/>
                  </pic:spPr>
                </pic:pic>
              </a:graphicData>
            </a:graphic>
          </wp:inline>
        </w:drawing>
      </w:r>
    </w:p>
    <w:p>
      <w:pPr>
        <w:spacing w:lineRule="auto"/>
      </w:pPr>
      <w:r>
        <w:rPr>
          <w:rFonts w:eastAsia="Georgia" w:cs="Georgia" w:ascii="Georgia" w:hAnsi="Georgia"/>
        </w:rPr>
        <w:t xml:space="preserve">Figure 5 - Évolution temporelle de l'altitude </w:t>
      </w:r>
      <m:oMath>
        <m:sSub>
          <m:sSubPr/>
          <m:e>
            <m:r>
              <m:rPr>
                <m:sty m:val="i"/>
              </m:rPr>
              <m:t>z</m:t>
            </m:r>
          </m:e>
          <m:sub>
            <m:r>
              <m:rPr>
                <m:sty m:val="p"/>
              </m:rPr>
              <m:t>s</m:t>
            </m:r>
          </m:sub>
        </m:sSub>
        <m:r>
          <m:rPr>
            <m:sty m:val="p"/>
          </m:rPr>
          <m:t>=</m:t>
        </m:r>
        <m:r>
          <m:rPr>
            <m:sty m:val="i"/>
          </m:rPr>
          <m:t>a</m:t>
        </m:r>
        <m:r>
          <m:rPr>
            <m:sty m:val="p"/>
          </m:rPr>
          <m:t>sin</m:t>
        </m:r>
        <m:r>
          <m:rPr>
            <m:sty m:val="p"/>
          </m:rPr>
          <m:t>⁡</m:t>
        </m:r>
        <m:r>
          <m:rPr>
            <m:sty m:val="i"/>
          </m:rPr>
          <m:t>ω</m:t>
        </m:r>
        <m:r>
          <m:rPr>
            <m:sty m:val="i"/>
          </m:rPr>
          <m:t>t</m:t>
        </m:r>
      </m:oMath>
      <w:r>
        <w:rPr/>
        <w:t xml:space="preserve"> de la surface ( </w:t>
      </w:r>
      <m:oMath>
        <m:r>
          <m:rPr>
            <m:sty m:val="i"/>
          </m:rPr>
          <m:t>S</m:t>
        </m:r>
      </m:oMath>
      <w:r>
        <w:rPr>
          <w:rFonts w:eastAsia="Georgia" w:cs="Georgia" w:ascii="Georgia" w:hAnsi="Georgia"/>
        </w:rPr>
        <w:t xml:space="preserve"> ) et celle du signal de détection des chocs de la balle contre cette dernière ( </w:t>
      </w:r>
      <m:oMath>
        <m:r>
          <m:rPr>
            <m:sty m:val="i"/>
          </m:rPr>
          <m:t>ω</m:t>
        </m:r>
        <m:r>
          <m:rPr>
            <m:sty m:val="p"/>
          </m:rPr>
          <m:t>=</m:t>
        </m:r>
        <m:r>
          <m:rPr>
            <m:sty m:val="p"/>
          </m:rPr>
          <m:t>2</m:t>
        </m:r>
        <m:r>
          <m:rPr>
            <m:sty m:val="i"/>
          </m:rPr>
          <m:t>π</m:t>
        </m:r>
        <m:r>
          <m:rPr>
            <m:sty m:val="p"/>
          </m:rPr>
          <m:t>×</m:t>
        </m:r>
        <m:r>
          <m:rPr>
            <m:sty m:val="p"/>
          </m:rPr>
          <m:t>25</m:t>
        </m:r>
        <m:r>
          <m:rPr>
            <m:sty m:val="p"/>
          </m:rPr>
          <m:t>≃</m:t>
        </m:r>
        <m:r>
          <m:rPr>
            <m:sty m:val="p"/>
          </m:rPr>
          <m:t>157</m:t>
        </m:r>
        <m:r>
          <m:rPr>
            <m:sty m:val="p"/>
          </m:rPr>
          <m:t>rad</m:t>
        </m:r>
        <m:r>
          <m:rPr>
            <m:sty m:val="p"/>
          </m:rPr>
          <m:t>⋅</m:t>
        </m:r>
        <m:sSup>
          <m:sSupPr/>
          <m:e>
            <m:r>
              <m:rPr>
                <m:sty m:val="p"/>
              </m:rPr>
              <m:t>s</m:t>
            </m:r>
          </m:e>
          <m:sup>
            <m:r>
              <m:rPr>
                <m:sty m:val="p"/>
              </m:rPr>
              <m:t>−</m:t>
            </m:r>
            <m:r>
              <m:rPr>
                <m:sty m:val="p"/>
              </m:rPr>
              <m:t>1</m:t>
            </m:r>
          </m:sup>
        </m:sSup>
      </m:oMath>
      <w:r>
        <w:rPr>
          <w:rFonts w:eastAsia="Georgia" w:cs="Georgia" w:ascii="Georgia" w:hAnsi="Georgia"/>
        </w:rPr>
        <w:t xml:space="preserve"> ). Sur l'intervalle de temps considéré, ce signal fait apparaître deux impulsions correspondant, chacune, à un choc.</w:t>
      </w:r>
    </w:p>
    <w:p>
      <w:pPr>
        <w:spacing w:after="220" w:lineRule="auto"/>
      </w:pPr>
      <w:r>
        <w:rPr>
          <w:rFonts w:eastAsia="Georgia" w:cs="Georgia" w:ascii="Georgia" w:hAnsi="Georgia"/>
        </w:rPr>
        <w:t xml:space="preserve">Estimer, à partir de ces données, la valeur du coefficient de restitution en vitesse </w:t>
      </w:r>
      <m:oMath>
        <m:r>
          <m:rPr>
            <m:sty m:val="i"/>
          </m:rPr>
          <m:t>r</m:t>
        </m:r>
      </m:oMath>
      <w:r>
        <w:rPr>
          <w:rFonts w:eastAsia="Georgia" w:cs="Georgia" w:ascii="Georgia" w:hAnsi="Georgia"/>
        </w:rPr>
        <w:t xml:space="preserve">. Afin de faciliter les calculs numériques, on tirera parti des indications suivantes : la valeur de </w:t>
      </w:r>
      <m:oMath>
        <m:r>
          <m:rPr>
            <m:sty m:val="i"/>
          </m:rPr>
          <m:t>r</m:t>
        </m:r>
      </m:oMath>
      <w:r>
        <w:rPr>
          <w:rFonts w:eastAsia="Georgia" w:cs="Georgia" w:ascii="Georgia" w:hAnsi="Georgia"/>
        </w:rPr>
        <w:t xml:space="preserve"> est proche de l'unité et celle de </w:t>
      </w:r>
      <m:oMath>
        <m:sSub>
          <m:sSubPr/>
          <m:e>
            <m:r>
              <m:rPr>
                <m:sty m:val="i"/>
              </m:rPr>
              <m:t>ϕ</m:t>
            </m:r>
          </m:e>
          <m:sub>
            <m:r>
              <m:rPr>
                <m:sty m:val="i"/>
              </m:rPr>
              <m:t>n</m:t>
            </m:r>
          </m:sub>
        </m:sSub>
      </m:oMath>
      <w:r>
        <w:rPr/>
        <w:t xml:space="preserve"> proche de </w:t>
      </w:r>
      <m:oMath>
        <m:r>
          <m:rPr>
            <m:sty m:val="i"/>
          </m:rPr>
          <m:t>π</m:t>
        </m:r>
        <m:r>
          <m:rPr>
            <m:sty m:val="p"/>
          </m:rPr>
          <m:t>/</m:t>
        </m:r>
        <m:r>
          <m:rPr>
            <m:sty m:val="p"/>
          </m:rPr>
          <m:t>4</m:t>
        </m:r>
      </m:oMath>
      <w:r>
        <w:rPr/>
        <w:t xml:space="preserve">.</w:t>
      </w:r>
    </w:p>
    <w:p>
      <w:pPr>
        <w:spacing w:line="271" w:before="240" w:lineRule="auto"/>
      </w:pPr>
      <w:r>
        <w:rPr>
          <w:rFonts w:eastAsia="Georgia" w:cs="Georgia" w:ascii="Georgia" w:hAnsi="Georgia"/>
          <w:b/>
          <w:sz w:val="33"/>
        </w:rPr>
        <w:t xml:space="preserve">2.2 Condition de stabilité.</w:t>
      </w:r>
    </w:p>
    <w:p>
      <w:pPr>
        <w:spacing w:after="220" w:lineRule="auto"/>
      </w:pPr>
      <w:r>
        <w:rPr>
          <w:rFonts w:eastAsia="Georgia" w:cs="Georgia" w:ascii="Georgia" w:hAnsi="Georgia"/>
        </w:rPr>
        <w:t xml:space="preserve">Nous nous proposons d'analyser la stabilité de la situation de synchronisation des rebonds sur la période </w:t>
      </w:r>
      <m:oMath>
        <m:r>
          <m:rPr>
            <m:sty m:val="i"/>
          </m:rPr>
          <m:t>T</m:t>
        </m:r>
      </m:oMath>
      <w:r>
        <w:rPr>
          <w:rFonts w:eastAsia="Georgia" w:cs="Georgia" w:ascii="Georgia" w:hAnsi="Georgia"/>
        </w:rPr>
        <w:t xml:space="preserve"> des oscillations harmoniques de la surface. Pour cela, nous supposons que l'instant d'impact et la vitesse de la balle immédiatement après cet instant s'écartent légèrement de la condition de synchronisation. La figure (6), centrée sur le rebond </w:t>
      </w:r>
      <m:oMath>
        <m:r>
          <m:rPr>
            <m:sty m:val="i"/>
          </m:rPr>
          <m:t>n</m:t>
        </m:r>
      </m:oMath>
      <w:r>
        <w:rPr/>
        <w:t xml:space="preserve">, illustre cette situation.</w:t>
      </w:r>
    </w:p>
    <w:p>
      <w:pPr>
        <w:spacing w:lineRule="auto"/>
        <w:jc w:val="center"/>
      </w:pPr>
      <w:r>
        <w:rPr/>
        <w:drawing>
          <wp:inline distB="0" distL="0" distR="0" distT="0">
            <wp:extent cx="5486400" cy="3082977"/>
            <wp:effectExtent b="0" l="0" r="0" t="0"/>
            <wp:docPr id="6" name="image-10d81cf474fa9cb13722e8782897b01cec43d8dd.jpg"/>
            <a:graphic>
              <a:graphicData uri="http://schemas.openxmlformats.org/drawingml/2006/picture">
                <pic:pic>
                  <pic:nvPicPr>
                    <pic:cNvPr id="6" name="image-10d81cf474fa9cb13722e8782897b01cec43d8dd.jpg" descr=""/>
                    <pic:cNvPicPr/>
                  </pic:nvPicPr>
                  <pic:blipFill>
                    <a:blip r:embed="rId10" cstate="print"/>
                    <a:srcRect b="0" l="0" r="0" t="0"/>
                    <a:stretch>
                      <a:fillRect/>
                    </a:stretch>
                  </pic:blipFill>
                  <pic:spPr>
                    <a:xfrm>
                      <a:off x="0" y="0"/>
                      <a:ext cx="5486400" cy="3082977"/>
                    </a:xfrm>
                    <a:prstGeom prst="rect"/>
                  </pic:spPr>
                </pic:pic>
              </a:graphicData>
            </a:graphic>
          </wp:inline>
        </w:drawing>
      </w:r>
    </w:p>
    <w:p>
      <w:pPr>
        <w:spacing w:lineRule="auto"/>
      </w:pPr>
      <w:r>
        <w:rPr/>
        <w:t xml:space="preserve">Figure 6 - Rebond </w:t>
      </w:r>
      <m:oMath>
        <m:r>
          <m:rPr>
            <m:sty m:val="i"/>
          </m:rPr>
          <m:t>n</m:t>
        </m:r>
      </m:oMath>
      <w:r>
        <w:rPr/>
        <w:t xml:space="preserve">, de l'impact </w:t>
      </w:r>
      <m:oMath>
        <m:sSubSup>
          <m:sSubSupPr/>
          <m:e>
            <m:r>
              <m:rPr>
                <m:sty m:val="p"/>
              </m:rPr>
              <m:t>A</m:t>
            </m:r>
          </m:e>
          <m:sub>
            <m:r>
              <m:rPr>
                <m:sty m:val="i"/>
              </m:rPr>
              <m:t>n</m:t>
            </m:r>
          </m:sub>
          <m:sup>
            <m:r>
              <m:rPr>
                <m:sty m:val="i"/>
              </m:rPr>
              <m:t>′</m:t>
            </m:r>
          </m:sup>
        </m:sSubSup>
      </m:oMath>
      <w:r>
        <w:rPr>
          <w:rFonts w:eastAsia="Georgia" w:cs="Georgia" w:ascii="Georgia" w:hAnsi="Georgia"/>
        </w:rPr>
        <w:t xml:space="preserve"> à l'impact </w:t>
      </w:r>
      <m:oMath>
        <m:sSubSup>
          <m:sSubSupPr/>
          <m:e>
            <m:r>
              <m:rPr>
                <m:sty m:val="p"/>
              </m:rPr>
              <m:t>A</m:t>
            </m:r>
          </m:e>
          <m:sub>
            <m:r>
              <m:rPr>
                <m:sty m:val="i"/>
              </m:rPr>
              <m:t>n</m:t>
            </m:r>
            <m:r>
              <m:rPr>
                <m:sty m:val="p"/>
              </m:rPr>
              <m:t>+</m:t>
            </m:r>
            <m:r>
              <m:rPr>
                <m:sty m:val="p"/>
              </m:rPr>
              <m:t>1</m:t>
            </m:r>
          </m:sub>
          <m:sup>
            <m:r>
              <m:rPr>
                <m:sty m:val="i"/>
              </m:rPr>
              <m:t>′</m:t>
            </m:r>
          </m:sup>
        </m:sSubSup>
      </m:oMath>
      <w:r>
        <w:rPr>
          <w:rFonts w:eastAsia="Georgia" w:cs="Georgia" w:ascii="Georgia" w:hAnsi="Georgia"/>
        </w:rPr>
        <w:t xml:space="preserve">, de la balle (B) sur la surface (S) oscillant verticalement et sinusoïdalement : situation s'écartant légèrement de la condition de synchronisme correspondant à la suite ( </w:t>
      </w:r>
      <m:oMath>
        <m:sSub>
          <m:sSubPr/>
          <m:e>
            <m:r>
              <m:rPr>
                <m:sty m:val="p"/>
              </m:rPr>
              <m:t>A</m:t>
            </m:r>
          </m:e>
          <m:sub>
            <m:r>
              <m:rPr>
                <m:sty m:val="i"/>
              </m:rPr>
              <m:t>n</m:t>
            </m:r>
          </m:sub>
        </m:sSub>
      </m:oMath>
      <w:r>
        <w:rPr/>
        <w:t xml:space="preserve"> ) des impacts.</w:t>
      </w:r>
    </w:p>
    <w:p>
      <w:pPr>
        <w:spacing w:after="220" w:lineRule="auto"/>
      </w:pPr>
      <w:r>
        <w:rPr/>
        <w:t xml:space="preserve">Les variables </w:t>
      </w:r>
      <m:oMath>
        <m:d>
          <m:dPr>
            <m:begChr m:val="("/>
            <m:endChr m:val=")"/>
            <m:ctrlPr>
              <w:rPr>
                <w:rFonts w:ascii="Cambria Math" w:hAnsi="Cambria Math"/>
              </w:rPr>
            </m:ctrlPr>
          </m:dPr>
          <m:e>
            <m:sSubSup>
              <m:sSubSupPr/>
              <m:e>
                <m:r>
                  <m:rPr>
                    <m:sty m:val="i"/>
                  </m:rPr>
                  <m:t>t</m:t>
                </m:r>
              </m:e>
              <m:sub>
                <m:r>
                  <m:rPr>
                    <m:sty m:val="i"/>
                  </m:rPr>
                  <m:t>n</m:t>
                </m:r>
              </m:sub>
              <m:sup>
                <m:r>
                  <m:rPr>
                    <m:sty m:val="i"/>
                  </m:rPr>
                  <m:t>′</m:t>
                </m:r>
              </m:sup>
            </m:sSubSup>
            <m:r>
              <m:rPr>
                <m:sty m:val="p"/>
              </m:rPr>
              <m:t>,</m:t>
            </m:r>
            <m:sSubSup>
              <m:sSubSupPr/>
              <m:e>
                <m:r>
                  <m:rPr>
                    <m:sty m:val="i"/>
                  </m:rPr>
                  <m:t>v</m:t>
                </m:r>
              </m:e>
              <m:sub>
                <m:r>
                  <m:rPr>
                    <m:sty m:val="i"/>
                  </m:rPr>
                  <m:t>n</m:t>
                </m:r>
              </m:sub>
              <m:sup>
                <m:sSup>
                  <m:sSupPr/>
                  <m:e>
                    <m:r>
                      <m:rPr>
                        <m:sty m:val="p"/>
                      </m:rPr>
                      <m:t>+</m:t>
                    </m:r>
                  </m:e>
                  <m:sup>
                    <m:r>
                      <m:rPr>
                        <m:sty m:val="i"/>
                      </m:rPr>
                      <m:t>′</m:t>
                    </m:r>
                  </m:sup>
                </m:sSup>
              </m:sup>
            </m:sSubSup>
            <m:r>
              <m:rPr>
                <m:sty m:val="p"/>
              </m:rPr>
              <m:t>,</m:t>
            </m:r>
            <m:r>
              <m:rPr>
                <m:sty m:val="p"/>
              </m:rPr>
              <m:t>…</m:t>
            </m:r>
          </m:e>
        </m:d>
      </m:oMath>
      <w:r>
        <w:rPr>
          <w:rFonts w:eastAsia="Georgia" w:cs="Georgia" w:ascii="Georgia" w:hAnsi="Georgia"/>
        </w:rPr>
        <w:t xml:space="preserve"> auxquelles est affecté le signe ' se rapportent à la situation pour laquelle les rebonds sont légèrement désynchronisés par rapport au mouvement périodique de la surface. Les autres ( </w:t>
      </w:r>
      <m:oMath>
        <m:sSub>
          <m:sSubPr/>
          <m:e>
            <m:r>
              <m:rPr>
                <m:sty m:val="i"/>
              </m:rPr>
              <m:t>t</m:t>
            </m:r>
          </m:e>
          <m:sub>
            <m:r>
              <m:rPr>
                <m:sty m:val="i"/>
              </m:rPr>
              <m:t>n</m:t>
            </m:r>
          </m:sub>
        </m:sSub>
        <m:r>
          <m:rPr>
            <m:sty m:val="p"/>
          </m:rPr>
          <m:t>,</m:t>
        </m:r>
        <m:sSubSup>
          <m:sSubSupPr/>
          <m:e>
            <m:r>
              <m:rPr>
                <m:sty m:val="i"/>
              </m:rPr>
              <m:t>v</m:t>
            </m:r>
          </m:e>
          <m:sub>
            <m:r>
              <m:rPr>
                <m:sty m:val="i"/>
              </m:rPr>
              <m:t>n</m:t>
            </m:r>
          </m:sub>
          <m:sup>
            <m:r>
              <m:rPr>
                <m:sty m:val="p"/>
              </m:rPr>
              <m:t>+</m:t>
            </m:r>
          </m:sup>
        </m:sSubSup>
        <m:r>
          <m:rPr>
            <m:sty m:val="p"/>
          </m:rPr>
          <m:t>,</m:t>
        </m:r>
        <m:r>
          <m:rPr>
            <m:sty m:val="p"/>
          </m:rPr>
          <m:t>…</m:t>
        </m:r>
      </m:oMath>
      <w:r>
        <w:rPr>
          <w:rFonts w:eastAsia="Georgia" w:cs="Georgia" w:ascii="Georgia" w:hAnsi="Georgia"/>
        </w:rPr>
        <w:t xml:space="preserve"> ) correspondent à la situation de synchronisme étudiée dans la section (2.1).</w:t>
      </w:r>
    </w:p>
    <w:p>
      <w:pPr>
        <w:spacing w:after="220" w:lineRule="auto"/>
      </w:pPr>
      <w:r>
        <w:rPr>
          <w:rFonts w:eastAsia="Georgia" w:cs="Georgia" w:ascii="Georgia" w:hAnsi="Georgia"/>
        </w:rPr>
        <w:t xml:space="preserve">Indication : Pour traiter les questions (9) et (10), on s'appuiera sur les résultats généraux établis en réponse à la question (5).</w:t>
      </w:r>
      <w:r>
        <w:rPr/>
        <w:br w:type="textWrapping"/>
      </w:r>
      <w:r>
        <w:rPr>
          <w:rFonts w:eastAsia="Georgia" w:cs="Georgia" w:ascii="Georgia" w:hAnsi="Georgia"/>
        </w:rPr>
        <w:t xml:space="preserve">9. Nous considérons le rebond </w:t>
      </w:r>
      <m:oMath>
        <m:r>
          <m:rPr>
            <m:sty m:val="i"/>
          </m:rPr>
          <m:t>n</m:t>
        </m:r>
      </m:oMath>
      <w:r>
        <w:rPr/>
        <w:t xml:space="preserve"> de la balle entre les impacts </w:t>
      </w:r>
      <m:oMath>
        <m:sSubSup>
          <m:sSubSupPr/>
          <m:e>
            <m:r>
              <m:rPr>
                <m:sty m:val="p"/>
              </m:rPr>
              <m:t>A</m:t>
            </m:r>
          </m:e>
          <m:sub>
            <m:r>
              <m:rPr>
                <m:sty m:val="i"/>
              </m:rPr>
              <m:t>n</m:t>
            </m:r>
          </m:sub>
          <m:sup>
            <m:r>
              <m:rPr>
                <m:sty m:val="i"/>
              </m:rPr>
              <m:t>′</m:t>
            </m:r>
          </m:sup>
        </m:sSubSup>
      </m:oMath>
      <w:r>
        <w:rPr/>
        <w:t xml:space="preserve"> et </w:t>
      </w:r>
      <m:oMath>
        <m:sSubSup>
          <m:sSubSupPr/>
          <m:e>
            <m:r>
              <m:rPr>
                <m:sty m:val="p"/>
              </m:rPr>
              <m:t>A</m:t>
            </m:r>
          </m:e>
          <m:sub>
            <m:r>
              <m:rPr>
                <m:sty m:val="i"/>
              </m:rPr>
              <m:t>n</m:t>
            </m:r>
            <m:r>
              <m:rPr>
                <m:sty m:val="p"/>
              </m:rPr>
              <m:t>+</m:t>
            </m:r>
            <m:r>
              <m:rPr>
                <m:sty m:val="p"/>
              </m:rPr>
              <m:t>1</m:t>
            </m:r>
          </m:sub>
          <m:sup>
            <m:r>
              <m:rPr>
                <m:sty m:val="i"/>
              </m:rPr>
              <m:t>′</m:t>
            </m:r>
          </m:sup>
        </m:sSubSup>
      </m:oMath>
      <w:r>
        <w:rPr>
          <w:rFonts w:eastAsia="Georgia" w:cs="Georgia" w:ascii="Georgia" w:hAnsi="Georgia"/>
        </w:rPr>
        <w:t xml:space="preserve">. Établir la relation liant les phases </w:t>
      </w:r>
      <m:oMath>
        <m:sSubSup>
          <m:sSubSupPr/>
          <m:e>
            <m:r>
              <m:rPr>
                <m:sty m:val="i"/>
              </m:rPr>
              <m:t>ϕ</m:t>
            </m:r>
          </m:e>
          <m:sub>
            <m:r>
              <m:rPr>
                <m:sty m:val="i"/>
              </m:rPr>
              <m:t>n</m:t>
            </m:r>
            <m:r>
              <m:rPr>
                <m:sty m:val="p"/>
              </m:rPr>
              <m:t>+</m:t>
            </m:r>
            <m:r>
              <m:rPr>
                <m:sty m:val="p"/>
              </m:rPr>
              <m:t>1</m:t>
            </m:r>
          </m:sub>
          <m:sup>
            <m:r>
              <m:rPr>
                <m:sty m:val="i"/>
              </m:rPr>
              <m:t>′</m:t>
            </m:r>
          </m:sup>
        </m:sSubSup>
        <m:r>
          <m:rPr>
            <m:sty m:val="p"/>
          </m:rPr>
          <m:t>=</m:t>
        </m:r>
        <m:r>
          <m:rPr>
            <m:sty m:val="i"/>
          </m:rPr>
          <m:t>ω</m:t>
        </m:r>
        <m:sSubSup>
          <m:sSubSupPr/>
          <m:e>
            <m:r>
              <m:rPr>
                <m:sty m:val="i"/>
              </m:rPr>
              <m:t>t</m:t>
            </m:r>
          </m:e>
          <m:sub>
            <m:r>
              <m:rPr>
                <m:sty m:val="i"/>
              </m:rPr>
              <m:t>n</m:t>
            </m:r>
            <m:r>
              <m:rPr>
                <m:sty m:val="p"/>
              </m:rPr>
              <m:t>+</m:t>
            </m:r>
            <m:r>
              <m:rPr>
                <m:sty m:val="p"/>
              </m:rPr>
              <m:t>1</m:t>
            </m:r>
          </m:sub>
          <m:sup>
            <m:r>
              <m:rPr>
                <m:sty m:val="i"/>
              </m:rPr>
              <m:t>′</m:t>
            </m:r>
          </m:sup>
        </m:sSubSup>
      </m:oMath>
      <w:r>
        <w:rPr/>
        <w:t xml:space="preserve"> et </w:t>
      </w:r>
      <m:oMath>
        <m:sSubSup>
          <m:sSubSupPr/>
          <m:e>
            <m:r>
              <m:rPr>
                <m:sty m:val="i"/>
              </m:rPr>
              <m:t>ϕ</m:t>
            </m:r>
          </m:e>
          <m:sub>
            <m:r>
              <m:rPr>
                <m:sty m:val="i"/>
              </m:rPr>
              <m:t>n</m:t>
            </m:r>
          </m:sub>
          <m:sup>
            <m:r>
              <m:rPr>
                <m:sty m:val="i"/>
              </m:rPr>
              <m:t>′</m:t>
            </m:r>
          </m:sup>
        </m:sSubSup>
        <m:r>
          <m:rPr>
            <m:sty m:val="p"/>
          </m:rPr>
          <m:t>=</m:t>
        </m:r>
        <m:r>
          <m:rPr>
            <m:sty m:val="i"/>
          </m:rPr>
          <m:t>ω</m:t>
        </m:r>
        <m:sSubSup>
          <m:sSubSupPr/>
          <m:e>
            <m:r>
              <m:rPr>
                <m:sty m:val="i"/>
              </m:rPr>
              <m:t>t</m:t>
            </m:r>
          </m:e>
          <m:sub>
            <m:r>
              <m:rPr>
                <m:sty m:val="i"/>
              </m:rPr>
              <m:t>n</m:t>
            </m:r>
          </m:sub>
          <m:sup>
            <m:r>
              <m:rPr>
                <m:sty m:val="i"/>
              </m:rPr>
              <m:t>′</m:t>
            </m:r>
          </m:sup>
        </m:sSubSup>
      </m:oMath>
      <w:r>
        <w:rPr/>
        <w:t xml:space="preserve">. Cette relation fait intervenir la vitesse </w:t>
      </w:r>
      <m:oMath>
        <m:sSubSup>
          <m:sSubSupPr/>
          <m:e>
            <m:r>
              <m:rPr>
                <m:sty m:val="i"/>
              </m:rPr>
              <m:t>v</m:t>
            </m:r>
          </m:e>
          <m:sub>
            <m:r>
              <m:rPr>
                <m:sty m:val="i"/>
              </m:rPr>
              <m:t>n</m:t>
            </m:r>
          </m:sub>
          <m:sup>
            <m:r>
              <m:rPr>
                <m:sty m:val="p"/>
              </m:rPr>
              <m:t>+</m:t>
            </m:r>
            <m:r>
              <m:rPr>
                <m:sty m:val="i"/>
              </m:rPr>
              <m:t>′</m:t>
            </m:r>
          </m:sup>
        </m:sSubSup>
      </m:oMath>
      <w:r>
        <w:rPr/>
        <w:t xml:space="preserve"> et les constantes </w:t>
      </w:r>
      <m:oMath>
        <m:r>
          <m:rPr>
            <m:sty m:val="i"/>
          </m:rPr>
          <m:t>g</m:t>
        </m:r>
        <m:r>
          <m:rPr>
            <m:sty m:val="p"/>
          </m:rPr>
          <m:t>,</m:t>
        </m:r>
        <m:r>
          <m:rPr>
            <m:sty m:val="i"/>
          </m:rPr>
          <m:t>a</m:t>
        </m:r>
      </m:oMath>
      <w:r>
        <w:rPr/>
        <w:t xml:space="preserve"> et </w:t>
      </w:r>
      <m:oMath>
        <m:r>
          <m:rPr>
            <m:sty m:val="i"/>
          </m:rPr>
          <m:t>ω</m:t>
        </m:r>
      </m:oMath>
      <w:r>
        <w:rPr>
          <w:rFonts w:eastAsia="Georgia" w:cs="Georgia" w:ascii="Georgia" w:hAnsi="Georgia"/>
        </w:rPr>
        <w:t xml:space="preserve"> 。</w:t>
      </w:r>
      <w:r>
        <w:rPr/>
        <w:br w:type="textWrapping"/>
      </w:r>
      <w:r>
        <w:rPr/>
        <w:t xml:space="preserve">10. Pour le rebond </w:t>
      </w:r>
      <m:oMath>
        <m:r>
          <m:rPr>
            <m:sty m:val="i"/>
          </m:rPr>
          <m:t>n</m:t>
        </m:r>
      </m:oMath>
      <w:r>
        <w:rPr/>
        <w:t xml:space="preserve">, exprimer la vitesse </w:t>
      </w:r>
      <m:oMath>
        <m:sSubSup>
          <m:sSubSupPr/>
          <m:e>
            <m:r>
              <m:rPr>
                <m:sty m:val="i"/>
              </m:rPr>
              <m:t>v</m:t>
            </m:r>
          </m:e>
          <m:sub>
            <m:r>
              <m:rPr>
                <m:sty m:val="i"/>
              </m:rPr>
              <m:t>n</m:t>
            </m:r>
            <m:r>
              <m:rPr>
                <m:sty m:val="p"/>
              </m:rPr>
              <m:t>+</m:t>
            </m:r>
            <m:r>
              <m:rPr>
                <m:sty m:val="p"/>
              </m:rPr>
              <m:t>1</m:t>
            </m:r>
          </m:sub>
          <m:sup>
            <m:r>
              <m:rPr>
                <m:sty m:val="p"/>
              </m:rPr>
              <m:t>+</m:t>
            </m:r>
          </m:sup>
        </m:sSubSup>
        <m:sSup>
          <m:sSupPr/>
          <m:e>
            <m:r>
              <m:t xml:space="preserve"> </m:t>
            </m:r>
          </m:e>
          <m:sup>
            <m:r>
              <m:rPr>
                <m:sty m:val="i"/>
              </m:rPr>
              <m:t>′</m:t>
            </m:r>
          </m:sup>
        </m:sSup>
      </m:oMath>
      <w:r>
        <w:rPr/>
        <w:t xml:space="preserve"> en fonction de </w:t>
      </w:r>
      <m:oMath>
        <m:sSubSup>
          <m:sSubSupPr/>
          <m:e>
            <m:r>
              <m:rPr>
                <m:sty m:val="i"/>
              </m:rPr>
              <m:t>v</m:t>
            </m:r>
          </m:e>
          <m:sub>
            <m:r>
              <m:rPr>
                <m:sty m:val="i"/>
              </m:rPr>
              <m:t>n</m:t>
            </m:r>
          </m:sub>
          <m:sup>
            <m:sSup>
              <m:sSupPr/>
              <m:e>
                <m:r>
                  <m:rPr>
                    <m:sty m:val="p"/>
                  </m:rPr>
                  <m:t>+</m:t>
                </m:r>
              </m:e>
              <m:sup>
                <m:r>
                  <m:rPr>
                    <m:sty m:val="i"/>
                  </m:rPr>
                  <m:t>′</m:t>
                </m:r>
              </m:sup>
            </m:sSup>
          </m:sup>
        </m:sSubSup>
        <m:r>
          <m:rPr>
            <m:sty m:val="p"/>
          </m:rPr>
          <m:t>,</m:t>
        </m:r>
        <m:sSubSup>
          <m:sSubSupPr/>
          <m:e>
            <m:r>
              <m:rPr>
                <m:sty m:val="i"/>
              </m:rPr>
              <m:t>ϕ</m:t>
            </m:r>
          </m:e>
          <m:sub>
            <m:r>
              <m:rPr>
                <m:sty m:val="i"/>
              </m:rPr>
              <m:t>n</m:t>
            </m:r>
            <m:r>
              <m:rPr>
                <m:sty m:val="p"/>
              </m:rPr>
              <m:t>+</m:t>
            </m:r>
            <m:r>
              <m:rPr>
                <m:sty m:val="p"/>
              </m:rPr>
              <m:t>1</m:t>
            </m:r>
          </m:sub>
          <m:sup>
            <m:r>
              <m:rPr>
                <m:sty m:val="i"/>
              </m:rPr>
              <m:t>′</m:t>
            </m:r>
          </m:sup>
        </m:sSubSup>
        <m:r>
          <m:rPr>
            <m:sty m:val="p"/>
          </m:rPr>
          <m:t>,</m:t>
        </m:r>
        <m:sSubSup>
          <m:sSubSupPr/>
          <m:e>
            <m:r>
              <m:rPr>
                <m:sty m:val="i"/>
              </m:rPr>
              <m:t>ϕ</m:t>
            </m:r>
          </m:e>
          <m:sub>
            <m:r>
              <m:rPr>
                <m:sty m:val="i"/>
              </m:rPr>
              <m:t>n</m:t>
            </m:r>
          </m:sub>
          <m:sup>
            <m:r>
              <m:rPr>
                <m:sty m:val="i"/>
              </m:rPr>
              <m:t>′</m:t>
            </m:r>
          </m:sup>
        </m:sSubSup>
      </m:oMath>
      <w:r>
        <w:rPr>
          <w:rFonts w:eastAsia="Georgia" w:cs="Georgia" w:ascii="Georgia" w:hAnsi="Georgia"/>
        </w:rPr>
        <w:t xml:space="preserve"> et des paramètres </w:t>
      </w:r>
      <m:oMath>
        <m:r>
          <m:rPr>
            <m:sty m:val="i"/>
          </m:rPr>
          <m:t>r</m:t>
        </m:r>
        <m:r>
          <m:rPr>
            <m:sty m:val="p"/>
          </m:rPr>
          <m:t>,</m:t>
        </m:r>
        <m:r>
          <m:rPr>
            <m:sty m:val="i"/>
          </m:rPr>
          <m:t>g</m:t>
        </m:r>
        <m:r>
          <m:rPr>
            <m:sty m:val="p"/>
          </m:rPr>
          <m:t>,</m:t>
        </m:r>
        <m:r>
          <m:rPr>
            <m:sty m:val="i"/>
          </m:rPr>
          <m:t>a</m:t>
        </m:r>
      </m:oMath>
      <w:r>
        <w:rPr/>
        <w:t xml:space="preserve"> et </w:t>
      </w:r>
      <m:oMath>
        <m:r>
          <m:rPr>
            <m:sty m:val="i"/>
          </m:rPr>
          <m:t>ω</m:t>
        </m:r>
      </m:oMath>
      <w:r>
        <w:rPr/>
        <w:t xml:space="preserve">.</w:t>
      </w:r>
    </w:p>
    <w:p>
      <w:pPr>
        <w:numPr>
          <w:ilvl w:val="0"/>
          <w:numId w:val="7"/>
        </w:numPr>
        <w:spacing w:lineRule="auto"/>
      </w:pPr>
      <w:r>
        <w:rPr>
          <w:rFonts w:eastAsia="Georgia" w:cs="Georgia" w:ascii="Georgia" w:hAnsi="Georgia"/>
        </w:rPr>
        <w:t xml:space="preserve">Afin d'étudier la stabilité de la situation pour laquelle les rebonds sont synchronisés, nous considérons que chaque impact </w:t>
      </w:r>
      <m:oMath>
        <m:sSubSup>
          <m:sSubSupPr/>
          <m:e>
            <m:r>
              <m:rPr>
                <m:sty m:val="p"/>
              </m:rPr>
              <m:t>A</m:t>
            </m:r>
          </m:e>
          <m:sub>
            <m:r>
              <m:rPr>
                <m:sty m:val="i"/>
              </m:rPr>
              <m:t>n</m:t>
            </m:r>
          </m:sub>
          <m:sup>
            <m:r>
              <m:rPr>
                <m:sty m:val="i"/>
              </m:rPr>
              <m:t>′</m:t>
            </m:r>
          </m:sup>
        </m:sSubSup>
      </m:oMath>
      <w:r>
        <w:rPr>
          <w:rFonts w:eastAsia="Georgia" w:cs="Georgia" w:ascii="Georgia" w:hAnsi="Georgia"/>
        </w:rPr>
        <w:t xml:space="preserve"> reste voisin de son correspondant "synchronisé" </w:t>
      </w:r>
      <m:oMath>
        <m:sSub>
          <m:sSubPr/>
          <m:e>
            <m:r>
              <m:rPr>
                <m:sty m:val="p"/>
              </m:rPr>
              <m:t>A</m:t>
            </m:r>
          </m:e>
          <m:sub>
            <m:r>
              <m:rPr>
                <m:sty m:val="i"/>
              </m:rPr>
              <m:t>n</m:t>
            </m:r>
          </m:sub>
        </m:sSub>
      </m:oMath>
      <w:r>
        <w:rPr>
          <w:rFonts w:eastAsia="Georgia" w:cs="Georgia" w:ascii="Georgia" w:hAnsi="Georgia"/>
        </w:rPr>
        <w:t xml:space="preserve">. Écrivons alors les variables </w:t>
      </w:r>
      <m:oMath>
        <m:sSubSup>
          <m:sSubSupPr/>
          <m:e>
            <m:r>
              <m:rPr>
                <m:sty m:val="i"/>
              </m:rPr>
              <m:t>ϕ</m:t>
            </m:r>
          </m:e>
          <m:sub>
            <m:r>
              <m:rPr>
                <m:sty m:val="i"/>
              </m:rPr>
              <m:t>n</m:t>
            </m:r>
          </m:sub>
          <m:sup>
            <m:r>
              <m:rPr>
                <m:sty m:val="i"/>
              </m:rPr>
              <m:t>′</m:t>
            </m:r>
          </m:sup>
        </m:sSubSup>
      </m:oMath>
      <w:r>
        <w:rPr/>
        <w:t xml:space="preserve"> et </w:t>
      </w:r>
      <m:oMath>
        <m:sSubSup>
          <m:sSubSupPr/>
          <m:e>
            <m:r>
              <m:rPr>
                <m:sty m:val="i"/>
              </m:rPr>
              <m:t>v</m:t>
            </m:r>
          </m:e>
          <m:sub>
            <m:r>
              <m:rPr>
                <m:sty m:val="i"/>
              </m:rPr>
              <m:t>n</m:t>
            </m:r>
          </m:sub>
          <m:sup>
            <m:sSup>
              <m:sSupPr/>
              <m:e>
                <m:r>
                  <m:rPr>
                    <m:sty m:val="p"/>
                  </m:rPr>
                  <m:t>+</m:t>
                </m:r>
              </m:e>
              <m:sup>
                <m:r>
                  <m:rPr>
                    <m:sty m:val="i"/>
                  </m:rPr>
                  <m:t>′</m:t>
                </m:r>
              </m:sup>
            </m:sSup>
          </m:sup>
        </m:sSubSup>
      </m:oMath>
      <w:r>
        <w:rPr/>
        <w:t xml:space="preserve"> sous la forme suivante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sSubSup>
                      <m:sSubSupPr/>
                      <m:e>
                        <m:r>
                          <m:rPr>
                            <m:sty m:val="i"/>
                          </m:rPr>
                          <m:t>ϕ</m:t>
                        </m:r>
                      </m:e>
                      <m:sub>
                        <m:r>
                          <m:rPr>
                            <m:sty m:val="i"/>
                          </m:rPr>
                          <m:t>n</m:t>
                        </m:r>
                      </m:sub>
                      <m:sup>
                        <m:r>
                          <m:rPr>
                            <m:sty m:val="i"/>
                          </m:rPr>
                          <m:t>′</m:t>
                        </m:r>
                      </m:sup>
                    </m:sSubSup>
                    <m:r>
                      <m:rPr>
                        <m:sty m:val="p"/>
                      </m:rPr>
                      <m:t>=</m:t>
                    </m:r>
                    <m:sSub>
                      <m:sSubPr/>
                      <m:e>
                        <m:r>
                          <m:rPr>
                            <m:sty m:val="i"/>
                          </m:rPr>
                          <m:t>ϕ</m:t>
                        </m:r>
                      </m:e>
                      <m:sub>
                        <m:r>
                          <m:rPr>
                            <m:sty m:val="i"/>
                          </m:rPr>
                          <m:t>n</m:t>
                        </m:r>
                      </m:sub>
                    </m:sSub>
                    <m:r>
                      <m:rPr>
                        <m:sty m:val="p"/>
                      </m:rPr>
                      <m:t>+</m:t>
                    </m:r>
                    <m:r>
                      <m:rPr>
                        <m:sty m:val="p"/>
                      </m:rPr>
                      <m:t>2</m:t>
                    </m:r>
                    <m:r>
                      <m:rPr>
                        <m:sty m:val="i"/>
                      </m:rPr>
                      <m:t>π</m:t>
                    </m:r>
                    <m:sSub>
                      <m:sSubPr/>
                      <m:e>
                        <m:r>
                          <m:rPr>
                            <m:sty m:val="i"/>
                          </m:rPr>
                          <m:t>ε</m:t>
                        </m:r>
                      </m:e>
                      <m:sub>
                        <m:r>
                          <m:rPr>
                            <m:sty m:val="i"/>
                          </m:rPr>
                          <m:t>n</m:t>
                        </m:r>
                      </m:sub>
                    </m:sSub>
                  </m:e>
                  <m:e>
                    <m:r>
                      <m:rPr>
                        <m:nor/>
                      </m:rPr>
                      <m:t> où </m:t>
                    </m:r>
                  </m:e>
                  <m:e>
                    <m:d>
                      <m:dPr>
                        <m:begChr m:val="|"/>
                        <m:endChr m:val="|"/>
                        <m:ctrlPr>
                          <w:rPr>
                            <w:rFonts w:ascii="Cambria Math" w:hAnsi="Cambria Math"/>
                          </w:rPr>
                        </m:ctrlPr>
                      </m:dPr>
                      <m:e>
                        <m:sSub>
                          <m:sSubPr/>
                          <m:e>
                            <m:r>
                              <m:rPr>
                                <m:sty m:val="i"/>
                              </m:rPr>
                              <m:t>ε</m:t>
                            </m:r>
                          </m:e>
                          <m:sub>
                            <m:r>
                              <m:rPr>
                                <m:sty m:val="i"/>
                              </m:rPr>
                              <m:t>n</m:t>
                            </m:r>
                          </m:sub>
                        </m:sSub>
                      </m:e>
                    </m:d>
                    <m:r>
                      <m:rPr>
                        <m:sty m:val="p"/>
                      </m:rPr>
                      <m:t>≪</m:t>
                    </m:r>
                    <m:r>
                      <m:rPr>
                        <m:sty m:val="p"/>
                      </m:rPr>
                      <m:t>1</m:t>
                    </m:r>
                  </m:e>
                </m:mr>
                <m:mr>
                  <m:e>
                    <m:sSubSup>
                      <m:sSubSupPr/>
                      <m:e>
                        <m:r>
                          <m:rPr>
                            <m:sty m:val="i"/>
                          </m:rPr>
                          <m:t>v</m:t>
                        </m:r>
                      </m:e>
                      <m:sub>
                        <m:r>
                          <m:rPr>
                            <m:sty m:val="i"/>
                          </m:rPr>
                          <m:t>n</m:t>
                        </m:r>
                      </m:sub>
                      <m:sup>
                        <m:sSup>
                          <m:sSupPr/>
                          <m:e>
                            <m:r>
                              <m:rPr>
                                <m:sty m:val="p"/>
                              </m:rPr>
                              <m:t>+</m:t>
                            </m:r>
                          </m:e>
                          <m:sup>
                            <m:r>
                              <m:rPr>
                                <m:sty m:val="i"/>
                              </m:rPr>
                              <m:t>′</m:t>
                            </m:r>
                          </m:sup>
                        </m:sSup>
                      </m:sup>
                    </m:sSubSup>
                    <m:r>
                      <m:rPr>
                        <m:sty m:val="p"/>
                      </m:rPr>
                      <m:t>=</m:t>
                    </m:r>
                    <m:sSubSup>
                      <m:sSubSupPr/>
                      <m:e>
                        <m:r>
                          <m:rPr>
                            <m:sty m:val="i"/>
                          </m:rPr>
                          <m:t>v</m:t>
                        </m:r>
                      </m:e>
                      <m:sub>
                        <m:r>
                          <m:rPr>
                            <m:sty m:val="i"/>
                          </m:rPr>
                          <m:t>n</m:t>
                        </m:r>
                      </m:sub>
                      <m:sup>
                        <m:r>
                          <m:rPr>
                            <m:sty m:val="p"/>
                          </m:rPr>
                          <m:t>+</m:t>
                        </m:r>
                      </m:sup>
                    </m:sSubSup>
                    <m:d>
                      <m:dPr>
                        <m:begChr m:val="("/>
                        <m:endChr m:val=")"/>
                        <m:ctrlPr>
                          <w:rPr>
                            <w:rFonts w:ascii="Cambria Math" w:hAnsi="Cambria Math"/>
                          </w:rPr>
                        </m:ctrlPr>
                      </m:dPr>
                      <m:e>
                        <m:r>
                          <m:rPr>
                            <m:sty m:val="p"/>
                          </m:rPr>
                          <m:t>1</m:t>
                        </m:r>
                        <m:r>
                          <m:rPr>
                            <m:sty m:val="p"/>
                          </m:rPr>
                          <m:t>+</m:t>
                        </m:r>
                        <m:sSub>
                          <m:sSubPr/>
                          <m:e>
                            <m:r>
                              <m:rPr>
                                <m:sty m:val="i"/>
                              </m:rPr>
                              <m:t>η</m:t>
                            </m:r>
                          </m:e>
                          <m:sub>
                            <m:r>
                              <m:rPr>
                                <m:sty m:val="i"/>
                              </m:rPr>
                              <m:t>n</m:t>
                            </m:r>
                          </m:sub>
                        </m:sSub>
                      </m:e>
                    </m:d>
                  </m:e>
                  <m:e>
                    <m:r>
                      <m:rPr>
                        <m:nor/>
                      </m:rPr>
                      <m:t> où </m:t>
                    </m:r>
                  </m:e>
                  <m:e>
                    <m:d>
                      <m:dPr>
                        <m:begChr m:val="|"/>
                        <m:endChr m:val="|"/>
                        <m:ctrlPr>
                          <w:rPr>
                            <w:rFonts w:ascii="Cambria Math" w:hAnsi="Cambria Math"/>
                          </w:rPr>
                        </m:ctrlPr>
                      </m:dPr>
                      <m:e>
                        <m:sSub>
                          <m:sSubPr/>
                          <m:e>
                            <m:r>
                              <m:rPr>
                                <m:sty m:val="i"/>
                              </m:rPr>
                              <m:t>η</m:t>
                            </m:r>
                          </m:e>
                          <m:sub>
                            <m:r>
                              <m:rPr>
                                <m:sty m:val="i"/>
                              </m:rPr>
                              <m:t>n</m:t>
                            </m:r>
                          </m:sub>
                        </m:sSub>
                      </m:e>
                    </m:d>
                    <m:r>
                      <m:rPr>
                        <m:sty m:val="p"/>
                      </m:rPr>
                      <m:t>≪</m:t>
                    </m:r>
                    <m:r>
                      <m:rPr>
                        <m:sty m:val="p"/>
                      </m:rPr>
                      <m:t>1</m:t>
                    </m:r>
                  </m:e>
                </m:mr>
              </m:m>
            </m:e>
          </m:d>
        </m:oMath>
      </m:oMathPara>
    </w:p>
    <w:p>
      <w:pPr>
        <w:spacing w:after="220" w:lineRule="auto"/>
      </w:pPr>
      <w:r>
        <w:rPr>
          <w:rFonts w:eastAsia="Georgia" w:cs="Georgia" w:ascii="Georgia" w:hAnsi="Georgia"/>
        </w:rPr>
        <w:t xml:space="preserve">Il s'agit d'étudier les propriétés des suites </w:t>
      </w:r>
      <m:oMath>
        <m:d>
          <m:dPr>
            <m:begChr m:val="("/>
            <m:endChr m:val=")"/>
            <m:ctrlPr>
              <w:rPr>
                <w:rFonts w:ascii="Cambria Math" w:hAnsi="Cambria Math"/>
              </w:rPr>
            </m:ctrlPr>
          </m:dPr>
          <m:e>
            <m:sSub>
              <m:sSubPr/>
              <m:e>
                <m:r>
                  <m:rPr>
                    <m:sty m:val="i"/>
                  </m:rPr>
                  <m:t>ε</m:t>
                </m:r>
              </m:e>
              <m:sub>
                <m:r>
                  <m:rPr>
                    <m:sty m:val="i"/>
                  </m:rPr>
                  <m:t>n</m:t>
                </m:r>
              </m:sub>
            </m:sSub>
          </m:e>
        </m:d>
      </m:oMath>
      <w:r>
        <w:rPr/>
        <w:t xml:space="preserve"> et </w:t>
      </w:r>
      <m:oMath>
        <m:d>
          <m:dPr>
            <m:begChr m:val="("/>
            <m:endChr m:val=")"/>
            <m:ctrlPr>
              <w:rPr>
                <w:rFonts w:ascii="Cambria Math" w:hAnsi="Cambria Math"/>
              </w:rPr>
            </m:ctrlPr>
          </m:dPr>
          <m:e>
            <m:sSub>
              <m:sSubPr/>
              <m:e>
                <m:r>
                  <m:rPr>
                    <m:sty m:val="i"/>
                  </m:rPr>
                  <m:t>η</m:t>
                </m:r>
              </m:e>
              <m:sub>
                <m:r>
                  <m:rPr>
                    <m:sty m:val="i"/>
                  </m:rPr>
                  <m:t>n</m:t>
                </m:r>
              </m:sub>
            </m:sSub>
          </m:e>
        </m:d>
      </m:oMath>
      <w:r>
        <w:rPr>
          <w:rFonts w:eastAsia="Georgia" w:cs="Georgia" w:ascii="Georgia" w:hAnsi="Georgia"/>
        </w:rPr>
        <w:t xml:space="preserve">. Dans cette étude perturbative, toutes les fonctions et équations seront développées au voisinage de la situation de synchronisme ( </w:t>
      </w:r>
      <m:oMath>
        <m:sSub>
          <m:sSubPr/>
          <m:e>
            <m:r>
              <m:rPr>
                <m:sty m:val="i"/>
              </m:rPr>
              <m:t>ϕ</m:t>
            </m:r>
          </m:e>
          <m:sub>
            <m:r>
              <m:rPr>
                <m:sty m:val="i"/>
              </m:rPr>
              <m:t>n</m:t>
            </m:r>
          </m:sub>
        </m:sSub>
        <m:r>
          <m:rPr>
            <m:sty m:val="p"/>
          </m:rPr>
          <m:t>,</m:t>
        </m:r>
        <m:sSubSup>
          <m:sSubSupPr/>
          <m:e>
            <m:r>
              <m:rPr>
                <m:sty m:val="i"/>
              </m:rPr>
              <m:t>v</m:t>
            </m:r>
          </m:e>
          <m:sub>
            <m:r>
              <m:rPr>
                <m:sty m:val="i"/>
              </m:rPr>
              <m:t>n</m:t>
            </m:r>
          </m:sub>
          <m:sup>
            <m:r>
              <m:rPr>
                <m:sty m:val="p"/>
              </m:rPr>
              <m:t>+</m:t>
            </m:r>
          </m:sup>
        </m:sSubSup>
      </m:oMath>
      <w:r>
        <w:rPr>
          <w:rFonts w:eastAsia="Georgia" w:cs="Georgia" w:ascii="Georgia" w:hAnsi="Georgia"/>
        </w:rPr>
        <w:t xml:space="preserve">), en se limitant au premier ordre vis-à-vis des termes d'écart </w:t>
      </w:r>
      <m:oMath>
        <m:sSub>
          <m:sSubPr/>
          <m:e>
            <m:r>
              <m:rPr>
                <m:sty m:val="i"/>
              </m:rPr>
              <m:t>ε</m:t>
            </m:r>
          </m:e>
          <m:sub>
            <m:r>
              <m:rPr>
                <m:sty m:val="i"/>
              </m:rPr>
              <m:t>n</m:t>
            </m:r>
          </m:sub>
        </m:sSub>
      </m:oMath>
      <w:r>
        <w:rPr/>
        <w:t xml:space="preserve"> et </w:t>
      </w:r>
      <m:oMath>
        <m:sSub>
          <m:sSubPr/>
          <m:e>
            <m:r>
              <m:rPr>
                <m:sty m:val="i"/>
              </m:rPr>
              <m:t>η</m:t>
            </m:r>
          </m:e>
          <m:sub>
            <m:r>
              <m:rPr>
                <m:sty m:val="i"/>
              </m:rPr>
              <m:t>n</m:t>
            </m:r>
          </m:sub>
        </m:sSub>
      </m:oMath>
      <w:r>
        <w:rPr/>
        <w:t xml:space="preserve">.</w:t>
      </w:r>
      <w:r>
        <w:rPr/>
        <w:br w:type="textWrapping"/>
      </w:r>
      <w:r>
        <w:rPr>
          <w:rFonts w:eastAsia="Georgia" w:cs="Georgia" w:ascii="Georgia" w:hAnsi="Georgia"/>
        </w:rPr>
        <w:t xml:space="preserve">Dans ces conditions, le développement des relations obtenues en réponse aux questions ( </w:t>
      </w:r>
      <m:oMath>
        <m:r>
          <m:rPr>
            <m:sty m:val="b"/>
          </m:rPr>
          <m:t>9</m:t>
        </m:r>
      </m:oMath>
      <w:r>
        <w:rPr/>
        <w:t xml:space="preserve"> ) et ( </w:t>
      </w:r>
      <m:oMath>
        <m:r>
          <m:rPr>
            <m:sty m:val="b"/>
          </m:rPr>
          <m:t>1</m:t>
        </m:r>
        <m:r>
          <m:rPr>
            <m:sty m:val="b"/>
          </m:rPr>
          <m:t>0</m:t>
        </m:r>
      </m:oMath>
      <w:r>
        <w:rPr>
          <w:rFonts w:eastAsia="Georgia" w:cs="Georgia" w:ascii="Georgia" w:hAnsi="Georgia"/>
        </w:rPr>
        <w:t xml:space="preserve"> ) conduit aux relations de récurrence linéaires suivantes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ε</m:t>
                    </m:r>
                  </m:e>
                  <m:sub>
                    <m:r>
                      <m:rPr>
                        <m:sty m:val="i"/>
                      </m:rPr>
                      <m:t>n</m:t>
                    </m:r>
                    <m:r>
                      <m:rPr>
                        <m:sty m:val="p"/>
                      </m:rPr>
                      <m:t>+</m:t>
                    </m:r>
                    <m:r>
                      <m:rPr>
                        <m:sty m:val="p"/>
                      </m:rPr>
                      <m:t>1</m:t>
                    </m:r>
                  </m:sub>
                </m:sSub>
              </m:e>
              <m:e>
                <m:r>
                  <m:rPr>
                    <m:sty m:val="i"/>
                  </m:rPr>
                  <m:t xml:space="preserve"> </m:t>
                </m:r>
                <m:r>
                  <m:rPr>
                    <m:sty m:val="p"/>
                  </m:rPr>
                  <m:t>=</m:t>
                </m:r>
                <m:sSub>
                  <m:sSubPr/>
                  <m:e>
                    <m:r>
                      <m:rPr>
                        <m:sty m:val="i"/>
                      </m:rPr>
                      <m:t>ε</m:t>
                    </m:r>
                  </m:e>
                  <m:sub>
                    <m:r>
                      <m:rPr>
                        <m:sty m:val="i"/>
                      </m:rPr>
                      <m:t>n</m:t>
                    </m:r>
                  </m:sub>
                </m:sSub>
                <m:r>
                  <m:rPr>
                    <m:sty m:val="p"/>
                  </m:rPr>
                  <m:t>+</m:t>
                </m:r>
                <m:f>
                  <m:fPr>
                    <m:ctrlPr>
                      <w:rPr>
                        <w:rFonts w:ascii="Cambria Math" w:hAnsi="Cambria Math"/>
                      </w:rPr>
                    </m:ctrlPr>
                  </m:fPr>
                  <m:num>
                    <m:r>
                      <m:rPr>
                        <m:sty m:val="p"/>
                      </m:rPr>
                      <m:t>1</m:t>
                    </m:r>
                    <m:r>
                      <m:rPr>
                        <m:sty m:val="p"/>
                      </m:rPr>
                      <m:t>+</m:t>
                    </m:r>
                    <m:r>
                      <m:rPr>
                        <m:sty m:val="i"/>
                      </m:rPr>
                      <m:t>r</m:t>
                    </m:r>
                  </m:num>
                  <m:den>
                    <m:r>
                      <m:rPr>
                        <m:sty m:val="p"/>
                      </m:rPr>
                      <m:t>2</m:t>
                    </m:r>
                  </m:den>
                </m:f>
                <m:sSub>
                  <m:sSubPr/>
                  <m:e>
                    <m:r>
                      <m:rPr>
                        <m:sty m:val="i"/>
                      </m:rPr>
                      <m:t>η</m:t>
                    </m:r>
                  </m:e>
                  <m:sub>
                    <m:r>
                      <m:rPr>
                        <m:sty m:val="i"/>
                      </m:rPr>
                      <m:t>n</m:t>
                    </m:r>
                  </m:sub>
                </m:sSub>
              </m:e>
            </m:mr>
            <m:mr>
              <m:e>
                <m:sSub>
                  <m:sSubPr/>
                  <m:e>
                    <m:r>
                      <m:rPr>
                        <m:sty m:val="i"/>
                      </m:rPr>
                      <m:t>η</m:t>
                    </m:r>
                  </m:e>
                  <m:sub>
                    <m:r>
                      <m:rPr>
                        <m:sty m:val="i"/>
                      </m:rPr>
                      <m:t>n</m:t>
                    </m:r>
                    <m:r>
                      <m:rPr>
                        <m:sty m:val="p"/>
                      </m:rPr>
                      <m:t>+</m:t>
                    </m:r>
                    <m:r>
                      <m:rPr>
                        <m:sty m:val="p"/>
                      </m:rPr>
                      <m:t>1</m:t>
                    </m:r>
                  </m:sub>
                </m:sSub>
              </m:e>
              <m:e>
                <m:r>
                  <m:rPr>
                    <m:sty m:val="i"/>
                  </m:rPr>
                  <m:t xml:space="preserve"> </m:t>
                </m:r>
                <m:r>
                  <m:rPr>
                    <m:sty m:val="p"/>
                  </m:rPr>
                  <m:t>=</m:t>
                </m:r>
                <m:r>
                  <m:rPr>
                    <m:sty m:val="p"/>
                  </m:rPr>
                  <m:t>−</m:t>
                </m:r>
                <m:d>
                  <m:dPr>
                    <m:begChr m:val="("/>
                    <m:endChr m:val=")"/>
                    <m:ctrlPr>
                      <w:rPr>
                        <w:rFonts w:ascii="Cambria Math" w:hAnsi="Cambria Math"/>
                      </w:rPr>
                    </m:ctrlPr>
                  </m:dPr>
                  <m:e>
                    <m:r>
                      <m:rPr>
                        <m:sty m:val="p"/>
                      </m:rPr>
                      <m:t>2</m:t>
                    </m:r>
                    <m:r>
                      <m:rPr>
                        <m:sty m:val="i"/>
                      </m:rPr>
                      <m:t>π</m:t>
                    </m:r>
                    <m:r>
                      <m:rPr>
                        <m:sty m:val="p"/>
                      </m:rPr>
                      <m:t>(</m:t>
                    </m:r>
                    <m:r>
                      <m:rPr>
                        <m:sty m:val="p"/>
                      </m:rPr>
                      <m:t>1</m:t>
                    </m:r>
                    <m:r>
                      <m:rPr>
                        <m:sty m:val="p"/>
                      </m:rPr>
                      <m:t>−</m:t>
                    </m:r>
                    <m:r>
                      <m:rPr>
                        <m:sty m:val="i"/>
                      </m:rPr>
                      <m:t>r</m:t>
                    </m:r>
                    <m:r>
                      <m:rPr>
                        <m:sty m:val="p"/>
                      </m:rPr>
                      <m:t>)</m:t>
                    </m:r>
                    <m:r>
                      <m:rPr>
                        <m:sty m:val="p"/>
                      </m:rPr>
                      <m:t>tan</m:t>
                    </m:r>
                    <m:r>
                      <m:rPr>
                        <m:sty m:val="p"/>
                      </m:rPr>
                      <m:t>⁡</m:t>
                    </m:r>
                    <m:sSub>
                      <m:sSubPr/>
                      <m:e>
                        <m:r>
                          <m:rPr>
                            <m:sty m:val="i"/>
                          </m:rPr>
                          <m:t>ϕ</m:t>
                        </m:r>
                      </m:e>
                      <m:sub>
                        <m:r>
                          <m:rPr>
                            <m:sty m:val="i"/>
                          </m:rPr>
                          <m:t>n</m:t>
                        </m:r>
                      </m:sub>
                    </m:sSub>
                  </m:e>
                </m:d>
                <m:sSub>
                  <m:sSubPr/>
                  <m:e>
                    <m:r>
                      <m:rPr>
                        <m:sty m:val="i"/>
                      </m:rPr>
                      <m:t>ε</m:t>
                    </m:r>
                  </m:e>
                  <m:sub>
                    <m:r>
                      <m:rPr>
                        <m:sty m:val="i"/>
                      </m:rPr>
                      <m:t>n</m:t>
                    </m:r>
                  </m:sub>
                </m:sSub>
                <m:r>
                  <m:rPr>
                    <m:sty m:val="p"/>
                  </m:rPr>
                  <m:t>+</m:t>
                </m:r>
                <m:d>
                  <m:dPr>
                    <m:begChr m:val="("/>
                    <m:endChr m:val=")"/>
                    <m:ctrlPr>
                      <w:rPr>
                        <w:rFonts w:ascii="Cambria Math" w:hAnsi="Cambria Math"/>
                      </w:rPr>
                    </m:ctrlPr>
                  </m:dPr>
                  <m:e>
                    <m:sSup>
                      <m:sSupPr/>
                      <m:e>
                        <m:r>
                          <m:rPr>
                            <m:sty m:val="i"/>
                          </m:rPr>
                          <m:t>r</m:t>
                        </m:r>
                      </m:e>
                      <m:sup>
                        <m:r>
                          <m:rPr>
                            <m:sty m:val="p"/>
                          </m:rPr>
                          <m:t>2</m:t>
                        </m:r>
                      </m:sup>
                    </m:sSup>
                    <m:r>
                      <m:rPr>
                        <m:sty m:val="p"/>
                      </m:rPr>
                      <m:t>−</m:t>
                    </m:r>
                    <m:r>
                      <m:rPr>
                        <m:sty m:val="i"/>
                      </m:rPr>
                      <m:t>π</m:t>
                    </m:r>
                    <m:d>
                      <m:dPr>
                        <m:begChr m:val="("/>
                        <m:endChr m:val=")"/>
                        <m:ctrlPr>
                          <w:rPr>
                            <w:rFonts w:ascii="Cambria Math" w:hAnsi="Cambria Math"/>
                          </w:rPr>
                        </m:ctrlPr>
                      </m:dPr>
                      <m:e>
                        <m:r>
                          <m:rPr>
                            <m:sty m:val="p"/>
                          </m:rPr>
                          <m:t>1</m:t>
                        </m:r>
                        <m:r>
                          <m:rPr>
                            <m:sty m:val="p"/>
                          </m:rPr>
                          <m:t>−</m:t>
                        </m:r>
                        <m:sSup>
                          <m:sSupPr/>
                          <m:e>
                            <m:r>
                              <m:rPr>
                                <m:sty m:val="i"/>
                              </m:rPr>
                              <m:t>r</m:t>
                            </m:r>
                          </m:e>
                          <m:sup>
                            <m:r>
                              <m:rPr>
                                <m:sty m:val="p"/>
                              </m:rPr>
                              <m:t>2</m:t>
                            </m:r>
                          </m:sup>
                        </m:sSup>
                      </m:e>
                    </m:d>
                    <m:r>
                      <m:rPr>
                        <m:sty m:val="p"/>
                      </m:rPr>
                      <m:t>tan</m:t>
                    </m:r>
                    <m:r>
                      <m:rPr>
                        <m:sty m:val="p"/>
                      </m:rPr>
                      <m:t>⁡</m:t>
                    </m:r>
                    <m:sSub>
                      <m:sSubPr/>
                      <m:e>
                        <m:r>
                          <m:rPr>
                            <m:sty m:val="i"/>
                          </m:rPr>
                          <m:t>ϕ</m:t>
                        </m:r>
                      </m:e>
                      <m:sub>
                        <m:r>
                          <m:rPr>
                            <m:sty m:val="i"/>
                          </m:rPr>
                          <m:t>n</m:t>
                        </m:r>
                      </m:sub>
                    </m:sSub>
                  </m:e>
                </m:d>
                <m:sSub>
                  <m:sSubPr/>
                  <m:e>
                    <m:r>
                      <m:rPr>
                        <m:sty m:val="i"/>
                      </m:rPr>
                      <m:t>η</m:t>
                    </m:r>
                  </m:e>
                  <m:sub>
                    <m:r>
                      <m:rPr>
                        <m:sty m:val="i"/>
                      </m:rPr>
                      <m:t>n</m:t>
                    </m:r>
                  </m:sub>
                </m:sSub>
                <m:r>
                  <m:rPr>
                    <m:sty m:val="p"/>
                  </m:rPr>
                  <m:t xml:space="preserve"> </m:t>
                </m:r>
                <m:d>
                  <m:dPr>
                    <m:begChr m:val="("/>
                    <m:endChr m:val=")"/>
                    <m:ctrlPr>
                      <w:rPr>
                        <w:rFonts w:ascii="Cambria Math" w:hAnsi="Cambria Math"/>
                      </w:rPr>
                    </m:ctrlPr>
                  </m:dPr>
                  <m:e>
                    <m:r>
                      <m:rPr>
                        <m:sty m:val="p"/>
                      </m:rPr>
                      <m:t>tan</m:t>
                    </m:r>
                    <m:r>
                      <m:rPr>
                        <m:sty m:val="p"/>
                      </m:rPr>
                      <m:t>⁡</m:t>
                    </m:r>
                    <m:sSub>
                      <m:sSubPr/>
                      <m:e>
                        <m:r>
                          <m:rPr>
                            <m:sty m:val="i"/>
                          </m:rPr>
                          <m:t>ϕ</m:t>
                        </m:r>
                      </m:e>
                      <m:sub>
                        <m:r>
                          <m:rPr>
                            <m:sty m:val="i"/>
                          </m:rPr>
                          <m:t>n</m:t>
                        </m:r>
                      </m:sub>
                    </m:sSub>
                    <m:r>
                      <m:rPr>
                        <m:sty m:val="p"/>
                      </m:rPr>
                      <m:t>=</m:t>
                    </m:r>
                    <m:r>
                      <m:rPr>
                        <m:nor/>
                      </m:rPr>
                      <m:t> Cste </m:t>
                    </m:r>
                  </m:e>
                </m:d>
              </m:e>
            </m:mr>
          </m:m>
        </m:oMath>
      </m:oMathPara>
    </w:p>
    <w:p>
      <w:pPr>
        <w:spacing w:after="220" w:lineRule="auto"/>
      </w:pPr>
      <w:r>
        <w:rPr>
          <w:rFonts w:eastAsia="Georgia" w:cs="Georgia" w:ascii="Georgia" w:hAnsi="Georgia"/>
        </w:rPr>
        <w:t xml:space="preserve">Afin de rendre ces relations plus aisément maniables, nous les écrivons sous la forme suivante :</w:t>
      </w:r>
    </w:p>
    <w:p>
      <w:pPr>
        <w:spacing w:after="220" w:lineRule="auto"/>
      </w:pPr>
      <m:oMathPara>
        <m:oMath>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r>
                          <m:rPr>
                            <m:sty m:val="i"/>
                          </m:rPr>
                          <m:t>ε</m:t>
                        </m:r>
                      </m:e>
                      <m:sub>
                        <m:r>
                          <m:rPr>
                            <m:sty m:val="i"/>
                          </m:rPr>
                          <m:t>n</m:t>
                        </m:r>
                        <m:r>
                          <m:rPr>
                            <m:sty m:val="p"/>
                          </m:rPr>
                          <m:t>+</m:t>
                        </m:r>
                        <m:r>
                          <m:rPr>
                            <m:sty m:val="p"/>
                          </m:rPr>
                          <m:t>1</m:t>
                        </m:r>
                      </m:sub>
                    </m:sSub>
                    <m:r>
                      <m:rPr>
                        <m:sty m:val="p"/>
                      </m:rPr>
                      <m:t>=</m:t>
                    </m:r>
                    <m:r>
                      <m:rPr>
                        <m:sty m:val="i"/>
                      </m:rPr>
                      <m:t>A</m:t>
                    </m:r>
                    <m:sSub>
                      <m:sSubPr/>
                      <m:e>
                        <m:r>
                          <m:rPr>
                            <m:sty m:val="i"/>
                          </m:rPr>
                          <m:t>ε</m:t>
                        </m:r>
                      </m:e>
                      <m:sub>
                        <m:r>
                          <m:rPr>
                            <m:sty m:val="i"/>
                          </m:rPr>
                          <m:t>n</m:t>
                        </m:r>
                      </m:sub>
                    </m:sSub>
                    <m:r>
                      <m:rPr>
                        <m:sty m:val="p"/>
                      </m:rPr>
                      <m:t>+</m:t>
                    </m:r>
                    <m:r>
                      <m:rPr>
                        <m:sty m:val="i"/>
                      </m:rPr>
                      <m:t>B</m:t>
                    </m:r>
                    <m:sSub>
                      <m:sSubPr/>
                      <m:e>
                        <m:r>
                          <m:rPr>
                            <m:sty m:val="i"/>
                          </m:rPr>
                          <m:t>η</m:t>
                        </m:r>
                      </m:e>
                      <m:sub>
                        <m:r>
                          <m:rPr>
                            <m:sty m:val="i"/>
                          </m:rPr>
                          <m:t>n</m:t>
                        </m:r>
                      </m:sub>
                    </m:sSub>
                  </m:e>
                  <m:e>
                    <m:r>
                      <m:rPr>
                        <m:nor/>
                      </m:rPr>
                      <m:t> où </m:t>
                    </m:r>
                    <m:r>
                      <m:rPr>
                        <m:sty m:val="p"/>
                      </m:rPr>
                      <m:t xml:space="preserve"> </m:t>
                    </m:r>
                    <m:r>
                      <m:rPr>
                        <m:sty m:val="p"/>
                      </m:rPr>
                      <m:t>(</m:t>
                    </m:r>
                    <m:r>
                      <m:rPr>
                        <m:sty m:val="i"/>
                      </m:rPr>
                      <m:t>A</m:t>
                    </m:r>
                    <m:r>
                      <m:rPr>
                        <m:sty m:val="p"/>
                      </m:rPr>
                      <m:t>,</m:t>
                    </m:r>
                    <m:r>
                      <m:rPr>
                        <m:sty m:val="i"/>
                      </m:rPr>
                      <m:t>B</m:t>
                    </m:r>
                    <m:r>
                      <m:rPr>
                        <m:sty m:val="p"/>
                      </m:rPr>
                      <m:t>)</m:t>
                    </m:r>
                    <m:r>
                      <m:rPr>
                        <m:sty m:val="p"/>
                      </m:rPr>
                      <m:t>∈</m:t>
                    </m:r>
                    <m:sSup>
                      <m:sSupPr/>
                      <m:e>
                        <m:r>
                          <m:rPr>
                            <m:scr m:val="double-struck"/>
                          </m:rPr>
                          <m:t>R</m:t>
                        </m:r>
                      </m:e>
                      <m:sup>
                        <m:r>
                          <m:rPr>
                            <m:sty m:val="p"/>
                          </m:rPr>
                          <m:t>2</m:t>
                        </m:r>
                      </m:sup>
                    </m:sSup>
                  </m:e>
                </m:mr>
                <m:mr>
                  <m:e>
                    <m:sSub>
                      <m:sSubPr/>
                      <m:e>
                        <m:r>
                          <m:rPr>
                            <m:sty m:val="i"/>
                          </m:rPr>
                          <m:t>η</m:t>
                        </m:r>
                      </m:e>
                      <m:sub>
                        <m:r>
                          <m:rPr>
                            <m:sty m:val="i"/>
                          </m:rPr>
                          <m:t>n</m:t>
                        </m:r>
                        <m:r>
                          <m:rPr>
                            <m:sty m:val="p"/>
                          </m:rPr>
                          <m:t>+</m:t>
                        </m:r>
                        <m:r>
                          <m:rPr>
                            <m:sty m:val="p"/>
                          </m:rPr>
                          <m:t>1</m:t>
                        </m:r>
                      </m:sub>
                    </m:sSub>
                    <m:r>
                      <m:rPr>
                        <m:sty m:val="p"/>
                      </m:rPr>
                      <m:t>=</m:t>
                    </m:r>
                    <m:r>
                      <m:rPr>
                        <m:sty m:val="i"/>
                      </m:rPr>
                      <m:t>C</m:t>
                    </m:r>
                    <m:sSub>
                      <m:sSubPr/>
                      <m:e>
                        <m:r>
                          <m:rPr>
                            <m:sty m:val="i"/>
                          </m:rPr>
                          <m:t>ε</m:t>
                        </m:r>
                      </m:e>
                      <m:sub>
                        <m:r>
                          <m:rPr>
                            <m:sty m:val="i"/>
                          </m:rPr>
                          <m:t>n</m:t>
                        </m:r>
                      </m:sub>
                    </m:sSub>
                    <m:r>
                      <m:rPr>
                        <m:sty m:val="p"/>
                      </m:rPr>
                      <m:t>+</m:t>
                    </m:r>
                    <m:r>
                      <m:rPr>
                        <m:sty m:val="i"/>
                      </m:rPr>
                      <m:t>D</m:t>
                    </m:r>
                    <m:sSub>
                      <m:sSubPr/>
                      <m:e>
                        <m:r>
                          <m:rPr>
                            <m:sty m:val="i"/>
                          </m:rPr>
                          <m:t>η</m:t>
                        </m:r>
                      </m:e>
                      <m:sub>
                        <m:r>
                          <m:rPr>
                            <m:sty m:val="i"/>
                          </m:rPr>
                          <m:t>n</m:t>
                        </m:r>
                      </m:sub>
                    </m:sSub>
                  </m:e>
                  <m:e>
                    <m:r>
                      <m:rPr>
                        <m:nor/>
                      </m:rPr>
                      <m:t> où </m:t>
                    </m:r>
                    <m:r>
                      <m:rPr>
                        <m:sty m:val="p"/>
                      </m:rPr>
                      <m:t xml:space="preserve"> </m:t>
                    </m:r>
                    <m:r>
                      <m:rPr>
                        <m:sty m:val="p"/>
                      </m:rPr>
                      <m:t>(</m:t>
                    </m:r>
                    <m:r>
                      <m:rPr>
                        <m:sty m:val="i"/>
                      </m:rPr>
                      <m:t>C</m:t>
                    </m:r>
                    <m:r>
                      <m:rPr>
                        <m:sty m:val="p"/>
                      </m:rPr>
                      <m:t>,</m:t>
                    </m:r>
                    <m:r>
                      <m:rPr>
                        <m:sty m:val="i"/>
                      </m:rPr>
                      <m:t>D</m:t>
                    </m:r>
                    <m:r>
                      <m:rPr>
                        <m:sty m:val="p"/>
                      </m:rPr>
                      <m:t>)</m:t>
                    </m:r>
                    <m:r>
                      <m:rPr>
                        <m:sty m:val="p"/>
                      </m:rPr>
                      <m:t>∈</m:t>
                    </m:r>
                    <m:sSup>
                      <m:sSupPr/>
                      <m:e>
                        <m:r>
                          <m:rPr>
                            <m:scr m:val="double-struck"/>
                          </m:rPr>
                          <m:t>R</m:t>
                        </m:r>
                      </m:e>
                      <m:sup>
                        <m:r>
                          <m:rPr>
                            <m:sty m:val="p"/>
                          </m:rPr>
                          <m:t>2</m:t>
                        </m:r>
                      </m:sup>
                    </m:sSup>
                  </m:e>
                </m:mr>
              </m:m>
            </m:e>
          </m:d>
        </m:oMath>
      </m:oMathPara>
    </w:p>
    <w:p>
      <w:pPr>
        <w:spacing w:after="220" w:lineRule="auto"/>
      </w:pPr>
      <w:r>
        <w:rPr>
          <w:rFonts w:eastAsia="Georgia" w:cs="Georgia" w:ascii="Georgia" w:hAnsi="Georgia"/>
        </w:rPr>
        <w:t xml:space="preserve">Par ailleurs, nous les étendons aux suites complexes </w:t>
      </w:r>
      <m:oMath>
        <m:d>
          <m:dPr>
            <m:begChr m:val="("/>
            <m:endChr m:val=")"/>
            <m:ctrlPr>
              <w:rPr>
                <w:rFonts w:ascii="Cambria Math" w:hAnsi="Cambria Math"/>
              </w:rPr>
            </m:ctrlPr>
          </m:dPr>
          <m:e>
            <m:sSub>
              <m:sSubPr/>
              <m:e>
                <m:bar>
                  <m:barPr/>
                  <m:e>
                    <m:r>
                      <m:rPr>
                        <m:sty m:val="i"/>
                      </m:rPr>
                      <m:t>ε</m:t>
                    </m:r>
                  </m:e>
                </m:bar>
              </m:e>
              <m:sub>
                <m:r>
                  <m:rPr>
                    <m:sty m:val="i"/>
                  </m:rPr>
                  <m:t>n</m:t>
                </m:r>
              </m:sub>
            </m:sSub>
          </m:e>
        </m:d>
      </m:oMath>
      <w:r>
        <w:rPr/>
        <w:t xml:space="preserve"> et </w:t>
      </w:r>
      <m:oMath>
        <m:d>
          <m:dPr>
            <m:begChr m:val="("/>
            <m:endChr m:val=")"/>
            <m:ctrlPr>
              <w:rPr>
                <w:rFonts w:ascii="Cambria Math" w:hAnsi="Cambria Math"/>
              </w:rPr>
            </m:ctrlPr>
          </m:dPr>
          <m:e>
            <m:sSub>
              <m:sSubPr/>
              <m:e>
                <m:bar>
                  <m:barPr/>
                  <m:e>
                    <m:r>
                      <m:rPr>
                        <m:sty m:val="i"/>
                      </m:rPr>
                      <m:t>η</m:t>
                    </m:r>
                  </m:e>
                </m:bar>
              </m:e>
              <m:sub>
                <m:r>
                  <m:rPr>
                    <m:sty m:val="i"/>
                  </m:rPr>
                  <m:t>n</m:t>
                </m:r>
              </m:sub>
            </m:sSub>
          </m:e>
        </m:d>
      </m:oMath>
      <w:r>
        <w:rPr/>
        <w:t xml:space="preserve"> telles </w:t>
      </w:r>
      <m:oMath>
        <m:sSub>
          <m:sSubPr/>
          <m:e>
            <m:r>
              <m:rPr>
                <m:sty m:val="i"/>
              </m:rPr>
              <m:t>ε</m:t>
            </m:r>
          </m:e>
          <m:sub>
            <m:r>
              <m:rPr>
                <m:sty m:val="i"/>
              </m:rPr>
              <m:t>n</m:t>
            </m:r>
          </m:sub>
        </m:sSub>
        <m:r>
          <m:rPr>
            <m:sty m:val="p"/>
          </m:rPr>
          <m:t>=</m:t>
        </m:r>
        <m:r>
          <m:rPr>
            <m:sty m:val="p"/>
          </m:rPr>
          <m:t>Re</m:t>
        </m:r>
        <m:d>
          <m:dPr>
            <m:begChr m:val="("/>
            <m:endChr m:val=")"/>
            <m:ctrlPr>
              <w:rPr>
                <w:rFonts w:ascii="Cambria Math" w:hAnsi="Cambria Math"/>
              </w:rPr>
            </m:ctrlPr>
          </m:dPr>
          <m:e>
            <m:sSub>
              <m:sSubPr/>
              <m:e>
                <m:bar>
                  <m:barPr/>
                  <m:e>
                    <m:r>
                      <m:rPr>
                        <m:sty m:val="i"/>
                      </m:rPr>
                      <m:t>ε</m:t>
                    </m:r>
                  </m:e>
                </m:bar>
              </m:e>
              <m:sub>
                <m:r>
                  <m:rPr>
                    <m:sty m:val="i"/>
                  </m:rPr>
                  <m:t>n</m:t>
                </m:r>
              </m:sub>
            </m:sSub>
          </m:e>
        </m:d>
      </m:oMath>
      <w:r>
        <w:rPr/>
        <w:t xml:space="preserve"> et </w:t>
      </w:r>
      <m:oMath>
        <m:sSub>
          <m:sSubPr/>
          <m:e>
            <m:r>
              <m:rPr>
                <m:sty m:val="i"/>
              </m:rPr>
              <m:t>η</m:t>
            </m:r>
          </m:e>
          <m:sub>
            <m:r>
              <m:rPr>
                <m:sty m:val="i"/>
              </m:rPr>
              <m:t>n</m:t>
            </m:r>
          </m:sub>
        </m:sSub>
        <m:r>
          <m:rPr>
            <m:sty m:val="p"/>
          </m:rPr>
          <m:t>=</m:t>
        </m:r>
        <m:r>
          <m:rPr>
            <m:sty m:val="p"/>
          </m:rPr>
          <m:t>Im</m:t>
        </m:r>
        <m:d>
          <m:dPr>
            <m:begChr m:val="("/>
            <m:endChr m:val=")"/>
            <m:ctrlPr>
              <w:rPr>
                <w:rFonts w:ascii="Cambria Math" w:hAnsi="Cambria Math"/>
              </w:rPr>
            </m:ctrlPr>
          </m:dPr>
          <m:e>
            <m:sSub>
              <m:sSubPr/>
              <m:e>
                <m:bar>
                  <m:barPr/>
                  <m:e>
                    <m:r>
                      <m:rPr>
                        <m:sty m:val="i"/>
                      </m:rPr>
                      <m:t>η</m:t>
                    </m:r>
                  </m:e>
                </m:bar>
              </m:e>
              <m:sub>
                <m:r>
                  <m:rPr>
                    <m:sty m:val="i"/>
                  </m:rPr>
                  <m:t>n</m:t>
                </m:r>
              </m:sub>
            </m:sSub>
          </m:e>
        </m:d>
      </m:oMath>
      <w:r>
        <w:rPr/>
        <w:t xml:space="preserve">.</w:t>
      </w:r>
      <w:r>
        <w:rPr/>
        <w:br w:type="textWrapping"/>
      </w:r>
      <w:r>
        <w:rPr>
          <w:rFonts w:eastAsia="Georgia" w:cs="Georgia" w:ascii="Georgia" w:hAnsi="Georgia"/>
        </w:rPr>
        <w:t xml:space="preserve">11. Former la relation de récurrence ne portant que sur des termes de la suite ( </w:t>
      </w:r>
      <m:oMath>
        <m:sSub>
          <m:sSubPr/>
          <m:e>
            <m:bar>
              <m:barPr/>
              <m:e>
                <m:r>
                  <m:rPr>
                    <m:sty m:val="i"/>
                  </m:rPr>
                  <m:t>ε</m:t>
                </m:r>
              </m:e>
            </m:bar>
          </m:e>
          <m:sub>
            <m:r>
              <m:rPr>
                <m:sty m:val="i"/>
              </m:rPr>
              <m:t>n</m:t>
            </m:r>
          </m:sub>
        </m:sSub>
      </m:oMath>
      <w:r>
        <w:rPr/>
        <w:t xml:space="preserve"> ), liant </w:t>
      </w:r>
      <m:oMath>
        <m:sSub>
          <m:sSubPr/>
          <m:e>
            <m:bar>
              <m:barPr/>
              <m:e>
                <m:r>
                  <m:rPr>
                    <m:sty m:val="i"/>
                  </m:rPr>
                  <m:t>ε</m:t>
                </m:r>
              </m:e>
            </m:bar>
          </m:e>
          <m:sub>
            <m:r>
              <m:rPr>
                <m:sty m:val="i"/>
              </m:rPr>
              <m:t>n</m:t>
            </m:r>
            <m:r>
              <m:rPr>
                <m:sty m:val="p"/>
              </m:rPr>
              <m:t>+</m:t>
            </m:r>
            <m:r>
              <m:rPr>
                <m:sty m:val="p"/>
              </m:rPr>
              <m:t>2</m:t>
            </m:r>
          </m:sub>
        </m:sSub>
        <m:r>
          <m:rPr>
            <m:sty m:val="p"/>
          </m:rPr>
          <m:t>,</m:t>
        </m:r>
        <m:sSub>
          <m:sSubPr/>
          <m:e>
            <m:bar>
              <m:barPr/>
              <m:e>
                <m:r>
                  <m:rPr>
                    <m:sty m:val="i"/>
                  </m:rPr>
                  <m:t>ε</m:t>
                </m:r>
              </m:e>
            </m:bar>
          </m:e>
          <m:sub>
            <m:r>
              <m:rPr>
                <m:sty m:val="i"/>
              </m:rPr>
              <m:t>n</m:t>
            </m:r>
            <m:r>
              <m:rPr>
                <m:sty m:val="p"/>
              </m:rPr>
              <m:t>+</m:t>
            </m:r>
            <m:r>
              <m:rPr>
                <m:sty m:val="p"/>
              </m:rPr>
              <m:t>1</m:t>
            </m:r>
          </m:sub>
        </m:sSub>
      </m:oMath>
      <w:r>
        <w:rPr/>
        <w:t xml:space="preserve"> et </w:t>
      </w:r>
      <m:oMath>
        <m:sSub>
          <m:sSubPr/>
          <m:e>
            <m:bar>
              <m:barPr/>
              <m:e>
                <m:r>
                  <m:rPr>
                    <m:sty m:val="i"/>
                  </m:rPr>
                  <m:t>ε</m:t>
                </m:r>
              </m:e>
            </m:bar>
          </m:e>
          <m:sub>
            <m:r>
              <m:rPr>
                <m:sty m:val="i"/>
              </m:rPr>
              <m:t>n</m:t>
            </m:r>
          </m:sub>
        </m:sSub>
      </m:oMath>
      <w:r>
        <w:rPr>
          <w:rFonts w:eastAsia="Georgia" w:cs="Georgia" w:ascii="Georgia" w:hAnsi="Georgia"/>
        </w:rPr>
        <w:t xml:space="preserve">. On conservera les paramètres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sans expliciter leur dépendance vis-à-vis des paramètres </w:t>
      </w:r>
      <m:oMath>
        <m:r>
          <m:rPr>
            <m:sty m:val="i"/>
          </m:rPr>
          <m:t>r</m:t>
        </m:r>
      </m:oMath>
      <w:r>
        <w:rPr/>
        <w:t xml:space="preserve"> et </w:t>
      </w:r>
      <m:oMath>
        <m:r>
          <m:rPr>
            <m:sty m:val="p"/>
          </m:rPr>
          <m:t>tan</m:t>
        </m:r>
        <m:r>
          <m:rPr>
            <m:sty m:val="p"/>
          </m:rPr>
          <m:t>⁡</m:t>
        </m:r>
        <m:sSub>
          <m:sSubPr/>
          <m:e>
            <m:r>
              <m:rPr>
                <m:sty m:val="i"/>
              </m:rPr>
              <m:t>ϕ</m:t>
            </m:r>
          </m:e>
          <m:sub>
            <m:r>
              <m:rPr>
                <m:sty m:val="i"/>
              </m:rPr>
              <m:t>n</m:t>
            </m:r>
          </m:sub>
        </m:sSub>
      </m:oMath>
      <w:r>
        <w:rPr/>
        <w:t xml:space="preserve">.</w:t>
      </w:r>
    </w:p>
    <w:p>
      <w:pPr>
        <w:numPr>
          <w:ilvl w:val="0"/>
          <w:numId w:val="8"/>
        </w:numPr>
        <w:spacing w:lineRule="auto"/>
      </w:pPr>
      <w:r>
        <w:rPr>
          <w:rFonts w:eastAsia="Georgia" w:cs="Georgia" w:ascii="Georgia" w:hAnsi="Georgia"/>
        </w:rPr>
        <w:t xml:space="preserve">Nous recherchons les solutions générales de cette suite récurrente linéaire du deuxième ordre sous la forme suivante :</w:t>
      </w:r>
    </w:p>
    <w:p>
      <w:pPr>
        <w:spacing w:after="220" w:lineRule="auto"/>
      </w:pPr>
      <m:oMathPara>
        <m:oMath>
          <m:sSub>
            <m:sSubPr/>
            <m:e>
              <m:bar>
                <m:barPr/>
                <m:e>
                  <m:r>
                    <m:rPr>
                      <m:sty m:val="i"/>
                    </m:rPr>
                    <m:t>ε</m:t>
                  </m:r>
                </m:e>
              </m:bar>
            </m:e>
            <m:sub>
              <m:r>
                <m:rPr>
                  <m:sty m:val="i"/>
                </m:rPr>
                <m:t>n</m:t>
              </m:r>
            </m:sub>
          </m:sSub>
          <m:r>
            <m:rPr>
              <m:sty m:val="p"/>
            </m:rPr>
            <m:t>=</m:t>
          </m:r>
          <m:r>
            <m:rPr>
              <m:sty m:val="i"/>
            </m:rPr>
            <m:t>K</m:t>
          </m:r>
          <m:sSup>
            <m:sSupPr/>
            <m:e>
              <m:r>
                <m:rPr>
                  <m:sty m:val="i"/>
                </m:rPr>
                <m:t>μ</m:t>
              </m:r>
            </m:e>
            <m:sup>
              <m:r>
                <m:rPr>
                  <m:sty m:val="i"/>
                </m:rPr>
                <m:t>n</m:t>
              </m:r>
            </m:sup>
          </m:sSup>
          <m:r>
            <m:rPr>
              <m:sty m:val="p"/>
            </m:rPr>
            <m:t xml:space="preserve"> </m:t>
          </m:r>
          <m:r>
            <m:rPr>
              <m:nor/>
            </m:rPr>
            <m:t> où </m:t>
          </m:r>
          <m:r>
            <m:rPr>
              <m:sty m:val="p"/>
            </m:rPr>
            <m:t xml:space="preserve"> </m:t>
          </m:r>
          <m:r>
            <m:rPr>
              <m:sty m:val="i"/>
            </m:rPr>
            <m:t>K</m:t>
          </m:r>
          <m:r>
            <m:rPr>
              <m:sty m:val="p"/>
            </m:rPr>
            <m:t>=</m:t>
          </m:r>
          <m:r>
            <m:rPr>
              <m:nor/>
            </m:rPr>
            <m:t> Cste </m:t>
          </m:r>
          <m:r>
            <m:rPr>
              <m:sty m:val="p"/>
            </m:rPr>
            <m:t>∈</m:t>
          </m:r>
          <m:r>
            <m:rPr>
              <m:scr m:val="double-struck"/>
            </m:rPr>
            <m:t>C</m:t>
          </m:r>
          <m:r>
            <m:rPr>
              <m:sty m:val="p"/>
            </m:rPr>
            <m:t xml:space="preserve"> </m:t>
          </m:r>
          <m:r>
            <m:rPr>
              <m:nor/>
            </m:rPr>
            <m:t> et </m:t>
          </m:r>
          <m:r>
            <m:rPr>
              <m:sty m:val="p"/>
            </m:rPr>
            <m:t xml:space="preserve"> </m:t>
          </m:r>
          <m:r>
            <m:rPr>
              <m:sty m:val="i"/>
            </m:rPr>
            <m:t>μ</m:t>
          </m:r>
          <m:r>
            <m:rPr>
              <m:sty m:val="p"/>
            </m:rPr>
            <m:t>=</m:t>
          </m:r>
          <m:r>
            <m:rPr>
              <m:nor/>
            </m:rPr>
            <m:t> Cste </m:t>
          </m:r>
          <m:r>
            <m:rPr>
              <m:sty m:val="p"/>
            </m:rPr>
            <m:t>∈</m:t>
          </m:r>
          <m:r>
            <m:rPr>
              <m:scr m:val="double-struck"/>
            </m:rPr>
            <m:t>C</m:t>
          </m:r>
        </m:oMath>
      </m:oMathPara>
    </w:p>
    <w:p>
      <w:pPr>
        <w:numPr>
          <w:ilvl w:val="0"/>
          <w:numId w:val="9"/>
        </w:numPr>
        <w:spacing w:lineRule="auto"/>
      </w:pPr>
      <w:r>
        <w:rPr>
          <w:rFonts w:eastAsia="Georgia" w:cs="Georgia" w:ascii="Georgia" w:hAnsi="Georgia"/>
        </w:rPr>
        <w:t xml:space="preserve">Indiquer à quelle condition générale, portant sur la raison </w:t>
      </w:r>
      <m:oMath>
        <m:r>
          <m:rPr>
            <m:sty m:val="i"/>
          </m:rPr>
          <m:t>μ</m:t>
        </m:r>
      </m:oMath>
      <w:r>
        <w:rPr/>
        <w:t xml:space="preserve">, la suite ( </w:t>
      </w:r>
      <m:oMath>
        <m:sSub>
          <m:sSubPr/>
          <m:e>
            <m:bar>
              <m:barPr/>
              <m:e>
                <m:r>
                  <m:rPr>
                    <m:sty m:val="i"/>
                  </m:rPr>
                  <m:t>ε</m:t>
                </m:r>
              </m:e>
            </m:bar>
          </m:e>
          <m:sub>
            <m:r>
              <m:rPr>
                <m:sty m:val="i"/>
              </m:rPr>
              <m:t>n</m:t>
            </m:r>
          </m:sub>
        </m:sSub>
      </m:oMath>
      <w:r>
        <w:rPr>
          <w:rFonts w:eastAsia="Georgia" w:cs="Georgia" w:ascii="Georgia" w:hAnsi="Georgia"/>
        </w:rPr>
        <w:t xml:space="preserve"> ) converge vers zéro.</w:t>
      </w:r>
    </w:p>
    <w:p>
      <w:pPr>
        <w:numPr>
          <w:ilvl w:val="0"/>
          <w:numId w:val="9"/>
        </w:numPr>
        <w:spacing w:lineRule="auto"/>
      </w:pPr>
      <w:r>
        <w:rPr>
          <w:rFonts w:eastAsia="Georgia" w:cs="Georgia" w:ascii="Georgia" w:hAnsi="Georgia"/>
        </w:rPr>
        <w:t xml:space="preserve">Établir que la raison </w:t>
      </w:r>
      <m:oMath>
        <m:r>
          <m:rPr>
            <m:sty m:val="i"/>
          </m:rPr>
          <m:t>μ</m:t>
        </m:r>
      </m:oMath>
      <w:r>
        <w:rPr>
          <w:rFonts w:eastAsia="Georgia" w:cs="Georgia" w:ascii="Georgia" w:hAnsi="Georgia"/>
        </w:rPr>
        <w:t xml:space="preserve"> vérifie l'équation algébrique suivante:</w:t>
      </w:r>
    </w:p>
    <w:p>
      <w:pPr>
        <w:spacing w:after="220" w:lineRule="auto"/>
      </w:pPr>
      <m:oMathPara>
        <m:oMath>
          <m:sSup>
            <m:sSupPr/>
            <m:e>
              <m:r>
                <m:rPr>
                  <m:sty m:val="i"/>
                </m:rPr>
                <m:t>μ</m:t>
              </m:r>
            </m:e>
            <m:sup>
              <m:r>
                <m:rPr>
                  <m:sty m:val="p"/>
                </m:rPr>
                <m:t>2</m:t>
              </m:r>
            </m:sup>
          </m:sSup>
          <m:r>
            <m:rPr>
              <m:sty m:val="p"/>
            </m:rPr>
            <m:t>−</m:t>
          </m:r>
          <m:r>
            <m:rPr>
              <m:sty m:val="p"/>
            </m:rPr>
            <m:t>2</m:t>
          </m:r>
          <m:r>
            <m:rPr>
              <m:sty m:val="i"/>
            </m:rPr>
            <m:t>Q</m:t>
          </m:r>
          <m:r>
            <m:rPr>
              <m:sty m:val="i"/>
            </m:rPr>
            <m:t>r</m:t>
          </m:r>
          <m:r>
            <m:rPr>
              <m:sty m:val="i"/>
            </m:rPr>
            <m:t>μ</m:t>
          </m:r>
          <m:r>
            <m:rPr>
              <m:sty m:val="p"/>
            </m:rPr>
            <m:t>+</m:t>
          </m:r>
          <m:sSup>
            <m:sSupPr/>
            <m:e>
              <m:r>
                <m:rPr>
                  <m:sty m:val="i"/>
                </m:rPr>
                <m:t>r</m:t>
              </m:r>
            </m:e>
            <m:sup>
              <m:r>
                <m:rPr>
                  <m:sty m:val="p"/>
                </m:rPr>
                <m:t>2</m:t>
              </m:r>
            </m:sup>
          </m:sSup>
          <m:r>
            <m:rPr>
              <m:sty m:val="p"/>
            </m:rPr>
            <m:t>=</m:t>
          </m:r>
          <m:r>
            <m:rPr>
              <m:sty m:val="p"/>
            </m:rPr>
            <m:t>0</m:t>
          </m:r>
        </m:oMath>
      </m:oMathPara>
    </w:p>
    <w:p>
      <w:pPr>
        <w:spacing w:after="220" w:lineRule="auto"/>
      </w:pPr>
      <w:r>
        <w:rPr/>
        <w:t xml:space="preserve">On exprimera le produit </w:t>
      </w:r>
      <m:oMath>
        <m:r>
          <m:rPr>
            <m:sty m:val="p"/>
          </m:rPr>
          <m:t>2</m:t>
        </m:r>
        <m:r>
          <m:rPr>
            <m:sty m:val="i"/>
          </m:rPr>
          <m:t>Q</m:t>
        </m:r>
        <m:r>
          <m:rPr>
            <m:sty m:val="i"/>
          </m:rPr>
          <m:t>r</m:t>
        </m:r>
      </m:oMath>
      <w:r>
        <w:rPr/>
        <w:t xml:space="preserve"> en fonction des constantes </w:t>
      </w:r>
      <m:oMath>
        <m:r>
          <m:rPr>
            <m:sty m:val="i"/>
          </m:rPr>
          <m:t>r</m:t>
        </m:r>
      </m:oMath>
      <w:r>
        <w:rPr/>
        <w:t xml:space="preserve"> et </w:t>
      </w:r>
      <m:oMath>
        <m:r>
          <m:rPr>
            <m:sty m:val="p"/>
          </m:rPr>
          <m:t>tan</m:t>
        </m:r>
        <m:r>
          <m:rPr>
            <m:sty m:val="p"/>
          </m:rPr>
          <m:t>⁡</m:t>
        </m:r>
        <m:sSub>
          <m:sSubPr/>
          <m:e>
            <m:r>
              <m:rPr>
                <m:sty m:val="i"/>
              </m:rPr>
              <m:t>ϕ</m:t>
            </m:r>
          </m:e>
          <m:sub>
            <m:r>
              <m:rPr>
                <m:sty m:val="i"/>
              </m:rPr>
              <m:t>n</m:t>
            </m:r>
          </m:sub>
        </m:sSub>
      </m:oMath>
      <w:r>
        <w:rPr/>
        <w:t xml:space="preserve">.</w:t>
      </w:r>
      <w:r>
        <w:rPr/>
        <w:br w:type="textWrapping"/>
      </w:r>
      <w:r>
        <w:rPr>
          <w:rFonts w:eastAsia="Georgia" w:cs="Georgia" w:ascii="Georgia" w:hAnsi="Georgia"/>
        </w:rPr>
        <w:t xml:space="preserve">14. Nous nous plaçons dans le cas où </w:t>
      </w:r>
      <m:oMath>
        <m:r>
          <m:rPr>
            <m:sty m:val="i"/>
          </m:rPr>
          <m:t>Q</m:t>
        </m:r>
        <m:r>
          <m:rPr>
            <m:sty m:val="p"/>
          </m:rPr>
          <m:t>∈</m:t>
        </m:r>
        <m:sSub>
          <m:sSubPr/>
          <m:e>
            <m:r>
              <m:rPr>
                <m:scr m:val="script"/>
              </m:rPr>
              <m:t>D</m:t>
            </m:r>
          </m:e>
          <m:sub>
            <m:r>
              <m:rPr>
                <m:sty m:val="p"/>
              </m:rPr>
              <m:t>1</m:t>
            </m:r>
          </m:sub>
        </m:sSub>
        <m:r>
          <m:rPr>
            <m:sty m:val="p"/>
          </m:rPr>
          <m:t>=</m:t>
        </m:r>
        <m:r>
          <m:rPr>
            <m:sty m:val="p"/>
          </m:rPr>
          <m:t>[</m:t>
        </m:r>
        <m:r>
          <m:rPr>
            <m:sty m:val="p"/>
          </m:rPr>
          <m:t>−</m:t>
        </m:r>
        <m:r>
          <m:rPr>
            <m:sty m:val="p"/>
          </m:rPr>
          <m:t>1</m:t>
        </m:r>
        <m:r>
          <m:rPr>
            <m:sty m:val="p"/>
          </m:rPr>
          <m:t>,</m:t>
        </m:r>
        <m:r>
          <m:rPr>
            <m:sty m:val="p"/>
          </m:rPr>
          <m:t>+</m:t>
        </m:r>
        <m:r>
          <m:rPr>
            <m:sty m:val="p"/>
          </m:rPr>
          <m:t>1</m:t>
        </m:r>
        <m:r>
          <m:rPr>
            <m:sty m:val="p"/>
          </m:rPr>
          <m:t>]</m:t>
        </m:r>
      </m:oMath>
      <w:r>
        <w:rPr/>
        <w:t xml:space="preserve">. Exprimer, en fonction de </w:t>
      </w:r>
      <m:oMath>
        <m:r>
          <m:rPr>
            <m:sty m:val="i"/>
          </m:rPr>
          <m:t>r</m:t>
        </m:r>
      </m:oMath>
      <w:r>
        <w:rPr/>
        <w:t xml:space="preserve"> et </w:t>
      </w:r>
      <m:oMath>
        <m:r>
          <m:rPr>
            <m:sty m:val="i"/>
          </m:rPr>
          <m:t>Q</m:t>
        </m:r>
      </m:oMath>
      <w:r>
        <w:rPr/>
        <w:t xml:space="preserve">, les solutions </w:t>
      </w:r>
      <m:oMath>
        <m:sSub>
          <m:sSubPr/>
          <m:e>
            <m:r>
              <m:rPr>
                <m:sty m:val="i"/>
              </m:rPr>
              <m:t>μ</m:t>
            </m:r>
          </m:e>
          <m:sub>
            <m:r>
              <m:rPr>
                <m:sty m:val="p"/>
              </m:rPr>
              <m:t>−</m:t>
            </m:r>
          </m:sub>
        </m:sSub>
      </m:oMath>
      <w:r>
        <w:rPr/>
        <w:t xml:space="preserve">et </w:t>
      </w:r>
      <m:oMath>
        <m:sSub>
          <m:sSubPr/>
          <m:e>
            <m:r>
              <m:rPr>
                <m:sty m:val="i"/>
              </m:rPr>
              <m:t>μ</m:t>
            </m:r>
          </m:e>
          <m:sub>
            <m:r>
              <m:rPr>
                <m:sty m:val="p"/>
              </m:rPr>
              <m:t>+</m:t>
            </m:r>
          </m:sub>
        </m:sSub>
      </m:oMath>
      <w:r>
        <w:rPr>
          <w:rFonts w:eastAsia="Georgia" w:cs="Georgia" w:ascii="Georgia" w:hAnsi="Georgia"/>
        </w:rPr>
        <w:t xml:space="preserve">de l'équation (9). Analyser le comportement correspondant de la suite </w:t>
      </w:r>
      <m:oMath>
        <m:d>
          <m:dPr>
            <m:begChr m:val="("/>
            <m:endChr m:val=")"/>
            <m:ctrlPr>
              <w:rPr>
                <w:rFonts w:ascii="Cambria Math" w:hAnsi="Cambria Math"/>
              </w:rPr>
            </m:ctrlPr>
          </m:dPr>
          <m:e>
            <m:sSub>
              <m:sSubPr/>
              <m:e>
                <m:r>
                  <m:rPr>
                    <m:sty m:val="i"/>
                  </m:rPr>
                  <m:t>ε</m:t>
                </m:r>
              </m:e>
              <m:sub>
                <m:r>
                  <m:rPr>
                    <m:sty m:val="i"/>
                  </m:rPr>
                  <m:t>n</m:t>
                </m:r>
              </m:sub>
            </m:sSub>
          </m:e>
        </m:d>
      </m:oMath>
      <w:r>
        <w:rPr>
          <w:rFonts w:eastAsia="Georgia" w:cs="Georgia" w:ascii="Georgia" w:hAnsi="Georgia"/>
        </w:rPr>
        <w:t xml:space="preserve">. Préciser quelle en est la conséquence sur la stabilité de la situation de synchronisation des rebonds, dans ce cas.</w:t>
      </w:r>
    </w:p>
    <w:p>
      <w:pPr>
        <w:numPr>
          <w:ilvl w:val="0"/>
          <w:numId w:val="10"/>
        </w:numPr>
        <w:spacing w:lineRule="auto"/>
      </w:pPr>
      <w:r>
        <w:rPr>
          <w:rFonts w:eastAsia="Georgia" w:cs="Georgia" w:ascii="Georgia" w:hAnsi="Georgia"/>
        </w:rPr>
        <w:t xml:space="preserve">Nous envisageons le cas où </w:t>
      </w:r>
      <m:oMath>
        <m:d>
          <m:dPr>
            <m:begChr m:val=""/>
            <m:endChr m:val="]"/>
            <m:ctrlPr>
              <w:rPr>
                <w:rFonts w:ascii="Cambria Math" w:hAnsi="Cambria Math"/>
              </w:rPr>
            </m:ctrlPr>
          </m:dPr>
          <m:e>
            <m:d>
              <m:dPr>
                <m:begChr m:val=""/>
                <m:endChr m:val="]"/>
                <m:ctrlPr>
                  <w:rPr>
                    <w:rFonts w:ascii="Cambria Math" w:hAnsi="Cambria Math"/>
                  </w:rPr>
                </m:ctrlPr>
              </m:dPr>
              <m:e>
                <m:r>
                  <m:rPr>
                    <m:sty m:val="i"/>
                  </m:rPr>
                  <m:t>Q</m:t>
                </m:r>
                <m:r>
                  <m:rPr>
                    <m:sty m:val="p"/>
                  </m:rPr>
                  <m:t>∈</m:t>
                </m:r>
                <m:sSub>
                  <m:sSubPr/>
                  <m:e>
                    <m:r>
                      <m:rPr>
                        <m:scr m:val="script"/>
                      </m:rPr>
                      <m:t>D</m:t>
                    </m:r>
                  </m:e>
                  <m:sub>
                    <m:r>
                      <m:rPr>
                        <m:sty m:val="p"/>
                      </m:rPr>
                      <m:t>2</m:t>
                    </m:r>
                  </m:sub>
                </m:sSub>
                <m:r>
                  <m:rPr>
                    <m:sty m:val="p"/>
                  </m:rPr>
                  <m:t>=</m:t>
                </m:r>
              </m:e>
            </m:d>
            <m:r>
              <m:rPr>
                <m:sty m:val="p"/>
              </m:rPr>
              <m:t>−</m:t>
            </m:r>
            <m:r>
              <m:rPr>
                <m:sty m:val="p"/>
              </m:rPr>
              <m:t>∞</m:t>
            </m:r>
            <m:r>
              <m:rPr>
                <m:sty m:val="p"/>
              </m:rPr>
              <m:t>,</m:t>
            </m:r>
            <m:r>
              <m:rPr>
                <m:sty m:val="p"/>
              </m:rPr>
              <m:t>−</m:t>
            </m:r>
            <m:r>
              <m:rPr>
                <m:sty m:val="p"/>
              </m:rPr>
              <m:t>1</m:t>
            </m:r>
          </m:e>
        </m:d>
        <m:r>
          <m:rPr>
            <m:sty m:val="p"/>
          </m:rPr>
          <m:t>∪</m:t>
        </m:r>
        <m:r>
          <m:rPr>
            <m:sty m:val="p"/>
          </m:rPr>
          <m:t>[</m:t>
        </m:r>
        <m:r>
          <m:rPr>
            <m:sty m:val="p"/>
          </m:rPr>
          <m:t>1</m:t>
        </m:r>
        <m:r>
          <m:rPr>
            <m:sty m:val="p"/>
          </m:rPr>
          <m:t>,</m:t>
        </m:r>
        <m:r>
          <m:rPr>
            <m:sty m:val="p"/>
          </m:rPr>
          <m:t>+</m:t>
        </m:r>
        <m:r>
          <m:rPr>
            <m:sty m:val="p"/>
          </m:rPr>
          <m:t>∞</m:t>
        </m:r>
        <m:r>
          <m:rPr>
            <m:sty m:val="p"/>
          </m:rPr>
          <m:t>[</m:t>
        </m:r>
      </m:oMath>
      <w:r>
        <w:rPr/>
        <w:t xml:space="preserve">.</w:t>
      </w:r>
    </w:p>
    <w:p>
      <w:pPr>
        <w:numPr>
          <w:ilvl w:val="0"/>
          <w:numId w:val="11"/>
        </w:numPr>
        <w:spacing w:lineRule="auto"/>
      </w:pPr>
      <w:r>
        <w:rPr/>
        <w:t xml:space="preserve">Exprimer, en fonction de </w:t>
      </w:r>
      <m:oMath>
        <m:r>
          <m:rPr>
            <m:sty m:val="i"/>
          </m:rPr>
          <m:t>r</m:t>
        </m:r>
      </m:oMath>
      <w:r>
        <w:rPr/>
        <w:t xml:space="preserve"> et </w:t>
      </w:r>
      <m:oMath>
        <m:r>
          <m:rPr>
            <m:sty m:val="i"/>
          </m:rPr>
          <m:t>Q</m:t>
        </m:r>
      </m:oMath>
      <w:r>
        <w:rPr/>
        <w:t xml:space="preserve">, les solutions </w:t>
      </w:r>
      <m:oMath>
        <m:sSub>
          <m:sSubPr/>
          <m:e>
            <m:r>
              <m:rPr>
                <m:sty m:val="i"/>
              </m:rPr>
              <m:t>μ</m:t>
            </m:r>
          </m:e>
          <m:sub>
            <m:r>
              <m:rPr>
                <m:sty m:val="p"/>
              </m:rPr>
              <m:t>−</m:t>
            </m:r>
          </m:sub>
        </m:sSub>
      </m:oMath>
      <w:r>
        <w:rPr/>
        <w:t xml:space="preserve">et </w:t>
      </w:r>
      <m:oMath>
        <m:sSub>
          <m:sSubPr/>
          <m:e>
            <m:r>
              <m:rPr>
                <m:sty m:val="i"/>
              </m:rPr>
              <m:t>μ</m:t>
            </m:r>
          </m:e>
          <m:sub>
            <m:r>
              <m:rPr>
                <m:sty m:val="p"/>
              </m:rPr>
              <m:t>+</m:t>
            </m:r>
          </m:sub>
        </m:sSub>
      </m:oMath>
      <w:r>
        <w:rPr>
          <w:rFonts w:eastAsia="Georgia" w:cs="Georgia" w:ascii="Georgia" w:hAnsi="Georgia"/>
        </w:rPr>
        <w:t xml:space="preserve">de l'équation ( </w:t>
      </w:r>
      <m:oMath>
        <m:r>
          <m:rPr>
            <m:sty m:val="b"/>
          </m:rPr>
          <m:t>9</m:t>
        </m:r>
      </m:oMath>
      <w:r>
        <w:rPr>
          <w:rFonts w:eastAsia="Georgia" w:cs="Georgia" w:ascii="Georgia" w:hAnsi="Georgia"/>
        </w:rPr>
        <w:t xml:space="preserve"> ). Représenter l'allure graphique de la dépendance de chacune d'elles vis-à-vis du paramètre </w:t>
      </w:r>
      <m:oMath>
        <m:r>
          <m:rPr>
            <m:sty m:val="i"/>
          </m:rPr>
          <m:t>Q</m:t>
        </m:r>
      </m:oMath>
      <w:r>
        <w:rPr/>
        <w:t xml:space="preserve">.</w:t>
      </w:r>
    </w:p>
    <w:p>
      <w:pPr>
        <w:numPr>
          <w:ilvl w:val="0"/>
          <w:numId w:val="11"/>
        </w:numPr>
        <w:spacing w:lineRule="auto"/>
      </w:pPr>
      <w:r>
        <w:rPr>
          <w:rFonts w:eastAsia="Georgia" w:cs="Georgia" w:ascii="Georgia" w:hAnsi="Georgia"/>
        </w:rPr>
        <w:t xml:space="preserve">En s'appuyant sur l'allure des représentations graphiques des dépendances </w:t>
      </w:r>
      <m:oMath>
        <m:sSub>
          <m:sSubPr/>
          <m:e>
            <m:r>
              <m:rPr>
                <m:sty m:val="i"/>
              </m:rPr>
              <m:t>μ</m:t>
            </m:r>
          </m:e>
          <m:sub>
            <m:r>
              <m:rPr>
                <m:sty m:val="p"/>
              </m:rPr>
              <m:t>+</m:t>
            </m:r>
          </m:sub>
        </m:sSub>
        <m:r>
          <m:rPr>
            <m:sty m:val="p"/>
          </m:rPr>
          <m:t>=</m:t>
        </m:r>
        <m:sSub>
          <m:sSubPr/>
          <m:e>
            <m:r>
              <m:rPr>
                <m:sty m:val="i"/>
              </m:rPr>
              <m:t>μ</m:t>
            </m:r>
          </m:e>
          <m:sub>
            <m:r>
              <m:rPr>
                <m:sty m:val="p"/>
              </m:rPr>
              <m:t>+</m:t>
            </m:r>
          </m:sub>
        </m:sSub>
        <m:r>
          <m:rPr>
            <m:sty m:val="p"/>
          </m:rPr>
          <m:t>(</m:t>
        </m:r>
        <m:r>
          <m:rPr>
            <m:sty m:val="i"/>
          </m:rPr>
          <m:t>Q</m:t>
        </m:r>
        <m:r>
          <m:rPr>
            <m:sty m:val="p"/>
          </m:rPr>
          <m:t>)</m:t>
        </m:r>
      </m:oMath>
      <w:r>
        <w:rPr/>
        <w:t xml:space="preserve"> et </w:t>
      </w:r>
      <m:oMath>
        <m:sSub>
          <m:sSubPr/>
          <m:e>
            <m:r>
              <m:rPr>
                <m:sty m:val="i"/>
              </m:rPr>
              <m:t>μ</m:t>
            </m:r>
          </m:e>
          <m:sub>
            <m:r>
              <m:rPr>
                <m:sty m:val="p"/>
              </m:rPr>
              <m:t>−</m:t>
            </m:r>
          </m:sub>
        </m:sSub>
        <m:r>
          <m:rPr>
            <m:sty m:val="p"/>
          </m:rPr>
          <m:t>=</m:t>
        </m:r>
        <m:sSub>
          <m:sSubPr/>
          <m:e>
            <m:r>
              <m:rPr>
                <m:sty m:val="i"/>
              </m:rPr>
              <m:t>μ</m:t>
            </m:r>
          </m:e>
          <m:sub>
            <m:r>
              <m:rPr>
                <m:sty m:val="p"/>
              </m:rPr>
              <m:t>−</m:t>
            </m:r>
          </m:sub>
        </m:sSub>
        <m:r>
          <m:rPr>
            <m:sty m:val="p"/>
          </m:rPr>
          <m:t>(</m:t>
        </m:r>
        <m:r>
          <m:rPr>
            <m:sty m:val="i"/>
          </m:rPr>
          <m:t>Q</m:t>
        </m:r>
        <m:r>
          <m:rPr>
            <m:sty m:val="p"/>
          </m:rPr>
          <m:t>)</m:t>
        </m:r>
      </m:oMath>
      <w:r>
        <w:rPr>
          <w:rFonts w:eastAsia="Georgia" w:cs="Georgia" w:ascii="Georgia" w:hAnsi="Georgia"/>
        </w:rPr>
        <w:t xml:space="preserve">, déterminer la condition de stabilité des rebonds synchronisés, sur le domaine </w:t>
      </w:r>
      <m:oMath>
        <m:sSub>
          <m:sSubPr/>
          <m:e>
            <m:r>
              <m:rPr>
                <m:scr m:val="script"/>
              </m:rPr>
              <m:t>D</m:t>
            </m:r>
          </m:e>
          <m:sub>
            <m:r>
              <m:rPr>
                <m:sty m:val="p"/>
              </m:rPr>
              <m:t>2</m:t>
            </m:r>
          </m:sub>
        </m:sSub>
      </m:oMath>
      <w:r>
        <w:rPr/>
        <w:t xml:space="preserve">. On fera porter cette condition sur le produit </w:t>
      </w:r>
      <m:oMath>
        <m:r>
          <m:rPr>
            <m:sty m:val="p"/>
          </m:rPr>
          <m:t>2</m:t>
        </m:r>
        <m:r>
          <m:rPr>
            <m:sty m:val="i"/>
          </m:rPr>
          <m:t>Q</m:t>
        </m:r>
        <m:r>
          <m:rPr>
            <m:sty m:val="i"/>
          </m:rPr>
          <m:t>r</m:t>
        </m:r>
      </m:oMath>
      <w:r>
        <w:rPr/>
        <w:t xml:space="preserve">.</w:t>
      </w:r>
    </w:p>
    <w:p>
      <w:pPr>
        <w:numPr>
          <w:ilvl w:val="0"/>
          <w:numId w:val="11"/>
        </w:numPr>
        <w:spacing w:lineRule="auto"/>
      </w:pPr>
      <w:r>
        <w:rPr>
          <w:rFonts w:eastAsia="Georgia" w:cs="Georgia" w:ascii="Georgia" w:hAnsi="Georgia"/>
        </w:rPr>
        <w:t xml:space="preserve">Établir que la condition de stabilité de la situation pour laquelle les rebonds sont synchronisés, sur la réunion des deux domaines </w:t>
      </w:r>
      <m:oMath>
        <m:sSub>
          <m:sSubPr/>
          <m:e>
            <m:r>
              <m:rPr>
                <m:scr m:val="script"/>
              </m:rPr>
              <m:t>D</m:t>
            </m:r>
          </m:e>
          <m:sub>
            <m:r>
              <m:rPr>
                <m:sty m:val="p"/>
              </m:rPr>
              <m:t>1</m:t>
            </m:r>
          </m:sub>
        </m:sSub>
      </m:oMath>
      <w:r>
        <w:rPr/>
        <w:t xml:space="preserve"> et </w:t>
      </w:r>
      <m:oMath>
        <m:sSub>
          <m:sSubPr/>
          <m:e>
            <m:r>
              <m:rPr>
                <m:scr m:val="script"/>
              </m:rPr>
              <m:t>D</m:t>
            </m:r>
          </m:e>
          <m:sub>
            <m:r>
              <m:rPr>
                <m:sty m:val="p"/>
              </m:rPr>
              <m:t>2</m:t>
            </m:r>
          </m:sub>
        </m:sSub>
      </m:oMath>
      <w:r>
        <w:rPr/>
        <w:t xml:space="preserve">, prend la forme suivante :</w:t>
      </w:r>
    </w:p>
    <w:p>
      <w:pPr>
        <w:spacing w:after="220" w:lineRule="auto"/>
      </w:pPr>
      <m:oMathPara>
        <m:oMath>
          <m:r>
            <m:rPr>
              <m:sty m:val="p"/>
            </m:rPr>
            <m:t>0</m:t>
          </m:r>
          <m:r>
            <m:rPr>
              <m:sty m:val="p"/>
            </m:rPr>
            <m:t>&lt;</m:t>
          </m:r>
          <m:r>
            <m:rPr>
              <m:sty m:val="p"/>
            </m:rPr>
            <m:t>tan</m:t>
          </m:r>
          <m:r>
            <m:rPr>
              <m:sty m:val="p"/>
            </m:rPr>
            <m:t>⁡</m:t>
          </m:r>
          <m:sSub>
            <m:sSubPr/>
            <m:e>
              <m:r>
                <m:rPr>
                  <m:sty m:val="i"/>
                </m:rPr>
                <m:t>ϕ</m:t>
              </m:r>
            </m:e>
            <m:sub>
              <m:r>
                <m:rPr>
                  <m:sty m:val="i"/>
                </m:rPr>
                <m:t>n</m:t>
              </m:r>
            </m:sub>
          </m:sSub>
          <m:r>
            <m:rPr>
              <m:sty m:val="p"/>
            </m:rPr>
            <m:t>&lt;</m:t>
          </m:r>
          <m:r>
            <m:rPr>
              <m:sty m:val="i"/>
            </m:rPr>
            <m:t>F</m:t>
          </m:r>
          <m:r>
            <m:rPr>
              <m:sty m:val="p"/>
            </m:rPr>
            <m:t>(</m:t>
          </m:r>
          <m:r>
            <m:rPr>
              <m:sty m:val="i"/>
            </m:rPr>
            <m:t>r</m:t>
          </m:r>
          <m:r>
            <m:rPr>
              <m:sty m:val="p"/>
            </m:rPr>
            <m:t>)</m:t>
          </m:r>
          <m:r>
            <m:rPr>
              <m:sty m:val="p"/>
            </m:rPr>
            <m:t xml:space="preserve"> </m:t>
          </m:r>
          <m:r>
            <m:rPr>
              <m:nor/>
            </m:rPr>
            <m:t> où </m:t>
          </m:r>
          <m:r>
            <m:rPr>
              <m:sty m:val="p"/>
            </m:rPr>
            <m:t xml:space="preserve"> </m:t>
          </m:r>
          <m:r>
            <m:rPr>
              <m:sty m:val="i"/>
            </m:rPr>
            <m:t>F</m:t>
          </m:r>
          <m:r>
            <m:rPr>
              <m:sty m:val="p"/>
            </m:rPr>
            <m:t>(</m:t>
          </m:r>
          <m:r>
            <m:rPr>
              <m:sty m:val="i"/>
            </m:rPr>
            <m:t>r</m:t>
          </m:r>
          <m:r>
            <m:rPr>
              <m:sty m:val="p"/>
            </m:rPr>
            <m:t>)</m:t>
          </m:r>
          <m:r>
            <m:rPr>
              <m:sty m:val="p"/>
            </m:rPr>
            <m:t>=</m:t>
          </m:r>
          <m:f>
            <m:fPr>
              <m:ctrlPr>
                <w:rPr>
                  <w:rFonts w:ascii="Cambria Math" w:hAnsi="Cambria Math"/>
                </w:rPr>
              </m:ctrlPr>
            </m:fPr>
            <m:num>
              <m:r>
                <m:rPr>
                  <m:sty m:val="p"/>
                </m:rPr>
                <m:t>2</m:t>
              </m:r>
              <m:d>
                <m:dPr>
                  <m:begChr m:val="("/>
                  <m:endChr m:val=")"/>
                  <m:ctrlPr>
                    <w:rPr>
                      <w:rFonts w:ascii="Cambria Math" w:hAnsi="Cambria Math"/>
                    </w:rPr>
                  </m:ctrlPr>
                </m:dPr>
                <m:e>
                  <m:r>
                    <m:rPr>
                      <m:sty m:val="p"/>
                    </m:rPr>
                    <m:t>1</m:t>
                  </m:r>
                  <m:r>
                    <m:rPr>
                      <m:sty m:val="p"/>
                    </m:rPr>
                    <m:t>+</m:t>
                  </m:r>
                  <m:sSup>
                    <m:sSupPr/>
                    <m:e>
                      <m:r>
                        <m:rPr>
                          <m:sty m:val="i"/>
                        </m:rPr>
                        <m:t>r</m:t>
                      </m:r>
                    </m:e>
                    <m:sup>
                      <m:r>
                        <m:rPr>
                          <m:sty m:val="p"/>
                        </m:rPr>
                        <m:t>2</m:t>
                      </m:r>
                    </m:sup>
                  </m:sSup>
                </m:e>
              </m:d>
            </m:num>
            <m:den>
              <m:r>
                <m:rPr>
                  <m:sty m:val="i"/>
                </m:rPr>
                <m:t>π</m:t>
              </m:r>
              <m:d>
                <m:dPr>
                  <m:begChr m:val="("/>
                  <m:endChr m:val=")"/>
                  <m:ctrlPr>
                    <w:rPr>
                      <w:rFonts w:ascii="Cambria Math" w:hAnsi="Cambria Math"/>
                    </w:rPr>
                  </m:ctrlPr>
                </m:dPr>
                <m:e>
                  <m:r>
                    <m:rPr>
                      <m:sty m:val="p"/>
                    </m:rPr>
                    <m:t>1</m:t>
                  </m:r>
                  <m:r>
                    <m:rPr>
                      <m:sty m:val="p"/>
                    </m:rPr>
                    <m:t>−</m:t>
                  </m:r>
                  <m:sSup>
                    <m:sSupPr/>
                    <m:e>
                      <m:r>
                        <m:rPr>
                          <m:sty m:val="i"/>
                        </m:rPr>
                        <m:t>r</m:t>
                      </m:r>
                    </m:e>
                    <m:sup>
                      <m:r>
                        <m:rPr>
                          <m:sty m:val="p"/>
                        </m:rPr>
                        <m:t>2</m:t>
                      </m:r>
                    </m:sup>
                  </m:sSup>
                </m:e>
              </m:d>
            </m:den>
          </m:f>
          <m:r>
            <m:rPr>
              <m:sty m:val="p"/>
            </m:rPr>
            <m:t xml:space="preserve"> </m:t>
          </m:r>
          <m:r>
            <m:rPr>
              <m:sty m:val="p"/>
            </m:rPr>
            <m:t>(</m:t>
          </m:r>
          <m:r>
            <m:rPr>
              <m:sty m:val="p"/>
            </m:rPr>
            <m:t>0</m:t>
          </m:r>
          <m:r>
            <m:rPr>
              <m:sty m:val="p"/>
            </m:rPr>
            <m:t>≤</m:t>
          </m:r>
          <m:r>
            <m:rPr>
              <m:sty m:val="i"/>
            </m:rPr>
            <m:t>r</m:t>
          </m:r>
          <m:r>
            <m:rPr>
              <m:sty m:val="p"/>
            </m:rPr>
            <m:t>&lt;</m:t>
          </m:r>
          <m:r>
            <m:rPr>
              <m:sty m:val="p"/>
            </m:rPr>
            <m:t>1</m:t>
          </m:r>
          <m:r>
            <m:rPr>
              <m:sty m:val="p"/>
            </m:rPr>
            <m:t>)</m:t>
          </m:r>
        </m:oMath>
      </m:oMathPara>
    </w:p>
    <w:p>
      <w:pPr>
        <w:spacing w:after="220" w:lineRule="auto"/>
      </w:pPr>
      <w:r>
        <w:rPr>
          <w:rFonts w:eastAsia="Georgia" w:cs="Georgia" w:ascii="Georgia" w:hAnsi="Georgia"/>
        </w:rPr>
        <w:t xml:space="preserve">Interpréter ce résultat. On s'interrogera, en particulier, sur la signification attribuable à l'inégalité de gauche, puis à celle de droite au vu de la dépendance de la fonction </w:t>
      </w:r>
      <m:oMath>
        <m:r>
          <m:rPr>
            <m:sty m:val="i"/>
          </m:rPr>
          <m:t>F</m:t>
        </m:r>
      </m:oMath>
      <w:r>
        <w:rPr>
          <w:rFonts w:eastAsia="Georgia" w:cs="Georgia" w:ascii="Georgia" w:hAnsi="Georgia"/>
        </w:rPr>
        <w:t xml:space="preserve"> vis-à-vis du coefficient </w:t>
      </w:r>
      <m:oMath>
        <m:r>
          <m:rPr>
            <m:sty m:val="i"/>
          </m:rPr>
          <m:t>r</m:t>
        </m:r>
      </m:oMath>
      <w:r>
        <w:rPr/>
        <w:t xml:space="preserve">.</w:t>
      </w:r>
      <w:r>
        <w:rPr/>
        <w:br w:type="textWrapping"/>
      </w:r>
      <w:r>
        <w:rPr>
          <w:rFonts w:eastAsia="Georgia" w:cs="Georgia" w:ascii="Georgia" w:hAnsi="Georgia"/>
        </w:rPr>
        <w:t xml:space="preserve">18. La double inégalité (10), adjointe à la relation (3), conduit à la condition suivante portant sur le paramètre </w:t>
      </w:r>
      <m:oMath>
        <m:r>
          <m:rPr>
            <m:sty m:val="p"/>
          </m:rPr>
          <m:t>Γ</m:t>
        </m:r>
      </m:oMath>
      <w:r>
        <w:rPr>
          <w:rFonts w:eastAsia="Georgia" w:cs="Georgia" w:ascii="Georgia" w:hAnsi="Georgia"/>
        </w:rPr>
        <w:t xml:space="preserve"> (ce paramètre fut introduit dans le préambule de la section (2.1)) :</w:t>
      </w:r>
    </w:p>
    <w:p>
      <w:pPr>
        <w:spacing w:after="220" w:lineRule="auto"/>
      </w:pPr>
      <m:oMathPara>
        <m:oMath>
          <m:sSub>
            <m:sSubPr/>
            <m:e>
              <m:r>
                <m:rPr>
                  <m:sty m:val="p"/>
                </m:rPr>
                <m:t>Γ</m:t>
              </m:r>
            </m:e>
            <m:sub>
              <m:r>
                <m:rPr>
                  <m:sty m:val="p"/>
                </m:rPr>
                <m:t>min</m:t>
              </m:r>
            </m:sub>
          </m:sSub>
          <m:r>
            <m:rPr>
              <m:sty m:val="p"/>
            </m:rPr>
            <m:t>=</m:t>
          </m:r>
          <m:r>
            <m:rPr>
              <m:sty m:val="i"/>
            </m:rPr>
            <m:t>π</m:t>
          </m:r>
          <m:d>
            <m:dPr>
              <m:begChr m:val="("/>
              <m:endChr m:val=")"/>
              <m:ctrlPr>
                <w:rPr>
                  <w:rFonts w:ascii="Cambria Math" w:hAnsi="Cambria Math"/>
                </w:rPr>
              </m:ctrlPr>
            </m:dPr>
            <m:e>
              <m:f>
                <m:fPr>
                  <m:ctrlPr>
                    <w:rPr>
                      <w:rFonts w:ascii="Cambria Math" w:hAnsi="Cambria Math"/>
                    </w:rPr>
                  </m:ctrlPr>
                </m:fPr>
                <m:num>
                  <m:r>
                    <m:rPr>
                      <m:sty m:val="p"/>
                    </m:rPr>
                    <m:t>1</m:t>
                  </m:r>
                  <m:r>
                    <m:rPr>
                      <m:sty m:val="p"/>
                    </m:rPr>
                    <m:t>−</m:t>
                  </m:r>
                  <m:r>
                    <m:rPr>
                      <m:sty m:val="i"/>
                    </m:rPr>
                    <m:t>r</m:t>
                  </m:r>
                </m:num>
                <m:den>
                  <m:r>
                    <m:rPr>
                      <m:sty m:val="p"/>
                    </m:rPr>
                    <m:t>1</m:t>
                  </m:r>
                  <m:r>
                    <m:rPr>
                      <m:sty m:val="p"/>
                    </m:rPr>
                    <m:t>+</m:t>
                  </m:r>
                  <m:r>
                    <m:rPr>
                      <m:sty m:val="i"/>
                    </m:rPr>
                    <m:t>r</m:t>
                  </m:r>
                </m:den>
              </m:f>
            </m:e>
          </m:d>
          <m:r>
            <m:rPr>
              <m:sty m:val="p"/>
            </m:rPr>
            <m:t>&lt;</m:t>
          </m:r>
          <m:r>
            <m:rPr>
              <m:sty m:val="p"/>
            </m:rPr>
            <m:t>Γ</m:t>
          </m:r>
          <m:r>
            <m:rPr>
              <m:sty m:val="p"/>
            </m:rPr>
            <m:t>&lt;</m:t>
          </m:r>
          <m:r>
            <m:rPr>
              <m:sty m:val="i"/>
            </m:rPr>
            <m:t>π</m:t>
          </m:r>
          <m:d>
            <m:dPr>
              <m:begChr m:val="("/>
              <m:endChr m:val=")"/>
              <m:ctrlPr>
                <w:rPr>
                  <w:rFonts w:ascii="Cambria Math" w:hAnsi="Cambria Math"/>
                </w:rPr>
              </m:ctrlPr>
            </m:dPr>
            <m:e>
              <m:f>
                <m:fPr>
                  <m:ctrlPr>
                    <w:rPr>
                      <w:rFonts w:ascii="Cambria Math" w:hAnsi="Cambria Math"/>
                    </w:rPr>
                  </m:ctrlPr>
                </m:fPr>
                <m:num>
                  <m:r>
                    <m:rPr>
                      <m:sty m:val="p"/>
                    </m:rPr>
                    <m:t>1</m:t>
                  </m:r>
                  <m:r>
                    <m:rPr>
                      <m:sty m:val="p"/>
                    </m:rPr>
                    <m:t>−</m:t>
                  </m:r>
                  <m:r>
                    <m:rPr>
                      <m:sty m:val="i"/>
                    </m:rPr>
                    <m:t>r</m:t>
                  </m:r>
                </m:num>
                <m:den>
                  <m:r>
                    <m:rPr>
                      <m:sty m:val="p"/>
                    </m:rPr>
                    <m:t>1</m:t>
                  </m:r>
                  <m:r>
                    <m:rPr>
                      <m:sty m:val="p"/>
                    </m:rPr>
                    <m:t>+</m:t>
                  </m:r>
                  <m:r>
                    <m:rPr>
                      <m:sty m:val="i"/>
                    </m:rPr>
                    <m:t>r</m:t>
                  </m:r>
                </m:den>
              </m:f>
            </m:e>
          </m:d>
          <m:rad>
            <m:radPr>
              <m:degHide m:val="1"/>
              <m:ctrlPr>
                <w:rPr>
                  <w:rFonts w:ascii="Cambria Math" w:hAnsi="Cambria Math"/>
                </w:rPr>
              </m:ctrlPr>
            </m:radPr>
            <m:deg/>
            <m:e>
              <m:r>
                <m:rPr>
                  <m:sty m:val="p"/>
                </m:rPr>
                <m:t>1</m:t>
              </m:r>
              <m:r>
                <m:rPr>
                  <m:sty m:val="p"/>
                </m:rPr>
                <m:t>+</m:t>
              </m:r>
              <m:sSup>
                <m:sSupPr/>
                <m:e>
                  <m:r>
                    <m:rPr>
                      <m:sty m:val="i"/>
                    </m:rPr>
                    <m:t>F</m:t>
                  </m:r>
                </m:e>
                <m:sup>
                  <m:r>
                    <m:rPr>
                      <m:sty m:val="p"/>
                    </m:rPr>
                    <m:t>2</m:t>
                  </m:r>
                </m:sup>
              </m:sSup>
            </m:e>
          </m:rad>
          <m:r>
            <m:rPr>
              <m:sty m:val="p"/>
            </m:rPr>
            <m:t>=</m:t>
          </m:r>
          <m:sSub>
            <m:sSubPr/>
            <m:e>
              <m:r>
                <m:rPr>
                  <m:sty m:val="p"/>
                </m:rPr>
                <m:t>Γ</m:t>
              </m:r>
            </m:e>
            <m:sub>
              <m:r>
                <m:rPr>
                  <m:sty m:val="p"/>
                </m:rPr>
                <m:t>max</m:t>
              </m:r>
            </m:sub>
          </m:sSub>
          <m:r>
            <m:rPr>
              <m:sty m:val="p"/>
            </m:rPr>
            <m:t xml:space="preserve"> </m:t>
          </m:r>
          <m:d>
            <m:dPr>
              <m:begChr m:val="("/>
              <m:endChr m:val=")"/>
              <m:ctrlPr>
                <w:rPr>
                  <w:rFonts w:ascii="Cambria Math" w:hAnsi="Cambria Math"/>
                </w:rPr>
              </m:ctrlPr>
            </m:dPr>
            <m:e>
              <m:r>
                <m:rPr>
                  <m:sty m:val="p"/>
                </m:rPr>
                <m:t>0</m:t>
              </m:r>
              <m:r>
                <m:rPr>
                  <m:sty m:val="p"/>
                </m:rPr>
                <m:t>≤</m:t>
              </m:r>
              <m:r>
                <m:rPr>
                  <m:sty m:val="i"/>
                </m:rPr>
                <m:t>r</m:t>
              </m:r>
              <m:r>
                <m:rPr>
                  <m:sty m:val="p"/>
                </m:rPr>
                <m:t>&lt;</m:t>
              </m:r>
              <m:r>
                <m:rPr>
                  <m:sty m:val="p"/>
                </m:rPr>
                <m:t>1</m:t>
              </m:r>
              <m:r>
                <m:rPr>
                  <m:sty m:val="p"/>
                </m:rPr>
                <m:t>;</m:t>
              </m:r>
              <m:r>
                <m:rPr>
                  <m:sty m:val="p"/>
                </m:rPr>
                <m:t>Γ</m:t>
              </m:r>
              <m:r>
                <m:rPr>
                  <m:sty m:val="p"/>
                </m:rPr>
                <m:t>=</m:t>
              </m:r>
              <m:r>
                <m:rPr>
                  <m:sty m:val="i"/>
                </m:rPr>
                <m:t>a</m:t>
              </m:r>
              <m:sSup>
                <m:sSupPr/>
                <m:e>
                  <m:r>
                    <m:rPr>
                      <m:sty m:val="i"/>
                    </m:rPr>
                    <m:t>ω</m:t>
                  </m:r>
                </m:e>
                <m:sup>
                  <m:r>
                    <m:rPr>
                      <m:sty m:val="p"/>
                    </m:rPr>
                    <m:t>2</m:t>
                  </m:r>
                </m:sup>
              </m:sSup>
              <m:r>
                <m:rPr>
                  <m:sty m:val="p"/>
                </m:rPr>
                <m:t>/</m:t>
              </m:r>
              <m:r>
                <m:rPr>
                  <m:sty m:val="i"/>
                </m:rPr>
                <m:t>g</m:t>
              </m:r>
            </m:e>
          </m:d>
        </m:oMath>
      </m:oMathPara>
    </w:p>
    <w:p>
      <w:pPr>
        <w:spacing w:after="220" w:lineRule="auto"/>
      </w:pPr>
      <w:r>
        <w:rPr>
          <w:rFonts w:eastAsia="Georgia" w:cs="Georgia" w:ascii="Georgia" w:hAnsi="Georgia"/>
        </w:rPr>
        <w:t xml:space="preserve">Elle définit à quelle condition il est possible d'observer des rebonds synchronisés sur la période </w:t>
      </w:r>
      <m:oMath>
        <m:r>
          <m:rPr>
            <m:sty m:val="i"/>
          </m:rPr>
          <m:t>T</m:t>
        </m:r>
      </m:oMath>
      <w:r>
        <w:rPr>
          <w:rFonts w:eastAsia="Georgia" w:cs="Georgia" w:ascii="Georgia" w:hAnsi="Georgia"/>
        </w:rPr>
        <w:t xml:space="preserve"> du mouvement oscillant de la surface. Dans cette situation, le mouvement de la balle est donc également périodique, et de même période </w:t>
      </w:r>
      <m:oMath>
        <m:r>
          <m:rPr>
            <m:sty m:val="i"/>
          </m:rPr>
          <m:t>T</m:t>
        </m:r>
      </m:oMath>
      <w:r>
        <w:rPr/>
        <w:t xml:space="preserve">.</w:t>
      </w:r>
    </w:p>
    <w:p>
      <w:pPr>
        <w:spacing w:after="220" w:lineRule="auto"/>
      </w:pPr>
      <w:r>
        <w:rPr>
          <w:rFonts w:eastAsia="Georgia" w:cs="Georgia" w:ascii="Georgia" w:hAnsi="Georgia"/>
        </w:rPr>
        <w:t xml:space="preserve">Représenter, dans le plan ( </w:t>
      </w:r>
      <m:oMath>
        <m:r>
          <m:rPr>
            <m:sty m:val="i"/>
          </m:rPr>
          <m:t>X</m:t>
        </m:r>
        <m:r>
          <m:rPr>
            <m:sty m:val="p"/>
          </m:rPr>
          <m:t>=</m:t>
        </m:r>
        <m:r>
          <m:rPr>
            <m:sty m:val="i"/>
          </m:rPr>
          <m:t>g</m:t>
        </m:r>
        <m:r>
          <m:rPr>
            <m:sty m:val="p"/>
          </m:rPr>
          <m:t>/</m:t>
        </m:r>
        <m:sSup>
          <m:sSupPr/>
          <m:e>
            <m:r>
              <m:rPr>
                <m:sty m:val="i"/>
              </m:rPr>
              <m:t>ω</m:t>
            </m:r>
          </m:e>
          <m:sup>
            <m:r>
              <m:rPr>
                <m:sty m:val="p"/>
              </m:rPr>
              <m:t>2</m:t>
            </m:r>
          </m:sup>
        </m:sSup>
        <m:r>
          <m:rPr>
            <m:sty m:val="p"/>
          </m:rPr>
          <m:t>,</m:t>
        </m:r>
        <m:r>
          <m:rPr>
            <m:sty m:val="i"/>
          </m:rPr>
          <m:t>Y</m:t>
        </m:r>
        <m:r>
          <m:rPr>
            <m:sty m:val="p"/>
          </m:rPr>
          <m:t>=</m:t>
        </m:r>
        <m:r>
          <m:rPr>
            <m:sty m:val="i"/>
          </m:rPr>
          <m:t>a</m:t>
        </m:r>
      </m:oMath>
      <w:r>
        <w:rPr>
          <w:rFonts w:eastAsia="Georgia" w:cs="Georgia" w:ascii="Georgia" w:hAnsi="Georgia"/>
        </w:rPr>
        <w:t xml:space="preserve"> ), le domaine de stabilité correspondant. Interpréter (qualitativement) l'existence d'un encadrement du paramètre </w:t>
      </w:r>
      <m:oMath>
        <m:r>
          <m:rPr>
            <m:sty m:val="p"/>
          </m:rPr>
          <m:t>Γ</m:t>
        </m:r>
      </m:oMath>
      <w:r>
        <w:rPr/>
        <w:t xml:space="preserve">.</w:t>
      </w:r>
      <w:r>
        <w:rPr/>
        <w:br w:type="textWrapping"/>
      </w:r>
      <m:oMath>
        <m:r>
          <m:rPr>
            <m:sty m:val="i"/>
          </m:rPr>
          <m:t>◻</m:t>
        </m:r>
      </m:oMath>
      <w:r>
        <w:rPr>
          <w:rFonts w:eastAsia="Georgia" w:cs="Georgia" w:ascii="Georgia" w:hAnsi="Georgia"/>
        </w:rPr>
        <w:t xml:space="preserve"> Pour approfondir cette étude : Lorsque le paramètre </w:t>
      </w:r>
      <m:oMath>
        <m:r>
          <m:rPr>
            <m:sty m:val="p"/>
          </m:rPr>
          <m:t>Γ</m:t>
        </m:r>
      </m:oMath>
      <w:r>
        <w:rPr>
          <w:rFonts w:eastAsia="Georgia" w:cs="Georgia" w:ascii="Georgia" w:hAnsi="Georgia"/>
        </w:rPr>
        <w:t xml:space="preserve"> franchit la frontière </w:t>
      </w:r>
      <m:oMath>
        <m:sSub>
          <m:sSubPr/>
          <m:e>
            <m:r>
              <m:rPr>
                <m:sty m:val="p"/>
              </m:rPr>
              <m:t>Γ</m:t>
            </m:r>
          </m:e>
          <m:sub>
            <m:r>
              <m:rPr>
                <m:sty m:val="p"/>
              </m:rPr>
              <m:t>max</m:t>
            </m:r>
          </m:sub>
        </m:sSub>
      </m:oMath>
      <w:r>
        <w:rPr>
          <w:rFonts w:eastAsia="Georgia" w:cs="Georgia" w:ascii="Georgia" w:hAnsi="Georgia"/>
        </w:rPr>
        <w:t xml:space="preserve"> (relation (11)), mais tout en restant en deçà d'un nouveau seuil </w:t>
      </w:r>
      <m:oMath>
        <m:sSub>
          <m:sSubPr/>
          <m:e>
            <m:r>
              <m:rPr>
                <m:sty m:val="p"/>
              </m:rPr>
              <m:t>Γ</m:t>
            </m:r>
          </m:e>
          <m:sub>
            <m:r>
              <m:rPr>
                <m:sty m:val="p"/>
              </m:rPr>
              <m:t>max</m:t>
            </m:r>
            <m:r>
              <m:rPr>
                <m:sty m:val="p"/>
              </m:rPr>
              <m:t>,</m:t>
            </m:r>
            <m:r>
              <m:rPr>
                <m:sty m:val="p"/>
              </m:rPr>
              <m:t>2</m:t>
            </m:r>
          </m:sub>
        </m:sSub>
      </m:oMath>
      <w:r>
        <w:rPr>
          <w:rFonts w:eastAsia="Georgia" w:cs="Georgia" w:ascii="Georgia" w:hAnsi="Georgia"/>
        </w:rPr>
        <w:t xml:space="preserve">, il apparaît que deux rebonds deviennent nécessaires pour définir un motif périodique du mouvement de la balle. C'est le phénomène de doublement de période (le mouvement de la balle est périodique, de période </w:t>
      </w:r>
      <m:oMath>
        <m:r>
          <m:rPr>
            <m:sty m:val="p"/>
          </m:rPr>
          <m:t>2</m:t>
        </m:r>
        <m:r>
          <m:rPr>
            <m:sty m:val="i"/>
          </m:rPr>
          <m:t>T</m:t>
        </m:r>
      </m:oMath>
      <w:r>
        <w:rPr/>
        <w:t xml:space="preserve"> ). Les phases </w:t>
      </w:r>
      <m:oMath>
        <m:sSub>
          <m:sSubPr/>
          <m:e>
            <m:r>
              <m:rPr>
                <m:sty m:val="i"/>
              </m:rPr>
              <m:t>ϕ</m:t>
            </m:r>
          </m:e>
          <m:sub>
            <m:r>
              <m:rPr>
                <m:sty m:val="i"/>
              </m:rPr>
              <m:t>n</m:t>
            </m:r>
          </m:sub>
        </m:sSub>
      </m:oMath>
      <w:r>
        <w:rPr>
          <w:rFonts w:eastAsia="Georgia" w:cs="Georgia" w:ascii="Georgia" w:hAnsi="Georgia"/>
        </w:rPr>
        <w:t xml:space="preserve"> d'impact prennent des valeurs qui s'alternent régulièrement de part et d'autre d'une phase moyenne (modulo </w:t>
      </w:r>
      <m:oMath>
        <m:r>
          <m:rPr>
            <m:sty m:val="p"/>
          </m:rPr>
          <m:t>2</m:t>
        </m:r>
        <m:r>
          <m:rPr>
            <m:sty m:val="i"/>
          </m:rPr>
          <m:t>π</m:t>
        </m:r>
      </m:oMath>
      <w:r>
        <w:rPr>
          <w:rFonts w:eastAsia="Georgia" w:cs="Georgia" w:ascii="Georgia" w:hAnsi="Georgia"/>
        </w:rPr>
        <w:t xml:space="preserve"> ). Au delà de </w:t>
      </w:r>
      <m:oMath>
        <m:sSub>
          <m:sSubPr/>
          <m:e>
            <m:r>
              <m:rPr>
                <m:sty m:val="p"/>
              </m:rPr>
              <m:t>Γ</m:t>
            </m:r>
          </m:e>
          <m:sub>
            <m:r>
              <m:rPr>
                <m:sty m:val="p"/>
              </m:rPr>
              <m:t>max</m:t>
            </m:r>
            <m:r>
              <m:rPr>
                <m:sty m:val="p"/>
              </m:rPr>
              <m:t>,</m:t>
            </m:r>
            <m:r>
              <m:rPr>
                <m:sty m:val="p"/>
              </m:rPr>
              <m:t>2</m:t>
            </m:r>
          </m:sub>
        </m:sSub>
      </m:oMath>
      <w:r>
        <w:rPr>
          <w:rFonts w:eastAsia="Georgia" w:cs="Georgia" w:ascii="Georgia" w:hAnsi="Georgia"/>
        </w:rPr>
        <w:t xml:space="preserve"> il apparaît un nouveau doublement de période (le mouvement de la balle est périodique, de période </w:t>
      </w:r>
      <m:oMath>
        <m:r>
          <m:rPr>
            <m:sty m:val="p"/>
          </m:rPr>
          <m:t>4</m:t>
        </m:r>
        <m:r>
          <m:rPr>
            <m:sty m:val="i"/>
          </m:rPr>
          <m:t>T</m:t>
        </m:r>
      </m:oMath>
      <w:r>
        <w:rPr>
          <w:rFonts w:eastAsia="Georgia" w:cs="Georgia" w:ascii="Georgia" w:hAnsi="Georgia"/>
        </w:rPr>
        <w:t xml:space="preserve"> ) et ainsi de suite, jusqu'au chaos où le mouvement de la balle perd toute régularité.</w:t>
      </w:r>
    </w:p>
    <w:p>
      <w:pPr>
        <w:spacing w:line="271" w:before="330" w:lineRule="auto"/>
      </w:pPr>
      <w:r>
        <w:rPr>
          <w:rFonts w:eastAsia="Georgia" w:cs="Georgia" w:ascii="Georgia" w:hAnsi="Georgia"/>
          <w:b/>
          <w:sz w:val="42"/>
        </w:rPr>
        <w:t xml:space="preserve">Partie Sciences de l'Ingénieur</w:t>
      </w:r>
    </w:p>
    <w:p>
      <w:pPr>
        <w:spacing w:line="271" w:before="330" w:lineRule="auto"/>
      </w:pPr>
      <w:r>
        <w:rPr>
          <w:rFonts w:eastAsia="Georgia" w:cs="Georgia" w:ascii="Georgia" w:hAnsi="Georgia"/>
          <w:b/>
          <w:sz w:val="42"/>
        </w:rPr>
        <w:t xml:space="preserve">Le Delthaptic, un dispositif haptique parallèle à six degrés de liberté actifs</w:t>
      </w:r>
    </w:p>
    <w:p>
      <w:pPr>
        <w:spacing w:line="271" w:before="330" w:lineRule="auto"/>
      </w:pPr>
      <w:r>
        <w:rPr>
          <w:rFonts w:eastAsia="Georgia" w:cs="Georgia" w:ascii="Georgia" w:hAnsi="Georgia"/>
          <w:b/>
          <w:sz w:val="42"/>
        </w:rPr>
        <w:t xml:space="preserve">1 Présentation.</w:t>
      </w:r>
    </w:p>
    <w:p>
      <w:pPr>
        <w:spacing w:after="220" w:lineRule="auto"/>
      </w:pPr>
      <w:r>
        <w:rPr>
          <w:rFonts w:eastAsia="Georgia" w:cs="Georgia" w:ascii="Georgia" w:hAnsi="Georgia"/>
        </w:rPr>
        <w:t xml:space="preserve">La téléopération représente un aspect crucial de la robotique collaborative en sécurisant l'opérateur humain sur un poste de travail distant. Dans ce contexte, la conception d'un dispositif haptique </w:t>
      </w:r>
      <m:oMath>
        <m:sSup>
          <m:sSupPr/>
          <m:e>
            <m:r>
              <m:t xml:space="preserve"> </m:t>
            </m:r>
          </m:e>
          <m:sup>
            <m:r>
              <m:rPr>
                <m:sty m:val="p"/>
              </m:rPr>
              <m:t>4</m:t>
            </m:r>
          </m:sup>
        </m:sSup>
      </m:oMath>
      <w:r>
        <w:rPr>
          <w:rFonts w:eastAsia="Georgia" w:cs="Georgia" w:ascii="Georgia" w:hAnsi="Georgia"/>
        </w:rPr>
        <w:t xml:space="preserve"> polyvalent est une préoccupation majeure et doit conduire à une interface précise et robuste entre l'homme et la machine.</w:t>
      </w:r>
      <w:r>
        <w:rPr/>
        <w:br w:type="textWrapping"/>
      </w:r>
      <w:r>
        <w:rPr/>
        <w:t xml:space="preserve">Le Delthaptic </w:t>
      </w:r>
      <m:oMath>
        <m:sSup>
          <m:sSupPr/>
          <m:e>
            <m:r>
              <m:t xml:space="preserve"> </m:t>
            </m:r>
          </m:e>
          <m:sup>
            <m:r>
              <m:rPr>
                <m:sty m:val="p"/>
              </m:rPr>
              <m:t>5</m:t>
            </m:r>
          </m:sup>
        </m:sSup>
      </m:oMath>
      <w:r>
        <w:rPr>
          <w:rFonts w:eastAsia="Georgia" w:cs="Georgia" w:ascii="Georgia" w:hAnsi="Georgia"/>
        </w:rPr>
        <w:t xml:space="preserve"> est un dispositif haptique à six degrés de liberté actifs, adapté à diverses utilisations. L'architecture du dispositif couple deux robots Delta en parallèle à l'effecteur de type poignée sur une articulation à vis. Ce dispositif assure un espace de travail large et sans singularité tout en conservant les avantages des mécanismes parallèles.</w:t>
      </w:r>
    </w:p>
    <w:p>
      <w:pPr>
        <w:spacing w:lineRule="auto"/>
        <w:jc w:val="center"/>
      </w:pPr>
      <w:r>
        <w:rPr/>
        <w:drawing>
          <wp:inline distB="0" distL="0" distR="0" distT="0">
            <wp:extent cx="5486400" cy="5236277"/>
            <wp:effectExtent b="0" l="0" r="0" t="0"/>
            <wp:docPr id="7" name="image-fac77d00ebb5b73bd5b45d92a392591f1a002d6e.jpg"/>
            <a:graphic>
              <a:graphicData uri="http://schemas.openxmlformats.org/drawingml/2006/picture">
                <pic:pic>
                  <pic:nvPicPr>
                    <pic:cNvPr id="7" name="image-fac77d00ebb5b73bd5b45d92a392591f1a002d6e.jpg" descr=""/>
                    <pic:cNvPicPr/>
                  </pic:nvPicPr>
                  <pic:blipFill>
                    <a:blip r:embed="rId11" cstate="print"/>
                    <a:srcRect b="0" l="0" r="0" t="0"/>
                    <a:stretch>
                      <a:fillRect/>
                    </a:stretch>
                  </pic:blipFill>
                  <pic:spPr>
                    <a:xfrm>
                      <a:off x="0" y="0"/>
                      <a:ext cx="5486400" cy="5236277"/>
                    </a:xfrm>
                    <a:prstGeom prst="rect"/>
                  </pic:spPr>
                </pic:pic>
              </a:graphicData>
            </a:graphic>
          </wp:inline>
        </w:drawing>
      </w:r>
    </w:p>
    <w:p>
      <w:pPr>
        <w:spacing w:lineRule="auto"/>
      </w:pPr>
      <w:r>
        <w:rPr/>
        <w:t xml:space="preserve">Figure 1 - Prototype du robot Delthaptic.</w:t>
      </w:r>
    </w:p>
    <w:p>
      <w:pPr>
        <w:spacing w:after="220" w:lineRule="auto"/>
      </w:pPr>
      <w:r>
        <w:rPr>
          <w:rFonts w:eastAsia="Georgia" w:cs="Georgia" w:ascii="Georgia" w:hAnsi="Georgia"/>
        </w:rPr>
        <w:t xml:space="preserve">Le cahier des charges définissant les performances attendues du dispositif est le suivant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Critère de performances</w:t>
            </w:r>
          </w:p>
        </w:tc>
        <w:tc>
          <w:tcPr>
            <w:tcBorders>
              <w:top w:val="single" w:sz="8" w:space="0" w:color="000000"/>
              <w:bottom w:val="single" w:sz="8" w:space="0" w:color="000000"/>
              <w:right w:val="single" w:sz="8" w:space="0" w:color="000000"/>
            </w:tcBorders>
            <w:vAlign w:val="center"/>
          </w:tcPr>
          <w:p>
            <w:pPr>
              <w:spacing w:lineRule="auto"/>
              <w:jc w:val="left"/>
            </w:pPr>
            <w:r>
              <w:rPr/>
              <w:t xml:space="preserve">Translation</w:t>
            </w:r>
          </w:p>
        </w:tc>
        <w:tc>
          <w:tcPr>
            <w:tcBorders>
              <w:top w:val="single" w:sz="8" w:space="0" w:color="000000"/>
              <w:bottom w:val="single" w:sz="8" w:space="0" w:color="000000"/>
              <w:right w:val="single" w:sz="8" w:space="0" w:color="000000"/>
            </w:tcBorders>
            <w:vAlign w:val="center"/>
          </w:tcPr>
          <w:p>
            <w:pPr>
              <w:spacing w:lineRule="auto"/>
              <w:jc w:val="left"/>
            </w:pPr>
            <w:r>
              <w:rPr/>
              <w:t xml:space="preserve">Rotation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Espace de travail</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200</m:t>
                </m:r>
                <m:r>
                  <m:rPr>
                    <m:sty m:val="p"/>
                  </m:rPr>
                  <m:t>×</m:t>
                </m:r>
                <m:r>
                  <m:rPr>
                    <m:sty m:val="p"/>
                  </m:rPr>
                  <m:t>200</m:t>
                </m:r>
                <m:r>
                  <m:rPr>
                    <m:sty m:val="p"/>
                  </m:rPr>
                  <m:t>×</m:t>
                </m:r>
                <m:r>
                  <m:rPr>
                    <m:sty m:val="p"/>
                  </m:rPr>
                  <m:t>200</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90</m:t>
                    </m:r>
                  </m:e>
                  <m:sup>
                    <m:r>
                      <m:rPr>
                        <m:sty m:val="p"/>
                      </m:rPr>
                      <m:t>∘</m:t>
                    </m:r>
                  </m:sup>
                </m:sSup>
                <m:r>
                  <m:rPr>
                    <m:sty m:val="p"/>
                  </m:rPr>
                  <m:t>×</m:t>
                </m:r>
                <m:r>
                  <m:rPr>
                    <m:sty m:val="p"/>
                  </m:rPr>
                  <m:t>±</m:t>
                </m:r>
                <m:sSup>
                  <m:sSupPr/>
                  <m:e>
                    <m:r>
                      <m:rPr>
                        <m:sty m:val="p"/>
                      </m:rPr>
                      <m:t>90</m:t>
                    </m:r>
                  </m:e>
                  <m:sup>
                    <m:r>
                      <m:rPr>
                        <m:sty m:val="p"/>
                      </m:rPr>
                      <m:t>∘</m:t>
                    </m:r>
                  </m:sup>
                </m:sSup>
                <m:r>
                  <m:rPr>
                    <m:sty m:val="p"/>
                  </m:rPr>
                  <m:t>×</m:t>
                </m:r>
                <m:r>
                  <m:rPr>
                    <m:sty m:val="p"/>
                  </m:rPr>
                  <m:t>±</m:t>
                </m:r>
                <m:sSup>
                  <m:sSupPr/>
                  <m:e>
                    <m:r>
                      <m:rPr>
                        <m:sty m:val="p"/>
                      </m:rPr>
                      <m:t>90</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Effort, ou moment, maximum</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20</m:t>
                </m:r>
                <m:r>
                  <m:rPr>
                    <m:nor/>
                  </m:rPr>
                  <m:t xml:space="preserve"> </m:t>
                </m:r>
                <m:r>
                  <m:rPr>
                    <m:sty m:val="p"/>
                  </m:rPr>
                  <m:t>N</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5</m:t>
                </m:r>
                <m:r>
                  <m:rPr>
                    <m:nor/>
                  </m:rPr>
                  <m:t xml:space="preserve"> </m:t>
                </m:r>
                <m:r>
                  <m:rPr>
                    <m:sty m:val="p"/>
                  </m:rPr>
                  <m:t>N</m:t>
                </m:r>
                <m:r>
                  <m:rPr>
                    <m:sty m:val="p"/>
                  </m:rPr>
                  <m:t>.</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 en effort, ou en moment</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r>
                  <m:rPr>
                    <m:nor/>
                  </m:rPr>
                  <m:t xml:space="preserve"> </m:t>
                </m:r>
                <m:r>
                  <m:rPr>
                    <m:sty m:val="p"/>
                  </m:rPr>
                  <m:t>N</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05</m:t>
                </m:r>
                <m:r>
                  <m:rPr>
                    <m:nor/>
                  </m:rPr>
                  <m:t xml:space="preserve"> </m:t>
                </m:r>
                <m:r>
                  <m:rPr>
                    <m:sty m:val="p"/>
                  </m:rPr>
                  <m:t>N</m:t>
                </m:r>
                <m:r>
                  <m:rPr>
                    <m:sty m:val="p"/>
                  </m:rPr>
                  <m:t>.</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Résolution en effort, ou en moment</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01</m:t>
                </m:r>
                <m:r>
                  <m:rPr>
                    <m:nor/>
                  </m:rPr>
                  <m:t xml:space="preserve"> </m:t>
                </m:r>
                <m:r>
                  <m:rPr>
                    <m:sty m:val="p"/>
                  </m:rPr>
                  <m:t>N</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0</m:t>
                </m:r>
                <m:r>
                  <m:rPr>
                    <m:sty m:val="p"/>
                  </m:rPr>
                  <m:t>,</m:t>
                </m:r>
                <m:r>
                  <m:rPr>
                    <m:sty m:val="p"/>
                  </m:rPr>
                  <m:t>003</m:t>
                </m:r>
                <m:r>
                  <m:rPr>
                    <m:nor/>
                  </m:rPr>
                  <m:t xml:space="preserve"> </m:t>
                </m:r>
                <m:r>
                  <m:rPr>
                    <m:sty m:val="p"/>
                  </m:rPr>
                  <m:t>N</m:t>
                </m:r>
                <m:r>
                  <m:rPr>
                    <m:sty m:val="p"/>
                  </m:rPr>
                  <m:t>.</m:t>
                </m:r>
                <m:r>
                  <m:rPr>
                    <m:sty m:val="p"/>
                  </m:rPr>
                  <m:t>m</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Raideur, ou raideur angulaire, maximale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500</m:t>
                </m:r>
                <m:r>
                  <m:rPr>
                    <m:nor/>
                  </m:rPr>
                  <m:t xml:space="preserve"> </m:t>
                </m:r>
                <m:r>
                  <m:rPr>
                    <m:sty m:val="p"/>
                  </m:rPr>
                  <m:t>N</m:t>
                </m:r>
                <m:r>
                  <m:rPr>
                    <m:sty m:val="p"/>
                  </m:rPr>
                  <m:t>.</m:t>
                </m:r>
                <m:sSup>
                  <m:sSupPr/>
                  <m:e>
                    <m:r>
                      <m:rPr>
                        <m:sty m:val="p"/>
                      </m:rPr>
                      <m:t>m</m:t>
                    </m:r>
                  </m:e>
                  <m:sup>
                    <m:r>
                      <m:rPr>
                        <m:sty m:val="p"/>
                      </m:rPr>
                      <m:t>−</m:t>
                    </m:r>
                    <m:r>
                      <m:rPr>
                        <m:sty m:val="p"/>
                      </m:rPr>
                      <m:t>1</m:t>
                    </m:r>
                  </m:sup>
                </m:sSup>
              </m:oMath>
            </m:oMathPara>
          </w:p>
        </w:tc>
        <w:tc>
          <w:tcPr>
            <w:tcBorders>
              <w:bottom w:val="single" w:sz="8" w:space="0" w:color="000000"/>
              <w:right w:val="single" w:sz="8" w:space="0" w:color="000000"/>
            </w:tcBorders>
            <w:vAlign w:val="center"/>
          </w:tcPr>
          <w:p>
            <w:pPr>
              <w:spacing w:lineRule="auto"/>
              <w:jc w:val="left"/>
            </w:pPr>
            <m:oMath>
              <m:r>
                <m:rPr>
                  <m:sty m:val="p"/>
                </m:rPr>
                <m:t>⩾</m:t>
              </m:r>
              <m:r>
                <m:rPr>
                  <m:sty m:val="p"/>
                </m:rPr>
                <m:t>0</m:t>
              </m:r>
              <m:r>
                <m:rPr>
                  <m:sty m:val="p"/>
                </m:rPr>
                <m:t>,</m:t>
              </m:r>
              <m:r>
                <m:rPr>
                  <m:sty m:val="p"/>
                </m:rPr>
                <m:t>6</m:t>
              </m:r>
            </m:oMath>
            <w:r>
              <w:rPr/>
              <w:t xml:space="preserve"> N.m.rad </w:t>
            </w:r>
            <m:oMath>
              <m:sSup>
                <m:sSupPr/>
                <m:e>
                  <m:r>
                    <m:t xml:space="preserve"> </m:t>
                  </m:r>
                </m:e>
                <m:sup>
                  <m:r>
                    <m:rPr>
                      <m:sty m:val="p"/>
                    </m:rPr>
                    <m:t>−</m:t>
                  </m:r>
                  <m:r>
                    <m:rPr>
                      <m:sty m:val="p"/>
                    </m:rPr>
                    <m:t>1</m:t>
                  </m:r>
                </m:sup>
              </m:sSup>
            </m:oMath>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Précision en position, ou en position angulaire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r>
                  <m:rPr>
                    <m:sty m:val="p"/>
                  </m:rPr>
                  <m:t>1</m:t>
                </m:r>
                <m:r>
                  <m:rPr>
                    <m:nor/>
                  </m:rPr>
                  <m:t xml:space="preserve"> </m:t>
                </m:r>
                <m:r>
                  <m:rPr>
                    <m:sty m:val="p"/>
                  </m:rPr>
                  <m:t>mm</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2</m:t>
                    </m:r>
                  </m:e>
                  <m:sup>
                    <m:r>
                      <m:rPr>
                        <m:sty m:val="p"/>
                      </m:rPr>
                      <m:t>∘</m:t>
                    </m:r>
                  </m:sup>
                </m:sSup>
              </m:oMath>
            </m:oMathPara>
          </w:p>
        </w:tc>
      </w:tr>
    </w:tbl>
    <w:p>
      <w:pPr>
        <w:spacing w:lineRule="auto"/>
      </w:pPr>
    </w:p>
    <w:p>
      <w:pPr>
        <w:spacing w:after="220" w:lineRule="auto"/>
      </w:pPr>
      <w:r>
        <w:rPr>
          <w:rFonts w:eastAsia="Georgia" w:cs="Georgia" w:ascii="Georgia" w:hAnsi="Georgia"/>
        </w:rPr>
        <w:t xml:space="preserve">La poignée manipulée par l'opérateur est couplée à deux structures articulées de type robot Delta. Chaque robot Delta est mis en mouvement par l'intermédiaire de trois moteurs suivis de réducteurs de type cabestan à câble (pour gagner en encombrement). Une alimentation à découpage est utilisée pour fournir l'énergie aux trois moteurs d'un même robot, chacun étant piloté par un hacheur. Les positions et vitesses angulaires de chaque moteur sont mesurées par un codeur incrémental. Une image du couple fourni par un moteur est également obtenue par un capteur de courant. Ces informations sont transmises à la carte électronique qui gère les commandes envoyées aux hacheurs.</w:t>
      </w:r>
    </w:p>
    <w:p>
      <w:pPr>
        <w:spacing w:after="220" w:lineRule="auto"/>
      </w:pPr>
      <w:r>
        <w:rPr>
          <w:rFonts w:eastAsia="Georgia" w:cs="Georgia" w:ascii="Georgia" w:hAnsi="Georgia"/>
        </w:rPr>
        <w:t xml:space="preserve">L'objectif du travail proposé est de déterminer les relations entre, d'une part les déplacements et les efforts de la poignée du robot, d'autre part les déplacements et les couples exercés par les actionneurs.</w:t>
      </w:r>
    </w:p>
    <w:p>
      <w:pPr>
        <w:spacing w:line="271" w:before="330" w:lineRule="auto"/>
      </w:pPr>
      <w:r>
        <w:rPr>
          <w:b/>
          <w:sz w:val="42"/>
        </w:rPr>
        <w:t xml:space="preserve">2 Analyse d'un robot Delta.</w:t>
      </w:r>
    </w:p>
    <w:p>
      <w:pPr>
        <w:spacing w:after="220" w:lineRule="auto"/>
      </w:pPr>
      <w:r>
        <w:rPr>
          <w:rFonts w:eastAsia="Georgia" w:cs="Georgia" w:ascii="Georgia" w:hAnsi="Georgia"/>
        </w:rPr>
        <w:t xml:space="preserve">On s'intéresse, dans un premier temps, à un robot Delta. L'objectif de cette partie est de relier les mouvements de la plateforme du robot Delta aux mouvements des moteurs de manière à maîtriser la cinématique, mais aussi relier les actions mécaniques appliquées sur la plateforme aux couples moteurs.</w:t>
      </w:r>
    </w:p>
    <w:p>
      <w:pPr>
        <w:spacing w:line="271" w:before="240" w:lineRule="auto"/>
      </w:pPr>
      <w:r>
        <w:rPr>
          <w:rFonts w:eastAsia="Georgia" w:cs="Georgia" w:ascii="Georgia" w:hAnsi="Georgia"/>
          <w:b/>
          <w:sz w:val="33"/>
        </w:rPr>
        <w:t xml:space="preserve">2.1 Modélisation d'un robot.</w:t>
      </w:r>
    </w:p>
    <w:p>
      <w:pPr>
        <w:spacing w:after="220" w:lineRule="auto"/>
      </w:pPr>
      <w:r>
        <w:rPr>
          <w:rFonts w:eastAsia="Georgia" w:cs="Georgia" w:ascii="Georgia" w:hAnsi="Georgia"/>
        </w:rPr>
        <w:t xml:space="preserve">Un modèle cinématique d'un robot Delta est donné sur la figure (2). Le robot est constitué d'une base 0 , de 3 bras notés </w:t>
      </w:r>
      <m:oMath>
        <m:r>
          <m:rPr>
            <m:sty m:val="i"/>
          </m:rPr>
          <m:t>b</m:t>
        </m:r>
        <m:sSub>
          <m:sSubPr/>
          <m:e>
            <m:r>
              <m:rPr>
                <m:sty m:val="i"/>
              </m:rPr>
              <m:t>r</m:t>
            </m:r>
          </m:e>
          <m:sub>
            <m:r>
              <m:rPr>
                <m:sty m:val="p"/>
              </m:rPr>
              <m:t>1</m:t>
            </m:r>
          </m:sub>
        </m:sSub>
        <m:r>
          <m:rPr>
            <m:sty m:val="p"/>
          </m:rPr>
          <m:t>,</m:t>
        </m:r>
        <m:r>
          <m:rPr>
            <m:sty m:val="i"/>
          </m:rPr>
          <m:t>b</m:t>
        </m:r>
        <m:sSub>
          <m:sSubPr/>
          <m:e>
            <m:r>
              <m:rPr>
                <m:sty m:val="i"/>
              </m:rPr>
              <m:t>r</m:t>
            </m:r>
          </m:e>
          <m:sub>
            <m:r>
              <m:rPr>
                <m:sty m:val="p"/>
              </m:rPr>
              <m:t>2</m:t>
            </m:r>
          </m:sub>
        </m:sSub>
        <m:r>
          <m:rPr>
            <m:sty m:val="p"/>
          </m:rPr>
          <m:t>,</m:t>
        </m:r>
        <m:r>
          <m:rPr>
            <m:sty m:val="i"/>
          </m:rPr>
          <m:t>b</m:t>
        </m:r>
        <m:sSub>
          <m:sSubPr/>
          <m:e>
            <m:r>
              <m:rPr>
                <m:sty m:val="i"/>
              </m:rPr>
              <m:t>r</m:t>
            </m:r>
          </m:e>
          <m:sub>
            <m:r>
              <m:rPr>
                <m:sty m:val="p"/>
              </m:rPr>
              <m:t>3</m:t>
            </m:r>
          </m:sub>
        </m:sSub>
      </m:oMath>
      <w:r>
        <w:rPr>
          <w:rFonts w:eastAsia="Georgia" w:cs="Georgia" w:ascii="Georgia" w:hAnsi="Georgia"/>
        </w:rPr>
        <w:t xml:space="preserve">, de 6 biellettes notées </w:t>
      </w:r>
      <m:oMath>
        <m:sSubSup>
          <m:sSubSupPr/>
          <m:e>
            <m:r>
              <m:rPr>
                <m:sty m:val="i"/>
              </m:rPr>
              <m:t>b</m:t>
            </m:r>
          </m:e>
          <m:sub>
            <m:r>
              <m:rPr>
                <m:sty m:val="p"/>
              </m:rPr>
              <m:t>1</m:t>
            </m:r>
          </m:sub>
          <m:sup>
            <m:r>
              <m:rPr>
                <m:sty m:val="i"/>
              </m:rPr>
              <m:t>′</m:t>
            </m:r>
          </m:sup>
        </m:sSubSup>
        <m:r>
          <m:rPr>
            <m:sty m:val="p"/>
          </m:rPr>
          <m:t>,</m:t>
        </m:r>
        <m:sSubSup>
          <m:sSubSupPr/>
          <m:e>
            <m:r>
              <m:rPr>
                <m:sty m:val="i"/>
              </m:rPr>
              <m:t>b</m:t>
            </m:r>
          </m:e>
          <m:sub>
            <m:r>
              <m:rPr>
                <m:sty m:val="p"/>
              </m:rPr>
              <m:t>1</m:t>
            </m:r>
          </m:sub>
          <m:sup>
            <m:r>
              <m:rPr>
                <m:sty m:val="i"/>
              </m:rPr>
              <m:t>′</m:t>
            </m:r>
            <m:r>
              <m:rPr>
                <m:sty m:val="i"/>
              </m:rPr>
              <m:t>′</m:t>
            </m:r>
          </m:sup>
        </m:sSubSup>
        <m:r>
          <m:rPr>
            <m:sty m:val="p"/>
          </m:rPr>
          <m:t>,</m:t>
        </m:r>
        <m:sSubSup>
          <m:sSubSupPr/>
          <m:e>
            <m:r>
              <m:rPr>
                <m:sty m:val="i"/>
              </m:rPr>
              <m:t>b</m:t>
            </m:r>
          </m:e>
          <m:sub>
            <m:r>
              <m:rPr>
                <m:sty m:val="p"/>
              </m:rPr>
              <m:t>2</m:t>
            </m:r>
          </m:sub>
          <m:sup>
            <m:r>
              <m:rPr>
                <m:sty m:val="i"/>
              </m:rPr>
              <m:t>′</m:t>
            </m:r>
          </m:sup>
        </m:sSubSup>
        <m:r>
          <m:rPr>
            <m:sty m:val="p"/>
          </m:rPr>
          <m:t>,</m:t>
        </m:r>
        <m:sSubSup>
          <m:sSubSupPr/>
          <m:e>
            <m:r>
              <m:rPr>
                <m:sty m:val="i"/>
              </m:rPr>
              <m:t>b</m:t>
            </m:r>
          </m:e>
          <m:sub>
            <m:r>
              <m:rPr>
                <m:sty m:val="p"/>
              </m:rPr>
              <m:t>2</m:t>
            </m:r>
          </m:sub>
          <m:sup>
            <m:r>
              <m:rPr>
                <m:sty m:val="i"/>
              </m:rPr>
              <m:t>′</m:t>
            </m:r>
            <m:r>
              <m:rPr>
                <m:sty m:val="i"/>
              </m:rPr>
              <m:t>′</m:t>
            </m:r>
          </m:sup>
        </m:sSubSup>
        <m:r>
          <m:rPr>
            <m:sty m:val="p"/>
          </m:rPr>
          <m:t>,</m:t>
        </m:r>
        <m:sSubSup>
          <m:sSubSupPr/>
          <m:e>
            <m:r>
              <m:rPr>
                <m:sty m:val="i"/>
              </m:rPr>
              <m:t>b</m:t>
            </m:r>
          </m:e>
          <m:sub>
            <m:r>
              <m:rPr>
                <m:sty m:val="p"/>
              </m:rPr>
              <m:t>3</m:t>
            </m:r>
          </m:sub>
          <m:sup>
            <m:r>
              <m:rPr>
                <m:sty m:val="i"/>
              </m:rPr>
              <m:t>′</m:t>
            </m:r>
          </m:sup>
        </m:sSubSup>
        <m:r>
          <m:rPr>
            <m:sty m:val="p"/>
          </m:rPr>
          <m:t>,</m:t>
        </m:r>
        <m:sSubSup>
          <m:sSubSupPr/>
          <m:e>
            <m:r>
              <m:rPr>
                <m:sty m:val="i"/>
              </m:rPr>
              <m:t>b</m:t>
            </m:r>
          </m:e>
          <m:sub>
            <m:r>
              <m:rPr>
                <m:sty m:val="p"/>
              </m:rPr>
              <m:t>3</m:t>
            </m:r>
          </m:sub>
          <m:sup>
            <m:r>
              <m:rPr>
                <m:sty m:val="i"/>
              </m:rPr>
              <m:t>′</m:t>
            </m:r>
            <m:r>
              <m:rPr>
                <m:sty m:val="i"/>
              </m:rPr>
              <m:t>′</m:t>
            </m:r>
          </m:sup>
        </m:sSubSup>
      </m:oMath>
      <w:r>
        <w:rPr>
          <w:rFonts w:eastAsia="Georgia" w:cs="Georgia" w:ascii="Georgia" w:hAnsi="Georgia"/>
        </w:rPr>
        <w:t xml:space="preserve"> et d'une plateforme notée 3 .</w:t>
      </w:r>
    </w:p>
    <w:p>
      <w:pPr>
        <w:spacing w:lineRule="auto"/>
        <w:jc w:val="center"/>
      </w:pPr>
      <w:r>
        <w:rPr/>
        <w:drawing>
          <wp:inline distB="0" distL="0" distR="0" distT="0">
            <wp:extent cx="5486400" cy="4642658"/>
            <wp:effectExtent b="0" l="0" r="0" t="0"/>
            <wp:docPr id="8" name="image-4b4df2933b936b3d5391694a136c502e772ce38d.jpg"/>
            <a:graphic>
              <a:graphicData uri="http://schemas.openxmlformats.org/drawingml/2006/picture">
                <pic:pic>
                  <pic:nvPicPr>
                    <pic:cNvPr id="8" name="image-4b4df2933b936b3d5391694a136c502e772ce38d.jpg" descr=""/>
                    <pic:cNvPicPr/>
                  </pic:nvPicPr>
                  <pic:blipFill>
                    <a:blip r:embed="rId12" cstate="print"/>
                    <a:srcRect b="0" l="0" r="0" t="0"/>
                    <a:stretch>
                      <a:fillRect/>
                    </a:stretch>
                  </pic:blipFill>
                  <pic:spPr>
                    <a:xfrm>
                      <a:off x="0" y="0"/>
                      <a:ext cx="5486400" cy="4642658"/>
                    </a:xfrm>
                    <a:prstGeom prst="rect"/>
                  </pic:spPr>
                </pic:pic>
              </a:graphicData>
            </a:graphic>
          </wp:inline>
        </w:drawing>
      </w:r>
    </w:p>
    <w:p>
      <w:pPr>
        <w:spacing w:lineRule="auto"/>
      </w:pPr>
      <w:r>
        <w:rPr>
          <w:rFonts w:eastAsia="Georgia" w:cs="Georgia" w:ascii="Georgia" w:hAnsi="Georgia"/>
        </w:rPr>
        <w:t xml:space="preserve">Figure 2 - Modèle cinématique d'un robot Delta. Seul le paramétrage d'un bras et de deux biellettes a été représenté. On notera que l'angle </w:t>
      </w:r>
      <m:oMath>
        <m:sSub>
          <m:sSubPr/>
          <m:e>
            <m:r>
              <m:rPr>
                <m:sty m:val="i"/>
              </m:rPr>
              <m:t>θ</m:t>
            </m:r>
          </m:e>
          <m:sub>
            <m:r>
              <m:rPr>
                <m:sty m:val="p"/>
              </m:rPr>
              <m:t>2</m:t>
            </m:r>
          </m:sub>
        </m:sSub>
      </m:oMath>
      <w:r>
        <w:rPr>
          <w:rFonts w:eastAsia="Georgia" w:cs="Georgia" w:ascii="Georgia" w:hAnsi="Georgia"/>
        </w:rPr>
        <w:t xml:space="preserve"> représenté sur la figure a une valeur négative ( </w:t>
      </w:r>
      <m:oMath>
        <m:sSub>
          <m:sSubPr/>
          <m:e>
            <m:r>
              <m:rPr>
                <m:sty m:val="i"/>
              </m:rPr>
              <m:t>θ</m:t>
            </m:r>
          </m:e>
          <m:sub>
            <m:r>
              <m:rPr>
                <m:sty m:val="p"/>
              </m:rPr>
              <m:t>2</m:t>
            </m:r>
          </m:sub>
        </m:sSub>
        <m:r>
          <m:rPr>
            <m:sty m:val="p"/>
          </m:rPr>
          <m:t>&lt;</m:t>
        </m:r>
        <m:r>
          <m:rPr>
            <m:sty m:val="p"/>
          </m:rPr>
          <m:t>0</m:t>
        </m:r>
      </m:oMath>
      <w:r>
        <w:rPr/>
        <w:t xml:space="preserve"> ); ainsi, le point </w:t>
      </w:r>
      <m:oMath>
        <m:sSub>
          <m:sSubPr/>
          <m:e>
            <m:r>
              <m:rPr>
                <m:sty m:val="i"/>
              </m:rPr>
              <m:t>B</m:t>
            </m:r>
          </m:e>
          <m:sub>
            <m:r>
              <m:rPr>
                <m:sty m:val="p"/>
              </m:rPr>
              <m:t>2</m:t>
            </m:r>
          </m:sub>
        </m:sSub>
      </m:oMath>
      <w:r>
        <w:rPr>
          <w:rFonts w:eastAsia="Georgia" w:cs="Georgia" w:ascii="Georgia" w:hAnsi="Georgia"/>
        </w:rPr>
        <w:t xml:space="preserve"> est situé au dessus du plan </w:t>
      </w:r>
      <m:oMath>
        <m:d>
          <m:dPr>
            <m:begChr m:val="("/>
            <m:endChr m:val=")"/>
            <m:ctrlPr>
              <w:rPr>
                <w:rFonts w:ascii="Cambria Math" w:hAnsi="Cambria Math"/>
              </w:rPr>
            </m:ctrlPr>
          </m:dPr>
          <m:e>
            <m:r>
              <m:rPr>
                <m:sty m:val="i"/>
              </m:rPr>
              <m:t>O</m:t>
            </m:r>
            <m:sSub>
              <m:sSubPr/>
              <m:e>
                <m:r>
                  <m:rPr>
                    <m:sty m:val="i"/>
                  </m:rPr>
                  <m:t>A</m:t>
                </m:r>
              </m:e>
              <m:sub>
                <m:r>
                  <m:rPr>
                    <m:sty m:val="p"/>
                  </m:rPr>
                  <m:t>1</m:t>
                </m:r>
              </m:sub>
            </m:sSub>
            <m:sSub>
              <m:sSubPr/>
              <m:e>
                <m:r>
                  <m:rPr>
                    <m:sty m:val="i"/>
                  </m:rPr>
                  <m:t>A</m:t>
                </m:r>
              </m:e>
              <m:sub>
                <m:r>
                  <m:rPr>
                    <m:sty m:val="p"/>
                  </m:rPr>
                  <m:t>2</m:t>
                </m:r>
              </m:sub>
            </m:sSub>
            <m:sSub>
              <m:sSubPr/>
              <m:e>
                <m:r>
                  <m:rPr>
                    <m:sty m:val="i"/>
                  </m:rPr>
                  <m:t>A</m:t>
                </m:r>
              </m:e>
              <m:sub>
                <m:r>
                  <m:rPr>
                    <m:sty m:val="p"/>
                  </m:rPr>
                  <m:t>3</m:t>
                </m:r>
              </m:sub>
            </m:sSub>
          </m:e>
        </m:d>
      </m:oMath>
      <w:r>
        <w:rPr/>
        <w:t xml:space="preserve">.</w:t>
      </w:r>
    </w:p>
    <w:p>
      <w:pPr>
        <w:numPr>
          <w:ilvl w:val="0"/>
          <w:numId w:val="12"/>
        </w:numPr>
        <w:spacing w:lineRule="auto"/>
      </w:pPr>
      <w:r>
        <w:rPr>
          <w:rFonts w:eastAsia="Georgia" w:cs="Georgia" w:ascii="Georgia" w:hAnsi="Georgia"/>
        </w:rPr>
        <w:t xml:space="preserve">On associe, à la base 0 , le repère </w:t>
      </w:r>
      <m:oMath>
        <m:sSub>
          <m:sSubPr/>
          <m:e>
            <m:r>
              <m:rPr>
                <m:sty m:val="i"/>
              </m:rPr>
              <m:t>R</m:t>
            </m:r>
          </m:e>
          <m:sub>
            <m:r>
              <m:rPr>
                <m:sty m:val="p"/>
              </m:rPr>
              <m:t>0</m:t>
            </m:r>
          </m:sub>
        </m:sSub>
        <m:r>
          <m:rPr>
            <m:sty m:val="p"/>
          </m:rPr>
          <m:t>=</m:t>
        </m:r>
        <m:d>
          <m:dPr>
            <m:begChr m:val="("/>
            <m:endChr m:val=")"/>
            <m:ctrlPr>
              <w:rPr>
                <w:rFonts w:ascii="Cambria Math" w:hAnsi="Cambria Math"/>
              </w:rPr>
            </m:ctrlPr>
          </m:dPr>
          <m:e>
            <m:r>
              <m:rPr>
                <m:sty m:val="i"/>
              </m:rPr>
              <m:t>O</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t xml:space="preserve">. Les points </w:t>
      </w:r>
      <m:oMath>
        <m:sSub>
          <m:sSubPr/>
          <m:e>
            <m:r>
              <m:rPr>
                <m:sty m:val="i"/>
              </m:rPr>
              <m:t>A</m:t>
            </m:r>
          </m:e>
          <m:sub>
            <m:r>
              <m:rPr>
                <m:sty m:val="i"/>
              </m:rPr>
              <m:t>i</m:t>
            </m:r>
          </m:sub>
        </m:sSub>
        <m:r>
          <m:rPr>
            <m:sty m:val="p"/>
          </m:rPr>
          <m:t>,</m:t>
        </m:r>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oMath>
      <w:r>
        <w:rPr/>
        <w:t xml:space="preserve"> sont tels que </w:t>
      </w:r>
      <m:oMath>
        <m:acc>
          <m:accPr>
            <m:chr m:val="⃗"/>
          </m:accPr>
          <m:e>
            <m:r>
              <m:rPr>
                <m:sty m:val="i"/>
              </m:rPr>
              <m:t>O</m:t>
            </m:r>
            <m:sSub>
              <m:sSubPr/>
              <m:e>
                <m:r>
                  <m:rPr>
                    <m:sty m:val="i"/>
                  </m:rPr>
                  <m:t>A</m:t>
                </m:r>
              </m:e>
              <m:sub>
                <m:r>
                  <m:rPr>
                    <m:sty m:val="i"/>
                  </m:rPr>
                  <m:t>i</m:t>
                </m:r>
              </m:sub>
            </m:sSub>
          </m:e>
        </m:acc>
        <m:r>
          <m:rPr>
            <m:sty m:val="p"/>
          </m:rPr>
          <m:t>=</m:t>
        </m:r>
        <m:sSub>
          <m:sSubPr/>
          <m:e>
            <m:r>
              <m:rPr>
                <m:sty m:val="i"/>
              </m:rPr>
              <m:t>L</m:t>
            </m:r>
          </m:e>
          <m:sub>
            <m:r>
              <m:rPr>
                <m:sty m:val="p"/>
              </m:rPr>
              <m:t>0</m:t>
            </m:r>
          </m:sub>
        </m:sSub>
        <m:acc>
          <m:accPr>
            <m:chr m:val="⃗"/>
          </m:accPr>
          <m:e>
            <m:sSub>
              <m:sSubPr/>
              <m:e>
                <m:r>
                  <m:rPr>
                    <m:sty m:val="i"/>
                  </m:rPr>
                  <m:t>u</m:t>
                </m:r>
              </m:e>
              <m:sub>
                <m:r>
                  <m:rPr>
                    <m:sty m:val="i"/>
                  </m:rPr>
                  <m:t>i</m:t>
                </m:r>
              </m:sub>
            </m:sSub>
          </m:e>
        </m:acc>
        <m:r>
          <m:rPr>
            <m:sty m:val="p"/>
          </m:rPr>
          <m:t>avec</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u</m:t>
                    </m:r>
                  </m:e>
                  <m:sub>
                    <m:r>
                      <m:rPr>
                        <m:sty m:val="i"/>
                      </m:rPr>
                      <m:t>i</m:t>
                    </m:r>
                  </m:sub>
                </m:sSub>
              </m:e>
            </m:acc>
          </m:e>
        </m:d>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b>
                  <m:sSubPr/>
                  <m:e>
                    <m:r>
                      <m:rPr>
                        <m:sty m:val="i"/>
                      </m:rPr>
                      <m:t>v</m:t>
                    </m:r>
                  </m:e>
                  <m:sub>
                    <m:r>
                      <m:rPr>
                        <m:sty m:val="i"/>
                      </m:rPr>
                      <m:t>i</m:t>
                    </m:r>
                  </m:sub>
                </m:sSub>
              </m:e>
            </m:acc>
          </m:e>
        </m:d>
        <m:r>
          <m:rPr>
            <m:sty m:val="p"/>
          </m:rPr>
          <m:t>=</m:t>
        </m:r>
        <m:sSub>
          <m:sSubPr/>
          <m:e>
            <m:r>
              <m:rPr>
                <m:sty m:val="i"/>
              </m:rPr>
              <m:t>α</m:t>
            </m:r>
          </m:e>
          <m:sub>
            <m:r>
              <m:rPr>
                <m:sty m:val="i"/>
              </m:rPr>
              <m:t>i</m:t>
            </m:r>
          </m:sub>
        </m:sSub>
      </m:oMath>
      <w:r>
        <w:rPr>
          <w:rFonts w:eastAsia="Georgia" w:cs="Georgia" w:ascii="Georgia" w:hAnsi="Georgia"/>
        </w:rPr>
        <w:t xml:space="preserve">, où </w:t>
      </w:r>
      <m:oMath>
        <m:sSub>
          <m:sSubPr/>
          <m:e>
            <m:r>
              <m:rPr>
                <m:sty m:val="i"/>
              </m:rPr>
              <m:t>α</m:t>
            </m:r>
          </m:e>
          <m:sub>
            <m:r>
              <m:rPr>
                <m:sty m:val="i"/>
              </m:rPr>
              <m:t>i</m:t>
            </m:r>
          </m:sub>
        </m:sSub>
        <m:r>
          <m:rPr>
            <m:sty m:val="p"/>
          </m:rPr>
          <m:t>,</m:t>
        </m:r>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oMath>
      <w:r>
        <w:rPr>
          <w:rFonts w:eastAsia="Georgia" w:cs="Georgia" w:ascii="Georgia" w:hAnsi="Georgia"/>
        </w:rPr>
        <w:t xml:space="preserve"> sont des angles constants (à n'utiliser que sous forme littérale dans tout le sujet).</w:t>
      </w:r>
    </w:p>
    <w:p>
      <w:pPr>
        <w:numPr>
          <w:ilvl w:val="0"/>
          <w:numId w:val="12"/>
        </w:numPr>
        <w:spacing w:lineRule="auto"/>
      </w:pPr>
      <w:r>
        <w:rPr>
          <w:rFonts w:eastAsia="Georgia" w:cs="Georgia" w:ascii="Georgia" w:hAnsi="Georgia"/>
        </w:rPr>
        <w:t xml:space="preserve">On associe, à chaque bras </w:t>
      </w:r>
      <m:oMath>
        <m:r>
          <m:rPr>
            <m:sty m:val="i"/>
          </m:rPr>
          <m:t>b</m:t>
        </m:r>
        <m:sSub>
          <m:sSubPr/>
          <m:e>
            <m:r>
              <m:rPr>
                <m:sty m:val="i"/>
              </m:rPr>
              <m:t>r</m:t>
            </m:r>
          </m:e>
          <m:sub>
            <m:r>
              <m:rPr>
                <m:sty m:val="i"/>
              </m:rPr>
              <m:t>i</m:t>
            </m:r>
          </m:sub>
        </m:sSub>
      </m:oMath>
      <w:r>
        <w:rPr>
          <w:rFonts w:eastAsia="Georgia" w:cs="Georgia" w:ascii="Georgia" w:hAnsi="Georgia"/>
        </w:rPr>
        <w:t xml:space="preserve">, le repère </w:t>
      </w:r>
      <m:oMath>
        <m:sSub>
          <m:sSubPr/>
          <m:e>
            <m:r>
              <m:rPr>
                <m:sty m:val="i"/>
              </m:rPr>
              <m:t>R</m:t>
            </m:r>
          </m:e>
          <m:sub>
            <m:r>
              <m:rPr>
                <m:sty m:val="p"/>
              </m:rPr>
              <m:t>1</m:t>
            </m:r>
            <m:r>
              <m:rPr>
                <m:sty m:val="i"/>
              </m:rPr>
              <m:t>i</m:t>
            </m:r>
          </m:sub>
        </m:sSub>
        <m:r>
          <m:rPr>
            <m:sty m:val="p"/>
          </m:rPr>
          <m:t>=</m:t>
        </m:r>
        <m:d>
          <m:dPr>
            <m:begChr m:val="("/>
            <m:endChr m:val=")"/>
            <m:ctrlPr>
              <w:rPr>
                <w:rFonts w:ascii="Cambria Math" w:hAnsi="Cambria Math"/>
              </w:rPr>
            </m:ctrlPr>
          </m:dPr>
          <m:e>
            <m:sSub>
              <m:sSubPr/>
              <m:e>
                <m:r>
                  <m:rPr>
                    <m:sty m:val="i"/>
                  </m:rPr>
                  <m:t>A</m:t>
                </m:r>
              </m:e>
              <m:sub>
                <m:r>
                  <m:rPr>
                    <m:sty m:val="i"/>
                  </m:rPr>
                  <m:t>i</m:t>
                </m:r>
              </m:sub>
            </m:sSub>
            <m:r>
              <m:rPr>
                <m:sty m:val="p"/>
              </m:rPr>
              <m:t>,</m:t>
            </m:r>
            <m:acc>
              <m:accPr>
                <m:chr m:val="⃗"/>
              </m:accPr>
              <m:e>
                <m:sSub>
                  <m:sSubPr/>
                  <m:e>
                    <m:r>
                      <m:rPr>
                        <m:sty m:val="i"/>
                      </m:rPr>
                      <m:t>x</m:t>
                    </m:r>
                  </m:e>
                  <m:sub>
                    <m:r>
                      <m:rPr>
                        <m:sty m:val="p"/>
                      </m:rPr>
                      <m:t>1</m:t>
                    </m:r>
                    <m:r>
                      <m:rPr>
                        <m:sty m:val="i"/>
                      </m:rPr>
                      <m:t>i</m:t>
                    </m:r>
                  </m:sub>
                </m:sSub>
              </m:e>
            </m:acc>
            <m:r>
              <m:rPr>
                <m:sty m:val="p"/>
              </m:rPr>
              <m:t>,</m:t>
            </m:r>
            <m:acc>
              <m:accPr>
                <m:chr m:val="⃗"/>
              </m:accPr>
              <m:e>
                <m:sSub>
                  <m:sSubPr/>
                  <m:e>
                    <m:r>
                      <m:rPr>
                        <m:sty m:val="i"/>
                      </m:rPr>
                      <m:t>y</m:t>
                    </m:r>
                  </m:e>
                  <m:sub>
                    <m:r>
                      <m:rPr>
                        <m:sty m:val="p"/>
                      </m:rPr>
                      <m:t>1</m:t>
                    </m:r>
                    <m:r>
                      <m:rPr>
                        <m:sty m:val="i"/>
                      </m:rPr>
                      <m:t>i</m:t>
                    </m:r>
                  </m:sub>
                </m:sSub>
              </m:e>
            </m:acc>
            <m:r>
              <m:rPr>
                <m:sty m:val="p"/>
              </m:rPr>
              <m:t>,</m:t>
            </m:r>
            <m:acc>
              <m:accPr>
                <m:chr m:val="⃗"/>
              </m:accPr>
              <m:e>
                <m:sSub>
                  <m:sSubPr/>
                  <m:e>
                    <m:r>
                      <m:rPr>
                        <m:sty m:val="i"/>
                      </m:rPr>
                      <m:t>z</m:t>
                    </m:r>
                  </m:e>
                  <m:sub>
                    <m:r>
                      <m:rPr>
                        <m:sty m:val="p"/>
                      </m:rPr>
                      <m:t>1</m:t>
                    </m:r>
                    <m:r>
                      <m:rPr>
                        <m:sty m:val="i"/>
                      </m:rPr>
                      <m:t>i</m:t>
                    </m:r>
                  </m:sub>
                </m:sSub>
              </m:e>
            </m:acc>
          </m:e>
        </m:d>
      </m:oMath>
      <w:r>
        <w:rPr/>
        <w:t xml:space="preserve"> tel que </w:t>
      </w:r>
      <m:oMath>
        <m:acc>
          <m:accPr>
            <m:chr m:val="⃗"/>
          </m:accPr>
          <m:e>
            <m:sSub>
              <m:sSubPr/>
              <m:e>
                <m:r>
                  <m:rPr>
                    <m:sty m:val="i"/>
                  </m:rPr>
                  <m:t>y</m:t>
                </m:r>
              </m:e>
              <m:sub>
                <m:r>
                  <m:rPr>
                    <m:sty m:val="p"/>
                  </m:rPr>
                  <m:t>1</m:t>
                </m:r>
                <m:r>
                  <m:rPr>
                    <m:sty m:val="i"/>
                  </m:rPr>
                  <m:t>i</m:t>
                </m:r>
              </m:sub>
            </m:sSub>
          </m:e>
        </m:acc>
        <m:r>
          <m:rPr>
            <m:sty m:val="p"/>
          </m:rPr>
          <m:t>=</m:t>
        </m:r>
        <m:acc>
          <m:accPr>
            <m:chr m:val="⃗"/>
          </m:accPr>
          <m:e>
            <m:sSub>
              <m:sSubPr/>
              <m:e>
                <m:r>
                  <m:rPr>
                    <m:sty m:val="i"/>
                  </m:rPr>
                  <m:t>v</m:t>
                </m:r>
              </m:e>
              <m:sub>
                <m:r>
                  <m:rPr>
                    <m:sty m:val="i"/>
                  </m:rPr>
                  <m:t>i</m:t>
                </m:r>
              </m:sub>
            </m:sSub>
          </m:e>
        </m:acc>
      </m:oMath>
      <w:r>
        <w:rPr/>
        <w:t xml:space="preserve"> et </w:t>
      </w:r>
      <m:oMath>
        <m:d>
          <m:dPr>
            <m:begChr m:val="("/>
            <m:endChr m:val=")"/>
            <m:ctrlPr>
              <w:rPr>
                <w:rFonts w:ascii="Cambria Math" w:hAnsi="Cambria Math"/>
              </w:rPr>
            </m:ctrlPr>
          </m:dPr>
          <m:e>
            <m:acc>
              <m:accPr>
                <m:chr m:val="⃗"/>
              </m:accPr>
              <m:e>
                <m:sSub>
                  <m:sSubPr/>
                  <m:e>
                    <m:r>
                      <m:rPr>
                        <m:sty m:val="i"/>
                      </m:rPr>
                      <m:t>z</m:t>
                    </m:r>
                  </m:e>
                  <m:sub>
                    <m:r>
                      <m:rPr>
                        <m:sty m:val="p"/>
                      </m:rPr>
                      <m:t>0</m:t>
                    </m:r>
                  </m:sub>
                </m:sSub>
              </m:e>
            </m:acc>
            <m:r>
              <m:rPr>
                <m:sty m:val="p"/>
              </m:rPr>
              <m:t>,</m:t>
            </m:r>
            <m:acc>
              <m:accPr>
                <m:chr m:val="⃗"/>
              </m:accPr>
              <m:e>
                <m:sSub>
                  <m:sSubPr/>
                  <m:e>
                    <m:r>
                      <m:rPr>
                        <m:sty m:val="i"/>
                      </m:rPr>
                      <m:t>z</m:t>
                    </m:r>
                  </m:e>
                  <m:sub>
                    <m:r>
                      <m:rPr>
                        <m:sty m:val="p"/>
                      </m:rPr>
                      <m:t>1</m:t>
                    </m:r>
                    <m:r>
                      <m:rPr>
                        <m:sty m:val="i"/>
                      </m:rPr>
                      <m:t>i</m:t>
                    </m:r>
                  </m:sub>
                </m:sSub>
              </m:e>
            </m:acc>
          </m:e>
        </m:d>
        <m:r>
          <m:rPr>
            <m:sty m:val="p"/>
          </m:rPr>
          <m:t>=</m:t>
        </m:r>
        <m:d>
          <m:dPr>
            <m:begChr m:val="("/>
            <m:endChr m:val=")"/>
            <m:ctrlPr>
              <w:rPr>
                <w:rFonts w:ascii="Cambria Math" w:hAnsi="Cambria Math"/>
              </w:rPr>
            </m:ctrlPr>
          </m:dPr>
          <m:e>
            <m:acc>
              <m:accPr>
                <m:chr m:val="⃗"/>
              </m:accPr>
              <m:e>
                <m:sSub>
                  <m:sSubPr/>
                  <m:e>
                    <m:r>
                      <m:rPr>
                        <m:sty m:val="i"/>
                      </m:rPr>
                      <m:t>u</m:t>
                    </m:r>
                  </m:e>
                  <m:sub>
                    <m:r>
                      <m:rPr>
                        <m:sty m:val="i"/>
                      </m:rPr>
                      <m:t>i</m:t>
                    </m:r>
                  </m:sub>
                </m:sSub>
              </m:e>
            </m:acc>
            <m:r>
              <m:rPr>
                <m:sty m:val="p"/>
              </m:rPr>
              <m:t>,</m:t>
            </m:r>
            <m:acc>
              <m:accPr>
                <m:chr m:val="⃗"/>
              </m:accPr>
              <m:e>
                <m:sSub>
                  <m:sSubPr/>
                  <m:e>
                    <m:r>
                      <m:rPr>
                        <m:sty m:val="i"/>
                      </m:rPr>
                      <m:t>x</m:t>
                    </m:r>
                  </m:e>
                  <m:sub>
                    <m:r>
                      <m:rPr>
                        <m:sty m:val="p"/>
                      </m:rPr>
                      <m:t>1</m:t>
                    </m:r>
                    <m:r>
                      <m:rPr>
                        <m:sty m:val="i"/>
                      </m:rPr>
                      <m:t>i</m:t>
                    </m:r>
                  </m:sub>
                </m:sSub>
              </m:e>
            </m:acc>
          </m:e>
        </m:d>
        <m:r>
          <m:rPr>
            <m:sty m:val="p"/>
          </m:rPr>
          <m:t>=</m:t>
        </m:r>
        <m:sSub>
          <m:sSubPr/>
          <m:e>
            <m:r>
              <m:rPr>
                <m:sty m:val="i"/>
              </m:rPr>
              <m:t>θ</m:t>
            </m:r>
          </m:e>
          <m:sub>
            <m:r>
              <m:rPr>
                <m:sty m:val="i"/>
              </m:rPr>
              <m:t>i</m:t>
            </m:r>
          </m:sub>
        </m:sSub>
      </m:oMath>
      <w:r>
        <w:rPr>
          <w:rFonts w:eastAsia="Georgia" w:cs="Georgia" w:ascii="Georgia" w:hAnsi="Georgia"/>
        </w:rPr>
        <w:t xml:space="preserve">, où </w:t>
      </w:r>
      <m:oMath>
        <m:sSub>
          <m:sSubPr/>
          <m:e>
            <m:r>
              <m:rPr>
                <m:sty m:val="i"/>
              </m:rPr>
              <m:t>θ</m:t>
            </m:r>
          </m:e>
          <m:sub>
            <m:r>
              <m:rPr>
                <m:sty m:val="i"/>
              </m:rPr>
              <m:t>i</m:t>
            </m:r>
          </m:sub>
        </m:sSub>
        <m:r>
          <m:rPr>
            <m:sty m:val="p"/>
          </m:rPr>
          <m:t>∈</m:t>
        </m:r>
        <m:d>
          <m:dPr>
            <m:begChr m:val="["/>
            <m:endChr m:val=""/>
            <m:ctrlPr>
              <w:rPr>
                <w:rFonts w:ascii="Cambria Math" w:hAnsi="Cambria Math"/>
              </w:rPr>
            </m:ctrlPr>
          </m:dPr>
          <m:e>
            <m:r>
              <m:rPr>
                <m:sty m:val="p"/>
              </m:rPr>
              <m:t>−</m:t>
            </m:r>
            <m:r>
              <m:rPr>
                <m:sty m:val="i"/>
              </m:rPr>
              <m:t>π</m:t>
            </m:r>
            <m:r>
              <m:rPr>
                <m:sty m:val="p"/>
              </m:rPr>
              <m:t>/</m:t>
            </m:r>
            <m:r>
              <m:rPr>
                <m:sty m:val="p"/>
              </m:rPr>
              <m:t>2</m:t>
            </m:r>
            <m:r>
              <m:rPr>
                <m:sty m:val="p"/>
              </m:rPr>
              <m:t>,</m:t>
            </m:r>
            <m:r>
              <m:rPr>
                <m:sty m:val="p"/>
              </m:rPr>
              <m:t>+</m:t>
            </m:r>
            <m:r>
              <m:rPr>
                <m:sty m:val="i"/>
              </m:rPr>
              <m:t>π</m:t>
            </m:r>
            <m:r>
              <m:rPr>
                <m:sty m:val="p"/>
              </m:rPr>
              <m:t>/</m:t>
            </m:r>
            <m:r>
              <m:rPr>
                <m:sty m:val="p"/>
              </m:rPr>
              <m:t>2</m:t>
            </m:r>
            <m:d>
              <m:dPr>
                <m:begChr m:val="["/>
                <m:endChr m:val=""/>
                <m:ctrlPr>
                  <w:rPr>
                    <w:rFonts w:ascii="Cambria Math" w:hAnsi="Cambria Math"/>
                  </w:rPr>
                </m:ctrlPr>
              </m:dPr>
              <m:e/>
            </m:d>
          </m:e>
        </m:d>
      </m:oMath>
      <w:r>
        <w:rPr/>
        <w:t xml:space="preserve">. Le point </w:t>
      </w:r>
      <m:oMath>
        <m:sSub>
          <m:sSubPr/>
          <m:e>
            <m:r>
              <m:rPr>
                <m:sty m:val="i"/>
              </m:rPr>
              <m:t>B</m:t>
            </m:r>
          </m:e>
          <m:sub>
            <m:r>
              <m:rPr>
                <m:sty m:val="i"/>
              </m:rPr>
              <m:t>i</m:t>
            </m:r>
          </m:sub>
        </m:sSub>
      </m:oMath>
      <w:r>
        <w:rPr>
          <w:rFonts w:eastAsia="Georgia" w:cs="Georgia" w:ascii="Georgia" w:hAnsi="Georgia"/>
        </w:rPr>
        <w:t xml:space="preserve"> est défini par </w:t>
      </w:r>
      <m:oMath>
        <m:acc>
          <m:accPr>
            <m:chr m:val="⃗"/>
          </m:accPr>
          <m:e>
            <m:sSub>
              <m:sSubPr/>
              <m:e>
                <m:r>
                  <m:rPr>
                    <m:sty m:val="i"/>
                  </m:rPr>
                  <m:t>A</m:t>
                </m:r>
              </m:e>
              <m:sub>
                <m:r>
                  <m:rPr>
                    <m:sty m:val="i"/>
                  </m:rPr>
                  <m:t>i</m:t>
                </m:r>
              </m:sub>
            </m:sSub>
            <m:sSub>
              <m:sSubPr/>
              <m:e>
                <m:r>
                  <m:rPr>
                    <m:sty m:val="i"/>
                  </m:rPr>
                  <m:t>B</m:t>
                </m:r>
              </m:e>
              <m:sub>
                <m:r>
                  <m:rPr>
                    <m:sty m:val="i"/>
                  </m:rPr>
                  <m:t>i</m:t>
                </m:r>
              </m:sub>
            </m:sSub>
          </m:e>
        </m:acc>
        <m:r>
          <m:rPr>
            <m:sty m:val="p"/>
          </m:rPr>
          <m:t>=</m:t>
        </m:r>
        <m:sSub>
          <m:sSubPr/>
          <m:e>
            <m:r>
              <m:rPr>
                <m:sty m:val="i"/>
              </m:rPr>
              <m:t>L</m:t>
            </m:r>
          </m:e>
          <m:sub>
            <m:r>
              <m:rPr>
                <m:sty m:val="p"/>
              </m:rPr>
              <m:t>1</m:t>
            </m:r>
          </m:sub>
        </m:sSub>
        <m:acc>
          <m:accPr>
            <m:chr m:val="⃗"/>
          </m:accPr>
          <m:e>
            <m:sSub>
              <m:sSubPr/>
              <m:e>
                <m:r>
                  <m:rPr>
                    <m:sty m:val="i"/>
                  </m:rPr>
                  <m:t>x</m:t>
                </m:r>
              </m:e>
              <m:sub>
                <m:r>
                  <m:rPr>
                    <m:sty m:val="p"/>
                  </m:rPr>
                  <m:t>1</m:t>
                </m:r>
                <m:r>
                  <m:rPr>
                    <m:sty m:val="i"/>
                  </m:rPr>
                  <m:t>i</m:t>
                </m:r>
              </m:sub>
            </m:sSub>
          </m:e>
        </m:acc>
      </m:oMath>
      <w:r>
        <w:rPr>
          <w:rFonts w:eastAsia="Georgia" w:cs="Georgia" w:ascii="Georgia" w:hAnsi="Georgia"/>
        </w:rPr>
        <w:t xml:space="preserve"> et il est situé au milieu des centres </w:t>
      </w:r>
      <m:oMath>
        <m:sSubSup>
          <m:sSubSupPr/>
          <m:e>
            <m:r>
              <m:rPr>
                <m:sty m:val="i"/>
              </m:rPr>
              <m:t>B</m:t>
            </m:r>
          </m:e>
          <m:sub>
            <m:r>
              <m:rPr>
                <m:sty m:val="i"/>
              </m:rPr>
              <m:t>i</m:t>
            </m:r>
          </m:sub>
          <m:sup>
            <m:r>
              <m:rPr>
                <m:sty m:val="i"/>
              </m:rPr>
              <m:t>′</m:t>
            </m:r>
          </m:sup>
        </m:sSubSup>
      </m:oMath>
      <w:r>
        <w:rPr/>
        <w:t xml:space="preserve"> et </w:t>
      </w:r>
      <m:oMath>
        <m:sSubSup>
          <m:sSubSupPr/>
          <m:e>
            <m:r>
              <m:rPr>
                <m:sty m:val="i"/>
              </m:rPr>
              <m:t>B</m:t>
            </m:r>
          </m:e>
          <m:sub>
            <m:r>
              <m:rPr>
                <m:sty m:val="i"/>
              </m:rPr>
              <m:t>i</m:t>
            </m:r>
          </m:sub>
          <m:sup>
            <m:r>
              <m:rPr>
                <m:sty m:val="i"/>
              </m:rPr>
              <m:t>′</m:t>
            </m:r>
            <m:r>
              <m:rPr>
                <m:sty m:val="i"/>
              </m:rPr>
              <m:t>′</m:t>
            </m:r>
          </m:sup>
        </m:sSubSup>
      </m:oMath>
      <w:r>
        <w:rPr/>
        <w:t xml:space="preserve"> de 2 liaisons rotules, de sorte que </w:t>
      </w:r>
      <m:oMath>
        <m:acc>
          <m:accPr>
            <m:chr m:val="⃗"/>
          </m:accPr>
          <m:e>
            <m:sSubSup>
              <m:sSubSupPr/>
              <m:e>
                <m:r>
                  <m:rPr>
                    <m:sty m:val="i"/>
                  </m:rPr>
                  <m:t>B</m:t>
                </m:r>
              </m:e>
              <m:sub>
                <m:r>
                  <m:rPr>
                    <m:sty m:val="i"/>
                  </m:rPr>
                  <m:t>i</m:t>
                </m:r>
              </m:sub>
              <m:sup>
                <m:r>
                  <m:rPr>
                    <m:sty m:val="i"/>
                  </m:rPr>
                  <m:t>′</m:t>
                </m:r>
              </m:sup>
            </m:sSubSup>
            <m:sSub>
              <m:sSubPr/>
              <m:e>
                <m:r>
                  <m:rPr>
                    <m:sty m:val="i"/>
                  </m:rPr>
                  <m:t>B</m:t>
                </m:r>
              </m:e>
              <m:sub>
                <m:r>
                  <m:rPr>
                    <m:sty m:val="i"/>
                  </m:rPr>
                  <m:t>i</m:t>
                </m:r>
              </m:sub>
            </m:sSub>
          </m:e>
        </m:acc>
        <m:r>
          <m:rPr>
            <m:sty m:val="p"/>
          </m:rPr>
          <m:t>=</m:t>
        </m:r>
        <m:acc>
          <m:accPr>
            <m:chr m:val="⃗"/>
          </m:accPr>
          <m:e>
            <m:sSub>
              <m:sSubPr/>
              <m:e>
                <m:r>
                  <m:rPr>
                    <m:sty m:val="i"/>
                  </m:rPr>
                  <m:t>B</m:t>
                </m:r>
              </m:e>
              <m:sub>
                <m:r>
                  <m:rPr>
                    <m:sty m:val="i"/>
                  </m:rPr>
                  <m:t>i</m:t>
                </m:r>
              </m:sub>
            </m:sSub>
            <m:sSubSup>
              <m:sSubSupPr/>
              <m:e>
                <m:r>
                  <m:rPr>
                    <m:sty m:val="i"/>
                  </m:rPr>
                  <m:t>B</m:t>
                </m:r>
              </m:e>
              <m:sub>
                <m:r>
                  <m:rPr>
                    <m:sty m:val="i"/>
                  </m:rPr>
                  <m:t>i</m:t>
                </m:r>
              </m:sub>
              <m:sup>
                <m:r>
                  <m:rPr>
                    <m:sty m:val="i"/>
                  </m:rPr>
                  <m:t>′</m:t>
                </m:r>
                <m:r>
                  <m:rPr>
                    <m:sty m:val="i"/>
                  </m:rPr>
                  <m:t>′</m:t>
                </m:r>
              </m:sup>
            </m:sSubSup>
          </m:e>
        </m:acc>
        <m:r>
          <m:rPr>
            <m:sty m:val="p"/>
          </m:rPr>
          <m:t>=</m:t>
        </m:r>
        <m:r>
          <m:rPr>
            <m:sty m:val="i"/>
          </m:rPr>
          <m:t>e</m:t>
        </m:r>
        <m:acc>
          <m:accPr>
            <m:chr m:val="⃗"/>
          </m:accPr>
          <m:e>
            <m:sSub>
              <m:sSubPr/>
              <m:e>
                <m:r>
                  <m:rPr>
                    <m:sty m:val="i"/>
                  </m:rPr>
                  <m:t>v</m:t>
                </m:r>
              </m:e>
              <m:sub>
                <m:r>
                  <m:rPr>
                    <m:sty m:val="i"/>
                  </m:rPr>
                  <m:t>i</m:t>
                </m:r>
              </m:sub>
            </m:sSub>
          </m:e>
        </m:acc>
      </m:oMath>
      <w:r>
        <w:rPr/>
        <w:t xml:space="preserve">.</w:t>
      </w:r>
    </w:p>
    <w:p>
      <w:pPr>
        <w:numPr>
          <w:ilvl w:val="0"/>
          <w:numId w:val="12"/>
        </w:numPr>
        <w:spacing w:lineRule="auto"/>
      </w:pPr>
      <w:r>
        <w:rPr/>
        <w:t xml:space="preserve">Les biellettes </w:t>
      </w:r>
      <m:oMath>
        <m:sSubSup>
          <m:sSubSupPr/>
          <m:e>
            <m:r>
              <m:rPr>
                <m:sty m:val="i"/>
              </m:rPr>
              <m:t>b</m:t>
            </m:r>
          </m:e>
          <m:sub>
            <m:r>
              <m:rPr>
                <m:sty m:val="i"/>
              </m:rPr>
              <m:t>i</m:t>
            </m:r>
          </m:sub>
          <m:sup>
            <m:r>
              <m:rPr>
                <m:sty m:val="i"/>
              </m:rPr>
              <m:t>′</m:t>
            </m:r>
          </m:sup>
        </m:sSubSup>
      </m:oMath>
      <w:r>
        <w:rPr/>
        <w:t xml:space="preserve"> et </w:t>
      </w:r>
      <m:oMath>
        <m:sSubSup>
          <m:sSubSupPr/>
          <m:e>
            <m:r>
              <m:rPr>
                <m:sty m:val="i"/>
              </m:rPr>
              <m:t>b</m:t>
            </m:r>
          </m:e>
          <m:sub>
            <m:r>
              <m:rPr>
                <m:sty m:val="i"/>
              </m:rPr>
              <m:t>i</m:t>
            </m:r>
          </m:sub>
          <m:sup>
            <m:r>
              <m:rPr>
                <m:sty m:val="i"/>
              </m:rPr>
              <m:t>′</m:t>
            </m:r>
            <m:r>
              <m:rPr>
                <m:sty m:val="i"/>
              </m:rPr>
              <m:t>′</m:t>
            </m:r>
          </m:sup>
        </m:sSubSup>
      </m:oMath>
      <w:r>
        <w:rPr>
          <w:rFonts w:eastAsia="Georgia" w:cs="Georgia" w:ascii="Georgia" w:hAnsi="Georgia"/>
        </w:rPr>
        <w:t xml:space="preserve"> sont de même longueur </w:t>
      </w:r>
      <m:oMath>
        <m:sSub>
          <m:sSubPr/>
          <m:e>
            <m:r>
              <m:rPr>
                <m:sty m:val="i"/>
              </m:rPr>
              <m:t>L</m:t>
            </m:r>
          </m:e>
          <m:sub>
            <m:r>
              <m:rPr>
                <m:sty m:val="p"/>
              </m:rPr>
              <m:t>2</m:t>
            </m:r>
          </m:sub>
        </m:sSub>
      </m:oMath>
      <w:r>
        <w:rPr/>
        <w:t xml:space="preserve">, ce qui se traduit par </w:t>
      </w:r>
      <m:oMath>
        <m:sSubSup>
          <m:sSubSupPr/>
          <m:e>
            <m:r>
              <m:rPr>
                <m:sty m:val="i"/>
              </m:rPr>
              <m:t>B</m:t>
            </m:r>
          </m:e>
          <m:sub>
            <m:r>
              <m:rPr>
                <m:sty m:val="i"/>
              </m:rPr>
              <m:t>i</m:t>
            </m:r>
          </m:sub>
          <m:sup>
            <m:r>
              <m:rPr>
                <m:sty m:val="i"/>
              </m:rPr>
              <m:t>′</m:t>
            </m:r>
          </m:sup>
        </m:sSubSup>
        <m:sSubSup>
          <m:sSubSupPr/>
          <m:e>
            <m:r>
              <m:rPr>
                <m:sty m:val="i"/>
              </m:rPr>
              <m:t>C</m:t>
            </m:r>
          </m:e>
          <m:sub>
            <m:r>
              <m:rPr>
                <m:sty m:val="i"/>
              </m:rPr>
              <m:t>i</m:t>
            </m:r>
          </m:sub>
          <m:sup>
            <m:r>
              <m:rPr>
                <m:sty m:val="i"/>
              </m:rPr>
              <m:t>′</m:t>
            </m:r>
          </m:sup>
        </m:sSubSup>
        <m:r>
          <m:rPr>
            <m:sty m:val="p"/>
          </m:rPr>
          <m:t>=</m:t>
        </m:r>
        <m:sSubSup>
          <m:sSubSupPr/>
          <m:e>
            <m:r>
              <m:rPr>
                <m:sty m:val="i"/>
              </m:rPr>
              <m:t>B</m:t>
            </m:r>
          </m:e>
          <m:sub>
            <m:r>
              <m:rPr>
                <m:sty m:val="i"/>
              </m:rPr>
              <m:t>i</m:t>
            </m:r>
          </m:sub>
          <m:sup>
            <m:r>
              <m:rPr>
                <m:sty m:val="i"/>
              </m:rPr>
              <m:t>′</m:t>
            </m:r>
            <m:r>
              <m:rPr>
                <m:sty m:val="i"/>
              </m:rPr>
              <m:t>′</m:t>
            </m:r>
          </m:sup>
        </m:sSubSup>
        <m:sSubSup>
          <m:sSubSupPr/>
          <m:e>
            <m:r>
              <m:rPr>
                <m:sty m:val="i"/>
              </m:rPr>
              <m:t>C</m:t>
            </m:r>
          </m:e>
          <m:sub>
            <m:r>
              <m:rPr>
                <m:sty m:val="i"/>
              </m:rPr>
              <m:t>i</m:t>
            </m:r>
          </m:sub>
          <m:sup>
            <m:r>
              <m:rPr>
                <m:sty m:val="i"/>
              </m:rPr>
              <m:t>′</m:t>
            </m:r>
            <m:r>
              <m:rPr>
                <m:sty m:val="i"/>
              </m:rPr>
              <m:t>′</m:t>
            </m:r>
          </m:sup>
        </m:sSubSup>
        <m:r>
          <m:rPr>
            <m:sty m:val="p"/>
          </m:rPr>
          <m:t>=</m:t>
        </m:r>
        <m:sSub>
          <m:sSubPr/>
          <m:e>
            <m:r>
              <m:rPr>
                <m:sty m:val="i"/>
              </m:rPr>
              <m:t>L</m:t>
            </m:r>
          </m:e>
          <m:sub>
            <m:r>
              <m:rPr>
                <m:sty m:val="p"/>
              </m:rPr>
              <m:t>2</m:t>
            </m:r>
          </m:sub>
        </m:sSub>
      </m:oMath>
      <w:r>
        <w:rPr>
          <w:rFonts w:eastAsia="Georgia" w:cs="Georgia" w:ascii="Georgia" w:hAnsi="Georgia"/>
        </w:rPr>
        <w:t xml:space="preserve"> où </w:t>
      </w:r>
      <m:oMath>
        <m:sSubSup>
          <m:sSubSupPr/>
          <m:e>
            <m:r>
              <m:rPr>
                <m:sty m:val="i"/>
              </m:rPr>
              <m:t>C</m:t>
            </m:r>
          </m:e>
          <m:sub>
            <m:r>
              <m:rPr>
                <m:sty m:val="i"/>
              </m:rPr>
              <m:t>i</m:t>
            </m:r>
          </m:sub>
          <m:sup>
            <m:r>
              <m:rPr>
                <m:sty m:val="i"/>
              </m:rPr>
              <m:t>′</m:t>
            </m:r>
          </m:sup>
        </m:sSubSup>
      </m:oMath>
      <w:r>
        <w:rPr/>
        <w:t xml:space="preserve"> et </w:t>
      </w:r>
      <m:oMath>
        <m:sSubSup>
          <m:sSubSupPr/>
          <m:e>
            <m:r>
              <m:rPr>
                <m:sty m:val="i"/>
              </m:rPr>
              <m:t>C</m:t>
            </m:r>
          </m:e>
          <m:sub>
            <m:r>
              <m:rPr>
                <m:sty m:val="i"/>
              </m:rPr>
              <m:t>i</m:t>
            </m:r>
          </m:sub>
          <m:sup>
            <m:r>
              <m:rPr>
                <m:sty m:val="i"/>
              </m:rPr>
              <m:t>′</m:t>
            </m:r>
            <m:r>
              <m:rPr>
                <m:sty m:val="i"/>
              </m:rPr>
              <m:t>′</m:t>
            </m:r>
          </m:sup>
        </m:sSubSup>
      </m:oMath>
      <w:r>
        <w:rPr/>
        <w:t xml:space="preserve"> sont les centres de 2 liaisons rotules avec la plateforme 3. Le point </w:t>
      </w:r>
      <m:oMath>
        <m:sSub>
          <m:sSubPr/>
          <m:e>
            <m:r>
              <m:rPr>
                <m:sty m:val="i"/>
              </m:rPr>
              <m:t>C</m:t>
            </m:r>
          </m:e>
          <m:sub>
            <m:r>
              <m:rPr>
                <m:sty m:val="i"/>
              </m:rPr>
              <m:t>i</m:t>
            </m:r>
          </m:sub>
        </m:sSub>
      </m:oMath>
      <w:r>
        <w:rPr>
          <w:rFonts w:eastAsia="Georgia" w:cs="Georgia" w:ascii="Georgia" w:hAnsi="Georgia"/>
        </w:rPr>
        <w:t xml:space="preserve"> est situé au milieu des points </w:t>
      </w:r>
      <m:oMath>
        <m:sSubSup>
          <m:sSubSupPr/>
          <m:e>
            <m:r>
              <m:rPr>
                <m:sty m:val="i"/>
              </m:rPr>
              <m:t>C</m:t>
            </m:r>
          </m:e>
          <m:sub>
            <m:r>
              <m:rPr>
                <m:sty m:val="i"/>
              </m:rPr>
              <m:t>i</m:t>
            </m:r>
          </m:sub>
          <m:sup>
            <m:r>
              <m:rPr>
                <m:sty m:val="i"/>
              </m:rPr>
              <m:t>′</m:t>
            </m:r>
          </m:sup>
        </m:sSubSup>
      </m:oMath>
      <w:r>
        <w:rPr/>
        <w:t xml:space="preserve"> et </w:t>
      </w:r>
      <m:oMath>
        <m:sSubSup>
          <m:sSubSupPr/>
          <m:e>
            <m:r>
              <m:rPr>
                <m:sty m:val="i"/>
              </m:rPr>
              <m:t>C</m:t>
            </m:r>
          </m:e>
          <m:sub>
            <m:r>
              <m:rPr>
                <m:sty m:val="i"/>
              </m:rPr>
              <m:t>i</m:t>
            </m:r>
          </m:sub>
          <m:sup>
            <m:r>
              <m:rPr>
                <m:sty m:val="i"/>
              </m:rPr>
              <m:t>′</m:t>
            </m:r>
            <m:r>
              <m:rPr>
                <m:sty m:val="i"/>
              </m:rPr>
              <m:t>′</m:t>
            </m:r>
          </m:sup>
        </m:sSubSup>
      </m:oMath>
      <w:r>
        <w:rPr/>
        <w:t xml:space="preserve"> et on a </w:t>
      </w:r>
      <m:oMath>
        <m:sSubSup>
          <m:sSubSupPr/>
          <m:e>
            <m:r>
              <m:rPr>
                <m:sty m:val="i"/>
              </m:rPr>
              <m:t>C</m:t>
            </m:r>
          </m:e>
          <m:sub>
            <m:r>
              <m:rPr>
                <m:sty m:val="i"/>
              </m:rPr>
              <m:t>i</m:t>
            </m:r>
          </m:sub>
          <m:sup>
            <m:r>
              <m:rPr>
                <m:sty m:val="i"/>
              </m:rPr>
              <m:t>′</m:t>
            </m:r>
          </m:sup>
        </m:sSubSup>
        <m:sSubSup>
          <m:sSubSupPr/>
          <m:e>
            <m:r>
              <m:rPr>
                <m:sty m:val="i"/>
              </m:rPr>
              <m:t>C</m:t>
            </m:r>
          </m:e>
          <m:sub>
            <m:r>
              <m:rPr>
                <m:sty m:val="i"/>
              </m:rPr>
              <m:t>i</m:t>
            </m:r>
          </m:sub>
          <m:sup>
            <m:r>
              <m:rPr>
                <m:sty m:val="i"/>
              </m:rPr>
              <m:t>′</m:t>
            </m:r>
            <m:r>
              <m:rPr>
                <m:sty m:val="i"/>
              </m:rPr>
              <m:t>′</m:t>
            </m:r>
          </m:sup>
        </m:sSubSup>
        <m:r>
          <m:rPr>
            <m:sty m:val="p"/>
          </m:rPr>
          <m:t>=</m:t>
        </m:r>
        <m:sSubSup>
          <m:sSubSupPr/>
          <m:e>
            <m:r>
              <m:rPr>
                <m:sty m:val="i"/>
              </m:rPr>
              <m:t>B</m:t>
            </m:r>
          </m:e>
          <m:sub>
            <m:r>
              <m:rPr>
                <m:sty m:val="i"/>
              </m:rPr>
              <m:t>i</m:t>
            </m:r>
          </m:sub>
          <m:sup>
            <m:r>
              <m:rPr>
                <m:sty m:val="i"/>
              </m:rPr>
              <m:t>′</m:t>
            </m:r>
          </m:sup>
        </m:sSubSup>
        <m:sSubSup>
          <m:sSubSupPr/>
          <m:e>
            <m:r>
              <m:rPr>
                <m:sty m:val="i"/>
              </m:rPr>
              <m:t>B</m:t>
            </m:r>
          </m:e>
          <m:sub>
            <m:r>
              <m:rPr>
                <m:sty m:val="i"/>
              </m:rPr>
              <m:t>i</m:t>
            </m:r>
          </m:sub>
          <m:sup>
            <m:r>
              <m:rPr>
                <m:sty m:val="i"/>
              </m:rPr>
              <m:t>′</m:t>
            </m:r>
            <m:r>
              <m:rPr>
                <m:sty m:val="i"/>
              </m:rPr>
              <m:t>′</m:t>
            </m:r>
          </m:sup>
        </m:sSubSup>
        <m:r>
          <m:rPr>
            <m:sty m:val="p"/>
          </m:rPr>
          <m:t>=</m:t>
        </m:r>
        <m:r>
          <m:rPr>
            <m:sty m:val="p"/>
          </m:rPr>
          <m:t>2</m:t>
        </m:r>
        <m:r>
          <m:rPr>
            <m:sty m:val="i"/>
          </m:rPr>
          <m:t>e</m:t>
        </m:r>
      </m:oMath>
      <w:r>
        <w:rPr>
          <w:rFonts w:eastAsia="Georgia" w:cs="Georgia" w:ascii="Georgia" w:hAnsi="Georgia"/>
        </w:rPr>
        <w:t xml:space="preserve">. On associe, à l'ensemble des deux biellettes </w:t>
      </w:r>
      <m:oMath>
        <m:sSubSup>
          <m:sSubSupPr/>
          <m:e>
            <m:r>
              <m:rPr>
                <m:sty m:val="i"/>
              </m:rPr>
              <m:t>b</m:t>
            </m:r>
          </m:e>
          <m:sub>
            <m:r>
              <m:rPr>
                <m:sty m:val="i"/>
              </m:rPr>
              <m:t>i</m:t>
            </m:r>
          </m:sub>
          <m:sup>
            <m:r>
              <m:rPr>
                <m:sty m:val="i"/>
              </m:rPr>
              <m:t>′</m:t>
            </m:r>
          </m:sup>
        </m:sSubSup>
      </m:oMath>
      <w:r>
        <w:rPr/>
        <w:t xml:space="preserve"> et </w:t>
      </w:r>
      <m:oMath>
        <m:sSubSup>
          <m:sSubSupPr/>
          <m:e>
            <m:r>
              <m:rPr>
                <m:sty m:val="i"/>
              </m:rPr>
              <m:t>b</m:t>
            </m:r>
          </m:e>
          <m:sub>
            <m:r>
              <m:rPr>
                <m:sty m:val="i"/>
              </m:rPr>
              <m:t>i</m:t>
            </m:r>
          </m:sub>
          <m:sup>
            <m:r>
              <m:rPr>
                <m:sty m:val="i"/>
              </m:rPr>
              <m:t>′</m:t>
            </m:r>
            <m:r>
              <m:rPr>
                <m:sty m:val="i"/>
              </m:rPr>
              <m:t>′</m:t>
            </m:r>
          </m:sup>
        </m:sSubSup>
      </m:oMath>
      <w:r>
        <w:rPr>
          <w:rFonts w:eastAsia="Georgia" w:cs="Georgia" w:ascii="Georgia" w:hAnsi="Georgia"/>
        </w:rPr>
        <w:t xml:space="preserve">, le repère </w:t>
      </w:r>
      <m:oMath>
        <m:sSub>
          <m:sSubPr/>
          <m:e>
            <m:r>
              <m:rPr>
                <m:sty m:val="i"/>
              </m:rPr>
              <m:t>R</m:t>
            </m:r>
          </m:e>
          <m:sub>
            <m:r>
              <m:rPr>
                <m:sty m:val="p"/>
              </m:rPr>
              <m:t>2</m:t>
            </m:r>
            <m:r>
              <m:rPr>
                <m:sty m:val="i"/>
              </m:rPr>
              <m:t>i</m:t>
            </m:r>
          </m:sub>
        </m:sSub>
        <m:r>
          <m:rPr>
            <m:sty m:val="p"/>
          </m:rPr>
          <m:t>=</m:t>
        </m:r>
        <m:d>
          <m:dPr>
            <m:begChr m:val="("/>
            <m:endChr m:val=")"/>
            <m:ctrlPr>
              <w:rPr>
                <w:rFonts w:ascii="Cambria Math" w:hAnsi="Cambria Math"/>
              </w:rPr>
            </m:ctrlPr>
          </m:dPr>
          <m:e>
            <m:sSub>
              <m:sSubPr/>
              <m:e>
                <m:r>
                  <m:rPr>
                    <m:sty m:val="i"/>
                  </m:rPr>
                  <m:t>B</m:t>
                </m:r>
              </m:e>
              <m:sub>
                <m:r>
                  <m:rPr>
                    <m:sty m:val="i"/>
                  </m:rPr>
                  <m:t>i</m:t>
                </m:r>
              </m:sub>
            </m:sSub>
            <m:r>
              <m:rPr>
                <m:sty m:val="p"/>
              </m:rPr>
              <m:t>,</m:t>
            </m:r>
            <m:acc>
              <m:accPr>
                <m:chr m:val="⃗"/>
              </m:accPr>
              <m:e>
                <m:sSub>
                  <m:sSubPr/>
                  <m:e>
                    <m:r>
                      <m:rPr>
                        <m:sty m:val="i"/>
                      </m:rPr>
                      <m:t>x</m:t>
                    </m:r>
                  </m:e>
                  <m:sub>
                    <m:r>
                      <m:rPr>
                        <m:sty m:val="p"/>
                      </m:rPr>
                      <m:t>2</m:t>
                    </m:r>
                    <m:r>
                      <m:rPr>
                        <m:sty m:val="i"/>
                      </m:rPr>
                      <m:t>i</m:t>
                    </m:r>
                  </m:sub>
                </m:sSub>
              </m:e>
            </m:acc>
            <m:r>
              <m:rPr>
                <m:sty m:val="p"/>
              </m:rPr>
              <m:t>,</m:t>
            </m:r>
            <m:acc>
              <m:accPr>
                <m:chr m:val="⃗"/>
              </m:accPr>
              <m:e>
                <m:sSub>
                  <m:sSubPr/>
                  <m:e>
                    <m:r>
                      <m:rPr>
                        <m:sty m:val="i"/>
                      </m:rPr>
                      <m:t>y</m:t>
                    </m:r>
                  </m:e>
                  <m:sub>
                    <m:r>
                      <m:rPr>
                        <m:sty m:val="p"/>
                      </m:rPr>
                      <m:t>2</m:t>
                    </m:r>
                    <m:r>
                      <m:rPr>
                        <m:sty m:val="i"/>
                      </m:rPr>
                      <m:t>i</m:t>
                    </m:r>
                  </m:sub>
                </m:sSub>
              </m:e>
            </m:acc>
            <m:r>
              <m:rPr>
                <m:sty m:val="p"/>
              </m:rPr>
              <m:t>,</m:t>
            </m:r>
            <m:acc>
              <m:accPr>
                <m:chr m:val="⃗"/>
              </m:accPr>
              <m:e>
                <m:sSub>
                  <m:sSubPr/>
                  <m:e>
                    <m:r>
                      <m:rPr>
                        <m:sty m:val="i"/>
                      </m:rPr>
                      <m:t>z</m:t>
                    </m:r>
                  </m:e>
                  <m:sub>
                    <m:r>
                      <m:rPr>
                        <m:sty m:val="p"/>
                      </m:rPr>
                      <m:t>2</m:t>
                    </m:r>
                    <m:r>
                      <m:rPr>
                        <m:sty m:val="i"/>
                      </m:rPr>
                      <m:t>i</m:t>
                    </m:r>
                  </m:sub>
                </m:sSub>
              </m:e>
            </m:acc>
          </m:e>
        </m:d>
      </m:oMath>
      <w:r>
        <w:rPr>
          <w:rFonts w:eastAsia="Georgia" w:cs="Georgia" w:ascii="Georgia" w:hAnsi="Georgia"/>
        </w:rPr>
        <w:t xml:space="preserve"> où </w:t>
      </w:r>
      <m:oMath>
        <m:acc>
          <m:accPr>
            <m:chr m:val="⃗"/>
          </m:accPr>
          <m:e>
            <m:sSub>
              <m:sSubPr/>
              <m:e>
                <m:r>
                  <m:rPr>
                    <m:sty m:val="i"/>
                  </m:rPr>
                  <m:t>B</m:t>
                </m:r>
              </m:e>
              <m:sub>
                <m:r>
                  <m:rPr>
                    <m:sty m:val="i"/>
                  </m:rPr>
                  <m:t>i</m:t>
                </m:r>
              </m:sub>
            </m:sSub>
            <m:sSub>
              <m:sSubPr/>
              <m:e>
                <m:r>
                  <m:rPr>
                    <m:sty m:val="i"/>
                  </m:rPr>
                  <m:t>C</m:t>
                </m:r>
              </m:e>
              <m:sub>
                <m:r>
                  <m:rPr>
                    <m:sty m:val="i"/>
                  </m:rPr>
                  <m:t>i</m:t>
                </m:r>
              </m:sub>
            </m:sSub>
          </m:e>
        </m:acc>
        <m:r>
          <m:rPr>
            <m:sty m:val="p"/>
          </m:rPr>
          <m:t>=</m:t>
        </m:r>
        <m:sSub>
          <m:sSubPr/>
          <m:e>
            <m:r>
              <m:rPr>
                <m:sty m:val="i"/>
              </m:rPr>
              <m:t>L</m:t>
            </m:r>
          </m:e>
          <m:sub>
            <m:r>
              <m:rPr>
                <m:sty m:val="p"/>
              </m:rPr>
              <m:t>2</m:t>
            </m:r>
          </m:sub>
        </m:sSub>
        <m:acc>
          <m:accPr>
            <m:chr m:val="⃗"/>
          </m:accPr>
          <m:e>
            <m:sSub>
              <m:sSubPr/>
              <m:e>
                <m:r>
                  <m:rPr>
                    <m:sty m:val="i"/>
                  </m:rPr>
                  <m:t>z</m:t>
                </m:r>
              </m:e>
              <m:sub>
                <m:r>
                  <m:rPr>
                    <m:sty m:val="p"/>
                  </m:rPr>
                  <m:t>2</m:t>
                </m:r>
                <m:r>
                  <m:rPr>
                    <m:sty m:val="i"/>
                  </m:rPr>
                  <m:t>i</m:t>
                </m:r>
              </m:sub>
            </m:sSub>
          </m:e>
        </m:acc>
      </m:oMath>
      <w:r>
        <w:rPr/>
        <w:t xml:space="preserve">.</w:t>
      </w:r>
    </w:p>
    <w:p>
      <w:pPr>
        <w:numPr>
          <w:ilvl w:val="0"/>
          <w:numId w:val="12"/>
        </w:numPr>
        <w:spacing w:lineRule="auto"/>
      </w:pPr>
      <w:r>
        <w:rPr>
          <w:rFonts w:eastAsia="Georgia" w:cs="Georgia" w:ascii="Georgia" w:hAnsi="Georgia"/>
        </w:rPr>
        <w:t xml:space="preserve">On associe, à la plateforme 3, le repère </w:t>
      </w:r>
      <m:oMath>
        <m:sSub>
          <m:sSubPr/>
          <m:e>
            <m:r>
              <m:rPr>
                <m:sty m:val="i"/>
              </m:rPr>
              <m:t>R</m:t>
            </m:r>
          </m:e>
          <m:sub>
            <m:r>
              <m:rPr>
                <m:sty m:val="p"/>
              </m:rPr>
              <m:t>3</m:t>
            </m:r>
          </m:sub>
        </m:sSub>
        <m:r>
          <m:rPr>
            <m:sty m:val="p"/>
          </m:rPr>
          <m:t>=</m:t>
        </m:r>
        <m:d>
          <m:dPr>
            <m:begChr m:val="("/>
            <m:endChr m:val=")"/>
            <m:ctrlPr>
              <w:rPr>
                <w:rFonts w:ascii="Cambria Math" w:hAnsi="Cambria Math"/>
              </w:rPr>
            </m:ctrlPr>
          </m:dPr>
          <m:e>
            <m:r>
              <m:rPr>
                <m:sty m:val="i"/>
              </m:rPr>
              <m:t>C</m:t>
            </m:r>
            <m:r>
              <m:rPr>
                <m:sty m:val="p"/>
              </m:rPr>
              <m:t>,</m:t>
            </m:r>
            <m:acc>
              <m:accPr>
                <m:chr m:val="⃗"/>
              </m:accPr>
              <m:e>
                <m:sSub>
                  <m:sSubPr/>
                  <m:e>
                    <m:r>
                      <m:rPr>
                        <m:sty m:val="i"/>
                      </m:rPr>
                      <m:t>x</m:t>
                    </m:r>
                  </m:e>
                  <m:sub>
                    <m:r>
                      <m:rPr>
                        <m:sty m:val="p"/>
                      </m:rPr>
                      <m:t>3</m:t>
                    </m:r>
                  </m:sub>
                </m:sSub>
              </m:e>
            </m:acc>
            <m:r>
              <m:rPr>
                <m:sty m:val="p"/>
              </m:rPr>
              <m:t>,</m:t>
            </m:r>
            <m:acc>
              <m:accPr>
                <m:chr m:val="⃗"/>
              </m:accPr>
              <m:e>
                <m:sSub>
                  <m:sSubPr/>
                  <m:e>
                    <m:r>
                      <m:rPr>
                        <m:sty m:val="i"/>
                      </m:rPr>
                      <m:t>y</m:t>
                    </m:r>
                  </m:e>
                  <m:sub>
                    <m:r>
                      <m:rPr>
                        <m:sty m:val="p"/>
                      </m:rPr>
                      <m:t>3</m:t>
                    </m:r>
                  </m:sub>
                </m:sSub>
              </m:e>
            </m:acc>
            <m:r>
              <m:rPr>
                <m:sty m:val="p"/>
              </m:rPr>
              <m:t>,</m:t>
            </m:r>
            <m:acc>
              <m:accPr>
                <m:chr m:val="⃗"/>
              </m:accPr>
              <m:e>
                <m:sSub>
                  <m:sSubPr/>
                  <m:e>
                    <m:r>
                      <m:rPr>
                        <m:sty m:val="i"/>
                      </m:rPr>
                      <m:t>z</m:t>
                    </m:r>
                  </m:e>
                  <m:sub>
                    <m:r>
                      <m:rPr>
                        <m:sty m:val="p"/>
                      </m:rPr>
                      <m:t>3</m:t>
                    </m:r>
                  </m:sub>
                </m:sSub>
              </m:e>
            </m:acc>
          </m:e>
        </m:d>
      </m:oMath>
      <w:r>
        <w:rPr/>
        <w:t xml:space="preserve"> tel que </w:t>
      </w:r>
      <m:oMath>
        <m:acc>
          <m:accPr>
            <m:chr m:val="⃗"/>
          </m:accPr>
          <m:e>
            <m:sSub>
              <m:sSubPr/>
              <m:e>
                <m:r>
                  <m:rPr>
                    <m:sty m:val="i"/>
                  </m:rPr>
                  <m:t>C</m:t>
                </m:r>
              </m:e>
              <m:sub>
                <m:r>
                  <m:rPr>
                    <m:sty m:val="i"/>
                  </m:rPr>
                  <m:t>i</m:t>
                </m:r>
              </m:sub>
            </m:sSub>
            <m:r>
              <m:rPr>
                <m:sty m:val="i"/>
              </m:rPr>
              <m:t>C</m:t>
            </m:r>
          </m:e>
        </m:acc>
        <m:r>
          <m:rPr>
            <m:sty m:val="p"/>
          </m:rPr>
          <m:t>=</m:t>
        </m:r>
        <m:r>
          <m:rPr>
            <m:sty m:val="p"/>
          </m:rPr>
          <m:t>−</m:t>
        </m:r>
        <m:sSub>
          <m:sSubPr/>
          <m:e>
            <m:r>
              <m:rPr>
                <m:sty m:val="i"/>
              </m:rPr>
              <m:t>L</m:t>
            </m:r>
          </m:e>
          <m:sub>
            <m:r>
              <m:rPr>
                <m:sty m:val="p"/>
              </m:rPr>
              <m:t>3</m:t>
            </m:r>
          </m:sub>
        </m:sSub>
        <m:acc>
          <m:accPr>
            <m:chr m:val="⃗"/>
          </m:accPr>
          <m:e>
            <m:sSub>
              <m:sSubPr/>
              <m:e>
                <m:r>
                  <m:rPr>
                    <m:sty m:val="i"/>
                  </m:rPr>
                  <m:t>u</m:t>
                </m:r>
              </m:e>
              <m:sub>
                <m:r>
                  <m:rPr>
                    <m:sty m:val="i"/>
                  </m:rPr>
                  <m:t>i</m:t>
                </m:r>
              </m:sub>
            </m:sSub>
          </m:e>
        </m:acc>
      </m:oMath>
      <w:r>
        <w:rPr/>
        <w:t xml:space="preserve">; les points </w:t>
      </w:r>
      <m:oMath>
        <m:sSub>
          <m:sSubPr/>
          <m:e>
            <m:r>
              <m:rPr>
                <m:sty m:val="i"/>
              </m:rPr>
              <m:t>C</m:t>
            </m:r>
          </m:e>
          <m:sub>
            <m:r>
              <m:rPr>
                <m:sty m:val="i"/>
              </m:rPr>
              <m:t>i</m:t>
            </m:r>
          </m:sub>
        </m:sSub>
        <m:r>
          <m:rPr>
            <m:sty m:val="p"/>
          </m:rPr>
          <m:t>,</m:t>
        </m:r>
        <m:sSubSup>
          <m:sSubSupPr/>
          <m:e>
            <m:r>
              <m:rPr>
                <m:sty m:val="i"/>
              </m:rPr>
              <m:t>C</m:t>
            </m:r>
          </m:e>
          <m:sub>
            <m:r>
              <m:rPr>
                <m:sty m:val="i"/>
              </m:rPr>
              <m:t>i</m:t>
            </m:r>
          </m:sub>
          <m:sup>
            <m:r>
              <m:rPr>
                <m:sty m:val="i"/>
              </m:rPr>
              <m:t>′</m:t>
            </m:r>
          </m:sup>
        </m:sSubSup>
      </m:oMath>
      <w:r>
        <w:rPr/>
        <w:t xml:space="preserve"> et </w:t>
      </w:r>
      <m:oMath>
        <m:sSubSup>
          <m:sSubSupPr/>
          <m:e>
            <m:r>
              <m:rPr>
                <m:sty m:val="i"/>
              </m:rPr>
              <m:t>C</m:t>
            </m:r>
          </m:e>
          <m:sub>
            <m:r>
              <m:rPr>
                <m:sty m:val="i"/>
              </m:rPr>
              <m:t>i</m:t>
            </m:r>
          </m:sub>
          <m:sup>
            <m:r>
              <m:rPr>
                <m:sty m:val="i"/>
              </m:rPr>
              <m:t>′</m:t>
            </m:r>
            <m:r>
              <m:rPr>
                <m:sty m:val="i"/>
              </m:rPr>
              <m:t>′</m:t>
            </m:r>
          </m:sup>
        </m:sSubSup>
      </m:oMath>
      <w:r>
        <w:rPr>
          <w:rFonts w:eastAsia="Georgia" w:cs="Georgia" w:ascii="Georgia" w:hAnsi="Georgia"/>
        </w:rPr>
        <w:t xml:space="preserve"> sont situés dans le plan de la plateforme 3 et les segments </w:t>
      </w:r>
      <m:oMath>
        <m:d>
          <m:dPr>
            <m:begChr m:val="("/>
            <m:endChr m:val=")"/>
            <m:ctrlPr>
              <w:rPr>
                <w:rFonts w:ascii="Cambria Math" w:hAnsi="Cambria Math"/>
              </w:rPr>
            </m:ctrlPr>
          </m:dPr>
          <m:e>
            <m:sSubSup>
              <m:sSubSupPr/>
              <m:e>
                <m:r>
                  <m:rPr>
                    <m:sty m:val="i"/>
                  </m:rPr>
                  <m:t>C</m:t>
                </m:r>
              </m:e>
              <m:sub>
                <m:r>
                  <m:rPr>
                    <m:sty m:val="i"/>
                  </m:rPr>
                  <m:t>i</m:t>
                </m:r>
              </m:sub>
              <m:sup>
                <m:r>
                  <m:rPr>
                    <m:sty m:val="i"/>
                  </m:rPr>
                  <m:t>′</m:t>
                </m:r>
              </m:sup>
            </m:sSubSup>
            <m:sSubSup>
              <m:sSubSupPr/>
              <m:e>
                <m:r>
                  <m:rPr>
                    <m:sty m:val="i"/>
                  </m:rPr>
                  <m:t>C</m:t>
                </m:r>
              </m:e>
              <m:sub>
                <m:r>
                  <m:rPr>
                    <m:sty m:val="i"/>
                  </m:rPr>
                  <m:t>i</m:t>
                </m:r>
              </m:sub>
              <m:sup>
                <m:r>
                  <m:rPr>
                    <m:sty m:val="i"/>
                  </m:rPr>
                  <m:t>′</m:t>
                </m:r>
                <m:r>
                  <m:rPr>
                    <m:sty m:val="i"/>
                  </m:rPr>
                  <m:t>′</m:t>
                </m:r>
              </m:sup>
            </m:sSubSup>
          </m:e>
        </m:d>
      </m:oMath>
      <w:r>
        <w:rPr/>
        <w:t xml:space="preserve"> et </w:t>
      </w:r>
      <m:oMath>
        <m:d>
          <m:dPr>
            <m:begChr m:val="("/>
            <m:endChr m:val=")"/>
            <m:ctrlPr>
              <w:rPr>
                <w:rFonts w:ascii="Cambria Math" w:hAnsi="Cambria Math"/>
              </w:rPr>
            </m:ctrlPr>
          </m:dPr>
          <m:e>
            <m:sSub>
              <m:sSubPr/>
              <m:e>
                <m:r>
                  <m:rPr>
                    <m:sty m:val="i"/>
                  </m:rPr>
                  <m:t>C</m:t>
                </m:r>
              </m:e>
              <m:sub>
                <m:r>
                  <m:rPr>
                    <m:sty m:val="i"/>
                  </m:rPr>
                  <m:t>i</m:t>
                </m:r>
              </m:sub>
            </m:sSub>
            <m:r>
              <m:rPr>
                <m:sty m:val="i"/>
              </m:rPr>
              <m:t>C</m:t>
            </m:r>
          </m:e>
        </m:d>
      </m:oMath>
      <w:r>
        <w:rPr/>
        <w:t xml:space="preserve"> sont orthogonaux.</w:t>
      </w:r>
      <w:r>
        <w:rPr/>
        <w:br w:type="textWrapping"/>
      </w:r>
      <w:r>
        <w:rPr>
          <w:rFonts w:eastAsia="Georgia" w:cs="Georgia" w:ascii="Georgia" w:hAnsi="Georgia"/>
        </w:rPr>
        <w:t xml:space="preserve">On rappelle que tous les trièdres ( </w:t>
      </w:r>
      <m:oMath>
        <m:acc>
          <m:accPr>
            <m:chr m:val="⃗"/>
          </m:accPr>
          <m:e>
            <m:sSub>
              <m:sSubPr/>
              <m:e>
                <m:r>
                  <m:rPr>
                    <m:sty m:val="i"/>
                  </m:rPr>
                  <m:t>x</m:t>
                </m:r>
              </m:e>
              <m:sub>
                <m:r>
                  <m:rPr>
                    <m:sty m:val="i"/>
                  </m:rPr>
                  <m:t>k</m:t>
                </m:r>
              </m:sub>
            </m:sSub>
          </m:e>
        </m:acc>
        <m:r>
          <m:rPr>
            <m:sty m:val="p"/>
          </m:rPr>
          <m:t>,</m:t>
        </m:r>
        <m:acc>
          <m:accPr>
            <m:chr m:val="⃗"/>
          </m:accPr>
          <m:e>
            <m:sSub>
              <m:sSubPr/>
              <m:e>
                <m:r>
                  <m:rPr>
                    <m:sty m:val="i"/>
                  </m:rPr>
                  <m:t>y</m:t>
                </m:r>
              </m:e>
              <m:sub>
                <m:r>
                  <m:rPr>
                    <m:sty m:val="i"/>
                  </m:rPr>
                  <m:t>k</m:t>
                </m:r>
              </m:sub>
            </m:sSub>
          </m:e>
        </m:acc>
        <m:r>
          <m:rPr>
            <m:sty m:val="p"/>
          </m:rPr>
          <m:t>,</m:t>
        </m:r>
        <m:acc>
          <m:accPr>
            <m:chr m:val="⃗"/>
          </m:accPr>
          <m:e>
            <m:sSub>
              <m:sSubPr/>
              <m:e>
                <m:r>
                  <m:rPr>
                    <m:sty m:val="i"/>
                  </m:rPr>
                  <m:t>z</m:t>
                </m:r>
              </m:e>
              <m:sub>
                <m:r>
                  <m:rPr>
                    <m:sty m:val="i"/>
                  </m:rPr>
                  <m:t>k</m:t>
                </m:r>
              </m:sub>
            </m:sSub>
          </m:e>
        </m:acc>
      </m:oMath>
      <w:r>
        <w:rPr>
          <w:rFonts w:eastAsia="Georgia" w:cs="Georgia" w:ascii="Georgia" w:hAnsi="Georgia"/>
        </w:rPr>
        <w:t xml:space="preserve"> ) introduits dans ce problème sont orthonormés et directs.</w:t>
      </w:r>
    </w:p>
    <w:p>
      <w:pPr>
        <w:numPr>
          <w:ilvl w:val="0"/>
          <w:numId w:val="13"/>
        </w:numPr>
        <w:spacing w:lineRule="auto"/>
      </w:pPr>
      <w:r>
        <w:rPr/>
        <w:t xml:space="preserve">Montrer que les plans ( </w:t>
      </w:r>
      <m:oMath>
        <m:sSub>
          <m:sSubPr/>
          <m:e>
            <m:r>
              <m:rPr>
                <m:sty m:val="i"/>
              </m:rPr>
              <m:t>C</m:t>
            </m:r>
          </m:e>
          <m:sub>
            <m:r>
              <m:rPr>
                <m:sty m:val="p"/>
              </m:rPr>
              <m:t>1</m:t>
            </m:r>
          </m:sub>
        </m:sSub>
        <m:sSub>
          <m:sSubPr/>
          <m:e>
            <m:r>
              <m:rPr>
                <m:sty m:val="i"/>
              </m:rPr>
              <m:t>C</m:t>
            </m:r>
          </m:e>
          <m:sub>
            <m:r>
              <m:rPr>
                <m:sty m:val="p"/>
              </m:rPr>
              <m:t>2</m:t>
            </m:r>
          </m:sub>
        </m:sSub>
        <m:sSub>
          <m:sSubPr/>
          <m:e>
            <m:r>
              <m:rPr>
                <m:sty m:val="i"/>
              </m:rPr>
              <m:t>C</m:t>
            </m:r>
          </m:e>
          <m:sub>
            <m:r>
              <m:rPr>
                <m:sty m:val="p"/>
              </m:rPr>
              <m:t>3</m:t>
            </m:r>
          </m:sub>
        </m:sSub>
      </m:oMath>
      <w:r>
        <w:rPr/>
        <w:t xml:space="preserve"> ) et ( </w:t>
      </w:r>
      <m:oMath>
        <m:sSub>
          <m:sSubPr/>
          <m:e>
            <m:r>
              <m:rPr>
                <m:sty m:val="i"/>
              </m:rPr>
              <m:t>A</m:t>
            </m:r>
          </m:e>
          <m:sub>
            <m:r>
              <m:rPr>
                <m:sty m:val="p"/>
              </m:rPr>
              <m:t>1</m:t>
            </m:r>
          </m:sub>
        </m:sSub>
        <m:sSub>
          <m:sSubPr/>
          <m:e>
            <m:r>
              <m:rPr>
                <m:sty m:val="i"/>
              </m:rPr>
              <m:t>A</m:t>
            </m:r>
          </m:e>
          <m:sub>
            <m:r>
              <m:rPr>
                <m:sty m:val="p"/>
              </m:rPr>
              <m:t>2</m:t>
            </m:r>
          </m:sub>
        </m:sSub>
        <m:sSub>
          <m:sSubPr/>
          <m:e>
            <m:r>
              <m:rPr>
                <m:sty m:val="i"/>
              </m:rPr>
              <m:t>A</m:t>
            </m:r>
          </m:e>
          <m:sub>
            <m:r>
              <m:rPr>
                <m:sty m:val="p"/>
              </m:rPr>
              <m:t>3</m:t>
            </m:r>
          </m:sub>
        </m:sSub>
      </m:oMath>
      <w:r>
        <w:rPr>
          <w:rFonts w:eastAsia="Georgia" w:cs="Georgia" w:ascii="Georgia" w:hAnsi="Georgia"/>
        </w:rPr>
        <w:t xml:space="preserve"> ) sont parallèles et justifier que la base associée au solide 3 est la même que celle associée à la base 0 .</w:t>
      </w:r>
    </w:p>
    <w:p>
      <w:pPr>
        <w:numPr>
          <w:ilvl w:val="0"/>
          <w:numId w:val="13"/>
        </w:numPr>
        <w:spacing w:lineRule="auto"/>
      </w:pPr>
      <w:r>
        <w:rPr>
          <w:rFonts w:eastAsia="Georgia" w:cs="Georgia" w:ascii="Georgia" w:hAnsi="Georgia"/>
        </w:rPr>
        <w:t xml:space="preserve">Préciser les degrés de liberté que possède la plateforme 3 et indiquer le type de mouvement qu'elle peut faire.</w:t>
      </w:r>
    </w:p>
    <w:p>
      <w:pPr>
        <w:spacing w:line="271" w:before="240" w:lineRule="auto"/>
      </w:pPr>
      <w:r>
        <w:rPr>
          <w:b/>
          <w:sz w:val="33"/>
        </w:rPr>
        <w:t xml:space="preserve">2.2 Analyse des configurations du robot Delta.</w:t>
      </w:r>
    </w:p>
    <w:p>
      <w:pPr>
        <w:spacing w:after="220" w:lineRule="auto"/>
      </w:pPr>
      <w:r>
        <w:rPr/>
        <w:t xml:space="preserve">On pose </w:t>
      </w:r>
      <m:oMath>
        <m:acc>
          <m:accPr>
            <m:chr m:val="⃗"/>
          </m:accPr>
          <m:e>
            <m:r>
              <m:rPr>
                <m:sty m:val="i"/>
              </m:rPr>
              <m:t>O</m:t>
            </m:r>
            <m:r>
              <m:rPr>
                <m:sty m:val="i"/>
              </m:rPr>
              <m:t>C</m:t>
            </m:r>
          </m:e>
        </m:acc>
        <m:r>
          <m:rPr>
            <m:sty m:val="p"/>
          </m:rPr>
          <m:t>=</m:t>
        </m:r>
        <m:r>
          <m:rPr>
            <m:sty m:val="i"/>
          </m:rPr>
          <m:t>x</m:t>
        </m:r>
        <m:acc>
          <m:accPr>
            <m:chr m:val="⃗"/>
          </m:accPr>
          <m:e>
            <m:sSub>
              <m:sSubPr/>
              <m:e>
                <m:r>
                  <m:rPr>
                    <m:sty m:val="i"/>
                  </m:rPr>
                  <m:t>x</m:t>
                </m:r>
              </m:e>
              <m:sub>
                <m:r>
                  <m:rPr>
                    <m:sty m:val="p"/>
                  </m:rPr>
                  <m:t>0</m:t>
                </m:r>
              </m:sub>
            </m:sSub>
          </m:e>
        </m:acc>
        <m:r>
          <m:rPr>
            <m:sty m:val="p"/>
          </m:rPr>
          <m:t>+</m:t>
        </m:r>
        <m:r>
          <m:rPr>
            <m:sty m:val="i"/>
          </m:rPr>
          <m:t>y</m:t>
        </m:r>
        <m:acc>
          <m:accPr>
            <m:chr m:val="⃗"/>
          </m:accPr>
          <m:e>
            <m:sSub>
              <m:sSubPr/>
              <m:e>
                <m:r>
                  <m:rPr>
                    <m:sty m:val="i"/>
                  </m:rPr>
                  <m:t>y</m:t>
                </m:r>
              </m:e>
              <m:sub>
                <m:r>
                  <m:rPr>
                    <m:sty m:val="p"/>
                  </m:rPr>
                  <m:t>0</m:t>
                </m:r>
              </m:sub>
            </m:sSub>
          </m:e>
        </m:acc>
        <m:r>
          <m:rPr>
            <m:sty m:val="p"/>
          </m:rPr>
          <m:t>+</m:t>
        </m:r>
        <m:r>
          <m:rPr>
            <m:sty m:val="i"/>
          </m:rPr>
          <m:t>z</m:t>
        </m:r>
        <m:acc>
          <m:accPr>
            <m:chr m:val="⃗"/>
          </m:accPr>
          <m:e>
            <m:sSub>
              <m:sSubPr/>
              <m:e>
                <m:r>
                  <m:rPr>
                    <m:sty m:val="i"/>
                  </m:rPr>
                  <m:t>z</m:t>
                </m:r>
              </m:e>
              <m:sub>
                <m:r>
                  <m:rPr>
                    <m:sty m:val="p"/>
                  </m:rPr>
                  <m:t>0</m:t>
                </m:r>
              </m:sub>
            </m:sSub>
          </m:e>
        </m:acc>
      </m:oMath>
      <w:r>
        <w:rPr>
          <w:rFonts w:eastAsia="Georgia" w:cs="Georgia" w:ascii="Georgia" w:hAnsi="Georgia"/>
        </w:rPr>
        <w:t xml:space="preserve">. On cherche, dans cette partie, à mettre en relation les coordonnées </w:t>
      </w:r>
      <m:oMath>
        <m:r>
          <m:rPr>
            <m:sty m:val="i"/>
          </m:rPr>
          <m:t>x</m:t>
        </m:r>
        <m:r>
          <m:rPr>
            <m:sty m:val="p"/>
          </m:rPr>
          <m:t>,</m:t>
        </m:r>
        <m:r>
          <m:rPr>
            <m:sty m:val="i"/>
          </m:rPr>
          <m:t>y</m:t>
        </m:r>
        <m:r>
          <m:rPr>
            <m:sty m:val="p"/>
          </m:rPr>
          <m:t>,</m:t>
        </m:r>
        <m:r>
          <m:rPr>
            <m:sty m:val="i"/>
          </m:rPr>
          <m:t>z</m:t>
        </m:r>
      </m:oMath>
      <w:r>
        <w:rPr>
          <w:rFonts w:eastAsia="Georgia" w:cs="Georgia" w:ascii="Georgia" w:hAnsi="Georgia"/>
        </w:rPr>
        <w:t xml:space="preserve"> et les angles motorisés (ou pilotés) </w:t>
      </w:r>
      <m:oMath>
        <m:sSub>
          <m:sSubPr/>
          <m:e>
            <m:r>
              <m:rPr>
                <m:sty m:val="i"/>
              </m:rPr>
              <m:t>θ</m:t>
            </m:r>
          </m:e>
          <m:sub>
            <m:r>
              <m:rPr>
                <m:sty m:val="i"/>
              </m:rPr>
              <m:t>i</m:t>
            </m:r>
          </m:sub>
        </m:sSub>
      </m:oMath>
      <w:r>
        <w:rPr/>
        <w:t xml:space="preserve">.</w:t>
      </w:r>
      <w:r>
        <w:rPr/>
        <w:br w:type="textWrapping"/>
      </w:r>
      <w:r>
        <w:rPr>
          <w:rFonts w:eastAsia="Georgia" w:cs="Georgia" w:ascii="Georgia" w:hAnsi="Georgia"/>
        </w:rPr>
        <w:t xml:space="preserve">3. Montrer, à partir du paramétrage proposé, que l'on obtient 3 équations de la forme :</w:t>
      </w:r>
    </w:p>
    <w:p>
      <w:pPr>
        <w:spacing w:after="220" w:lineRule="auto"/>
      </w:pPr>
      <m:oMathPara>
        <m:oMath>
          <m:sSup>
            <m:sSupPr/>
            <m:e>
              <m:r>
                <m:rPr>
                  <m:sty m:val="i"/>
                </m:rPr>
                <m:t>x</m:t>
              </m:r>
            </m:e>
            <m:sup>
              <m:r>
                <m:rPr>
                  <m:sty m:val="p"/>
                </m:rPr>
                <m:t>2</m:t>
              </m:r>
            </m:sup>
          </m:sSup>
          <m:r>
            <m:rPr>
              <m:sty m:val="p"/>
            </m:rPr>
            <m:t>+</m:t>
          </m:r>
          <m:sSup>
            <m:sSupPr/>
            <m:e>
              <m:r>
                <m:rPr>
                  <m:sty m:val="i"/>
                </m:rPr>
                <m:t>y</m:t>
              </m:r>
            </m:e>
            <m:sup>
              <m:r>
                <m:rPr>
                  <m:sty m:val="p"/>
                </m:rPr>
                <m:t>2</m:t>
              </m:r>
            </m:sup>
          </m:sSup>
          <m:r>
            <m:rPr>
              <m:sty m:val="p"/>
            </m:rPr>
            <m:t>+</m:t>
          </m:r>
          <m:sSup>
            <m:sSupPr/>
            <m:e>
              <m:r>
                <m:rPr>
                  <m:sty m:val="i"/>
                </m:rPr>
                <m:t>z</m:t>
              </m:r>
            </m:e>
            <m:sup>
              <m:r>
                <m:rPr>
                  <m:sty m:val="p"/>
                </m:rPr>
                <m:t>2</m:t>
              </m:r>
            </m:sup>
          </m:sSup>
          <m:r>
            <m:rPr>
              <m:sty m:val="p"/>
            </m:rPr>
            <m:t>+</m:t>
          </m:r>
          <m:sSub>
            <m:sSubPr/>
            <m:e>
              <m:r>
                <m:rPr>
                  <m:sty m:val="i"/>
                </m:rPr>
                <m:t>A</m:t>
              </m:r>
            </m:e>
            <m:sub>
              <m:r>
                <m:rPr>
                  <m:sty m:val="i"/>
                </m:rPr>
                <m:t>i</m:t>
              </m:r>
            </m:sub>
          </m:sSub>
          <m:r>
            <m:rPr>
              <m:sty m:val="i"/>
            </m:rPr>
            <m:t>x</m:t>
          </m:r>
          <m:r>
            <m:rPr>
              <m:sty m:val="p"/>
            </m:rPr>
            <m:t>+</m:t>
          </m:r>
          <m:sSub>
            <m:sSubPr/>
            <m:e>
              <m:r>
                <m:rPr>
                  <m:sty m:val="i"/>
                </m:rPr>
                <m:t>B</m:t>
              </m:r>
            </m:e>
            <m:sub>
              <m:r>
                <m:rPr>
                  <m:sty m:val="i"/>
                </m:rPr>
                <m:t>i</m:t>
              </m:r>
            </m:sub>
          </m:sSub>
          <m:r>
            <m:rPr>
              <m:sty m:val="i"/>
            </m:rPr>
            <m:t>y</m:t>
          </m:r>
          <m:r>
            <m:rPr>
              <m:sty m:val="p"/>
            </m:rPr>
            <m:t>+</m:t>
          </m:r>
          <m:sSub>
            <m:sSubPr/>
            <m:e>
              <m:r>
                <m:rPr>
                  <m:sty m:val="i"/>
                </m:rPr>
                <m:t>C</m:t>
              </m:r>
            </m:e>
            <m:sub>
              <m:r>
                <m:rPr>
                  <m:sty m:val="i"/>
                </m:rPr>
                <m:t>i</m:t>
              </m:r>
            </m:sub>
          </m:sSub>
          <m:r>
            <m:rPr>
              <m:sty m:val="i"/>
            </m:rPr>
            <m:t>z</m:t>
          </m:r>
          <m:r>
            <m:rPr>
              <m:sty m:val="p"/>
            </m:rPr>
            <m:t>=</m:t>
          </m:r>
          <m:sSub>
            <m:sSubPr/>
            <m:e>
              <m:r>
                <m:rPr>
                  <m:sty m:val="i"/>
                </m:rPr>
                <m:t>D</m:t>
              </m:r>
            </m:e>
            <m:sub>
              <m:r>
                <m:rPr>
                  <m:sty m:val="i"/>
                </m:rPr>
                <m:t>i</m:t>
              </m:r>
            </m:sub>
          </m:sSub>
        </m:oMath>
      </m:oMathPara>
    </w:p>
    <w:p>
      <w:pPr>
        <w:spacing w:after="220" w:lineRule="auto"/>
      </w:pPr>
      <w:r>
        <w:rPr>
          <w:rFonts w:eastAsia="Georgia" w:cs="Georgia" w:ascii="Georgia" w:hAnsi="Georgia"/>
        </w:rPr>
        <w:t xml:space="preserve">On précisera les expressions des termes </w:t>
      </w:r>
      <m:oMath>
        <m:sSub>
          <m:sSubPr/>
          <m:e>
            <m:r>
              <m:rPr>
                <m:sty m:val="i"/>
              </m:rPr>
              <m:t>A</m:t>
            </m:r>
          </m:e>
          <m:sub>
            <m:r>
              <m:rPr>
                <m:sty m:val="i"/>
              </m:rPr>
              <m:t>i</m:t>
            </m:r>
          </m:sub>
        </m:sSub>
        <m:r>
          <m:rPr>
            <m:sty m:val="p"/>
          </m:rPr>
          <m:t>,</m:t>
        </m:r>
        <m:sSub>
          <m:sSubPr/>
          <m:e>
            <m:r>
              <m:rPr>
                <m:sty m:val="i"/>
              </m:rPr>
              <m:t>B</m:t>
            </m:r>
          </m:e>
          <m:sub>
            <m:r>
              <m:rPr>
                <m:sty m:val="i"/>
              </m:rPr>
              <m:t>i</m:t>
            </m:r>
          </m:sub>
        </m:sSub>
        <m:r>
          <m:rPr>
            <m:sty m:val="p"/>
          </m:rPr>
          <m:t>,</m:t>
        </m:r>
        <m:sSub>
          <m:sSubPr/>
          <m:e>
            <m:r>
              <m:rPr>
                <m:sty m:val="i"/>
              </m:rPr>
              <m:t>C</m:t>
            </m:r>
          </m:e>
          <m:sub>
            <m:r>
              <m:rPr>
                <m:sty m:val="i"/>
              </m:rPr>
              <m:t>i</m:t>
            </m:r>
          </m:sub>
        </m:sSub>
      </m:oMath>
      <w:r>
        <w:rPr/>
        <w:t xml:space="preserve"> et </w:t>
      </w:r>
      <m:oMath>
        <m:sSub>
          <m:sSubPr/>
          <m:e>
            <m:r>
              <m:rPr>
                <m:sty m:val="i"/>
              </m:rPr>
              <m:t>D</m:t>
            </m:r>
          </m:e>
          <m:sub>
            <m:r>
              <m:rPr>
                <m:sty m:val="i"/>
              </m:rPr>
              <m:t>i</m:t>
            </m:r>
          </m:sub>
        </m:sSub>
      </m:oMath>
      <w:r>
        <w:rPr/>
        <w:t xml:space="preserve"> en fonction des angles </w:t>
      </w:r>
      <m:oMath>
        <m:sSub>
          <m:sSubPr/>
          <m:e>
            <m:r>
              <m:rPr>
                <m:sty m:val="i"/>
              </m:rPr>
              <m:t>α</m:t>
            </m:r>
          </m:e>
          <m:sub>
            <m:r>
              <m:rPr>
                <m:sty m:val="i"/>
              </m:rPr>
              <m:t>i</m:t>
            </m:r>
          </m:sub>
        </m:sSub>
      </m:oMath>
      <w:r>
        <w:rPr/>
        <w:t xml:space="preserve"> et </w:t>
      </w:r>
      <m:oMath>
        <m:sSub>
          <m:sSubPr/>
          <m:e>
            <m:r>
              <m:rPr>
                <m:sty m:val="i"/>
              </m:rPr>
              <m:t>θ</m:t>
            </m:r>
          </m:e>
          <m:sub>
            <m:r>
              <m:rPr>
                <m:sty m:val="i"/>
              </m:rPr>
              <m:t>i</m:t>
            </m:r>
          </m:sub>
        </m:sSub>
      </m:oMath>
      <w:r>
        <w:rPr>
          <w:rFonts w:eastAsia="Georgia" w:cs="Georgia" w:ascii="Georgia" w:hAnsi="Georgia"/>
        </w:rPr>
        <w:t xml:space="preserve"> et des constantes géométriques </w:t>
      </w:r>
      <m:oMath>
        <m:sSub>
          <m:sSubPr/>
          <m:e>
            <m:r>
              <m:rPr>
                <m:sty m:val="i"/>
              </m:rPr>
              <m:t>L</m:t>
            </m:r>
          </m:e>
          <m:sub>
            <m:r>
              <m:rPr>
                <m:sty m:val="p"/>
              </m:rPr>
              <m:t>0</m:t>
            </m:r>
          </m:sub>
        </m:sSub>
        <m:r>
          <m:rPr>
            <m:sty m:val="p"/>
          </m:rPr>
          <m:t>,</m:t>
        </m:r>
        <m:sSub>
          <m:sSubPr/>
          <m:e>
            <m:r>
              <m:rPr>
                <m:sty m:val="i"/>
              </m:rPr>
              <m:t>L</m:t>
            </m:r>
          </m:e>
          <m:sub>
            <m:r>
              <m:rPr>
                <m:sty m:val="p"/>
              </m:rPr>
              <m:t>1</m:t>
            </m:r>
          </m:sub>
        </m:sSub>
        <m:r>
          <m:rPr>
            <m:sty m:val="p"/>
          </m:rPr>
          <m:t>,</m:t>
        </m:r>
        <m:sSub>
          <m:sSubPr/>
          <m:e>
            <m:r>
              <m:rPr>
                <m:sty m:val="i"/>
              </m:rPr>
              <m:t>L</m:t>
            </m:r>
          </m:e>
          <m:sub>
            <m:r>
              <m:rPr>
                <m:sty m:val="p"/>
              </m:rPr>
              <m:t>2</m:t>
            </m:r>
          </m:sub>
        </m:sSub>
        <m:r>
          <m:rPr>
            <m:sty m:val="p"/>
          </m:rPr>
          <m:t>,</m:t>
        </m:r>
        <m:sSub>
          <m:sSubPr/>
          <m:e>
            <m:r>
              <m:rPr>
                <m:sty m:val="i"/>
              </m:rPr>
              <m:t>L</m:t>
            </m:r>
          </m:e>
          <m:sub>
            <m:r>
              <m:rPr>
                <m:sty m:val="p"/>
              </m:rPr>
              <m:t>3</m:t>
            </m:r>
          </m:sub>
        </m:sSub>
      </m:oMath>
      <w:r>
        <w:rPr/>
        <w:t xml:space="preserve">.</w:t>
      </w:r>
      <w:r>
        <w:rPr/>
        <w:br w:type="textWrapping"/>
      </w:r>
      <w:r>
        <w:rPr/>
        <w:t xml:space="preserve">4. En combinant les relations (1), montrer que </w:t>
      </w:r>
      <m:oMath>
        <m:r>
          <m:rPr>
            <m:sty m:val="i"/>
          </m:rPr>
          <m:t>x</m:t>
        </m:r>
        <m:r>
          <m:rPr>
            <m:sty m:val="p"/>
          </m:rPr>
          <m:t>,</m:t>
        </m:r>
        <m:r>
          <m:rPr>
            <m:sty m:val="i"/>
          </m:rPr>
          <m:t>y</m:t>
        </m:r>
        <m:r>
          <m:rPr>
            <m:sty m:val="p"/>
          </m:rPr>
          <m:t>,</m:t>
        </m:r>
        <m:r>
          <m:rPr>
            <m:sty m:val="i"/>
          </m:rPr>
          <m:t>z</m:t>
        </m:r>
      </m:oMath>
      <w:r>
        <w:rPr>
          <w:rFonts w:eastAsia="Georgia" w:cs="Georgia" w:ascii="Georgia" w:hAnsi="Georgia"/>
        </w:rPr>
        <w:t xml:space="preserve"> vérifient les équations linéaires prenant la forme suivante :</w:t>
      </w:r>
    </w:p>
    <w:p>
      <w:pPr>
        <w:spacing w:after="220" w:lineRule="auto"/>
      </w:pPr>
      <m:oMathPara>
        <m:oMath>
          <m:d>
            <m:dPr>
              <m:begChr m:val="{"/>
              <m:endChr m:val=""/>
              <m:ctrlPr>
                <w:rPr>
                  <w:rFonts w:ascii="Cambria Math" w:hAnsi="Cambria Math"/>
                </w:rPr>
              </m:ctrlPr>
            </m:dPr>
            <m:e>
              <m:m>
                <m:mPr>
                  <m:plcHide m:val="1"/>
                  <m:cGpRule m:val="4"/>
                  <m:mcs>
                    <m:mc>
                      <m:mcPr>
                        <m:count m:val="1"/>
                        <m:mcJc m:val="right"/>
                      </m:mcPr>
                    </m:mc>
                    <m:mc>
                      <m:mcPr>
                        <m:count m:val="1"/>
                        <m:mcJc m:val="left"/>
                      </m:mcPr>
                    </m:mc>
                  </m:mcs>
                  <m:ctrlPr>
                    <w:rPr>
                      <w:rFonts w:ascii="Cambria Math" w:hAnsi="Cambria Math"/>
                      <w:i/>
                    </w:rPr>
                  </m:ctrlPr>
                </m:mPr>
                <m:mr>
                  <m:e>
                    <m:sSub>
                      <m:sSubPr/>
                      <m:e>
                        <m:r>
                          <m:rPr>
                            <m:sty m:val="i"/>
                          </m:rPr>
                          <m:t>A</m:t>
                        </m:r>
                      </m:e>
                      <m:sub>
                        <m:r>
                          <m:rPr>
                            <m:sty m:val="p"/>
                          </m:rPr>
                          <m:t>1</m:t>
                        </m:r>
                        <m:r>
                          <m:rPr>
                            <m:sty m:val="p"/>
                          </m:rPr>
                          <m:t>,</m:t>
                        </m:r>
                        <m:r>
                          <m:rPr>
                            <m:sty m:val="p"/>
                          </m:rPr>
                          <m:t>2</m:t>
                        </m:r>
                      </m:sub>
                    </m:sSub>
                    <m:r>
                      <m:rPr>
                        <m:sty m:val="p"/>
                      </m:rPr>
                      <m:t>⋅</m:t>
                    </m:r>
                    <m:r>
                      <m:rPr>
                        <m:sty m:val="i"/>
                      </m:rPr>
                      <m:t>x</m:t>
                    </m:r>
                    <m:r>
                      <m:rPr>
                        <m:sty m:val="p"/>
                      </m:rPr>
                      <m:t>+</m:t>
                    </m:r>
                    <m:sSub>
                      <m:sSubPr/>
                      <m:e>
                        <m:r>
                          <m:rPr>
                            <m:sty m:val="i"/>
                          </m:rPr>
                          <m:t>B</m:t>
                        </m:r>
                      </m:e>
                      <m:sub>
                        <m:r>
                          <m:rPr>
                            <m:sty m:val="p"/>
                          </m:rPr>
                          <m:t>1</m:t>
                        </m:r>
                        <m:r>
                          <m:rPr>
                            <m:sty m:val="p"/>
                          </m:rPr>
                          <m:t>,</m:t>
                        </m:r>
                        <m:r>
                          <m:rPr>
                            <m:sty m:val="p"/>
                          </m:rPr>
                          <m:t>2</m:t>
                        </m:r>
                      </m:sub>
                    </m:sSub>
                    <m:r>
                      <m:rPr>
                        <m:sty m:val="p"/>
                      </m:rPr>
                      <m:t>⋅</m:t>
                    </m:r>
                    <m:r>
                      <m:rPr>
                        <m:sty m:val="i"/>
                      </m:rPr>
                      <m:t>y</m:t>
                    </m:r>
                    <m:r>
                      <m:rPr>
                        <m:sty m:val="p"/>
                      </m:rPr>
                      <m:t>+</m:t>
                    </m:r>
                    <m:sSub>
                      <m:sSubPr/>
                      <m:e>
                        <m:r>
                          <m:rPr>
                            <m:sty m:val="i"/>
                          </m:rPr>
                          <m:t>C</m:t>
                        </m:r>
                      </m:e>
                      <m:sub>
                        <m:r>
                          <m:rPr>
                            <m:sty m:val="p"/>
                          </m:rPr>
                          <m:t>1</m:t>
                        </m:r>
                        <m:r>
                          <m:rPr>
                            <m:sty m:val="p"/>
                          </m:rPr>
                          <m:t>,</m:t>
                        </m:r>
                        <m:r>
                          <m:rPr>
                            <m:sty m:val="p"/>
                          </m:rPr>
                          <m:t>2</m:t>
                        </m:r>
                      </m:sub>
                    </m:sSub>
                    <m:r>
                      <m:rPr>
                        <m:sty m:val="p"/>
                      </m:rPr>
                      <m:t>⋅</m:t>
                    </m:r>
                    <m:r>
                      <m:rPr>
                        <m:sty m:val="i"/>
                      </m:rPr>
                      <m:t>z</m:t>
                    </m:r>
                  </m:e>
                  <m:e>
                    <m:r>
                      <m:rPr>
                        <m:sty m:val="i"/>
                      </m:rPr>
                      <m:t xml:space="preserve"> </m:t>
                    </m:r>
                    <m:r>
                      <m:rPr>
                        <m:sty m:val="p"/>
                      </m:rPr>
                      <m:t>=</m:t>
                    </m:r>
                    <m:sSub>
                      <m:sSubPr/>
                      <m:e>
                        <m:r>
                          <m:rPr>
                            <m:sty m:val="i"/>
                          </m:rPr>
                          <m:t>D</m:t>
                        </m:r>
                      </m:e>
                      <m:sub>
                        <m:r>
                          <m:rPr>
                            <m:sty m:val="p"/>
                          </m:rPr>
                          <m:t>1</m:t>
                        </m:r>
                        <m:r>
                          <m:rPr>
                            <m:sty m:val="p"/>
                          </m:rPr>
                          <m:t>,</m:t>
                        </m:r>
                        <m:r>
                          <m:rPr>
                            <m:sty m:val="p"/>
                          </m:rPr>
                          <m:t>2</m:t>
                        </m:r>
                      </m:sub>
                    </m:sSub>
                  </m:e>
                </m:mr>
                <m:mr>
                  <m:e>
                    <m:sSub>
                      <m:sSubPr/>
                      <m:e>
                        <m:r>
                          <m:rPr>
                            <m:sty m:val="i"/>
                          </m:rPr>
                          <m:t>A</m:t>
                        </m:r>
                      </m:e>
                      <m:sub>
                        <m:r>
                          <m:rPr>
                            <m:sty m:val="p"/>
                          </m:rPr>
                          <m:t>2</m:t>
                        </m:r>
                        <m:r>
                          <m:rPr>
                            <m:sty m:val="p"/>
                          </m:rPr>
                          <m:t>,</m:t>
                        </m:r>
                        <m:r>
                          <m:rPr>
                            <m:sty m:val="p"/>
                          </m:rPr>
                          <m:t>3</m:t>
                        </m:r>
                      </m:sub>
                    </m:sSub>
                    <m:r>
                      <m:rPr>
                        <m:sty m:val="p"/>
                      </m:rPr>
                      <m:t>⋅</m:t>
                    </m:r>
                    <m:r>
                      <m:rPr>
                        <m:sty m:val="i"/>
                      </m:rPr>
                      <m:t>x</m:t>
                    </m:r>
                    <m:r>
                      <m:rPr>
                        <m:sty m:val="p"/>
                      </m:rPr>
                      <m:t>+</m:t>
                    </m:r>
                    <m:sSub>
                      <m:sSubPr/>
                      <m:e>
                        <m:r>
                          <m:rPr>
                            <m:sty m:val="i"/>
                          </m:rPr>
                          <m:t>B</m:t>
                        </m:r>
                      </m:e>
                      <m:sub>
                        <m:r>
                          <m:rPr>
                            <m:sty m:val="p"/>
                          </m:rPr>
                          <m:t>2</m:t>
                        </m:r>
                        <m:r>
                          <m:rPr>
                            <m:sty m:val="p"/>
                          </m:rPr>
                          <m:t>,</m:t>
                        </m:r>
                        <m:r>
                          <m:rPr>
                            <m:sty m:val="p"/>
                          </m:rPr>
                          <m:t>3</m:t>
                        </m:r>
                      </m:sub>
                    </m:sSub>
                    <m:r>
                      <m:rPr>
                        <m:sty m:val="p"/>
                      </m:rPr>
                      <m:t>⋅</m:t>
                    </m:r>
                    <m:r>
                      <m:rPr>
                        <m:sty m:val="i"/>
                      </m:rPr>
                      <m:t>y</m:t>
                    </m:r>
                    <m:r>
                      <m:rPr>
                        <m:sty m:val="p"/>
                      </m:rPr>
                      <m:t>+</m:t>
                    </m:r>
                    <m:sSub>
                      <m:sSubPr/>
                      <m:e>
                        <m:r>
                          <m:rPr>
                            <m:sty m:val="i"/>
                          </m:rPr>
                          <m:t>C</m:t>
                        </m:r>
                      </m:e>
                      <m:sub>
                        <m:r>
                          <m:rPr>
                            <m:sty m:val="p"/>
                          </m:rPr>
                          <m:t>2</m:t>
                        </m:r>
                        <m:r>
                          <m:rPr>
                            <m:sty m:val="p"/>
                          </m:rPr>
                          <m:t>,</m:t>
                        </m:r>
                        <m:r>
                          <m:rPr>
                            <m:sty m:val="p"/>
                          </m:rPr>
                          <m:t>3</m:t>
                        </m:r>
                      </m:sub>
                    </m:sSub>
                    <m:r>
                      <m:rPr>
                        <m:sty m:val="p"/>
                      </m:rPr>
                      <m:t>⋅</m:t>
                    </m:r>
                    <m:r>
                      <m:rPr>
                        <m:sty m:val="i"/>
                      </m:rPr>
                      <m:t>z</m:t>
                    </m:r>
                  </m:e>
                  <m:e>
                    <m:r>
                      <m:rPr>
                        <m:sty m:val="i"/>
                      </m:rPr>
                      <m:t xml:space="preserve"> </m:t>
                    </m:r>
                    <m:r>
                      <m:rPr>
                        <m:sty m:val="p"/>
                      </m:rPr>
                      <m:t>=</m:t>
                    </m:r>
                    <m:sSub>
                      <m:sSubPr/>
                      <m:e>
                        <m:r>
                          <m:rPr>
                            <m:sty m:val="i"/>
                          </m:rPr>
                          <m:t>D</m:t>
                        </m:r>
                      </m:e>
                      <m:sub>
                        <m:r>
                          <m:rPr>
                            <m:sty m:val="p"/>
                          </m:rPr>
                          <m:t>2</m:t>
                        </m:r>
                        <m:r>
                          <m:rPr>
                            <m:sty m:val="p"/>
                          </m:rPr>
                          <m:t>,</m:t>
                        </m:r>
                        <m:r>
                          <m:rPr>
                            <m:sty m:val="p"/>
                          </m:rPr>
                          <m:t>3</m:t>
                        </m:r>
                      </m:sub>
                    </m:sSub>
                  </m:e>
                </m:mr>
                <m:mr>
                  <m:e>
                    <m:sSub>
                      <m:sSubPr/>
                      <m:e>
                        <m:r>
                          <m:rPr>
                            <m:sty m:val="i"/>
                          </m:rPr>
                          <m:t>A</m:t>
                        </m:r>
                      </m:e>
                      <m:sub>
                        <m:r>
                          <m:rPr>
                            <m:sty m:val="p"/>
                          </m:rPr>
                          <m:t>3</m:t>
                        </m:r>
                        <m:r>
                          <m:rPr>
                            <m:sty m:val="p"/>
                          </m:rPr>
                          <m:t>,</m:t>
                        </m:r>
                        <m:r>
                          <m:rPr>
                            <m:sty m:val="p"/>
                          </m:rPr>
                          <m:t>1</m:t>
                        </m:r>
                      </m:sub>
                    </m:sSub>
                    <m:r>
                      <m:rPr>
                        <m:sty m:val="p"/>
                      </m:rPr>
                      <m:t>⋅</m:t>
                    </m:r>
                    <m:r>
                      <m:rPr>
                        <m:sty m:val="i"/>
                      </m:rPr>
                      <m:t>x</m:t>
                    </m:r>
                    <m:r>
                      <m:rPr>
                        <m:sty m:val="p"/>
                      </m:rPr>
                      <m:t>+</m:t>
                    </m:r>
                    <m:sSub>
                      <m:sSubPr/>
                      <m:e>
                        <m:r>
                          <m:rPr>
                            <m:sty m:val="i"/>
                          </m:rPr>
                          <m:t>B</m:t>
                        </m:r>
                      </m:e>
                      <m:sub>
                        <m:r>
                          <m:rPr>
                            <m:sty m:val="p"/>
                          </m:rPr>
                          <m:t>3</m:t>
                        </m:r>
                        <m:r>
                          <m:rPr>
                            <m:sty m:val="p"/>
                          </m:rPr>
                          <m:t>,</m:t>
                        </m:r>
                        <m:r>
                          <m:rPr>
                            <m:sty m:val="p"/>
                          </m:rPr>
                          <m:t>1</m:t>
                        </m:r>
                      </m:sub>
                    </m:sSub>
                    <m:r>
                      <m:rPr>
                        <m:sty m:val="p"/>
                      </m:rPr>
                      <m:t>⋅</m:t>
                    </m:r>
                    <m:r>
                      <m:rPr>
                        <m:sty m:val="i"/>
                      </m:rPr>
                      <m:t>y</m:t>
                    </m:r>
                    <m:r>
                      <m:rPr>
                        <m:sty m:val="p"/>
                      </m:rPr>
                      <m:t>+</m:t>
                    </m:r>
                    <m:sSub>
                      <m:sSubPr/>
                      <m:e>
                        <m:r>
                          <m:rPr>
                            <m:sty m:val="i"/>
                          </m:rPr>
                          <m:t>D</m:t>
                        </m:r>
                      </m:e>
                      <m:sub>
                        <m:r>
                          <m:rPr>
                            <m:sty m:val="p"/>
                          </m:rPr>
                          <m:t>3</m:t>
                        </m:r>
                        <m:r>
                          <m:rPr>
                            <m:sty m:val="p"/>
                          </m:rPr>
                          <m:t>,</m:t>
                        </m:r>
                        <m:r>
                          <m:rPr>
                            <m:sty m:val="p"/>
                          </m:rPr>
                          <m:t>1</m:t>
                        </m:r>
                      </m:sub>
                    </m:sSub>
                    <m:r>
                      <m:rPr>
                        <m:sty m:val="p"/>
                      </m:rPr>
                      <m:t>⋅</m:t>
                    </m:r>
                    <m:r>
                      <m:rPr>
                        <m:sty m:val="i"/>
                      </m:rPr>
                      <m:t>z</m:t>
                    </m:r>
                  </m:e>
                  <m:e>
                    <m:r>
                      <m:rPr>
                        <m:sty m:val="i"/>
                      </m:rPr>
                      <m:t xml:space="preserve"> </m:t>
                    </m:r>
                    <m:r>
                      <m:rPr>
                        <m:sty m:val="p"/>
                      </m:rPr>
                      <m:t>=</m:t>
                    </m:r>
                    <m:sSub>
                      <m:sSubPr/>
                      <m:e>
                        <m:r>
                          <m:rPr>
                            <m:sty m:val="i"/>
                          </m:rPr>
                          <m:t>D</m:t>
                        </m:r>
                      </m:e>
                      <m:sub>
                        <m:r>
                          <m:rPr>
                            <m:sty m:val="p"/>
                          </m:rPr>
                          <m:t>3</m:t>
                        </m:r>
                        <m:r>
                          <m:rPr>
                            <m:sty m:val="p"/>
                          </m:rPr>
                          <m:t>,</m:t>
                        </m:r>
                        <m:r>
                          <m:rPr>
                            <m:sty m:val="p"/>
                          </m:rPr>
                          <m:t>1</m:t>
                        </m:r>
                      </m:sub>
                    </m:sSub>
                  </m:e>
                </m:mr>
              </m:m>
            </m:e>
          </m:d>
        </m:oMath>
      </m:oMathPara>
    </w:p>
    <w:p>
      <w:pPr>
        <w:spacing w:after="220" w:lineRule="auto"/>
      </w:pPr>
      <w:r>
        <w:rPr>
          <w:rFonts w:eastAsia="Georgia" w:cs="Georgia" w:ascii="Georgia" w:hAnsi="Georgia"/>
        </w:rPr>
        <w:t xml:space="preserve">Préciser les expressions des termes </w:t>
      </w:r>
      <m:oMath>
        <m:sSub>
          <m:sSubPr/>
          <m:e>
            <m:r>
              <m:rPr>
                <m:sty m:val="i"/>
              </m:rPr>
              <m:t>A</m:t>
            </m:r>
          </m:e>
          <m:sub>
            <m:r>
              <m:rPr>
                <m:sty m:val="i"/>
              </m:rPr>
              <m:t>i</m:t>
            </m:r>
            <m:r>
              <m:rPr>
                <m:sty m:val="p"/>
              </m:rPr>
              <m:t>,</m:t>
            </m:r>
            <m:r>
              <m:rPr>
                <m:sty m:val="i"/>
              </m:rPr>
              <m:t>j</m:t>
            </m:r>
          </m:sub>
        </m:sSub>
        <m:r>
          <m:rPr>
            <m:sty m:val="p"/>
          </m:rPr>
          <m:t>,</m:t>
        </m:r>
        <m:sSub>
          <m:sSubPr/>
          <m:e>
            <m:r>
              <m:rPr>
                <m:sty m:val="i"/>
              </m:rPr>
              <m:t>B</m:t>
            </m:r>
          </m:e>
          <m:sub>
            <m:r>
              <m:rPr>
                <m:sty m:val="i"/>
              </m:rPr>
              <m:t>i</m:t>
            </m:r>
            <m:r>
              <m:rPr>
                <m:sty m:val="p"/>
              </m:rPr>
              <m:t>,</m:t>
            </m:r>
            <m:r>
              <m:rPr>
                <m:sty m:val="i"/>
              </m:rPr>
              <m:t>j</m:t>
            </m:r>
          </m:sub>
        </m:sSub>
        <m:r>
          <m:rPr>
            <m:sty m:val="p"/>
          </m:rPr>
          <m:t>,</m:t>
        </m:r>
        <m:sSub>
          <m:sSubPr/>
          <m:e>
            <m:r>
              <m:rPr>
                <m:sty m:val="i"/>
              </m:rPr>
              <m:t>C</m:t>
            </m:r>
          </m:e>
          <m:sub>
            <m:r>
              <m:rPr>
                <m:sty m:val="i"/>
              </m:rPr>
              <m:t>i</m:t>
            </m:r>
            <m:r>
              <m:rPr>
                <m:sty m:val="p"/>
              </m:rPr>
              <m:t>,</m:t>
            </m:r>
            <m:r>
              <m:rPr>
                <m:sty m:val="i"/>
              </m:rPr>
              <m:t>j</m:t>
            </m:r>
          </m:sub>
        </m:sSub>
        <m:r>
          <m:rPr>
            <m:sty m:val="p"/>
          </m:rPr>
          <m:t>,</m:t>
        </m:r>
        <m:sSub>
          <m:sSubPr/>
          <m:e>
            <m:r>
              <m:rPr>
                <m:sty m:val="i"/>
              </m:rPr>
              <m:t>D</m:t>
            </m:r>
          </m:e>
          <m:sub>
            <m:r>
              <m:rPr>
                <m:sty m:val="i"/>
              </m:rPr>
              <m:t>i</m:t>
            </m:r>
            <m:r>
              <m:rPr>
                <m:sty m:val="p"/>
              </m:rPr>
              <m:t>,</m:t>
            </m:r>
            <m:r>
              <m:rPr>
                <m:sty m:val="i"/>
              </m:rPr>
              <m:t>j</m:t>
            </m:r>
          </m:sub>
        </m:sSub>
      </m:oMath>
      <w:r>
        <w:rPr/>
        <w:t xml:space="preserve"> en fonction des </w:t>
      </w:r>
      <m:oMath>
        <m:sSub>
          <m:sSubPr/>
          <m:e>
            <m:r>
              <m:rPr>
                <m:sty m:val="i"/>
              </m:rPr>
              <m:t>A</m:t>
            </m:r>
          </m:e>
          <m:sub>
            <m:r>
              <m:rPr>
                <m:sty m:val="i"/>
              </m:rPr>
              <m:t>i</m:t>
            </m:r>
          </m:sub>
        </m:sSub>
        <m:r>
          <m:rPr>
            <m:sty m:val="p"/>
          </m:rPr>
          <m:t>,</m:t>
        </m:r>
        <m:sSub>
          <m:sSubPr/>
          <m:e>
            <m:r>
              <m:rPr>
                <m:sty m:val="i"/>
              </m:rPr>
              <m:t>B</m:t>
            </m:r>
          </m:e>
          <m:sub>
            <m:r>
              <m:rPr>
                <m:sty m:val="i"/>
              </m:rPr>
              <m:t>i</m:t>
            </m:r>
          </m:sub>
        </m:sSub>
        <m:r>
          <m:rPr>
            <m:sty m:val="p"/>
          </m:rPr>
          <m:t>,</m:t>
        </m:r>
        <m:sSub>
          <m:sSubPr/>
          <m:e>
            <m:r>
              <m:rPr>
                <m:sty m:val="i"/>
              </m:rPr>
              <m:t>C</m:t>
            </m:r>
          </m:e>
          <m:sub>
            <m:r>
              <m:rPr>
                <m:sty m:val="i"/>
              </m:rPr>
              <m:t>i</m:t>
            </m:r>
          </m:sub>
        </m:sSub>
        <m:r>
          <m:rPr>
            <m:sty m:val="p"/>
          </m:rPr>
          <m:t>,</m:t>
        </m:r>
        <m:sSub>
          <m:sSubPr/>
          <m:e>
            <m:r>
              <m:rPr>
                <m:sty m:val="i"/>
              </m:rPr>
              <m:t>D</m:t>
            </m:r>
          </m:e>
          <m:sub>
            <m:r>
              <m:rPr>
                <m:sty m:val="i"/>
              </m:rPr>
              <m:t>i</m:t>
            </m:r>
          </m:sub>
        </m:sSub>
      </m:oMath>
      <w:r>
        <w:rPr/>
        <w:t xml:space="preserve">, puis en fonction des angles </w:t>
      </w:r>
      <m:oMath>
        <m:sSub>
          <m:sSubPr/>
          <m:e>
            <m:r>
              <m:rPr>
                <m:sty m:val="i"/>
              </m:rPr>
              <m:t>θ</m:t>
            </m:r>
          </m:e>
          <m:sub>
            <m:r>
              <m:rPr>
                <m:sty m:val="i"/>
              </m:rPr>
              <m:t>i</m:t>
            </m:r>
          </m:sub>
        </m:sSub>
        <m:r>
          <m:rPr>
            <m:sty m:val="p"/>
          </m:rPr>
          <m:t>,</m:t>
        </m:r>
        <m:sSub>
          <m:sSubPr/>
          <m:e>
            <m:r>
              <m:rPr>
                <m:sty m:val="i"/>
              </m:rPr>
              <m:t>α</m:t>
            </m:r>
          </m:e>
          <m:sub>
            <m:r>
              <m:rPr>
                <m:sty m:val="i"/>
              </m:rPr>
              <m:t>i</m:t>
            </m:r>
          </m:sub>
        </m:sSub>
      </m:oMath>
      <w:r>
        <w:rPr>
          <w:rFonts w:eastAsia="Georgia" w:cs="Georgia" w:ascii="Georgia" w:hAnsi="Georgia"/>
        </w:rPr>
        <w:t xml:space="preserve"> et des paramètres géométriques </w:t>
      </w:r>
      <m:oMath>
        <m:sSub>
          <m:sSubPr/>
          <m:e>
            <m:r>
              <m:rPr>
                <m:sty m:val="i"/>
              </m:rPr>
              <m:t>L</m:t>
            </m:r>
          </m:e>
          <m:sub>
            <m:r>
              <m:rPr>
                <m:sty m:val="p"/>
              </m:rPr>
              <m:t>0</m:t>
            </m:r>
          </m:sub>
        </m:sSub>
        <m:r>
          <m:rPr>
            <m:sty m:val="p"/>
          </m:rPr>
          <m:t>,</m:t>
        </m:r>
        <m:sSub>
          <m:sSubPr/>
          <m:e>
            <m:r>
              <m:rPr>
                <m:sty m:val="i"/>
              </m:rPr>
              <m:t>L</m:t>
            </m:r>
          </m:e>
          <m:sub>
            <m:r>
              <m:rPr>
                <m:sty m:val="p"/>
              </m:rPr>
              <m:t>1</m:t>
            </m:r>
          </m:sub>
        </m:sSub>
        <m:r>
          <m:rPr>
            <m:sty m:val="p"/>
          </m:rPr>
          <m:t>,</m:t>
        </m:r>
        <m:sSub>
          <m:sSubPr/>
          <m:e>
            <m:r>
              <m:rPr>
                <m:sty m:val="i"/>
              </m:rPr>
              <m:t>L</m:t>
            </m:r>
          </m:e>
          <m:sub>
            <m:r>
              <m:rPr>
                <m:sty m:val="p"/>
              </m:rPr>
              <m:t>2</m:t>
            </m:r>
          </m:sub>
        </m:sSub>
      </m:oMath>
      <w:r>
        <w:rPr/>
        <w:t xml:space="preserve">, et </w:t>
      </w:r>
      <m:oMath>
        <m:sSub>
          <m:sSubPr/>
          <m:e>
            <m:r>
              <m:rPr>
                <m:sty m:val="i"/>
              </m:rPr>
              <m:t>L</m:t>
            </m:r>
          </m:e>
          <m:sub>
            <m:r>
              <m:rPr>
                <m:sty m:val="p"/>
              </m:rPr>
              <m:t>3</m:t>
            </m:r>
          </m:sub>
        </m:sSub>
      </m:oMath>
      <w:r>
        <w:rPr/>
        <w:t xml:space="preserve">.</w:t>
      </w:r>
    </w:p>
    <w:p>
      <w:pPr>
        <w:spacing w:after="220" w:lineRule="auto"/>
      </w:pPr>
      <w:r>
        <w:rPr>
          <w:rFonts w:eastAsia="Georgia" w:cs="Georgia" w:ascii="Georgia" w:hAnsi="Georgia"/>
        </w:rPr>
        <w:t xml:space="preserve">En utilisant deux des trois équations du système (2) et une équation (1), on peut déterminer les expressions de </w:t>
      </w:r>
      <m:oMath>
        <m:r>
          <m:rPr>
            <m:sty m:val="i"/>
          </m:rPr>
          <m:t>x</m:t>
        </m:r>
        <m:r>
          <m:rPr>
            <m:sty m:val="p"/>
          </m:rPr>
          <m:t>,</m:t>
        </m:r>
        <m:r>
          <m:rPr>
            <m:sty m:val="i"/>
          </m:rPr>
          <m:t>y</m:t>
        </m:r>
        <m:r>
          <m:rPr>
            <m:sty m:val="p"/>
          </m:rPr>
          <m:t>,</m:t>
        </m:r>
        <m:r>
          <m:rPr>
            <m:sty m:val="i"/>
          </m:rPr>
          <m:t>z</m:t>
        </m:r>
      </m:oMath>
      <w:r>
        <w:rPr/>
        <w:t xml:space="preserve"> en fonction des angles </w:t>
      </w:r>
      <m:oMath>
        <m:sSub>
          <m:sSubPr/>
          <m:e>
            <m:r>
              <m:rPr>
                <m:sty m:val="i"/>
              </m:rPr>
              <m:t>θ</m:t>
            </m:r>
          </m:e>
          <m:sub>
            <m:r>
              <m:rPr>
                <m:sty m:val="i"/>
              </m:rPr>
              <m:t>i</m:t>
            </m:r>
          </m:sub>
        </m:sSub>
      </m:oMath>
      <w:r>
        <w:rPr>
          <w:rFonts w:eastAsia="Georgia" w:cs="Georgia" w:ascii="Georgia" w:hAnsi="Georgia"/>
        </w:rPr>
        <w:t xml:space="preserve"> pilotés, ce qui correspond à ce qu'on appelle, en robotique, le modèle géométrique direct.</w:t>
      </w:r>
    </w:p>
    <w:p>
      <w:pPr>
        <w:numPr>
          <w:ilvl w:val="0"/>
          <w:numId w:val="14"/>
        </w:numPr>
        <w:spacing w:lineRule="auto"/>
      </w:pPr>
      <w:r>
        <w:rPr>
          <w:rFonts w:eastAsia="Georgia" w:cs="Georgia" w:ascii="Georgia" w:hAnsi="Georgia"/>
        </w:rPr>
        <w:t xml:space="preserve">Les bras ont un débattement angulaire limité à </w:t>
      </w:r>
      <m:oMath>
        <m:r>
          <m:rPr>
            <m:sty m:val="p"/>
          </m:rPr>
          <m:t>±</m:t>
        </m:r>
        <m:sSup>
          <m:sSupPr/>
          <m:e>
            <m:r>
              <m:rPr>
                <m:sty m:val="p"/>
              </m:rPr>
              <m:t>60</m:t>
            </m:r>
          </m:e>
          <m:sup>
            <m:r>
              <m:rPr>
                <m:sty m:val="p"/>
              </m:rPr>
              <m:t>∘</m:t>
            </m:r>
          </m:sup>
        </m:sSup>
      </m:oMath>
      <w:r>
        <w:rPr/>
        <w:t xml:space="preserve">.</w:t>
      </w:r>
    </w:p>
    <w:p>
      <w:pPr>
        <w:numPr>
          <w:ilvl w:val="0"/>
          <w:numId w:val="15"/>
        </w:numPr>
        <w:spacing w:lineRule="auto"/>
      </w:pPr>
      <w:r>
        <w:rPr>
          <w:rFonts w:eastAsia="Georgia" w:cs="Georgia" w:ascii="Georgia" w:hAnsi="Georgia"/>
        </w:rPr>
        <w:t xml:space="preserve">On s'intéresse ici aux configurations du robot Delta où les 3 angles pilotés </w:t>
      </w:r>
      <m:oMath>
        <m:sSub>
          <m:sSubPr/>
          <m:e>
            <m:r>
              <m:rPr>
                <m:sty m:val="i"/>
              </m:rPr>
              <m:t>θ</m:t>
            </m:r>
          </m:e>
          <m:sub>
            <m:r>
              <m:rPr>
                <m:sty m:val="i"/>
              </m:rPr>
              <m:t>i</m:t>
            </m:r>
          </m:sub>
        </m:sSub>
      </m:oMath>
      <w:r>
        <w:rPr>
          <w:rFonts w:eastAsia="Georgia" w:cs="Georgia" w:ascii="Georgia" w:hAnsi="Georgia"/>
        </w:rPr>
        <w:t xml:space="preserve"> sont égaux, soit : </w:t>
      </w:r>
      <m:oMath>
        <m:r>
          <m:rPr>
            <m:sty m:val="p"/>
          </m:rPr>
          <m:t>∀</m:t>
        </m:r>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r>
          <m:rPr>
            <m:sty m:val="p"/>
          </m:rPr>
          <m:t>,</m:t>
        </m:r>
        <m:sSub>
          <m:sSubPr/>
          <m:e>
            <m:r>
              <m:rPr>
                <m:sty m:val="i"/>
              </m:rPr>
              <m:t>θ</m:t>
            </m:r>
          </m:e>
          <m:sub>
            <m:r>
              <m:rPr>
                <m:sty m:val="i"/>
              </m:rPr>
              <m:t>i</m:t>
            </m:r>
          </m:sub>
        </m:sSub>
        <m:r>
          <m:rPr>
            <m:sty m:val="p"/>
          </m:rPr>
          <m:t>=</m:t>
        </m:r>
        <m:r>
          <m:rPr>
            <m:sty m:val="i"/>
          </m:rPr>
          <m:t>θ</m:t>
        </m:r>
      </m:oMath>
      <w:r>
        <w:rPr/>
        <w:t xml:space="preserve">.</w:t>
      </w:r>
      <w:r>
        <w:rPr/>
        <w:br w:type="textWrapping"/>
      </w:r>
      <w:r>
        <w:rPr/>
        <w:t xml:space="preserve">Dans cette question, on pourra, si besoin, utiliser les valeurs des angles </w:t>
      </w:r>
      <m:oMath>
        <m:sSub>
          <m:sSubPr/>
          <m:e>
            <m:r>
              <m:rPr>
                <m:sty m:val="i"/>
              </m:rPr>
              <m:t>α</m:t>
            </m:r>
          </m:e>
          <m:sub>
            <m:r>
              <m:rPr>
                <m:sty m:val="i"/>
              </m:rPr>
              <m:t>i</m:t>
            </m:r>
          </m:sub>
        </m:sSub>
      </m:oMath>
      <w:r>
        <w:rPr/>
        <w:t xml:space="preserve">. On a : </w:t>
      </w:r>
      <m:oMath>
        <m:sSub>
          <m:sSubPr/>
          <m:e>
            <m:r>
              <m:rPr>
                <m:sty m:val="i"/>
              </m:rPr>
              <m:t>α</m:t>
            </m:r>
          </m:e>
          <m:sub>
            <m:r>
              <m:rPr>
                <m:sty m:val="p"/>
              </m:rPr>
              <m:t>1</m:t>
            </m:r>
          </m:sub>
        </m:sSub>
        <m:r>
          <m:rPr>
            <m:sty m:val="p"/>
          </m:rPr>
          <m:t>=</m:t>
        </m:r>
        <m:r>
          <m:rPr>
            <m:sty m:val="p"/>
          </m:rPr>
          <m:t>0</m:t>
        </m:r>
        <m:r>
          <m:rPr>
            <m:sty m:val="p"/>
          </m:rPr>
          <m:t>,</m:t>
        </m:r>
        <m:sSub>
          <m:sSubPr/>
          <m:e>
            <m:r>
              <m:rPr>
                <m:sty m:val="i"/>
              </m:rPr>
              <m:t>α</m:t>
            </m:r>
          </m:e>
          <m:sub>
            <m:r>
              <m:rPr>
                <m:sty m:val="p"/>
              </m:rPr>
              <m:t>2</m:t>
            </m:r>
          </m:sub>
        </m:sSub>
        <m:r>
          <m:rPr>
            <m:sty m:val="p"/>
          </m:rPr>
          <m:t>=</m:t>
        </m:r>
        <m:r>
          <m:rPr>
            <m:sty m:val="p"/>
          </m:rPr>
          <m:t>2</m:t>
        </m:r>
        <m:r>
          <m:rPr>
            <m:sty m:val="i"/>
          </m:rPr>
          <m:t>π</m:t>
        </m:r>
        <m:r>
          <m:rPr>
            <m:sty m:val="p"/>
          </m:rPr>
          <m:t>/</m:t>
        </m:r>
        <m:r>
          <m:rPr>
            <m:sty m:val="p"/>
          </m:rPr>
          <m:t>3</m:t>
        </m:r>
      </m:oMath>
      <w:r>
        <w:rPr/>
        <w:t xml:space="preserve"> et </w:t>
      </w:r>
      <m:oMath>
        <m:sSub>
          <m:sSubPr/>
          <m:e>
            <m:r>
              <m:rPr>
                <m:sty m:val="i"/>
              </m:rPr>
              <m:t>α</m:t>
            </m:r>
          </m:e>
          <m:sub>
            <m:r>
              <m:rPr>
                <m:sty m:val="p"/>
              </m:rPr>
              <m:t>3</m:t>
            </m:r>
          </m:sub>
        </m:sSub>
        <m:r>
          <m:rPr>
            <m:sty m:val="p"/>
          </m:rPr>
          <m:t>=</m:t>
        </m:r>
        <m:r>
          <m:rPr>
            <m:sty m:val="p"/>
          </m:rPr>
          <m:t>4</m:t>
        </m:r>
        <m:r>
          <m:rPr>
            <m:sty m:val="i"/>
          </m:rPr>
          <m:t>π</m:t>
        </m:r>
        <m:r>
          <m:rPr>
            <m:sty m:val="p"/>
          </m:rPr>
          <m:t>/</m:t>
        </m:r>
        <m:r>
          <m:rPr>
            <m:sty m:val="p"/>
          </m:rPr>
          <m:t>3</m:t>
        </m:r>
      </m:oMath>
      <w:r>
        <w:rPr/>
        <w:t xml:space="preserve">.</w:t>
      </w:r>
      <w:r>
        <w:rPr/>
        <w:br w:type="textWrapping"/>
      </w:r>
      <w:r>
        <w:rPr>
          <w:rFonts w:eastAsia="Georgia" w:cs="Georgia" w:ascii="Georgia" w:hAnsi="Georgia"/>
        </w:rPr>
        <w:t xml:space="preserve">a) En utilisant les relations (2), montrer que ces configurations conduisent toutes à </w:t>
      </w:r>
      <m:oMath>
        <m:r>
          <m:rPr>
            <m:sty m:val="i"/>
          </m:rPr>
          <m:t>x</m:t>
        </m:r>
        <m:r>
          <m:rPr>
            <m:sty m:val="p"/>
          </m:rPr>
          <m:t>=</m:t>
        </m:r>
        <m:r>
          <m:rPr>
            <m:sty m:val="i"/>
          </m:rPr>
          <m:t>y</m:t>
        </m:r>
        <m:r>
          <m:rPr>
            <m:sty m:val="p"/>
          </m:rPr>
          <m:t>=</m:t>
        </m:r>
        <m:r>
          <m:rPr>
            <m:sty m:val="p"/>
          </m:rPr>
          <m:t>0</m:t>
        </m:r>
      </m:oMath>
      <w:r>
        <w:rPr>
          <w:rFonts w:eastAsia="Georgia" w:cs="Georgia" w:ascii="Georgia" w:hAnsi="Georgia"/>
        </w:rPr>
        <w:t xml:space="preserve">. En déduire la nature du mouvement du point </w:t>
      </w:r>
      <m:oMath>
        <m:r>
          <m:rPr>
            <m:sty m:val="i"/>
          </m:rPr>
          <m:t>C</m:t>
        </m:r>
      </m:oMath>
      <w:r>
        <w:rPr/>
        <w:t xml:space="preserve"> de la plateforme lorsqu'on fait varier </w:t>
      </w:r>
      <m:oMath>
        <m:r>
          <m:rPr>
            <m:sty m:val="i"/>
          </m:rPr>
          <m:t>θ</m:t>
        </m:r>
      </m:oMath>
      <w:r>
        <w:rPr/>
        <w:t xml:space="preserve">.</w:t>
      </w:r>
      <w:r>
        <w:rPr/>
        <w:br w:type="textWrapping"/>
      </w:r>
      <w:r>
        <w:rPr/>
        <w:t xml:space="preserve">b) Montrer que les points </w:t>
      </w:r>
      <m:oMath>
        <m:r>
          <m:rPr>
            <m:sty m:val="i"/>
          </m:rPr>
          <m:t>O</m:t>
        </m:r>
        <m:r>
          <m:rPr>
            <m:sty m:val="p"/>
          </m:rPr>
          <m:t>,</m:t>
        </m:r>
        <m:sSub>
          <m:sSubPr/>
          <m:e>
            <m:r>
              <m:rPr>
                <m:sty m:val="i"/>
              </m:rPr>
              <m:t>A</m:t>
            </m:r>
          </m:e>
          <m:sub>
            <m:r>
              <m:rPr>
                <m:sty m:val="i"/>
              </m:rPr>
              <m:t>i</m:t>
            </m:r>
          </m:sub>
        </m:sSub>
        <m:r>
          <m:rPr>
            <m:sty m:val="p"/>
          </m:rPr>
          <m:t>,</m:t>
        </m:r>
        <m:sSub>
          <m:sSubPr/>
          <m:e>
            <m:r>
              <m:rPr>
                <m:sty m:val="i"/>
              </m:rPr>
              <m:t>B</m:t>
            </m:r>
          </m:e>
          <m:sub>
            <m:r>
              <m:rPr>
                <m:sty m:val="i"/>
              </m:rPr>
              <m:t>i</m:t>
            </m:r>
          </m:sub>
        </m:sSub>
        <m:r>
          <m:rPr>
            <m:sty m:val="p"/>
          </m:rPr>
          <m:t>,</m:t>
        </m:r>
        <m:sSub>
          <m:sSubPr/>
          <m:e>
            <m:r>
              <m:rPr>
                <m:sty m:val="i"/>
              </m:rPr>
              <m:t>C</m:t>
            </m:r>
          </m:e>
          <m:sub>
            <m:r>
              <m:rPr>
                <m:sty m:val="i"/>
              </m:rPr>
              <m:t>i</m:t>
            </m:r>
          </m:sub>
        </m:sSub>
      </m:oMath>
      <w:r>
        <w:rPr/>
        <w:t xml:space="preserve"> et </w:t>
      </w:r>
      <m:oMath>
        <m:r>
          <m:rPr>
            <m:sty m:val="i"/>
          </m:rPr>
          <m:t>C</m:t>
        </m:r>
      </m:oMath>
      <w:r>
        <w:rPr>
          <w:rFonts w:eastAsia="Georgia" w:cs="Georgia" w:ascii="Georgia" w:hAnsi="Georgia"/>
        </w:rPr>
        <w:t xml:space="preserve"> sont situés dans un même plan. Quelle forme particulière présente le parallélogramme </w:t>
      </w:r>
      <m:oMath>
        <m:sSubSup>
          <m:sSubSupPr/>
          <m:e>
            <m:r>
              <m:rPr>
                <m:sty m:val="i"/>
              </m:rPr>
              <m:t>B</m:t>
            </m:r>
          </m:e>
          <m:sub>
            <m:r>
              <m:rPr>
                <m:sty m:val="i"/>
              </m:rPr>
              <m:t>i</m:t>
            </m:r>
          </m:sub>
          <m:sup>
            <m:r>
              <m:rPr>
                <m:sty m:val="i"/>
              </m:rPr>
              <m:t>′</m:t>
            </m:r>
          </m:sup>
        </m:sSubSup>
        <m:sSubSup>
          <m:sSubSupPr/>
          <m:e>
            <m:r>
              <m:rPr>
                <m:sty m:val="i"/>
              </m:rPr>
              <m:t>B</m:t>
            </m:r>
          </m:e>
          <m:sub>
            <m:r>
              <m:rPr>
                <m:sty m:val="i"/>
              </m:rPr>
              <m:t>i</m:t>
            </m:r>
          </m:sub>
          <m:sup>
            <m:r>
              <m:rPr>
                <m:sty m:val="i"/>
              </m:rPr>
              <m:t>′</m:t>
            </m:r>
            <m:r>
              <m:rPr>
                <m:sty m:val="i"/>
              </m:rPr>
              <m:t>′</m:t>
            </m:r>
          </m:sup>
        </m:sSubSup>
        <m:sSubSup>
          <m:sSubSupPr/>
          <m:e>
            <m:r>
              <m:rPr>
                <m:sty m:val="i"/>
              </m:rPr>
              <m:t>C</m:t>
            </m:r>
          </m:e>
          <m:sub>
            <m:r>
              <m:rPr>
                <m:sty m:val="i"/>
              </m:rPr>
              <m:t>i</m:t>
            </m:r>
          </m:sub>
          <m:sup>
            <m:r>
              <m:rPr>
                <m:sty m:val="i"/>
              </m:rPr>
              <m:t>′</m:t>
            </m:r>
            <m:r>
              <m:rPr>
                <m:sty m:val="i"/>
              </m:rPr>
              <m:t>′</m:t>
            </m:r>
          </m:sup>
        </m:sSubSup>
        <m:sSubSup>
          <m:sSubSupPr/>
          <m:e>
            <m:r>
              <m:rPr>
                <m:sty m:val="i"/>
              </m:rPr>
              <m:t>C</m:t>
            </m:r>
          </m:e>
          <m:sub>
            <m:r>
              <m:rPr>
                <m:sty m:val="i"/>
              </m:rPr>
              <m:t>i</m:t>
            </m:r>
          </m:sub>
          <m:sup>
            <m:r>
              <m:rPr>
                <m:sty m:val="i"/>
              </m:rPr>
              <m:t>′</m:t>
            </m:r>
          </m:sup>
        </m:sSubSup>
      </m:oMath>
      <w:r>
        <w:rPr/>
        <w:t xml:space="preserve"> ?</w:t>
      </w:r>
      <w:r>
        <w:rPr/>
        <w:br w:type="textWrapping"/>
      </w:r>
      <w:r>
        <w:rPr>
          <w:rFonts w:eastAsia="Georgia" w:cs="Georgia" w:ascii="Georgia" w:hAnsi="Georgia"/>
        </w:rPr>
        <w:t xml:space="preserve">c) Justifier que les configurations du robot Delta étudiées ici sont invariantes par une rotation d'axe et d'angle à préciser, et qu'elles possèdent aussi plusieurs plans de symétrie que l'on précisera.</w:t>
      </w:r>
    </w:p>
    <w:p>
      <w:pPr>
        <w:numPr>
          <w:ilvl w:val="0"/>
          <w:numId w:val="15"/>
        </w:numPr>
        <w:spacing w:lineRule="auto"/>
      </w:pPr>
      <w:r>
        <w:rPr>
          <w:rFonts w:eastAsia="Georgia" w:cs="Georgia" w:ascii="Georgia" w:hAnsi="Georgia"/>
        </w:rPr>
        <w:t xml:space="preserve">En se limitant aux configurations du robot Delta possédant les symétries identifiées précédemment pour lesquelles </w:t>
      </w:r>
      <m:oMath>
        <m:r>
          <m:rPr>
            <m:sty m:val="i"/>
          </m:rPr>
          <m:t>x</m:t>
        </m:r>
        <m:r>
          <m:rPr>
            <m:sty m:val="p"/>
          </m:rPr>
          <m:t>=</m:t>
        </m:r>
        <m:r>
          <m:rPr>
            <m:sty m:val="i"/>
          </m:rPr>
          <m:t>y</m:t>
        </m:r>
        <m:r>
          <m:rPr>
            <m:sty m:val="p"/>
          </m:rPr>
          <m:t>=</m:t>
        </m:r>
        <m:r>
          <m:rPr>
            <m:sty m:val="p"/>
          </m:rPr>
          <m:t>0</m:t>
        </m:r>
      </m:oMath>
      <w:r>
        <w:rPr>
          <w:rFonts w:eastAsia="Georgia" w:cs="Georgia" w:ascii="Georgia" w:hAnsi="Georgia"/>
        </w:rPr>
        <w:t xml:space="preserve">, déterminer les expressions des valeurs minimale </w:t>
      </w:r>
      <m:oMath>
        <m:sSub>
          <m:sSubPr/>
          <m:e>
            <m:r>
              <m:rPr>
                <m:sty m:val="i"/>
              </m:rPr>
              <m:t>z</m:t>
            </m:r>
          </m:e>
          <m:sub>
            <m:r>
              <m:rPr>
                <m:nor/>
              </m:rPr>
              <m:t>min </m:t>
            </m:r>
          </m:sub>
        </m:sSub>
      </m:oMath>
      <w:r>
        <w:rPr/>
        <w:t xml:space="preserve"> et maximale </w:t>
      </w:r>
      <m:oMath>
        <m:sSub>
          <m:sSubPr/>
          <m:e>
            <m:r>
              <m:rPr>
                <m:sty m:val="i"/>
              </m:rPr>
              <m:t>z</m:t>
            </m:r>
          </m:e>
          <m:sub>
            <m:r>
              <m:rPr>
                <m:nor/>
              </m:rPr>
              <m:t>max </m:t>
            </m:r>
          </m:sub>
        </m:sSub>
      </m:oMath>
      <w:r>
        <w:rPr/>
        <w:t xml:space="preserve"> de </w:t>
      </w:r>
      <m:oMath>
        <m:r>
          <m:rPr>
            <m:sty m:val="i"/>
          </m:rPr>
          <m:t>z</m:t>
        </m:r>
      </m:oMath>
      <w:r>
        <w:rPr>
          <w:rFonts w:eastAsia="Georgia" w:cs="Georgia" w:ascii="Georgia" w:hAnsi="Georgia"/>
        </w:rPr>
        <w:t xml:space="preserve">, compte tenu du débattement angulaire des bras </w:t>
      </w:r>
      <m:oMath>
        <m:r>
          <m:rPr>
            <m:sty m:val="i"/>
          </m:rPr>
          <m:t>b</m:t>
        </m:r>
        <m:sSub>
          <m:sSubPr/>
          <m:e>
            <m:r>
              <m:rPr>
                <m:sty m:val="i"/>
              </m:rPr>
              <m:t>r</m:t>
            </m:r>
          </m:e>
          <m:sub>
            <m:r>
              <m:rPr>
                <m:sty m:val="i"/>
              </m:rPr>
              <m:t>i</m:t>
            </m:r>
          </m:sub>
        </m:sSub>
      </m:oMath>
      <w:r>
        <w:rPr/>
        <w:t xml:space="preserve">.</w:t>
      </w:r>
      <w:r>
        <w:rPr/>
        <w:br w:type="textWrapping"/>
      </w:r>
      <w:r>
        <w:rPr>
          <w:rFonts w:eastAsia="Georgia" w:cs="Georgia" w:ascii="Georgia" w:hAnsi="Georgia"/>
        </w:rPr>
        <w:t xml:space="preserve">En déduire l'expression du débattement linéaire </w:t>
      </w:r>
      <m:oMath>
        <m:r>
          <m:rPr>
            <m:sty m:val="p"/>
          </m:rPr>
          <m:t>Δ</m:t>
        </m:r>
        <m:r>
          <m:rPr>
            <m:sty m:val="i"/>
          </m:rPr>
          <m:t>z</m:t>
        </m:r>
      </m:oMath>
      <w:r>
        <w:rPr/>
        <w:t xml:space="preserve"> selon </w:t>
      </w:r>
      <m:oMath>
        <m:acc>
          <m:accPr>
            <m:chr m:val="⃗"/>
          </m:accPr>
          <m:e>
            <m:sSub>
              <m:sSubPr/>
              <m:e>
                <m:r>
                  <m:rPr>
                    <m:sty m:val="i"/>
                  </m:rPr>
                  <m:t>z</m:t>
                </m:r>
              </m:e>
              <m:sub>
                <m:r>
                  <m:rPr>
                    <m:sty m:val="p"/>
                  </m:rPr>
                  <m:t>0</m:t>
                </m:r>
              </m:sub>
            </m:sSub>
          </m:e>
        </m:acc>
      </m:oMath>
      <w:r>
        <w:rPr/>
        <w:t xml:space="preserve">.</w:t>
      </w:r>
      <w:r>
        <w:rPr/>
        <w:br w:type="textWrapping"/>
      </w:r>
      <w:r>
        <w:rPr>
          <w:rFonts w:eastAsia="Georgia" w:cs="Georgia" w:ascii="Georgia" w:hAnsi="Georgia"/>
        </w:rPr>
        <w:t xml:space="preserve">Calculer ce débattement </w:t>
      </w:r>
      <m:oMath>
        <m:r>
          <m:rPr>
            <m:sty m:val="p"/>
          </m:rPr>
          <m:t>Δ</m:t>
        </m:r>
        <m:r>
          <m:rPr>
            <m:sty m:val="i"/>
          </m:rPr>
          <m:t>z</m:t>
        </m:r>
      </m:oMath>
      <w:r>
        <w:rPr/>
        <w:t xml:space="preserve"> en prenant </w:t>
      </w:r>
      <m:oMath>
        <m:sSub>
          <m:sSubPr/>
          <m:e>
            <m:r>
              <m:rPr>
                <m:sty m:val="i"/>
              </m:rPr>
              <m:t>L</m:t>
            </m:r>
          </m:e>
          <m:sub>
            <m:r>
              <m:rPr>
                <m:sty m:val="p"/>
              </m:rPr>
              <m:t>0</m:t>
            </m:r>
          </m:sub>
        </m:sSub>
        <m:r>
          <m:rPr>
            <m:sty m:val="p"/>
          </m:rPr>
          <m:t>=</m:t>
        </m:r>
        <m:r>
          <m:rPr>
            <m:sty m:val="p"/>
          </m:rPr>
          <m:t>80</m:t>
        </m:r>
        <m:r>
          <m:rPr>
            <m:nor/>
          </m:rPr>
          <m:t xml:space="preserve"> </m:t>
        </m:r>
        <m:r>
          <m:rPr>
            <m:sty m:val="p"/>
          </m:rPr>
          <m:t>mm</m:t>
        </m:r>
        <m:r>
          <m:rPr>
            <m:sty m:val="p"/>
          </m:rPr>
          <m:t>,</m:t>
        </m:r>
        <m:sSub>
          <m:sSubPr/>
          <m:e>
            <m:r>
              <m:rPr>
                <m:sty m:val="i"/>
              </m:rPr>
              <m:t>L</m:t>
            </m:r>
          </m:e>
          <m:sub>
            <m:r>
              <m:rPr>
                <m:sty m:val="p"/>
              </m:rPr>
              <m:t>1</m:t>
            </m:r>
          </m:sub>
        </m:sSub>
        <m:r>
          <m:rPr>
            <m:sty m:val="p"/>
          </m:rPr>
          <m:t>=</m:t>
        </m:r>
        <m:r>
          <m:rPr>
            <m:sty m:val="p"/>
          </m:rPr>
          <m:t>200</m:t>
        </m:r>
        <m:r>
          <m:rPr>
            <m:nor/>
          </m:rPr>
          <m:t xml:space="preserve"> </m:t>
        </m:r>
        <m:r>
          <m:rPr>
            <m:sty m:val="p"/>
          </m:rPr>
          <m:t>mm</m:t>
        </m:r>
        <m:r>
          <m:rPr>
            <m:sty m:val="p"/>
          </m:rPr>
          <m:t>,</m:t>
        </m:r>
        <m:sSub>
          <m:sSubPr/>
          <m:e>
            <m:r>
              <m:rPr>
                <m:sty m:val="i"/>
              </m:rPr>
              <m:t>L</m:t>
            </m:r>
          </m:e>
          <m:sub>
            <m:r>
              <m:rPr>
                <m:sty m:val="p"/>
              </m:rPr>
              <m:t>2</m:t>
            </m:r>
          </m:sub>
        </m:sSub>
        <m:r>
          <m:rPr>
            <m:sty m:val="p"/>
          </m:rPr>
          <m:t>=</m:t>
        </m:r>
        <m:r>
          <m:rPr>
            <m:sty m:val="p"/>
          </m:rPr>
          <m:t>250</m:t>
        </m:r>
        <m:r>
          <m:rPr>
            <m:nor/>
          </m:rPr>
          <m:t xml:space="preserve"> </m:t>
        </m:r>
        <m:r>
          <m:rPr>
            <m:sty m:val="p"/>
          </m:rPr>
          <m:t>mm</m:t>
        </m:r>
      </m:oMath>
      <w:r>
        <w:rPr/>
        <w:t xml:space="preserve"> et </w:t>
      </w:r>
      <m:oMath>
        <m:sSub>
          <m:sSubPr/>
          <m:e>
            <m:r>
              <m:rPr>
                <m:sty m:val="i"/>
              </m:rPr>
              <m:t>L</m:t>
            </m:r>
          </m:e>
          <m:sub>
            <m:r>
              <m:rPr>
                <m:sty m:val="p"/>
              </m:rPr>
              <m:t>3</m:t>
            </m:r>
          </m:sub>
        </m:sSub>
        <m:r>
          <m:rPr>
            <m:sty m:val="p"/>
          </m:rPr>
          <m:t>=</m:t>
        </m:r>
        <m:r>
          <m:rPr>
            <m:sty m:val="p"/>
          </m:rPr>
          <m:t>100</m:t>
        </m:r>
        <m:r>
          <m:rPr>
            <m:nor/>
          </m:rPr>
          <m:t xml:space="preserve"> </m:t>
        </m:r>
        <m:r>
          <m:rPr>
            <m:sty m:val="p"/>
          </m:rPr>
          <m:t>mm</m:t>
        </m:r>
      </m:oMath>
      <w:r>
        <w:rPr/>
        <w:t xml:space="preserve">.</w:t>
      </w:r>
      <w:r>
        <w:rPr/>
        <w:br w:type="textWrapping"/>
      </w:r>
      <w:r>
        <w:rPr/>
        <w:t xml:space="preserve">Commenter la valeur obtenue par rapport au cahier des charges.</w:t>
      </w:r>
    </w:p>
    <w:p>
      <w:pPr>
        <w:numPr>
          <w:ilvl w:val="0"/>
          <w:numId w:val="16"/>
        </w:numPr>
        <w:spacing w:lineRule="auto"/>
      </w:pPr>
      <w:r>
        <w:rPr/>
        <w:t xml:space="preserve">On rappelle les valeurs des angles </w:t>
      </w:r>
      <m:oMath>
        <m:sSub>
          <m:sSubPr/>
          <m:e>
            <m:r>
              <m:rPr>
                <m:sty m:val="i"/>
              </m:rPr>
              <m:t>α</m:t>
            </m:r>
          </m:e>
          <m:sub>
            <m:r>
              <m:rPr>
                <m:sty m:val="i"/>
              </m:rPr>
              <m:t>i</m:t>
            </m:r>
          </m:sub>
        </m:sSub>
        <m:r>
          <m:rPr>
            <m:sty m:val="p"/>
          </m:rPr>
          <m:t>:</m:t>
        </m:r>
        <m:sSub>
          <m:sSubPr/>
          <m:e>
            <m:r>
              <m:rPr>
                <m:sty m:val="i"/>
              </m:rPr>
              <m:t>α</m:t>
            </m:r>
          </m:e>
          <m:sub>
            <m:r>
              <m:rPr>
                <m:sty m:val="i"/>
              </m:rPr>
              <m:t>i</m:t>
            </m:r>
          </m:sub>
        </m:sSub>
        <m:r>
          <m:rPr>
            <m:sty m:val="p"/>
          </m:rPr>
          <m:t>=</m:t>
        </m:r>
        <m:r>
          <m:rPr>
            <m:sty m:val="p"/>
          </m:rPr>
          <m:t>(</m:t>
        </m:r>
        <m:r>
          <m:rPr>
            <m:sty m:val="i"/>
          </m:rPr>
          <m:t>i</m:t>
        </m:r>
        <m:r>
          <m:rPr>
            <m:sty m:val="p"/>
          </m:rPr>
          <m:t>−</m:t>
        </m:r>
        <m:r>
          <m:rPr>
            <m:sty m:val="p"/>
          </m:rPr>
          <m:t>1</m:t>
        </m:r>
        <m:r>
          <m:rPr>
            <m:sty m:val="p"/>
          </m:rPr>
          <m:t>)</m:t>
        </m:r>
        <m:r>
          <m:rPr>
            <m:sty m:val="p"/>
          </m:rPr>
          <m:t>2</m:t>
        </m:r>
        <m:r>
          <m:rPr>
            <m:sty m:val="i"/>
          </m:rPr>
          <m:t>π</m:t>
        </m:r>
        <m:r>
          <m:rPr>
            <m:sty m:val="p"/>
          </m:rPr>
          <m:t>/</m:t>
        </m:r>
        <m:r>
          <m:rPr>
            <m:sty m:val="p"/>
          </m:rPr>
          <m:t>3</m:t>
        </m:r>
      </m:oMath>
      <w:r>
        <w:rPr/>
        <w:t xml:space="preserve"> pour </w:t>
      </w:r>
      <m:oMath>
        <m:r>
          <m:rPr>
            <m:sty m:val="i"/>
          </m:rPr>
          <m:t>i</m:t>
        </m:r>
        <m:r>
          <m:rPr>
            <m:sty m:val="p"/>
          </m:rPr>
          <m:t>∈</m:t>
        </m:r>
        <m:r>
          <m:rPr>
            <m:sty m:val="p"/>
          </m:rPr>
          <m:t>{</m:t>
        </m:r>
        <m:r>
          <m:rPr>
            <m:sty m:val="p"/>
          </m:rPr>
          <m:t>1</m:t>
        </m:r>
        <m:r>
          <m:rPr>
            <m:sty m:val="p"/>
          </m:rPr>
          <m:t>,</m:t>
        </m:r>
        <m:r>
          <m:rPr>
            <m:sty m:val="p"/>
          </m:rPr>
          <m:t>2</m:t>
        </m:r>
        <m:r>
          <m:rPr>
            <m:sty m:val="p"/>
          </m:rPr>
          <m:t>,</m:t>
        </m:r>
        <m:r>
          <m:rPr>
            <m:sty m:val="p"/>
          </m:rPr>
          <m:t>3</m:t>
        </m:r>
        <m:r>
          <m:rPr>
            <m:sty m:val="p"/>
          </m:rPr>
          <m:t>}</m:t>
        </m:r>
      </m:oMath>
      <w:r>
        <w:rPr/>
        <w:t xml:space="preserve">.</w:t>
      </w:r>
    </w:p>
    <w:p>
      <w:pPr>
        <w:spacing w:after="220" w:lineRule="auto"/>
      </w:pPr>
      <w:r>
        <w:rPr>
          <w:rFonts w:eastAsia="Georgia" w:cs="Georgia" w:ascii="Georgia" w:hAnsi="Georgia"/>
        </w:rPr>
        <w:t xml:space="preserve">On s'intéresse maintenant aux configurations du robot Delta où deux des angles pilotés </w:t>
      </w:r>
      <m:oMath>
        <m:sSub>
          <m:sSubPr/>
          <m:e>
            <m:r>
              <m:rPr>
                <m:sty m:val="i"/>
              </m:rPr>
              <m:t>θ</m:t>
            </m:r>
          </m:e>
          <m:sub>
            <m:r>
              <m:rPr>
                <m:sty m:val="i"/>
              </m:rPr>
              <m:t>i</m:t>
            </m:r>
          </m:sub>
        </m:sSub>
      </m:oMath>
      <w:r>
        <w:rPr>
          <w:rFonts w:eastAsia="Georgia" w:cs="Georgia" w:ascii="Georgia" w:hAnsi="Georgia"/>
        </w:rPr>
        <w:t xml:space="preserve"> sont maintenus égaux, le troisième angle piloté étant libre de varier indépendamment des deux premiers. On choisit ici de maintenir égaux </w:t>
      </w:r>
      <m:oMath>
        <m:sSub>
          <m:sSubPr/>
          <m:e>
            <m:r>
              <m:rPr>
                <m:sty m:val="i"/>
              </m:rPr>
              <m:t>θ</m:t>
            </m:r>
          </m:e>
          <m:sub>
            <m:r>
              <m:rPr>
                <m:sty m:val="p"/>
              </m:rPr>
              <m:t>2</m:t>
            </m:r>
          </m:sub>
        </m:sSub>
      </m:oMath>
      <w:r>
        <w:rPr/>
        <w:t xml:space="preserve"> et </w:t>
      </w:r>
      <m:oMath>
        <m:sSub>
          <m:sSubPr/>
          <m:e>
            <m:r>
              <m:rPr>
                <m:sty m:val="i"/>
              </m:rPr>
              <m:t>θ</m:t>
            </m:r>
          </m:e>
          <m:sub>
            <m:r>
              <m:rPr>
                <m:sty m:val="p"/>
              </m:rPr>
              <m:t>3</m:t>
            </m:r>
          </m:sub>
        </m:sSub>
      </m:oMath>
      <w:r>
        <w:rPr/>
        <w:t xml:space="preserve"> et on pose </w:t>
      </w:r>
      <m:oMath>
        <m:sSub>
          <m:sSubPr/>
          <m:e>
            <m:r>
              <m:rPr>
                <m:sty m:val="i"/>
              </m:rPr>
              <m:t>θ</m:t>
            </m:r>
          </m:e>
          <m:sub>
            <m:r>
              <m:rPr>
                <m:sty m:val="p"/>
              </m:rPr>
              <m:t>2</m:t>
            </m:r>
          </m:sub>
        </m:sSub>
        <m:r>
          <m:rPr>
            <m:sty m:val="p"/>
          </m:rPr>
          <m:t>=</m:t>
        </m:r>
        <m:sSub>
          <m:sSubPr/>
          <m:e>
            <m:r>
              <m:rPr>
                <m:sty m:val="i"/>
              </m:rPr>
              <m:t>θ</m:t>
            </m:r>
          </m:e>
          <m:sub>
            <m:r>
              <m:rPr>
                <m:sty m:val="p"/>
              </m:rPr>
              <m:t>3</m:t>
            </m:r>
          </m:sub>
        </m:sSub>
        <m:r>
          <m:rPr>
            <m:sty m:val="p"/>
          </m:rPr>
          <m:t>=</m:t>
        </m:r>
        <m:r>
          <m:rPr>
            <m:sty m:val="i"/>
          </m:rPr>
          <m:t>θ</m:t>
        </m:r>
      </m:oMath>
      <w:r>
        <w:rPr>
          <w:rFonts w:eastAsia="Georgia" w:cs="Georgia" w:ascii="Georgia" w:hAnsi="Georgia"/>
        </w:rPr>
        <w:t xml:space="preserve">. Ainsi le robot Delta possède 2 degrés de liberté, </w:t>
      </w:r>
      <m:oMath>
        <m:sSub>
          <m:sSubPr/>
          <m:e>
            <m:r>
              <m:rPr>
                <m:sty m:val="i"/>
              </m:rPr>
              <m:t>θ</m:t>
            </m:r>
          </m:e>
          <m:sub>
            <m:r>
              <m:rPr>
                <m:sty m:val="p"/>
              </m:rPr>
              <m:t>1</m:t>
            </m:r>
          </m:sub>
        </m:sSub>
      </m:oMath>
      <w:r>
        <w:rPr/>
        <w:t xml:space="preserve"> et </w:t>
      </w:r>
      <m:oMath>
        <m:r>
          <m:rPr>
            <m:sty m:val="i"/>
          </m:rPr>
          <m:t>θ</m:t>
        </m:r>
      </m:oMath>
      <w:r>
        <w:rPr/>
        <w:t xml:space="preserve">.</w:t>
      </w:r>
      <w:r>
        <w:rPr/>
        <w:br w:type="textWrapping"/>
      </w:r>
      <w:r>
        <w:rPr>
          <w:rFonts w:eastAsia="Georgia" w:cs="Georgia" w:ascii="Georgia" w:hAnsi="Georgia"/>
        </w:rPr>
        <w:t xml:space="preserve">7. Dans ces configurations, le robot Delta présente-t-il des symétries particulières. Si oui, lesquelles? Quel mouvement obtient-on en faisant varier les angles </w:t>
      </w:r>
      <m:oMath>
        <m:sSub>
          <m:sSubPr/>
          <m:e>
            <m:r>
              <m:rPr>
                <m:sty m:val="i"/>
              </m:rPr>
              <m:t>θ</m:t>
            </m:r>
          </m:e>
          <m:sub>
            <m:r>
              <m:rPr>
                <m:sty m:val="p"/>
              </m:rPr>
              <m:t>1</m:t>
            </m:r>
          </m:sub>
        </m:sSub>
      </m:oMath>
      <w:r>
        <w:rPr/>
        <w:t xml:space="preserve"> et </w:t>
      </w:r>
      <m:oMath>
        <m:r>
          <m:rPr>
            <m:sty m:val="i"/>
          </m:rPr>
          <m:t>θ</m:t>
        </m:r>
      </m:oMath>
      <w:r>
        <w:rPr/>
        <w:t xml:space="preserve"> en conservant </w:t>
      </w:r>
      <m:oMath>
        <m:sSub>
          <m:sSubPr/>
          <m:e>
            <m:r>
              <m:rPr>
                <m:sty m:val="i"/>
              </m:rPr>
              <m:t>θ</m:t>
            </m:r>
          </m:e>
          <m:sub>
            <m:r>
              <m:rPr>
                <m:sty m:val="p"/>
              </m:rPr>
              <m:t>2</m:t>
            </m:r>
          </m:sub>
        </m:sSub>
        <m:r>
          <m:rPr>
            <m:sty m:val="p"/>
          </m:rPr>
          <m:t>=</m:t>
        </m:r>
        <m:sSub>
          <m:sSubPr/>
          <m:e>
            <m:r>
              <m:rPr>
                <m:sty m:val="i"/>
              </m:rPr>
              <m:t>θ</m:t>
            </m:r>
          </m:e>
          <m:sub>
            <m:r>
              <m:rPr>
                <m:sty m:val="p"/>
              </m:rPr>
              <m:t>3</m:t>
            </m:r>
          </m:sub>
        </m:sSub>
        <m:r>
          <m:rPr>
            <m:sty m:val="p"/>
          </m:rPr>
          <m:t>=</m:t>
        </m:r>
        <m:r>
          <m:rPr>
            <m:sty m:val="i"/>
          </m:rPr>
          <m:t>θ</m:t>
        </m:r>
      </m:oMath>
      <w:r>
        <w:rPr/>
        <w:t xml:space="preserve"> au cours du mouvement?</w:t>
      </w:r>
      <w:r>
        <w:rPr/>
        <w:br w:type="textWrapping"/>
      </w:r>
      <w:r>
        <w:rPr>
          <w:rFonts w:eastAsia="Georgia" w:cs="Georgia" w:ascii="Georgia" w:hAnsi="Georgia"/>
        </w:rPr>
        <w:t xml:space="preserve">Ces deux questions sont intimement liées. Pour y répondre, on pourra s'aider du modèle cinématique du robot Delta et, si nécessaire, des relations (1) ou (2).</w:t>
      </w:r>
    </w:p>
    <w:p>
      <w:pPr>
        <w:numPr>
          <w:ilvl w:val="0"/>
          <w:numId w:val="17"/>
        </w:numPr>
        <w:spacing w:lineRule="auto"/>
      </w:pPr>
      <w:r>
        <w:rPr>
          <w:rFonts w:eastAsia="Georgia" w:cs="Georgia" w:ascii="Georgia" w:hAnsi="Georgia"/>
        </w:rPr>
        <w:t xml:space="preserve">En agençant différemment les termes de l'équation (1), il est possible de déterminer les évolutions des angles </w:t>
      </w:r>
      <m:oMath>
        <m:sSub>
          <m:sSubPr/>
          <m:e>
            <m:r>
              <m:rPr>
                <m:sty m:val="i"/>
              </m:rPr>
              <m:t>θ</m:t>
            </m:r>
          </m:e>
          <m:sub>
            <m:r>
              <m:rPr>
                <m:sty m:val="i"/>
              </m:rPr>
              <m:t>i</m:t>
            </m:r>
          </m:sub>
        </m:sSub>
      </m:oMath>
      <w:r>
        <w:rPr>
          <w:rFonts w:eastAsia="Georgia" w:cs="Georgia" w:ascii="Georgia" w:hAnsi="Georgia"/>
        </w:rPr>
        <w:t xml:space="preserve"> en fonction des paramètres de position du point </w:t>
      </w:r>
      <m:oMath>
        <m:r>
          <m:rPr>
            <m:sty m:val="i"/>
          </m:rPr>
          <m:t>C</m:t>
        </m:r>
        <m:r>
          <m:rPr>
            <m:sty m:val="p"/>
          </m:rPr>
          <m:t>(</m:t>
        </m:r>
        <m:r>
          <m:rPr>
            <m:sty m:val="i"/>
          </m:rPr>
          <m:t>x</m:t>
        </m:r>
        <m:r>
          <m:rPr>
            <m:sty m:val="p"/>
          </m:rPr>
          <m:t>,</m:t>
        </m:r>
        <m:r>
          <m:rPr>
            <m:sty m:val="i"/>
          </m:rPr>
          <m:t>y</m:t>
        </m:r>
      </m:oMath>
      <w:r>
        <w:rPr/>
        <w:t xml:space="preserve"> et </w:t>
      </w:r>
      <m:oMath>
        <m:r>
          <m:rPr>
            <m:sty m:val="i"/>
          </m:rPr>
          <m:t>z</m:t>
        </m:r>
        <m:r>
          <m:rPr>
            <m:sty m:val="p"/>
          </m:rPr>
          <m:t>)</m:t>
        </m:r>
      </m:oMath>
      <w:r>
        <w:rPr>
          <w:rFonts w:eastAsia="Georgia" w:cs="Georgia" w:ascii="Georgia" w:hAnsi="Georgia"/>
        </w:rPr>
        <w:t xml:space="preserve">. On parle de modèle géométrique indirect. En se donnant des lois </w:t>
      </w:r>
      <m:oMath>
        <m:r>
          <m:rPr>
            <m:sty m:val="i"/>
          </m:rPr>
          <m:t>x</m:t>
        </m:r>
        <m:r>
          <m:rPr>
            <m:sty m:val="p"/>
          </m:rPr>
          <m:t>(</m:t>
        </m:r>
        <m:r>
          <m:rPr>
            <m:sty m:val="i"/>
          </m:rPr>
          <m:t>t</m:t>
        </m:r>
        <m:r>
          <m:rPr>
            <m:sty m:val="p"/>
          </m:rPr>
          <m:t>)</m:t>
        </m:r>
        <m:r>
          <m:rPr>
            <m:sty m:val="p"/>
          </m:rPr>
          <m:t>,</m:t>
        </m:r>
        <m:r>
          <m:rPr>
            <m:sty m:val="i"/>
          </m:rPr>
          <m:t>y</m:t>
        </m:r>
        <m:r>
          <m:rPr>
            <m:sty m:val="p"/>
          </m:rPr>
          <m:t>(</m:t>
        </m:r>
        <m:r>
          <m:rPr>
            <m:sty m:val="i"/>
          </m:rPr>
          <m:t>t</m:t>
        </m:r>
        <m:r>
          <m:rPr>
            <m:sty m:val="p"/>
          </m:rPr>
          <m:t>)</m:t>
        </m:r>
      </m:oMath>
      <w:r>
        <w:rPr/>
        <w:t xml:space="preserve"> et </w:t>
      </w:r>
      <m:oMath>
        <m:r>
          <m:rPr>
            <m:sty m:val="i"/>
          </m:rPr>
          <m:t>z</m:t>
        </m:r>
        <m:r>
          <m:rPr>
            <m:sty m:val="p"/>
          </m:rPr>
          <m:t>(</m:t>
        </m:r>
        <m:r>
          <m:rPr>
            <m:sty m:val="i"/>
          </m:rPr>
          <m:t>t</m:t>
        </m:r>
        <m:r>
          <m:rPr>
            <m:sty m:val="p"/>
          </m:rPr>
          <m:t>)</m:t>
        </m:r>
      </m:oMath>
      <w:r>
        <w:rPr/>
        <w:t xml:space="preserve">, on peut alors calculer les angles </w:t>
      </w:r>
      <m:oMath>
        <m:sSub>
          <m:sSubPr/>
          <m:e>
            <m:r>
              <m:rPr>
                <m:sty m:val="i"/>
              </m:rPr>
              <m:t>θ</m:t>
            </m:r>
          </m:e>
          <m:sub>
            <m:r>
              <m:rPr>
                <m:sty m:val="i"/>
              </m:rPr>
              <m:t>i</m:t>
            </m:r>
          </m:sub>
        </m:sSub>
        <m:r>
          <m:rPr>
            <m:sty m:val="p"/>
          </m:rPr>
          <m:t>(</m:t>
        </m:r>
        <m:r>
          <m:rPr>
            <m:sty m:val="i"/>
          </m:rPr>
          <m:t>t</m:t>
        </m:r>
        <m:r>
          <m:rPr>
            <m:sty m:val="p"/>
          </m:rPr>
          <m:t>)</m:t>
        </m:r>
      </m:oMath>
      <w:r>
        <w:rPr>
          <w:rFonts w:eastAsia="Georgia" w:cs="Georgia" w:ascii="Georgia" w:hAnsi="Georgia"/>
        </w:rPr>
        <w:t xml:space="preserve"> à imposer aux différents bras.</w:t>
      </w:r>
      <w:r>
        <w:rPr/>
        <w:br w:type="textWrapping"/>
      </w:r>
      <w:r>
        <w:rPr>
          <w:rFonts w:eastAsia="Georgia" w:cs="Georgia" w:ascii="Georgia" w:hAnsi="Georgia"/>
        </w:rPr>
        <w:t xml:space="preserve">On choisit de réaliser successivement des allers et retours selon les trois directions ( </w:t>
      </w:r>
      <m:oMath>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oMath>
      <w:r>
        <w:rPr/>
        <w:t xml:space="preserve"> ) de la base </w:t>
      </w:r>
      <m:oMath>
        <m:sSub>
          <m:sSubPr/>
          <m:e>
            <m:r>
              <m:rPr>
                <m:scr m:val="script"/>
              </m:rPr>
              <m:t>B</m:t>
            </m:r>
          </m:e>
          <m:sub>
            <m:r>
              <m:rPr>
                <m:sty m:val="p"/>
              </m:rPr>
              <m:t>0</m:t>
            </m:r>
          </m:sub>
        </m:sSub>
      </m:oMath>
      <w:r>
        <w:rPr>
          <w:rFonts w:eastAsia="Georgia" w:cs="Georgia" w:ascii="Georgia" w:hAnsi="Georgia"/>
        </w:rPr>
        <w:t xml:space="preserve"> entre des positions extrêmes, à partir de la position </w:t>
      </w:r>
      <m:oMath>
        <m:r>
          <m:rPr>
            <m:sty m:val="i"/>
          </m:rPr>
          <m:t>x</m:t>
        </m:r>
        <m:r>
          <m:rPr>
            <m:sty m:val="p"/>
          </m:rPr>
          <m:t>=</m:t>
        </m:r>
        <m:r>
          <m:rPr>
            <m:sty m:val="p"/>
          </m:rPr>
          <m:t>0</m:t>
        </m:r>
        <m:r>
          <m:rPr>
            <m:sty m:val="p"/>
          </m:rPr>
          <m:t>,</m:t>
        </m:r>
        <m:r>
          <m:rPr>
            <m:sty m:val="i"/>
          </m:rPr>
          <m:t>y</m:t>
        </m:r>
        <m:r>
          <m:rPr>
            <m:sty m:val="p"/>
          </m:rPr>
          <m:t>=</m:t>
        </m:r>
        <m:r>
          <m:rPr>
            <m:sty m:val="p"/>
          </m:rPr>
          <m:t>0</m:t>
        </m:r>
        <m:r>
          <m:rPr>
            <m:sty m:val="p"/>
          </m:rPr>
          <m:t>,</m:t>
        </m:r>
        <m:r>
          <m:rPr>
            <m:sty m:val="i"/>
          </m:rPr>
          <m:t>z</m:t>
        </m:r>
        <m:r>
          <m:rPr>
            <m:sty m:val="p"/>
          </m:rPr>
          <m:t>=</m:t>
        </m:r>
        <m:sSub>
          <m:sSubPr/>
          <m:e>
            <m:r>
              <m:rPr>
                <m:sty m:val="i"/>
              </m:rPr>
              <m:t>z</m:t>
            </m:r>
          </m:e>
          <m:sub>
            <m:r>
              <m:rPr>
                <m:sty m:val="p"/>
              </m:rPr>
              <m:t>0</m:t>
            </m:r>
          </m:sub>
        </m:sSub>
      </m:oMath>
      <w:r>
        <w:rPr/>
        <w:t xml:space="preserve"> du point </w:t>
      </w:r>
      <m:oMath>
        <m:r>
          <m:rPr>
            <m:sty m:val="i"/>
          </m:rPr>
          <m:t>C</m:t>
        </m:r>
      </m:oMath>
      <w:r>
        <w:rPr/>
        <w:t xml:space="preserve"> (position obtenue pour </w:t>
      </w:r>
      <m:oMath>
        <m:d>
          <m:dPr>
            <m:begChr m:val=""/>
            <m:endChr m:val=")"/>
            <m:ctrlPr>
              <w:rPr>
                <w:rFonts w:ascii="Cambria Math" w:hAnsi="Cambria Math"/>
              </w:rPr>
            </m:ctrlPr>
          </m:dPr>
          <m:e>
            <m:sSub>
              <m:sSubPr/>
              <m:e>
                <m:r>
                  <m:rPr>
                    <m:sty m:val="i"/>
                  </m:rPr>
                  <m:t>θ</m:t>
                </m:r>
              </m:e>
              <m:sub>
                <m:r>
                  <m:rPr>
                    <m:sty m:val="i"/>
                  </m:rPr>
                  <m:t>i</m:t>
                </m:r>
              </m:sub>
            </m:sSub>
            <m:r>
              <m:rPr>
                <m:sty m:val="p"/>
              </m:rPr>
              <m:t>=</m:t>
            </m:r>
            <m:r>
              <m:rPr>
                <m:sty m:val="p"/>
              </m:rPr>
              <m:t>0</m:t>
            </m:r>
          </m:e>
        </m:d>
      </m:oMath>
      <w:r>
        <w:rPr/>
        <w:t xml:space="preserve">.</w:t>
      </w:r>
    </w:p>
    <w:p>
      <w:pPr>
        <w:spacing w:after="220" w:lineRule="auto"/>
      </w:pPr>
      <w:r>
        <w:rPr>
          <w:rFonts w:eastAsia="Georgia" w:cs="Georgia" w:ascii="Georgia" w:hAnsi="Georgia"/>
        </w:rPr>
        <w:t xml:space="preserve">Les trois mouvements imposés sont les suivants (l'ordre de description est arbitraire) :</w:t>
      </w:r>
    </w:p>
    <w:p>
      <w:pPr>
        <w:numPr>
          <w:ilvl w:val="0"/>
          <w:numId w:val="18"/>
        </w:numPr>
        <w:spacing w:lineRule="auto"/>
      </w:pPr>
      <w:r>
        <w:rPr>
          <w:rFonts w:eastAsia="Georgia" w:cs="Georgia" w:ascii="Georgia" w:hAnsi="Georgia"/>
        </w:rPr>
        <w:t xml:space="preserve">Déplacement du point </w:t>
      </w:r>
      <m:oMath>
        <m:r>
          <m:rPr>
            <m:sty m:val="i"/>
          </m:rPr>
          <m:t>C</m:t>
        </m:r>
      </m:oMath>
      <w:r>
        <w:rPr/>
        <w:t xml:space="preserve"> selon </w:t>
      </w:r>
      <m:oMath>
        <m:acc>
          <m:accPr>
            <m:chr m:val="⃗"/>
          </m:accPr>
          <m:e>
            <m:sSub>
              <m:sSubPr/>
              <m:e>
                <m:r>
                  <m:rPr>
                    <m:sty m:val="i"/>
                  </m:rPr>
                  <m:t>x</m:t>
                </m:r>
              </m:e>
              <m:sub>
                <m:r>
                  <m:rPr>
                    <m:sty m:val="p"/>
                  </m:rPr>
                  <m:t>0</m:t>
                </m:r>
              </m:sub>
            </m:sSub>
          </m:e>
        </m:acc>
      </m:oMath>
      <w:r>
        <w:rPr/>
        <w:t xml:space="preserve"> en maintenant </w:t>
      </w:r>
      <m:oMath>
        <m:r>
          <m:rPr>
            <m:sty m:val="i"/>
          </m:rPr>
          <m:t>y</m:t>
        </m:r>
        <m:r>
          <m:rPr>
            <m:sty m:val="p"/>
          </m:rPr>
          <m:t>=</m:t>
        </m:r>
        <m:r>
          <m:rPr>
            <m:sty m:val="p"/>
          </m:rPr>
          <m:t>0</m:t>
        </m:r>
        <m:r>
          <m:rPr>
            <m:sty m:val="p"/>
          </m:rPr>
          <m:t>,</m:t>
        </m:r>
        <m:r>
          <m:rPr>
            <m:sty m:val="i"/>
          </m:rPr>
          <m:t>z</m:t>
        </m:r>
        <m:r>
          <m:rPr>
            <m:sty m:val="p"/>
          </m:rPr>
          <m:t>=</m:t>
        </m:r>
        <m:sSub>
          <m:sSubPr/>
          <m:e>
            <m:r>
              <m:rPr>
                <m:sty m:val="i"/>
              </m:rPr>
              <m:t>z</m:t>
            </m:r>
          </m:e>
          <m:sub>
            <m:r>
              <m:rPr>
                <m:sty m:val="p"/>
              </m:rPr>
              <m:t>0</m:t>
            </m:r>
          </m:sub>
        </m:sSub>
      </m:oMath>
      <w:r>
        <w:rPr/>
        <w:t xml:space="preserve">, et pour </w:t>
      </w:r>
      <m:oMath>
        <m:r>
          <m:rPr>
            <m:sty m:val="i"/>
          </m:rPr>
          <m:t>x</m:t>
        </m:r>
      </m:oMath>
      <w:r>
        <w:rPr>
          <w:rFonts w:eastAsia="Georgia" w:cs="Georgia" w:ascii="Georgia" w:hAnsi="Georgia"/>
        </w:rPr>
        <w:t xml:space="preserve"> évoluant linéairement de 0 à </w:t>
      </w:r>
      <m:oMath>
        <m:sSub>
          <m:sSubPr/>
          <m:e>
            <m:r>
              <m:rPr>
                <m:sty m:val="i"/>
              </m:rPr>
              <m:t>x</m:t>
            </m:r>
          </m:e>
          <m:sub>
            <m:r>
              <m:rPr>
                <m:sty m:val="p"/>
              </m:rPr>
              <m:t>0</m:t>
            </m:r>
          </m:sub>
        </m:sSub>
      </m:oMath>
      <w:r>
        <w:rPr/>
        <w:t xml:space="preserve">, puis de </w:t>
      </w:r>
      <m:oMath>
        <m:sSub>
          <m:sSubPr/>
          <m:e>
            <m:r>
              <m:rPr>
                <m:sty m:val="i"/>
              </m:rPr>
              <m:t>x</m:t>
            </m:r>
          </m:e>
          <m:sub>
            <m:r>
              <m:rPr>
                <m:sty m:val="p"/>
              </m:rPr>
              <m:t>0</m:t>
            </m:r>
          </m:sub>
        </m:sSub>
      </m:oMath>
      <w:r>
        <w:rPr>
          <w:rFonts w:eastAsia="Georgia" w:cs="Georgia" w:ascii="Georgia" w:hAnsi="Georgia"/>
        </w:rPr>
        <w:t xml:space="preserve"> à </w:t>
      </w:r>
      <m:oMath>
        <m:r>
          <m:rPr>
            <m:sty m:val="p"/>
          </m:rPr>
          <m:t>−</m:t>
        </m:r>
        <m:sSub>
          <m:sSubPr/>
          <m:e>
            <m:r>
              <m:rPr>
                <m:sty m:val="i"/>
              </m:rPr>
              <m:t>x</m:t>
            </m:r>
          </m:e>
          <m:sub>
            <m:r>
              <m:rPr>
                <m:sty m:val="p"/>
              </m:rPr>
              <m:t>0</m:t>
            </m:r>
          </m:sub>
        </m:sSub>
      </m:oMath>
      <w:r>
        <w:rPr/>
        <w:t xml:space="preserve">, et enfin de </w:t>
      </w:r>
      <m:oMath>
        <m:r>
          <m:rPr>
            <m:sty m:val="p"/>
          </m:rPr>
          <m:t>−</m:t>
        </m:r>
        <m:sSub>
          <m:sSubPr/>
          <m:e>
            <m:r>
              <m:rPr>
                <m:sty m:val="i"/>
              </m:rPr>
              <m:t>x</m:t>
            </m:r>
          </m:e>
          <m:sub>
            <m:r>
              <m:rPr>
                <m:sty m:val="p"/>
              </m:rPr>
              <m:t>0</m:t>
            </m:r>
          </m:sub>
        </m:sSub>
      </m:oMath>
      <w:r>
        <w:rPr>
          <w:rFonts w:eastAsia="Georgia" w:cs="Georgia" w:ascii="Georgia" w:hAnsi="Georgia"/>
        </w:rPr>
        <w:t xml:space="preserve"> à 0 , selon le profil représenté ci-contre ( </w:t>
      </w:r>
      <m:oMath>
        <m:r>
          <m:rPr>
            <m:sty m:val="i"/>
          </m:rPr>
          <m:t>d</m:t>
        </m:r>
        <m:r>
          <m:rPr>
            <m:sty m:val="p"/>
          </m:rPr>
          <m:t>=</m:t>
        </m:r>
        <m:sSub>
          <m:sSubPr/>
          <m:e>
            <m:r>
              <m:rPr>
                <m:sty m:val="i"/>
              </m:rPr>
              <m:t>x</m:t>
            </m:r>
          </m:e>
          <m:sub>
            <m:r>
              <m:rPr>
                <m:sty m:val="p"/>
              </m:rPr>
              <m:t>0</m:t>
            </m:r>
          </m:sub>
        </m:sSub>
      </m:oMath>
      <w:r>
        <w:rPr/>
        <w:t xml:space="preserve"> );</w:t>
      </w:r>
    </w:p>
    <w:p>
      <w:pPr>
        <w:numPr>
          <w:ilvl w:val="0"/>
          <w:numId w:val="18"/>
        </w:numPr>
        <w:spacing w:lineRule="auto"/>
      </w:pPr>
      <w:r>
        <w:rPr>
          <w:rFonts w:eastAsia="Georgia" w:cs="Georgia" w:ascii="Georgia" w:hAnsi="Georgia"/>
        </w:rPr>
        <w:t xml:space="preserve">Déplacement du point </w:t>
      </w:r>
      <m:oMath>
        <m:r>
          <m:rPr>
            <m:sty m:val="i"/>
          </m:rPr>
          <m:t>C</m:t>
        </m:r>
      </m:oMath>
      <w:r>
        <w:rPr/>
        <w:t xml:space="preserve"> selon </w:t>
      </w:r>
      <m:oMath>
        <m:acc>
          <m:accPr>
            <m:chr m:val="⃗"/>
          </m:accPr>
          <m:e>
            <m:sSub>
              <m:sSubPr/>
              <m:e>
                <m:r>
                  <m:rPr>
                    <m:sty m:val="i"/>
                  </m:rPr>
                  <m:t>y</m:t>
                </m:r>
              </m:e>
              <m:sub>
                <m:r>
                  <m:rPr>
                    <m:sty m:val="p"/>
                  </m:rPr>
                  <m:t>0</m:t>
                </m:r>
              </m:sub>
            </m:sSub>
          </m:e>
        </m:acc>
      </m:oMath>
      <w:r>
        <w:rPr/>
        <w:t xml:space="preserve"> en maintenant </w:t>
      </w:r>
      <m:oMath>
        <m:r>
          <m:rPr>
            <m:sty m:val="i"/>
          </m:rPr>
          <m:t>x</m:t>
        </m:r>
        <m:r>
          <m:rPr>
            <m:sty m:val="p"/>
          </m:rPr>
          <m:t>=</m:t>
        </m:r>
        <m:r>
          <m:rPr>
            <m:sty m:val="p"/>
          </m:rPr>
          <m:t>0</m:t>
        </m:r>
        <m:r>
          <m:rPr>
            <m:sty m:val="p"/>
          </m:rPr>
          <m:t>,</m:t>
        </m:r>
        <m:r>
          <m:rPr>
            <m:sty m:val="i"/>
          </m:rPr>
          <m:t>z</m:t>
        </m:r>
        <m:r>
          <m:rPr>
            <m:sty m:val="p"/>
          </m:rPr>
          <m:t>=</m:t>
        </m:r>
        <m:sSub>
          <m:sSubPr/>
          <m:e>
            <m:r>
              <m:rPr>
                <m:sty m:val="i"/>
              </m:rPr>
              <m:t>z</m:t>
            </m:r>
          </m:e>
          <m:sub>
            <m:r>
              <m:rPr>
                <m:sty m:val="p"/>
              </m:rPr>
              <m:t>0</m:t>
            </m:r>
          </m:sub>
        </m:sSub>
      </m:oMath>
      <w:r>
        <w:rPr/>
        <w:t xml:space="preserve">, et pour </w:t>
      </w:r>
      <m:oMath>
        <m:r>
          <m:rPr>
            <m:sty m:val="i"/>
          </m:rPr>
          <m:t>y</m:t>
        </m:r>
      </m:oMath>
      <w:r>
        <w:rPr>
          <w:rFonts w:eastAsia="Georgia" w:cs="Georgia" w:ascii="Georgia" w:hAnsi="Georgia"/>
        </w:rPr>
        <w:t xml:space="preserve"> évoluant linéairement de 0 à </w:t>
      </w:r>
      <m:oMath>
        <m:sSub>
          <m:sSubPr/>
          <m:e>
            <m:r>
              <m:rPr>
                <m:sty m:val="i"/>
              </m:rPr>
              <m:t>y</m:t>
            </m:r>
          </m:e>
          <m:sub>
            <m:r>
              <m:rPr>
                <m:sty m:val="p"/>
              </m:rPr>
              <m:t>0</m:t>
            </m:r>
          </m:sub>
        </m:sSub>
      </m:oMath>
      <w:r>
        <w:rPr/>
        <w:t xml:space="preserve">, puis de </w:t>
      </w:r>
      <m:oMath>
        <m:sSub>
          <m:sSubPr/>
          <m:e>
            <m:r>
              <m:rPr>
                <m:sty m:val="i"/>
              </m:rPr>
              <m:t>y</m:t>
            </m:r>
          </m:e>
          <m:sub>
            <m:r>
              <m:rPr>
                <m:sty m:val="p"/>
              </m:rPr>
              <m:t>0</m:t>
            </m:r>
          </m:sub>
        </m:sSub>
      </m:oMath>
      <w:r>
        <w:rPr>
          <w:rFonts w:eastAsia="Georgia" w:cs="Georgia" w:ascii="Georgia" w:hAnsi="Georgia"/>
        </w:rPr>
        <w:t xml:space="preserve"> à </w:t>
      </w:r>
      <m:oMath>
        <m:r>
          <m:rPr>
            <m:sty m:val="p"/>
          </m:rPr>
          <m:t>−</m:t>
        </m:r>
        <m:sSub>
          <m:sSubPr/>
          <m:e>
            <m:r>
              <m:rPr>
                <m:sty m:val="i"/>
              </m:rPr>
              <m:t>y</m:t>
            </m:r>
          </m:e>
          <m:sub>
            <m:r>
              <m:rPr>
                <m:sty m:val="p"/>
              </m:rPr>
              <m:t>0</m:t>
            </m:r>
          </m:sub>
        </m:sSub>
      </m:oMath>
      <w:r>
        <w:rPr/>
        <w:t xml:space="preserve">, et enfin de </w:t>
      </w:r>
      <m:oMath>
        <m:r>
          <m:rPr>
            <m:sty m:val="p"/>
          </m:rPr>
          <m:t>−</m:t>
        </m:r>
        <m:sSub>
          <m:sSubPr/>
          <m:e>
            <m:r>
              <m:rPr>
                <m:sty m:val="i"/>
              </m:rPr>
              <m:t>y</m:t>
            </m:r>
          </m:e>
          <m:sub>
            <m:r>
              <m:rPr>
                <m:sty m:val="p"/>
              </m:rPr>
              <m:t>0</m:t>
            </m:r>
          </m:sub>
        </m:sSub>
      </m:oMath>
      <w:r>
        <w:rPr>
          <w:rFonts w:eastAsia="Georgia" w:cs="Georgia" w:ascii="Georgia" w:hAnsi="Georgia"/>
        </w:rPr>
        <w:t xml:space="preserve"> à 0 , selon le profil représenté ci-contre ( </w:t>
      </w:r>
      <m:oMath>
        <m:r>
          <m:rPr>
            <m:sty m:val="i"/>
          </m:rPr>
          <m:t>d</m:t>
        </m:r>
        <m:r>
          <m:rPr>
            <m:sty m:val="p"/>
          </m:rPr>
          <m:t>=</m:t>
        </m:r>
        <m:sSub>
          <m:sSubPr/>
          <m:e>
            <m:r>
              <m:rPr>
                <m:sty m:val="i"/>
              </m:rPr>
              <m:t>y</m:t>
            </m:r>
          </m:e>
          <m:sub>
            <m:r>
              <m:rPr>
                <m:sty m:val="p"/>
              </m:rPr>
              <m:t>0</m:t>
            </m:r>
          </m:sub>
        </m:sSub>
      </m:oMath>
      <w:r>
        <w:rPr/>
        <w:t xml:space="preserve"> );</w:t>
      </w:r>
    </w:p>
    <w:p>
      <w:pPr>
        <w:numPr>
          <w:ilvl w:val="0"/>
          <w:numId w:val="18"/>
        </w:numPr>
        <w:spacing w:lineRule="auto"/>
      </w:pPr>
      <w:r>
        <w:rPr>
          <w:rFonts w:eastAsia="Georgia" w:cs="Georgia" w:ascii="Georgia" w:hAnsi="Georgia"/>
        </w:rPr>
        <w:t xml:space="preserve">Déplacement du point </w:t>
      </w:r>
      <m:oMath>
        <m:r>
          <m:rPr>
            <m:sty m:val="i"/>
          </m:rPr>
          <m:t>C</m:t>
        </m:r>
      </m:oMath>
      <w:r>
        <w:rPr/>
        <w:t xml:space="preserve"> selon </w:t>
      </w:r>
      <m:oMath>
        <m:acc>
          <m:accPr>
            <m:chr m:val="⃗"/>
          </m:accPr>
          <m:e>
            <m:sSub>
              <m:sSubPr/>
              <m:e>
                <m:r>
                  <m:rPr>
                    <m:sty m:val="i"/>
                  </m:rPr>
                  <m:t>z</m:t>
                </m:r>
              </m:e>
              <m:sub>
                <m:r>
                  <m:rPr>
                    <m:sty m:val="p"/>
                  </m:rPr>
                  <m:t>0</m:t>
                </m:r>
              </m:sub>
            </m:sSub>
          </m:e>
        </m:acc>
      </m:oMath>
      <w:r>
        <w:rPr/>
        <w:t xml:space="preserve"> en maintenant </w:t>
      </w:r>
      <m:oMath>
        <m:r>
          <m:rPr>
            <m:sty m:val="i"/>
          </m:rPr>
          <m:t>x</m:t>
        </m:r>
        <m:r>
          <m:rPr>
            <m:sty m:val="p"/>
          </m:rPr>
          <m:t>=</m:t>
        </m:r>
        <m:r>
          <m:rPr>
            <m:sty m:val="p"/>
          </m:rPr>
          <m:t>0</m:t>
        </m:r>
        <m:r>
          <m:rPr>
            <m:sty m:val="p"/>
          </m:rPr>
          <m:t>,</m:t>
        </m:r>
        <m:r>
          <m:rPr>
            <m:sty m:val="i"/>
          </m:rPr>
          <m:t>y</m:t>
        </m:r>
        <m:r>
          <m:rPr>
            <m:sty m:val="p"/>
          </m:rPr>
          <m:t>=</m:t>
        </m:r>
        <m:r>
          <m:rPr>
            <m:sty m:val="p"/>
          </m:rPr>
          <m:t>0</m:t>
        </m:r>
      </m:oMath>
      <w:r>
        <w:rPr/>
        <w:t xml:space="preserve">, et pour </w:t>
      </w:r>
      <m:oMath>
        <m:r>
          <m:rPr>
            <m:sty m:val="i"/>
          </m:rPr>
          <m:t>z</m:t>
        </m:r>
      </m:oMath>
      <w:r>
        <w:rPr>
          <w:rFonts w:eastAsia="Georgia" w:cs="Georgia" w:ascii="Georgia" w:hAnsi="Georgia"/>
        </w:rPr>
        <w:t xml:space="preserve"> évoluant linéairement de </w:t>
      </w:r>
      <m:oMath>
        <m:sSub>
          <m:sSubPr/>
          <m:e>
            <m:r>
              <m:rPr>
                <m:sty m:val="i"/>
              </m:rPr>
              <m:t>z</m:t>
            </m:r>
          </m:e>
          <m:sub>
            <m:r>
              <m:rPr>
                <m:sty m:val="p"/>
              </m:rPr>
              <m:t>0</m:t>
            </m:r>
          </m:sub>
        </m:sSub>
      </m:oMath>
      <w:r>
        <w:rPr>
          <w:rFonts w:eastAsia="Georgia" w:cs="Georgia" w:ascii="Georgia" w:hAnsi="Georgia"/>
        </w:rPr>
        <w:t xml:space="preserve"> à </w:t>
      </w:r>
      <m:oMath>
        <m:sSub>
          <m:sSubPr/>
          <m:e>
            <m:r>
              <m:rPr>
                <m:sty m:val="i"/>
              </m:rPr>
              <m:t>z</m:t>
            </m:r>
          </m:e>
          <m:sub>
            <m:r>
              <m:rPr>
                <m:sty m:val="p"/>
              </m:rPr>
              <m:t>max</m:t>
            </m:r>
          </m:sub>
        </m:sSub>
      </m:oMath>
      <w:r>
        <w:rPr/>
        <w:t xml:space="preserve">, puis de </w:t>
      </w:r>
      <m:oMath>
        <m:sSub>
          <m:sSubPr/>
          <m:e>
            <m:r>
              <m:rPr>
                <m:sty m:val="i"/>
              </m:rPr>
              <m:t>z</m:t>
            </m:r>
          </m:e>
          <m:sub>
            <m:r>
              <m:rPr>
                <m:nor/>
              </m:rPr>
              <m:t>max </m:t>
            </m:r>
          </m:sub>
        </m:sSub>
      </m:oMath>
      <w:r>
        <w:rPr>
          <w:rFonts w:eastAsia="Georgia" w:cs="Georgia" w:ascii="Georgia" w:hAnsi="Georgia"/>
        </w:rPr>
        <w:t xml:space="preserve"> à </w:t>
      </w:r>
      <m:oMath>
        <m:sSub>
          <m:sSubPr/>
          <m:e>
            <m:r>
              <m:rPr>
                <m:sty m:val="i"/>
              </m:rPr>
              <m:t>z</m:t>
            </m:r>
          </m:e>
          <m:sub>
            <m:r>
              <m:rPr>
                <m:nor/>
              </m:rPr>
              <m:t>min </m:t>
            </m:r>
          </m:sub>
        </m:sSub>
      </m:oMath>
      <w:r>
        <w:rPr/>
        <w:t xml:space="preserve">, et enfin de </w:t>
      </w:r>
      <m:oMath>
        <m:sSub>
          <m:sSubPr/>
          <m:e>
            <m:r>
              <m:rPr>
                <m:sty m:val="i"/>
              </m:rPr>
              <m:t>z</m:t>
            </m:r>
          </m:e>
          <m:sub>
            <m:r>
              <m:rPr>
                <m:nor/>
              </m:rPr>
              <m:t>min </m:t>
            </m:r>
          </m:sub>
        </m:sSub>
      </m:oMath>
      <w:r>
        <w:rPr>
          <w:rFonts w:eastAsia="Georgia" w:cs="Georgia" w:ascii="Georgia" w:hAnsi="Georgia"/>
        </w:rPr>
        <w:t xml:space="preserve"> à </w:t>
      </w:r>
      <m:oMath>
        <m:sSub>
          <m:sSubPr/>
          <m:e>
            <m:r>
              <m:rPr>
                <m:sty m:val="i"/>
              </m:rPr>
              <m:t>z</m:t>
            </m:r>
          </m:e>
          <m:sub>
            <m:r>
              <m:rPr>
                <m:sty m:val="p"/>
              </m:rPr>
              <m:t>0</m:t>
            </m:r>
          </m:sub>
        </m:sSub>
      </m:oMath>
      <w:r>
        <w:rPr>
          <w:rFonts w:eastAsia="Georgia" w:cs="Georgia" w:ascii="Georgia" w:hAnsi="Georgia"/>
        </w:rPr>
        <w:t xml:space="preserve">, selon un profil en dents de scie analogue aux précédents.</w:t>
      </w:r>
      <w:r>
        <w:rPr/>
        <w:br w:type="textWrapping"/>
      </w:r>
    </w:p>
    <w:p>
      <w:pPr>
        <w:spacing w:lineRule="auto"/>
        <w:jc w:val="center"/>
      </w:pPr>
      <w:r>
        <w:rPr/>
        <w:drawing>
          <wp:inline distB="0" distL="0" distR="0" distT="0">
            <wp:extent cx="5486400" cy="3276361"/>
            <wp:effectExtent b="0" l="0" r="0" t="0"/>
            <wp:docPr id="9" name="image-4cd7457e0e436f41eabbd036ee2612d4dc3380f3.jpg"/>
            <a:graphic>
              <a:graphicData uri="http://schemas.openxmlformats.org/drawingml/2006/picture">
                <pic:pic>
                  <pic:nvPicPr>
                    <pic:cNvPr id="9" name="image-4cd7457e0e436f41eabbd036ee2612d4dc3380f3.jpg" descr=""/>
                    <pic:cNvPicPr/>
                  </pic:nvPicPr>
                  <pic:blipFill>
                    <a:blip r:embed="rId13" cstate="print"/>
                    <a:srcRect b="0" l="0" r="0" t="0"/>
                    <a:stretch>
                      <a:fillRect/>
                    </a:stretch>
                  </pic:blipFill>
                  <pic:spPr>
                    <a:xfrm>
                      <a:off x="0" y="0"/>
                      <a:ext cx="5486400" cy="3276361"/>
                    </a:xfrm>
                    <a:prstGeom prst="rect"/>
                  </pic:spPr>
                </pic:pic>
              </a:graphicData>
            </a:graphic>
          </wp:inline>
        </w:drawing>
      </w:r>
    </w:p>
    <w:p>
      <w:pPr>
        <w:spacing w:after="220" w:lineRule="auto"/>
      </w:pPr>
      <w:r>
        <w:rPr>
          <w:rFonts w:eastAsia="Georgia" w:cs="Georgia" w:ascii="Georgia" w:hAnsi="Georgia"/>
        </w:rPr>
        <w:t xml:space="preserve">On trace, à l'aide du modèle géométrique inverse, l'évolution des angles des trois bras au cours du temps sur la figure (3). Dans cette figure, le temps </w:t>
      </w:r>
      <m:oMath>
        <m:r>
          <m:rPr>
            <m:sty m:val="i"/>
          </m:rPr>
          <m:t>T</m:t>
        </m:r>
      </m:oMath>
      <w:r>
        <w:rPr>
          <w:rFonts w:eastAsia="Georgia" w:cs="Georgia" w:ascii="Georgia" w:hAnsi="Georgia"/>
        </w:rPr>
        <w:t xml:space="preserve"> vaut 79 s et les 3 plages de durée </w:t>
      </w:r>
      <m:oMath>
        <m:r>
          <m:rPr>
            <m:sty m:val="i"/>
          </m:rPr>
          <m:t>T</m:t>
        </m:r>
      </m:oMath>
      <w:r>
        <w:rPr/>
        <w:t xml:space="preserve"> (chacune) sont : </w:t>
      </w:r>
      <m:oMath>
        <m:sSub>
          <m:sSubPr/>
          <m:e>
            <m:r>
              <m:rPr>
                <m:sty m:val="i"/>
              </m:rPr>
              <m:t>T</m:t>
            </m:r>
          </m:e>
          <m:sub>
            <m:r>
              <m:rPr>
                <m:sty m:val="p"/>
              </m:rPr>
              <m:t>1</m:t>
            </m:r>
          </m:sub>
        </m:sSub>
        <m:r>
          <m:rPr>
            <m:sty m:val="p"/>
          </m:rPr>
          <m:t>=</m:t>
        </m:r>
        <m:r>
          <m:rPr>
            <m:sty m:val="p"/>
          </m:rPr>
          <m:t>[</m:t>
        </m:r>
        <m:r>
          <m:rPr>
            <m:sty m:val="p"/>
          </m:rPr>
          <m:t>1</m:t>
        </m:r>
        <m:r>
          <m:rPr>
            <m:nor/>
          </m:rPr>
          <m:t xml:space="preserve"> </m:t>
        </m:r>
        <m:r>
          <m:rPr>
            <m:sty m:val="p"/>
          </m:rPr>
          <m:t>s</m:t>
        </m:r>
        <m:r>
          <m:rPr>
            <m:sty m:val="p"/>
          </m:rPr>
          <m:t>,</m:t>
        </m:r>
        <m:r>
          <m:rPr>
            <m:sty m:val="p"/>
          </m:rPr>
          <m:t>80</m:t>
        </m:r>
        <m:r>
          <m:rPr>
            <m:nor/>
          </m:rPr>
          <m:t xml:space="preserve"> </m:t>
        </m:r>
        <m:r>
          <m:rPr>
            <m:sty m:val="p"/>
          </m:rPr>
          <m:t>s</m:t>
        </m:r>
        <m:r>
          <m:rPr>
            <m:sty m:val="p"/>
          </m:rPr>
          <m:t>]</m:t>
        </m:r>
      </m:oMath>
      <w:r>
        <w:rPr/>
        <w:t xml:space="preserve">, </w:t>
      </w:r>
      <m:oMath>
        <m:sSub>
          <m:sSubPr/>
          <m:e>
            <m:r>
              <m:rPr>
                <m:sty m:val="i"/>
              </m:rPr>
              <m:t>T</m:t>
            </m:r>
          </m:e>
          <m:sub>
            <m:r>
              <m:rPr>
                <m:sty m:val="p"/>
              </m:rPr>
              <m:t>2</m:t>
            </m:r>
          </m:sub>
        </m:sSub>
        <m:r>
          <m:rPr>
            <m:sty m:val="p"/>
          </m:rPr>
          <m:t>=</m:t>
        </m:r>
        <m:r>
          <m:rPr>
            <m:sty m:val="p"/>
          </m:rPr>
          <m:t>[</m:t>
        </m:r>
        <m:r>
          <m:rPr>
            <m:sty m:val="p"/>
          </m:rPr>
          <m:t>81</m:t>
        </m:r>
        <m:r>
          <m:rPr>
            <m:nor/>
          </m:rPr>
          <m:t xml:space="preserve"> </m:t>
        </m:r>
        <m:r>
          <m:rPr>
            <m:sty m:val="p"/>
          </m:rPr>
          <m:t>s</m:t>
        </m:r>
        <m:r>
          <m:rPr>
            <m:sty m:val="p"/>
          </m:rPr>
          <m:t>,</m:t>
        </m:r>
        <m:r>
          <m:rPr>
            <m:sty m:val="p"/>
          </m:rPr>
          <m:t>160</m:t>
        </m:r>
        <m:r>
          <m:rPr>
            <m:nor/>
          </m:rPr>
          <m:t xml:space="preserve"> </m:t>
        </m:r>
        <m:r>
          <m:rPr>
            <m:sty m:val="p"/>
          </m:rPr>
          <m:t>s</m:t>
        </m:r>
        <m:r>
          <m:rPr>
            <m:sty m:val="p"/>
          </m:rPr>
          <m:t>]</m:t>
        </m:r>
      </m:oMath>
      <w:r>
        <w:rPr/>
        <w:t xml:space="preserve"> et </w:t>
      </w:r>
      <m:oMath>
        <m:sSub>
          <m:sSubPr/>
          <m:e>
            <m:r>
              <m:rPr>
                <m:sty m:val="i"/>
              </m:rPr>
              <m:t>T</m:t>
            </m:r>
          </m:e>
          <m:sub>
            <m:r>
              <m:rPr>
                <m:sty m:val="p"/>
              </m:rPr>
              <m:t>3</m:t>
            </m:r>
          </m:sub>
        </m:sSub>
        <m:r>
          <m:rPr>
            <m:sty m:val="p"/>
          </m:rPr>
          <m:t>=</m:t>
        </m:r>
        <m:r>
          <m:rPr>
            <m:sty m:val="p"/>
          </m:rPr>
          <m:t>[</m:t>
        </m:r>
        <m:r>
          <m:rPr>
            <m:sty m:val="p"/>
          </m:rPr>
          <m:t>161</m:t>
        </m:r>
        <m:r>
          <m:rPr>
            <m:nor/>
          </m:rPr>
          <m:t xml:space="preserve"> </m:t>
        </m:r>
        <m:r>
          <m:rPr>
            <m:sty m:val="p"/>
          </m:rPr>
          <m:t>s</m:t>
        </m:r>
        <m:r>
          <m:rPr>
            <m:sty m:val="p"/>
          </m:rPr>
          <m:t>,</m:t>
        </m:r>
        <m:r>
          <m:rPr>
            <m:sty m:val="p"/>
          </m:rPr>
          <m:t>240</m:t>
        </m:r>
        <m:r>
          <m:rPr>
            <m:nor/>
          </m:rPr>
          <m:t xml:space="preserve"> </m:t>
        </m:r>
        <m:r>
          <m:rPr>
            <m:sty m:val="p"/>
          </m:rPr>
          <m:t>s</m:t>
        </m:r>
        <m:r>
          <m:rPr>
            <m:sty m:val="p"/>
          </m:rPr>
          <m:t>]</m:t>
        </m:r>
      </m:oMath>
      <w:r>
        <w:rPr/>
        <w:t xml:space="preserve">.</w:t>
      </w:r>
    </w:p>
    <w:p>
      <w:pPr>
        <w:spacing w:lineRule="auto"/>
        <w:jc w:val="center"/>
      </w:pPr>
      <w:r>
        <w:rPr/>
        <w:drawing>
          <wp:inline distB="0" distL="0" distR="0" distT="0">
            <wp:extent cx="5486400" cy="2771980"/>
            <wp:effectExtent b="0" l="0" r="0" t="0"/>
            <wp:docPr id="10" name="image-e15c92a3793a89c6d79587e3851a00cf25f7010a.jpg"/>
            <a:graphic>
              <a:graphicData uri="http://schemas.openxmlformats.org/drawingml/2006/picture">
                <pic:pic>
                  <pic:nvPicPr>
                    <pic:cNvPr id="10" name="image-e15c92a3793a89c6d79587e3851a00cf25f7010a.jpg" descr=""/>
                    <pic:cNvPicPr/>
                  </pic:nvPicPr>
                  <pic:blipFill>
                    <a:blip r:embed="rId14" cstate="print"/>
                    <a:srcRect b="0" l="0" r="0" t="0"/>
                    <a:stretch>
                      <a:fillRect/>
                    </a:stretch>
                  </pic:blipFill>
                  <pic:spPr>
                    <a:xfrm>
                      <a:off x="0" y="0"/>
                      <a:ext cx="5486400" cy="2771980"/>
                    </a:xfrm>
                    <a:prstGeom prst="rect"/>
                  </pic:spPr>
                </pic:pic>
              </a:graphicData>
            </a:graphic>
          </wp:inline>
        </w:drawing>
      </w:r>
    </w:p>
    <w:p>
      <w:pPr>
        <w:spacing w:lineRule="auto"/>
      </w:pPr>
      <w:r>
        <w:rPr>
          <w:rFonts w:eastAsia="Georgia" w:cs="Georgia" w:ascii="Georgia" w:hAnsi="Georgia"/>
        </w:rPr>
        <w:t xml:space="preserve">Figure 3 - Évolution des angles </w:t>
      </w:r>
      <m:oMath>
        <m:sSub>
          <m:sSubPr/>
          <m:e>
            <m:r>
              <m:rPr>
                <m:sty m:val="i"/>
              </m:rPr>
              <m:t>θ</m:t>
            </m:r>
          </m:e>
          <m:sub>
            <m:r>
              <m:rPr>
                <m:sty m:val="i"/>
              </m:rPr>
              <m:t>i</m:t>
            </m:r>
          </m:sub>
        </m:sSub>
      </m:oMath>
      <w:r>
        <w:rPr/>
        <w:t xml:space="preserve"> pour les 3 allers et retours.</w:t>
      </w:r>
    </w:p>
    <w:p>
      <w:pPr>
        <w:numPr>
          <w:ilvl w:val="0"/>
          <w:numId w:val="19"/>
        </w:numPr>
        <w:spacing w:lineRule="auto"/>
      </w:pPr>
      <w:r>
        <w:rPr>
          <w:rFonts w:eastAsia="Georgia" w:cs="Georgia" w:ascii="Georgia" w:hAnsi="Georgia"/>
        </w:rPr>
        <w:t xml:space="preserve">Indiquer l'ordre selon lequel sont effectués les trois mouvements imposés, en précisant l'intervalle de temps correspondant à chaque mouvement.</w:t>
      </w:r>
    </w:p>
    <w:p>
      <w:pPr>
        <w:spacing w:line="271" w:before="240" w:lineRule="auto"/>
      </w:pPr>
      <w:r>
        <w:rPr>
          <w:b/>
          <w:sz w:val="33"/>
        </w:rPr>
        <w:t xml:space="preserve">2.3 Analyse des efforts.</w:t>
      </w:r>
    </w:p>
    <w:p>
      <w:pPr>
        <w:spacing w:after="220" w:lineRule="auto"/>
      </w:pPr>
      <w:r>
        <w:rPr>
          <w:rFonts w:eastAsia="Georgia" w:cs="Georgia" w:ascii="Georgia" w:hAnsi="Georgia"/>
        </w:rPr>
        <w:t xml:space="preserve">Pour obtenir un retour haptique, il est nécessaire de connaître la relation entre les couples délivrés par les moteurs et les actions mécaniques exercées sur la plateforme.</w:t>
      </w:r>
      <w:r>
        <w:rPr/>
        <w:br w:type="textWrapping"/>
      </w:r>
      <w:r>
        <w:rPr/>
        <w:t xml:space="preserve">Pour cela, on introduit un point </w:t>
      </w:r>
      <m:oMath>
        <m:r>
          <m:rPr>
            <m:sty m:val="i"/>
          </m:rPr>
          <m:t>A</m:t>
        </m:r>
      </m:oMath>
      <w:r>
        <w:rPr>
          <w:rFonts w:eastAsia="Georgia" w:cs="Georgia" w:ascii="Georgia" w:hAnsi="Georgia"/>
        </w:rPr>
        <w:t xml:space="preserve"> lié à la plateforme 3 tel que </w:t>
      </w:r>
      <m:oMath>
        <m:acc>
          <m:accPr>
            <m:chr m:val="⃗"/>
          </m:accPr>
          <m:e>
            <m:r>
              <m:rPr>
                <m:sty m:val="i"/>
              </m:rPr>
              <m:t>C</m:t>
            </m:r>
            <m:r>
              <m:rPr>
                <m:sty m:val="i"/>
              </m:rPr>
              <m:t>A</m:t>
            </m:r>
          </m:e>
        </m:acc>
        <m:r>
          <m:rPr>
            <m:sty m:val="p"/>
          </m:rPr>
          <m:t>=</m:t>
        </m:r>
        <m:r>
          <m:rPr>
            <m:sty m:val="i"/>
          </m:rPr>
          <m:t>h</m:t>
        </m:r>
        <m:acc>
          <m:accPr>
            <m:chr m:val="⃗"/>
          </m:accPr>
          <m:e>
            <m:sSub>
              <m:sSubPr/>
              <m:e>
                <m:r>
                  <m:rPr>
                    <m:sty m:val="i"/>
                  </m:rPr>
                  <m:t>z</m:t>
                </m:r>
              </m:e>
              <m:sub>
                <m:r>
                  <m:rPr>
                    <m:sty m:val="p"/>
                  </m:rPr>
                  <m:t>0</m:t>
                </m:r>
              </m:sub>
            </m:sSub>
          </m:e>
        </m:acc>
      </m:oMath>
      <w:r>
        <w:rPr>
          <w:rFonts w:eastAsia="Georgia" w:cs="Georgia" w:ascii="Georgia" w:hAnsi="Georgia"/>
        </w:rPr>
        <w:t xml:space="preserve"> (voir figure (2)) et on impose une action mécanique extérieure en </w:t>
      </w:r>
      <m:oMath>
        <m:r>
          <m:rPr>
            <m:sty m:val="i"/>
          </m:rPr>
          <m:t>A</m:t>
        </m:r>
      </m:oMath>
      <w:r>
        <w:rPr/>
        <w:t xml:space="preserve"> de la forme </w:t>
      </w:r>
      <m:oMath>
        <m:sSub>
          <m:sSubPr/>
          <m:e>
            <m:d>
              <m:dPr>
                <m:begChr m:val="{"/>
                <m:endChr m:val="}"/>
                <m:ctrlPr>
                  <w:rPr>
                    <w:rFonts w:ascii="Cambria Math" w:hAnsi="Cambria Math"/>
                  </w:rPr>
                </m:ctrlPr>
              </m:dPr>
              <m:e>
                <m:sSub>
                  <m:sSubPr/>
                  <m:e>
                    <m:r>
                      <m:rPr>
                        <m:scr m:val="script"/>
                      </m:rPr>
                      <m:t>T</m:t>
                    </m:r>
                  </m:e>
                  <m:sub>
                    <m:r>
                      <m:rPr>
                        <m:nor/>
                      </m:rPr>
                      <m:t>ext </m:t>
                    </m:r>
                    <m:r>
                      <m:rPr>
                        <m:sty m:val="p"/>
                      </m:rPr>
                      <m:t>→</m:t>
                    </m:r>
                    <m:r>
                      <m:rPr>
                        <m:sty m:val="p"/>
                      </m:rPr>
                      <m:t>3</m:t>
                    </m:r>
                  </m:sub>
                </m:sSub>
              </m:e>
            </m:d>
          </m:e>
          <m:sub>
            <m:r>
              <m:rPr>
                <m:sty m:val="i"/>
              </m:rPr>
              <m:t>A</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r>
                            <m:rPr>
                              <m:sty m:val="i"/>
                            </m:rPr>
                            <m:t>F</m:t>
                          </m:r>
                        </m:e>
                        <m:sub>
                          <m:r>
                            <m:rPr>
                              <m:sty m:val="i"/>
                            </m:rPr>
                            <m:t>x</m:t>
                          </m:r>
                        </m:sub>
                      </m:sSub>
                      <m:acc>
                        <m:accPr>
                          <m:chr m:val="⃗"/>
                        </m:accPr>
                        <m:e>
                          <m:sSub>
                            <m:sSubPr/>
                            <m:e>
                              <m:r>
                                <m:rPr>
                                  <m:sty m:val="i"/>
                                </m:rPr>
                                <m:t>x</m:t>
                              </m:r>
                            </m:e>
                            <m:sub>
                              <m:r>
                                <m:rPr>
                                  <m:sty m:val="p"/>
                                </m:rPr>
                                <m:t>0</m:t>
                              </m:r>
                            </m:sub>
                          </m:sSub>
                        </m:e>
                      </m:acc>
                      <m:r>
                        <m:rPr>
                          <m:sty m:val="p"/>
                        </m:rPr>
                        <m:t>+</m:t>
                      </m:r>
                      <m:sSub>
                        <m:sSubPr/>
                        <m:e>
                          <m:r>
                            <m:rPr>
                              <m:sty m:val="i"/>
                            </m:rPr>
                            <m:t>F</m:t>
                          </m:r>
                        </m:e>
                        <m:sub>
                          <m:r>
                            <m:rPr>
                              <m:sty m:val="i"/>
                            </m:rPr>
                            <m:t>y</m:t>
                          </m:r>
                        </m:sub>
                      </m:sSub>
                      <m:acc>
                        <m:accPr>
                          <m:chr m:val="⃗"/>
                        </m:accPr>
                        <m:e>
                          <m:sSub>
                            <m:sSubPr/>
                            <m:e>
                              <m:r>
                                <m:rPr>
                                  <m:sty m:val="i"/>
                                </m:rPr>
                                <m:t>y</m:t>
                              </m:r>
                            </m:e>
                            <m:sub>
                              <m:r>
                                <m:rPr>
                                  <m:sty m:val="p"/>
                                </m:rPr>
                                <m:t>0</m:t>
                              </m:r>
                            </m:sub>
                          </m:sSub>
                        </m:e>
                      </m:acc>
                      <m:r>
                        <m:rPr>
                          <m:sty m:val="p"/>
                        </m:rPr>
                        <m:t>+</m:t>
                      </m:r>
                      <m:sSub>
                        <m:sSubPr/>
                        <m:e>
                          <m:r>
                            <m:rPr>
                              <m:sty m:val="i"/>
                            </m:rPr>
                            <m:t>F</m:t>
                          </m:r>
                        </m:e>
                        <m:sub>
                          <m:r>
                            <m:rPr>
                              <m:sty m:val="i"/>
                            </m:rPr>
                            <m:t>z</m:t>
                          </m:r>
                        </m:sub>
                      </m:sSub>
                      <m:acc>
                        <m:accPr>
                          <m:chr m:val="⃗"/>
                        </m:accPr>
                        <m:e>
                          <m:sSub>
                            <m:sSubPr/>
                            <m:e>
                              <m:r>
                                <m:rPr>
                                  <m:sty m:val="i"/>
                                </m:rPr>
                                <m:t>z</m:t>
                              </m:r>
                            </m:e>
                            <m:sub>
                              <m:r>
                                <m:rPr>
                                  <m:sty m:val="p"/>
                                </m:rPr>
                                <m:t>0</m:t>
                              </m:r>
                            </m:sub>
                          </m:sSub>
                        </m:e>
                      </m:acc>
                    </m:e>
                  </m:mr>
                  <m:mr>
                    <m:e>
                      <m:acc>
                        <m:accPr>
                          <m:chr m:val="⃗"/>
                        </m:accPr>
                        <m:e>
                          <m:r>
                            <m:rPr>
                              <m:sty m:val="p"/>
                            </m:rPr>
                            <m:t>0</m:t>
                          </m:r>
                        </m:e>
                      </m:acc>
                    </m:e>
                  </m:mr>
                </m:m>
              </m:e>
            </m:d>
          </m:e>
          <m:sub>
            <m:r>
              <m:rPr>
                <m:sty m:val="i"/>
              </m:rPr>
              <m:t>A</m:t>
            </m:r>
          </m:sub>
        </m:sSub>
      </m:oMath>
      <w:r>
        <w:rPr/>
        <w:t xml:space="preserve">.</w:t>
      </w:r>
      <w:r>
        <w:rPr/>
        <w:br w:type="textWrapping"/>
      </w:r>
      <w:r>
        <w:rPr/>
        <w:t xml:space="preserve">On note </w:t>
      </w:r>
      <m:oMath>
        <m:sSub>
          <m:sSubPr/>
          <m:e>
            <m:r>
              <m:rPr>
                <m:sty m:val="i"/>
              </m:rPr>
              <m:t>C</m:t>
            </m:r>
          </m:e>
          <m:sub>
            <m:r>
              <m:rPr>
                <m:sty m:val="i"/>
              </m:rPr>
              <m:t>m</m:t>
            </m:r>
            <m:r>
              <m:rPr>
                <m:sty m:val="i"/>
              </m:rPr>
              <m:t>i</m:t>
            </m:r>
          </m:sub>
        </m:sSub>
        <m:acc>
          <m:accPr>
            <m:chr m:val="⃗"/>
          </m:accPr>
          <m:e>
            <m:sSub>
              <m:sSubPr/>
              <m:e>
                <m:r>
                  <m:rPr>
                    <m:sty m:val="i"/>
                  </m:rPr>
                  <m:t>v</m:t>
                </m:r>
              </m:e>
              <m:sub>
                <m:r>
                  <m:rPr>
                    <m:sty m:val="i"/>
                  </m:rPr>
                  <m:t>i</m:t>
                </m:r>
              </m:sub>
            </m:sSub>
          </m:e>
        </m:acc>
      </m:oMath>
      <w:r>
        <w:rPr>
          <w:rFonts w:eastAsia="Georgia" w:cs="Georgia" w:ascii="Georgia" w:hAnsi="Georgia"/>
        </w:rPr>
        <w:t xml:space="preserve"> les couples exercés par chaque moteur sur les bras </w:t>
      </w:r>
      <m:oMath>
        <m:r>
          <m:rPr>
            <m:sty m:val="i"/>
          </m:rPr>
          <m:t>b</m:t>
        </m:r>
        <m:sSub>
          <m:sSubPr/>
          <m:e>
            <m:r>
              <m:rPr>
                <m:sty m:val="i"/>
              </m:rPr>
              <m:t>r</m:t>
            </m:r>
          </m:e>
          <m:sub>
            <m:r>
              <m:rPr>
                <m:sty m:val="i"/>
              </m:rPr>
              <m:t>i</m:t>
            </m:r>
          </m:sub>
        </m:sSub>
      </m:oMath>
      <w:r>
        <w:rPr/>
        <w:t xml:space="preserve">.</w:t>
      </w:r>
      <w:r>
        <w:rPr/>
        <w:br w:type="textWrapping"/>
      </w:r>
      <w:r>
        <w:rPr>
          <w:rFonts w:eastAsia="Georgia" w:cs="Georgia" w:ascii="Georgia" w:hAnsi="Georgia"/>
        </w:rPr>
        <w:t xml:space="preserve">Le torseur d'action mécanique transmissible par une liaison rotule de centre </w:t>
      </w:r>
      <m:oMath>
        <m:r>
          <m:rPr>
            <m:sty m:val="i"/>
          </m:rPr>
          <m:t>P</m:t>
        </m:r>
      </m:oMath>
      <w:r>
        <w:rPr/>
        <w:t xml:space="preserve"> est de la forme </w:t>
      </w:r>
      <m:oMath>
        <m:sSub>
          <m:sSubP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sSub>
                            <m:sSubPr/>
                            <m:e>
                              <m:r>
                                <m:rPr>
                                  <m:sty m:val="i"/>
                                </m:rPr>
                                <m:t>R</m:t>
                              </m:r>
                            </m:e>
                            <m:sub>
                              <m:r>
                                <m:rPr>
                                  <m:sty m:val="i"/>
                                </m:rPr>
                                <m:t>P</m:t>
                              </m:r>
                            </m:sub>
                          </m:sSub>
                        </m:e>
                      </m:acc>
                    </m:e>
                  </m:mr>
                  <m:mr>
                    <m:e>
                      <m:acc>
                        <m:accPr>
                          <m:chr m:val="⃗"/>
                        </m:accPr>
                        <m:e>
                          <m:r>
                            <m:rPr>
                              <m:sty m:val="p"/>
                            </m:rPr>
                            <m:t>0</m:t>
                          </m:r>
                        </m:e>
                      </m:acc>
                    </m:e>
                  </m:mr>
                </m:m>
              </m:e>
            </m:d>
          </m:e>
          <m:sub>
            <m:r>
              <m:rPr>
                <m:sty m:val="i"/>
              </m:rPr>
              <m:t>P</m:t>
            </m:r>
          </m:sub>
        </m:sSub>
        <m:r>
          <m:rPr>
            <m:sty m:val="p"/>
          </m:rPr>
          <m:t>(</m:t>
        </m:r>
        <m:r>
          <m:rPr>
            <m:sty m:val="i"/>
          </m:rPr>
          <m:t>P</m:t>
        </m:r>
      </m:oMath>
      <w:r>
        <w:rPr>
          <w:rFonts w:eastAsia="Georgia" w:cs="Georgia" w:ascii="Georgia" w:hAnsi="Georgia"/>
        </w:rPr>
        <w:t xml:space="preserve"> représente </w:t>
      </w:r>
      <m:oMath>
        <m:d>
          <m:dPr>
            <m:begChr m:val=""/>
            <m:endChr m:val=")"/>
            <m:ctrlPr>
              <w:rPr>
                <w:rFonts w:ascii="Cambria Math" w:hAnsi="Cambria Math"/>
              </w:rPr>
            </m:ctrlPr>
          </m:dPr>
          <m:e>
            <m:sSubSup>
              <m:sSubSupPr/>
              <m:e>
                <m:r>
                  <m:rPr>
                    <m:sty m:val="i"/>
                  </m:rPr>
                  <m:t>B</m:t>
                </m:r>
              </m:e>
              <m:sub>
                <m:r>
                  <m:rPr>
                    <m:sty m:val="i"/>
                  </m:rPr>
                  <m:t>i</m:t>
                </m:r>
              </m:sub>
              <m:sup>
                <m:r>
                  <m:rPr>
                    <m:sty m:val="i"/>
                  </m:rPr>
                  <m:t>′</m:t>
                </m:r>
              </m:sup>
            </m:sSubSup>
            <m:r>
              <m:rPr>
                <m:sty m:val="p"/>
              </m:rPr>
              <m:t>,</m:t>
            </m:r>
            <m:sSubSup>
              <m:sSubSupPr/>
              <m:e>
                <m:r>
                  <m:rPr>
                    <m:sty m:val="i"/>
                  </m:rPr>
                  <m:t>B</m:t>
                </m:r>
              </m:e>
              <m:sub>
                <m:r>
                  <m:rPr>
                    <m:sty m:val="i"/>
                  </m:rPr>
                  <m:t>i</m:t>
                </m:r>
              </m:sub>
              <m:sup>
                <m:r>
                  <m:rPr>
                    <m:sty m:val="i"/>
                  </m:rPr>
                  <m:t>′</m:t>
                </m:r>
                <m:r>
                  <m:rPr>
                    <m:sty m:val="i"/>
                  </m:rPr>
                  <m:t>′</m:t>
                </m:r>
              </m:sup>
            </m:sSubSup>
            <m:r>
              <m:rPr>
                <m:sty m:val="p"/>
              </m:rPr>
              <m:t>,</m:t>
            </m:r>
            <m:sSubSup>
              <m:sSubSupPr/>
              <m:e>
                <m:r>
                  <m:rPr>
                    <m:sty m:val="i"/>
                  </m:rPr>
                  <m:t>C</m:t>
                </m:r>
              </m:e>
              <m:sub>
                <m:r>
                  <m:rPr>
                    <m:sty m:val="i"/>
                  </m:rPr>
                  <m:t>i</m:t>
                </m:r>
              </m:sub>
              <m:sup>
                <m:r>
                  <m:rPr>
                    <m:sty m:val="i"/>
                  </m:rPr>
                  <m:t>′</m:t>
                </m:r>
              </m:sup>
            </m:sSubSup>
            <m:r>
              <m:rPr>
                <m:sty m:val="p"/>
              </m:rPr>
              <m:t>,</m:t>
            </m:r>
            <m:sSubSup>
              <m:sSubSupPr/>
              <m:e>
                <m:r>
                  <m:rPr>
                    <m:sty m:val="i"/>
                  </m:rPr>
                  <m:t>C</m:t>
                </m:r>
              </m:e>
              <m:sub>
                <m:r>
                  <m:rPr>
                    <m:sty m:val="i"/>
                  </m:rPr>
                  <m:t>i</m:t>
                </m:r>
              </m:sub>
              <m:sup>
                <m:r>
                  <m:rPr>
                    <m:sty m:val="i"/>
                  </m:rPr>
                  <m:t>′</m:t>
                </m:r>
                <m:r>
                  <m:rPr>
                    <m:sty m:val="i"/>
                  </m:rPr>
                  <m:t>′</m:t>
                </m:r>
              </m:sup>
            </m:sSubSup>
          </m:e>
        </m:d>
      </m:oMath>
      <w:r>
        <w:rPr/>
        <w:t xml:space="preserve">.</w:t>
      </w:r>
    </w:p>
    <w:p>
      <w:pPr>
        <w:spacing w:after="220" w:lineRule="auto"/>
      </w:pPr>
      <w:r>
        <w:rPr>
          <w:rFonts w:eastAsia="Georgia" w:cs="Georgia" w:ascii="Georgia" w:hAnsi="Georgia"/>
        </w:rPr>
        <w:t xml:space="preserve">On suppose que les biellettes sont sans masse (quantités inertielles négligées) et on choisit de ne pas considérer les actions de pesanteur. On note </w:t>
      </w:r>
      <m:oMath>
        <m:r>
          <m:rPr>
            <m:sty m:val="i"/>
          </m:rPr>
          <m:t>m</m:t>
        </m:r>
      </m:oMath>
      <w:r>
        <w:rPr/>
        <w:t xml:space="preserve"> la masse de la plateforme 3 et </w:t>
      </w:r>
      <m:oMath>
        <m:sSub>
          <m:sSubPr/>
          <m:e>
            <m:r>
              <m:rPr>
                <m:sty m:val="i"/>
              </m:rPr>
              <m:t>J</m:t>
            </m:r>
          </m:e>
          <m:sub>
            <m:r>
              <m:rPr>
                <m:sty m:val="i"/>
              </m:rPr>
              <m:t>i</m:t>
            </m:r>
          </m:sub>
        </m:sSub>
      </m:oMath>
      <w:r>
        <w:rPr>
          <w:rFonts w:eastAsia="Georgia" w:cs="Georgia" w:ascii="Georgia" w:hAnsi="Georgia"/>
        </w:rPr>
        <w:t xml:space="preserve"> les moments d'inertie des ensembles {bras + moteur}, ramenés selon l'axe de rotation des moteurs. Le référentiel lié à la base 0 est supposé galiléen.</w:t>
      </w:r>
      <w:r>
        <w:rPr/>
        <w:br w:type="textWrapping"/>
      </w:r>
      <w:r>
        <w:rPr>
          <w:rFonts w:eastAsia="Georgia" w:cs="Georgia" w:ascii="Georgia" w:hAnsi="Georgia"/>
        </w:rPr>
        <w:t xml:space="preserve">9. Donner, en la justifiant, la direction des résultantes </w:t>
      </w:r>
      <m:oMath>
        <m:acc>
          <m:accPr>
            <m:chr m:val="⃗"/>
          </m:accPr>
          <m:e>
            <m:sSub>
              <m:sSubPr/>
              <m:e>
                <m:r>
                  <m:rPr>
                    <m:sty m:val="i"/>
                  </m:rPr>
                  <m:t>R</m:t>
                </m:r>
              </m:e>
              <m:sub>
                <m:sSubSup>
                  <m:sSubSupPr/>
                  <m:e>
                    <m:r>
                      <m:rPr>
                        <m:sty m:val="i"/>
                      </m:rPr>
                      <m:t>B</m:t>
                    </m:r>
                  </m:e>
                  <m:sub>
                    <m:r>
                      <m:rPr>
                        <m:sty m:val="i"/>
                      </m:rPr>
                      <m:t>i</m:t>
                    </m:r>
                  </m:sub>
                  <m:sup>
                    <m:r>
                      <m:rPr>
                        <m:sty m:val="i"/>
                      </m:rPr>
                      <m:t>′</m:t>
                    </m:r>
                  </m:sup>
                </m:sSubSup>
              </m:sub>
            </m:sSub>
          </m:e>
        </m:acc>
        <m:r>
          <m:rPr>
            <m:sty m:val="p"/>
          </m:rPr>
          <m:t>,</m:t>
        </m:r>
        <m:acc>
          <m:accPr>
            <m:chr m:val="⃗"/>
          </m:accPr>
          <m:e>
            <m:sSub>
              <m:sSubPr/>
              <m:e>
                <m:r>
                  <m:rPr>
                    <m:sty m:val="i"/>
                  </m:rPr>
                  <m:t>R</m:t>
                </m:r>
              </m:e>
              <m:sub>
                <m:sSubSup>
                  <m:sSubSupPr/>
                  <m:e>
                    <m:r>
                      <m:rPr>
                        <m:sty m:val="i"/>
                      </m:rPr>
                      <m:t>C</m:t>
                    </m:r>
                  </m:e>
                  <m:sub>
                    <m:r>
                      <m:rPr>
                        <m:sty m:val="i"/>
                      </m:rPr>
                      <m:t>i</m:t>
                    </m:r>
                  </m:sub>
                  <m:sup>
                    <m:r>
                      <m:rPr>
                        <m:sty m:val="i"/>
                      </m:rPr>
                      <m:t>′</m:t>
                    </m:r>
                  </m:sup>
                </m:sSubSup>
              </m:sub>
            </m:sSub>
          </m:e>
        </m:acc>
      </m:oMath>
      <w:r>
        <w:rPr>
          <w:rFonts w:eastAsia="Georgia" w:cs="Georgia" w:ascii="Georgia" w:hAnsi="Georgia"/>
        </w:rPr>
        <w:t xml:space="preserve"> appliquées à la biellette </w:t>
      </w:r>
      <m:oMath>
        <m:sSubSup>
          <m:sSubSupPr/>
          <m:e>
            <m:r>
              <m:rPr>
                <m:sty m:val="i"/>
              </m:rPr>
              <m:t>b</m:t>
            </m:r>
          </m:e>
          <m:sub>
            <m:r>
              <m:rPr>
                <m:sty m:val="i"/>
              </m:rPr>
              <m:t>i</m:t>
            </m:r>
          </m:sub>
          <m:sup>
            <m:r>
              <m:rPr>
                <m:sty m:val="i"/>
              </m:rPr>
              <m:t>′</m:t>
            </m:r>
          </m:sup>
        </m:sSubSup>
      </m:oMath>
      <w:r>
        <w:rPr>
          <w:rFonts w:eastAsia="Georgia" w:cs="Georgia" w:ascii="Georgia" w:hAnsi="Georgia"/>
        </w:rPr>
        <w:t xml:space="preserve"> en précisant le théorème utilisé et les arguments qui permettent de l'utiliser. Le résultat obtenu est similaire pour la biellette </w:t>
      </w:r>
      <m:oMath>
        <m:sSubSup>
          <m:sSubSupPr/>
          <m:e>
            <m:r>
              <m:rPr>
                <m:sty m:val="i"/>
              </m:rPr>
              <m:t>b</m:t>
            </m:r>
          </m:e>
          <m:sub>
            <m:r>
              <m:rPr>
                <m:sty m:val="i"/>
              </m:rPr>
              <m:t>i</m:t>
            </m:r>
          </m:sub>
          <m:sup>
            <m:r>
              <m:rPr>
                <m:sty m:val="i"/>
              </m:rPr>
              <m:t>′</m:t>
            </m:r>
            <m:r>
              <m:rPr>
                <m:sty m:val="i"/>
              </m:rPr>
              <m:t>′</m:t>
            </m:r>
          </m:sup>
        </m:sSubSup>
      </m:oMath>
      <w:r>
        <w:rPr/>
        <w:t xml:space="preserve">.</w:t>
      </w:r>
      <w:r>
        <w:rPr/>
        <w:br w:type="textWrapping"/>
      </w:r>
      <w:r>
        <w:rPr>
          <w:rFonts w:eastAsia="Georgia" w:cs="Georgia" w:ascii="Georgia" w:hAnsi="Georgia"/>
        </w:rPr>
        <w:t xml:space="preserve">10. Donner, sans développer les calculs de produits scalaires ou produits vectoriels, les 6 équations permettant de relier les forces </w:t>
      </w:r>
      <m:oMath>
        <m:sSub>
          <m:sSubPr/>
          <m:e>
            <m:r>
              <m:rPr>
                <m:sty m:val="i"/>
              </m:rPr>
              <m:t>F</m:t>
            </m:r>
          </m:e>
          <m:sub>
            <m:r>
              <m:rPr>
                <m:sty m:val="i"/>
              </m:rPr>
              <m:t>x</m:t>
            </m:r>
          </m:sub>
        </m:sSub>
        <m:r>
          <m:rPr>
            <m:sty m:val="p"/>
          </m:rPr>
          <m:t>,</m:t>
        </m:r>
        <m:sSub>
          <m:sSubPr/>
          <m:e>
            <m:r>
              <m:rPr>
                <m:sty m:val="i"/>
              </m:rPr>
              <m:t>F</m:t>
            </m:r>
          </m:e>
          <m:sub>
            <m:r>
              <m:rPr>
                <m:sty m:val="i"/>
              </m:rPr>
              <m:t>y</m:t>
            </m:r>
          </m:sub>
        </m:sSub>
        <m:r>
          <m:rPr>
            <m:sty m:val="p"/>
          </m:rPr>
          <m:t>,</m:t>
        </m:r>
        <m:sSub>
          <m:sSubPr/>
          <m:e>
            <m:r>
              <m:rPr>
                <m:sty m:val="i"/>
              </m:rPr>
              <m:t>F</m:t>
            </m:r>
          </m:e>
          <m:sub>
            <m:r>
              <m:rPr>
                <m:sty m:val="i"/>
              </m:rPr>
              <m:t>z</m:t>
            </m:r>
          </m:sub>
        </m:sSub>
      </m:oMath>
      <w:r>
        <w:rPr/>
        <w:t xml:space="preserve"> et les couples </w:t>
      </w:r>
      <m:oMath>
        <m:sSub>
          <m:sSubPr/>
          <m:e>
            <m:r>
              <m:rPr>
                <m:sty m:val="i"/>
              </m:rPr>
              <m:t>C</m:t>
            </m:r>
          </m:e>
          <m:sub>
            <m:r>
              <m:rPr>
                <m:sty m:val="i"/>
              </m:rPr>
              <m:t>m</m:t>
            </m:r>
            <m:r>
              <m:rPr>
                <m:sty m:val="i"/>
              </m:rPr>
              <m:t>i</m:t>
            </m:r>
          </m:sub>
        </m:sSub>
      </m:oMath>
      <w:r>
        <w:rPr/>
        <w:t xml:space="preserve"> aux variables </w:t>
      </w:r>
      <m:oMath>
        <m:r>
          <m:rPr>
            <m:sty m:val="i"/>
          </m:rPr>
          <m:t>x</m:t>
        </m:r>
        <m:r>
          <m:rPr>
            <m:sty m:val="p"/>
          </m:rPr>
          <m:t>,</m:t>
        </m:r>
        <m:r>
          <m:rPr>
            <m:sty m:val="i"/>
          </m:rPr>
          <m:t>y</m:t>
        </m:r>
        <m:r>
          <m:rPr>
            <m:sty m:val="p"/>
          </m:rPr>
          <m:t>,</m:t>
        </m:r>
        <m:r>
          <m:rPr>
            <m:sty m:val="i"/>
          </m:rPr>
          <m:t>z</m:t>
        </m:r>
        <m:r>
          <m:rPr>
            <m:sty m:val="p"/>
          </m:rPr>
          <m:t>,</m:t>
        </m:r>
        <m:sSub>
          <m:sSubPr/>
          <m:e>
            <m:r>
              <m:rPr>
                <m:sty m:val="i"/>
              </m:rPr>
              <m:t>θ</m:t>
            </m:r>
          </m:e>
          <m:sub>
            <m:r>
              <m:rPr>
                <m:sty m:val="i"/>
              </m:rPr>
              <m:t>i</m:t>
            </m:r>
          </m:sub>
        </m:sSub>
      </m:oMath>
      <w:r>
        <w:rPr>
          <w:rFonts w:eastAsia="Georgia" w:cs="Georgia" w:ascii="Georgia" w:hAnsi="Georgia"/>
        </w:rPr>
        <w:t xml:space="preserve"> et à leurs dérivées temporelles. Préciser clairement les ensembles isolés et les théorèmes utilisés.</w:t>
      </w:r>
    </w:p>
    <w:p>
      <w:pPr>
        <w:spacing w:after="220" w:lineRule="auto"/>
      </w:pPr>
      <w:r>
        <w:rPr>
          <w:rFonts w:eastAsia="Georgia" w:cs="Georgia" w:ascii="Georgia" w:hAnsi="Georgia"/>
        </w:rPr>
        <w:t xml:space="preserve">On pourrait dériver les modèles géométriques obtenus précédemment pour relier les vitesses angulaires </w:t>
      </w:r>
      <m:oMath>
        <m:sSub>
          <m:sSubPr/>
          <m:e>
            <m:acc>
              <m:accPr>
                <m:chr m:val="˙"/>
              </m:accPr>
              <m:e>
                <m:r>
                  <m:rPr>
                    <m:sty m:val="i"/>
                  </m:rPr>
                  <m:t>θ</m:t>
                </m:r>
              </m:e>
            </m:acc>
          </m:e>
          <m:sub>
            <m:r>
              <m:rPr>
                <m:sty m:val="i"/>
              </m:rPr>
              <m:t>i</m:t>
            </m:r>
          </m:sub>
        </m:sSub>
      </m:oMath>
      <w:r>
        <w:rPr>
          <w:rFonts w:eastAsia="Georgia" w:cs="Georgia" w:ascii="Georgia" w:hAnsi="Georgia"/>
        </w:rPr>
        <w:t xml:space="preserve"> aux vitesses linéaires </w:t>
      </w:r>
      <m:oMath>
        <m:acc>
          <m:accPr>
            <m:chr m:val="˙"/>
          </m:accPr>
          <m:e>
            <m:r>
              <m:rPr>
                <m:sty m:val="i"/>
              </m:rPr>
              <m:t>x</m:t>
            </m:r>
          </m:e>
        </m:acc>
        <m:r>
          <m:rPr>
            <m:sty m:val="p"/>
          </m:rPr>
          <m:t>,</m:t>
        </m:r>
        <m:acc>
          <m:accPr>
            <m:chr m:val="˙"/>
          </m:accPr>
          <m:e>
            <m:r>
              <m:rPr>
                <m:sty m:val="i"/>
              </m:rPr>
              <m:t>y</m:t>
            </m:r>
          </m:e>
        </m:acc>
      </m:oMath>
      <w:r>
        <w:rPr/>
        <w:t xml:space="preserve"> et </w:t>
      </w:r>
      <m:oMath>
        <m:acc>
          <m:accPr>
            <m:chr m:val="˙"/>
          </m:accPr>
          <m:e>
            <m:r>
              <m:rPr>
                <m:sty m:val="i"/>
              </m:rPr>
              <m:t>z</m:t>
            </m:r>
          </m:e>
        </m:acc>
      </m:oMath>
      <w:r>
        <w:rPr/>
        <w:t xml:space="preserve">.</w:t>
      </w:r>
    </w:p>
    <w:p>
      <w:pPr>
        <w:spacing w:after="220" w:lineRule="auto"/>
      </w:pPr>
      <w:r>
        <w:rPr>
          <w:rFonts w:eastAsia="Georgia" w:cs="Georgia" w:ascii="Georgia" w:hAnsi="Georgia"/>
        </w:rPr>
        <w:t xml:space="preserve">Ainsi, l'étude d'un robot Delta a permis de montrer que l'on peut relier les couples moteurs et les vitesses angulaires aux efforts appliqués sur une plateforme et aux vitesses linéaires de celle-ci.</w:t>
      </w:r>
    </w:p>
    <w:p>
      <w:pPr>
        <w:spacing w:line="271" w:before="330" w:lineRule="auto"/>
      </w:pPr>
      <w:r>
        <w:rPr>
          <w:rFonts w:eastAsia="Georgia" w:cs="Georgia" w:ascii="Georgia" w:hAnsi="Georgia"/>
          <w:b/>
          <w:sz w:val="42"/>
        </w:rPr>
        <w:t xml:space="preserve">3 Analyse de la structure mécanique du Delthaptic.</w:t>
      </w:r>
    </w:p>
    <w:p>
      <w:pPr>
        <w:spacing w:after="220" w:lineRule="auto"/>
      </w:pPr>
      <w:r>
        <w:rPr>
          <w:rFonts w:eastAsia="Georgia" w:cs="Georgia" w:ascii="Georgia" w:hAnsi="Georgia"/>
        </w:rPr>
        <w:t xml:space="preserve">Dans toute la suite, on considère seulement les plateformes </w:t>
      </w:r>
      <m:oMath>
        <m:r>
          <m:rPr>
            <m:sty m:val="i"/>
          </m:rPr>
          <m:t>a</m:t>
        </m:r>
      </m:oMath>
      <w:r>
        <w:rPr/>
        <w:t xml:space="preserve"> et </w:t>
      </w:r>
      <m:oMath>
        <m:r>
          <m:rPr>
            <m:sty m:val="i"/>
          </m:rPr>
          <m:t>b</m:t>
        </m:r>
      </m:oMath>
      <w:r>
        <w:rPr>
          <w:rFonts w:eastAsia="Georgia" w:cs="Georgia" w:ascii="Georgia" w:hAnsi="Georgia"/>
        </w:rPr>
        <w:t xml:space="preserve"> des deux robots Delta constitutifs du Delthaptic, et on suppose qu'elles peuvent fournir des forces «motrices» ( </w:t>
      </w:r>
      <m:oMath>
        <m:sSub>
          <m:sSubPr/>
          <m:e>
            <m:r>
              <m:rPr>
                <m:sty m:val="i"/>
              </m:rPr>
              <m:t>F</m:t>
            </m:r>
          </m:e>
          <m:sub>
            <m:r>
              <m:rPr>
                <m:sty m:val="i"/>
              </m:rPr>
              <m:t>x</m:t>
            </m:r>
          </m:sub>
        </m:sSub>
        <m:r>
          <m:rPr>
            <m:sty m:val="p"/>
          </m:rPr>
          <m:t>,</m:t>
        </m:r>
        <m:sSub>
          <m:sSubPr/>
          <m:e>
            <m:r>
              <m:rPr>
                <m:sty m:val="i"/>
              </m:rPr>
              <m:t>F</m:t>
            </m:r>
          </m:e>
          <m:sub>
            <m:r>
              <m:rPr>
                <m:sty m:val="i"/>
              </m:rPr>
              <m:t>y</m:t>
            </m:r>
          </m:sub>
        </m:sSub>
        <m:r>
          <m:rPr>
            <m:sty m:val="p"/>
          </m:rPr>
          <m:t>,</m:t>
        </m:r>
        <m:sSub>
          <m:sSubPr/>
          <m:e>
            <m:r>
              <m:rPr>
                <m:sty m:val="i"/>
              </m:rPr>
              <m:t>F</m:t>
            </m:r>
          </m:e>
          <m:sub>
            <m:r>
              <m:rPr>
                <m:sty m:val="i"/>
              </m:rPr>
              <m:t>z</m:t>
            </m:r>
          </m:sub>
        </m:sSub>
      </m:oMath>
      <w:r>
        <w:rPr>
          <w:rFonts w:eastAsia="Georgia" w:cs="Georgia" w:ascii="Georgia" w:hAnsi="Georgia"/>
        </w:rPr>
        <w:t xml:space="preserve"> ) et des vitesses linéaires ( </w:t>
      </w:r>
      <m:oMath>
        <m:acc>
          <m:accPr>
            <m:chr m:val="˙"/>
          </m:accPr>
          <m:e>
            <m:r>
              <m:rPr>
                <m:sty m:val="i"/>
              </m:rPr>
              <m:t>x</m:t>
            </m:r>
          </m:e>
        </m:acc>
        <m:r>
          <m:rPr>
            <m:sty m:val="p"/>
          </m:rPr>
          <m:t>,</m:t>
        </m:r>
        <m:acc>
          <m:accPr>
            <m:chr m:val="˙"/>
          </m:accPr>
          <m:e>
            <m:r>
              <m:rPr>
                <m:sty m:val="i"/>
              </m:rPr>
              <m:t>y</m:t>
            </m:r>
          </m:e>
        </m:acc>
        <m:r>
          <m:rPr>
            <m:sty m:val="p"/>
          </m:rPr>
          <m:t>,</m:t>
        </m:r>
        <m:acc>
          <m:accPr>
            <m:chr m:val="˙"/>
          </m:accPr>
          <m:e>
            <m:r>
              <m:rPr>
                <m:sty m:val="i"/>
              </m:rPr>
              <m:t>z</m:t>
            </m:r>
          </m:e>
        </m:acc>
      </m:oMath>
      <w:r>
        <w:rPr>
          <w:rFonts w:eastAsia="Georgia" w:cs="Georgia" w:ascii="Georgia" w:hAnsi="Georgia"/>
        </w:rPr>
        <w:t xml:space="preserve"> ) aux points A et B respectivement liés aux plateformes </w:t>
      </w:r>
      <m:oMath>
        <m:r>
          <m:rPr>
            <m:sty m:val="i"/>
          </m:rPr>
          <m:t>a</m:t>
        </m:r>
      </m:oMath>
      <w:r>
        <w:rPr/>
        <w:t xml:space="preserve"> et </w:t>
      </w:r>
      <m:oMath>
        <m:r>
          <m:rPr>
            <m:sty m:val="i"/>
          </m:rPr>
          <m:t>b</m:t>
        </m:r>
      </m:oMath>
      <w:r>
        <w:rPr>
          <w:rFonts w:eastAsia="Georgia" w:cs="Georgia" w:ascii="Georgia" w:hAnsi="Georgia"/>
        </w:rPr>
        <w:t xml:space="preserve"> (se reporter à la figure (4)).</w:t>
      </w:r>
    </w:p>
    <w:p>
      <w:pPr>
        <w:spacing w:line="271" w:before="240" w:lineRule="auto"/>
      </w:pPr>
      <w:r>
        <w:rPr>
          <w:b/>
          <w:sz w:val="33"/>
        </w:rPr>
        <w:t xml:space="preserve">3.1 Conception du Delthaptic.</w:t>
      </w:r>
    </w:p>
    <w:p>
      <w:pPr>
        <w:spacing w:after="220" w:lineRule="auto"/>
      </w:pPr>
      <w:r>
        <w:rPr>
          <w:rFonts w:eastAsia="Georgia" w:cs="Georgia" w:ascii="Georgia" w:hAnsi="Georgia"/>
        </w:rPr>
        <w:t xml:space="preserve">Le schéma cinématique du mécanisme complet, limité aux 2 plateformes Delta </w:t>
      </w:r>
      <m:oMath>
        <m:r>
          <m:rPr>
            <m:sty m:val="i"/>
          </m:rPr>
          <m:t>a</m:t>
        </m:r>
      </m:oMath>
      <w:r>
        <w:rPr/>
        <w:t xml:space="preserve"> et </w:t>
      </w:r>
      <m:oMath>
        <m:r>
          <m:rPr>
            <m:sty m:val="i"/>
          </m:rPr>
          <m:t>b</m:t>
        </m:r>
      </m:oMath>
      <w:r>
        <w:rPr>
          <w:rFonts w:eastAsia="Georgia" w:cs="Georgia" w:ascii="Georgia" w:hAnsi="Georgia"/>
        </w:rPr>
        <w:t xml:space="preserve">, à la tige </w:t>
      </w:r>
      <m:oMath>
        <m:r>
          <m:rPr>
            <m:sty m:val="i"/>
          </m:rPr>
          <m:t>t</m:t>
        </m:r>
      </m:oMath>
      <w:r>
        <w:rPr>
          <w:rFonts w:eastAsia="Georgia" w:cs="Georgia" w:ascii="Georgia" w:hAnsi="Georgia"/>
        </w:rPr>
        <w:t xml:space="preserve"> et à la poignée </w:t>
      </w:r>
      <m:oMath>
        <m:r>
          <m:rPr>
            <m:sty m:val="i"/>
          </m:rPr>
          <m:t>p</m:t>
        </m:r>
      </m:oMath>
      <w:r>
        <w:rPr>
          <w:rFonts w:eastAsia="Georgia" w:cs="Georgia" w:ascii="Georgia" w:hAnsi="Georgia"/>
        </w:rPr>
        <w:t xml:space="preserve">, est donné sur la figure (4).</w:t>
      </w:r>
      <w:r>
        <w:rPr/>
        <w:br w:type="textWrapping"/>
      </w:r>
      <w:r>
        <w:rPr>
          <w:rFonts w:eastAsia="Georgia" w:cs="Georgia" w:ascii="Georgia" w:hAnsi="Georgia"/>
        </w:rPr>
        <w:t xml:space="preserve">Les deux plateformes sont en translation pure par rapport au bâti 0 , compte tenu du fonctionnement des robots Delta.</w:t>
      </w:r>
    </w:p>
    <w:p>
      <w:pPr>
        <w:spacing w:lineRule="auto"/>
        <w:jc w:val="center"/>
      </w:pPr>
      <w:r>
        <w:rPr/>
        <w:drawing>
          <wp:inline distB="0" distL="0" distR="0" distT="0">
            <wp:extent cx="5486400" cy="5510605"/>
            <wp:effectExtent b="0" l="0" r="0" t="0"/>
            <wp:docPr id="11" name="image-4a91cac876d0fdfac0783a2bc9ca5e297f0b9e92.jpg"/>
            <a:graphic>
              <a:graphicData uri="http://schemas.openxmlformats.org/drawingml/2006/picture">
                <pic:pic>
                  <pic:nvPicPr>
                    <pic:cNvPr id="11" name="image-4a91cac876d0fdfac0783a2bc9ca5e297f0b9e92.jpg" descr=""/>
                    <pic:cNvPicPr/>
                  </pic:nvPicPr>
                  <pic:blipFill>
                    <a:blip r:embed="rId15" cstate="print"/>
                    <a:srcRect b="0" l="0" r="0" t="0"/>
                    <a:stretch>
                      <a:fillRect/>
                    </a:stretch>
                  </pic:blipFill>
                  <pic:spPr>
                    <a:xfrm>
                      <a:off x="0" y="0"/>
                      <a:ext cx="5486400" cy="5510605"/>
                    </a:xfrm>
                    <a:prstGeom prst="rect"/>
                  </pic:spPr>
                </pic:pic>
              </a:graphicData>
            </a:graphic>
          </wp:inline>
        </w:drawing>
      </w:r>
    </w:p>
    <w:p>
      <w:pPr>
        <w:spacing w:lineRule="auto"/>
      </w:pPr>
      <w:r>
        <w:rPr>
          <w:rFonts w:eastAsia="Georgia" w:cs="Georgia" w:ascii="Georgia" w:hAnsi="Georgia"/>
        </w:rPr>
        <w:t xml:space="preserve">Figure 4 - Modèle cinématique du robot Delthaptic.</w:t>
      </w:r>
    </w:p>
    <w:p>
      <w:pPr>
        <w:numPr>
          <w:ilvl w:val="0"/>
          <w:numId w:val="20"/>
        </w:numPr>
        <w:spacing w:lineRule="auto"/>
      </w:pPr>
      <w:r>
        <w:rPr>
          <w:rFonts w:eastAsia="Georgia" w:cs="Georgia" w:ascii="Georgia" w:hAnsi="Georgia"/>
        </w:rPr>
        <w:t xml:space="preserve">Représenter le graphe des liaisons associé au modèle décrit par le schéma cinématique de la figure (4).</w:t>
      </w:r>
    </w:p>
    <w:p>
      <w:pPr>
        <w:numPr>
          <w:ilvl w:val="0"/>
          <w:numId w:val="21"/>
        </w:numPr>
        <w:spacing w:lineRule="auto"/>
      </w:pPr>
      <w:r>
        <w:rPr>
          <w:rFonts w:eastAsia="Georgia" w:cs="Georgia" w:ascii="Georgia" w:hAnsi="Georgia"/>
        </w:rPr>
        <w:t xml:space="preserve">La figure (5) fournit un zoom de la réalisation de la liaison entre la tige </w:t>
      </w:r>
      <m:oMath>
        <m:r>
          <m:rPr>
            <m:sty m:val="i"/>
          </m:rPr>
          <m:t>t</m:t>
        </m:r>
      </m:oMath>
      <w:r>
        <w:rPr/>
        <w:t xml:space="preserve"> et la plateforme </w:t>
      </w:r>
      <m:oMath>
        <m:r>
          <m:rPr>
            <m:sty m:val="i"/>
          </m:rPr>
          <m:t>a</m:t>
        </m:r>
      </m:oMath>
      <w:r>
        <w:rPr>
          <w:rFonts w:eastAsia="Georgia" w:cs="Georgia" w:ascii="Georgia" w:hAnsi="Georgia"/>
        </w:rPr>
        <w:t xml:space="preserve">. Une pièce appelée cardan extérieur est placée entre la tige </w:t>
      </w:r>
      <m:oMath>
        <m:r>
          <m:rPr>
            <m:sty m:val="i"/>
          </m:rPr>
          <m:t>t</m:t>
        </m:r>
      </m:oMath>
      <w:r>
        <w:rPr/>
        <w:t xml:space="preserve"> et la plateforme </w:t>
      </w:r>
      <m:oMath>
        <m:r>
          <m:rPr>
            <m:sty m:val="i"/>
          </m:rPr>
          <m:t>a</m:t>
        </m:r>
      </m:oMath>
      <w:r>
        <w:rPr>
          <w:rFonts w:eastAsia="Georgia" w:cs="Georgia" w:ascii="Georgia" w:hAnsi="Georgia"/>
        </w:rPr>
        <w:t xml:space="preserve">. La partie appelée cardan intérieur est solidaire de la tige </w:t>
      </w:r>
      <m:oMath>
        <m:r>
          <m:rPr>
            <m:sty m:val="i"/>
          </m:rPr>
          <m:t>t</m:t>
        </m:r>
      </m:oMath>
      <w:r>
        <w:rPr>
          <w:rFonts w:eastAsia="Georgia" w:cs="Georgia" w:ascii="Georgia" w:hAnsi="Georgia"/>
        </w:rPr>
        <w:t xml:space="preserve">. On rappelle qu'un roulement à billes entre deux pièces modélise, en première approche, une liaison rotule entre ces deux pièces.</w:t>
      </w:r>
    </w:p>
    <w:p>
      <w:pPr>
        <w:spacing w:lineRule="auto"/>
        <w:jc w:val="center"/>
      </w:pPr>
      <w:r>
        <w:rPr/>
        <w:drawing>
          <wp:inline distB="0" distL="0" distR="0" distT="0">
            <wp:extent cx="5486400" cy="4667534"/>
            <wp:effectExtent b="0" l="0" r="0" t="0"/>
            <wp:docPr id="12" name="image-4939c79c8a5e6ab76c19c4dc1edf9b2b6896d08f.jpg"/>
            <a:graphic>
              <a:graphicData uri="http://schemas.openxmlformats.org/drawingml/2006/picture">
                <pic:pic>
                  <pic:nvPicPr>
                    <pic:cNvPr id="12" name="image-4939c79c8a5e6ab76c19c4dc1edf9b2b6896d08f.jpg" descr=""/>
                    <pic:cNvPicPr/>
                  </pic:nvPicPr>
                  <pic:blipFill>
                    <a:blip r:embed="rId16" cstate="print"/>
                    <a:srcRect b="0" l="0" r="0" t="0"/>
                    <a:stretch>
                      <a:fillRect/>
                    </a:stretch>
                  </pic:blipFill>
                  <pic:spPr>
                    <a:xfrm>
                      <a:off x="0" y="0"/>
                      <a:ext cx="5486400" cy="4667534"/>
                    </a:xfrm>
                    <a:prstGeom prst="rect"/>
                  </pic:spPr>
                </pic:pic>
              </a:graphicData>
            </a:graphic>
          </wp:inline>
        </w:drawing>
      </w:r>
    </w:p>
    <w:p>
      <w:pPr>
        <w:spacing w:lineRule="auto"/>
      </w:pPr>
      <w:r>
        <w:rPr>
          <w:rFonts w:eastAsia="Georgia" w:cs="Georgia" w:ascii="Georgia" w:hAnsi="Georgia"/>
        </w:rPr>
        <w:t xml:space="preserve">Figure 5 - Réalisation de la liaison entre la tige et la plateforme.</w:t>
      </w:r>
    </w:p>
    <w:p>
      <w:pPr>
        <w:numPr>
          <w:ilvl w:val="0"/>
          <w:numId w:val="22"/>
        </w:numPr>
        <w:spacing w:lineRule="auto"/>
      </w:pPr>
      <w:r>
        <w:rPr>
          <w:rFonts w:eastAsia="Georgia" w:cs="Georgia" w:ascii="Georgia" w:hAnsi="Georgia"/>
        </w:rPr>
        <w:t xml:space="preserve">Justifier le modèle de liaison équivalente utilisé sur le schéma cinématique entre la plateforme et la tige </w:t>
      </w:r>
      <m:oMath>
        <m:r>
          <m:rPr>
            <m:sty m:val="i"/>
          </m:rPr>
          <m:t>t</m:t>
        </m:r>
      </m:oMath>
      <w:r>
        <w:rPr/>
        <w:t xml:space="preserve">.</w:t>
      </w:r>
    </w:p>
    <w:p>
      <w:pPr>
        <w:spacing w:line="271" w:before="330" w:lineRule="auto"/>
      </w:pPr>
      <w:r>
        <w:rPr>
          <w:rFonts w:eastAsia="Georgia" w:cs="Georgia" w:ascii="Georgia" w:hAnsi="Georgia"/>
          <w:b/>
          <w:sz w:val="42"/>
        </w:rPr>
        <w:t xml:space="preserve">3.2 Étude des mouvements.</w:t>
      </w:r>
    </w:p>
    <w:p>
      <w:pPr>
        <w:spacing w:after="220" w:lineRule="auto"/>
      </w:pPr>
      <w:r>
        <w:rPr>
          <w:rFonts w:eastAsia="Georgia" w:cs="Georgia" w:ascii="Georgia" w:hAnsi="Georgia"/>
        </w:rPr>
        <w:t xml:space="preserve">On cherche, dans un premier temps, à vérifier que la structure retenue permet bien d'obtenir les 6 degrés de liberté souhaités de la poignée.</w:t>
      </w:r>
      <w:r>
        <w:rPr/>
        <w:br w:type="textWrapping"/>
      </w:r>
      <w:r>
        <w:rPr>
          <w:rFonts w:eastAsia="Georgia" w:cs="Georgia" w:ascii="Georgia" w:hAnsi="Georgia"/>
        </w:rPr>
        <w:t xml:space="preserve">On associe le repère </w:t>
      </w:r>
      <m:oMath>
        <m:sSub>
          <m:sSubPr/>
          <m:e>
            <m:r>
              <m:rPr>
                <m:sty m:val="i"/>
              </m:rPr>
              <m:t>R</m:t>
            </m:r>
          </m:e>
          <m:sub>
            <m:r>
              <m:rPr>
                <m:sty m:val="i"/>
              </m:rPr>
              <m:t>a</m:t>
            </m:r>
          </m:sub>
        </m:sSub>
        <m:r>
          <m:rPr>
            <m:sty m:val="p"/>
          </m:rPr>
          <m:t>=</m:t>
        </m:r>
        <m:d>
          <m:dPr>
            <m:begChr m:val="("/>
            <m:endChr m:val=")"/>
            <m:ctrlPr>
              <w:rPr>
                <w:rFonts w:ascii="Cambria Math" w:hAnsi="Cambria Math"/>
              </w:rPr>
            </m:ctrlPr>
          </m:dPr>
          <m:e>
            <m:r>
              <m:rPr>
                <m:sty m:val="i"/>
              </m:rPr>
              <m:t>A</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à la plateforme </w:t>
      </w:r>
      <m:oMath>
        <m:r>
          <m:rPr>
            <m:sty m:val="i"/>
          </m:rPr>
          <m:t>a</m:t>
        </m:r>
      </m:oMath>
      <w:r>
        <w:rPr/>
        <w:t xml:space="preserve"> avec </w:t>
      </w:r>
      <m:oMath>
        <m:acc>
          <m:accPr>
            <m:chr m:val="⃗"/>
          </m:accPr>
          <m:e>
            <m:r>
              <m:rPr>
                <m:sty m:val="i"/>
              </m:rPr>
              <m:t>O</m:t>
            </m:r>
            <m:r>
              <m:rPr>
                <m:sty m:val="i"/>
              </m:rPr>
              <m:t>A</m:t>
            </m:r>
          </m:e>
        </m:acc>
        <m:r>
          <m:rPr>
            <m:sty m:val="p"/>
          </m:rPr>
          <m:t>=</m:t>
        </m:r>
        <m:sSub>
          <m:sSubPr/>
          <m:e>
            <m:r>
              <m:rPr>
                <m:sty m:val="i"/>
              </m:rPr>
              <m:t>x</m:t>
            </m:r>
          </m:e>
          <m:sub>
            <m:r>
              <m:rPr>
                <m:sty m:val="i"/>
              </m:rPr>
              <m:t>A</m:t>
            </m:r>
          </m:sub>
        </m:sSub>
        <m:acc>
          <m:accPr>
            <m:chr m:val="⃗"/>
          </m:accPr>
          <m:e>
            <m:sSub>
              <m:sSubPr/>
              <m:e>
                <m:r>
                  <m:rPr>
                    <m:sty m:val="i"/>
                  </m:rPr>
                  <m:t>x</m:t>
                </m:r>
              </m:e>
              <m:sub>
                <m:r>
                  <m:rPr>
                    <m:sty m:val="p"/>
                  </m:rPr>
                  <m:t>0</m:t>
                </m:r>
              </m:sub>
            </m:sSub>
          </m:e>
        </m:acc>
        <m:r>
          <m:rPr>
            <m:sty m:val="p"/>
          </m:rPr>
          <m:t>+</m:t>
        </m:r>
        <m:sSub>
          <m:sSubPr/>
          <m:e>
            <m:r>
              <m:rPr>
                <m:sty m:val="i"/>
              </m:rPr>
              <m:t>y</m:t>
            </m:r>
          </m:e>
          <m:sub>
            <m:r>
              <m:rPr>
                <m:sty m:val="i"/>
              </m:rPr>
              <m:t>A</m:t>
            </m:r>
          </m:sub>
        </m:sSub>
        <m:acc>
          <m:accPr>
            <m:chr m:val="⃗"/>
          </m:accPr>
          <m:e>
            <m:sSub>
              <m:sSubPr/>
              <m:e>
                <m:r>
                  <m:rPr>
                    <m:sty m:val="i"/>
                  </m:rPr>
                  <m:t>y</m:t>
                </m:r>
              </m:e>
              <m:sub>
                <m:r>
                  <m:rPr>
                    <m:sty m:val="p"/>
                  </m:rPr>
                  <m:t>0</m:t>
                </m:r>
              </m:sub>
            </m:sSub>
          </m:e>
        </m:acc>
        <m:r>
          <m:rPr>
            <m:sty m:val="p"/>
          </m:rPr>
          <m:t>+</m:t>
        </m:r>
        <m:sSub>
          <m:sSubPr/>
          <m:e>
            <m:r>
              <m:rPr>
                <m:sty m:val="i"/>
              </m:rPr>
              <m:t>z</m:t>
            </m:r>
          </m:e>
          <m:sub>
            <m:r>
              <m:rPr>
                <m:sty m:val="i"/>
              </m:rPr>
              <m:t>A</m:t>
            </m:r>
          </m:sub>
        </m:sSub>
        <m:acc>
          <m:accPr>
            <m:chr m:val="⃗"/>
          </m:accPr>
          <m:e>
            <m:sSub>
              <m:sSubPr/>
              <m:e>
                <m:r>
                  <m:rPr>
                    <m:sty m:val="i"/>
                  </m:rPr>
                  <m:t>z</m:t>
                </m:r>
              </m:e>
              <m:sub>
                <m:r>
                  <m:rPr>
                    <m:sty m:val="p"/>
                  </m:rPr>
                  <m:t>0</m:t>
                </m:r>
              </m:sub>
            </m:sSub>
          </m:e>
        </m:acc>
      </m:oMath>
      <w:r>
        <w:rPr>
          <w:rFonts w:eastAsia="Georgia" w:cs="Georgia" w:ascii="Georgia" w:hAnsi="Georgia"/>
        </w:rPr>
        <w:t xml:space="preserve">. De même, on associe le repère </w:t>
      </w:r>
      <m:oMath>
        <m:sSub>
          <m:sSubPr/>
          <m:e>
            <m:r>
              <m:rPr>
                <m:sty m:val="i"/>
              </m:rPr>
              <m:t>R</m:t>
            </m:r>
          </m:e>
          <m:sub>
            <m:r>
              <m:rPr>
                <m:sty m:val="i"/>
              </m:rPr>
              <m:t>b</m:t>
            </m:r>
          </m:sub>
        </m:sSub>
        <m:r>
          <m:rPr>
            <m:sty m:val="p"/>
          </m:rPr>
          <m:t>=</m:t>
        </m:r>
        <m:d>
          <m:dPr>
            <m:begChr m:val="("/>
            <m:endChr m:val=")"/>
            <m:ctrlPr>
              <w:rPr>
                <w:rFonts w:ascii="Cambria Math" w:hAnsi="Cambria Math"/>
              </w:rPr>
            </m:ctrlPr>
          </m:dPr>
          <m:e>
            <m:r>
              <m:rPr>
                <m:sty m:val="i"/>
              </m:rPr>
              <m:t>B</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rFonts w:eastAsia="Georgia" w:cs="Georgia" w:ascii="Georgia" w:hAnsi="Georgia"/>
        </w:rPr>
        <w:t xml:space="preserve"> à la plateforme </w:t>
      </w:r>
      <m:oMath>
        <m:r>
          <m:rPr>
            <m:sty m:val="i"/>
          </m:rPr>
          <m:t>b</m:t>
        </m:r>
      </m:oMath>
      <w:r>
        <w:rPr/>
        <w:t xml:space="preserve"> avec </w:t>
      </w:r>
      <m:oMath>
        <m:acc>
          <m:accPr>
            <m:chr m:val="⃗"/>
          </m:accPr>
          <m:e>
            <m:r>
              <m:rPr>
                <m:sty m:val="i"/>
              </m:rPr>
              <m:t>O</m:t>
            </m:r>
            <m:r>
              <m:rPr>
                <m:sty m:val="i"/>
              </m:rPr>
              <m:t>B</m:t>
            </m:r>
          </m:e>
        </m:acc>
        <m:r>
          <m:rPr>
            <m:sty m:val="p"/>
          </m:rPr>
          <m:t>=</m:t>
        </m:r>
        <m:sSub>
          <m:sSubPr/>
          <m:e>
            <m:r>
              <m:rPr>
                <m:sty m:val="i"/>
              </m:rPr>
              <m:t>x</m:t>
            </m:r>
          </m:e>
          <m:sub>
            <m:r>
              <m:rPr>
                <m:sty m:val="i"/>
              </m:rPr>
              <m:t>B</m:t>
            </m:r>
          </m:sub>
        </m:sSub>
        <m:acc>
          <m:accPr>
            <m:chr m:val="⃗"/>
          </m:accPr>
          <m:e>
            <m:sSub>
              <m:sSubPr/>
              <m:e>
                <m:r>
                  <m:rPr>
                    <m:sty m:val="i"/>
                  </m:rPr>
                  <m:t>x</m:t>
                </m:r>
              </m:e>
              <m:sub>
                <m:r>
                  <m:rPr>
                    <m:sty m:val="p"/>
                  </m:rPr>
                  <m:t>0</m:t>
                </m:r>
              </m:sub>
            </m:sSub>
          </m:e>
        </m:acc>
        <m:r>
          <m:rPr>
            <m:sty m:val="p"/>
          </m:rPr>
          <m:t>+</m:t>
        </m:r>
        <m:sSub>
          <m:sSubPr/>
          <m:e>
            <m:r>
              <m:rPr>
                <m:sty m:val="i"/>
              </m:rPr>
              <m:t>y</m:t>
            </m:r>
          </m:e>
          <m:sub>
            <m:r>
              <m:rPr>
                <m:sty m:val="i"/>
              </m:rPr>
              <m:t>B</m:t>
            </m:r>
          </m:sub>
        </m:sSub>
        <m:acc>
          <m:accPr>
            <m:chr m:val="⃗"/>
          </m:accPr>
          <m:e>
            <m:sSub>
              <m:sSubPr/>
              <m:e>
                <m:r>
                  <m:rPr>
                    <m:sty m:val="i"/>
                  </m:rPr>
                  <m:t>y</m:t>
                </m:r>
              </m:e>
              <m:sub>
                <m:r>
                  <m:rPr>
                    <m:sty m:val="p"/>
                  </m:rPr>
                  <m:t>0</m:t>
                </m:r>
              </m:sub>
            </m:sSub>
          </m:e>
        </m:acc>
        <m:r>
          <m:rPr>
            <m:sty m:val="p"/>
          </m:rPr>
          <m:t>+</m:t>
        </m:r>
        <m:sSub>
          <m:sSubPr/>
          <m:e>
            <m:r>
              <m:rPr>
                <m:sty m:val="i"/>
              </m:rPr>
              <m:t>z</m:t>
            </m:r>
          </m:e>
          <m:sub>
            <m:r>
              <m:rPr>
                <m:sty m:val="i"/>
              </m:rPr>
              <m:t>B</m:t>
            </m:r>
          </m:sub>
        </m:sSub>
        <m:acc>
          <m:accPr>
            <m:chr m:val="⃗"/>
          </m:accPr>
          <m:e>
            <m:sSub>
              <m:sSubPr/>
              <m:e>
                <m:r>
                  <m:rPr>
                    <m:sty m:val="i"/>
                  </m:rPr>
                  <m:t>z</m:t>
                </m:r>
              </m:e>
              <m:sub>
                <m:r>
                  <m:rPr>
                    <m:sty m:val="p"/>
                  </m:rPr>
                  <m:t>0</m:t>
                </m:r>
              </m:sub>
            </m:sSub>
          </m:e>
        </m:acc>
      </m:oMath>
      <w:r>
        <w:rPr/>
        <w:t xml:space="preserve">.</w:t>
      </w:r>
      <w:r>
        <w:rPr/>
        <w:br w:type="textWrapping"/>
      </w:r>
      <w:r>
        <w:rPr/>
        <w:t xml:space="preserve">On pose </w:t>
      </w:r>
      <m:oMath>
        <m:r>
          <m:rPr>
            <m:sty m:val="p"/>
          </m:rPr>
          <m:t>Δ</m:t>
        </m:r>
        <m:r>
          <m:rPr>
            <m:sty m:val="i"/>
          </m:rPr>
          <m:t>x</m:t>
        </m:r>
        <m:r>
          <m:rPr>
            <m:sty m:val="p"/>
          </m:rPr>
          <m:t>=</m:t>
        </m:r>
        <m:sSub>
          <m:sSubPr/>
          <m:e>
            <m:r>
              <m:rPr>
                <m:sty m:val="i"/>
              </m:rPr>
              <m:t>x</m:t>
            </m:r>
          </m:e>
          <m:sub>
            <m:r>
              <m:rPr>
                <m:sty m:val="i"/>
              </m:rPr>
              <m:t>B</m:t>
            </m:r>
          </m:sub>
        </m:sSub>
        <m:r>
          <m:rPr>
            <m:sty m:val="p"/>
          </m:rPr>
          <m:t>−</m:t>
        </m:r>
        <m:sSub>
          <m:sSubPr/>
          <m:e>
            <m:r>
              <m:rPr>
                <m:sty m:val="i"/>
              </m:rPr>
              <m:t>x</m:t>
            </m:r>
          </m:e>
          <m:sub>
            <m:r>
              <m:rPr>
                <m:sty m:val="i"/>
              </m:rPr>
              <m:t>A</m:t>
            </m:r>
          </m:sub>
        </m:sSub>
        <m:r>
          <m:rPr>
            <m:sty m:val="p"/>
          </m:rPr>
          <m:t>,</m:t>
        </m:r>
        <m:r>
          <m:rPr>
            <m:sty m:val="p"/>
          </m:rPr>
          <m:t>Δ</m:t>
        </m:r>
        <m:r>
          <m:rPr>
            <m:sty m:val="i"/>
          </m:rPr>
          <m:t>y</m:t>
        </m:r>
        <m:r>
          <m:rPr>
            <m:sty m:val="p"/>
          </m:rPr>
          <m:t>=</m:t>
        </m:r>
        <m:sSub>
          <m:sSubPr/>
          <m:e>
            <m:r>
              <m:rPr>
                <m:sty m:val="i"/>
              </m:rPr>
              <m:t>y</m:t>
            </m:r>
          </m:e>
          <m:sub>
            <m:r>
              <m:rPr>
                <m:sty m:val="i"/>
              </m:rPr>
              <m:t>B</m:t>
            </m:r>
          </m:sub>
        </m:sSub>
        <m:r>
          <m:rPr>
            <m:sty m:val="p"/>
          </m:rPr>
          <m:t>−</m:t>
        </m:r>
        <m:sSub>
          <m:sSubPr/>
          <m:e>
            <m:r>
              <m:rPr>
                <m:sty m:val="i"/>
              </m:rPr>
              <m:t>y</m:t>
            </m:r>
          </m:e>
          <m:sub>
            <m:r>
              <m:rPr>
                <m:sty m:val="i"/>
              </m:rPr>
              <m:t>A</m:t>
            </m:r>
          </m:sub>
        </m:sSub>
      </m:oMath>
      <w:r>
        <w:rPr/>
        <w:t xml:space="preserve"> et </w:t>
      </w:r>
      <m:oMath>
        <m:r>
          <m:rPr>
            <m:sty m:val="p"/>
          </m:rPr>
          <m:t>Δ</m:t>
        </m:r>
        <m:r>
          <m:rPr>
            <m:sty m:val="i"/>
          </m:rPr>
          <m:t>z</m:t>
        </m:r>
        <m:r>
          <m:rPr>
            <m:sty m:val="p"/>
          </m:rPr>
          <m:t>=</m:t>
        </m:r>
        <m:sSub>
          <m:sSubPr/>
          <m:e>
            <m:r>
              <m:rPr>
                <m:sty m:val="i"/>
              </m:rPr>
              <m:t>z</m:t>
            </m:r>
          </m:e>
          <m:sub>
            <m:r>
              <m:rPr>
                <m:sty m:val="i"/>
              </m:rPr>
              <m:t>B</m:t>
            </m:r>
          </m:sub>
        </m:sSub>
        <m:r>
          <m:rPr>
            <m:sty m:val="p"/>
          </m:rPr>
          <m:t>−</m:t>
        </m:r>
        <m:sSub>
          <m:sSubPr/>
          <m:e>
            <m:r>
              <m:rPr>
                <m:sty m:val="i"/>
              </m:rPr>
              <m:t>z</m:t>
            </m:r>
          </m:e>
          <m:sub>
            <m:r>
              <m:rPr>
                <m:sty m:val="i"/>
              </m:rPr>
              <m:t>A</m:t>
            </m:r>
          </m:sub>
        </m:sSub>
      </m:oMath>
      <w:r>
        <w:rPr/>
        <w:t xml:space="preserve">.</w:t>
      </w:r>
      <w:r>
        <w:rPr/>
        <w:br w:type="textWrapping"/>
      </w:r>
      <w:r>
        <w:rPr>
          <w:rFonts w:eastAsia="Georgia" w:cs="Georgia" w:ascii="Georgia" w:hAnsi="Georgia"/>
        </w:rPr>
        <w:t xml:space="preserve">On utilise les angles d'Euler pour orienter la tige ou la poignée par rapport à la plateforme </w:t>
      </w:r>
      <m:oMath>
        <m:r>
          <m:rPr>
            <m:sty m:val="i"/>
          </m:rPr>
          <m:t>a</m:t>
        </m:r>
      </m:oMath>
      <w:r>
        <w:rPr/>
        <w:t xml:space="preserve">. On note ainsi </w:t>
      </w:r>
      <m:oMath>
        <m:acc>
          <m:accPr>
            <m:chr m:val="⃗"/>
          </m:accPr>
          <m:e>
            <m:sSub>
              <m:sSubPr/>
              <m:e>
                <m:r>
                  <m:rPr>
                    <m:sty m:val="i"/>
                  </m:rPr>
                  <m:t>z</m:t>
                </m:r>
              </m:e>
              <m:sub>
                <m:r>
                  <m:rPr>
                    <m:sty m:val="i"/>
                  </m:rPr>
                  <m:t>t</m:t>
                </m:r>
              </m:sub>
            </m:sSub>
          </m:e>
        </m:acc>
        <m:r>
          <m:rPr>
            <m:sty m:val="p"/>
          </m:rPr>
          <m:t>=</m:t>
        </m:r>
        <m:acc>
          <m:accPr>
            <m:chr m:val="⃗"/>
          </m:accPr>
          <m:e>
            <m:sSub>
              <m:sSubPr/>
              <m:e>
                <m:r>
                  <m:rPr>
                    <m:sty m:val="i"/>
                  </m:rPr>
                  <m:t>z</m:t>
                </m:r>
              </m:e>
              <m:sub>
                <m:r>
                  <m:rPr>
                    <m:sty m:val="i"/>
                  </m:rPr>
                  <m:t>p</m:t>
                </m:r>
              </m:sub>
            </m:sSub>
          </m:e>
        </m:acc>
      </m:oMath>
      <w:r>
        <w:rPr>
          <w:rFonts w:eastAsia="Georgia" w:cs="Georgia" w:ascii="Georgia" w:hAnsi="Georgia"/>
        </w:rPr>
        <w:t xml:space="preserve"> le vecteur qui oriente la poignée ou la tige, et on pose </w:t>
      </w:r>
      <m:oMath>
        <m:acc>
          <m:accPr>
            <m:chr m:val="⃗"/>
          </m:accPr>
          <m:e>
            <m:r>
              <m:rPr>
                <m:sty m:val="i"/>
              </m:rPr>
              <m:t>A</m:t>
            </m:r>
            <m:r>
              <m:rPr>
                <m:sty m:val="i"/>
              </m:rPr>
              <m:t>B</m:t>
            </m:r>
          </m:e>
        </m:acc>
        <m:r>
          <m:rPr>
            <m:sty m:val="p"/>
          </m:rPr>
          <m:t>=</m:t>
        </m:r>
        <m:r>
          <m:rPr>
            <m:sty m:val="i"/>
          </m:rPr>
          <m:t>λ</m:t>
        </m:r>
        <m:acc>
          <m:accPr>
            <m:chr m:val="⃗"/>
          </m:accPr>
          <m:e>
            <m:sSub>
              <m:sSubPr/>
              <m:e>
                <m:r>
                  <m:rPr>
                    <m:sty m:val="i"/>
                  </m:rPr>
                  <m:t>z</m:t>
                </m:r>
              </m:e>
              <m:sub>
                <m:r>
                  <m:rPr>
                    <m:sty m:val="i"/>
                  </m:rPr>
                  <m:t>t</m:t>
                </m:r>
              </m:sub>
            </m:sSub>
          </m:e>
        </m:acc>
      </m:oMath>
      <w:r>
        <w:rPr/>
        <w:t xml:space="preserve">. On associe la base </w:t>
      </w:r>
      <m:oMath>
        <m:sSub>
          <m:sSubPr/>
          <m:e>
            <m:r>
              <m:rPr>
                <m:scr m:val="script"/>
              </m:rPr>
              <m:t>B</m:t>
            </m:r>
          </m:e>
          <m:sub>
            <m:r>
              <m:rPr>
                <m:sty m:val="i"/>
              </m:rPr>
              <m:t>t</m:t>
            </m:r>
          </m:sub>
        </m:sSub>
        <m:r>
          <m:rPr>
            <m:sty m:val="p"/>
          </m:rPr>
          <m:t>=</m:t>
        </m:r>
        <m:d>
          <m:dPr>
            <m:begChr m:val="("/>
            <m:endChr m:val=")"/>
            <m:ctrlPr>
              <w:rPr>
                <w:rFonts w:ascii="Cambria Math" w:hAnsi="Cambria Math"/>
              </w:rPr>
            </m:ctrlPr>
          </m:dPr>
          <m:e>
            <m:acc>
              <m:accPr>
                <m:chr m:val="⃗"/>
              </m:accPr>
              <m:e>
                <m:sSub>
                  <m:sSubPr/>
                  <m:e>
                    <m:r>
                      <m:rPr>
                        <m:sty m:val="i"/>
                      </m:rPr>
                      <m:t>x</m:t>
                    </m:r>
                  </m:e>
                  <m:sub>
                    <m:r>
                      <m:rPr>
                        <m:sty m:val="i"/>
                      </m:rPr>
                      <m:t>t</m:t>
                    </m:r>
                  </m:sub>
                </m:sSub>
              </m:e>
            </m:acc>
            <m:r>
              <m:rPr>
                <m:sty m:val="p"/>
              </m:rPr>
              <m:t>,</m:t>
            </m:r>
            <m:acc>
              <m:accPr>
                <m:chr m:val="⃗"/>
              </m:accPr>
              <m:e>
                <m:sSub>
                  <m:sSubPr/>
                  <m:e>
                    <m:r>
                      <m:rPr>
                        <m:sty m:val="i"/>
                      </m:rPr>
                      <m:t>y</m:t>
                    </m:r>
                  </m:e>
                  <m:sub>
                    <m:r>
                      <m:rPr>
                        <m:sty m:val="i"/>
                      </m:rPr>
                      <m:t>t</m:t>
                    </m:r>
                  </m:sub>
                </m:sSub>
              </m:e>
            </m:acc>
            <m:r>
              <m:rPr>
                <m:sty m:val="p"/>
              </m:rPr>
              <m:t>,</m:t>
            </m:r>
            <m:acc>
              <m:accPr>
                <m:chr m:val="⃗"/>
              </m:accPr>
              <m:e>
                <m:sSub>
                  <m:sSubPr/>
                  <m:e>
                    <m:r>
                      <m:rPr>
                        <m:sty m:val="i"/>
                      </m:rPr>
                      <m:t>z</m:t>
                    </m:r>
                  </m:e>
                  <m:sub>
                    <m:r>
                      <m:rPr>
                        <m:sty m:val="i"/>
                      </m:rPr>
                      <m:t>t</m:t>
                    </m:r>
                  </m:sub>
                </m:sSub>
              </m:e>
            </m:acc>
          </m:e>
        </m:d>
      </m:oMath>
      <w:r>
        <w:rPr>
          <w:rFonts w:eastAsia="Georgia" w:cs="Georgia" w:ascii="Georgia" w:hAnsi="Georgia"/>
        </w:rPr>
        <w:t xml:space="preserve"> à la tige </w:t>
      </w:r>
      <m:oMath>
        <m:r>
          <m:rPr>
            <m:sty m:val="i"/>
          </m:rPr>
          <m:t>t</m:t>
        </m:r>
      </m:oMath>
      <w:r>
        <w:rPr/>
        <w:t xml:space="preserve"> et la base </w:t>
      </w:r>
      <m:oMath>
        <m:sSub>
          <m:sSubPr/>
          <m:e>
            <m:r>
              <m:rPr>
                <m:scr m:val="script"/>
              </m:rPr>
              <m:t>B</m:t>
            </m:r>
          </m:e>
          <m:sub>
            <m:r>
              <m:rPr>
                <m:sty m:val="i"/>
              </m:rPr>
              <m:t>p</m:t>
            </m:r>
          </m:sub>
        </m:sSub>
        <m:r>
          <m:rPr>
            <m:sty m:val="p"/>
          </m:rPr>
          <m:t>=</m:t>
        </m:r>
        <m:d>
          <m:dPr>
            <m:begChr m:val="("/>
            <m:endChr m:val=")"/>
            <m:ctrlPr>
              <w:rPr>
                <w:rFonts w:ascii="Cambria Math" w:hAnsi="Cambria Math"/>
              </w:rPr>
            </m:ctrlPr>
          </m:dPr>
          <m:e>
            <m:acc>
              <m:accPr>
                <m:chr m:val="⃗"/>
              </m:accPr>
              <m:e>
                <m:sSub>
                  <m:sSubPr/>
                  <m:e>
                    <m:r>
                      <m:rPr>
                        <m:sty m:val="i"/>
                      </m:rPr>
                      <m:t>x</m:t>
                    </m:r>
                  </m:e>
                  <m:sub>
                    <m:r>
                      <m:rPr>
                        <m:sty m:val="i"/>
                      </m:rPr>
                      <m:t>p</m:t>
                    </m:r>
                  </m:sub>
                </m:sSub>
              </m:e>
            </m:acc>
            <m:r>
              <m:rPr>
                <m:sty m:val="p"/>
              </m:rPr>
              <m:t>,</m:t>
            </m:r>
            <m:acc>
              <m:accPr>
                <m:chr m:val="⃗"/>
              </m:accPr>
              <m:e>
                <m:sSub>
                  <m:sSubPr/>
                  <m:e>
                    <m:r>
                      <m:rPr>
                        <m:sty m:val="i"/>
                      </m:rPr>
                      <m:t>y</m:t>
                    </m:r>
                  </m:e>
                  <m:sub>
                    <m:r>
                      <m:rPr>
                        <m:sty m:val="i"/>
                      </m:rPr>
                      <m:t>p</m:t>
                    </m:r>
                  </m:sub>
                </m:sSub>
              </m:e>
            </m:acc>
            <m:r>
              <m:rPr>
                <m:sty m:val="p"/>
              </m:rPr>
              <m:t>,</m:t>
            </m:r>
            <m:acc>
              <m:accPr>
                <m:chr m:val="⃗"/>
              </m:accPr>
              <m:e>
                <m:sSub>
                  <m:sSubPr/>
                  <m:e>
                    <m:r>
                      <m:rPr>
                        <m:sty m:val="i"/>
                      </m:rPr>
                      <m:t>z</m:t>
                    </m:r>
                  </m:e>
                  <m:sub>
                    <m:r>
                      <m:rPr>
                        <m:sty m:val="i"/>
                      </m:rPr>
                      <m:t>t</m:t>
                    </m:r>
                  </m:sub>
                </m:sSub>
              </m:e>
            </m:acc>
          </m:e>
        </m:d>
      </m:oMath>
      <w:r>
        <w:rPr>
          <w:rFonts w:eastAsia="Georgia" w:cs="Georgia" w:ascii="Georgia" w:hAnsi="Georgia"/>
        </w:rPr>
        <w:t xml:space="preserve"> à la poignée </w:t>
      </w:r>
      <m:oMath>
        <m:r>
          <m:rPr>
            <m:sty m:val="i"/>
          </m:rPr>
          <m:t>p</m:t>
        </m:r>
      </m:oMath>
      <w:r>
        <w:rPr/>
        <w:t xml:space="preserve">.</w:t>
      </w:r>
      <w:r>
        <w:rPr/>
        <w:br w:type="textWrapping"/>
      </w:r>
      <w:r>
        <w:rPr>
          <w:rFonts w:eastAsia="Georgia" w:cs="Georgia" w:ascii="Georgia" w:hAnsi="Georgia"/>
        </w:rPr>
        <w:t xml:space="preserve">On introduit ensuite une base intermédiaire notée </w:t>
      </w:r>
      <m:oMath>
        <m:sSub>
          <m:sSubPr/>
          <m:e>
            <m:r>
              <m:rPr>
                <m:scr m:val="script"/>
              </m:rPr>
              <m:t>B</m:t>
            </m:r>
          </m:e>
          <m:sub>
            <m:r>
              <m:rPr>
                <m:sty m:val="p"/>
              </m:rPr>
              <m:t>1</m:t>
            </m:r>
          </m:sub>
        </m:sSub>
        <m:r>
          <m:rPr>
            <m:sty m:val="p"/>
          </m:rPr>
          <m:t>=</m:t>
        </m:r>
        <m:d>
          <m:dPr>
            <m:begChr m:val="("/>
            <m:endChr m:val=")"/>
            <m:ctrlPr>
              <w:rPr>
                <w:rFonts w:ascii="Cambria Math" w:hAnsi="Cambria Math"/>
              </w:rPr>
            </m:ctrlPr>
          </m:dPr>
          <m:e>
            <m:acc>
              <m:accPr>
                <m:chr m:val="⃗"/>
              </m:accPr>
              <m:e>
                <m:sSub>
                  <m:sSubPr/>
                  <m:e>
                    <m:r>
                      <m:rPr>
                        <m:sty m:val="i"/>
                      </m:rPr>
                      <m:t>x</m:t>
                    </m:r>
                  </m:e>
                  <m:sub>
                    <m:r>
                      <m:rPr>
                        <m:sty m:val="p"/>
                      </m:rPr>
                      <m:t>1</m:t>
                    </m:r>
                  </m:sub>
                </m:sSub>
              </m:e>
            </m:acc>
            <m:r>
              <m:rPr>
                <m:sty m:val="p"/>
              </m:rPr>
              <m:t>,</m:t>
            </m:r>
            <m:acc>
              <m:accPr>
                <m:chr m:val="⃗"/>
              </m:accPr>
              <m:e>
                <m:sSub>
                  <m:sSubPr/>
                  <m:e>
                    <m:r>
                      <m:rPr>
                        <m:sty m:val="i"/>
                      </m:rPr>
                      <m:t>y</m:t>
                    </m:r>
                  </m:e>
                  <m:sub>
                    <m:r>
                      <m:rPr>
                        <m:sty m:val="i"/>
                      </m:rPr>
                      <m:t>t</m:t>
                    </m:r>
                  </m:sub>
                </m:sSub>
              </m:e>
            </m:acc>
            <m:r>
              <m:rPr>
                <m:sty m:val="p"/>
              </m:rPr>
              <m:t>,</m:t>
            </m:r>
            <m:acc>
              <m:accPr>
                <m:chr m:val="⃗"/>
              </m:accPr>
              <m:e>
                <m:sSub>
                  <m:sSubPr/>
                  <m:e>
                    <m:r>
                      <m:rPr>
                        <m:sty m:val="i"/>
                      </m:rPr>
                      <m:t>z</m:t>
                    </m:r>
                  </m:e>
                  <m:sub>
                    <m:r>
                      <m:rPr>
                        <m:sty m:val="p"/>
                      </m:rPr>
                      <m:t>0</m:t>
                    </m:r>
                  </m:sub>
                </m:sSub>
              </m:e>
            </m:acc>
          </m:e>
        </m:d>
      </m:oMath>
      <w:r>
        <w:rPr/>
        <w:t xml:space="preserve"> entre la base </w:t>
      </w:r>
      <m:oMath>
        <m:sSub>
          <m:sSubPr/>
          <m:e>
            <m:r>
              <m:rPr>
                <m:scr m:val="script"/>
              </m:rPr>
              <m:t>B</m:t>
            </m:r>
          </m:e>
          <m:sub>
            <m:r>
              <m:rPr>
                <m:sty m:val="p"/>
              </m:rPr>
              <m:t>0</m:t>
            </m:r>
          </m:sub>
        </m:sSub>
        <m:r>
          <m:rPr>
            <m:sty m:val="p"/>
          </m:rPr>
          <m:t>=</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t xml:space="preserve"> et la base </w:t>
      </w:r>
      <m:oMath>
        <m:sSub>
          <m:sSubPr/>
          <m:e>
            <m:r>
              <m:rPr>
                <m:scr m:val="script"/>
              </m:rPr>
              <m:t>B</m:t>
            </m:r>
          </m:e>
          <m:sub>
            <m:r>
              <m:rPr>
                <m:sty m:val="i"/>
              </m:rPr>
              <m:t>t</m:t>
            </m:r>
          </m:sub>
        </m:sSub>
      </m:oMath>
      <w:r>
        <w:rPr>
          <w:rFonts w:eastAsia="Georgia" w:cs="Georgia" w:ascii="Georgia" w:hAnsi="Georgia"/>
        </w:rPr>
        <w:t xml:space="preserve"> pour définir les angles </w:t>
      </w:r>
      <m:oMath>
        <m:r>
          <m:rPr>
            <m:sty m:val="i"/>
          </m:rPr>
          <m:t>φ</m:t>
        </m:r>
      </m:oMath>
      <w:r>
        <w:rPr/>
        <w:t xml:space="preserve"> et </w:t>
      </w:r>
      <m:oMath>
        <m:r>
          <m:rPr>
            <m:sty m:val="i"/>
          </m:rPr>
          <m:t>θ</m:t>
        </m:r>
      </m:oMath>
      <w:r>
        <w:rPr/>
        <w:t xml:space="preserve"> tels que </w:t>
      </w:r>
      <m:oMath>
        <m:r>
          <m:rPr>
            <m:sty m:val="i"/>
          </m:rPr>
          <m:t>φ</m:t>
        </m:r>
        <m:r>
          <m:rPr>
            <m:sty m:val="p"/>
          </m:rPr>
          <m:t>=</m:t>
        </m:r>
        <m:d>
          <m:dPr>
            <m:begChr m:val="("/>
            <m:endChr m:val=")"/>
            <m:ctrlPr>
              <w:rPr>
                <w:rFonts w:ascii="Cambria Math" w:hAnsi="Cambria Math"/>
              </w:rPr>
            </m:ctrlPr>
          </m:dPr>
          <m:e>
            <m:acc>
              <m:accPr>
                <m:chr m:val="⃗"/>
              </m:accPr>
              <m:e>
                <m:sSub>
                  <m:sSubPr/>
                  <m:e>
                    <m:r>
                      <m:rPr>
                        <m:sty m:val="i"/>
                      </m:rPr>
                      <m:t>y</m:t>
                    </m:r>
                  </m:e>
                  <m:sub>
                    <m:r>
                      <m:rPr>
                        <m:sty m:val="p"/>
                      </m:rPr>
                      <m:t>0</m:t>
                    </m:r>
                  </m:sub>
                </m:sSub>
              </m:e>
            </m:acc>
            <m:r>
              <m:rPr>
                <m:sty m:val="p"/>
              </m:rPr>
              <m:t>,</m:t>
            </m:r>
            <m:acc>
              <m:accPr>
                <m:chr m:val="⃗"/>
              </m:accPr>
              <m:e>
                <m:sSub>
                  <m:sSubPr/>
                  <m:e>
                    <m:r>
                      <m:rPr>
                        <m:sty m:val="i"/>
                      </m:rPr>
                      <m:t>y</m:t>
                    </m:r>
                  </m:e>
                  <m:sub>
                    <m:r>
                      <m:rPr>
                        <m:sty m:val="i"/>
                      </m:rPr>
                      <m:t>t</m:t>
                    </m:r>
                  </m:sub>
                </m:sSub>
              </m:e>
            </m:acc>
          </m:e>
        </m:d>
        <m:r>
          <m:rPr>
            <m:sty m:val="p"/>
          </m:rPr>
          <m:t>=</m:t>
        </m:r>
        <m:d>
          <m:dPr>
            <m:begChr m:val="("/>
            <m:endChr m:val=")"/>
            <m:ctrlPr>
              <w:rPr>
                <w:rFonts w:ascii="Cambria Math" w:hAnsi="Cambria Math"/>
              </w:rPr>
            </m:ctrlPr>
          </m:dPr>
          <m:e>
            <m:acc>
              <m:accPr>
                <m:chr m:val="⃗"/>
              </m:accPr>
              <m:e>
                <m:sSub>
                  <m:sSubPr/>
                  <m:e>
                    <m:r>
                      <m:rPr>
                        <m:sty m:val="i"/>
                      </m:rPr>
                      <m:t>x</m:t>
                    </m:r>
                  </m:e>
                  <m:sub>
                    <m:r>
                      <m:rPr>
                        <m:sty m:val="p"/>
                      </m:rPr>
                      <m:t>0</m:t>
                    </m:r>
                  </m:sub>
                </m:sSub>
              </m:e>
            </m:acc>
            <m:r>
              <m:rPr>
                <m:sty m:val="p"/>
              </m:rPr>
              <m:t>,</m:t>
            </m:r>
            <m:acc>
              <m:accPr>
                <m:chr m:val="⃗"/>
              </m:accPr>
              <m:e>
                <m:sSub>
                  <m:sSubPr/>
                  <m:e>
                    <m:r>
                      <m:rPr>
                        <m:sty m:val="i"/>
                      </m:rPr>
                      <m:t>x</m:t>
                    </m:r>
                  </m:e>
                  <m:sub>
                    <m:r>
                      <m:rPr>
                        <m:sty m:val="p"/>
                      </m:rPr>
                      <m:t>1</m:t>
                    </m:r>
                  </m:sub>
                </m:sSub>
              </m:e>
            </m:acc>
          </m:e>
        </m:d>
      </m:oMath>
      <w:r>
        <w:rPr/>
        <w:t xml:space="preserve"> et </w:t>
      </w:r>
      <m:oMath>
        <m:r>
          <m:rPr>
            <m:sty m:val="i"/>
          </m:rPr>
          <m:t>θ</m:t>
        </m:r>
        <m:r>
          <m:rPr>
            <m:sty m:val="p"/>
          </m:rPr>
          <m:t>=</m:t>
        </m:r>
        <m:d>
          <m:dPr>
            <m:begChr m:val="("/>
            <m:endChr m:val=")"/>
            <m:ctrlPr>
              <w:rPr>
                <w:rFonts w:ascii="Cambria Math" w:hAnsi="Cambria Math"/>
              </w:rPr>
            </m:ctrlPr>
          </m:dPr>
          <m:e>
            <m:acc>
              <m:accPr>
                <m:chr m:val="⃗"/>
              </m:accPr>
              <m:e>
                <m:sSub>
                  <m:sSubPr/>
                  <m:e>
                    <m:r>
                      <m:rPr>
                        <m:sty m:val="i"/>
                      </m:rPr>
                      <m:t>z</m:t>
                    </m:r>
                  </m:e>
                  <m:sub>
                    <m:r>
                      <m:rPr>
                        <m:sty m:val="p"/>
                      </m:rPr>
                      <m:t>0</m:t>
                    </m:r>
                  </m:sub>
                </m:sSub>
              </m:e>
            </m:acc>
            <m:r>
              <m:rPr>
                <m:sty m:val="p"/>
              </m:rPr>
              <m:t>,</m:t>
            </m:r>
            <m:acc>
              <m:accPr>
                <m:chr m:val="⃗"/>
              </m:accPr>
              <m:e>
                <m:sSub>
                  <m:sSubPr/>
                  <m:e>
                    <m:r>
                      <m:rPr>
                        <m:sty m:val="i"/>
                      </m:rPr>
                      <m:t>z</m:t>
                    </m:r>
                  </m:e>
                  <m:sub>
                    <m:r>
                      <m:rPr>
                        <m:sty m:val="i"/>
                      </m:rPr>
                      <m:t>t</m:t>
                    </m:r>
                  </m:sub>
                </m:sSub>
              </m:e>
            </m:acc>
          </m:e>
        </m:d>
        <m:r>
          <m:rPr>
            <m:sty m:val="p"/>
          </m:rPr>
          <m:t>=</m:t>
        </m:r>
        <m:d>
          <m:dPr>
            <m:begChr m:val="("/>
            <m:endChr m:val=")"/>
            <m:ctrlPr>
              <w:rPr>
                <w:rFonts w:ascii="Cambria Math" w:hAnsi="Cambria Math"/>
              </w:rPr>
            </m:ctrlPr>
          </m:dPr>
          <m:e>
            <m:acc>
              <m:accPr>
                <m:chr m:val="⃗"/>
              </m:accPr>
              <m:e>
                <m:sSub>
                  <m:sSubPr/>
                  <m:e>
                    <m:r>
                      <m:rPr>
                        <m:sty m:val="i"/>
                      </m:rPr>
                      <m:t>x</m:t>
                    </m:r>
                  </m:e>
                  <m:sub>
                    <m:r>
                      <m:rPr>
                        <m:sty m:val="p"/>
                      </m:rPr>
                      <m:t>1</m:t>
                    </m:r>
                  </m:sub>
                </m:sSub>
              </m:e>
            </m:acc>
            <m:r>
              <m:rPr>
                <m:sty m:val="p"/>
              </m:rPr>
              <m:t>,</m:t>
            </m:r>
            <m:acc>
              <m:accPr>
                <m:chr m:val="⃗"/>
              </m:accPr>
              <m:e>
                <m:sSub>
                  <m:sSubPr/>
                  <m:e>
                    <m:r>
                      <m:rPr>
                        <m:sty m:val="i"/>
                      </m:rPr>
                      <m:t>x</m:t>
                    </m:r>
                  </m:e>
                  <m:sub>
                    <m:r>
                      <m:rPr>
                        <m:sty m:val="i"/>
                      </m:rPr>
                      <m:t>t</m:t>
                    </m:r>
                  </m:sub>
                </m:sSub>
              </m:e>
            </m:acc>
          </m:e>
        </m:d>
      </m:oMath>
      <w:r>
        <w:rPr/>
        <w:t xml:space="preserve">. L'angle </w:t>
      </w:r>
      <m:oMath>
        <m:r>
          <m:rPr>
            <m:sty m:val="i"/>
          </m:rPr>
          <m:t>ψ</m:t>
        </m:r>
      </m:oMath>
      <w:r>
        <w:rPr>
          <w:rFonts w:eastAsia="Georgia" w:cs="Georgia" w:ascii="Georgia" w:hAnsi="Georgia"/>
        </w:rPr>
        <w:t xml:space="preserve"> est défini </w:t>
      </w:r>
      <m:oMath>
        <m:r>
          <m:rPr>
            <m:sty m:val="p"/>
          </m:rPr>
          <m:t>par</m:t>
        </m:r>
        <m:r>
          <m:rPr>
            <m:sty m:val="i"/>
          </m:rPr>
          <m:t>ψ</m:t>
        </m:r>
        <m:r>
          <m:rPr>
            <m:sty m:val="p"/>
          </m:rPr>
          <m:t>=</m:t>
        </m:r>
        <m:d>
          <m:dPr>
            <m:begChr m:val="("/>
            <m:endChr m:val=")"/>
            <m:ctrlPr>
              <w:rPr>
                <w:rFonts w:ascii="Cambria Math" w:hAnsi="Cambria Math"/>
              </w:rPr>
            </m:ctrlPr>
          </m:dPr>
          <m:e>
            <m:acc>
              <m:accPr>
                <m:chr m:val="⃗"/>
              </m:accPr>
              <m:e>
                <m:sSub>
                  <m:sSubPr/>
                  <m:e>
                    <m:r>
                      <m:rPr>
                        <m:sty m:val="i"/>
                      </m:rPr>
                      <m:t>x</m:t>
                    </m:r>
                  </m:e>
                  <m:sub>
                    <m:r>
                      <m:rPr>
                        <m:sty m:val="i"/>
                      </m:rPr>
                      <m:t>t</m:t>
                    </m:r>
                  </m:sub>
                </m:sSub>
              </m:e>
            </m:acc>
            <m:r>
              <m:rPr>
                <m:sty m:val="p"/>
              </m:rPr>
              <m:t>,</m:t>
            </m:r>
            <m:acc>
              <m:accPr>
                <m:chr m:val="⃗"/>
              </m:accPr>
              <m:e>
                <m:sSub>
                  <m:sSubPr/>
                  <m:e>
                    <m:r>
                      <m:rPr>
                        <m:sty m:val="i"/>
                      </m:rPr>
                      <m:t>x</m:t>
                    </m:r>
                  </m:e>
                  <m:sub>
                    <m:r>
                      <m:rPr>
                        <m:sty m:val="i"/>
                      </m:rPr>
                      <m:t>p</m:t>
                    </m:r>
                  </m:sub>
                </m:sSub>
              </m:e>
            </m:acc>
          </m:e>
        </m:d>
        <m:r>
          <m:rPr>
            <m:sty m:val="p"/>
          </m:rPr>
          <m:t>=</m:t>
        </m:r>
        <m:d>
          <m:dPr>
            <m:begChr m:val="("/>
            <m:endChr m:val=")"/>
            <m:ctrlPr>
              <w:rPr>
                <w:rFonts w:ascii="Cambria Math" w:hAnsi="Cambria Math"/>
              </w:rPr>
            </m:ctrlPr>
          </m:dPr>
          <m:e>
            <m:acc>
              <m:accPr>
                <m:chr m:val="⃗"/>
              </m:accPr>
              <m:e>
                <m:sSub>
                  <m:sSubPr/>
                  <m:e>
                    <m:r>
                      <m:rPr>
                        <m:sty m:val="i"/>
                      </m:rPr>
                      <m:t>y</m:t>
                    </m:r>
                  </m:e>
                  <m:sub>
                    <m:r>
                      <m:rPr>
                        <m:sty m:val="i"/>
                      </m:rPr>
                      <m:t>t</m:t>
                    </m:r>
                  </m:sub>
                </m:sSub>
              </m:e>
            </m:acc>
            <m:r>
              <m:rPr>
                <m:sty m:val="p"/>
              </m:rPr>
              <m:t>,</m:t>
            </m:r>
            <m:acc>
              <m:accPr>
                <m:chr m:val="⃗"/>
              </m:accPr>
              <m:e>
                <m:sSub>
                  <m:sSubPr/>
                  <m:e>
                    <m:r>
                      <m:rPr>
                        <m:sty m:val="i"/>
                      </m:rPr>
                      <m:t>y</m:t>
                    </m:r>
                  </m:e>
                  <m:sub>
                    <m:r>
                      <m:rPr>
                        <m:sty m:val="i"/>
                      </m:rPr>
                      <m:t>p</m:t>
                    </m:r>
                  </m:sub>
                </m:sSub>
              </m:e>
            </m:acc>
          </m:e>
        </m:d>
      </m:oMath>
      <w:r>
        <w:rPr/>
        <w:t xml:space="preserve">.</w:t>
      </w:r>
      <w:r>
        <w:rPr/>
        <w:br w:type="textWrapping"/>
      </w:r>
      <w:r>
        <w:rPr>
          <w:rFonts w:eastAsia="Georgia" w:cs="Georgia" w:ascii="Georgia" w:hAnsi="Georgia"/>
        </w:rPr>
        <w:t xml:space="preserve">13. Après avoir tracé deux figures de calcul représentant les angles </w:t>
      </w:r>
      <m:oMath>
        <m:r>
          <m:rPr>
            <m:sty m:val="i"/>
          </m:rPr>
          <m:t>φ</m:t>
        </m:r>
      </m:oMath>
      <w:r>
        <w:rPr/>
        <w:t xml:space="preserve"> et </w:t>
      </w:r>
      <m:oMath>
        <m:r>
          <m:rPr>
            <m:sty m:val="i"/>
          </m:rPr>
          <m:t>θ</m:t>
        </m:r>
      </m:oMath>
      <w:r>
        <w:rPr>
          <w:rFonts w:eastAsia="Georgia" w:cs="Georgia" w:ascii="Georgia" w:hAnsi="Georgia"/>
        </w:rPr>
        <w:t xml:space="preserve">, déterminer trois relations donnant </w:t>
      </w:r>
      <m:oMath>
        <m:r>
          <m:rPr>
            <m:sty m:val="p"/>
          </m:rPr>
          <m:t>Δ</m:t>
        </m:r>
        <m:r>
          <m:rPr>
            <m:sty m:val="i"/>
          </m:rPr>
          <m:t>x</m:t>
        </m:r>
        <m:r>
          <m:rPr>
            <m:sty m:val="p"/>
          </m:rPr>
          <m:t>,</m:t>
        </m:r>
        <m:r>
          <m:rPr>
            <m:sty m:val="p"/>
          </m:rPr>
          <m:t>Δ</m:t>
        </m:r>
        <m:r>
          <m:rPr>
            <m:sty m:val="i"/>
          </m:rPr>
          <m:t>y</m:t>
        </m:r>
        <m:r>
          <m:rPr>
            <m:sty m:val="p"/>
          </m:rPr>
          <m:t>,</m:t>
        </m:r>
        <m:r>
          <m:rPr>
            <m:sty m:val="p"/>
          </m:rPr>
          <m:t>Δ</m:t>
        </m:r>
        <m:r>
          <m:rPr>
            <m:sty m:val="i"/>
          </m:rPr>
          <m:t>z</m:t>
        </m:r>
      </m:oMath>
      <w:r>
        <w:rPr/>
        <w:t xml:space="preserve">, en fonction de </w:t>
      </w:r>
      <m:oMath>
        <m:r>
          <m:rPr>
            <m:sty m:val="i"/>
          </m:rPr>
          <m:t>λ</m:t>
        </m:r>
        <m:r>
          <m:rPr>
            <m:sty m:val="p"/>
          </m:rPr>
          <m:t>,</m:t>
        </m:r>
        <m:r>
          <m:rPr>
            <m:sty m:val="i"/>
          </m:rPr>
          <m:t>φ</m:t>
        </m:r>
      </m:oMath>
      <w:r>
        <w:rPr/>
        <w:t xml:space="preserve"> et </w:t>
      </w:r>
      <m:oMath>
        <m:r>
          <m:rPr>
            <m:sty m:val="i"/>
          </m:rPr>
          <m:t>θ</m:t>
        </m:r>
      </m:oMath>
      <w:r>
        <w:rPr>
          <w:rFonts w:eastAsia="Georgia" w:cs="Georgia" w:ascii="Georgia" w:hAnsi="Georgia"/>
        </w:rPr>
        <w:t xml:space="preserve">. Inverser ces trois relations, de façon à déterminer </w:t>
      </w:r>
      <m:oMath>
        <m:r>
          <m:rPr>
            <m:sty m:val="i"/>
          </m:rPr>
          <m:t>λ</m:t>
        </m:r>
        <m:r>
          <m:rPr>
            <m:sty m:val="p"/>
          </m:rPr>
          <m:t>,</m:t>
        </m:r>
        <m:r>
          <m:rPr>
            <m:sty m:val="i"/>
          </m:rPr>
          <m:t>φ</m:t>
        </m:r>
      </m:oMath>
      <w:r>
        <w:rPr/>
        <w:t xml:space="preserve"> et </w:t>
      </w:r>
      <m:oMath>
        <m:r>
          <m:rPr>
            <m:sty m:val="i"/>
          </m:rPr>
          <m:t>θ</m:t>
        </m:r>
      </m:oMath>
      <w:r>
        <w:rPr/>
        <w:t xml:space="preserve"> en fonction de </w:t>
      </w:r>
      <m:oMath>
        <m:r>
          <m:rPr>
            <m:sty m:val="p"/>
          </m:rPr>
          <m:t>Δ</m:t>
        </m:r>
        <m:r>
          <m:rPr>
            <m:sty m:val="i"/>
          </m:rPr>
          <m:t>x</m:t>
        </m:r>
        <m:r>
          <m:rPr>
            <m:sty m:val="p"/>
          </m:rPr>
          <m:t>,</m:t>
        </m:r>
        <m:r>
          <m:rPr>
            <m:sty m:val="p"/>
          </m:rPr>
          <m:t>Δ</m:t>
        </m:r>
        <m:r>
          <m:rPr>
            <m:sty m:val="i"/>
          </m:rPr>
          <m:t>y</m:t>
        </m:r>
        <m:r>
          <m:rPr>
            <m:sty m:val="p"/>
          </m:rPr>
          <m:t>,</m:t>
        </m:r>
        <m:r>
          <m:rPr>
            <m:sty m:val="p"/>
          </m:rPr>
          <m:t>Δ</m:t>
        </m:r>
        <m:r>
          <m:rPr>
            <m:sty m:val="i"/>
          </m:rPr>
          <m:t>z</m:t>
        </m:r>
      </m:oMath>
      <w:r>
        <w:rPr/>
        <w:t xml:space="preserve">.</w:t>
      </w:r>
    </w:p>
    <w:p>
      <w:pPr>
        <w:spacing w:after="220" w:lineRule="auto"/>
      </w:pPr>
      <w:r>
        <w:rPr>
          <w:rFonts w:eastAsia="Georgia" w:cs="Georgia" w:ascii="Georgia" w:hAnsi="Georgia"/>
        </w:rPr>
        <w:t xml:space="preserve">Il serait donc possible, en dérivant ces relations, de calculer </w:t>
      </w:r>
      <m:oMath>
        <m:acc>
          <m:accPr>
            <m:chr m:val="˙"/>
          </m:accPr>
          <m:e>
            <m:r>
              <m:rPr>
                <m:sty m:val="i"/>
              </m:rPr>
              <m:t>α</m:t>
            </m:r>
          </m:e>
        </m:acc>
        <m:r>
          <m:rPr>
            <m:sty m:val="p"/>
          </m:rPr>
          <m:t>,</m:t>
        </m:r>
        <m:acc>
          <m:accPr>
            <m:chr m:val="˙"/>
          </m:accPr>
          <m:e>
            <m:r>
              <m:rPr>
                <m:sty m:val="i"/>
              </m:rPr>
              <m:t>β</m:t>
            </m:r>
          </m:e>
        </m:acc>
      </m:oMath>
      <w:r>
        <w:rPr/>
        <w:t xml:space="preserve"> et </w:t>
      </w:r>
      <m:oMath>
        <m:acc>
          <m:accPr>
            <m:chr m:val="˙"/>
          </m:accPr>
          <m:e>
            <m:r>
              <m:rPr>
                <m:sty m:val="i"/>
              </m:rPr>
              <m:t>λ</m:t>
            </m:r>
          </m:e>
        </m:acc>
      </m:oMath>
      <w:r>
        <w:rPr/>
        <w:t xml:space="preserve"> en fonction de </w:t>
      </w:r>
      <m:oMath>
        <m:r>
          <m:rPr>
            <m:sty m:val="p"/>
          </m:rPr>
          <m:t>Δ</m:t>
        </m:r>
        <m:acc>
          <m:accPr>
            <m:chr m:val="˙"/>
          </m:accPr>
          <m:e>
            <m:r>
              <m:rPr>
                <m:sty m:val="i"/>
              </m:rPr>
              <m:t>x</m:t>
            </m:r>
          </m:e>
        </m:acc>
        <m:r>
          <m:rPr>
            <m:sty m:val="p"/>
          </m:rPr>
          <m:t>,</m:t>
        </m:r>
        <m:r>
          <m:rPr>
            <m:sty m:val="p"/>
          </m:rPr>
          <m:t>Δ</m:t>
        </m:r>
        <m:acc>
          <m:accPr>
            <m:chr m:val="˙"/>
          </m:accPr>
          <m:e>
            <m:r>
              <m:rPr>
                <m:sty m:val="i"/>
              </m:rPr>
              <m:t>y</m:t>
            </m:r>
          </m:e>
        </m:acc>
      </m:oMath>
      <w:r>
        <w:rPr/>
        <w:t xml:space="preserve"> et </w:t>
      </w:r>
      <m:oMath>
        <m:r>
          <m:rPr>
            <m:sty m:val="p"/>
          </m:rPr>
          <m:t>Δ</m:t>
        </m:r>
        <m:acc>
          <m:accPr>
            <m:chr m:val="˙"/>
          </m:accPr>
          <m:e>
            <m:r>
              <m:rPr>
                <m:sty m:val="i"/>
              </m:rPr>
              <m:t>z</m:t>
            </m:r>
          </m:e>
        </m:acc>
      </m:oMath>
      <w:r>
        <w:rPr>
          <w:rFonts w:eastAsia="Georgia" w:cs="Georgia" w:ascii="Georgia" w:hAnsi="Georgia"/>
        </w:rPr>
        <w:t xml:space="preserve">. Ce travail n'est pas demandé.</w:t>
      </w:r>
      <w:r>
        <w:rPr/>
        <w:br w:type="textWrapping"/>
      </w:r>
      <w:r>
        <w:rPr>
          <w:rFonts w:eastAsia="Georgia" w:cs="Georgia" w:ascii="Georgia" w:hAnsi="Georgia"/>
        </w:rPr>
        <w:t xml:space="preserve">14. Donner l'expression du torseur cinématique associé à la liaison entre la tige </w:t>
      </w:r>
      <m:oMath>
        <m:r>
          <m:rPr>
            <m:sty m:val="i"/>
          </m:rPr>
          <m:t>t</m:t>
        </m:r>
      </m:oMath>
      <w:r>
        <w:rPr/>
        <w:t xml:space="preserve"> et la plateforme </w:t>
      </w:r>
      <m:oMath>
        <m:r>
          <m:rPr>
            <m:sty m:val="i"/>
          </m:rPr>
          <m:t>a</m:t>
        </m:r>
      </m:oMath>
      <w:r>
        <w:rPr/>
        <w:t xml:space="preserve"> : </w:t>
      </w:r>
      <m:oMath>
        <m:sSub>
          <m:sSubPr/>
          <m:e>
            <m:d>
              <m:dPr>
                <m:begChr m:val="{"/>
                <m:endChr m:val="}"/>
                <m:ctrlPr>
                  <w:rPr>
                    <w:rFonts w:ascii="Cambria Math" w:hAnsi="Cambria Math"/>
                  </w:rPr>
                </m:ctrlPr>
              </m:dPr>
              <m:e>
                <m:sSub>
                  <m:sSubPr/>
                  <m:e>
                    <m:r>
                      <m:rPr>
                        <m:scr m:val="script"/>
                      </m:rPr>
                      <m:t>V</m:t>
                    </m:r>
                  </m:e>
                  <m:sub>
                    <m:r>
                      <m:rPr>
                        <m:sty m:val="i"/>
                      </m:rPr>
                      <m:t>t</m:t>
                    </m:r>
                    <m:r>
                      <m:rPr>
                        <m:sty m:val="p"/>
                      </m:rPr>
                      <m:t>/</m:t>
                    </m:r>
                    <m:r>
                      <m:rPr>
                        <m:sty m:val="i"/>
                      </m:rPr>
                      <m:t>a</m:t>
                    </m:r>
                  </m:sub>
                </m:sSub>
              </m:e>
            </m:d>
          </m:e>
          <m:sub>
            <m:r>
              <m:rPr>
                <m:sty m:val="i"/>
              </m:rPr>
              <m:t>A</m:t>
            </m:r>
          </m:sub>
        </m:sSub>
      </m:oMath>
      <w:r>
        <w:rPr/>
        <w:t xml:space="preserve">, en exprimant le vecteur vitesse angulaire </w:t>
      </w:r>
      <m:oMath>
        <m:sSub>
          <m:sSubPr/>
          <m:e>
            <m:acc>
              <m:accPr>
                <m:chr m:val="⃗"/>
              </m:accPr>
              <m:e>
                <m:r>
                  <m:rPr>
                    <m:sty m:val="p"/>
                  </m:rPr>
                  <m:t>Ω</m:t>
                </m:r>
              </m:e>
            </m:acc>
          </m:e>
          <m:sub>
            <m:r>
              <m:rPr>
                <m:sty m:val="i"/>
              </m:rPr>
              <m:t>t</m:t>
            </m:r>
            <m:r>
              <m:rPr>
                <m:sty m:val="p"/>
              </m:rPr>
              <m:t>/</m:t>
            </m:r>
            <m:r>
              <m:rPr>
                <m:sty m:val="i"/>
              </m:rPr>
              <m:t>a</m:t>
            </m:r>
          </m:sub>
        </m:sSub>
      </m:oMath>
      <w:r>
        <w:rPr>
          <w:rFonts w:eastAsia="Georgia" w:cs="Georgia" w:ascii="Georgia" w:hAnsi="Georgia"/>
        </w:rPr>
        <w:t xml:space="preserve"> en fonction des paramètres définis précédemment.</w:t>
      </w:r>
    </w:p>
    <w:p>
      <w:pPr>
        <w:numPr>
          <w:ilvl w:val="0"/>
          <w:numId w:val="23"/>
        </w:numPr>
        <w:spacing w:lineRule="auto"/>
      </w:pPr>
      <w:r>
        <w:rPr/>
        <w:t xml:space="preserve">Le pas de la liaison entre la tige </w:t>
      </w:r>
      <m:oMath>
        <m:r>
          <m:rPr>
            <m:sty m:val="i"/>
          </m:rPr>
          <m:t>t</m:t>
        </m:r>
      </m:oMath>
      <w:r>
        <w:rPr>
          <w:rFonts w:eastAsia="Georgia" w:cs="Georgia" w:ascii="Georgia" w:hAnsi="Georgia"/>
        </w:rPr>
        <w:t xml:space="preserve"> et la poignée </w:t>
      </w:r>
      <m:oMath>
        <m:r>
          <m:rPr>
            <m:sty m:val="i"/>
          </m:rPr>
          <m:t>p</m:t>
        </m:r>
      </m:oMath>
      <w:r>
        <w:rPr>
          <w:rFonts w:eastAsia="Georgia" w:cs="Georgia" w:ascii="Georgia" w:hAnsi="Georgia"/>
        </w:rPr>
        <w:t xml:space="preserve"> est noté pas et est supposé à droite.</w:t>
      </w:r>
    </w:p>
    <w:p>
      <w:pPr>
        <w:numPr>
          <w:ilvl w:val="0"/>
          <w:numId w:val="24"/>
        </w:numPr>
        <w:spacing w:lineRule="auto"/>
      </w:pPr>
      <w:r>
        <w:rPr>
          <w:rFonts w:eastAsia="Georgia" w:cs="Georgia" w:ascii="Georgia" w:hAnsi="Georgia"/>
        </w:rPr>
        <w:t xml:space="preserve">a) Exprimer le torseur cinématique associé à la liaison entre </w:t>
      </w:r>
      <m:oMath>
        <m:r>
          <m:rPr>
            <m:sty m:val="i"/>
          </m:rPr>
          <m:t>p</m:t>
        </m:r>
      </m:oMath>
      <w:r>
        <w:rPr/>
        <w:t xml:space="preserve"> et </w:t>
      </w:r>
      <m:oMath>
        <m:r>
          <m:rPr>
            <m:sty m:val="i"/>
          </m:rPr>
          <m:t>t</m:t>
        </m:r>
        <m:r>
          <m:rPr>
            <m:sty m:val="p"/>
          </m:rPr>
          <m:t>,</m:t>
        </m:r>
        <m:sSub>
          <m:sSubPr/>
          <m:e>
            <m:d>
              <m:dPr>
                <m:begChr m:val="{"/>
                <m:endChr m:val="}"/>
                <m:ctrlPr>
                  <w:rPr>
                    <w:rFonts w:ascii="Cambria Math" w:hAnsi="Cambria Math"/>
                  </w:rPr>
                </m:ctrlPr>
              </m:dPr>
              <m:e>
                <m:sSub>
                  <m:sSubPr/>
                  <m:e>
                    <m:r>
                      <m:rPr>
                        <m:scr m:val="script"/>
                      </m:rPr>
                      <m:t>V</m:t>
                    </m:r>
                  </m:e>
                  <m:sub>
                    <m:r>
                      <m:rPr>
                        <m:sty m:val="i"/>
                      </m:rPr>
                      <m:t>p</m:t>
                    </m:r>
                    <m:r>
                      <m:rPr>
                        <m:sty m:val="p"/>
                      </m:rPr>
                      <m:t>/</m:t>
                    </m:r>
                    <m:r>
                      <m:rPr>
                        <m:sty m:val="i"/>
                      </m:rPr>
                      <m:t>t</m:t>
                    </m:r>
                  </m:sub>
                </m:sSub>
              </m:e>
            </m:d>
          </m:e>
          <m:sub>
            <m:r>
              <m:rPr>
                <m:sty m:val="i"/>
              </m:rPr>
              <m:t>B</m:t>
            </m:r>
          </m:sub>
        </m:sSub>
      </m:oMath>
      <w:r>
        <w:rPr/>
        <w:t xml:space="preserve"> en fonction de </w:t>
      </w:r>
      <m:oMath>
        <m:acc>
          <m:accPr>
            <m:chr m:val="˙"/>
          </m:accPr>
          <m:e>
            <m:r>
              <m:rPr>
                <m:sty m:val="i"/>
              </m:rPr>
              <m:t>λ</m:t>
            </m:r>
          </m:e>
        </m:acc>
      </m:oMath>
      <w:r>
        <w:rPr/>
        <w:t xml:space="preserve"> et </w:t>
      </w:r>
      <m:oMath>
        <m:acc>
          <m:accPr>
            <m:chr m:val="˙"/>
          </m:accPr>
          <m:e>
            <m:r>
              <m:rPr>
                <m:sty m:val="i"/>
              </m:rPr>
              <m:t>ψ</m:t>
            </m:r>
          </m:e>
        </m:acc>
      </m:oMath>
      <w:r>
        <w:rPr>
          <w:rFonts w:eastAsia="Georgia" w:cs="Georgia" w:ascii="Georgia" w:hAnsi="Georgia"/>
        </w:rPr>
        <w:t xml:space="preserve">, en précisant la relation signée entre ces deux grandeurs.</w:t>
      </w:r>
      <w:r>
        <w:rPr/>
        <w:br w:type="textWrapping"/>
      </w:r>
      <w:r>
        <w:rPr>
          <w:rFonts w:eastAsia="Georgia" w:cs="Georgia" w:ascii="Georgia" w:hAnsi="Georgia"/>
        </w:rPr>
        <w:t xml:space="preserve">b) Donner, sans calcul, les torseurs cinématiques </w:t>
      </w:r>
      <m:oMath>
        <m:sSub>
          <m:sSubPr/>
          <m:e>
            <m:d>
              <m:dPr>
                <m:begChr m:val="{"/>
                <m:endChr m:val="}"/>
                <m:ctrlPr>
                  <w:rPr>
                    <w:rFonts w:ascii="Cambria Math" w:hAnsi="Cambria Math"/>
                  </w:rPr>
                </m:ctrlPr>
              </m:dPr>
              <m:e>
                <m:sSub>
                  <m:sSubPr/>
                  <m:e>
                    <m:r>
                      <m:rPr>
                        <m:scr m:val="script"/>
                      </m:rPr>
                      <m:t>V</m:t>
                    </m:r>
                  </m:e>
                  <m:sub>
                    <m:r>
                      <m:rPr>
                        <m:sty m:val="i"/>
                      </m:rPr>
                      <m:t>a</m:t>
                    </m:r>
                    <m:r>
                      <m:rPr>
                        <m:sty m:val="p"/>
                      </m:rPr>
                      <m:t>/</m:t>
                    </m:r>
                    <m:r>
                      <m:rPr>
                        <m:sty m:val="p"/>
                      </m:rPr>
                      <m:t>0</m:t>
                    </m:r>
                  </m:sub>
                </m:sSub>
              </m:e>
            </m:d>
          </m:e>
          <m:sub>
            <m:r>
              <m:rPr>
                <m:sty m:val="i"/>
              </m:rPr>
              <m:t>A</m:t>
            </m:r>
          </m:sub>
        </m:sSub>
      </m:oMath>
      <w:r>
        <w:rPr/>
        <w:t xml:space="preserve"> et </w:t>
      </w:r>
      <m:oMath>
        <m:sSub>
          <m:sSubPr/>
          <m:e>
            <m:d>
              <m:dPr>
                <m:begChr m:val="{"/>
                <m:endChr m:val="}"/>
                <m:ctrlPr>
                  <w:rPr>
                    <w:rFonts w:ascii="Cambria Math" w:hAnsi="Cambria Math"/>
                  </w:rPr>
                </m:ctrlPr>
              </m:dPr>
              <m:e>
                <m:sSub>
                  <m:sSubPr/>
                  <m:e>
                    <m:r>
                      <m:rPr>
                        <m:scr m:val="script"/>
                      </m:rPr>
                      <m:t>V</m:t>
                    </m:r>
                  </m:e>
                  <m:sub>
                    <m:r>
                      <m:rPr>
                        <m:sty m:val="i"/>
                      </m:rPr>
                      <m:t>b</m:t>
                    </m:r>
                    <m:r>
                      <m:rPr>
                        <m:sty m:val="p"/>
                      </m:rPr>
                      <m:t>/</m:t>
                    </m:r>
                    <m:r>
                      <m:rPr>
                        <m:sty m:val="p"/>
                      </m:rPr>
                      <m:t>0</m:t>
                    </m:r>
                  </m:sub>
                </m:sSub>
              </m:e>
            </m:d>
          </m:e>
          <m:sub>
            <m:r>
              <m:rPr>
                <m:sty m:val="i"/>
              </m:rPr>
              <m:t>B</m:t>
            </m:r>
          </m:sub>
        </m:sSub>
      </m:oMath>
      <w:r>
        <w:rPr>
          <w:rFonts w:eastAsia="Georgia" w:cs="Georgia" w:ascii="Georgia" w:hAnsi="Georgia"/>
        </w:rPr>
        <w:t xml:space="preserve">, en fonction des composantes des vitesses de A et de B dans le référentiel </w:t>
      </w:r>
      <m:oMath>
        <m:sSub>
          <m:sSubPr/>
          <m:e>
            <m:r>
              <m:rPr>
                <m:sty m:val="i"/>
              </m:rPr>
              <m:t>R</m:t>
            </m:r>
          </m:e>
          <m:sub>
            <m:r>
              <m:rPr>
                <m:sty m:val="p"/>
              </m:rPr>
              <m:t>0</m:t>
            </m:r>
          </m:sub>
        </m:sSub>
        <m:r>
          <m:rPr>
            <m:sty m:val="p"/>
          </m:rPr>
          <m:t>=</m:t>
        </m:r>
        <m:d>
          <m:dPr>
            <m:begChr m:val="("/>
            <m:endChr m:val=")"/>
            <m:ctrlPr>
              <w:rPr>
                <w:rFonts w:ascii="Cambria Math" w:hAnsi="Cambria Math"/>
              </w:rPr>
            </m:ctrlPr>
          </m:dPr>
          <m:e>
            <m:r>
              <m:rPr>
                <m:sty m:val="i"/>
              </m:rPr>
              <m:t>O</m:t>
            </m:r>
            <m:r>
              <m:rPr>
                <m:sty m:val="p"/>
              </m:rPr>
              <m:t>,</m:t>
            </m:r>
            <m:acc>
              <m:accPr>
                <m:chr m:val="⃗"/>
              </m:accPr>
              <m:e>
                <m:sSub>
                  <m:sSubPr/>
                  <m:e>
                    <m:r>
                      <m:rPr>
                        <m:sty m:val="i"/>
                      </m:rPr>
                      <m:t>x</m:t>
                    </m:r>
                  </m:e>
                  <m:sub>
                    <m:r>
                      <m:rPr>
                        <m:sty m:val="p"/>
                      </m:rPr>
                      <m:t>0</m:t>
                    </m:r>
                  </m:sub>
                </m:sSub>
              </m:e>
            </m:acc>
            <m:r>
              <m:rPr>
                <m:sty m:val="p"/>
              </m:rPr>
              <m:t>,</m:t>
            </m:r>
            <m:acc>
              <m:accPr>
                <m:chr m:val="⃗"/>
              </m:accPr>
              <m:e>
                <m:sSub>
                  <m:sSubPr/>
                  <m:e>
                    <m:r>
                      <m:rPr>
                        <m:sty m:val="i"/>
                      </m:rPr>
                      <m:t>y</m:t>
                    </m:r>
                  </m:e>
                  <m:sub>
                    <m:r>
                      <m:rPr>
                        <m:sty m:val="p"/>
                      </m:rPr>
                      <m:t>0</m:t>
                    </m:r>
                  </m:sub>
                </m:sSub>
              </m:e>
            </m:acc>
            <m:r>
              <m:rPr>
                <m:sty m:val="p"/>
              </m:rPr>
              <m:t>,</m:t>
            </m:r>
            <m:acc>
              <m:accPr>
                <m:chr m:val="⃗"/>
              </m:accPr>
              <m:e>
                <m:sSub>
                  <m:sSubPr/>
                  <m:e>
                    <m:r>
                      <m:rPr>
                        <m:sty m:val="i"/>
                      </m:rPr>
                      <m:t>z</m:t>
                    </m:r>
                  </m:e>
                  <m:sub>
                    <m:r>
                      <m:rPr>
                        <m:sty m:val="p"/>
                      </m:rPr>
                      <m:t>0</m:t>
                    </m:r>
                  </m:sub>
                </m:sSub>
              </m:e>
            </m:acc>
          </m:e>
        </m:d>
      </m:oMath>
      <w:r>
        <w:rPr/>
        <w:t xml:space="preserve">.</w:t>
      </w:r>
    </w:p>
    <w:p>
      <w:pPr>
        <w:numPr>
          <w:ilvl w:val="0"/>
          <w:numId w:val="25"/>
        </w:numPr>
        <w:spacing w:lineRule="auto"/>
      </w:pPr>
      <w:r>
        <w:rPr>
          <w:rFonts w:eastAsia="Georgia" w:cs="Georgia" w:ascii="Georgia" w:hAnsi="Georgia"/>
        </w:rPr>
        <w:t xml:space="preserve">Pour analyser les mouvements de la poignée, on introduit le centre de masse </w:t>
      </w:r>
      <m:oMath>
        <m:r>
          <m:rPr>
            <m:sty m:val="i"/>
          </m:rPr>
          <m:t>G</m:t>
        </m:r>
      </m:oMath>
      <w:r>
        <w:rPr>
          <w:rFonts w:eastAsia="Georgia" w:cs="Georgia" w:ascii="Georgia" w:hAnsi="Georgia"/>
        </w:rPr>
        <w:t xml:space="preserve"> de la poignée </w:t>
      </w:r>
      <m:oMath>
        <m:r>
          <m:rPr>
            <m:sty m:val="i"/>
          </m:rPr>
          <m:t>p</m:t>
        </m:r>
      </m:oMath>
      <w:r>
        <w:rPr>
          <w:rFonts w:eastAsia="Georgia" w:cs="Georgia" w:ascii="Georgia" w:hAnsi="Georgia"/>
        </w:rPr>
        <w:t xml:space="preserve"> situé sur son axe </w:t>
      </w:r>
      <m:oMath>
        <m:d>
          <m:dPr>
            <m:begChr m:val="("/>
            <m:endChr m:val=")"/>
            <m:ctrlPr>
              <w:rPr>
                <w:rFonts w:ascii="Cambria Math" w:hAnsi="Cambria Math"/>
              </w:rPr>
            </m:ctrlPr>
          </m:dPr>
          <m:e>
            <m:r>
              <m:rPr>
                <m:sty m:val="i"/>
              </m:rPr>
              <m:t>B</m:t>
            </m:r>
            <m:r>
              <m:rPr>
                <m:sty m:val="p"/>
              </m:rPr>
              <m:t>,</m:t>
            </m:r>
            <m:acc>
              <m:accPr>
                <m:chr m:val="⃗"/>
              </m:accPr>
              <m:e>
                <m:sSub>
                  <m:sSubPr/>
                  <m:e>
                    <m:r>
                      <m:rPr>
                        <m:sty m:val="i"/>
                      </m:rPr>
                      <m:t>z</m:t>
                    </m:r>
                  </m:e>
                  <m:sub>
                    <m:r>
                      <m:rPr>
                        <m:sty m:val="i"/>
                      </m:rPr>
                      <m:t>t</m:t>
                    </m:r>
                  </m:sub>
                </m:sSub>
              </m:e>
            </m:acc>
          </m:e>
        </m:d>
      </m:oMath>
      <w:r>
        <w:rPr/>
        <w:t xml:space="preserve"> tel que </w:t>
      </w:r>
      <m:oMath>
        <m:acc>
          <m:accPr>
            <m:chr m:val="⃗"/>
          </m:accPr>
          <m:e>
            <m:r>
              <m:rPr>
                <m:sty m:val="i"/>
              </m:rPr>
              <m:t>B</m:t>
            </m:r>
            <m:r>
              <m:rPr>
                <m:sty m:val="i"/>
              </m:rPr>
              <m:t>G</m:t>
            </m:r>
          </m:e>
        </m:acc>
        <m:r>
          <m:rPr>
            <m:sty m:val="p"/>
          </m:rPr>
          <m:t>=</m:t>
        </m:r>
        <m:r>
          <m:rPr>
            <m:sty m:val="p"/>
          </m:rPr>
          <m:t>−</m:t>
        </m:r>
        <m:r>
          <m:rPr>
            <m:sty m:val="i"/>
          </m:rPr>
          <m:t>H</m:t>
        </m:r>
        <m:acc>
          <m:accPr>
            <m:chr m:val="⃗"/>
          </m:accPr>
          <m:e>
            <m:sSub>
              <m:sSubPr/>
              <m:e>
                <m:r>
                  <m:rPr>
                    <m:sty m:val="i"/>
                  </m:rPr>
                  <m:t>z</m:t>
                </m:r>
              </m:e>
              <m:sub>
                <m:r>
                  <m:rPr>
                    <m:sty m:val="i"/>
                  </m:rPr>
                  <m:t>t</m:t>
                </m:r>
              </m:sub>
            </m:sSub>
          </m:e>
        </m:acc>
      </m:oMath>
      <w:r>
        <w:rPr>
          <w:rFonts w:eastAsia="Georgia" w:cs="Georgia" w:ascii="Georgia" w:hAnsi="Georgia"/>
        </w:rPr>
        <w:t xml:space="preserve"> où </w:t>
      </w:r>
      <m:oMath>
        <m:r>
          <m:rPr>
            <m:sty m:val="i"/>
          </m:rPr>
          <m:t>H</m:t>
        </m:r>
      </m:oMath>
      <w:r>
        <w:rPr/>
        <w:t xml:space="preserve"> est une constante et on pose </w:t>
      </w:r>
      <m:oMath>
        <m:sSub>
          <m:sSubPr/>
          <m:e>
            <m:d>
              <m:dPr>
                <m:begChr m:val="{"/>
                <m:endChr m:val="}"/>
                <m:ctrlPr>
                  <w:rPr>
                    <w:rFonts w:ascii="Cambria Math" w:hAnsi="Cambria Math"/>
                  </w:rPr>
                </m:ctrlPr>
              </m:dPr>
              <m:e>
                <m:sSub>
                  <m:sSubPr/>
                  <m:e>
                    <m:r>
                      <m:rPr>
                        <m:scr m:val="script"/>
                      </m:rPr>
                      <m:t>V</m:t>
                    </m:r>
                  </m:e>
                  <m:sub>
                    <m:r>
                      <m:rPr>
                        <m:sty m:val="i"/>
                      </m:rPr>
                      <m:t>p</m:t>
                    </m:r>
                    <m:r>
                      <m:rPr>
                        <m:sty m:val="p"/>
                      </m:rPr>
                      <m:t>/</m:t>
                    </m:r>
                    <m:r>
                      <m:rPr>
                        <m:sty m:val="p"/>
                      </m:rPr>
                      <m:t>0</m:t>
                    </m:r>
                  </m:sub>
                </m:sSub>
              </m:e>
            </m:d>
          </m:e>
          <m:sub>
            <m:r>
              <m:rPr>
                <m:sty m:val="i"/>
              </m:rPr>
              <m:t>G</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r>
                            <m:rPr>
                              <m:sty m:val="p"/>
                            </m:rPr>
                            <m:t>Ω</m:t>
                          </m:r>
                        </m:e>
                      </m:acc>
                      <m:r>
                        <m:rPr>
                          <m:sty m:val="p"/>
                        </m:rPr>
                        <m:t>(</m:t>
                      </m:r>
                      <m:r>
                        <m:rPr>
                          <m:sty m:val="i"/>
                        </m:rPr>
                        <m:t>p</m:t>
                      </m:r>
                      <m:r>
                        <m:rPr>
                          <m:sty m:val="p"/>
                        </m:rPr>
                        <m:t>/</m:t>
                      </m:r>
                      <m:r>
                        <m:rPr>
                          <m:sty m:val="p"/>
                        </m:rPr>
                        <m:t>0</m:t>
                      </m:r>
                      <m:r>
                        <m:rPr>
                          <m:sty m:val="p"/>
                        </m:rPr>
                        <m:t>)</m:t>
                      </m:r>
                    </m:e>
                  </m:mr>
                  <m:mr>
                    <m:e>
                      <m:acc>
                        <m:accPr>
                          <m:chr m:val="⃗"/>
                        </m:accPr>
                        <m:e>
                          <m:r>
                            <m:rPr>
                              <m:sty m:val="i"/>
                            </m:rPr>
                            <m:t>V</m:t>
                          </m:r>
                        </m:e>
                      </m:acc>
                      <m:r>
                        <m:rPr>
                          <m:sty m:val="p"/>
                        </m:rPr>
                        <m:t>(</m:t>
                      </m:r>
                      <m:r>
                        <m:rPr>
                          <m:sty m:val="i"/>
                        </m:rPr>
                        <m:t>G</m:t>
                      </m:r>
                      <m:r>
                        <m:rPr>
                          <m:sty m:val="p"/>
                        </m:rPr>
                        <m:t>,</m:t>
                      </m:r>
                      <m:r>
                        <m:rPr>
                          <m:sty m:val="i"/>
                        </m:rPr>
                        <m:t>p</m:t>
                      </m:r>
                      <m:r>
                        <m:rPr>
                          <m:sty m:val="p"/>
                        </m:rPr>
                        <m:t>/</m:t>
                      </m:r>
                      <m:r>
                        <m:rPr>
                          <m:sty m:val="p"/>
                        </m:rPr>
                        <m:t>0</m:t>
                      </m:r>
                      <m:r>
                        <m:rPr>
                          <m:sty m:val="p"/>
                        </m:rPr>
                        <m:t>)</m:t>
                      </m:r>
                    </m:e>
                  </m:mr>
                </m:m>
              </m:e>
            </m:d>
          </m:e>
          <m:sub>
            <m:r>
              <m:rPr>
                <m:sty m:val="i"/>
              </m:rPr>
              <m:t>G</m:t>
            </m:r>
          </m:sub>
        </m:sSub>
      </m:oMath>
      <w:r>
        <w:rPr/>
        <w:t xml:space="preserve">.</w:t>
      </w:r>
    </w:p>
    <w:p>
      <w:pPr>
        <w:spacing w:after="220" w:lineRule="auto"/>
      </w:pPr>
      <w:r>
        <w:rPr>
          <w:rFonts w:eastAsia="Georgia" w:cs="Georgia" w:ascii="Georgia" w:hAnsi="Georgia"/>
        </w:rPr>
        <w:t xml:space="preserve">Les degrés de liberté associés à ces 2 vecteurs correspondent aux 6 mouvements que l'utilisateur doit pouvoir réaliser.</w:t>
      </w:r>
      <w:r>
        <w:rPr/>
        <w:br w:type="textWrapping"/>
      </w:r>
      <w:r>
        <w:rPr/>
        <w:t xml:space="preserve">16. Montrer que l'on peut exprimer le vecteur vitesse angulaire </w:t>
      </w:r>
      <m:oMath>
        <m:acc>
          <m:accPr>
            <m:chr m:val="⃗"/>
          </m:accPr>
          <m:e>
            <m:r>
              <m:rPr>
                <m:sty m:val="p"/>
              </m:rPr>
              <m:t>Ω</m:t>
            </m:r>
          </m:e>
        </m:acc>
        <m:r>
          <m:rPr>
            <m:sty m:val="p"/>
          </m:rPr>
          <m:t>(</m:t>
        </m:r>
        <m:r>
          <m:rPr>
            <m:sty m:val="i"/>
          </m:rPr>
          <m:t>p</m:t>
        </m:r>
        <m:r>
          <m:rPr>
            <m:sty m:val="p"/>
          </m:rPr>
          <m:t>/</m:t>
        </m:r>
        <m:r>
          <m:rPr>
            <m:sty m:val="p"/>
          </m:rPr>
          <m:t>0</m:t>
        </m:r>
        <m:r>
          <m:rPr>
            <m:sty m:val="p"/>
          </m:rPr>
          <m:t>)</m:t>
        </m:r>
      </m:oMath>
      <w:r>
        <w:rPr>
          <w:rFonts w:eastAsia="Georgia" w:cs="Georgia" w:ascii="Georgia" w:hAnsi="Georgia"/>
        </w:rPr>
        <w:t xml:space="preserve"> et la vitesse linéaire </w:t>
      </w:r>
      <m:oMath>
        <m:acc>
          <m:accPr>
            <m:chr m:val="⃗"/>
          </m:accPr>
          <m:e>
            <m:r>
              <m:rPr>
                <m:sty m:val="i"/>
              </m:rPr>
              <m:t>V</m:t>
            </m:r>
          </m:e>
        </m:acc>
        <m:r>
          <m:rPr>
            <m:sty m:val="p"/>
          </m:rPr>
          <m:t>(</m:t>
        </m:r>
        <m:r>
          <m:rPr>
            <m:sty m:val="i"/>
          </m:rPr>
          <m:t>G</m:t>
        </m:r>
        <m:r>
          <m:rPr>
            <m:sty m:val="p"/>
          </m:rPr>
          <m:t>,</m:t>
        </m:r>
        <m:r>
          <m:rPr>
            <m:sty m:val="i"/>
          </m:rPr>
          <m:t>p</m:t>
        </m:r>
        <m:r>
          <m:rPr>
            <m:sty m:val="p"/>
          </m:rPr>
          <m:t>/</m:t>
        </m:r>
        <m:r>
          <m:rPr>
            <m:sty m:val="p"/>
          </m:rPr>
          <m:t>0</m:t>
        </m:r>
        <m:r>
          <m:rPr>
            <m:sty m:val="p"/>
          </m:rPr>
          <m:t>)</m:t>
        </m:r>
      </m:oMath>
      <w:r>
        <w:rPr>
          <w:rFonts w:eastAsia="Georgia" w:cs="Georgia" w:ascii="Georgia" w:hAnsi="Georgia"/>
        </w:rPr>
        <w:t xml:space="preserve"> en fonction des paramètres définis ou déterminés précédemment. Il est demandé de poser les calculs de produits vectoriels mais de ne pas les effectuer. Il n'est pas nécessaire, dans cette question, d'exprimer ces vecteurs dans la base </w:t>
      </w:r>
      <m:oMath>
        <m:sSub>
          <m:sSubPr/>
          <m:e>
            <m:r>
              <m:rPr>
                <m:scr m:val="script"/>
              </m:rPr>
              <m:t>B</m:t>
            </m:r>
          </m:e>
          <m:sub>
            <m:r>
              <m:rPr>
                <m:sty m:val="p"/>
              </m:rPr>
              <m:t>0</m:t>
            </m:r>
          </m:sub>
        </m:sSub>
      </m:oMath>
      <w:r>
        <w:rPr/>
        <w:t xml:space="preserve">.</w:t>
      </w:r>
    </w:p>
    <w:p>
      <w:pPr>
        <w:spacing w:after="220" w:lineRule="auto"/>
      </w:pPr>
      <w:r>
        <w:rPr>
          <w:rFonts w:eastAsia="Georgia" w:cs="Georgia" w:ascii="Georgia" w:hAnsi="Georgia"/>
        </w:rPr>
        <w:t xml:space="preserve">On constate, au vu des résultats obtenus, qu'il est donc possible d'obtenir 6 degrés de liberté indépendants en pilotant les 2 plateformes Delta.</w:t>
      </w:r>
    </w:p>
    <w:p>
      <w:pPr>
        <w:numPr>
          <w:ilvl w:val="0"/>
          <w:numId w:val="26"/>
        </w:numPr>
        <w:spacing w:lineRule="auto"/>
      </w:pPr>
      <w:r>
        <w:rPr>
          <w:rFonts w:eastAsia="Georgia" w:cs="Georgia" w:ascii="Georgia" w:hAnsi="Georgia"/>
        </w:rPr>
        <w:t xml:space="preserve">On se place dans une configuration initiale où la poignée est verticale (dirigée selon </w:t>
      </w:r>
      <m:oMath>
        <m:acc>
          <m:accPr>
            <m:chr m:val="⃗"/>
          </m:accPr>
          <m:e>
            <m:sSub>
              <m:sSubPr/>
              <m:e>
                <m:r>
                  <m:rPr>
                    <m:sty m:val="i"/>
                  </m:rPr>
                  <m:t>z</m:t>
                </m:r>
              </m:e>
              <m:sub>
                <m:r>
                  <m:rPr>
                    <m:sty m:val="p"/>
                  </m:rPr>
                  <m:t>0</m:t>
                </m:r>
              </m:sub>
            </m:sSub>
          </m:e>
        </m:acc>
      </m:oMath>
      <w:r>
        <w:rPr/>
        <w:t xml:space="preserve"> ) et </w:t>
      </w:r>
      <m:oMath>
        <m:r>
          <m:rPr>
            <m:sty m:val="i"/>
          </m:rPr>
          <m:t>λ</m:t>
        </m:r>
        <m:r>
          <m:rPr>
            <m:sty m:val="p"/>
          </m:rPr>
          <m:t>=</m:t>
        </m:r>
        <m:sSub>
          <m:sSubPr/>
          <m:e>
            <m:r>
              <m:rPr>
                <m:sty m:val="i"/>
              </m:rPr>
              <m:t>λ</m:t>
            </m:r>
          </m:e>
          <m:sub>
            <m:r>
              <m:rPr>
                <m:sty m:val="p"/>
              </m:rPr>
              <m:t>0</m:t>
            </m:r>
          </m:sub>
        </m:sSub>
      </m:oMath>
      <w:r>
        <w:rPr/>
        <w:t xml:space="preserve">, pour laquelle les angles </w:t>
      </w:r>
      <m:oMath>
        <m:r>
          <m:rPr>
            <m:sty m:val="i"/>
          </m:rPr>
          <m:t>φ</m:t>
        </m:r>
        <m:r>
          <m:rPr>
            <m:sty m:val="p"/>
          </m:rPr>
          <m:t>,</m:t>
        </m:r>
        <m:r>
          <m:rPr>
            <m:sty m:val="i"/>
          </m:rPr>
          <m:t>θ</m:t>
        </m:r>
      </m:oMath>
      <w:r>
        <w:rPr/>
        <w:t xml:space="preserve"> et </w:t>
      </w:r>
      <m:oMath>
        <m:r>
          <m:rPr>
            <m:sty m:val="i"/>
          </m:rPr>
          <m:t>ψ</m:t>
        </m:r>
      </m:oMath>
      <w:r>
        <w:rPr/>
        <w:t xml:space="preserve"> sont nuls. On note </w:t>
      </w:r>
      <m:oMath>
        <m:r>
          <m:rPr>
            <m:sty m:val="i"/>
          </m:rPr>
          <m:t>V</m:t>
        </m:r>
        <m:r>
          <m:rPr>
            <m:sty m:val="p"/>
          </m:rPr>
          <m:t>(</m:t>
        </m:r>
        <m:r>
          <m:rPr>
            <m:sty m:val="i"/>
          </m:rPr>
          <m:t>V</m:t>
        </m:r>
        <m:r>
          <m:rPr>
            <m:sty m:val="p"/>
          </m:rPr>
          <m:t>&gt;</m:t>
        </m:r>
        <m:r>
          <m:rPr>
            <m:sty m:val="p"/>
          </m:rPr>
          <m:t>0</m:t>
        </m:r>
        <m:r>
          <m:rPr>
            <m:sty m:val="p"/>
          </m:rPr>
          <m:t>)</m:t>
        </m:r>
      </m:oMath>
      <w:r>
        <w:rPr/>
        <w:t xml:space="preserve"> une vitesse positive.</w:t>
      </w:r>
    </w:p>
    <w:p>
      <w:pPr>
        <w:numPr>
          <w:ilvl w:val="0"/>
          <w:numId w:val="27"/>
        </w:numPr>
        <w:spacing w:lineRule="auto"/>
      </w:pPr>
      <w:r>
        <w:rPr>
          <w:rFonts w:eastAsia="Georgia" w:cs="Georgia" w:ascii="Georgia" w:hAnsi="Georgia"/>
        </w:rPr>
        <w:t xml:space="preserve">Recopier le tableau ci-dessous. À l'aide du schéma cinématique, compléter ses cases par les valeurs 0 , </w:t>
      </w:r>
      <m:oMath>
        <m:r>
          <m:rPr>
            <m:sty m:val="i"/>
          </m:rPr>
          <m:t>V</m:t>
        </m:r>
      </m:oMath>
      <w:r>
        <w:rPr/>
        <w:t xml:space="preserve"> ou </w:t>
      </w:r>
      <m:oMath>
        <m:r>
          <m:rPr>
            <m:sty m:val="p"/>
          </m:rPr>
          <m:t>−</m:t>
        </m:r>
        <m:r>
          <m:rPr>
            <m:sty m:val="i"/>
          </m:rPr>
          <m:t>V</m:t>
        </m:r>
      </m:oMath>
      <w:r>
        <w:rPr>
          <w:rFonts w:eastAsia="Georgia" w:cs="Georgia" w:ascii="Georgia" w:hAnsi="Georgia"/>
        </w:rPr>
        <w:t xml:space="preserve"> pour indiquer quelle vitesse imposer à chacun des degrés de liberté de chacune des deux plateformes, en vue d'obtenir les mouvements et sens souhaités.</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Mouvement et sens souhaités</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x</m:t>
                        </m:r>
                      </m:e>
                    </m:acc>
                  </m:e>
                  <m:sub>
                    <m:r>
                      <m:rPr>
                        <m:sty m:val="i"/>
                      </m:rPr>
                      <m:t>A</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y</m:t>
                        </m:r>
                      </m:e>
                    </m:acc>
                  </m:e>
                  <m:sub>
                    <m:r>
                      <m:rPr>
                        <m:sty m:val="i"/>
                      </m:rPr>
                      <m:t>A</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z</m:t>
                        </m:r>
                      </m:e>
                    </m:acc>
                  </m:e>
                  <m:sub>
                    <m:r>
                      <m:rPr>
                        <m:sty m:val="i"/>
                      </m:rPr>
                      <m:t>A</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x</m:t>
                        </m:r>
                      </m:e>
                    </m:acc>
                  </m:e>
                  <m:sub>
                    <m:r>
                      <m:rPr>
                        <m:sty m:val="i"/>
                      </m:rPr>
                      <m:t>B</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y</m:t>
                        </m:r>
                      </m:e>
                    </m:acc>
                  </m:e>
                  <m:sub>
                    <m:r>
                      <m:rPr>
                        <m:sty m:val="i"/>
                      </m:rPr>
                      <m:t>B</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acc>
                      <m:accPr>
                        <m:chr m:val="˙"/>
                      </m:accPr>
                      <m:e>
                        <m:r>
                          <m:rPr>
                            <m:sty m:val="i"/>
                          </m:rPr>
                          <m:t>z</m:t>
                        </m:r>
                      </m:e>
                    </m:acc>
                  </m:e>
                  <m:sub>
                    <m:r>
                      <m:rPr>
                        <m:sty m:val="i"/>
                      </m:rPr>
                      <m:t>B</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Translation selon </w:t>
            </w:r>
            <m:oMath>
              <m:r>
                <m:rPr>
                  <m:sty m:val="p"/>
                </m:rPr>
                <m:t>+</m:t>
              </m:r>
              <m:acc>
                <m:accPr>
                  <m:chr m:val="⃗"/>
                </m:accPr>
                <m:e>
                  <m:sSub>
                    <m:sSubPr/>
                    <m:e>
                      <m:r>
                        <m:rPr>
                          <m:sty m:val="i"/>
                        </m:rPr>
                        <m:t>y</m:t>
                      </m:r>
                    </m:e>
                    <m:sub>
                      <m:r>
                        <m:rPr>
                          <m:sty m:val="p"/>
                        </m:rPr>
                        <m:t>0</m:t>
                      </m:r>
                    </m:sub>
                  </m:sSub>
                </m:e>
              </m:acc>
              <m:r>
                <m:rPr>
                  <m:sty m:val="p"/>
                </m:rPr>
                <m:t>:</m:t>
              </m:r>
              <m:sSub>
                <m:sSubPr/>
                <m:e>
                  <m:r>
                    <m:rPr>
                      <m:sty m:val="i"/>
                    </m:rPr>
                    <m:t>T</m:t>
                  </m:r>
                </m:e>
                <m:sub>
                  <m:sSub>
                    <m:sSubPr/>
                    <m:e>
                      <m:r>
                        <m:rPr>
                          <m:sty m:val="i"/>
                        </m:rPr>
                        <m:t>y</m:t>
                      </m:r>
                    </m:e>
                    <m:sub>
                      <m:r>
                        <m:rPr>
                          <m:sty m:val="p"/>
                        </m:rPr>
                        <m:t>0</m:t>
                      </m:r>
                    </m:sub>
                  </m:sSub>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Translation selon </w:t>
            </w:r>
            <m:oMath>
              <m:r>
                <m:rPr>
                  <m:sty m:val="p"/>
                </m:rPr>
                <m:t>+</m:t>
              </m:r>
              <m:acc>
                <m:accPr>
                  <m:chr m:val="⃗"/>
                </m:accPr>
                <m:e>
                  <m:sSub>
                    <m:sSubPr/>
                    <m:e>
                      <m:r>
                        <m:rPr>
                          <m:sty m:val="i"/>
                        </m:rPr>
                        <m:t>z</m:t>
                      </m:r>
                    </m:e>
                    <m:sub>
                      <m:r>
                        <m:rPr>
                          <m:sty m:val="p"/>
                        </m:rPr>
                        <m:t>0</m:t>
                      </m:r>
                    </m:sub>
                  </m:sSub>
                </m:e>
              </m:acc>
              <m:r>
                <m:rPr>
                  <m:sty m:val="p"/>
                </m:rPr>
                <m:t>:</m:t>
              </m:r>
              <m:sSub>
                <m:sSubPr/>
                <m:e>
                  <m:r>
                    <m:rPr>
                      <m:sty m:val="i"/>
                    </m:rPr>
                    <m:t>T</m:t>
                  </m:r>
                </m:e>
                <m:sub>
                  <m:sSub>
                    <m:sSubPr/>
                    <m:e>
                      <m:r>
                        <m:rPr>
                          <m:sty m:val="i"/>
                        </m:rPr>
                        <m:t>z</m:t>
                      </m:r>
                    </m:e>
                    <m:sub>
                      <m:r>
                        <m:rPr>
                          <m:sty m:val="p"/>
                        </m:rPr>
                        <m:t>0</m:t>
                      </m:r>
                    </m:sub>
                  </m:sSub>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Rotation selon </w:t>
            </w:r>
            <m:oMath>
              <m:d>
                <m:dPr>
                  <m:begChr m:val="("/>
                  <m:endChr m:val=")"/>
                  <m:ctrlPr>
                    <w:rPr>
                      <w:rFonts w:ascii="Cambria Math" w:hAnsi="Cambria Math"/>
                    </w:rPr>
                  </m:ctrlPr>
                </m:dPr>
                <m:e>
                  <m:r>
                    <m:rPr>
                      <m:sty m:val="i"/>
                    </m:rPr>
                    <m:t>G</m:t>
                  </m:r>
                  <m:r>
                    <m:rPr>
                      <m:sty m:val="p"/>
                    </m:rPr>
                    <m:t>,</m:t>
                  </m:r>
                  <m:acc>
                    <m:accPr>
                      <m:chr m:val="⃗"/>
                    </m:accPr>
                    <m:e>
                      <m:sSub>
                        <m:sSubPr/>
                        <m:e>
                          <m:r>
                            <m:rPr>
                              <m:sty m:val="i"/>
                            </m:rPr>
                            <m:t>x</m:t>
                          </m:r>
                        </m:e>
                        <m:sub>
                          <m:r>
                            <m:rPr>
                              <m:sty m:val="p"/>
                            </m:rPr>
                            <m:t>0</m:t>
                          </m:r>
                        </m:sub>
                      </m:sSub>
                    </m:e>
                  </m:acc>
                </m:e>
              </m:d>
            </m:oMath>
            <w:r>
              <w:rPr/>
              <w:t xml:space="preserve">, sens direct </w:t>
            </w:r>
            <m:oMath>
              <m:r>
                <m:rPr>
                  <m:sty m:val="p"/>
                </m:rPr>
                <m:t>:</m:t>
              </m:r>
              <m:sSub>
                <m:sSubPr/>
                <m:e>
                  <m:r>
                    <m:rPr>
                      <m:sty m:val="i"/>
                    </m:rPr>
                    <m:t>R</m:t>
                  </m:r>
                </m:e>
                <m:sub>
                  <m:sSub>
                    <m:sSubPr/>
                    <m:e>
                      <m:r>
                        <m:rPr>
                          <m:sty m:val="i"/>
                        </m:rPr>
                        <m:t>x</m:t>
                      </m:r>
                    </m:e>
                    <m:sub>
                      <m:r>
                        <m:rPr>
                          <m:sty m:val="p"/>
                        </m:rPr>
                        <m:t>0</m:t>
                      </m:r>
                    </m:sub>
                  </m:sSub>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Rotation selon </w:t>
            </w:r>
            <m:oMath>
              <m:d>
                <m:dPr>
                  <m:begChr m:val="("/>
                  <m:endChr m:val=")"/>
                  <m:ctrlPr>
                    <w:rPr>
                      <w:rFonts w:ascii="Cambria Math" w:hAnsi="Cambria Math"/>
                    </w:rPr>
                  </m:ctrlPr>
                </m:dPr>
                <m:e>
                  <m:r>
                    <m:rPr>
                      <m:sty m:val="i"/>
                    </m:rPr>
                    <m:t>G</m:t>
                  </m:r>
                  <m:r>
                    <m:rPr>
                      <m:sty m:val="p"/>
                    </m:rPr>
                    <m:t>,</m:t>
                  </m:r>
                  <m:acc>
                    <m:accPr>
                      <m:chr m:val="⃗"/>
                    </m:accPr>
                    <m:e>
                      <m:sSub>
                        <m:sSubPr/>
                        <m:e>
                          <m:r>
                            <m:rPr>
                              <m:sty m:val="i"/>
                            </m:rPr>
                            <m:t>z</m:t>
                          </m:r>
                        </m:e>
                        <m:sub>
                          <m:r>
                            <m:rPr>
                              <m:sty m:val="p"/>
                            </m:rPr>
                            <m:t>0</m:t>
                          </m:r>
                        </m:sub>
                      </m:sSub>
                    </m:e>
                  </m:acc>
                </m:e>
              </m:d>
            </m:oMath>
            <w:r>
              <w:rPr/>
              <w:t xml:space="preserve">, sens direct </w:t>
            </w:r>
            <m:oMath>
              <m:r>
                <m:rPr>
                  <m:sty m:val="p"/>
                </m:rPr>
                <m:t>:</m:t>
              </m:r>
              <m:sSub>
                <m:sSubPr/>
                <m:e>
                  <m:r>
                    <m:rPr>
                      <m:sty m:val="i"/>
                    </m:rPr>
                    <m:t>R</m:t>
                  </m:r>
                </m:e>
                <m:sub>
                  <m:sSub>
                    <m:sSubPr/>
                    <m:e>
                      <m:r>
                        <m:rPr>
                          <m:sty m:val="i"/>
                        </m:rPr>
                        <m:t>z</m:t>
                      </m:r>
                    </m:e>
                    <m:sub>
                      <m:r>
                        <m:rPr>
                          <m:sty m:val="p"/>
                        </m:rPr>
                        <m:t>0</m:t>
                      </m:r>
                    </m:sub>
                  </m:sSub>
                </m:sub>
              </m:sSub>
            </m:oMath>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240" w:lineRule="auto"/>
      </w:pPr>
      <w:r>
        <w:rPr>
          <w:rFonts w:eastAsia="Georgia" w:cs="Georgia" w:ascii="Georgia" w:hAnsi="Georgia"/>
          <w:b/>
          <w:sz w:val="33"/>
        </w:rPr>
        <w:t xml:space="preserve">3.3 Action ressentie sur la poignée.</w:t>
      </w:r>
    </w:p>
    <w:p>
      <w:pPr>
        <w:spacing w:after="220" w:lineRule="auto"/>
      </w:pPr>
      <w:r>
        <w:rPr>
          <w:rFonts w:eastAsia="Georgia" w:cs="Georgia" w:ascii="Georgia" w:hAnsi="Georgia"/>
        </w:rPr>
        <w:t xml:space="preserve">On applique une action mécanique sur la poignée de la forme </w:t>
      </w:r>
      <m:oMath>
        <m:sSub>
          <m:sSubPr/>
          <m:e>
            <m:d>
              <m:dPr>
                <m:begChr m:val="{"/>
                <m:endChr m:val="}"/>
                <m:ctrlPr>
                  <w:rPr>
                    <w:rFonts w:ascii="Cambria Math" w:hAnsi="Cambria Math"/>
                  </w:rPr>
                </m:ctrlPr>
              </m:dPr>
              <m:e>
                <m:sSub>
                  <m:sSubPr/>
                  <m:e>
                    <m:r>
                      <m:rPr>
                        <m:scr m:val="script"/>
                      </m:rPr>
                      <m:t>T</m:t>
                    </m:r>
                  </m:e>
                  <m:sub>
                    <m:r>
                      <m:rPr>
                        <m:nor/>
                      </m:rPr>
                      <m:t>ext </m:t>
                    </m:r>
                    <m:r>
                      <m:rPr>
                        <m:sty m:val="p"/>
                      </m:rPr>
                      <m:t>→</m:t>
                    </m:r>
                    <m:r>
                      <m:rPr>
                        <m:sty m:val="i"/>
                      </m:rPr>
                      <m:t>p</m:t>
                    </m:r>
                  </m:sub>
                </m:sSub>
              </m:e>
            </m:d>
          </m:e>
          <m:sub>
            <m:r>
              <m:rPr>
                <m:sty m:val="i"/>
              </m:rPr>
              <m:t>G</m:t>
            </m:r>
          </m:sub>
        </m:sSub>
        <m:r>
          <m:rPr>
            <m:sty m:val="p"/>
          </m:rPr>
          <m:t>=</m:t>
        </m:r>
        <m:sSub>
          <m:sSubP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r>
                            <m:rPr>
                              <m:sty m:val="i"/>
                            </m:rPr>
                            <m:t>F</m:t>
                          </m:r>
                        </m:e>
                      </m:acc>
                    </m:e>
                  </m:mr>
                  <m:mr>
                    <m:e>
                      <m:acc>
                        <m:accPr>
                          <m:chr m:val="⃗"/>
                        </m:accPr>
                        <m:e>
                          <m:r>
                            <m:rPr>
                              <m:sty m:val="i"/>
                            </m:rPr>
                            <m:t>M</m:t>
                          </m:r>
                        </m:e>
                      </m:acc>
                    </m:e>
                  </m:mr>
                </m:m>
              </m:e>
            </m:d>
          </m:e>
          <m:sub>
            <m:r>
              <m:rPr>
                <m:sty m:val="i"/>
              </m:rPr>
              <m:t>G</m:t>
            </m:r>
          </m:sub>
        </m:sSub>
      </m:oMath>
      <w:r>
        <w:rPr/>
        <w:t xml:space="preserve">.</w:t>
      </w:r>
      <w:r>
        <w:rPr/>
        <w:br w:type="textWrapping"/>
      </w:r>
      <w:r>
        <w:rPr>
          <w:rFonts w:eastAsia="Georgia" w:cs="Georgia" w:ascii="Georgia" w:hAnsi="Georgia"/>
        </w:rPr>
        <w:t xml:space="preserve">On rappelle que l'action mécanique appliquée par l'intermédiaire de la plateforme </w:t>
      </w:r>
      <m:oMath>
        <m:r>
          <m:rPr>
            <m:sty m:val="i"/>
          </m:rPr>
          <m:t>a</m:t>
        </m:r>
      </m:oMath>
      <w:r>
        <w:rPr/>
        <w:t xml:space="preserve"> au point </w:t>
      </w:r>
      <m:oMath>
        <m:r>
          <m:rPr>
            <m:sty m:val="i"/>
          </m:rPr>
          <m:t>A</m:t>
        </m:r>
      </m:oMath>
      <w:r>
        <w:rPr/>
        <w:t xml:space="preserve">, transmise par la liaison en </w:t>
      </w:r>
      <m:oMath>
        <m:r>
          <m:rPr>
            <m:sty m:val="i"/>
          </m:rPr>
          <m:t>A</m:t>
        </m:r>
      </m:oMath>
      <w:r>
        <w:rPr/>
        <w:t xml:space="preserve">, sur la tige </w:t>
      </w:r>
      <m:oMath>
        <m:r>
          <m:rPr>
            <m:sty m:val="i"/>
          </m:rPr>
          <m:t>t</m:t>
        </m:r>
      </m:oMath>
      <w:r>
        <w:rPr/>
        <w:t xml:space="preserve"> est de la forme </w:t>
      </w:r>
      <m:oMath>
        <m:sSub>
          <m:sSubPr/>
          <m:e>
            <m:d>
              <m:dPr>
                <m:begChr m:val="{"/>
                <m:endChr m:val="}"/>
                <m:ctrlPr>
                  <w:rPr>
                    <w:rFonts w:ascii="Cambria Math" w:hAnsi="Cambria Math"/>
                  </w:rPr>
                </m:ctrlPr>
              </m:dPr>
              <m:e>
                <m:sSub>
                  <m:sSubPr/>
                  <m:e>
                    <m:r>
                      <m:rPr>
                        <m:scr m:val="script"/>
                      </m:rPr>
                      <m:t>T</m:t>
                    </m:r>
                  </m:e>
                  <m:sub>
                    <m:r>
                      <m:rPr>
                        <m:sty m:val="i"/>
                      </m:rPr>
                      <m:t>a</m:t>
                    </m:r>
                    <m:r>
                      <m:rPr>
                        <m:sty m:val="p"/>
                      </m:rPr>
                      <m:t>→</m:t>
                    </m:r>
                    <m:r>
                      <m:rPr>
                        <m:sty m:val="i"/>
                      </m:rPr>
                      <m:t>t</m:t>
                    </m:r>
                  </m:sub>
                </m:sSub>
              </m:e>
            </m:d>
          </m:e>
          <m:sub>
            <m:r>
              <m:rPr>
                <m:sty m:val="i"/>
              </m:rPr>
              <m:t>A</m:t>
            </m:r>
          </m:sub>
        </m:sSub>
        <m:r>
          <m:rPr>
            <m:sty m:val="p"/>
          </m:rPr>
          <m:t>=</m:t>
        </m:r>
        <m:sSub>
          <m:sSubPr/>
          <m:e>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acc>
                        <m:accPr>
                          <m:chr m:val="⃗"/>
                        </m:accPr>
                        <m:e>
                          <m:sSub>
                            <m:sSubPr/>
                            <m:e>
                              <m:r>
                                <m:rPr>
                                  <m:sty m:val="i"/>
                                </m:rPr>
                                <m:t>F</m:t>
                              </m:r>
                            </m:e>
                            <m:sub>
                              <m:r>
                                <m:rPr>
                                  <m:sty m:val="i"/>
                                </m:rPr>
                                <m:t>A</m:t>
                              </m:r>
                            </m:sub>
                          </m:sSub>
                        </m:e>
                      </m:acc>
                    </m:e>
                  </m:mr>
                  <m:mr>
                    <m:e>
                      <m:acc>
                        <m:accPr>
                          <m:chr m:val="⃗"/>
                        </m:accPr>
                        <m:e>
                          <m:r>
                            <m:rPr>
                              <m:sty m:val="p"/>
                            </m:rPr>
                            <m:t>0</m:t>
                          </m:r>
                        </m:e>
                      </m:acc>
                    </m:e>
                  </m:mr>
                </m:m>
              </m:e>
            </m:d>
          </m:e>
          <m:sub>
            <m:r>
              <m:rPr>
                <m:sty m:val="i"/>
              </m:rPr>
              <m:t>A</m:t>
            </m:r>
          </m:sub>
        </m:sSub>
      </m:oMath>
      <w:r>
        <w:rPr/>
        <w:t xml:space="preserve"> avec </w:t>
      </w:r>
      <m:oMath>
        <m:acc>
          <m:accPr>
            <m:chr m:val="⃗"/>
          </m:accPr>
          <m:e>
            <m:sSub>
              <m:sSubPr/>
              <m:e>
                <m:r>
                  <m:rPr>
                    <m:sty m:val="i"/>
                  </m:rPr>
                  <m:t>F</m:t>
                </m:r>
              </m:e>
              <m:sub>
                <m:r>
                  <m:rPr>
                    <m:sty m:val="i"/>
                  </m:rPr>
                  <m:t>A</m:t>
                </m:r>
              </m:sub>
            </m:sSub>
          </m:e>
        </m:acc>
        <m:r>
          <m:rPr>
            <m:sty m:val="p"/>
          </m:rPr>
          <m:t>=</m:t>
        </m:r>
        <m:sSub>
          <m:sSubPr/>
          <m:e>
            <m:r>
              <m:rPr>
                <m:sty m:val="i"/>
              </m:rPr>
              <m:t>F</m:t>
            </m:r>
          </m:e>
          <m:sub>
            <m:r>
              <m:rPr>
                <m:sty m:val="i"/>
              </m:rPr>
              <m:t>A</m:t>
            </m:r>
            <m:r>
              <m:rPr>
                <m:sty m:val="i"/>
              </m:rPr>
              <m:t>x</m:t>
            </m:r>
          </m:sub>
        </m:sSub>
        <m:acc>
          <m:accPr>
            <m:chr m:val="⃗"/>
          </m:accPr>
          <m:e>
            <m:sSub>
              <m:sSubPr/>
              <m:e>
                <m:r>
                  <m:rPr>
                    <m:sty m:val="i"/>
                  </m:rPr>
                  <m:t>x</m:t>
                </m:r>
              </m:e>
              <m:sub>
                <m:r>
                  <m:rPr>
                    <m:sty m:val="p"/>
                  </m:rPr>
                  <m:t>0</m:t>
                </m:r>
              </m:sub>
            </m:sSub>
          </m:e>
        </m:acc>
        <m:r>
          <m:rPr>
            <m:sty m:val="p"/>
          </m:rPr>
          <m:t>+</m:t>
        </m:r>
        <m:sSub>
          <m:sSubPr/>
          <m:e>
            <m:r>
              <m:rPr>
                <m:sty m:val="i"/>
              </m:rPr>
              <m:t>F</m:t>
            </m:r>
          </m:e>
          <m:sub>
            <m:r>
              <m:rPr>
                <m:sty m:val="i"/>
              </m:rPr>
              <m:t>A</m:t>
            </m:r>
            <m:r>
              <m:rPr>
                <m:sty m:val="i"/>
              </m:rPr>
              <m:t>y</m:t>
            </m:r>
          </m:sub>
        </m:sSub>
        <m:acc>
          <m:accPr>
            <m:chr m:val="⃗"/>
          </m:accPr>
          <m:e>
            <m:sSub>
              <m:sSubPr/>
              <m:e>
                <m:r>
                  <m:rPr>
                    <m:sty m:val="i"/>
                  </m:rPr>
                  <m:t>y</m:t>
                </m:r>
              </m:e>
              <m:sub>
                <m:r>
                  <m:rPr>
                    <m:sty m:val="p"/>
                  </m:rPr>
                  <m:t>0</m:t>
                </m:r>
              </m:sub>
            </m:sSub>
          </m:e>
        </m:acc>
        <m:r>
          <m:rPr>
            <m:sty m:val="p"/>
          </m:rPr>
          <m:t>+</m:t>
        </m:r>
        <m:sSub>
          <m:sSubPr/>
          <m:e>
            <m:r>
              <m:rPr>
                <m:sty m:val="i"/>
              </m:rPr>
              <m:t>F</m:t>
            </m:r>
          </m:e>
          <m:sub>
            <m:r>
              <m:rPr>
                <m:sty m:val="i"/>
              </m:rPr>
              <m:t>A</m:t>
            </m:r>
            <m:r>
              <m:rPr>
                <m:sty m:val="i"/>
              </m:rPr>
              <m:t>z</m:t>
            </m:r>
          </m:sub>
        </m:sSub>
        <m:acc>
          <m:accPr>
            <m:chr m:val="⃗"/>
          </m:accPr>
          <m:e>
            <m:sSub>
              <m:sSubPr/>
              <m:e>
                <m:r>
                  <m:rPr>
                    <m:sty m:val="i"/>
                  </m:rPr>
                  <m:t>z</m:t>
                </m:r>
              </m:e>
              <m:sub>
                <m:r>
                  <m:rPr>
                    <m:sty m:val="p"/>
                  </m:rPr>
                  <m:t>0</m:t>
                </m:r>
              </m:sub>
            </m:sSub>
          </m:e>
        </m:acc>
      </m:oMath>
      <w:r>
        <w:rPr>
          <w:rFonts w:eastAsia="Georgia" w:cs="Georgia" w:ascii="Georgia" w:hAnsi="Georgia"/>
        </w:rPr>
        <w:t xml:space="preserve">. De même, l'action mécanique appliquée par l'intermédiaire de la plateforme </w:t>
      </w:r>
      <m:oMath>
        <m:r>
          <m:rPr>
            <m:sty m:val="i"/>
          </m:rPr>
          <m:t>b</m:t>
        </m:r>
      </m:oMath>
      <w:r>
        <w:rPr/>
        <w:t xml:space="preserve"> au point </w:t>
      </w:r>
      <m:oMath>
        <m:r>
          <m:rPr>
            <m:sty m:val="i"/>
          </m:rPr>
          <m:t>B</m:t>
        </m:r>
      </m:oMath>
      <w:r>
        <w:rPr>
          <w:rFonts w:eastAsia="Georgia" w:cs="Georgia" w:ascii="Georgia" w:hAnsi="Georgia"/>
        </w:rPr>
        <w:t xml:space="preserve"> sur la poignée </w:t>
      </w:r>
      <m:oMath>
        <m:r>
          <m:rPr>
            <m:sty m:val="i"/>
          </m:rPr>
          <m:t>p</m:t>
        </m:r>
      </m:oMath>
      <w:r>
        <w:rPr/>
        <w:t xml:space="preserve"> est de la forme </w:t>
      </w:r>
      <m:oMath>
        <m:sSub>
          <m:sSubPr/>
          <m:e>
            <m:d>
              <m:dPr>
                <m:begChr m:val="{"/>
                <m:endChr m:val="}"/>
                <m:ctrlPr>
                  <w:rPr>
                    <w:rFonts w:ascii="Cambria Math" w:hAnsi="Cambria Math"/>
                  </w:rPr>
                </m:ctrlPr>
              </m:dPr>
              <m:e>
                <m:sSub>
                  <m:sSubPr/>
                  <m:e>
                    <m:r>
                      <m:rPr>
                        <m:scr m:val="script"/>
                      </m:rPr>
                      <m:t>T</m:t>
                    </m:r>
                  </m:e>
                  <m:sub>
                    <m:r>
                      <m:rPr>
                        <m:sty m:val="i"/>
                      </m:rPr>
                      <m:t>b</m:t>
                    </m:r>
                    <m:r>
                      <m:rPr>
                        <m:sty m:val="p"/>
                      </m:rPr>
                      <m:t>→</m:t>
                    </m:r>
                    <m:r>
                      <m:rPr>
                        <m:sty m:val="i"/>
                      </m:rPr>
                      <m:t>p</m:t>
                    </m:r>
                  </m:sub>
                </m:sSub>
              </m:e>
            </m:d>
          </m:e>
          <m:sub>
            <m:r>
              <m:rPr>
                <m:sty m:val="i"/>
              </m:rPr>
              <m:t>B</m:t>
            </m:r>
          </m:sub>
        </m:sSub>
        <m:r>
          <m:rPr>
            <m:sty m:val="p"/>
          </m:rPr>
          <m:t>=</m:t>
        </m:r>
        <m:sSub>
          <m:sSubPr/>
          <m:e>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acc>
                        <m:accPr>
                          <m:chr m:val="⃗"/>
                        </m:accPr>
                        <m:e>
                          <m:sSub>
                            <m:sSubPr/>
                            <m:e>
                              <m:r>
                                <m:rPr>
                                  <m:sty m:val="i"/>
                                </m:rPr>
                                <m:t>F</m:t>
                              </m:r>
                            </m:e>
                            <m:sub>
                              <m:r>
                                <m:rPr>
                                  <m:sty m:val="i"/>
                                </m:rPr>
                                <m:t>B</m:t>
                              </m:r>
                            </m:sub>
                          </m:sSub>
                        </m:e>
                      </m:acc>
                    </m:e>
                  </m:mr>
                  <m:mr>
                    <m:e>
                      <m:acc>
                        <m:accPr>
                          <m:chr m:val="⃗"/>
                        </m:accPr>
                        <m:e>
                          <m:r>
                            <m:rPr>
                              <m:sty m:val="p"/>
                            </m:rPr>
                            <m:t>0</m:t>
                          </m:r>
                        </m:e>
                      </m:acc>
                    </m:e>
                  </m:mr>
                </m:m>
              </m:e>
            </m:d>
          </m:e>
          <m:sub>
            <m:r>
              <m:rPr>
                <m:sty m:val="i"/>
              </m:rPr>
              <m:t>B</m:t>
            </m:r>
          </m:sub>
        </m:sSub>
      </m:oMath>
      <w:r>
        <w:rPr/>
        <w:t xml:space="preserve"> avec </w:t>
      </w:r>
      <m:oMath>
        <m:acc>
          <m:accPr>
            <m:chr m:val="⃗"/>
          </m:accPr>
          <m:e>
            <m:sSub>
              <m:sSubPr/>
              <m:e>
                <m:r>
                  <m:rPr>
                    <m:sty m:val="i"/>
                  </m:rPr>
                  <m:t>F</m:t>
                </m:r>
              </m:e>
              <m:sub>
                <m:r>
                  <m:rPr>
                    <m:sty m:val="i"/>
                  </m:rPr>
                  <m:t>B</m:t>
                </m:r>
              </m:sub>
            </m:sSub>
          </m:e>
        </m:acc>
        <m:r>
          <m:rPr>
            <m:sty m:val="p"/>
          </m:rPr>
          <m:t>=</m:t>
        </m:r>
        <m:sSub>
          <m:sSubPr/>
          <m:e>
            <m:r>
              <m:rPr>
                <m:sty m:val="i"/>
              </m:rPr>
              <m:t>F</m:t>
            </m:r>
          </m:e>
          <m:sub>
            <m:r>
              <m:rPr>
                <m:sty m:val="i"/>
              </m:rPr>
              <m:t>B</m:t>
            </m:r>
            <m:r>
              <m:rPr>
                <m:sty m:val="i"/>
              </m:rPr>
              <m:t>x</m:t>
            </m:r>
          </m:sub>
        </m:sSub>
        <m:acc>
          <m:accPr>
            <m:chr m:val="⃗"/>
          </m:accPr>
          <m:e>
            <m:sSub>
              <m:sSubPr/>
              <m:e>
                <m:r>
                  <m:rPr>
                    <m:sty m:val="i"/>
                  </m:rPr>
                  <m:t>x</m:t>
                </m:r>
              </m:e>
              <m:sub>
                <m:r>
                  <m:rPr>
                    <m:sty m:val="p"/>
                  </m:rPr>
                  <m:t>0</m:t>
                </m:r>
              </m:sub>
            </m:sSub>
          </m:e>
        </m:acc>
        <m:r>
          <m:rPr>
            <m:sty m:val="p"/>
          </m:rPr>
          <m:t>+</m:t>
        </m:r>
        <m:sSub>
          <m:sSubPr/>
          <m:e>
            <m:r>
              <m:rPr>
                <m:sty m:val="i"/>
              </m:rPr>
              <m:t>F</m:t>
            </m:r>
          </m:e>
          <m:sub>
            <m:r>
              <m:rPr>
                <m:sty m:val="i"/>
              </m:rPr>
              <m:t>B</m:t>
            </m:r>
            <m:r>
              <m:rPr>
                <m:sty m:val="i"/>
              </m:rPr>
              <m:t>y</m:t>
            </m:r>
          </m:sub>
        </m:sSub>
        <m:acc>
          <m:accPr>
            <m:chr m:val="⃗"/>
          </m:accPr>
          <m:e>
            <m:sSub>
              <m:sSubPr/>
              <m:e>
                <m:r>
                  <m:rPr>
                    <m:sty m:val="i"/>
                  </m:rPr>
                  <m:t>y</m:t>
                </m:r>
              </m:e>
              <m:sub>
                <m:r>
                  <m:rPr>
                    <m:sty m:val="p"/>
                  </m:rPr>
                  <m:t>0</m:t>
                </m:r>
              </m:sub>
            </m:sSub>
          </m:e>
        </m:acc>
        <m:r>
          <m:rPr>
            <m:sty m:val="p"/>
          </m:rPr>
          <m:t>+</m:t>
        </m:r>
        <m:sSub>
          <m:sSubPr/>
          <m:e>
            <m:r>
              <m:rPr>
                <m:sty m:val="i"/>
              </m:rPr>
              <m:t>F</m:t>
            </m:r>
          </m:e>
          <m:sub>
            <m:r>
              <m:rPr>
                <m:sty m:val="i"/>
              </m:rPr>
              <m:t>B</m:t>
            </m:r>
            <m:r>
              <m:rPr>
                <m:sty m:val="i"/>
              </m:rPr>
              <m:t>z</m:t>
            </m:r>
          </m:sub>
        </m:sSub>
        <m:acc>
          <m:accPr>
            <m:chr m:val="⃗"/>
          </m:accPr>
          <m:e>
            <m:sSub>
              <m:sSubPr/>
              <m:e>
                <m:r>
                  <m:rPr>
                    <m:sty m:val="i"/>
                  </m:rPr>
                  <m:t>z</m:t>
                </m:r>
              </m:e>
              <m:sub>
                <m:r>
                  <m:rPr>
                    <m:sty m:val="p"/>
                  </m:rPr>
                  <m:t>0</m:t>
                </m:r>
              </m:sub>
            </m:sSub>
          </m:e>
        </m:acc>
      </m:oMath>
      <w:r>
        <w:rPr/>
        <w:t xml:space="preserve">.</w:t>
      </w:r>
    </w:p>
    <w:p>
      <w:pPr>
        <w:spacing w:after="220" w:lineRule="auto"/>
      </w:pPr>
      <w:r>
        <w:rPr/>
        <w:t xml:space="preserve">On note </w:t>
      </w:r>
      <m:oMath>
        <m:sSub>
          <m:sSubPr/>
          <m:e>
            <m:r>
              <m:rPr>
                <m:sty m:val="i"/>
              </m:rPr>
              <m:t>m</m:t>
            </m:r>
          </m:e>
          <m:sub>
            <m:r>
              <m:rPr>
                <m:sty m:val="i"/>
              </m:rPr>
              <m:t>p</m:t>
            </m:r>
          </m:sub>
        </m:sSub>
      </m:oMath>
      <w:r>
        <w:rPr>
          <w:rFonts w:eastAsia="Georgia" w:cs="Georgia" w:ascii="Georgia" w:hAnsi="Georgia"/>
        </w:rPr>
        <w:t xml:space="preserve"> la masse de la poignée et on pose </w:t>
      </w:r>
      <m:oMath>
        <m:sSub>
          <m:sSubPr/>
          <m:e>
            <m:r>
              <m:rPr>
                <m:sty m:val="i"/>
              </m:rPr>
              <m:t>I</m:t>
            </m:r>
          </m:e>
          <m:sub>
            <m:r>
              <m:rPr>
                <m:sty m:val="i"/>
              </m:rPr>
              <m:t>p</m:t>
            </m:r>
          </m:sub>
        </m:sSub>
        <m:r>
          <m:rPr>
            <m:sty m:val="p"/>
          </m:rPr>
          <m:t>(</m:t>
        </m:r>
        <m:r>
          <m:rPr>
            <m:sty m:val="i"/>
          </m:rPr>
          <m:t>G</m:t>
        </m:r>
        <m:r>
          <m:rPr>
            <m:sty m:val="p"/>
          </m:rPr>
          <m:t>)</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
                    <m:mcPr>
                      <m:count m:val="1"/>
                      <m:mcJc m:val="center"/>
                    </m:mcPr>
                  </m:mc>
                </m:mcs>
                <m:ctrlPr>
                  <w:rPr>
                    <w:rFonts w:ascii="Cambria Math" w:hAnsi="Cambria Math"/>
                    <w:i/>
                  </w:rPr>
                </m:ctrlPr>
              </m:mPr>
              <m:mr>
                <m:e>
                  <m:r>
                    <m:rPr>
                      <m:sty m:val="i"/>
                    </m:rPr>
                    <m:t>A</m:t>
                  </m:r>
                </m:e>
                <m:e>
                  <m:r>
                    <m:rPr>
                      <m:sty m:val="p"/>
                    </m:rPr>
                    <m:t>−</m:t>
                  </m:r>
                  <m:r>
                    <m:rPr>
                      <m:sty m:val="i"/>
                    </m:rPr>
                    <m:t>D</m:t>
                  </m:r>
                </m:e>
                <m:e>
                  <m:r>
                    <m:rPr>
                      <m:sty m:val="p"/>
                    </m:rPr>
                    <m:t>−</m:t>
                  </m:r>
                  <m:r>
                    <m:rPr>
                      <m:sty m:val="i"/>
                    </m:rPr>
                    <m:t>E</m:t>
                  </m:r>
                </m:e>
              </m:mr>
              <m:mr>
                <m:e>
                  <m:r>
                    <m:rPr>
                      <m:sty m:val="p"/>
                    </m:rPr>
                    <m:t>−</m:t>
                  </m:r>
                  <m:r>
                    <m:rPr>
                      <m:sty m:val="i"/>
                    </m:rPr>
                    <m:t>D</m:t>
                  </m:r>
                </m:e>
                <m:e>
                  <m:r>
                    <m:rPr>
                      <m:sty m:val="i"/>
                    </m:rPr>
                    <m:t>B</m:t>
                  </m:r>
                </m:e>
                <m:e>
                  <m:r>
                    <m:rPr>
                      <m:sty m:val="p"/>
                    </m:rPr>
                    <m:t>−</m:t>
                  </m:r>
                  <m:r>
                    <m:rPr>
                      <m:sty m:val="i"/>
                    </m:rPr>
                    <m:t>F</m:t>
                  </m:r>
                </m:e>
              </m:mr>
              <m:mr>
                <m:e>
                  <m:r>
                    <m:rPr>
                      <m:sty m:val="p"/>
                    </m:rPr>
                    <m:t>−</m:t>
                  </m:r>
                  <m:r>
                    <m:rPr>
                      <m:sty m:val="i"/>
                    </m:rPr>
                    <m:t>E</m:t>
                  </m:r>
                </m:e>
                <m:e>
                  <m:r>
                    <m:rPr>
                      <m:sty m:val="p"/>
                    </m:rPr>
                    <m:t>−</m:t>
                  </m:r>
                  <m:r>
                    <m:rPr>
                      <m:sty m:val="i"/>
                    </m:rPr>
                    <m:t>F</m:t>
                  </m:r>
                </m:e>
                <m:e>
                  <m:r>
                    <m:rPr>
                      <m:sty m:val="i"/>
                    </m:rPr>
                    <m:t>C</m:t>
                  </m:r>
                </m:e>
              </m:mr>
            </m:m>
          </m:e>
        </m:d>
      </m:oMath>
      <w:r>
        <w:rPr/>
        <w:t xml:space="preserve"> la matrice d'inertie en </w:t>
      </w:r>
      <m:oMath>
        <m:r>
          <m:rPr>
            <m:sty m:val="i"/>
          </m:rPr>
          <m:t>G</m:t>
        </m:r>
      </m:oMath>
      <w:r>
        <w:rPr>
          <w:rFonts w:eastAsia="Georgia" w:cs="Georgia" w:ascii="Georgia" w:hAnsi="Georgia"/>
        </w:rPr>
        <w:t xml:space="preserve"> de la poignée </w:t>
      </w:r>
      <m:oMath>
        <m:r>
          <m:rPr>
            <m:sty m:val="i"/>
          </m:rPr>
          <m:t>p</m:t>
        </m:r>
      </m:oMath>
      <w:r>
        <w:rPr>
          <w:rFonts w:eastAsia="Georgia" w:cs="Georgia" w:ascii="Georgia" w:hAnsi="Georgia"/>
        </w:rPr>
        <w:t xml:space="preserve">. Afin de simplifier, on suppose négligeables les éléments d'inertie </w:t>
      </w:r>
      <m:oMath>
        <m:sSub>
          <m:sSubPr/>
          <m:e>
            <m:r>
              <m:rPr>
                <m:sty m:val="i"/>
              </m:rPr>
              <m:t>m</m:t>
            </m:r>
          </m:e>
          <m:sub>
            <m:r>
              <m:rPr>
                <m:sty m:val="i"/>
              </m:rPr>
              <m:t>t</m:t>
            </m:r>
          </m:sub>
        </m:sSub>
      </m:oMath>
      <w:r>
        <w:rPr/>
        <w:t xml:space="preserve"> et </w:t>
      </w:r>
      <m:oMath>
        <m:sSub>
          <m:sSubPr/>
          <m:e>
            <m:r>
              <m:rPr>
                <m:sty m:val="i"/>
              </m:rPr>
              <m:t>I</m:t>
            </m:r>
          </m:e>
          <m:sub>
            <m:r>
              <m:rPr>
                <m:sty m:val="i"/>
              </m:rPr>
              <m:t>t</m:t>
            </m:r>
          </m:sub>
        </m:sSub>
      </m:oMath>
      <w:r>
        <w:rPr/>
        <w:t xml:space="preserve"> de la tige </w:t>
      </w:r>
      <m:oMath>
        <m:r>
          <m:rPr>
            <m:sty m:val="i"/>
          </m:rPr>
          <m:t>t</m:t>
        </m:r>
      </m:oMath>
      <w:r>
        <w:rPr/>
        <w:t xml:space="preserve">.</w:t>
      </w:r>
      <w:r>
        <w:rPr/>
        <w:br w:type="textWrapping"/>
      </w:r>
      <w:r>
        <w:rPr>
          <w:rFonts w:eastAsia="Georgia" w:cs="Georgia" w:ascii="Georgia" w:hAnsi="Georgia"/>
        </w:rPr>
        <w:t xml:space="preserve">18. Compte tenu de la forme de la poignée, visible sur la figure (5), proposer une simplification pour la matrice d'inertie </w:t>
      </w:r>
      <m:oMath>
        <m:sSub>
          <m:sSubPr/>
          <m:e>
            <m:r>
              <m:rPr>
                <m:sty m:val="i"/>
              </m:rPr>
              <m:t>I</m:t>
            </m:r>
          </m:e>
          <m:sub>
            <m:r>
              <m:rPr>
                <m:sty m:val="i"/>
              </m:rPr>
              <m:t>p</m:t>
            </m:r>
          </m:sub>
        </m:sSub>
        <m:r>
          <m:rPr>
            <m:sty m:val="p"/>
          </m:rPr>
          <m:t>(</m:t>
        </m:r>
        <m:r>
          <m:rPr>
            <m:sty m:val="i"/>
          </m:rPr>
          <m:t>G</m:t>
        </m:r>
        <m:r>
          <m:rPr>
            <m:sty m:val="p"/>
          </m:rPr>
          <m:t>)</m:t>
        </m:r>
      </m:oMath>
      <w:r>
        <w:rPr>
          <w:rFonts w:eastAsia="Georgia" w:cs="Georgia" w:ascii="Georgia" w:hAnsi="Georgia"/>
        </w:rPr>
        <w:t xml:space="preserve">. Calculer ensuite le moment cinétique en </w:t>
      </w:r>
      <m:oMath>
        <m:r>
          <m:rPr>
            <m:sty m:val="i"/>
          </m:rPr>
          <m:t>G</m:t>
        </m:r>
      </m:oMath>
      <w:r>
        <w:rPr/>
        <w:t xml:space="preserve"> de </w:t>
      </w:r>
      <m:oMath>
        <m:r>
          <m:rPr>
            <m:sty m:val="i"/>
          </m:rPr>
          <m:t>p</m:t>
        </m:r>
        <m:r>
          <m:rPr>
            <m:sty m:val="p"/>
          </m:rPr>
          <m:t>/</m:t>
        </m:r>
        <m:r>
          <m:rPr>
            <m:sty m:val="p"/>
          </m:rPr>
          <m:t>0</m:t>
        </m:r>
        <m:r>
          <m:rPr>
            <m:sty m:val="p"/>
          </m:rPr>
          <m:t>:</m:t>
        </m:r>
        <m:acc>
          <m:accPr>
            <m:chr m:val="⃗"/>
          </m:accPr>
          <m:e>
            <m:r>
              <m:rPr>
                <m:sty m:val="i"/>
              </m:rPr>
              <m:t>σ</m:t>
            </m:r>
          </m:e>
        </m:acc>
        <m:r>
          <m:rPr>
            <m:sty m:val="p"/>
          </m:rPr>
          <m:t>(</m:t>
        </m:r>
        <m:r>
          <m:rPr>
            <m:sty m:val="i"/>
          </m:rPr>
          <m:t>G</m:t>
        </m:r>
        <m:r>
          <m:rPr>
            <m:sty m:val="p"/>
          </m:rPr>
          <m:t>,</m:t>
        </m:r>
        <m:r>
          <m:rPr>
            <m:sty m:val="i"/>
          </m:rPr>
          <m:t>p</m:t>
        </m:r>
        <m:r>
          <m:rPr>
            <m:sty m:val="p"/>
          </m:rPr>
          <m:t>/</m:t>
        </m:r>
        <m:r>
          <m:rPr>
            <m:sty m:val="p"/>
          </m:rPr>
          <m:t>0</m:t>
        </m:r>
        <m:r>
          <m:rPr>
            <m:sty m:val="p"/>
          </m:rPr>
          <m:t>)</m:t>
        </m:r>
      </m:oMath>
      <w:r>
        <w:rPr>
          <w:rFonts w:eastAsia="Georgia" w:cs="Georgia" w:ascii="Georgia" w:hAnsi="Georgia"/>
        </w:rPr>
        <w:t xml:space="preserve"> en le décomposant dans la base </w:t>
      </w:r>
      <m:oMath>
        <m:sSub>
          <m:sSubPr/>
          <m:e>
            <m:r>
              <m:rPr>
                <m:scr m:val="script"/>
              </m:rPr>
              <m:t>B</m:t>
            </m:r>
          </m:e>
          <m:sub>
            <m:r>
              <m:rPr>
                <m:sty m:val="i"/>
              </m:rPr>
              <m:t>t</m:t>
            </m:r>
          </m:sub>
        </m:sSub>
        <m:r>
          <m:rPr>
            <m:sty m:val="p"/>
          </m:rPr>
          <m:t>=</m:t>
        </m:r>
        <m:d>
          <m:dPr>
            <m:begChr m:val="("/>
            <m:endChr m:val=")"/>
            <m:ctrlPr>
              <w:rPr>
                <w:rFonts w:ascii="Cambria Math" w:hAnsi="Cambria Math"/>
              </w:rPr>
            </m:ctrlPr>
          </m:dPr>
          <m:e>
            <m:acc>
              <m:accPr>
                <m:chr m:val="⃗"/>
              </m:accPr>
              <m:e>
                <m:sSub>
                  <m:sSubPr/>
                  <m:e>
                    <m:r>
                      <m:rPr>
                        <m:sty m:val="i"/>
                      </m:rPr>
                      <m:t>x</m:t>
                    </m:r>
                  </m:e>
                  <m:sub>
                    <m:r>
                      <m:rPr>
                        <m:sty m:val="i"/>
                      </m:rPr>
                      <m:t>t</m:t>
                    </m:r>
                  </m:sub>
                </m:sSub>
              </m:e>
            </m:acc>
            <m:r>
              <m:rPr>
                <m:sty m:val="p"/>
              </m:rPr>
              <m:t>,</m:t>
            </m:r>
            <m:acc>
              <m:accPr>
                <m:chr m:val="⃗"/>
              </m:accPr>
              <m:e>
                <m:sSub>
                  <m:sSubPr/>
                  <m:e>
                    <m:r>
                      <m:rPr>
                        <m:sty m:val="i"/>
                      </m:rPr>
                      <m:t>y</m:t>
                    </m:r>
                  </m:e>
                  <m:sub>
                    <m:r>
                      <m:rPr>
                        <m:sty m:val="i"/>
                      </m:rPr>
                      <m:t>t</m:t>
                    </m:r>
                  </m:sub>
                </m:sSub>
              </m:e>
            </m:acc>
            <m:r>
              <m:rPr>
                <m:sty m:val="p"/>
              </m:rPr>
              <m:t>,</m:t>
            </m:r>
            <m:acc>
              <m:accPr>
                <m:chr m:val="⃗"/>
              </m:accPr>
              <m:e>
                <m:sSub>
                  <m:sSubPr/>
                  <m:e>
                    <m:r>
                      <m:rPr>
                        <m:sty m:val="i"/>
                      </m:rPr>
                      <m:t>z</m:t>
                    </m:r>
                  </m:e>
                  <m:sub>
                    <m:r>
                      <m:rPr>
                        <m:sty m:val="i"/>
                      </m:rPr>
                      <m:t>t</m:t>
                    </m:r>
                  </m:sub>
                </m:sSub>
              </m:e>
            </m:acc>
          </m:e>
        </m:d>
      </m:oMath>
      <w:r>
        <w:rPr>
          <w:rFonts w:eastAsia="Georgia" w:cs="Georgia" w:ascii="Georgia" w:hAnsi="Georgia"/>
        </w:rPr>
        <w:t xml:space="preserve"> et en exprimant ses coordonnées en fonction des angles </w:t>
      </w:r>
      <m:oMath>
        <m:r>
          <m:rPr>
            <m:sty m:val="i"/>
          </m:rPr>
          <m:t>φ</m:t>
        </m:r>
        <m:r>
          <m:rPr>
            <m:sty m:val="p"/>
          </m:rPr>
          <m:t>,</m:t>
        </m:r>
        <m:r>
          <m:rPr>
            <m:sty m:val="i"/>
          </m:rPr>
          <m:t>θ</m:t>
        </m:r>
        <m:r>
          <m:rPr>
            <m:sty m:val="p"/>
          </m:rPr>
          <m:t>,</m:t>
        </m:r>
        <m:r>
          <m:rPr>
            <m:sty m:val="i"/>
          </m:rPr>
          <m:t>ψ</m:t>
        </m:r>
      </m:oMath>
      <w:r>
        <w:rPr>
          <w:rFonts w:eastAsia="Georgia" w:cs="Georgia" w:ascii="Georgia" w:hAnsi="Georgia"/>
        </w:rPr>
        <w:t xml:space="preserve"> (et de leurs dérivées temporelles) et des éléments pertinents de la matrice d'inertie </w:t>
      </w:r>
      <m:oMath>
        <m:sSub>
          <m:sSubPr/>
          <m:e>
            <m:r>
              <m:rPr>
                <m:sty m:val="i"/>
              </m:rPr>
              <m:t>I</m:t>
            </m:r>
          </m:e>
          <m:sub>
            <m:r>
              <m:rPr>
                <m:sty m:val="i"/>
              </m:rPr>
              <m:t>p</m:t>
            </m:r>
          </m:sub>
        </m:sSub>
        <m:r>
          <m:rPr>
            <m:sty m:val="p"/>
          </m:rPr>
          <m:t>(</m:t>
        </m:r>
        <m:r>
          <m:rPr>
            <m:sty m:val="i"/>
          </m:rPr>
          <m:t>G</m:t>
        </m:r>
        <m:r>
          <m:rPr>
            <m:sty m:val="p"/>
          </m:rPr>
          <m:t>)</m:t>
        </m:r>
      </m:oMath>
      <w:r>
        <w:rPr/>
        <w:t xml:space="preserve">.</w:t>
      </w:r>
      <w:r>
        <w:rPr/>
        <w:br w:type="textWrapping"/>
      </w:r>
      <w:r>
        <w:rPr>
          <w:rFonts w:eastAsia="Georgia" w:cs="Georgia" w:ascii="Georgia" w:hAnsi="Georgia"/>
        </w:rPr>
        <w:t xml:space="preserve">19. Déterminer les relations vectorielles entre </w:t>
      </w:r>
      <m:oMath>
        <m:acc>
          <m:accPr>
            <m:chr m:val="⃗"/>
          </m:accPr>
          <m:e>
            <m:sSub>
              <m:sSubPr/>
              <m:e>
                <m:r>
                  <m:rPr>
                    <m:sty m:val="i"/>
                  </m:rPr>
                  <m:t>F</m:t>
                </m:r>
              </m:e>
              <m:sub>
                <m:r>
                  <m:rPr>
                    <m:sty m:val="i"/>
                  </m:rPr>
                  <m:t>A</m:t>
                </m:r>
              </m:sub>
            </m:sSub>
          </m:e>
        </m:acc>
        <m:r>
          <m:rPr>
            <m:sty m:val="p"/>
          </m:rPr>
          <m:t>,</m:t>
        </m:r>
        <m:acc>
          <m:accPr>
            <m:chr m:val="⃗"/>
          </m:accPr>
          <m:e>
            <m:sSub>
              <m:sSubPr/>
              <m:e>
                <m:r>
                  <m:rPr>
                    <m:sty m:val="i"/>
                  </m:rPr>
                  <m:t>F</m:t>
                </m:r>
              </m:e>
              <m:sub>
                <m:r>
                  <m:rPr>
                    <m:sty m:val="i"/>
                  </m:rPr>
                  <m:t>B</m:t>
                </m:r>
              </m:sub>
            </m:sSub>
          </m:e>
        </m:acc>
      </m:oMath>
      <w:r>
        <w:rPr/>
        <w:t xml:space="preserve"> et </w:t>
      </w:r>
      <m:oMath>
        <m:acc>
          <m:accPr>
            <m:chr m:val="⃗"/>
          </m:accPr>
          <m:e>
            <m:r>
              <m:rPr>
                <m:sty m:val="i"/>
              </m:rPr>
              <m:t>F</m:t>
            </m:r>
          </m:e>
        </m:acc>
        <m:r>
          <m:rPr>
            <m:sty m:val="p"/>
          </m:rPr>
          <m:t>,</m:t>
        </m:r>
        <m:acc>
          <m:accPr>
            <m:chr m:val="⃗"/>
          </m:accPr>
          <m:e>
            <m:r>
              <m:rPr>
                <m:sty m:val="i"/>
              </m:rPr>
              <m:t>M</m:t>
            </m:r>
          </m:e>
        </m:acc>
      </m:oMath>
      <w:r>
        <w:rPr>
          <w:rFonts w:eastAsia="Georgia" w:cs="Georgia" w:ascii="Georgia" w:hAnsi="Georgia"/>
        </w:rPr>
        <w:t xml:space="preserve"> en fonction des paramètres géométriques et cinétiques. Préciser le(s) théorème(s) ou principe(s) utilisé(s) et le système isolé.</w:t>
      </w:r>
      <w:r>
        <w:rPr/>
        <w:br w:type="textWrapping"/>
      </w:r>
      <w:r>
        <w:rPr>
          <w:rFonts w:eastAsia="Georgia" w:cs="Georgia" w:ascii="Georgia" w:hAnsi="Georgia"/>
        </w:rPr>
        <w:t xml:space="preserve">On ne développera pas les calculs de produits vectoriels ou de dérivées.</w:t>
      </w:r>
    </w:p>
    <w:p>
      <w:pPr>
        <w:spacing w:after="220" w:lineRule="auto"/>
      </w:pPr>
      <w:r>
        <w:rPr>
          <w:rFonts w:eastAsia="Georgia" w:cs="Georgia" w:ascii="Georgia" w:hAnsi="Georgia"/>
        </w:rPr>
        <w:t xml:space="preserve">Cette étude a permis de montrer qu'il était possible de relier les efforts appliqués sur la poignée aux efforts sur les plateformes et, à l'aide du travail de la première partie, de les relier aux couples des moteurs des robots Delta. Des simulations permettraient d'analyser la précision et la raideur dans les différentes directions en vue de valider le cahier des charges.</w:t>
      </w:r>
    </w:p>
    <w:p>
      <w:pPr>
        <w:spacing w:lineRule="auto"/>
      </w:pPr>
      <w:r>
        <w:rPr>
          <w:noProof/>
        </w:rPr>
        <w:pict>
          <v:rect alt="" style="width:432pt;height:.05pt;mso-width-percent:0;mso-height-percent:0;mso-width-percent:0;mso-height-percent:0" o:hralign="center" o:hrstd="t" o:hr="t"/>
        </w:pict>
      </w:r>
    </w:p>
    <w:p>
      <w:pPr>
        <w:numPr>
          <w:ilvl w:val="1"/>
          <w:numId w:val="28"/>
        </w:numPr>
        <w:spacing w:lineRule="auto"/>
      </w:pPr>
      <w:r>
        <w:rPr>
          <w:rFonts w:eastAsia="Georgia" w:cs="Georgia" w:ascii="Georgia" w:hAnsi="Georgia"/>
        </w:rPr>
        <w:t xml:space="preserve">Un pot vibrant possède une structure analogue à celle d'un haut-parleur électrodynamique.</w:t>
      </w:r>
    </w:p>
    <w:p>
      <w:pPr>
        <w:numPr>
          <w:ilvl w:val="1"/>
          <w:numId w:val="28"/>
        </w:numPr>
        <w:spacing w:lineRule="auto"/>
      </w:pPr>
      <w:r>
        <w:rPr>
          <w:rFonts w:eastAsia="Georgia" w:cs="Georgia" w:ascii="Georgia" w:hAnsi="Georgia"/>
        </w:rPr>
        <w:t xml:space="preserve">Afin d'assurer la stabilité des rebonds dans le plan horizontal, la balle peut être guidée par un tube en plexiglass. On peut également utiliser une surface </w:t>
      </w:r>
      <m:oMath>
        <m:r>
          <m:rPr>
            <m:sty m:val="p"/>
          </m:rPr>
          <m:t>(</m:t>
        </m:r>
        <m:r>
          <m:rPr>
            <m:sty m:val="i"/>
          </m:rPr>
          <m:t>S</m:t>
        </m:r>
        <m:r>
          <m:rPr>
            <m:sty m:val="p"/>
          </m:rPr>
          <m:t>)</m:t>
        </m:r>
      </m:oMath>
      <w:r>
        <w:rPr>
          <w:rFonts w:eastAsia="Georgia" w:cs="Georgia" w:ascii="Georgia" w:hAnsi="Georgia"/>
        </w:rPr>
        <w:t xml:space="preserve"> présentant une légère concavité.</w:t>
      </w:r>
    </w:p>
    <w:p>
      <w:pPr>
        <w:numPr>
          <w:ilvl w:val="1"/>
          <w:numId w:val="28"/>
        </w:numPr>
        <w:spacing w:lineRule="auto"/>
      </w:pPr>
      <w:r>
        <w:rPr>
          <w:rFonts w:eastAsia="Georgia" w:cs="Georgia" w:ascii="Georgia" w:hAnsi="Georgia"/>
        </w:rPr>
        <w:t xml:space="preserve">La masse de l'ensemble mobile constitué de la surface et du noyau du pot vibrant est très supérieure à celle de la balle.</w:t>
      </w:r>
    </w:p>
    <w:p>
      <w:pPr>
        <w:numPr>
          <w:ilvl w:val="1"/>
          <w:numId w:val="28"/>
        </w:numPr>
        <w:spacing w:lineRule="auto"/>
      </w:pPr>
      <w:r>
        <w:rPr>
          <w:rFonts w:eastAsia="Georgia" w:cs="Georgia" w:ascii="Georgia" w:hAnsi="Georgia"/>
        </w:rPr>
        <w:t xml:space="preserve">Un tel dispositif permet d'interagir avec un objet virtuel en restituant à l'utilisateur la perception du toucher et la sensation de déplacement dans l'espace.</w:t>
      </w:r>
    </w:p>
    <w:p>
      <w:pPr>
        <w:numPr>
          <w:ilvl w:val="1"/>
          <w:numId w:val="28"/>
        </w:numPr>
        <w:spacing w:lineRule="auto"/>
      </w:pPr>
      <w:r>
        <w:rPr>
          <w:rFonts w:eastAsia="Georgia" w:cs="Georgia" w:ascii="Georgia" w:hAnsi="Georgia"/>
        </w:rPr>
        <w:t xml:space="preserve">Margot Vulliez, "Le Delthaptic, un nouveau dispositif haptique parallèle polyvalent à six degrés de liberté actifs." Thèse, Université de Poitiers, 2018.</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4"/>
      <w:numFmt w:val="decimal"/>
      <w:lvlText w:val="%1."/>
      <w:lvlJc w:val="left"/>
      <w:pPr>
        <w:tabs>
          <w:tab w:val="num" w:pos="1080"/>
        </w:tabs>
        <w:ind w:left="720" w:hanging="360"/>
      </w:p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5"/>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2"/>
      <w:numFmt w:val="decimal"/>
      <w:lvlText w:val="%1."/>
      <w:lvlJc w:val="left"/>
      <w:pPr>
        <w:tabs>
          <w:tab w:val="num" w:pos="1080"/>
        </w:tabs>
        <w:ind w:left="720" w:hanging="360"/>
      </w:p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5"/>
      <w:numFmt w:val="decimal"/>
      <w:lvlText w:val="%1."/>
      <w:lvlJc w:val="left"/>
      <w:pPr>
        <w:tabs>
          <w:tab w:val="num" w:pos="1080"/>
        </w:tabs>
        <w:ind w:left="720" w:hanging="360"/>
      </w:p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1"/>
      <w:numFmt w:val="decimal"/>
      <w:lvlText w:val="%1."/>
      <w:lvlJc w:val="left"/>
      <w:pPr>
        <w:tabs>
          <w:tab w:val="num" w:pos="1080"/>
        </w:tabs>
        <w:ind w:left="720" w:hanging="360"/>
      </w:pPr>
    </w:lvl>
  </w:abstractNum>
  <w:abstractNum w:abstractNumId="1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5">
    <w:multiLevelType w:val="hybridMultilevel"/>
    <w:lvl w:ilvl="0">
      <w:start w:val="5"/>
      <w:numFmt w:val="decimal"/>
      <w:lvlText w:val="%1."/>
      <w:lvlJc w:val="left"/>
      <w:pPr>
        <w:tabs>
          <w:tab w:val="num" w:pos="1080"/>
        </w:tabs>
        <w:ind w:left="720" w:hanging="360"/>
      </w:pPr>
    </w:lvl>
  </w:abstractNum>
  <w:abstractNum w:abstractNumId="1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9">
    <w:multiLevelType w:val="hybridMultilevel"/>
    <w:lvl w:ilvl="0">
      <w:start w:val="8"/>
      <w:numFmt w:val="decimal"/>
      <w:lvlText w:val="%1."/>
      <w:lvlJc w:val="left"/>
      <w:pPr>
        <w:tabs>
          <w:tab w:val="num" w:pos="1080"/>
        </w:tabs>
        <w:ind w:left="720" w:hanging="360"/>
      </w:pPr>
    </w:lvl>
  </w:abstractNum>
  <w:abstractNum w:abstractNumId="20">
    <w:multiLevelType w:val="hybridMultilevel"/>
    <w:lvl w:ilvl="0">
      <w:start w:val="11"/>
      <w:numFmt w:val="decimal"/>
      <w:lvlText w:val="%1."/>
      <w:lvlJc w:val="left"/>
      <w:pPr>
        <w:tabs>
          <w:tab w:val="num" w:pos="1080"/>
        </w:tabs>
        <w:ind w:left="720" w:hanging="360"/>
      </w:pPr>
    </w:lvl>
  </w:abstractNum>
  <w:abstractNum w:abstractNumId="2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2">
    <w:multiLevelType w:val="hybridMultilevel"/>
    <w:lvl w:ilvl="0">
      <w:start w:val="12"/>
      <w:numFmt w:val="decimal"/>
      <w:lvlText w:val="%1."/>
      <w:lvlJc w:val="left"/>
      <w:pPr>
        <w:tabs>
          <w:tab w:val="num" w:pos="1080"/>
        </w:tabs>
        <w:ind w:left="720" w:hanging="360"/>
      </w:pPr>
    </w:lvl>
  </w:abstractNum>
  <w:abstractNum w:abstractNumId="2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4">
    <w:multiLevelType w:val="hybridMultilevel"/>
    <w:lvl w:ilvl="0">
      <w:start w:val="15"/>
      <w:numFmt w:val="decimal"/>
      <w:lvlText w:val="%1."/>
      <w:lvlJc w:val="left"/>
      <w:pPr>
        <w:tabs>
          <w:tab w:val="num" w:pos="1080"/>
        </w:tabs>
        <w:ind w:left="720" w:hanging="360"/>
      </w:pPr>
    </w:lvl>
  </w:abstractNum>
  <w:abstractNum w:abstractNumId="2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7">
    <w:multiLevelType w:val="hybridMultilevel"/>
    <w:lvl w:ilvl="0">
      <w:start w:val="17"/>
      <w:numFmt w:val="decimal"/>
      <w:lvlText w:val="%1."/>
      <w:lvlJc w:val="left"/>
      <w:pPr>
        <w:tabs>
          <w:tab w:val="num" w:pos="1080"/>
        </w:tabs>
        <w:ind w:left="720" w:hanging="360"/>
      </w:pPr>
    </w:lvl>
  </w:abstractNum>
  <w:abstractNum w:abstractNumId="28">
    <w:multiLevelType w:val="hybridMultilevel"/>
    <w:lvl w:ilvl="1">
      <w:start w:val="1"/>
      <w:numFmt w:val="lowerLetter"/>
      <w:lvlText w:val="%2."/>
      <w:lvlJc w:val="left"/>
      <w:pPr>
        <w:tabs>
          <w:tab w:val="num" w:pos="1200"/>
        </w:tabs>
        <w:ind w:left="8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788adf756d5807dfdb6ce3d678456eb306111b7c.jpg" TargetMode="Internal"/><Relationship Id="rId6" Type="http://schemas.openxmlformats.org/officeDocument/2006/relationships/image" Target="media/image-a6fa0e98e34b7fdc6a61bbcd130a1e2691fdfcfa.jpg" TargetMode="Internal"/><Relationship Id="rId7" Type="http://schemas.openxmlformats.org/officeDocument/2006/relationships/image" Target="media/image-94941386210b0af555a1beff7aa41ca6f81b8905.jpg" TargetMode="Internal"/><Relationship Id="rId8" Type="http://schemas.openxmlformats.org/officeDocument/2006/relationships/image" Target="media/image-fc56f8473d2b4f08129479d5bc3d2456096daf6f.jpg" TargetMode="Internal"/><Relationship Id="rId9" Type="http://schemas.openxmlformats.org/officeDocument/2006/relationships/image" Target="media/image-98ab247b401966f2cc99e8f2a150b4d1443299ea.jpg" TargetMode="Internal"/><Relationship Id="rId10" Type="http://schemas.openxmlformats.org/officeDocument/2006/relationships/image" Target="media/image-10d81cf474fa9cb13722e8782897b01cec43d8dd.jpg" TargetMode="Internal"/><Relationship Id="rId11" Type="http://schemas.openxmlformats.org/officeDocument/2006/relationships/image" Target="media/image-fac77d00ebb5b73bd5b45d92a392591f1a002d6e.jpg" TargetMode="Internal"/><Relationship Id="rId12" Type="http://schemas.openxmlformats.org/officeDocument/2006/relationships/image" Target="media/image-4b4df2933b936b3d5391694a136c502e772ce38d.jpg" TargetMode="Internal"/><Relationship Id="rId13" Type="http://schemas.openxmlformats.org/officeDocument/2006/relationships/image" Target="media/image-4cd7457e0e436f41eabbd036ee2612d4dc3380f3.jpg" TargetMode="Internal"/><Relationship Id="rId14" Type="http://schemas.openxmlformats.org/officeDocument/2006/relationships/image" Target="media/image-e15c92a3793a89c6d79587e3851a00cf25f7010a.jpg" TargetMode="Internal"/><Relationship Id="rId15" Type="http://schemas.openxmlformats.org/officeDocument/2006/relationships/image" Target="media/image-4a91cac876d0fdfac0783a2bc9ca5e297f0b9e92.jpg" TargetMode="Internal"/><Relationship Id="rId16" Type="http://schemas.openxmlformats.org/officeDocument/2006/relationships/image" Target="media/image-4939c79c8a5e6ab76c19c4dc1edf9b2b6896d08f.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2025-09-04T21:28:45.661Z</dcterms:created>
  <dcterms:modified xsi:type="dcterms:W3CDTF">2025-09-04T21:28:45.661Z</dcterms:modified>
</cp:coreProperties>
</file>