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VENDREDI 24 AVRIL 2020-8h00 - 13h00 FILIERE PSI</w:t>
      </w:r>
    </w:p>
    <w:p>
      <w:pPr>
        <w:spacing w:line="271" w:before="330" w:lineRule="auto"/>
      </w:pPr>
      <w:r>
        <w:rPr>
          <w:b/>
          <w:sz w:val="42"/>
        </w:rPr>
        <w:t xml:space="preserve">COMPOSITION de MODELISATION</w:t>
      </w:r>
    </w:p>
    <w:p>
      <w:pPr>
        <w:spacing w:after="220" w:lineRule="auto"/>
      </w:pPr>
      <w:r>
        <w:rPr>
          <w:rFonts w:eastAsia="Georgia" w:cs="Georgia" w:ascii="Georgia" w:hAnsi="Georgia"/>
        </w:rPr>
        <w:t xml:space="preserve">Durée : 5 heures</w:t>
      </w:r>
      <w:r>
        <w:rPr/>
        <w:br w:type="textWrapping"/>
      </w:r>
      <w:r>
        <w:rPr>
          <w:rFonts w:eastAsia="Georgia" w:cs="Georgia" w:ascii="Georgia" w:hAnsi="Georgia"/>
        </w:rPr>
        <w:t xml:space="preserve">L'utilisation des calculatrices n'est pas autorisée pour cette épreuve</w:t>
      </w:r>
      <w:r>
        <w:rPr/>
        <w:br w:type="textWrapping"/>
      </w: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88" w:after="220" w:lineRule="auto"/>
        <w:jc w:val="center"/>
      </w:pPr>
      <w:r>
        <w:rPr>
          <w:b/>
          <w:sz w:val="56"/>
        </w:rPr>
        <w:t xml:space="preserve">VENDREDI 24 AVRIL 2020-8h00 - 13h00 FILIERE PSI</w:t>
      </w:r>
    </w:p>
    <w:p>
      <w:pPr>
        <w:spacing w:line="271" w:before="330" w:lineRule="auto"/>
      </w:pPr>
      <w:r>
        <w:rPr>
          <w:b/>
          <w:sz w:val="42"/>
        </w:rPr>
        <w:t xml:space="preserve">ERRATUM</w:t>
      </w:r>
    </w:p>
    <w:p>
      <w:pPr>
        <w:spacing w:line="271" w:before="330" w:lineRule="auto"/>
      </w:pPr>
      <w:r>
        <w:rPr>
          <w:b/>
          <w:sz w:val="42"/>
        </w:rPr>
        <w:t xml:space="preserve">COMPOSITION de MODELISATION</w:t>
      </w:r>
    </w:p>
    <w:p>
      <w:pPr>
        <w:spacing w:after="220" w:lineRule="auto"/>
      </w:pPr>
      <w:r>
        <w:rPr/>
        <w:t xml:space="preserve">Remplacer les question 11 et 12 par :</w:t>
      </w:r>
    </w:p>
    <w:p>
      <w:pPr>
        <w:spacing w:after="220" w:lineRule="auto"/>
      </w:pPr>
      <w:r>
        <w:rPr>
          <w:rFonts w:eastAsia="Georgia" w:cs="Georgia" w:ascii="Georgia" w:hAnsi="Georgia"/>
        </w:rPr>
        <w:t xml:space="preserve">Question 11 - Écrire une fonction </w:t>
      </w:r>
      <m:oMath>
        <m:r>
          <m:rPr>
            <m:sty m:val="b"/>
          </m:rPr>
          <m:t>d</m:t>
        </m:r>
        <m:r>
          <m:rPr>
            <m:sty m:val="b"/>
          </m:rPr>
          <m:t>i</m:t>
        </m:r>
        <m:r>
          <m:rPr>
            <m:sty m:val="b"/>
          </m:rPr>
          <m:t>c</m:t>
        </m:r>
        <m:r>
          <m:rPr>
            <m:sty m:val="b"/>
          </m:rPr>
          <m:t>h</m:t>
        </m:r>
        <m:r>
          <m:rPr>
            <m:sty m:val="b"/>
          </m:rPr>
          <m:t>o</m:t>
        </m:r>
        <m:d>
          <m:dPr>
            <m:begChr m:val="("/>
            <m:endChr m:val=")"/>
            <m:ctrlPr>
              <w:rPr>
                <w:rFonts w:ascii="Cambria Math" w:hAnsi="Cambria Math"/>
              </w:rPr>
            </m:ctrlPr>
          </m:dPr>
          <m:e>
            <m:r>
              <m:rPr>
                <m:sty m:val="bi"/>
              </m:rPr>
              <m:t>f</m:t>
            </m:r>
            <m:r>
              <m:rPr>
                <m:sty m:val="p"/>
              </m:rPr>
              <m:t>,</m:t>
            </m:r>
            <m:sSub>
              <m:sSubPr/>
              <m:e>
                <m:r>
                  <m:rPr>
                    <m:sty m:val="bi"/>
                  </m:rPr>
                  <m:t>ψ</m:t>
                </m:r>
              </m:e>
              <m:sub>
                <m:r>
                  <m:rPr>
                    <m:sty m:val="bi"/>
                  </m:rPr>
                  <m:t>i</m:t>
                </m:r>
              </m:sub>
            </m:sSub>
            <m:r>
              <m:rPr>
                <m:sty m:val="p"/>
              </m:rPr>
              <m:t>,</m:t>
            </m:r>
            <m:sSub>
              <m:sSubPr/>
              <m:e>
                <m:r>
                  <m:rPr>
                    <m:sty m:val="bi"/>
                  </m:rPr>
                  <m:t>ψ</m:t>
                </m:r>
              </m:e>
              <m:sub>
                <m:r>
                  <m:rPr>
                    <m:sty m:val="bi"/>
                  </m:rPr>
                  <m:t>f</m:t>
                </m:r>
              </m:sub>
            </m:sSub>
            <m:r>
              <m:rPr>
                <m:sty m:val="p"/>
              </m:rPr>
              <m:t>,</m:t>
            </m:r>
            <m:r>
              <m:rPr>
                <m:sty m:val="bi"/>
              </m:rPr>
              <m:t>e</m:t>
            </m:r>
            <m:r>
              <m:rPr>
                <m:sty m:val="bi"/>
              </m:rPr>
              <m:t>p</m:t>
            </m:r>
            <m:r>
              <m:rPr>
                <m:sty m:val="bi"/>
              </m:rPr>
              <m:t>s</m:t>
            </m:r>
          </m:e>
        </m:d>
      </m:oMath>
      <w:r>
        <w:rPr/>
        <w:t xml:space="preserve">, qui renvoie la solution </w:t>
      </w:r>
      <m:oMath>
        <m:r>
          <m:rPr>
            <m:sty m:val="bi"/>
          </m:rPr>
          <m:t>ψ</m:t>
        </m:r>
      </m:oMath>
      <w:r>
        <w:rPr>
          <w:rFonts w:eastAsia="Georgia" w:cs="Georgia" w:ascii="Georgia" w:hAnsi="Georgia"/>
        </w:rPr>
        <w:t xml:space="preserve"> de l'équation </w:t>
      </w:r>
      <m:oMath>
        <m:r>
          <m:rPr>
            <m:sty m:val="bi"/>
          </m:rPr>
          <m:t>f</m:t>
        </m:r>
        <m:r>
          <m:rPr>
            <m:sty m:val="p"/>
          </m:rPr>
          <m:t>(</m:t>
        </m:r>
        <m:r>
          <m:rPr>
            <m:sty m:val="bi"/>
          </m:rPr>
          <m:t>ψ</m:t>
        </m:r>
        <m:r>
          <m:rPr>
            <m:sty m:val="p"/>
          </m:rPr>
          <m:t>)</m:t>
        </m:r>
        <m:r>
          <m:rPr>
            <m:sty m:val="p"/>
          </m:rPr>
          <m:t>=</m:t>
        </m:r>
        <m:r>
          <m:rPr>
            <m:sty m:val="b"/>
          </m:rPr>
          <m:t>0</m:t>
        </m:r>
      </m:oMath>
      <w:r>
        <w:rPr>
          <w:rFonts w:eastAsia="Georgia" w:cs="Georgia" w:ascii="Georgia" w:hAnsi="Georgia"/>
        </w:rPr>
        <w:t xml:space="preserve">. La méthode choisie est la dichotomie, eps est la précision recherchée. Vous préciserez l'hypothèse qui assure l'existence d'une solution unique sur l'intervalle de recherche </w:t>
      </w:r>
      <m:oMath>
        <m:d>
          <m:dPr>
            <m:begChr m:val="["/>
            <m:endChr m:val="]"/>
            <m:ctrlPr>
              <w:rPr>
                <w:rFonts w:ascii="Cambria Math" w:hAnsi="Cambria Math"/>
              </w:rPr>
            </m:ctrlPr>
          </m:dPr>
          <m:e>
            <m:sSub>
              <m:sSubPr/>
              <m:e>
                <m:r>
                  <m:rPr>
                    <m:sty m:val="bi"/>
                  </m:rPr>
                  <m:t>ψ</m:t>
                </m:r>
              </m:e>
              <m:sub>
                <m:r>
                  <m:rPr>
                    <m:sty m:val="bi"/>
                  </m:rPr>
                  <m:t>i</m:t>
                </m:r>
              </m:sub>
            </m:sSub>
            <m:r>
              <m:rPr>
                <m:sty m:val="p"/>
              </m:rPr>
              <m:t>,</m:t>
            </m:r>
            <m:sSub>
              <m:sSubPr/>
              <m:e>
                <m:r>
                  <m:rPr>
                    <m:sty m:val="bi"/>
                  </m:rPr>
                  <m:t>ψ</m:t>
                </m:r>
              </m:e>
              <m:sub>
                <m:r>
                  <m:rPr>
                    <m:sty m:val="bi"/>
                  </m:rPr>
                  <m:t>f</m:t>
                </m:r>
              </m:sub>
            </m:sSub>
          </m:e>
        </m:d>
      </m:oMath>
      <w:r>
        <w:rPr/>
        <w:t xml:space="preserve">.</w:t>
      </w:r>
    </w:p>
    <w:p>
      <w:pPr>
        <w:spacing w:after="220" w:lineRule="auto"/>
      </w:pPr>
      <w:r>
        <w:rPr>
          <w:rFonts w:eastAsia="Georgia" w:cs="Georgia" w:ascii="Georgia" w:hAnsi="Georgia"/>
        </w:rPr>
        <w:t xml:space="preserve">Ce vent apparent génère une force de portance </w:t>
      </w:r>
      <m:oMath>
        <m:acc>
          <m:accPr>
            <m:chr m:val="⃗"/>
          </m:accPr>
          <m:e>
            <m:sSub>
              <m:sSubPr/>
              <m:e>
                <m:r>
                  <m:rPr>
                    <m:sty m:val="i"/>
                  </m:rPr>
                  <m:t>F</m:t>
                </m:r>
              </m:e>
              <m:sub>
                <m:r>
                  <m:rPr>
                    <m:sty m:val="i"/>
                  </m:rPr>
                  <m:t>P</m:t>
                </m:r>
                <m:r>
                  <m:rPr>
                    <m:sty m:val="p"/>
                  </m:rPr>
                  <m:t>(</m:t>
                </m:r>
                <m:r>
                  <m:rPr>
                    <m:sty m:val="i"/>
                  </m:rPr>
                  <m:t>V</m:t>
                </m:r>
                <m:r>
                  <m:rPr>
                    <m:sty m:val="i"/>
                  </m:rPr>
                  <m:t>a</m:t>
                </m:r>
                <m:r>
                  <m:rPr>
                    <m:sty m:val="p"/>
                  </m:rPr>
                  <m:t>→</m:t>
                </m:r>
                <m:r>
                  <m:rPr>
                    <m:sty m:val="i"/>
                  </m:rPr>
                  <m:t>v</m:t>
                </m:r>
                <m:r>
                  <m:rPr>
                    <m:sty m:val="i"/>
                  </m:rPr>
                  <m:t>o</m:t>
                </m:r>
                <m:r>
                  <m:rPr>
                    <m:sty m:val="i"/>
                  </m:rPr>
                  <m:t>l</m:t>
                </m:r>
                <m:r>
                  <m:rPr>
                    <m:sty m:val="i"/>
                  </m:rPr>
                  <m:t>l</m:t>
                </m:r>
                <m:r>
                  <m:rPr>
                    <m:sty m:val="i"/>
                  </m:rPr>
                  <m:t>e</m:t>
                </m:r>
                <m:r>
                  <m:rPr>
                    <m:sty m:val="p"/>
                  </m:rPr>
                  <m:t>)</m:t>
                </m:r>
              </m:sub>
            </m:sSub>
          </m:e>
        </m:acc>
      </m:oMath>
      <w:r>
        <w:rPr/>
        <w:t xml:space="preserve"> suivant </w:t>
      </w:r>
      <m:oMath>
        <m:acc>
          <m:accPr>
            <m:chr m:val="⃗"/>
          </m:accPr>
          <m:e>
            <m:sSub>
              <m:sSubPr/>
              <m:e>
                <m:r>
                  <m:rPr>
                    <m:sty m:val="i"/>
                  </m:rPr>
                  <m:t>n</m:t>
                </m:r>
              </m:e>
              <m:sub>
                <m:r>
                  <m:rPr>
                    <m:sty m:val="i"/>
                  </m:rPr>
                  <m:t>a</m:t>
                </m:r>
              </m:sub>
            </m:sSub>
          </m:e>
        </m:acc>
      </m:oMath>
      <w:r>
        <w:rPr/>
        <w:t xml:space="preserve"> (figure 10).</w:t>
      </w:r>
      <w:r>
        <w:rPr/>
        <w:br w:type="textWrapping"/>
      </w:r>
      <w:r>
        <w:rPr>
          <w:rFonts w:eastAsia="Georgia" w:cs="Georgia" w:ascii="Georgia" w:hAnsi="Georgia"/>
        </w:rPr>
        <w:t xml:space="preserve">On rappelle que la surface de la voile est notée </w:t>
      </w:r>
      <m:oMath>
        <m:sSub>
          <m:sSubPr/>
          <m:e>
            <m:r>
              <m:rPr>
                <m:sty m:val="i"/>
              </m:rPr>
              <m:t>S</m:t>
            </m:r>
          </m:e>
          <m:sub>
            <m:r>
              <m:rPr>
                <m:sty m:val="i"/>
              </m:rPr>
              <m:t>v</m:t>
            </m:r>
          </m:sub>
        </m:sSub>
      </m:oMath>
      <w:r>
        <w:rPr/>
        <w:t xml:space="preserve">.</w:t>
      </w:r>
      <w:r>
        <w:rPr/>
        <w:br w:type="textWrapping"/>
      </w:r>
      <w:r>
        <w:rPr/>
        <w:t xml:space="preserve">Question 12 - Exprimer la force de traction qui permet au bateau d'avancer : </w:t>
      </w:r>
      <m:oMath>
        <m:acc>
          <m:accPr>
            <m:chr m:val="⃗"/>
          </m:accPr>
          <m:e>
            <m:sSub>
              <m:sSubPr/>
              <m:e>
                <m:r>
                  <m:rPr>
                    <m:sty m:val="i"/>
                  </m:rPr>
                  <m:t>F</m:t>
                </m:r>
              </m:e>
              <m:sub>
                <m:r>
                  <m:rPr>
                    <m:sty m:val="i"/>
                  </m:rPr>
                  <m:t>P</m:t>
                </m:r>
                <m:r>
                  <m:rPr>
                    <m:sty m:val="p"/>
                  </m:rPr>
                  <m:t>(</m:t>
                </m:r>
                <m:r>
                  <m:rPr>
                    <m:sty m:val="i"/>
                  </m:rPr>
                  <m:t>V</m:t>
                </m:r>
                <m:r>
                  <m:rPr>
                    <m:sty m:val="i"/>
                  </m:rPr>
                  <m:t>a</m:t>
                </m:r>
                <m:r>
                  <m:rPr>
                    <m:sty m:val="p"/>
                  </m:rPr>
                  <m:t>→</m:t>
                </m:r>
                <m:r>
                  <m:rPr>
                    <m:sty m:val="i"/>
                  </m:rPr>
                  <m:t>v</m:t>
                </m:r>
                <m:r>
                  <m:rPr>
                    <m:sty m:val="i"/>
                  </m:rPr>
                  <m:t>o</m:t>
                </m:r>
                <m:r>
                  <m:rPr>
                    <m:sty m:val="i"/>
                  </m:rPr>
                  <m:t>l</m:t>
                </m:r>
                <m:r>
                  <m:rPr>
                    <m:sty m:val="i"/>
                  </m:rPr>
                  <m:t>l</m:t>
                </m:r>
                <m:r>
                  <m:rPr>
                    <m:sty m:val="i"/>
                  </m:rPr>
                  <m:t>e</m:t>
                </m:r>
                <m:r>
                  <m:rPr>
                    <m:sty m:val="p"/>
                  </m:rPr>
                  <m:t>)</m:t>
                </m:r>
              </m:sub>
            </m:sSub>
          </m:e>
        </m:acc>
        <m:r>
          <m:rPr>
            <m:sty m:val="p"/>
          </m:rPr>
          <m:t>⋅</m:t>
        </m:r>
        <m:acc>
          <m:accPr>
            <m:chr m:val="⃗"/>
          </m:accPr>
          <m:e>
            <m:sSub>
              <m:sSubPr/>
              <m:e>
                <m:r>
                  <m:rPr>
                    <m:sty m:val="i"/>
                  </m:rPr>
                  <m:t>e</m:t>
                </m:r>
              </m:e>
              <m:sub>
                <m:r>
                  <m:rPr>
                    <m:sty m:val="i"/>
                  </m:rPr>
                  <m:t>x</m:t>
                </m:r>
              </m:sub>
            </m:sSub>
          </m:e>
        </m:acc>
      </m:oMath>
      <w:r>
        <w:rPr/>
        <w:t xml:space="preserve">, en fonction de </w:t>
      </w:r>
      <m:oMath>
        <m:sSub>
          <m:sSubPr/>
          <m:e>
            <m:r>
              <m:rPr>
                <m:sty m:val="i"/>
              </m:rPr>
              <m:t>ρ</m:t>
            </m:r>
          </m:e>
          <m:sub>
            <m:r>
              <m:rPr>
                <m:sty m:val="i"/>
              </m:rPr>
              <m:t>a</m:t>
            </m:r>
            <m:r>
              <m:rPr>
                <m:sty m:val="i"/>
              </m:rPr>
              <m:t>i</m:t>
            </m:r>
            <m:r>
              <m:rPr>
                <m:sty m:val="i"/>
              </m:rPr>
              <m:t>r</m:t>
            </m:r>
          </m:sub>
        </m:sSub>
        <m:r>
          <m:rPr>
            <m:sty m:val="p"/>
          </m:rPr>
          <m:t>,</m:t>
        </m:r>
        <m:sSub>
          <m:sSubPr/>
          <m:e>
            <m:r>
              <m:rPr>
                <m:sty m:val="i"/>
              </m:rPr>
              <m:t>S</m:t>
            </m:r>
          </m:e>
          <m:sub>
            <m:r>
              <m:rPr>
                <m:sty m:val="i"/>
              </m:rPr>
              <m:t>v</m:t>
            </m:r>
          </m:sub>
        </m:sSub>
        <m:r>
          <m:rPr>
            <m:sty m:val="p"/>
          </m:rPr>
          <m:t>,</m:t>
        </m:r>
        <m:d>
          <m:dPr>
            <m:begChr m:val="‖"/>
            <m:endChr m:val="‖"/>
            <m:ctrlPr>
              <w:rPr>
                <w:rFonts w:ascii="Cambria Math" w:hAnsi="Cambria Math"/>
              </w:rPr>
            </m:ctrlPr>
          </m:dPr>
          <m:e>
            <m:acc>
              <m:accPr>
                <m:chr m:val="⃗"/>
              </m:accPr>
              <m:e>
                <m:sSub>
                  <m:sSubPr/>
                  <m:e>
                    <m:r>
                      <m:rPr>
                        <m:sty m:val="i"/>
                      </m:rPr>
                      <m:t>V</m:t>
                    </m:r>
                  </m:e>
                  <m:sub>
                    <m:r>
                      <m:rPr>
                        <m:sty m:val="i"/>
                      </m:rPr>
                      <m:t>a</m:t>
                    </m:r>
                    <m:r>
                      <m:rPr>
                        <m:sty m:val="i"/>
                      </m:rPr>
                      <m:t>p</m:t>
                    </m:r>
                    <m:r>
                      <m:rPr>
                        <m:sty m:val="i"/>
                      </m:rPr>
                      <m:t>p</m:t>
                    </m:r>
                  </m:sub>
                </m:sSub>
              </m:e>
            </m:acc>
          </m:e>
        </m:d>
      </m:oMath>
      <w:r>
        <w:rPr/>
        <w:t xml:space="preserve"> et </w:t>
      </w:r>
      <m:oMath>
        <m:r>
          <m:rPr>
            <m:sty m:val="i"/>
          </m:rPr>
          <m:t>ψ</m:t>
        </m:r>
      </m:oMath>
      <w:r>
        <w:rPr/>
        <w:t xml:space="preserve">.</w:t>
      </w:r>
    </w:p>
    <w:p>
      <w:pPr>
        <w:spacing w:line="271" w:before="330" w:lineRule="auto"/>
      </w:pPr>
      <w:r>
        <w:rPr>
          <w:b/>
          <w:sz w:val="42"/>
        </w:rPr>
        <w:t xml:space="preserve">Etude d'un hydrofoil</w:t>
      </w:r>
    </w:p>
    <w:p>
      <w:pPr>
        <w:spacing w:lineRule="auto"/>
        <w:jc w:val="center"/>
      </w:pPr>
      <w:r>
        <w:rPr/>
        <w:drawing>
          <wp:inline distB="0" distL="0" distR="0" distT="0">
            <wp:extent cx="5486400" cy="4123241"/>
            <wp:effectExtent b="0" l="0" r="0" t="0"/>
            <wp:docPr id="1" name="image-8855a79302408c3f021085ae268a76360d2191d8.jpg"/>
            <a:graphic>
              <a:graphicData uri="http://schemas.openxmlformats.org/drawingml/2006/picture">
                <pic:pic>
                  <pic:nvPicPr>
                    <pic:cNvPr id="1" name="image-8855a79302408c3f021085ae268a76360d2191d8.jpg" descr=""/>
                    <pic:cNvPicPr/>
                  </pic:nvPicPr>
                  <pic:blipFill>
                    <a:blip r:embed="rId5" cstate="print"/>
                    <a:srcRect b="0" l="0" r="0" t="0"/>
                    <a:stretch>
                      <a:fillRect/>
                    </a:stretch>
                  </pic:blipFill>
                  <pic:spPr>
                    <a:xfrm>
                      <a:off x="0" y="0"/>
                      <a:ext cx="5486400" cy="4123241"/>
                    </a:xfrm>
                    <a:prstGeom prst="rect"/>
                  </pic:spPr>
                </pic:pic>
              </a:graphicData>
            </a:graphic>
          </wp:inline>
        </w:drawing>
      </w:r>
    </w:p>
    <w:p>
      <w:pPr>
        <w:spacing w:line="271" w:before="330" w:lineRule="auto"/>
      </w:pPr>
      <w:r>
        <w:rPr>
          <w:b/>
          <w:sz w:val="42"/>
        </w:rPr>
        <w:t xml:space="preserve">PLAN</w:t>
      </w:r>
    </w:p>
    <w:p>
      <w:pPr>
        <w:numPr>
          <w:ilvl w:val="0"/>
          <w:numId w:val="1"/>
        </w:numPr>
        <w:spacing w:lineRule="auto"/>
      </w:pPr>
      <w:r>
        <w:rPr>
          <w:rFonts w:eastAsia="Georgia" w:cs="Georgia" w:ascii="Georgia" w:hAnsi="Georgia"/>
        </w:rPr>
        <w:t xml:space="preserve">Présentation</w:t>
      </w:r>
    </w:p>
    <w:p>
      <w:pPr>
        <w:numPr>
          <w:ilvl w:val="0"/>
          <w:numId w:val="1"/>
        </w:numPr>
        <w:spacing w:lineRule="auto"/>
      </w:pPr>
      <w:r>
        <w:rPr>
          <w:rFonts w:eastAsia="Georgia" w:cs="Georgia" w:ascii="Georgia" w:hAnsi="Georgia"/>
        </w:rPr>
        <w:t xml:space="preserve">Partie A - Etude des surfaces portantes, dynamique du vol et étude de stabilité</w:t>
      </w:r>
    </w:p>
    <w:p>
      <w:pPr>
        <w:spacing w:after="220" w:lineRule="auto"/>
      </w:pPr>
      <w:r>
        <w:rPr/>
        <w:t xml:space="preserve">1- Etude de l'aile portante</w:t>
      </w:r>
      <w:r>
        <w:rPr/>
        <w:br w:type="textWrapping"/>
      </w:r>
      <w:r>
        <w:rPr/>
        <w:t xml:space="preserve">2- Choix du profil</w:t>
      </w:r>
      <w:r>
        <w:rPr/>
        <w:br w:type="textWrapping"/>
      </w:r>
      <w:r>
        <w:rPr>
          <w:rFonts w:eastAsia="Georgia" w:cs="Georgia" w:ascii="Georgia" w:hAnsi="Georgia"/>
        </w:rPr>
        <w:t xml:space="preserve">3- Conditions d'équilibre et performances de vitesse</w:t>
      </w:r>
      <w:r>
        <w:rPr/>
        <w:br w:type="textWrapping"/>
      </w:r>
      <w:r>
        <w:rPr>
          <w:rFonts w:eastAsia="Georgia" w:cs="Georgia" w:ascii="Georgia" w:hAnsi="Georgia"/>
        </w:rPr>
        <w:t xml:space="preserve">4- Modèle dynamique, stabilité</w:t>
      </w:r>
    </w:p>
    <w:p>
      <w:pPr>
        <w:numPr>
          <w:ilvl w:val="0"/>
          <w:numId w:val="2"/>
        </w:numPr>
        <w:spacing w:lineRule="auto"/>
      </w:pPr>
      <w:r>
        <w:rPr/>
        <w:t xml:space="preserve">Partie B - Etude des actionneurs hautes performances</w:t>
      </w:r>
    </w:p>
    <w:p>
      <w:pPr>
        <w:spacing w:after="220" w:lineRule="auto"/>
      </w:pPr>
      <w:r>
        <w:rPr/>
        <w:t xml:space="preserve">1- Introduction</w:t>
      </w:r>
      <w:r>
        <w:rPr/>
        <w:br w:type="textWrapping"/>
      </w:r>
      <w:r>
        <w:rPr>
          <w:rFonts w:eastAsia="Georgia" w:cs="Georgia" w:ascii="Georgia" w:hAnsi="Georgia"/>
        </w:rPr>
        <w:t xml:space="preserve">2- Modèle magnétostatique d'une machine brushless</w:t>
      </w:r>
      <w:r>
        <w:rPr/>
        <w:br w:type="textWrapping"/>
      </w:r>
      <w:r>
        <w:rPr>
          <w:rFonts w:eastAsia="Georgia" w:cs="Georgia" w:ascii="Georgia" w:hAnsi="Georgia"/>
        </w:rPr>
        <w:t xml:space="preserve">3- Modèle thermique d'une machine brushless</w:t>
      </w:r>
    </w:p>
    <w:p>
      <w:pPr>
        <w:numPr>
          <w:ilvl w:val="0"/>
          <w:numId w:val="3"/>
        </w:numPr>
        <w:spacing w:lineRule="auto"/>
      </w:pPr>
      <w:r>
        <w:rPr/>
        <w:t xml:space="preserve">Conclusion</w:t>
      </w:r>
    </w:p>
    <w:p>
      <w:pPr>
        <w:numPr>
          <w:ilvl w:val="0"/>
          <w:numId w:val="3"/>
        </w:numPr>
        <w:spacing w:lineRule="auto"/>
      </w:pPr>
      <w:r>
        <w:rPr/>
        <w:t xml:space="preserve">Annexe Python</w:t>
      </w:r>
    </w:p>
    <w:p>
      <w:pPr>
        <w:spacing w:after="220" w:lineRule="auto"/>
      </w:pPr>
      <w:r>
        <w:rPr>
          <w:rFonts w:eastAsia="Georgia" w:cs="Georgia" w:ascii="Georgia" w:hAnsi="Georgia"/>
        </w:rPr>
        <w:t xml:space="preserve">Les différentes parties du sujet sont indépendantes.</w:t>
      </w:r>
      <w:r>
        <w:rPr/>
        <w:br w:type="textWrapping"/>
      </w:r>
      <w:r>
        <w:rPr/>
        <w:t xml:space="preserve">Le codage des fonctions se fera en langage Python.</w:t>
      </w:r>
    </w:p>
    <w:p>
      <w:pPr>
        <w:spacing w:line="271" w:before="330" w:lineRule="auto"/>
      </w:pPr>
      <w:r>
        <w:rPr>
          <w:rFonts w:eastAsia="Georgia" w:cs="Georgia" w:ascii="Georgia" w:hAnsi="Georgia"/>
          <w:b/>
          <w:sz w:val="42"/>
        </w:rPr>
        <w:t xml:space="preserve">Présentation</w:t>
      </w:r>
    </w:p>
    <w:p>
      <w:pPr>
        <w:spacing w:after="220" w:lineRule="auto"/>
      </w:pPr>
      <w:r>
        <w:rPr>
          <w:rFonts w:eastAsia="Georgia" w:cs="Georgia" w:ascii="Georgia" w:hAnsi="Georgia"/>
        </w:rPr>
        <w:t xml:space="preserve">L'intérêt pour un bateau de "déjauger", c'est-à-dire de sortir sa coque de l'eau, est connu depuis déjà longtemps. Quand il déjauge, le bateau voit sa résistance à l'avancement notablement réduite, augmentant ainsi ses performances en vitesse.</w:t>
      </w:r>
    </w:p>
    <w:p>
      <w:pPr>
        <w:spacing w:after="220" w:lineRule="auto"/>
      </w:pPr>
      <w:r>
        <w:rPr>
          <w:rFonts w:eastAsia="Georgia" w:cs="Georgia" w:ascii="Georgia" w:hAnsi="Georgia"/>
        </w:rPr>
        <w:t xml:space="preserve">Des logiciels extrêmement puissants ont permis de faire des calculs aérodynamiques et</w:t>
      </w:r>
      <w:r>
        <w:rPr/>
        <w:br w:type="textWrapping"/>
      </w:r>
    </w:p>
    <w:p>
      <w:pPr>
        <w:spacing w:lineRule="auto"/>
        <w:jc w:val="center"/>
      </w:pPr>
      <w:r>
        <w:rPr/>
        <w:drawing>
          <wp:inline distB="0" distL="0" distR="0" distT="0">
            <wp:extent cx="5486400" cy="3848793"/>
            <wp:effectExtent b="0" l="0" r="0" t="0"/>
            <wp:docPr id="2" name="image-a8933272dd04a1f15c19ff9e9182d347319d57a2.jpg"/>
            <a:graphic>
              <a:graphicData uri="http://schemas.openxmlformats.org/drawingml/2006/picture">
                <pic:pic>
                  <pic:nvPicPr>
                    <pic:cNvPr id="2" name="image-a8933272dd04a1f15c19ff9e9182d347319d57a2.jpg" descr=""/>
                    <pic:cNvPicPr/>
                  </pic:nvPicPr>
                  <pic:blipFill>
                    <a:blip r:embed="rId6" cstate="print"/>
                    <a:srcRect b="0" l="0" r="0" t="0"/>
                    <a:stretch>
                      <a:fillRect/>
                    </a:stretch>
                  </pic:blipFill>
                  <pic:spPr>
                    <a:xfrm>
                      <a:off x="0" y="0"/>
                      <a:ext cx="5486400" cy="3848793"/>
                    </a:xfrm>
                    <a:prstGeom prst="rect"/>
                  </pic:spPr>
                </pic:pic>
              </a:graphicData>
            </a:graphic>
          </wp:inline>
        </w:drawing>
      </w:r>
    </w:p>
    <w:p>
      <w:pPr>
        <w:spacing w:after="220" w:lineRule="auto"/>
      </w:pPr>
      <w:r>
        <w:rPr/>
        <w:br w:type="textWrapping"/>
      </w:r>
      <w:r>
        <w:rPr>
          <w:rFonts w:eastAsia="Georgia" w:cs="Georgia" w:ascii="Georgia" w:hAnsi="Georgia"/>
        </w:rPr>
        <w:t xml:space="preserve">hydrodynamiques de plus en plus poussés, créant des navires incroyablement perfectionnés à une, deux ou trois coques. Mais ces bateaux ont rapidement atteint leurs vitesses limites, car leur surface mouillée reste importante.</w:t>
      </w:r>
      <w:r>
        <w:rPr/>
        <w:br w:type="textWrapping"/>
      </w:r>
    </w:p>
    <w:p>
      <w:pPr>
        <w:spacing w:lineRule="auto"/>
        <w:jc w:val="center"/>
      </w:pPr>
      <w:r>
        <w:rPr/>
        <w:drawing>
          <wp:inline distB="0" distL="0" distR="0" distT="0">
            <wp:extent cx="5448300" cy="6181725"/>
            <wp:effectExtent b="0" l="0" r="0" t="0"/>
            <wp:docPr id="3" name="image-bbf04bbc5dd9e02037fe77b5d8b5968673eef1c1.jpg"/>
            <a:graphic>
              <a:graphicData uri="http://schemas.openxmlformats.org/drawingml/2006/picture">
                <pic:pic>
                  <pic:nvPicPr>
                    <pic:cNvPr id="3" name="image-bbf04bbc5dd9e02037fe77b5d8b5968673eef1c1.jpg" descr=""/>
                    <pic:cNvPicPr/>
                  </pic:nvPicPr>
                  <pic:blipFill>
                    <a:blip r:embed="rId7" cstate="print"/>
                    <a:srcRect b="0" l="0" r="0" t="0"/>
                    <a:stretch>
                      <a:fillRect/>
                    </a:stretch>
                  </pic:blipFill>
                  <pic:spPr>
                    <a:xfrm>
                      <a:off x="0" y="0"/>
                      <a:ext cx="5448300" cy="6181725"/>
                    </a:xfrm>
                    <a:prstGeom prst="rect"/>
                  </pic:spPr>
                </pic:pic>
              </a:graphicData>
            </a:graphic>
          </wp:inline>
        </w:drawing>
      </w:r>
    </w:p>
    <w:p>
      <w:pPr>
        <w:spacing w:after="220" w:lineRule="auto"/>
      </w:pPr>
      <w:r>
        <w:rPr>
          <w:rFonts w:eastAsia="Georgia" w:cs="Georgia" w:ascii="Georgia" w:hAnsi="Georgia"/>
        </w:rPr>
        <w:t xml:space="preserve">Présentement, la nouvelle tendance est le développement d'hydrofoils, un voilier possédant plusieurs dérives portantes (des foils) qui soulève la coque grâce à une forme hydrodynamique générant une force verticale.</w:t>
      </w:r>
    </w:p>
    <w:p>
      <w:pPr>
        <w:spacing w:after="220" w:lineRule="auto"/>
      </w:pPr>
      <w:r>
        <w:rPr>
          <w:rFonts w:eastAsia="Georgia" w:cs="Georgia" w:ascii="Georgia" w:hAnsi="Georgia"/>
        </w:rPr>
        <w:t xml:space="preserve">Les hydrofoils existent depuis longtemps, mais sont revenus au-devant de la scène lors de la coupe de l'America et de la coupe Louis-Vuitton de 2013. En effet, une faille dans le règlement de ces coupes a permis aux AC72, immenses catamarans de 72 pieds, d'utiliser des hydrofoils validant ainsi le concept et faisant rêver des milliers de marins par le fait même. Depuis, les hydrofoils sont de plus en plus présents sur tous les marchés nautiques.</w:t>
      </w:r>
    </w:p>
    <w:p>
      <w:pPr>
        <w:spacing w:line="271" w:before="330" w:lineRule="auto"/>
      </w:pPr>
      <w:r>
        <w:rPr>
          <w:rFonts w:eastAsia="Georgia" w:cs="Georgia" w:ascii="Georgia" w:hAnsi="Georgia"/>
          <w:b/>
          <w:sz w:val="42"/>
        </w:rPr>
        <w:t xml:space="preserve">Les plus rapides peuvent dépasser les 50 nœuds ( </w:t>
      </w:r>
      <m:oMath>
        <m:r>
          <m:rPr>
            <m:sty m:val="p"/>
          </m:rPr>
          <w:rPr>
            <w:sz w:val="42"/>
          </w:rPr>
          <m:t>25</m:t>
        </m:r>
        <m:r>
          <m:rPr>
            <m:nor/>
          </m:rPr>
          <w:rPr>
            <w:sz w:val="42"/>
          </w:rPr>
          <m:t xml:space="preserve"> </m:t>
        </m:r>
        <m:r>
          <m:rPr>
            <m:sty m:val="p"/>
          </m:rPr>
          <w:rPr>
            <w:sz w:val="42"/>
          </w:rPr>
          <m:t>m</m:t>
        </m:r>
        <m:r>
          <m:rPr>
            <m:sty m:val="p"/>
          </m:rPr>
          <w:rPr>
            <w:sz w:val="42"/>
          </w:rPr>
          <m:t>/</m:t>
        </m:r>
        <m:r>
          <m:rPr>
            <m:sty m:val="p"/>
          </m:rPr>
          <w:rPr>
            <w:sz w:val="42"/>
          </w:rPr>
          <m:t>s</m:t>
        </m:r>
      </m:oMath>
      <w:r>
        <w:rPr>
          <w:b/>
          <w:sz w:val="42"/>
        </w:rPr>
        <w:t xml:space="preserve"> ou </w:t>
      </w:r>
      <m:oMath>
        <m:r>
          <m:rPr>
            <m:sty m:val="p"/>
          </m:rPr>
          <w:rPr>
            <w:sz w:val="42"/>
          </w:rPr>
          <m:t>90</m:t>
        </m:r>
        <m:r>
          <m:rPr>
            <m:nor/>
          </m:rPr>
          <w:rPr>
            <w:sz w:val="42"/>
          </w:rPr>
          <m:t xml:space="preserve"> </m:t>
        </m:r>
        <m:r>
          <m:rPr>
            <m:sty m:val="p"/>
          </m:rPr>
          <w:rPr>
            <w:sz w:val="42"/>
          </w:rPr>
          <m:t>km</m:t>
        </m:r>
        <m:r>
          <m:rPr>
            <m:sty m:val="p"/>
          </m:rPr>
          <w:rPr>
            <w:sz w:val="42"/>
          </w:rPr>
          <m:t>/</m:t>
        </m:r>
        <m:r>
          <m:rPr>
            <m:sty m:val="p"/>
          </m:rPr>
          <w:rPr>
            <w:sz w:val="42"/>
          </w:rPr>
          <m:t>h</m:t>
        </m:r>
      </m:oMath>
      <w:r>
        <w:rPr>
          <w:rFonts w:eastAsia="Georgia" w:cs="Georgia" w:ascii="Georgia" w:hAnsi="Georgia"/>
          <w:b/>
          <w:sz w:val="42"/>
        </w:rPr>
        <w:t xml:space="preserve"> ) pour un vent soufflant à 16 nœuds ( </w:t>
      </w:r>
      <m:oMath>
        <m:r>
          <m:rPr>
            <m:sty m:val="p"/>
          </m:rPr>
          <w:rPr>
            <w:sz w:val="42"/>
          </w:rPr>
          <m:t>8</m:t>
        </m:r>
        <m:r>
          <m:rPr>
            <m:sty m:val="i"/>
          </m:rPr>
          <w:rPr>
            <w:sz w:val="42"/>
          </w:rPr>
          <m:t>m</m:t>
        </m:r>
        <m:r>
          <m:rPr>
            <m:sty m:val="p"/>
          </m:rPr>
          <w:rPr>
            <w:sz w:val="42"/>
          </w:rPr>
          <m:t>/</m:t>
        </m:r>
        <m:r>
          <m:rPr>
            <m:sty m:val="i"/>
          </m:rPr>
          <w:rPr>
            <w:sz w:val="42"/>
          </w:rPr>
          <m:t>s</m:t>
        </m:r>
      </m:oMath>
      <w:r>
        <w:rPr>
          <w:b/>
          <w:sz w:val="42"/>
        </w:rPr>
        <w:t xml:space="preserve"> ou </w:t>
      </w:r>
      <m:oMath>
        <m:r>
          <m:rPr>
            <m:sty m:val="p"/>
          </m:rPr>
          <w:rPr>
            <w:sz w:val="42"/>
          </w:rPr>
          <m:t>30</m:t>
        </m:r>
        <m:r>
          <m:rPr>
            <m:sty m:val="i"/>
          </m:rPr>
          <w:rPr>
            <w:sz w:val="42"/>
          </w:rPr>
          <m:t>k</m:t>
        </m:r>
        <m:r>
          <m:rPr>
            <m:sty m:val="i"/>
          </m:rPr>
          <w:rPr>
            <w:sz w:val="42"/>
          </w:rPr>
          <m:t>m</m:t>
        </m:r>
        <m:r>
          <m:rPr>
            <m:sty m:val="p"/>
          </m:rPr>
          <w:rPr>
            <w:sz w:val="42"/>
          </w:rPr>
          <m:t>/</m:t>
        </m:r>
        <m:r>
          <m:rPr>
            <m:sty m:val="i"/>
          </m:rPr>
          <w:rPr>
            <w:sz w:val="42"/>
          </w:rPr>
          <m:t>h</m:t>
        </m:r>
      </m:oMath>
      <w:r>
        <w:rPr>
          <w:b/>
          <w:sz w:val="42"/>
        </w:rPr>
        <w:t xml:space="preserve"> ).</w:t>
      </w:r>
    </w:p>
    <w:p>
      <w:pPr>
        <w:spacing w:after="220" w:lineRule="auto"/>
      </w:pPr>
      <w:r>
        <w:rPr>
          <w:rFonts w:eastAsia="Georgia" w:cs="Georgia" w:ascii="Georgia" w:hAnsi="Georgia"/>
        </w:rPr>
        <w:t xml:space="preserve">Afin de mieux comprendre le rôle des foils, il faut les considérer comme des ailes d'avion; seulement, au lieu d'agir dans l'air, leur milieu d'action est l'eau.</w:t>
      </w:r>
    </w:p>
    <w:p>
      <w:pPr>
        <w:spacing w:after="220" w:lineRule="auto"/>
      </w:pPr>
      <w:r>
        <w:rPr>
          <w:rFonts w:eastAsia="Georgia" w:cs="Georgia" w:ascii="Georgia" w:hAnsi="Georgia"/>
        </w:rPr>
        <w:t xml:space="preserve">L'objectif de ce sujet est d'établir un modèle qui vérifie cette performance de vitesse (atteindre le triple de la vitesse du vent !) et ensuite d'utiliser ce modèle pour déterminer des conditions d'instabilités (Première partie), car à ces vitesses, il s'agit d'un jeu d'équilibre délicat qu'il faut maîtriser.</w:t>
      </w:r>
    </w:p>
    <w:p>
      <w:pPr>
        <w:spacing w:after="220" w:lineRule="auto"/>
      </w:pPr>
      <w:r>
        <w:rPr>
          <w:rFonts w:eastAsia="Georgia" w:cs="Georgia" w:ascii="Georgia" w:hAnsi="Georgia"/>
        </w:rPr>
        <w:t xml:space="preserve">Une solution pour contrôler le vol de ces voiliers est de piloter l'inclinaison et l'orientation des foils avant. La maîtrise des phénomènes physiques qui interviennent au niveau de l'actionneur est essentielle, ce sera l'objet de la seconde partie.</w:t>
      </w:r>
      <w:r>
        <w:rPr/>
        <w:br w:type="textWrapping"/>
      </w:r>
    </w:p>
    <w:p>
      <w:pPr>
        <w:spacing w:lineRule="auto"/>
        <w:jc w:val="center"/>
      </w:pPr>
      <w:r>
        <w:rPr/>
        <w:drawing>
          <wp:inline distB="0" distL="0" distR="0" distT="0">
            <wp:extent cx="5486400" cy="3590075"/>
            <wp:effectExtent b="0" l="0" r="0" t="0"/>
            <wp:docPr id="4" name="image-1051639792610cb59da9dc30f6d560145ff7a7a2.jpg"/>
            <a:graphic>
              <a:graphicData uri="http://schemas.openxmlformats.org/drawingml/2006/picture">
                <pic:pic>
                  <pic:nvPicPr>
                    <pic:cNvPr id="4" name="image-1051639792610cb59da9dc30f6d560145ff7a7a2.jpg" descr=""/>
                    <pic:cNvPicPr/>
                  </pic:nvPicPr>
                  <pic:blipFill>
                    <a:blip r:embed="rId8" cstate="print"/>
                    <a:srcRect b="0" l="0" r="0" t="0"/>
                    <a:stretch>
                      <a:fillRect/>
                    </a:stretch>
                  </pic:blipFill>
                  <pic:spPr>
                    <a:xfrm>
                      <a:off x="0" y="0"/>
                      <a:ext cx="5486400" cy="3590075"/>
                    </a:xfrm>
                    <a:prstGeom prst="rect"/>
                  </pic:spPr>
                </pic:pic>
              </a:graphicData>
            </a:graphic>
          </wp:inline>
        </w:drawing>
      </w:r>
    </w:p>
    <w:p>
      <w:pPr>
        <w:spacing w:line="271" w:before="330" w:lineRule="auto"/>
      </w:pPr>
      <w:r>
        <w:rPr>
          <w:b/>
          <w:sz w:val="42"/>
        </w:rPr>
        <w:t xml:space="preserve">PARTIE A - ETUDE DES SURFACES PORTANTES, DYNAMIQUE DU VOL ET ETUDE DE STABILITE</w:t>
      </w:r>
    </w:p>
    <w:p>
      <w:pPr>
        <w:spacing w:line="271" w:before="330" w:lineRule="auto"/>
      </w:pPr>
      <w:r>
        <w:rPr>
          <w:rFonts w:eastAsia="Georgia" w:cs="Georgia" w:ascii="Georgia" w:hAnsi="Georgia"/>
          <w:b/>
          <w:sz w:val="42"/>
        </w:rPr>
        <w:t xml:space="preserve">1- Le modèle de l'aile portante</w:t>
      </w:r>
    </w:p>
    <w:p>
      <w:pPr>
        <w:spacing w:after="220" w:lineRule="auto"/>
      </w:pPr>
      <w:r>
        <w:rPr>
          <w:rFonts w:eastAsia="Georgia" w:cs="Georgia" w:ascii="Georgia" w:hAnsi="Georgia"/>
        </w:rPr>
        <w:t xml:space="preserve">Le déplacement de l'hydrofoil repose sur le principe de l'aile portante : lorsque qu'une aile est placée dans un écoulement avec une incidence non nulle, une force de portance apparaît. La figure ci-dessous représente le profil de vitesse de l'écoulement :</w:t>
      </w:r>
    </w:p>
    <w:p>
      <w:pPr>
        <w:spacing w:lineRule="auto"/>
        <w:jc w:val="center"/>
      </w:pPr>
      <w:r>
        <w:rPr/>
        <w:drawing>
          <wp:inline distB="0" distL="0" distR="0" distT="0">
            <wp:extent cx="5486400" cy="3261393"/>
            <wp:effectExtent b="0" l="0" r="0" t="0"/>
            <wp:docPr id="5" name="image-85c8c6472152f41282728a11163f3f26f6fd8168.jpg"/>
            <a:graphic>
              <a:graphicData uri="http://schemas.openxmlformats.org/drawingml/2006/picture">
                <pic:pic>
                  <pic:nvPicPr>
                    <pic:cNvPr id="5" name="image-85c8c6472152f41282728a11163f3f26f6fd8168.jpg" descr=""/>
                    <pic:cNvPicPr/>
                  </pic:nvPicPr>
                  <pic:blipFill>
                    <a:blip r:embed="rId9" cstate="print"/>
                    <a:srcRect b="0" l="0" r="0" t="0"/>
                    <a:stretch>
                      <a:fillRect/>
                    </a:stretch>
                  </pic:blipFill>
                  <pic:spPr>
                    <a:xfrm>
                      <a:off x="0" y="0"/>
                      <a:ext cx="5486400" cy="3261393"/>
                    </a:xfrm>
                    <a:prstGeom prst="rect"/>
                  </pic:spPr>
                </pic:pic>
              </a:graphicData>
            </a:graphic>
          </wp:inline>
        </w:drawing>
      </w:r>
    </w:p>
    <w:p>
      <w:pPr>
        <w:spacing w:lineRule="auto"/>
      </w:pPr>
      <w:r>
        <w:rPr>
          <w:rFonts w:eastAsia="Georgia" w:cs="Georgia" w:ascii="Georgia" w:hAnsi="Georgia"/>
        </w:rPr>
        <w:t xml:space="preserve">Figure 1 - Profil d'un écoulement sur l'extrados d'une aile et hypothèses</w:t>
      </w:r>
    </w:p>
    <w:p>
      <w:pPr>
        <w:spacing w:after="220" w:lineRule="auto"/>
      </w:pPr>
      <w:r>
        <w:rPr>
          <w:rFonts w:eastAsia="Georgia" w:cs="Georgia" w:ascii="Georgia" w:hAnsi="Georgia"/>
        </w:rPr>
        <w:t xml:space="preserve">Hypothèses :</w:t>
      </w:r>
      <w:r>
        <w:rPr/>
        <w:br w:type="textWrapping"/>
      </w:r>
      <w:r>
        <w:rPr/>
        <w:t xml:space="preserve">le fluide est incompressible (masse volumique </w:t>
      </w:r>
      <m:oMath>
        <m:r>
          <m:rPr>
            <m:sty m:val="i"/>
          </m:rPr>
          <m:t>ρ</m:t>
        </m:r>
      </m:oMath>
      <w:r>
        <w:rPr/>
        <w:t xml:space="preserve"> ),</w:t>
      </w:r>
    </w:p>
    <w:p>
      <w:pPr>
        <w:numPr>
          <w:ilvl w:val="0"/>
          <w:numId w:val="4"/>
        </w:numPr>
        <w:spacing w:lineRule="auto"/>
      </w:pPr>
      <w:r>
        <w:rPr>
          <w:rFonts w:eastAsia="Georgia" w:cs="Georgia" w:ascii="Georgia" w:hAnsi="Georgia"/>
        </w:rPr>
        <w:t xml:space="preserve">le fluide est homogène,</w:t>
      </w:r>
    </w:p>
    <w:p>
      <w:pPr>
        <w:numPr>
          <w:ilvl w:val="0"/>
          <w:numId w:val="4"/>
        </w:numPr>
        <w:spacing w:lineRule="auto"/>
      </w:pPr>
      <w:r>
        <w:rPr>
          <w:rFonts w:eastAsia="Georgia" w:cs="Georgia" w:ascii="Georgia" w:hAnsi="Georgia"/>
        </w:rPr>
        <w:t xml:space="preserve">il n'y a pas de variation d'énergie potentielle de pesanteur.</w:t>
      </w:r>
    </w:p>
    <w:p>
      <w:pPr>
        <w:spacing w:after="220" w:lineRule="auto"/>
      </w:pPr>
      <w:r>
        <w:rPr>
          <w:rFonts w:eastAsia="Georgia" w:cs="Georgia" w:ascii="Georgia" w:hAnsi="Georgia"/>
        </w:rPr>
        <w:t xml:space="preserve">La vitesse de l'écoulement non perturbé est notée </w:t>
      </w:r>
      <m:oMath>
        <m:sSub>
          <m:sSubPr/>
          <m:e>
            <m:r>
              <m:rPr>
                <m:sty m:val="i"/>
              </m:rPr>
              <m:t>u</m:t>
            </m:r>
          </m:e>
          <m:sub>
            <m:r>
              <m:rPr>
                <m:sty m:val="p"/>
              </m:rPr>
              <m:t>0</m:t>
            </m:r>
          </m:sub>
        </m:sSub>
      </m:oMath>
      <w:r>
        <w:rPr>
          <w:rFonts w:eastAsia="Georgia" w:cs="Georgia" w:ascii="Georgia" w:hAnsi="Georgia"/>
        </w:rPr>
        <w:t xml:space="preserve">. La limite d'influence est la frontière entre la zone perturbée par l'aile et celle où l'écoulement n'est pas modifié.</w:t>
      </w:r>
    </w:p>
    <w:p>
      <w:pPr>
        <w:spacing w:after="220" w:lineRule="auto"/>
      </w:pPr>
      <w:r>
        <w:rPr>
          <w:rFonts w:eastAsia="Georgia" w:cs="Georgia" w:ascii="Georgia" w:hAnsi="Georgia"/>
        </w:rPr>
        <w:t xml:space="preserve">Question 1 - Montrer que, pour un écoulement parfait, la pression </w:t>
      </w:r>
      <m:oMath>
        <m:sSub>
          <m:sSubPr/>
          <m:e>
            <m:r>
              <m:rPr>
                <m:sty m:val="i"/>
              </m:rPr>
              <m:t>p</m:t>
            </m:r>
          </m:e>
          <m:sub>
            <m:r>
              <m:rPr>
                <m:sty m:val="p"/>
              </m:rPr>
              <m:t>1</m:t>
            </m:r>
          </m:sub>
        </m:sSub>
      </m:oMath>
      <w:r>
        <w:rPr/>
        <w:t xml:space="preserve"> de la section </w:t>
      </w:r>
      <m:oMath>
        <m:sSub>
          <m:sSubPr/>
          <m:e>
            <m:r>
              <m:rPr>
                <m:sty m:val="i"/>
              </m:rPr>
              <m:t>S</m:t>
            </m:r>
          </m:e>
          <m:sub>
            <m:r>
              <m:rPr>
                <m:sty m:val="p"/>
              </m:rPr>
              <m:t>1</m:t>
            </m:r>
          </m:sub>
        </m:sSub>
      </m:oMath>
      <w:r>
        <w:rPr>
          <w:rFonts w:eastAsia="Georgia" w:cs="Georgia" w:ascii="Georgia" w:hAnsi="Georgia"/>
        </w:rPr>
        <w:t xml:space="preserve"> est inférieure à la pression </w:t>
      </w:r>
      <m:oMath>
        <m:sSub>
          <m:sSubPr/>
          <m:e>
            <m:r>
              <m:rPr>
                <m:sty m:val="i"/>
              </m:rPr>
              <m:t>p</m:t>
            </m:r>
          </m:e>
          <m:sub>
            <m:r>
              <m:rPr>
                <m:sty m:val="p"/>
              </m:rPr>
              <m:t>0</m:t>
            </m:r>
          </m:sub>
        </m:sSub>
      </m:oMath>
      <w:r>
        <w:rPr/>
        <w:t xml:space="preserve"> de la section </w:t>
      </w:r>
      <m:oMath>
        <m:sSub>
          <m:sSubPr/>
          <m:e>
            <m:r>
              <m:rPr>
                <m:sty m:val="i"/>
              </m:rPr>
              <m:t>S</m:t>
            </m:r>
          </m:e>
          <m:sub>
            <m:r>
              <m:rPr>
                <m:sty m:val="p"/>
              </m:rPr>
              <m:t>0</m:t>
            </m:r>
          </m:sub>
        </m:sSub>
      </m:oMath>
      <w:r>
        <w:rPr/>
        <w:t xml:space="preserve">.</w:t>
      </w:r>
    </w:p>
    <w:p>
      <w:pPr>
        <w:spacing w:after="220" w:lineRule="auto"/>
      </w:pPr>
      <w:r>
        <w:rPr>
          <w:rFonts w:eastAsia="Georgia" w:cs="Georgia" w:ascii="Georgia" w:hAnsi="Georgia"/>
        </w:rPr>
        <w:t xml:space="preserve">On donne la longueur caractéristique d'un foil (corde) ainsi que la viscosité cinématique de l'eau:</w:t>
      </w:r>
    </w:p>
    <w:p>
      <w:pPr>
        <w:spacing w:after="220" w:lineRule="auto"/>
      </w:pPr>
      <m:oMathPara>
        <m:oMath>
          <m:sSub>
            <m:sSubPr/>
            <m:e>
              <m:r>
                <m:rPr>
                  <m:sty m:val="i"/>
                </m:rPr>
                <m:t>L</m:t>
              </m:r>
            </m:e>
            <m:sub>
              <m:r>
                <m:rPr>
                  <m:sty m:val="i"/>
                </m:rPr>
                <m:t>c</m:t>
              </m:r>
            </m:sub>
          </m:sSub>
          <m:r>
            <m:rPr>
              <m:sty m:val="p"/>
            </m:rPr>
            <m:t>=</m:t>
          </m:r>
          <m:r>
            <m:rPr>
              <m:sty m:val="p"/>
            </m:rPr>
            <m:t>0</m:t>
          </m:r>
          <m:r>
            <m:rPr>
              <m:sty m:val="p"/>
            </m:rPr>
            <m:t>,</m:t>
          </m:r>
          <m:r>
            <m:rPr>
              <m:sty m:val="p"/>
            </m:rPr>
            <m:t>3</m:t>
          </m:r>
          <m:r>
            <m:rPr>
              <m:nor/>
            </m:rPr>
            <m:t xml:space="preserve"> </m:t>
          </m:r>
          <m:r>
            <m:rPr>
              <m:sty m:val="p"/>
            </m:rPr>
            <m:t>m</m:t>
          </m:r>
          <m:r>
            <m:rPr>
              <m:nor/>
            </m:rPr>
            <m:t> et </m:t>
          </m:r>
          <m:sSub>
            <m:sSubPr/>
            <m:e>
              <m:r>
                <m:rPr>
                  <m:sty m:val="i"/>
                </m:rPr>
                <m:t>v</m:t>
              </m:r>
            </m:e>
            <m:sub>
              <m:r>
                <m:rPr>
                  <m:sty m:val="i"/>
                </m:rPr>
                <m:t>e</m:t>
              </m:r>
            </m:sub>
          </m:sSub>
          <m:r>
            <m:rPr>
              <m:sty m:val="p"/>
            </m:rPr>
            <m:t>=</m:t>
          </m:r>
          <m:sSup>
            <m:sSupPr/>
            <m:e>
              <m:r>
                <m:rPr>
                  <m:sty m:val="p"/>
                </m:rPr>
                <m:t>10</m:t>
              </m:r>
            </m:e>
            <m:sup>
              <m:r>
                <m:rPr>
                  <m:sty m:val="p"/>
                </m:rPr>
                <m:t>−</m:t>
              </m:r>
              <m:r>
                <m:rPr>
                  <m:sty m:val="p"/>
                </m:rPr>
                <m:t>6</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oMath>
      </m:oMathPara>
    </w:p>
    <w:p>
      <w:pPr>
        <w:spacing w:after="220" w:lineRule="auto"/>
      </w:pPr>
      <w:r>
        <w:rPr>
          <w:rFonts w:eastAsia="Georgia" w:cs="Georgia" w:ascii="Georgia" w:hAnsi="Georgia"/>
        </w:rPr>
        <w:t xml:space="preserve">Question 2 -L'écoulement est-il laminaire dans le cas du foil (aile immergée) ?</w:t>
      </w:r>
      <w:r>
        <w:rPr/>
        <w:br w:type="textWrapping"/>
      </w:r>
      <w:r>
        <w:rPr>
          <w:rFonts w:eastAsia="Georgia" w:cs="Georgia" w:ascii="Georgia" w:hAnsi="Georgia"/>
        </w:rPr>
        <w:t xml:space="preserve">Devant la complexité du modèle de connaissance, une approche expérimentale est privilégiée. Les actions hydrodynamiques sont modélisées par une force de portance, perpendiculaire à l'écoulement et une force de traînée (résistante), dans le sens de l'écoulement.</w:t>
      </w:r>
    </w:p>
    <w:p>
      <w:pPr>
        <w:spacing w:lineRule="auto"/>
        <w:jc w:val="center"/>
      </w:pPr>
      <w:r>
        <w:rPr/>
        <w:drawing>
          <wp:inline distB="0" distL="0" distR="0" distT="0">
            <wp:extent cx="5486400" cy="2370820"/>
            <wp:effectExtent b="0" l="0" r="0" t="0"/>
            <wp:docPr id="6" name="image-957943191dc8faf6b587a0d92d8edb07f4117e15.jpg"/>
            <a:graphic>
              <a:graphicData uri="http://schemas.openxmlformats.org/drawingml/2006/picture">
                <pic:pic>
                  <pic:nvPicPr>
                    <pic:cNvPr id="6" name="image-957943191dc8faf6b587a0d92d8edb07f4117e15.jpg" descr=""/>
                    <pic:cNvPicPr/>
                  </pic:nvPicPr>
                  <pic:blipFill>
                    <a:blip r:embed="rId10" cstate="print"/>
                    <a:srcRect b="0" l="0" r="0" t="0"/>
                    <a:stretch>
                      <a:fillRect/>
                    </a:stretch>
                  </pic:blipFill>
                  <pic:spPr>
                    <a:xfrm>
                      <a:off x="0" y="0"/>
                      <a:ext cx="5486400" cy="2370820"/>
                    </a:xfrm>
                    <a:prstGeom prst="rect"/>
                  </pic:spPr>
                </pic:pic>
              </a:graphicData>
            </a:graphic>
          </wp:inline>
        </w:drawing>
      </w:r>
    </w:p>
    <w:p>
      <w:pPr>
        <w:spacing w:lineRule="auto"/>
      </w:pPr>
      <w:r>
        <w:rPr>
          <w:rFonts w:eastAsia="Georgia" w:cs="Georgia" w:ascii="Georgia" w:hAnsi="Georgia"/>
        </w:rPr>
        <w:t xml:space="preserve">Figure 2 - Forces de portance et de traînée d'une aile placée dans un écoulement</w:t>
      </w:r>
    </w:p>
    <w:p>
      <w:pPr>
        <w:spacing w:after="220" w:lineRule="auto"/>
      </w:pPr>
      <w:r>
        <w:rPr>
          <w:rFonts w:eastAsia="Georgia" w:cs="Georgia" w:ascii="Georgia" w:hAnsi="Georgia"/>
        </w:rPr>
        <w:t xml:space="preserve">Ces forces de portance et de traînée ont pour expression :</w:t>
      </w:r>
      <w:r>
        <w:rPr/>
        <w:br w:type="textWrapping"/>
      </w:r>
      <w:r>
        <w:rPr/>
        <w:t xml:space="preserve">Avec:</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F</m:t>
                    </m:r>
                  </m:e>
                  <m:sub>
                    <m:r>
                      <m:rPr>
                        <m:nor/>
                      </m:rPr>
                      <m:t>portance </m:t>
                    </m:r>
                  </m:sub>
                </m:sSub>
              </m:e>
              <m:e>
                <m:r>
                  <m:rPr>
                    <m:sty m:val="i"/>
                  </m:rPr>
                  <m:t xml:space="preserve"> </m:t>
                </m:r>
                <m:r>
                  <m:rPr>
                    <m:sty m:val="p"/>
                  </m:rPr>
                  <m:t>=</m:t>
                </m:r>
                <m:f>
                  <m:fPr>
                    <m:ctrlPr>
                      <w:rPr>
                        <w:rFonts w:ascii="Cambria Math" w:hAnsi="Cambria Math"/>
                      </w:rPr>
                    </m:ctrlPr>
                  </m:fPr>
                  <m:num>
                    <m:r>
                      <m:rPr>
                        <m:sty m:val="p"/>
                      </m:rPr>
                      <m:t>1</m:t>
                    </m:r>
                  </m:num>
                  <m:den>
                    <m:r>
                      <m:rPr>
                        <m:sty m:val="p"/>
                      </m:rPr>
                      <m:t>2</m:t>
                    </m:r>
                  </m:den>
                </m:f>
                <m:r>
                  <m:rPr>
                    <m:sty m:val="i"/>
                  </m:rPr>
                  <m:t>ρ</m:t>
                </m:r>
                <m:r>
                  <m:rPr>
                    <m:sty m:val="i"/>
                  </m:rPr>
                  <m:t>S</m:t>
                </m:r>
                <m:sSub>
                  <m:sSubPr/>
                  <m:e>
                    <m:r>
                      <m:rPr>
                        <m:sty m:val="i"/>
                      </m:rPr>
                      <m:t>C</m:t>
                    </m:r>
                  </m:e>
                  <m:sub>
                    <m:r>
                      <m:rPr>
                        <m:sty m:val="i"/>
                      </m:rPr>
                      <m:t>z</m:t>
                    </m:r>
                  </m:sub>
                </m:sSub>
                <m:r>
                  <m:rPr>
                    <m:sty m:val="p"/>
                  </m:rPr>
                  <m:t>(</m:t>
                </m:r>
                <m:r>
                  <m:rPr>
                    <m:sty m:val="i"/>
                  </m:rPr>
                  <m:t>α</m:t>
                </m:r>
                <m:r>
                  <m:rPr>
                    <m:sty m:val="p"/>
                  </m:rPr>
                  <m:t>)</m:t>
                </m:r>
                <m:sSub>
                  <m:sSubPr/>
                  <m:e>
                    <m:r>
                      <m:rPr>
                        <m:sty m:val="i"/>
                      </m:rPr>
                      <m:t>V</m:t>
                    </m:r>
                  </m:e>
                  <m:sub>
                    <m:sSup>
                      <m:sSupPr/>
                      <m:e>
                        <m:r>
                          <m:rPr>
                            <m:nor/>
                          </m:rPr>
                          <m:t>fluide </m:t>
                        </m:r>
                      </m:e>
                      <m:sup>
                        <m:r>
                          <m:rPr>
                            <m:sty m:val="p"/>
                          </m:rPr>
                          <m:t>2</m:t>
                        </m:r>
                      </m:sup>
                    </m:sSup>
                  </m:sub>
                </m:sSub>
              </m:e>
            </m:mr>
            <m:mr>
              <m:e>
                <m:sSub>
                  <m:sSubPr/>
                  <m:e>
                    <m:r>
                      <m:rPr>
                        <m:sty m:val="i"/>
                      </m:rPr>
                      <m:t>F</m:t>
                    </m:r>
                  </m:e>
                  <m:sub>
                    <m:r>
                      <m:rPr>
                        <m:nor/>
                      </m:rPr>
                      <m:t>traînée </m:t>
                    </m:r>
                  </m:sub>
                </m:sSub>
              </m:e>
              <m:e>
                <m:r>
                  <m:rPr>
                    <m:sty m:val="i"/>
                  </m:rPr>
                  <m:t xml:space="preserve"> </m:t>
                </m:r>
                <m:r>
                  <m:rPr>
                    <m:sty m:val="p"/>
                  </m:rPr>
                  <m:t>=</m:t>
                </m:r>
                <m:f>
                  <m:fPr>
                    <m:ctrlPr>
                      <w:rPr>
                        <w:rFonts w:ascii="Cambria Math" w:hAnsi="Cambria Math"/>
                      </w:rPr>
                    </m:ctrlPr>
                  </m:fPr>
                  <m:num>
                    <m:r>
                      <m:rPr>
                        <m:sty m:val="p"/>
                      </m:rPr>
                      <m:t>1</m:t>
                    </m:r>
                  </m:num>
                  <m:den>
                    <m:r>
                      <m:rPr>
                        <m:sty m:val="p"/>
                      </m:rPr>
                      <m:t>2</m:t>
                    </m:r>
                  </m:den>
                </m:f>
                <m:r>
                  <m:rPr>
                    <m:sty m:val="i"/>
                  </m:rPr>
                  <m:t>ρ</m:t>
                </m:r>
                <m:r>
                  <m:rPr>
                    <m:sty m:val="i"/>
                  </m:rPr>
                  <m:t>S</m:t>
                </m:r>
                <m:sSub>
                  <m:sSubPr/>
                  <m:e>
                    <m:r>
                      <m:rPr>
                        <m:sty m:val="i"/>
                      </m:rPr>
                      <m:t>C</m:t>
                    </m:r>
                  </m:e>
                  <m:sub>
                    <m:r>
                      <m:rPr>
                        <m:sty m:val="i"/>
                      </m:rPr>
                      <m:t>x</m:t>
                    </m:r>
                  </m:sub>
                </m:sSub>
                <m:r>
                  <m:rPr>
                    <m:sty m:val="p"/>
                  </m:rPr>
                  <m:t>(</m:t>
                </m:r>
                <m:r>
                  <m:rPr>
                    <m:sty m:val="i"/>
                  </m:rPr>
                  <m:t>α</m:t>
                </m:r>
                <m:r>
                  <m:rPr>
                    <m:sty m:val="p"/>
                  </m:rPr>
                  <m:t>)</m:t>
                </m:r>
                <m:sSub>
                  <m:sSubPr/>
                  <m:e>
                    <m:r>
                      <m:rPr>
                        <m:sty m:val="i"/>
                      </m:rPr>
                      <m:t>V</m:t>
                    </m:r>
                  </m:e>
                  <m:sub>
                    <m:sSup>
                      <m:sSupPr/>
                      <m:e>
                        <m:r>
                          <m:rPr>
                            <m:nor/>
                          </m:rPr>
                          <m:t>fluide </m:t>
                        </m:r>
                      </m:e>
                      <m:sup>
                        <m:r>
                          <m:rPr>
                            <m:sty m:val="p"/>
                          </m:rPr>
                          <m:t>2</m:t>
                        </m:r>
                      </m:sup>
                    </m:sSup>
                  </m:sub>
                </m:sSub>
              </m:e>
            </m:mr>
          </m:m>
        </m:oMath>
      </m:oMathPara>
    </w:p>
    <w:p>
      <w:pPr>
        <w:spacing w:after="220" w:lineRule="auto"/>
      </w:pPr>
      <m:oMath>
        <m:r>
          <m:rPr>
            <m:sty m:val="i"/>
          </m:rPr>
          <m:t>α</m:t>
        </m:r>
      </m:oMath>
      <w:r>
        <w:rPr>
          <w:rFonts w:eastAsia="Georgia" w:cs="Georgia" w:ascii="Georgia" w:hAnsi="Georgia"/>
        </w:rPr>
        <w:t xml:space="preserve"> : angle d'incidence entre l'aile et l'écoulement</w:t>
      </w:r>
      <w:r>
        <w:rPr/>
        <w:br w:type="textWrapping"/>
      </w:r>
      <w:r>
        <w:rPr/>
        <w:t xml:space="preserve">S: surface de l'aile ( </w:t>
      </w:r>
      <m:oMath>
        <m:sSup>
          <m:sSupPr/>
          <m:e>
            <m:r>
              <m:rPr>
                <m:sty m:val="i"/>
              </m:rPr>
              <m:t>m</m:t>
            </m:r>
          </m:e>
          <m:sup>
            <m:r>
              <m:rPr>
                <m:sty m:val="p"/>
              </m:rPr>
              <m:t>2</m:t>
            </m:r>
          </m:sup>
        </m:sSup>
      </m:oMath>
      <w:r>
        <w:rPr/>
        <w:t xml:space="preserve"> )</w:t>
      </w:r>
      <w:r>
        <w:rPr/>
        <w:br w:type="textWrapping"/>
      </w:r>
      <m:oMath>
        <m:sSub>
          <m:sSubPr/>
          <m:e>
            <m:r>
              <m:rPr>
                <m:sty m:val="i"/>
              </m:rPr>
              <m:t>C</m:t>
            </m:r>
          </m:e>
          <m:sub>
            <m:r>
              <m:rPr>
                <m:sty m:val="i"/>
              </m:rPr>
              <m:t>z</m:t>
            </m:r>
          </m:sub>
        </m:sSub>
        <m:r>
          <m:rPr>
            <m:sty m:val="p"/>
          </m:rPr>
          <m:t>,</m:t>
        </m:r>
        <m:sSub>
          <m:sSubPr/>
          <m:e>
            <m:r>
              <m:rPr>
                <m:sty m:val="i"/>
              </m:rPr>
              <m:t>C</m:t>
            </m:r>
          </m:e>
          <m:sub>
            <m:r>
              <m:rPr>
                <m:sty m:val="i"/>
              </m:rPr>
              <m:t>x</m:t>
            </m:r>
          </m:sub>
        </m:sSub>
      </m:oMath>
      <w:r>
        <w:rPr>
          <w:rFonts w:eastAsia="Georgia" w:cs="Georgia" w:ascii="Georgia" w:hAnsi="Georgia"/>
        </w:rPr>
        <w:t xml:space="preserve"> : coefficients de portance et de traînée</w:t>
      </w:r>
      <w:r>
        <w:rPr/>
        <w:br w:type="textWrapping"/>
      </w:r>
      <w:r>
        <w:rPr>
          <w:rFonts w:eastAsia="Georgia" w:cs="Georgia" w:ascii="Georgia" w:hAnsi="Georgia"/>
        </w:rPr>
        <w:t xml:space="preserve">(dépendent de </w:t>
      </w:r>
      <m:oMath>
        <m:r>
          <m:rPr>
            <m:sty m:val="i"/>
          </m:rPr>
          <m:t>α</m:t>
        </m:r>
      </m:oMath>
      <w:r>
        <w:rPr>
          <w:rFonts w:eastAsia="Georgia" w:cs="Georgia" w:ascii="Georgia" w:hAnsi="Georgia"/>
        </w:rPr>
        <w:t xml:space="preserve"> ), sans unité</w:t>
      </w:r>
      <w:r>
        <w:rPr/>
        <w:br w:type="textWrapping"/>
      </w:r>
      <m:oMath>
        <m:r>
          <m:rPr>
            <m:sty m:val="i"/>
          </m:rPr>
          <m:t>ρ</m:t>
        </m:r>
      </m:oMath>
      <w:r>
        <w:rPr/>
        <w:t xml:space="preserve"> : masse volumique du fluide</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i"/>
                      </m:rPr>
                      <m:t>ρ</m:t>
                    </m:r>
                  </m:e>
                  <m:sub>
                    <m:r>
                      <m:rPr>
                        <m:nor/>
                      </m:rPr>
                      <m:t>air </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sSub>
                  <m:sSubPr/>
                  <m:e>
                    <m:r>
                      <m:rPr>
                        <m:sty m:val="i"/>
                      </m:rPr>
                      <m:t>ρ</m:t>
                    </m:r>
                  </m:e>
                  <m:sub>
                    <m:r>
                      <m:rPr>
                        <m:nor/>
                      </m:rPr>
                      <m:t>eau </m:t>
                    </m:r>
                  </m:sub>
                </m:sSub>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
        </m:oMath>
      </m:oMathPara>
    </w:p>
    <w:p>
      <w:pPr>
        <w:spacing w:after="220" w:lineRule="auto"/>
      </w:pPr>
      <m:oMath>
        <m:sSub>
          <m:sSubPr/>
          <m:e>
            <m:r>
              <m:rPr>
                <m:sty m:val="i"/>
              </m:rPr>
              <m:t>V</m:t>
            </m:r>
          </m:e>
          <m:sub>
            <m:r>
              <m:rPr>
                <m:nor/>
              </m:rPr>
              <m:t>fluide </m:t>
            </m:r>
          </m:sub>
        </m:sSub>
      </m:oMath>
      <w:r>
        <w:rPr>
          <w:rFonts w:eastAsia="Georgia" w:cs="Georgia" w:ascii="Georgia" w:hAnsi="Georgia"/>
        </w:rPr>
        <w:t xml:space="preserve"> : vitesse de l'écoulement loin de l'aile ( </w:t>
      </w:r>
      <m:oMath>
        <m:r>
          <m:rPr>
            <m:sty m:val="p"/>
          </m:rPr>
          <m:t>m</m:t>
        </m:r>
        <m:r>
          <m:rPr>
            <m:sty m:val="p"/>
          </m:rPr>
          <m:t>/</m:t>
        </m:r>
        <m:r>
          <m:rPr>
            <m:sty m:val="p"/>
          </m:rPr>
          <m:t>s</m:t>
        </m:r>
      </m:oMath>
      <w:r>
        <w:rPr/>
        <w:t xml:space="preserve"> )</w:t>
      </w:r>
    </w:p>
    <w:p>
      <w:pPr>
        <w:spacing w:after="220" w:lineRule="auto"/>
      </w:pPr>
      <w:r>
        <w:rPr>
          <w:rFonts w:eastAsia="Georgia" w:cs="Georgia" w:ascii="Georgia" w:hAnsi="Georgia"/>
        </w:rPr>
        <w:t xml:space="preserve">Pour information, la force d'inertie du fluide (masse ajoutée) est prise en compte dans la force de traînée à travers le coefficient </w:t>
      </w:r>
      <m:oMath>
        <m:sSub>
          <m:sSubPr/>
          <m:e>
            <m:r>
              <m:rPr>
                <m:sty m:val="i"/>
              </m:rPr>
              <m:t>C</m:t>
            </m:r>
          </m:e>
          <m:sub>
            <m:r>
              <m:rPr>
                <m:sty m:val="i"/>
              </m:rPr>
              <m:t>x</m:t>
            </m:r>
          </m:sub>
        </m:sSub>
      </m:oMath>
      <w:r>
        <w:rPr>
          <w:rFonts w:eastAsia="Georgia" w:cs="Georgia" w:ascii="Georgia" w:hAnsi="Georgia"/>
        </w:rPr>
        <w:t xml:space="preserve">. La poussée d'Archimède sera négligée devant la portance générée.</w:t>
      </w:r>
    </w:p>
    <w:p>
      <w:pPr>
        <w:spacing w:after="220" w:lineRule="auto"/>
      </w:pPr>
      <w:r>
        <w:rPr>
          <w:rFonts w:eastAsia="Georgia" w:cs="Georgia" w:ascii="Georgia" w:hAnsi="Georgia"/>
        </w:rPr>
        <w:t xml:space="preserve">Question 3 -Dans le contexte des foils, le dimensionnement de ces profils sous de tels efforts est inspiré de l'aérodynamique des avions de ligne ( </w:t>
      </w:r>
      <m:oMath>
        <m:r>
          <m:rPr>
            <m:sty m:val="p"/>
          </m:rPr>
          <m:t>≈</m:t>
        </m:r>
        <m:r>
          <m:rPr>
            <m:sty m:val="p"/>
          </m:rPr>
          <m:t>850</m:t>
        </m:r>
        <m:r>
          <m:rPr>
            <m:nor/>
          </m:rPr>
          <m:t xml:space="preserve"> </m:t>
        </m:r>
        <m:r>
          <m:rPr>
            <m:sty m:val="p"/>
          </m:rPr>
          <m:t>km</m:t>
        </m:r>
        <m:r>
          <m:rPr>
            <m:sty m:val="p"/>
          </m:rPr>
          <m:t>/</m:t>
        </m:r>
        <m:r>
          <m:rPr>
            <m:sty m:val="p"/>
          </m:rPr>
          <m:t>h</m:t>
        </m:r>
        <m:r>
          <m:rPr>
            <m:sty m:val="p"/>
          </m:rPr>
          <m:t>≈</m:t>
        </m:r>
        <m:r>
          <m:rPr>
            <m:sty m:val="p"/>
          </m:rPr>
          <m:t>240</m:t>
        </m:r>
        <m:r>
          <m:rPr>
            <m:nor/>
          </m:rPr>
          <m:t xml:space="preserve"> </m:t>
        </m:r>
        <m:r>
          <m:rPr>
            <m:sty m:val="p"/>
          </m:rPr>
          <m:t>m</m:t>
        </m:r>
        <m:r>
          <m:rPr>
            <m:sty m:val="p"/>
          </m:rPr>
          <m:t>/</m:t>
        </m:r>
        <m:r>
          <m:rPr>
            <m:sty m:val="p"/>
          </m:rPr>
          <m:t>s</m:t>
        </m:r>
      </m:oMath>
      <w:r>
        <w:rPr>
          <w:rFonts w:eastAsia="Georgia" w:cs="Georgia" w:ascii="Georgia" w:hAnsi="Georgia"/>
        </w:rPr>
        <w:t xml:space="preserve"> ). Montrer que, pour une taille d'aile donnée, les efforts sont du même ordre de grandeur.</w:t>
      </w:r>
    </w:p>
    <w:p>
      <w:pPr>
        <w:spacing w:after="220" w:lineRule="auto"/>
      </w:pPr>
      <w:r>
        <w:rPr>
          <w:rFonts w:eastAsia="Georgia" w:cs="Georgia" w:ascii="Georgia" w:hAnsi="Georgia"/>
        </w:rPr>
        <w:t xml:space="preserve">Des essais dans un bassin de carène nous donnent la répartition de pression autour de l'aile (figure 3). Les profils de pression relevés sur l'extrados et l'intrados sont tracés. Les valeurs de pression sont données en pascals, 101325 correspond donc à la pression atmosphérique. On remarque bien que l'extrados est en surpression tandis que l'intrados est en dépression.</w:t>
      </w:r>
    </w:p>
    <w:p>
      <w:pPr>
        <w:spacing w:lineRule="auto"/>
        <w:jc w:val="center"/>
      </w:pPr>
      <w:r>
        <w:rPr/>
        <w:drawing>
          <wp:inline distB="0" distL="0" distR="0" distT="0">
            <wp:extent cx="5486400" cy="3518955"/>
            <wp:effectExtent b="0" l="0" r="0" t="0"/>
            <wp:docPr id="7" name="image-945067f2960972be8e76e9c69dd7a13be38a793e.jpg"/>
            <a:graphic>
              <a:graphicData uri="http://schemas.openxmlformats.org/drawingml/2006/picture">
                <pic:pic>
                  <pic:nvPicPr>
                    <pic:cNvPr id="7" name="image-945067f2960972be8e76e9c69dd7a13be38a793e.jpg" descr=""/>
                    <pic:cNvPicPr/>
                  </pic:nvPicPr>
                  <pic:blipFill>
                    <a:blip r:embed="rId11" cstate="print"/>
                    <a:srcRect b="0" l="0" r="0" t="0"/>
                    <a:stretch>
                      <a:fillRect/>
                    </a:stretch>
                  </pic:blipFill>
                  <pic:spPr>
                    <a:xfrm>
                      <a:off x="0" y="0"/>
                      <a:ext cx="5486400" cy="3518955"/>
                    </a:xfrm>
                    <a:prstGeom prst="rect"/>
                  </pic:spPr>
                </pic:pic>
              </a:graphicData>
            </a:graphic>
          </wp:inline>
        </w:drawing>
      </w:r>
    </w:p>
    <w:p>
      <w:pPr>
        <w:spacing w:lineRule="auto"/>
      </w:pPr>
      <w:r>
        <w:rPr>
          <w:rFonts w:eastAsia="Georgia" w:cs="Georgia" w:ascii="Georgia" w:hAnsi="Georgia"/>
        </w:rPr>
        <w:t xml:space="preserve">Figure 3 - Profils de pression expérimentaux</w:t>
      </w:r>
    </w:p>
    <w:p>
      <w:pPr>
        <w:spacing w:after="220" w:lineRule="auto"/>
      </w:pPr>
      <w:r>
        <w:rPr>
          <w:rFonts w:eastAsia="Georgia" w:cs="Georgia" w:ascii="Georgia" w:hAnsi="Georgia"/>
        </w:rPr>
        <w:t xml:space="preserve">Cet essai permet de déterminer les paramètres </w:t>
      </w:r>
      <m:oMath>
        <m:sSub>
          <m:sSubPr/>
          <m:e>
            <m:r>
              <m:rPr>
                <m:sty m:val="i"/>
              </m:rPr>
              <m:t>C</m:t>
            </m:r>
          </m:e>
          <m:sub>
            <m:r>
              <m:rPr>
                <m:sty m:val="i"/>
              </m:rPr>
              <m:t>x</m:t>
            </m:r>
          </m:sub>
        </m:sSub>
      </m:oMath>
      <w:r>
        <w:rPr/>
        <w:t xml:space="preserve"> et </w:t>
      </w:r>
      <m:oMath>
        <m:sSub>
          <m:sSubPr/>
          <m:e>
            <m:r>
              <m:rPr>
                <m:sty m:val="i"/>
              </m:rPr>
              <m:t>C</m:t>
            </m:r>
          </m:e>
          <m:sub>
            <m:r>
              <m:rPr>
                <m:sty m:val="i"/>
              </m:rPr>
              <m:t>z</m:t>
            </m:r>
          </m:sub>
        </m:sSub>
      </m:oMath>
      <w:r>
        <w:rPr>
          <w:rFonts w:eastAsia="Georgia" w:cs="Georgia" w:ascii="Georgia" w:hAnsi="Georgia"/>
        </w:rPr>
        <w:t xml:space="preserve"> mais également le point d'application de la force de portance (centre de poussée).</w:t>
      </w:r>
    </w:p>
    <w:p>
      <w:pPr>
        <w:spacing w:after="220" w:lineRule="auto"/>
      </w:pPr>
      <w:r>
        <w:rPr>
          <w:rFonts w:eastAsia="Georgia" w:cs="Georgia" w:ascii="Georgia" w:hAnsi="Georgia"/>
        </w:rPr>
        <w:t xml:space="preserve">L'écoulement est plan et loin des effets de bords. Nous ne nous intéressons ici qu'à la</w:t>
      </w:r>
    </w:p>
    <w:p>
      <w:pPr>
        <w:spacing w:lineRule="auto"/>
        <w:jc w:val="center"/>
      </w:pPr>
      <w:r>
        <w:rPr/>
        <w:drawing>
          <wp:inline distB="0" distL="0" distR="0" distT="0">
            <wp:extent cx="5486400" cy="939705"/>
            <wp:effectExtent b="0" l="0" r="0" t="0"/>
            <wp:docPr id="8" name="image-f2ed9ef1a6cf41da8017ac153e6b55e42addc53e.jpg"/>
            <a:graphic>
              <a:graphicData uri="http://schemas.openxmlformats.org/drawingml/2006/picture">
                <pic:pic>
                  <pic:nvPicPr>
                    <pic:cNvPr id="8" name="image-f2ed9ef1a6cf41da8017ac153e6b55e42addc53e.jpg" descr=""/>
                    <pic:cNvPicPr/>
                  </pic:nvPicPr>
                  <pic:blipFill>
                    <a:blip r:embed="rId12" cstate="print"/>
                    <a:srcRect b="0" l="0" r="0" t="0"/>
                    <a:stretch>
                      <a:fillRect/>
                    </a:stretch>
                  </pic:blipFill>
                  <pic:spPr>
                    <a:xfrm>
                      <a:off x="0" y="0"/>
                      <a:ext cx="5486400" cy="939705"/>
                    </a:xfrm>
                    <a:prstGeom prst="rect"/>
                  </pic:spPr>
                </pic:pic>
              </a:graphicData>
            </a:graphic>
          </wp:inline>
        </w:drawing>
      </w:r>
    </w:p>
    <w:p>
      <w:pPr>
        <w:spacing w:lineRule="auto"/>
      </w:pPr>
      <w:r>
        <w:rPr>
          <w:rFonts w:eastAsia="Georgia" w:cs="Georgia" w:ascii="Georgia" w:hAnsi="Georgia"/>
        </w:rPr>
        <w:t xml:space="preserve">Figure 4 - Modélisation de l'aile dans son écoulement</w:t>
      </w:r>
    </w:p>
    <w:p>
      <w:pPr>
        <w:spacing w:after="220" w:lineRule="auto"/>
      </w:pPr>
      <w:r>
        <w:rPr>
          <w:rFonts w:eastAsia="Georgia" w:cs="Georgia" w:ascii="Georgia" w:hAnsi="Georgia"/>
        </w:rPr>
        <w:t xml:space="preserve">L'aile est modélisée par un segment de longueur L suivant </w:t>
      </w:r>
      <m:oMath>
        <m:acc>
          <m:accPr>
            <m:chr m:val="⃗"/>
          </m:accPr>
          <m:e>
            <m:r>
              <m:rPr>
                <m:sty m:val="i"/>
              </m:rPr>
              <m:t>x</m:t>
            </m:r>
          </m:e>
        </m:acc>
      </m:oMath>
      <w:r>
        <w:rPr/>
        <w:t xml:space="preserve"> et de largeur unitaire suivant </w:t>
      </w:r>
      <m:oMath>
        <m:acc>
          <m:accPr>
            <m:chr m:val="⃗"/>
          </m:accPr>
          <m:e>
            <m:r>
              <m:rPr>
                <m:sty m:val="i"/>
              </m:rPr>
              <m:t>Z</m:t>
            </m:r>
          </m:e>
        </m:acc>
      </m:oMath>
      <w:r>
        <w:rPr>
          <w:rFonts w:eastAsia="Georgia" w:cs="Georgia" w:ascii="Georgia" w:hAnsi="Georgia"/>
        </w:rPr>
        <w:t xml:space="preserve"> (par symétrie on se place dans le plan médian).</w:t>
      </w:r>
      <w:r>
        <w:rPr/>
        <w:br w:type="textWrapping"/>
      </w:r>
      <w:r>
        <w:rPr/>
        <w:t xml:space="preserve">On note: </w:t>
      </w:r>
      <m:oMath>
        <m:r>
          <m:rPr>
            <m:sty m:val="p"/>
          </m:rPr>
          <m:t xml:space="preserve"> </m:t>
        </m:r>
        <m:r>
          <m:rPr>
            <m:sty m:val="p"/>
          </m:rPr>
          <m:t>−</m:t>
        </m:r>
        <m:r>
          <m:rPr>
            <m:sty m:val="p"/>
          </m:rPr>
          <m:t xml:space="preserve"> </m:t>
        </m:r>
        <m:r>
          <m:rPr>
            <m:sty m:val="i"/>
          </m:rPr>
          <m:t>A</m:t>
        </m:r>
      </m:oMath>
      <w:r>
        <w:rPr/>
        <w:t xml:space="preserve"> le bord d'attaque de l'aile, d'abscisse nulle,</w:t>
      </w:r>
    </w:p>
    <w:p>
      <w:pPr>
        <w:numPr>
          <w:ilvl w:val="0"/>
          <w:numId w:val="5"/>
        </w:numPr>
        <w:spacing w:lineRule="auto"/>
      </w:pPr>
      <m:oMath>
        <m:r>
          <m:rPr>
            <m:sty m:val="i"/>
          </m:rPr>
          <m:t>M</m:t>
        </m:r>
      </m:oMath>
      <w:r>
        <w:rPr/>
        <w:t xml:space="preserve"> un point d'abscisse </w:t>
      </w:r>
      <m:oMath>
        <m:r>
          <m:rPr>
            <m:sty m:val="i"/>
          </m:rPr>
          <m:t>x</m:t>
        </m:r>
        <m:r>
          <m:rPr>
            <m:sty m:val="p"/>
          </m:rPr>
          <m:t>(</m:t>
        </m:r>
        <m:r>
          <m:rPr>
            <m:sty m:val="i"/>
          </m:rPr>
          <m:t>x</m:t>
        </m:r>
        <m:r>
          <m:rPr>
            <m:sty m:val="p"/>
          </m:rPr>
          <m:t>∈</m:t>
        </m:r>
        <m:r>
          <m:rPr>
            <m:sty m:val="p"/>
          </m:rPr>
          <m:t>[</m:t>
        </m:r>
        <m:r>
          <m:rPr>
            <m:sty m:val="p"/>
          </m:rPr>
          <m:t>0</m:t>
        </m:r>
        <m:r>
          <m:rPr>
            <m:sty m:val="p"/>
          </m:rPr>
          <m:t>,</m:t>
        </m:r>
        <m:r>
          <m:rPr>
            <m:sty m:val="i"/>
          </m:rPr>
          <m:t>L</m:t>
        </m:r>
        <m:r>
          <m:rPr>
            <m:sty m:val="p"/>
          </m:rPr>
          <m:t>]</m:t>
        </m:r>
        <m:r>
          <m:rPr>
            <m:sty m:val="p"/>
          </m:rPr>
          <m:t>)</m:t>
        </m:r>
      </m:oMath>
      <w:r>
        <w:rPr/>
        <w:t xml:space="preserve">,</w:t>
      </w:r>
    </w:p>
    <w:p>
      <w:pPr>
        <w:numPr>
          <w:ilvl w:val="0"/>
          <w:numId w:val="5"/>
        </w:numPr>
        <w:spacing w:lineRule="auto"/>
      </w:pPr>
      <m:oMath>
        <m:r>
          <m:rPr>
            <m:sty m:val="p"/>
          </m:rPr>
          <m:t xml:space="preserve"> </m:t>
        </m:r>
        <m:r>
          <m:rPr>
            <m:sty m:val="i"/>
          </m:rPr>
          <m:t>p</m:t>
        </m:r>
        <m:r>
          <m:rPr>
            <m:sty m:val="p"/>
          </m:rPr>
          <m:t>(</m:t>
        </m:r>
        <m:r>
          <m:rPr>
            <m:sty m:val="i"/>
          </m:rPr>
          <m:t>x</m:t>
        </m:r>
        <m:r>
          <m:rPr>
            <m:sty m:val="p"/>
          </m:rPr>
          <m:t>)</m:t>
        </m:r>
      </m:oMath>
      <w:r>
        <w:rPr>
          <w:rFonts w:eastAsia="Georgia" w:cs="Georgia" w:ascii="Georgia" w:hAnsi="Georgia"/>
        </w:rPr>
        <w:t xml:space="preserve"> l'écart de pression au point </w:t>
      </w:r>
      <m:oMath>
        <m:r>
          <m:rPr>
            <m:sty m:val="i"/>
          </m:rPr>
          <m:t>M</m:t>
        </m:r>
        <m:r>
          <m:rPr>
            <m:sty m:val="p"/>
          </m:rPr>
          <m:t>:</m:t>
        </m:r>
        <m:r>
          <m:rPr>
            <m:sty m:val="i"/>
          </m:rPr>
          <m:t>p</m:t>
        </m:r>
        <m:r>
          <m:rPr>
            <m:sty m:val="p"/>
          </m:rPr>
          <m:t>(</m:t>
        </m:r>
        <m:r>
          <m:rPr>
            <m:sty m:val="i"/>
          </m:rPr>
          <m:t>x</m:t>
        </m:r>
        <m:r>
          <m:rPr>
            <m:sty m:val="p"/>
          </m:rPr>
          <m:t>)</m:t>
        </m:r>
        <m:r>
          <m:rPr>
            <m:sty m:val="p"/>
          </m:rPr>
          <m:t>=</m:t>
        </m:r>
        <m:sSub>
          <m:sSubPr/>
          <m:e>
            <m:r>
              <m:rPr>
                <m:sty m:val="i"/>
              </m:rPr>
              <m:t>p</m:t>
            </m:r>
          </m:e>
          <m:sub>
            <m:r>
              <m:rPr>
                <m:nor/>
              </m:rPr>
              <m:t>intra </m:t>
            </m:r>
          </m:sub>
        </m:sSub>
        <m:r>
          <m:rPr>
            <m:sty m:val="p"/>
          </m:rPr>
          <m:t>(</m:t>
        </m:r>
        <m:r>
          <m:rPr>
            <m:sty m:val="i"/>
          </m:rPr>
          <m:t>x</m:t>
        </m:r>
        <m:r>
          <m:rPr>
            <m:sty m:val="p"/>
          </m:rPr>
          <m:t>)</m:t>
        </m:r>
        <m:r>
          <m:rPr>
            <m:sty m:val="p"/>
          </m:rPr>
          <m:t>−</m:t>
        </m:r>
        <m:sSub>
          <m:sSubPr/>
          <m:e>
            <m:r>
              <m:rPr>
                <m:sty m:val="i"/>
              </m:rPr>
              <m:t>p</m:t>
            </m:r>
          </m:e>
          <m:sub>
            <m:r>
              <m:rPr>
                <m:nor/>
              </m:rPr>
              <m:t>extra </m:t>
            </m:r>
          </m:sub>
        </m:sSub>
        <m:r>
          <m:rPr>
            <m:sty m:val="p"/>
          </m:rPr>
          <m:t>(</m:t>
        </m:r>
        <m:r>
          <m:rPr>
            <m:sty m:val="i"/>
          </m:rPr>
          <m:t>x</m:t>
        </m:r>
        <m:r>
          <m:rPr>
            <m:sty m:val="p"/>
          </m:rPr>
          <m:t>)</m:t>
        </m:r>
      </m:oMath>
    </w:p>
    <w:p>
      <w:pPr>
        <w:spacing w:after="220" w:lineRule="auto"/>
      </w:pPr>
      <w:r>
        <w:rPr/>
        <w:t xml:space="preserve">Question 4 - Montrer que le point </w:t>
      </w:r>
      <m:oMath>
        <m:r>
          <m:rPr>
            <m:sty m:val="i"/>
          </m:rPr>
          <m:t>I</m:t>
        </m:r>
      </m:oMath>
      <w:r>
        <w:rPr>
          <w:rFonts w:eastAsia="Georgia" w:cs="Georgia" w:ascii="Georgia" w:hAnsi="Georgia"/>
        </w:rPr>
        <w:t xml:space="preserve"> de moment nul (point d'application de la résultante de portance) est situé à une distance </w:t>
      </w:r>
      <m:oMath>
        <m:r>
          <m:rPr>
            <m:sty m:val="i"/>
          </m:rPr>
          <m:t>d</m:t>
        </m:r>
      </m:oMath>
      <w:r>
        <w:rPr/>
        <w:t xml:space="preserve"> du bord d'attaque telle que :</w:t>
      </w:r>
    </w:p>
    <w:p>
      <w:pPr>
        <w:spacing w:after="220" w:lineRule="auto"/>
      </w:pPr>
      <m:oMathPara>
        <m:oMath>
          <m:r>
            <m:rPr>
              <m:sty m:val="p"/>
            </m:rPr>
            <m:t>‖</m:t>
          </m:r>
          <m:acc>
            <m:accPr>
              <m:chr m:val="⃗"/>
            </m:accPr>
            <m:e>
              <m:r>
                <m:rPr>
                  <m:sty m:val="i"/>
                </m:rPr>
                <m:t>A</m:t>
              </m:r>
              <m:r>
                <m:rPr>
                  <m:sty m:val="i"/>
                </m:rPr>
                <m:t>I</m:t>
              </m:r>
            </m:e>
          </m:acc>
          <m:r>
            <m:rPr>
              <m:sty m:val="p"/>
            </m:rPr>
            <m:t>‖</m:t>
          </m:r>
          <m:r>
            <m:rPr>
              <m:sty m:val="p"/>
            </m:rPr>
            <m:t>=</m:t>
          </m:r>
          <m:r>
            <m:rPr>
              <m:sty m:val="i"/>
            </m:rPr>
            <m:t>d</m:t>
          </m:r>
          <m:r>
            <m:rPr>
              <m:sty m:val="p"/>
            </m:rPr>
            <m:t>=</m:t>
          </m:r>
          <m:f>
            <m:fPr>
              <m:ctrlPr>
                <w:rPr>
                  <w:rFonts w:ascii="Cambria Math" w:hAnsi="Cambria Math"/>
                </w:rPr>
              </m:ctrlPr>
            </m:fPr>
            <m:num>
              <m:nary>
                <m:naryPr>
                  <m:chr m:val="∫"/>
                  <m:limLoc m:val="subSup"/>
                  <m:grow m:val="1"/>
                </m:naryPr>
                <m:sub>
                  <m:r>
                    <m:rPr>
                      <m:sty m:val="p"/>
                    </m:rPr>
                    <m:t>0</m:t>
                  </m:r>
                </m:sub>
                <m:sup>
                  <m:r>
                    <m:rPr>
                      <m:sty m:val="i"/>
                    </m:rPr>
                    <m:t>L</m:t>
                  </m:r>
                </m:sup>
                <m:e>
                  <m:r>
                    <m:rPr>
                      <m:sty m:val="p"/>
                    </m:rPr>
                    <m:t xml:space="preserve"> </m:t>
                  </m:r>
                </m:e>
              </m:nary>
              <m:r>
                <m:rPr>
                  <m:sty m:val="p"/>
                </m:rPr>
                <m:t xml:space="preserve"> </m:t>
              </m:r>
              <m:r>
                <m:rPr>
                  <m:sty m:val="i"/>
                </m:rPr>
                <m:t>x</m:t>
              </m:r>
              <m:r>
                <m:rPr>
                  <m:sty m:val="p"/>
                </m:rPr>
                <m:t>⋅</m:t>
              </m:r>
              <m:r>
                <m:rPr>
                  <m:sty m:val="i"/>
                </m:rPr>
                <m:t>p</m:t>
              </m:r>
              <m:r>
                <m:rPr>
                  <m:sty m:val="p"/>
                </m:rPr>
                <m:t>(</m:t>
              </m:r>
              <m:r>
                <m:rPr>
                  <m:sty m:val="i"/>
                </m:rPr>
                <m:t>x</m:t>
              </m:r>
              <m:r>
                <m:rPr>
                  <m:sty m:val="p"/>
                </m:rPr>
                <m:t>)</m:t>
              </m:r>
              <m:r>
                <m:rPr>
                  <m:sty m:val="i"/>
                </m:rPr>
                <m:t>d</m:t>
              </m:r>
              <m:r>
                <m:rPr>
                  <m:sty m:val="i"/>
                </m:rPr>
                <m:t>x</m:t>
              </m:r>
            </m:num>
            <m:den>
              <m:nary>
                <m:naryPr>
                  <m:chr m:val="∫"/>
                  <m:limLoc m:val="subSup"/>
                  <m:grow m:val="1"/>
                </m:naryPr>
                <m:sub>
                  <m:r>
                    <m:rPr>
                      <m:sty m:val="p"/>
                    </m:rPr>
                    <m:t>0</m:t>
                  </m:r>
                </m:sub>
                <m:sup>
                  <m:r>
                    <m:rPr>
                      <m:sty m:val="i"/>
                    </m:rPr>
                    <m:t>L</m:t>
                  </m:r>
                </m:sup>
                <m:e>
                  <m:r>
                    <m:rPr>
                      <m:sty m:val="p"/>
                    </m:rPr>
                    <m:t xml:space="preserve"> </m:t>
                  </m:r>
                </m:e>
              </m:nary>
              <m:r>
                <m:rPr>
                  <m:sty m:val="p"/>
                </m:rPr>
                <m:t xml:space="preserve"> </m:t>
              </m:r>
              <m:r>
                <m:rPr>
                  <m:sty m:val="i"/>
                </m:rPr>
                <m:t>p</m:t>
              </m:r>
              <m:r>
                <m:rPr>
                  <m:sty m:val="p"/>
                </m:rPr>
                <m:t>(</m:t>
              </m:r>
              <m:r>
                <m:rPr>
                  <m:sty m:val="i"/>
                </m:rPr>
                <m:t>x</m:t>
              </m:r>
              <m:r>
                <m:rPr>
                  <m:sty m:val="p"/>
                </m:rPr>
                <m:t>)</m:t>
              </m:r>
              <m:r>
                <m:rPr>
                  <m:sty m:val="i"/>
                </m:rPr>
                <m:t>d</m:t>
              </m:r>
              <m:r>
                <m:rPr>
                  <m:sty m:val="i"/>
                </m:rPr>
                <m:t>x</m:t>
              </m:r>
            </m:den>
          </m:f>
          <m:r>
            <m:rPr>
              <m:sty m:val="p"/>
            </m:rPr>
            <m:t xml:space="preserve"> </m:t>
          </m:r>
          <m:r>
            <m:rPr>
              <m:nor/>
            </m:rPr>
            <m:t> avec </m:t>
          </m:r>
          <m:acc>
            <m:accPr>
              <m:chr m:val="⃗"/>
            </m:accPr>
            <m:e>
              <m:sSub>
                <m:sSubPr/>
                <m:e>
                  <m:r>
                    <m:rPr>
                      <m:sty m:val="i"/>
                    </m:rPr>
                    <m:t>M</m:t>
                  </m:r>
                </m:e>
                <m:sub>
                  <m:r>
                    <m:rPr>
                      <m:sty m:val="i"/>
                    </m:rPr>
                    <m:t>I</m:t>
                  </m:r>
                </m:sub>
              </m:sSub>
            </m:e>
          </m:acc>
          <m:r>
            <m:rPr>
              <m:sty m:val="p"/>
            </m:rPr>
            <m:t>=</m:t>
          </m:r>
          <m:acc>
            <m:accPr>
              <m:chr m:val="⃗"/>
            </m:accPr>
            <m:e>
              <m:r>
                <m:rPr>
                  <m:sty m:val="p"/>
                </m:rPr>
                <m:t>0</m:t>
              </m:r>
            </m:e>
          </m:acc>
        </m:oMath>
      </m:oMathPara>
    </w:p>
    <w:p>
      <w:pPr>
        <w:spacing w:after="220" w:lineRule="auto"/>
      </w:pPr>
      <w:r>
        <w:rPr>
          <w:rFonts w:eastAsia="Georgia" w:cs="Georgia" w:ascii="Georgia" w:hAnsi="Georgia"/>
        </w:rPr>
        <w:t xml:space="preserve">Les relevés de pression intrados/extrados sont stockés dans un fichier au format </w:t>
      </w:r>
      <m:oMath>
        <m:r>
          <m:rPr>
            <m:sty m:val="i"/>
          </m:rPr>
          <m:t>c</m:t>
        </m:r>
        <m:r>
          <m:rPr>
            <m:sty m:val="i"/>
          </m:rPr>
          <m:t>s</m:t>
        </m:r>
        <m:r>
          <m:rPr>
            <m:sty m:val="i"/>
          </m:rPr>
          <m:t>v</m:t>
        </m:r>
      </m:oMath>
      <w:r>
        <w:rPr/>
        <w:t xml:space="preserve">.</w:t>
      </w:r>
      <w:r>
        <w:rPr/>
        <w:br w:type="textWrapping"/>
      </w:r>
      <w:r>
        <w:rPr>
          <w:rFonts w:eastAsia="Georgia" w:cs="Georgia" w:ascii="Georgia" w:hAnsi="Georgia"/>
        </w:rPr>
        <w:t xml:space="preserve">Les mesures sont organisées de la manière suivante :</w:t>
      </w:r>
      <w:r>
        <w:rPr/>
        <w:br w:type="textWrapping"/>
      </w:r>
      <w:r>
        <w:rPr>
          <w:rFonts w:eastAsia="Georgia" w:cs="Georgia" w:ascii="Georgia" w:hAnsi="Georgia"/>
        </w:rPr>
        <w:t xml:space="preserve">chaque ligne contient 3 valeurs réelles séparées par des points virgules :</w:t>
      </w:r>
    </w:p>
    <w:p>
      <w:pPr>
        <w:numPr>
          <w:ilvl w:val="0"/>
          <w:numId w:val="6"/>
        </w:numPr>
        <w:spacing w:lineRule="auto"/>
      </w:pPr>
      <w:r>
        <w:rPr/>
        <w:t xml:space="preserve">L'abscisse (en </w:t>
      </w:r>
      <m:oMath>
        <m:r>
          <m:rPr>
            <m:sty m:val="i"/>
          </m:rPr>
          <m:t>m</m:t>
        </m:r>
      </m:oMath>
      <w:r>
        <w:rPr/>
        <w:t xml:space="preserve"> ) entre </w:t>
      </w:r>
      <m:oMath>
        <m:r>
          <m:rPr>
            <m:sty m:val="i"/>
          </m:rPr>
          <m:t>O</m:t>
        </m:r>
      </m:oMath>
      <w:r>
        <w:rPr/>
        <w:t xml:space="preserve"> et </w:t>
      </w:r>
      <m:oMath>
        <m:r>
          <m:rPr>
            <m:sty m:val="i"/>
          </m:rPr>
          <m:t>L</m:t>
        </m:r>
      </m:oMath>
      <w:r>
        <w:rPr>
          <w:rFonts w:eastAsia="Georgia" w:cs="Georgia" w:ascii="Georgia" w:hAnsi="Georgia"/>
        </w:rPr>
        <w:t xml:space="preserve"> (inclus). Les abscisses sont régulièrement espacées.</w:t>
      </w:r>
    </w:p>
    <w:p>
      <w:pPr>
        <w:numPr>
          <w:ilvl w:val="0"/>
          <w:numId w:val="6"/>
        </w:numPr>
        <w:spacing w:lineRule="auto"/>
      </w:pPr>
      <w:r>
        <w:rPr/>
        <w:t xml:space="preserve">La pression extrados (en Pa)</w:t>
      </w:r>
    </w:p>
    <w:p>
      <w:pPr>
        <w:numPr>
          <w:ilvl w:val="0"/>
          <w:numId w:val="6"/>
        </w:numPr>
        <w:spacing w:lineRule="auto"/>
      </w:pPr>
      <w:r>
        <w:rPr/>
        <w:t xml:space="preserve">La pression intrados (en Pa)</w:t>
      </w:r>
    </w:p>
    <w:p>
      <w:pPr>
        <w:spacing w:after="220" w:lineRule="auto"/>
      </w:pPr>
      <w:r>
        <w:rPr/>
        <w:t xml:space="preserve">Exemple de ligne: </w:t>
      </w:r>
      <m:oMath>
        <m:r>
          <m:rPr>
            <m:sty m:val="p"/>
          </m:rPr>
          <m:t>0.2</m:t>
        </m:r>
        <m:r>
          <m:rPr>
            <m:sty m:val="p"/>
          </m:rPr>
          <m:t>;</m:t>
        </m:r>
        <m:r>
          <m:rPr>
            <m:sty m:val="p"/>
          </m:rPr>
          <m:t>98700</m:t>
        </m:r>
        <m:r>
          <m:rPr>
            <m:sty m:val="p"/>
          </m:rPr>
          <m:t>;</m:t>
        </m:r>
        <m:r>
          <m:rPr>
            <m:sty m:val="p"/>
          </m:rPr>
          <m:t>103000</m:t>
        </m:r>
        <m:r>
          <m:rPr>
            <m:sty m:val="p"/>
          </m:rPr>
          <m:t>∖</m:t>
        </m:r>
        <m:r>
          <m:rPr>
            <m:sty m:val="i"/>
          </m:rPr>
          <m:t>n</m:t>
        </m:r>
        <m:r>
          <m:rPr>
            <m:sty m:val="p"/>
          </m:rPr>
          <m:t xml:space="preserve"> </m:t>
        </m:r>
      </m:oMath>
      <w:r>
        <w:rPr/>
        <w:t xml:space="preserve"> indique: </w:t>
      </w:r>
      <m:oMath>
        <m:r>
          <m:rPr>
            <m:sty m:val="p"/>
          </m:rPr>
          <m:t xml:space="preserve"> </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x</m:t>
                  </m:r>
                  <m:r>
                    <m:rPr>
                      <m:sty m:val="p"/>
                    </m:rPr>
                    <m:t>=</m:t>
                  </m:r>
                  <m:r>
                    <m:rPr>
                      <m:sty m:val="p"/>
                    </m:rPr>
                    <m:t>0.2</m:t>
                  </m:r>
                  <m:r>
                    <m:rPr>
                      <m:nor/>
                    </m:rPr>
                    <m:t xml:space="preserve"> </m:t>
                  </m:r>
                  <m:r>
                    <m:rPr>
                      <m:sty m:val="p"/>
                    </m:rPr>
                    <m:t>m</m:t>
                  </m:r>
                </m:e>
              </m:mr>
              <m:mr>
                <m:e>
                  <m:sSub>
                    <m:sSubPr/>
                    <m:e>
                      <m:r>
                        <m:rPr>
                          <m:sty m:val="i"/>
                        </m:rPr>
                        <m:t>p</m:t>
                      </m:r>
                    </m:e>
                    <m:sub>
                      <m:r>
                        <m:rPr>
                          <m:nor/>
                        </m:rPr>
                        <m:t>extra </m:t>
                      </m:r>
                    </m:sub>
                  </m:sSub>
                  <m:r>
                    <m:rPr>
                      <m:sty m:val="p"/>
                    </m:rPr>
                    <m:t>=</m:t>
                  </m:r>
                  <m:r>
                    <m:rPr>
                      <m:sty m:val="p"/>
                    </m:rPr>
                    <m:t>98700</m:t>
                  </m:r>
                  <m:r>
                    <m:rPr>
                      <m:nor/>
                    </m:rPr>
                    <m:t xml:space="preserve"> </m:t>
                  </m:r>
                  <m:r>
                    <m:rPr>
                      <m:sty m:val="p"/>
                    </m:rPr>
                    <m:t>Pa</m:t>
                  </m:r>
                </m:e>
              </m:mr>
              <m:mr>
                <m:e>
                  <m:sSub>
                    <m:sSubPr/>
                    <m:e>
                      <m:r>
                        <m:rPr>
                          <m:sty m:val="i"/>
                        </m:rPr>
                        <m:t>p</m:t>
                      </m:r>
                    </m:e>
                    <m:sub>
                      <m:r>
                        <m:rPr>
                          <m:nor/>
                        </m:rPr>
                        <m:t>intra </m:t>
                      </m:r>
                    </m:sub>
                  </m:sSub>
                  <m:r>
                    <m:rPr>
                      <m:sty m:val="p"/>
                    </m:rPr>
                    <m:t>=</m:t>
                  </m:r>
                  <m:r>
                    <m:rPr>
                      <m:sty m:val="p"/>
                    </m:rPr>
                    <m:t>103000</m:t>
                  </m:r>
                  <m:r>
                    <m:rPr>
                      <m:nor/>
                    </m:rPr>
                    <m:t xml:space="preserve"> </m:t>
                  </m:r>
                  <m:r>
                    <m:rPr>
                      <m:sty m:val="p"/>
                    </m:rPr>
                    <m:t>Pa</m:t>
                  </m:r>
                </m:e>
              </m:mr>
            </m:m>
          </m:e>
        </m:d>
      </m:oMath>
      <w:r>
        <w:rPr/>
        <w:br w:type="textWrapping"/>
      </w:r>
      <w:r>
        <w:rPr>
          <w:rFonts w:eastAsia="Georgia" w:cs="Georgia" w:ascii="Georgia" w:hAnsi="Georgia"/>
        </w:rPr>
        <w:t xml:space="preserve">Question 5 -Ecrire une fonction Extraire prenant comme argument un nom de fichier. L'appel de cette fonction doit renvoyer une liste dont chaque élément est un tuple de 3 réels ( </w:t>
      </w:r>
      <m:oMath>
        <m:r>
          <m:rPr>
            <m:sty m:val="bi"/>
          </m:rPr>
          <m:t>x</m:t>
        </m:r>
      </m:oMath>
      <w:r>
        <w:rPr>
          <w:rFonts w:eastAsia="Georgia" w:cs="Georgia" w:ascii="Georgia" w:hAnsi="Georgia"/>
        </w:rPr>
        <w:t xml:space="preserve">, pext, pint) où </w:t>
      </w:r>
      <m:oMath>
        <m:r>
          <m:rPr>
            <m:sty m:val="bi"/>
          </m:rPr>
          <m:t>x</m:t>
        </m:r>
      </m:oMath>
      <w:r>
        <w:rPr/>
        <w:t xml:space="preserve"> est l'abscisse, pext la pression extrados et pint la pression intrados.</w:t>
      </w:r>
      <w:r>
        <w:rPr/>
        <w:br w:type="textWrapping"/>
      </w:r>
      <w:r>
        <w:rPr>
          <w:rFonts w:eastAsia="Georgia" w:cs="Georgia" w:ascii="Georgia" w:hAnsi="Georgia"/>
        </w:rPr>
        <w:t xml:space="preserve">Question 6 -Écrire une fonction </w:t>
      </w:r>
      <m:oMath>
        <m:r>
          <m:rPr>
            <m:sty m:val="bi"/>
          </m:rPr>
          <m:t>C</m:t>
        </m:r>
        <m:r>
          <m:rPr>
            <m:sty m:val="bi"/>
          </m:rPr>
          <m:t>D</m:t>
        </m:r>
        <m:r>
          <m:rPr>
            <m:sty m:val="bi"/>
          </m:rPr>
          <m:t>P</m:t>
        </m:r>
      </m:oMath>
      <w:r>
        <w:rPr/>
        <w:t xml:space="preserve"> qui renvoie l'abscisse </w:t>
      </w:r>
      <m:oMath>
        <m:r>
          <m:rPr>
            <m:sty m:val="bi"/>
          </m:rPr>
          <m:t>d</m:t>
        </m:r>
      </m:oMath>
      <w:r>
        <w:rPr>
          <w:rFonts w:eastAsia="Georgia" w:cs="Georgia" w:ascii="Georgia" w:hAnsi="Georgia"/>
        </w:rPr>
        <w:t xml:space="preserve"> du centre de poussée </w:t>
      </w:r>
      <m:oMath>
        <m:r>
          <m:rPr>
            <m:sty m:val="i"/>
          </m:rPr>
          <m:t>I</m:t>
        </m:r>
      </m:oMath>
      <w:r>
        <w:rPr>
          <w:rFonts w:eastAsia="Georgia" w:cs="Georgia" w:ascii="Georgia" w:hAnsi="Georgia"/>
        </w:rPr>
        <w:t xml:space="preserve">. Cette fonction recevra comme argument la liste Valeurs contenant les triplets (x,pext,pint) décrits dans la question 5.</w:t>
      </w:r>
      <w:r>
        <w:rPr/>
        <w:br w:type="textWrapping"/>
      </w:r>
      <w:r>
        <w:rPr>
          <w:rFonts w:eastAsia="Georgia" w:cs="Georgia" w:ascii="Georgia" w:hAnsi="Georgia"/>
        </w:rPr>
        <w:t xml:space="preserve">La méthode d'intégration utilisée sera celle des trapèzes.</w:t>
      </w:r>
      <w:r>
        <w:rPr/>
        <w:br w:type="textWrapping"/>
      </w:r>
      <w:r>
        <w:rPr>
          <w:rFonts w:eastAsia="Georgia" w:cs="Georgia" w:ascii="Georgia" w:hAnsi="Georgia"/>
        </w:rPr>
        <w:t xml:space="preserve">Cette fonction a été utilisée pour différents relevés expérimentaux où la vitesse de l'écoulement et l'incidence variaient.</w:t>
      </w:r>
    </w:p>
    <w:p>
      <w:pPr>
        <w:spacing w:after="220" w:lineRule="auto"/>
      </w:pPr>
      <w:r>
        <w:rPr>
          <w:rFonts w:eastAsia="Georgia" w:cs="Georgia" w:ascii="Georgia" w:hAnsi="Georgia"/>
        </w:rPr>
        <w:t xml:space="preserve">Pour information, les valeurs retournées se situent toutes autour de 0.25 , ce qui est caractéristique des profils symétriques. Cette valeur est utilisée comme référence pour les distances concernant les surfaces portantes (foils).</w:t>
      </w:r>
      <w:r>
        <w:rPr/>
        <w:br w:type="textWrapping"/>
      </w:r>
      <w:r>
        <w:rPr>
          <w:rFonts w:eastAsia="Georgia" w:cs="Georgia" w:ascii="Georgia" w:hAnsi="Georgia"/>
        </w:rPr>
        <w:t xml:space="preserve">Les profils utilisés étant symétriques, comme celui de la figure 3, les actions mécaniques des fluides sur ces surfaces seront assimilées à des glisseurs.</w:t>
      </w:r>
    </w:p>
    <w:p>
      <w:pPr>
        <w:spacing w:line="271" w:before="330" w:lineRule="auto"/>
      </w:pPr>
      <w:r>
        <w:rPr>
          <w:b/>
          <w:sz w:val="42"/>
        </w:rPr>
        <w:t xml:space="preserve">2- Choix du profil</w:t>
      </w:r>
    </w:p>
    <w:p>
      <w:pPr>
        <w:spacing w:after="220" w:lineRule="auto"/>
      </w:pPr>
      <w:r>
        <w:rPr>
          <w:rFonts w:eastAsia="Georgia" w:cs="Georgia" w:ascii="Georgia" w:hAnsi="Georgia"/>
        </w:rPr>
        <w:t xml:space="preserve">La géométrie générale des surfaces portantes a été choisie à partir d'essais réalisés en soufflerie. Un choix plus précis des profils peut maintenant être fait en consultant une base de données (</w:t>
      </w:r>
      <w:hyperlink r:id="rId13">
        <w:r>
          <w:rPr>
            <w:color w:val="4472C4"/>
          </w:rPr>
          <w:t xml:space="preserve">http://airfoiltools.com</w:t>
        </w:r>
      </w:hyperlink>
      <w:r>
        <w:rPr>
          <w:rFonts w:eastAsia="Georgia" w:cs="Georgia" w:ascii="Georgia" w:hAnsi="Georgia"/>
        </w:rPr>
        <w:t xml:space="preserve">) qui regroupe de nombreux profils différents.</w:t>
      </w:r>
    </w:p>
    <w:p>
      <w:pPr>
        <w:spacing w:after="220" w:lineRule="auto"/>
      </w:pPr>
      <w:r>
        <w:rPr>
          <w:rFonts w:eastAsia="Georgia" w:cs="Georgia" w:ascii="Georgia" w:hAnsi="Georgia"/>
        </w:rPr>
        <w:t xml:space="preserve">Après extraction, nous disposons du schéma relationnel suivant :</w:t>
      </w:r>
      <w:r>
        <w:rPr/>
        <w:br w:type="textWrapping"/>
      </w:r>
    </w:p>
    <w:p>
      <w:pPr>
        <w:spacing w:lineRule="auto"/>
        <w:jc w:val="center"/>
      </w:pPr>
      <w:r>
        <w:rPr/>
        <w:drawing>
          <wp:inline distB="0" distL="0" distR="0" distT="0">
            <wp:extent cx="5486400" cy="914400"/>
            <wp:effectExtent b="0" l="0" r="0" t="0"/>
            <wp:docPr id="9" name="image-888df3a8feed9e23498df3d369b70514840fab3a.jpg"/>
            <a:graphic>
              <a:graphicData uri="http://schemas.openxmlformats.org/drawingml/2006/picture">
                <pic:pic>
                  <pic:nvPicPr>
                    <pic:cNvPr id="9" name="image-888df3a8feed9e23498df3d369b70514840fab3a.jpg" descr=""/>
                    <pic:cNvPicPr/>
                  </pic:nvPicPr>
                  <pic:blipFill>
                    <a:blip r:embed="rId14" cstate="print"/>
                    <a:srcRect b="0" l="0" r="0" t="0"/>
                    <a:stretch>
                      <a:fillRect/>
                    </a:stretch>
                  </pic:blipFill>
                  <pic:spPr>
                    <a:xfrm>
                      <a:off x="0" y="0"/>
                      <a:ext cx="5486400" cy="914400"/>
                    </a:xfrm>
                    <a:prstGeom prst="rect"/>
                  </pic:spPr>
                </pic:pic>
              </a:graphicData>
            </a:graphic>
          </wp:inline>
        </w:drawing>
      </w:r>
    </w:p>
    <w:p>
      <w:pPr>
        <w:spacing w:after="220" w:lineRule="auto"/>
      </w:pPr>
      <w:r>
        <w:rPr/>
        <w:t xml:space="preserve">Voici la signification des attributs ainsi que leur type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Attribut</w:t>
            </w:r>
          </w:p>
        </w:tc>
        <w:tc>
          <w:tcPr>
            <w:tcBorders>
              <w:top w:val="single" w:sz="8" w:space="0" w:color="000000"/>
              <w:bottom w:val="single" w:sz="8" w:space="0" w:color="000000"/>
              <w:right w:val="single" w:sz="8" w:space="0" w:color="000000"/>
            </w:tcBorders>
            <w:vAlign w:val="center"/>
          </w:tcPr>
          <w:p>
            <w:pPr>
              <w:spacing w:lineRule="auto"/>
              <w:jc w:val="left"/>
            </w:pPr>
            <w:r>
              <w:rPr/>
              <w:t xml:space="preserve">Signification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Type</w:t>
            </w:r>
          </w:p>
        </w:tc>
        <w:tc>
          <w:tcPr>
            <w:tcBorders>
              <w:top w:val="single" w:sz="8" w:space="0" w:color="000000"/>
              <w:bottom w:val="single" w:sz="8" w:space="0" w:color="000000"/>
              <w:right w:val="single" w:sz="8" w:space="0" w:color="000000"/>
            </w:tcBorders>
            <w:vAlign w:val="center"/>
          </w:tcPr>
          <w:p>
            <w:pPr>
              <w:spacing w:lineRule="auto"/>
              <w:jc w:val="left"/>
            </w:pPr>
            <w:r>
              <w:rPr/>
              <w:t xml:space="preserve">Attribut</w:t>
            </w:r>
          </w:p>
        </w:tc>
        <w:tc>
          <w:tcPr>
            <w:tcBorders>
              <w:top w:val="single" w:sz="8" w:space="0" w:color="000000"/>
              <w:bottom w:val="single" w:sz="8" w:space="0" w:color="000000"/>
              <w:right w:val="single" w:sz="8" w:space="0" w:color="000000"/>
            </w:tcBorders>
            <w:vAlign w:val="center"/>
          </w:tcPr>
          <w:p>
            <w:pPr>
              <w:spacing w:lineRule="auto"/>
              <w:jc w:val="left"/>
            </w:pPr>
            <w:r>
              <w:rPr/>
              <w:t xml:space="preserve">Signification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Type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w:t>
            </w:r>
          </w:p>
        </w:tc>
        <w:tc>
          <w:tcPr>
            <w:tcBorders>
              <w:bottom w:val="single" w:sz="8" w:space="0" w:color="000000"/>
              <w:right w:val="single" w:sz="8" w:space="0" w:color="000000"/>
            </w:tcBorders>
            <w:vAlign w:val="center"/>
          </w:tcPr>
          <w:p>
            <w:pPr>
              <w:spacing w:lineRule="auto"/>
              <w:jc w:val="left"/>
            </w:pPr>
            <w:r>
              <w:rPr/>
              <w:t xml:space="preserve">Nom du profil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Chaine de caractères</w:t>
            </w:r>
          </w:p>
        </w:tc>
        <w:tc>
          <w:tcPr>
            <w:tcBorders>
              <w:bottom w:val="single" w:sz="8" w:space="0" w:color="000000"/>
              <w:right w:val="single" w:sz="8" w:space="0" w:color="000000"/>
            </w:tcBorders>
            <w:vAlign w:val="center"/>
          </w:tcPr>
          <w:p>
            <w:pPr>
              <w:spacing w:lineRule="auto"/>
              <w:jc w:val="left"/>
            </w:pPr>
            <w:r>
              <w:rPr/>
              <w:t xml:space="preserve">Id</w:t>
            </w:r>
          </w:p>
        </w:tc>
        <w:tc>
          <w:tcPr>
            <w:tcBorders>
              <w:bottom w:val="single" w:sz="8" w:space="0" w:color="000000"/>
              <w:right w:val="single" w:sz="8" w:space="0" w:color="000000"/>
            </w:tcBorders>
            <w:vAlign w:val="center"/>
          </w:tcPr>
          <w:p>
            <w:pPr>
              <w:spacing w:lineRule="auto"/>
              <w:jc w:val="left"/>
            </w:pPr>
            <w:r>
              <w:rPr/>
              <w:t xml:space="preserve">Identifiant du profil</w:t>
            </w:r>
          </w:p>
        </w:tc>
        <w:tc>
          <w:tcPr>
            <w:tcBorders>
              <w:bottom w:val="single" w:sz="8" w:space="0" w:color="000000"/>
              <w:right w:val="single" w:sz="8" w:space="0" w:color="000000"/>
            </w:tcBorders>
            <w:vAlign w:val="center"/>
          </w:tcPr>
          <w:p>
            <w:pPr>
              <w:spacing w:lineRule="auto"/>
              <w:jc w:val="left"/>
            </w:pPr>
            <w:r>
              <w:rPr/>
              <w:t xml:space="preserve">Entier positif</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Sym</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Symétrie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Caractère : « 0 » ou «N »</w:t>
            </w:r>
          </w:p>
        </w:tc>
        <w:tc>
          <w:tcPr>
            <w:tcBorders>
              <w:bottom w:val="single" w:sz="8" w:space="0" w:color="000000"/>
              <w:right w:val="single" w:sz="8" w:space="0" w:color="000000"/>
            </w:tcBorders>
            <w:vAlign w:val="center"/>
          </w:tcPr>
          <w:p>
            <w:pPr>
              <w:spacing w:lineRule="auto"/>
              <w:jc w:val="left"/>
            </w:pPr>
            <w:r>
              <w:rPr/>
              <w:t xml:space="preserve">Re</w:t>
            </w:r>
          </w:p>
        </w:tc>
        <w:tc>
          <w:tcPr>
            <w:tcBorders>
              <w:bottom w:val="single" w:sz="8" w:space="0" w:color="000000"/>
              <w:right w:val="single" w:sz="8" w:space="0" w:color="000000"/>
            </w:tcBorders>
            <w:vAlign w:val="center"/>
          </w:tcPr>
          <w:p>
            <w:pPr>
              <w:spacing w:lineRule="auto"/>
              <w:jc w:val="left"/>
            </w:pPr>
            <w:r>
              <w:rPr/>
              <w:t xml:space="preserve">Nombre de Reynolds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Réel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Emax</w:t>
            </w:r>
          </w:p>
        </w:tc>
        <w:tc>
          <w:tcPr>
            <w:tcBorders>
              <w:bottom w:val="single" w:sz="8" w:space="0" w:color="000000"/>
              <w:right w:val="single" w:sz="8" w:space="0" w:color="000000"/>
            </w:tcBorders>
            <w:vAlign w:val="center"/>
          </w:tcPr>
          <w:p>
            <w:pPr>
              <w:spacing w:lineRule="auto"/>
              <w:jc w:val="left"/>
            </w:pPr>
            <w:r>
              <w:rPr/>
              <w:t xml:space="preserve">Epaisseur max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Réel, entre 0 et 100</w:t>
            </w:r>
          </w:p>
        </w:tc>
        <w:tc>
          <w:tcPr>
            <w:tcBorders>
              <w:bottom w:val="single" w:sz="8" w:space="0" w:color="000000"/>
              <w:right w:val="single" w:sz="8" w:space="0" w:color="000000"/>
            </w:tcBorders>
            <w:vAlign w:val="center"/>
          </w:tcPr>
          <w:p>
            <w:pPr>
              <w:spacing w:lineRule="auto"/>
              <w:jc w:val="left"/>
            </w:pPr>
            <w:r>
              <w:rPr/>
              <w:t xml:space="preserve">Inc</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Angle d’incidence ( </w:t>
            </w:r>
            <m:oMath>
              <m:sSup>
                <m:sSupPr/>
                <m:e>
                  <m:r>
                    <m:t xml:space="preserve"> </m:t>
                  </m:r>
                </m:e>
                <m:sup>
                  <m:r>
                    <m:rPr>
                      <m:sty m:val="p"/>
                    </m:rPr>
                    <m:t>∘</m:t>
                  </m:r>
                </m:sup>
              </m:sSup>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Réel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Cmax</w:t>
            </w:r>
          </w:p>
        </w:tc>
        <w:tc>
          <w:tcPr>
            <w:tcBorders>
              <w:bottom w:val="single" w:sz="8" w:space="0" w:color="000000"/>
              <w:right w:val="single" w:sz="8" w:space="0" w:color="000000"/>
            </w:tcBorders>
            <w:vAlign w:val="center"/>
          </w:tcPr>
          <w:p>
            <w:pPr>
              <w:spacing w:lineRule="auto"/>
              <w:jc w:val="left"/>
            </w:pPr>
            <w:r>
              <w:rPr/>
              <w:t xml:space="preserve">Courbure </w:t>
            </w:r>
            <m:oMath>
              <m:r>
                <m:rPr>
                  <m:sty m:val="p"/>
                </m:rPr>
                <m:t>max</m:t>
              </m:r>
              <m:d>
                <m:dPr>
                  <m:begChr m:val="("/>
                  <m:endChr m:val=")"/>
                  <m:ctrlPr>
                    <w:rPr>
                      <w:rFonts w:ascii="Cambria Math" w:hAnsi="Cambria Math"/>
                    </w:rPr>
                  </m:ctrlPr>
                </m:dPr>
                <m:e>
                  <m:sSup>
                    <m:sSupPr/>
                    <m:e>
                      <m:r>
                        <m:rPr>
                          <m:sty m:val="i"/>
                        </m:rPr>
                        <m:t>m</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Réel</w:t>
            </w:r>
          </w:p>
        </w:tc>
        <w:tc>
          <w:tcPr>
            <w:tcBorders>
              <w:bottom w:val="single" w:sz="8" w:space="0" w:color="000000"/>
              <w:right w:val="single" w:sz="8" w:space="0" w:color="000000"/>
            </w:tcBorders>
            <w:vAlign w:val="center"/>
          </w:tcPr>
          <w:p>
            <w:pPr>
              <w:spacing w:lineRule="auto"/>
              <w:jc w:val="left"/>
            </w:pPr>
            <w:r>
              <w:rPr/>
              <w:t xml:space="preserve">Cz</w:t>
            </w:r>
          </w:p>
        </w:tc>
        <w:tc>
          <w:tcPr>
            <w:tcBorders>
              <w:bottom w:val="single" w:sz="8" w:space="0" w:color="000000"/>
              <w:right w:val="single" w:sz="8" w:space="0" w:color="000000"/>
            </w:tcBorders>
            <w:vAlign w:val="center"/>
          </w:tcPr>
          <w:p>
            <w:pPr>
              <w:spacing w:lineRule="auto"/>
              <w:jc w:val="left"/>
            </w:pPr>
            <w:r>
              <w:rPr/>
              <w:t xml:space="preserve">Coef. de portance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Réel</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Cx</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Coef. de traînée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Réel</w:t>
            </w:r>
          </w:p>
        </w:tc>
      </w:tr>
    </w:tbl>
    <w:p>
      <w:pPr>
        <w:spacing w:lineRule="auto"/>
      </w:pPr>
    </w:p>
    <w:p>
      <w:pPr>
        <w:spacing w:lineRule="auto"/>
      </w:pPr>
      <w:r>
        <w:rPr/>
        <w:t xml:space="preserve">Figure 5 - Description des attributs</w:t>
      </w:r>
    </w:p>
    <w:p>
      <w:pPr>
        <w:spacing w:after="220" w:lineRule="auto"/>
      </w:pPr>
      <w:r>
        <w:rPr>
          <w:rFonts w:eastAsia="Georgia" w:cs="Georgia" w:ascii="Georgia" w:hAnsi="Georgia"/>
        </w:rPr>
        <w:t xml:space="preserve">Les critères de sélection sont donnés par les exigences suivantes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Performances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Recherche d'une vitesse maximale</w:t>
            </w:r>
          </w:p>
        </w:tc>
        <w:tc>
          <w:tcPr>
            <w:tcBorders>
              <w:bottom w:val="single" w:sz="8" w:space="0" w:color="000000"/>
              <w:right w:val="single" w:sz="8" w:space="0" w:color="000000"/>
            </w:tcBorders>
            <w:vAlign w:val="center"/>
          </w:tcPr>
          <w:p>
            <w:pPr>
              <w:spacing w:lineRule="auto"/>
              <w:jc w:val="left"/>
            </w:pPr>
            <w:r>
              <w:rPr/>
              <w:t xml:space="preserve">C1 - Finesse </w:t>
            </w:r>
            <m:oMath>
              <m:sSup>
                <m:sSupPr/>
                <m:e>
                  <m:r>
                    <m:t xml:space="preserve"> </m:t>
                  </m:r>
                </m:e>
                <m:sup>
                  <m:sSub>
                    <m:sSubPr/>
                    <m:e>
                      <m:r>
                        <m:rPr>
                          <m:sty m:val="i"/>
                        </m:rPr>
                        <m:t>C</m:t>
                      </m:r>
                    </m:e>
                    <m:sub>
                      <m:r>
                        <m:rPr>
                          <m:sty m:val="i"/>
                        </m:rPr>
                        <m:t>z</m:t>
                      </m:r>
                    </m:sub>
                  </m:sSub>
                </m:sup>
              </m:sSup>
              <m:r>
                <m:rPr>
                  <m:sty m:val="p"/>
                </m:rPr>
                <m:t>/</m:t>
              </m:r>
              <m:sSub>
                <m:sSubPr/>
                <m:e>
                  <m:r>
                    <m:rPr>
                      <m:sty m:val="i"/>
                    </m:rPr>
                    <m:t>C</m:t>
                  </m:r>
                </m:e>
                <m:sub>
                  <m:r>
                    <m:rPr>
                      <m:sty m:val="i"/>
                    </m:rPr>
                    <m:t>x</m:t>
                  </m:r>
                </m:sub>
              </m:sSub>
            </m:oMath>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&gt; 70 pour un angle d'incidence inférieur à </w:t>
            </w:r>
            <m:oMath>
              <m:sSup>
                <m:sSupPr/>
                <m:e>
                  <m:r>
                    <m:rPr>
                      <m:sty m:val="p"/>
                    </m:rPr>
                    <m:t>10</m:t>
                  </m:r>
                </m:e>
                <m:sup>
                  <m:r>
                    <m:rPr>
                      <m:sty m:val="p"/>
                    </m:rPr>
                    <m:t>∘</m:t>
                  </m:r>
                </m:sup>
              </m:sSup>
            </m:oMath>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C2 - Nombre de Reynolds</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7.10</m:t>
                    </m:r>
                  </m:e>
                  <m:sup>
                    <m:r>
                      <m:rPr>
                        <m:sty m:val="p"/>
                      </m:rPr>
                      <m:t>6</m:t>
                    </m:r>
                  </m:sup>
                </m:sSup>
              </m:oMath>
            </m:oMathPara>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C3 - Epaisseur du profil</w:t>
            </w:r>
          </w:p>
        </w:tc>
        <w:tc>
          <w:tcPr>
            <w:tcBorders>
              <w:bottom w:val="single" w:sz="8" w:space="0" w:color="000000"/>
              <w:right w:val="single" w:sz="8" w:space="0" w:color="000000"/>
            </w:tcBorders>
            <w:vAlign w:val="center"/>
          </w:tcPr>
          <w:p>
            <w:pPr>
              <w:spacing w:lineRule="auto"/>
              <w:jc w:val="left"/>
            </w:pPr>
            <w:r>
              <w:rPr/>
              <w:t xml:space="preserve">11% de la corde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Surface de portance</w:t>
            </w:r>
          </w:p>
        </w:tc>
        <w:tc>
          <w:tcPr>
            <w:tcBorders>
              <w:bottom w:val="single" w:sz="8" w:space="0" w:color="000000"/>
              <w:right w:val="single" w:sz="8" w:space="0" w:color="000000"/>
            </w:tcBorders>
            <w:vAlign w:val="center"/>
          </w:tcPr>
          <w:p>
            <w:pPr>
              <w:spacing w:lineRule="auto"/>
              <w:jc w:val="left"/>
            </w:pPr>
            <w:r>
              <w:rPr/>
              <w:t xml:space="preserve">C4 - Longueur de la corde</w:t>
            </w:r>
          </w:p>
        </w:tc>
        <w:tc>
          <w:tcPr>
            <w:tcBorders>
              <w:bottom w:val="single" w:sz="8" w:space="0" w:color="000000"/>
              <w:right w:val="single" w:sz="8" w:space="0" w:color="000000"/>
            </w:tcBorders>
            <w:vAlign w:val="center"/>
          </w:tcPr>
          <w:p>
            <w:pPr>
              <w:spacing w:lineRule="auto"/>
              <w:jc w:val="left"/>
            </w:pPr>
            <w:r>
              <w:rPr/>
              <w:t xml:space="preserve">Entre 300 mm et 400 mm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 de l'hydrofoil</w:t>
            </w:r>
          </w:p>
        </w:tc>
        <w:tc>
          <w:tcPr>
            <w:tcBorders>
              <w:bottom w:val="single" w:sz="8" w:space="0" w:color="000000"/>
              <w:right w:val="single" w:sz="8" w:space="0" w:color="000000"/>
            </w:tcBorders>
            <w:vAlign w:val="center"/>
          </w:tcPr>
          <w:p>
            <w:pPr>
              <w:spacing w:lineRule="auto"/>
              <w:jc w:val="left"/>
            </w:pPr>
            <w:r>
              <w:rPr/>
              <w:t xml:space="preserve">C5 - Profil du foil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Symétrique</w:t>
            </w:r>
          </w:p>
        </w:tc>
      </w:tr>
    </w:tbl>
    <w:p>
      <w:pPr>
        <w:spacing w:lineRule="auto"/>
      </w:pPr>
    </w:p>
    <w:p>
      <w:pPr>
        <w:spacing w:lineRule="auto"/>
      </w:pPr>
      <w:r>
        <w:rPr/>
        <w:t xml:space="preserve">Figure 6 - Exigences relatives au choix d'un profil de foil</w:t>
      </w:r>
    </w:p>
    <w:p>
      <w:pPr>
        <w:spacing w:after="220" w:lineRule="auto"/>
      </w:pPr>
      <w:r>
        <w:rPr>
          <w:rFonts w:eastAsia="Georgia" w:cs="Georgia" w:ascii="Georgia" w:hAnsi="Georgia"/>
        </w:rPr>
        <w:t xml:space="preserve">Question 7 -Écrire une requête SQL permettant de choisir un nom de profil selon les critères C1, C2, C3 et C5 ci-dessus.</w:t>
      </w:r>
    </w:p>
    <w:p>
      <w:pPr>
        <w:spacing w:after="220" w:lineRule="auto"/>
      </w:pPr>
      <w:r>
        <w:rPr>
          <w:rFonts w:eastAsia="Georgia" w:cs="Georgia" w:ascii="Georgia" w:hAnsi="Georgia"/>
        </w:rPr>
        <w:t xml:space="preserve">Un profil qui ressort est le NACA0009, dont les courbes caractéristiques sont données sur les figures ci-dessous.</w:t>
      </w:r>
    </w:p>
    <w:p>
      <w:pPr>
        <w:spacing w:after="220" w:lineRule="auto"/>
      </w:pPr>
      <w:r>
        <w:rPr>
          <w:rFonts w:eastAsia="Georgia" w:cs="Georgia" w:ascii="Georgia" w:hAnsi="Georgia"/>
        </w:rPr>
        <w:t xml:space="preserve">Question 8 - Montrer que l'exigence C1 est effectivement vérifiée.</w:t>
      </w:r>
      <w:r>
        <w:rPr/>
        <w:br w:type="textWrapping"/>
      </w:r>
    </w:p>
    <w:p>
      <w:pPr>
        <w:spacing w:lineRule="auto"/>
        <w:jc w:val="center"/>
      </w:pPr>
      <w:r>
        <w:rPr/>
        <w:drawing>
          <wp:inline distB="0" distL="0" distR="0" distT="0">
            <wp:extent cx="5486400" cy="2856000"/>
            <wp:effectExtent b="0" l="0" r="0" t="0"/>
            <wp:docPr id="10" name="image-ce83ff585a16bf1ef02095fb8ca857cdc5ac5db1.jpg"/>
            <a:graphic>
              <a:graphicData uri="http://schemas.openxmlformats.org/drawingml/2006/picture">
                <pic:pic>
                  <pic:nvPicPr>
                    <pic:cNvPr id="10" name="image-ce83ff585a16bf1ef02095fb8ca857cdc5ac5db1.jpg" descr=""/>
                    <pic:cNvPicPr/>
                  </pic:nvPicPr>
                  <pic:blipFill>
                    <a:blip r:embed="rId15" cstate="print"/>
                    <a:srcRect b="0" l="0" r="0" t="0"/>
                    <a:stretch>
                      <a:fillRect/>
                    </a:stretch>
                  </pic:blipFill>
                  <pic:spPr>
                    <a:xfrm>
                      <a:off x="0" y="0"/>
                      <a:ext cx="5486400" cy="2856000"/>
                    </a:xfrm>
                    <a:prstGeom prst="rect"/>
                  </pic:spPr>
                </pic:pic>
              </a:graphicData>
            </a:graphic>
          </wp:inline>
        </w:drawing>
      </w:r>
    </w:p>
    <w:p>
      <w:pPr>
        <w:spacing w:lineRule="auto"/>
      </w:pPr>
      <w:r>
        <w:rPr/>
        <w:t xml:space="preserve">Coefficient de portance Cz en fonction de l'incidence </w:t>
      </w:r>
      <m:oMath>
        <m:r>
          <m:rPr>
            <m:sty m:val="i"/>
          </m:rPr>
          <m:t>α</m:t>
        </m:r>
      </m:oMath>
    </w:p>
    <w:p>
      <w:pPr>
        <w:spacing w:lineRule="auto"/>
        <w:jc w:val="center"/>
      </w:pPr>
      <w:r>
        <w:rPr/>
        <w:drawing>
          <wp:inline distB="0" distL="0" distR="0" distT="0">
            <wp:extent cx="5486400" cy="2563874"/>
            <wp:effectExtent b="0" l="0" r="0" t="0"/>
            <wp:docPr id="11" name="image-0391259ab746604ca63b1ae34e0e5631c145cacd.jpg"/>
            <a:graphic>
              <a:graphicData uri="http://schemas.openxmlformats.org/drawingml/2006/picture">
                <pic:pic>
                  <pic:nvPicPr>
                    <pic:cNvPr id="11" name="image-0391259ab746604ca63b1ae34e0e5631c145cacd.jpg" descr=""/>
                    <pic:cNvPicPr/>
                  </pic:nvPicPr>
                  <pic:blipFill>
                    <a:blip r:embed="rId16" cstate="print"/>
                    <a:srcRect b="0" l="0" r="0" t="0"/>
                    <a:stretch>
                      <a:fillRect/>
                    </a:stretch>
                  </pic:blipFill>
                  <pic:spPr>
                    <a:xfrm>
                      <a:off x="0" y="0"/>
                      <a:ext cx="5486400" cy="2563874"/>
                    </a:xfrm>
                    <a:prstGeom prst="rect"/>
                  </pic:spPr>
                </pic:pic>
              </a:graphicData>
            </a:graphic>
          </wp:inline>
        </w:drawing>
      </w:r>
    </w:p>
    <w:p>
      <w:pPr>
        <w:spacing w:lineRule="auto"/>
      </w:pPr>
      <w:r>
        <w:rPr>
          <w:rFonts w:eastAsia="Georgia" w:cs="Georgia" w:ascii="Georgia" w:hAnsi="Georgia"/>
        </w:rPr>
        <w:t xml:space="preserve">Coefficient de traînée Cx en fonction de l'incidence </w:t>
      </w:r>
      <m:oMath>
        <m:r>
          <m:rPr>
            <m:sty m:val="i"/>
          </m:rPr>
          <m:t>α</m:t>
        </m:r>
      </m:oMath>
    </w:p>
    <w:p>
      <w:pPr>
        <w:spacing w:lineRule="auto"/>
        <w:jc w:val="center"/>
      </w:pPr>
      <w:r>
        <w:rPr/>
        <w:drawing>
          <wp:inline distB="0" distL="0" distR="0" distT="0">
            <wp:extent cx="5486400" cy="2602647"/>
            <wp:effectExtent b="0" l="0" r="0" t="0"/>
            <wp:docPr id="12" name="image-f9b6e581fa1e3818d8c59550bdc3835aa23b1550.jpg"/>
            <a:graphic>
              <a:graphicData uri="http://schemas.openxmlformats.org/drawingml/2006/picture">
                <pic:pic>
                  <pic:nvPicPr>
                    <pic:cNvPr id="12" name="image-f9b6e581fa1e3818d8c59550bdc3835aa23b1550.jpg" descr=""/>
                    <pic:cNvPicPr/>
                  </pic:nvPicPr>
                  <pic:blipFill>
                    <a:blip r:embed="rId17" cstate="print"/>
                    <a:srcRect b="0" l="0" r="0" t="0"/>
                    <a:stretch>
                      <a:fillRect/>
                    </a:stretch>
                  </pic:blipFill>
                  <pic:spPr>
                    <a:xfrm>
                      <a:off x="0" y="0"/>
                      <a:ext cx="5486400" cy="2602647"/>
                    </a:xfrm>
                    <a:prstGeom prst="rect"/>
                  </pic:spPr>
                </pic:pic>
              </a:graphicData>
            </a:graphic>
          </wp:inline>
        </w:drawing>
      </w:r>
    </w:p>
    <w:p>
      <w:pPr>
        <w:spacing w:after="220" w:lineRule="auto"/>
      </w:pPr>
      <w:r>
        <w:rPr>
          <w:rFonts w:eastAsia="Georgia" w:cs="Georgia" w:ascii="Georgia" w:hAnsi="Georgia"/>
        </w:rPr>
        <w:t xml:space="preserve">Figure 7 - Courbes caractéristiques du profil retenu</w:t>
      </w:r>
    </w:p>
    <w:p>
      <w:pPr>
        <w:spacing w:line="271" w:before="330" w:lineRule="auto"/>
      </w:pPr>
      <w:r>
        <w:rPr>
          <w:rFonts w:eastAsia="Georgia" w:cs="Georgia" w:ascii="Georgia" w:hAnsi="Georgia"/>
          <w:b/>
          <w:sz w:val="42"/>
        </w:rPr>
        <w:t xml:space="preserve">3- Conditions d'équilibre et performance de vitesse</w:t>
      </w:r>
    </w:p>
    <w:p>
      <w:pPr>
        <w:spacing w:after="220" w:lineRule="auto"/>
      </w:pPr>
      <w:r>
        <w:rPr>
          <w:rFonts w:eastAsia="Georgia" w:cs="Georgia" w:ascii="Georgia" w:hAnsi="Georgia"/>
        </w:rPr>
        <w:t xml:space="preserve">L'étude qui suit porte sur les conditions d'équilibre de ces merveilleux bateaux volants. Les données numériques qui interviennent proviennent de simulations issues de modèles simplifiés ou de caractéristiques réelles des catamarans de la classe F50. Elles appuieront les discussions concernant la possibilité de naviguer au triple de la vitesse du vent.</w:t>
      </w:r>
    </w:p>
    <w:p>
      <w:pPr>
        <w:spacing w:after="220" w:lineRule="auto"/>
      </w:pPr>
      <w:r>
        <w:rPr>
          <w:rFonts w:eastAsia="Georgia" w:cs="Georgia" w:ascii="Georgia" w:hAnsi="Georgia"/>
        </w:rPr>
        <w:t xml:space="preserve">Pour analyser l'équilibre de l'hydrofoil, nous prendrons en compte les forces de portance et de traînée des foils immergés et de la voile soumise au vent ainsi que le poids du bateau.</w:t>
      </w:r>
    </w:p>
    <w:p>
      <w:pPr>
        <w:spacing w:after="220" w:lineRule="auto"/>
      </w:pPr>
      <w:r>
        <w:rPr>
          <w:rFonts w:eastAsia="Georgia" w:cs="Georgia" w:ascii="Georgia" w:hAnsi="Georgia"/>
        </w:rPr>
        <w:t xml:space="preserve">Les figures 8 et 9 précisent le paramétrage choisi :</w:t>
      </w:r>
    </w:p>
    <w:p>
      <w:pPr>
        <w:spacing w:lineRule="auto"/>
        <w:jc w:val="center"/>
      </w:pPr>
      <w:r>
        <w:rPr/>
        <w:drawing>
          <wp:inline distB="0" distL="0" distR="0" distT="0">
            <wp:extent cx="5486400" cy="5742358"/>
            <wp:effectExtent b="0" l="0" r="0" t="0"/>
            <wp:docPr id="13" name="image-4776ef11ae95869b0318c912d62e6183e0a0453a.jpg"/>
            <a:graphic>
              <a:graphicData uri="http://schemas.openxmlformats.org/drawingml/2006/picture">
                <pic:pic>
                  <pic:nvPicPr>
                    <pic:cNvPr id="13" name="image-4776ef11ae95869b0318c912d62e6183e0a0453a.jpg" descr=""/>
                    <pic:cNvPicPr/>
                  </pic:nvPicPr>
                  <pic:blipFill>
                    <a:blip r:embed="rId18" cstate="print"/>
                    <a:srcRect b="0" l="0" r="0" t="0"/>
                    <a:stretch>
                      <a:fillRect/>
                    </a:stretch>
                  </pic:blipFill>
                  <pic:spPr>
                    <a:xfrm>
                      <a:off x="0" y="0"/>
                      <a:ext cx="5486400" cy="5742358"/>
                    </a:xfrm>
                    <a:prstGeom prst="rect"/>
                  </pic:spPr>
                </pic:pic>
              </a:graphicData>
            </a:graphic>
          </wp:inline>
        </w:drawing>
      </w:r>
    </w:p>
    <w:p>
      <w:pPr>
        <w:spacing w:lineRule="auto"/>
      </w:pPr>
      <w:r>
        <w:rPr>
          <w:rFonts w:eastAsia="Georgia" w:cs="Georgia" w:ascii="Georgia" w:hAnsi="Georgia"/>
        </w:rPr>
        <w:t xml:space="preserve">Figure 8 - Vue de côté et paramétrage</w:t>
      </w:r>
    </w:p>
    <w:p>
      <w:pPr>
        <w:spacing w:lineRule="auto"/>
        <w:jc w:val="center"/>
      </w:pPr>
      <w:r>
        <w:rPr/>
        <w:drawing>
          <wp:inline distB="0" distL="0" distR="0" distT="0">
            <wp:extent cx="5486400" cy="8789197"/>
            <wp:effectExtent b="0" l="0" r="0" t="0"/>
            <wp:docPr id="14" name="image-7049c3b3493ac77eb495b495d2414fe346d5a34e.jpg"/>
            <a:graphic>
              <a:graphicData uri="http://schemas.openxmlformats.org/drawingml/2006/picture">
                <pic:pic>
                  <pic:nvPicPr>
                    <pic:cNvPr id="14" name="image-7049c3b3493ac77eb495b495d2414fe346d5a34e.jpg" descr=""/>
                    <pic:cNvPicPr/>
                  </pic:nvPicPr>
                  <pic:blipFill>
                    <a:blip r:embed="rId19" cstate="print"/>
                    <a:srcRect b="0" l="0" r="0" t="0"/>
                    <a:stretch>
                      <a:fillRect/>
                    </a:stretch>
                  </pic:blipFill>
                  <pic:spPr>
                    <a:xfrm>
                      <a:off x="0" y="0"/>
                      <a:ext cx="5486400" cy="8789197"/>
                    </a:xfrm>
                    <a:prstGeom prst="rect"/>
                  </pic:spPr>
                </pic:pic>
              </a:graphicData>
            </a:graphic>
          </wp:inline>
        </w:drawing>
      </w:r>
    </w:p>
    <w:p>
      <w:pPr>
        <w:spacing w:lineRule="auto"/>
      </w:pPr>
      <w:r>
        <w:rPr/>
        <w:t xml:space="preserve">Figure 9 - Vue de dessus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G</m:t>
                </m:r>
              </m:oMath>
            </m:oMathPara>
            <w:r>
              <w:rPr>
                <w:rFonts w:eastAsia="Georgia" w:cs="Georgia" w:ascii="Georgia" w:hAnsi="Georgia"/>
              </w:rPr>
              <w:t xml:space="preserve"> : centre de gravité du bateau</w:t>
            </w:r>
          </w:p>
          <w:p>
            <w:pPr>
              <w:spacing w:lineRule="auto"/>
              <w:jc w:val="left"/>
            </w:pPr>
            <m:oMathPara>
              <m:oMathParaPr>
                <m:jc m:val="left"/>
              </m:oMathParaPr>
              <m:oMath>
                <m:r>
                  <m:rPr>
                    <m:sty m:val="i"/>
                  </m:rPr>
                  <m:t>P</m:t>
                </m:r>
              </m:oMath>
            </m:oMathPara>
            <w:r>
              <w:rPr>
                <w:rFonts w:eastAsia="Georgia" w:cs="Georgia" w:ascii="Georgia" w:hAnsi="Georgia"/>
              </w:rPr>
              <w:t xml:space="preserve"> : centre de poussée des forces hydrodynamiques sur le bateau</w:t>
            </w:r>
          </w:p>
          <w:p>
            <w:pPr>
              <w:spacing w:lineRule="auto"/>
              <w:jc w:val="left"/>
            </w:pPr>
            <m:oMathPara>
              <m:oMathParaPr>
                <m:jc m:val="left"/>
              </m:oMathParaPr>
              <m:oMath>
                <m:r>
                  <m:rPr>
                    <m:sty m:val="i"/>
                  </m:rPr>
                  <m:t>B</m:t>
                </m:r>
              </m:oMath>
            </m:oMathPara>
            <w:r>
              <w:rPr>
                <w:rFonts w:eastAsia="Georgia" w:cs="Georgia" w:ascii="Georgia" w:hAnsi="Georgia"/>
              </w:rPr>
              <w:t xml:space="preserve"> : centre de poussée des forces aérodynamiques sur la voile.</w:t>
            </w:r>
          </w:p>
          <w:p>
            <w:pPr>
              <w:spacing w:lineRule="auto"/>
              <w:jc w:val="left"/>
            </w:pPr>
            <m:oMathPara>
              <m:oMathParaPr>
                <m:jc m:val="left"/>
              </m:oMathParaPr>
              <m:oMath>
                <m:acc>
                  <m:accPr>
                    <m:chr m:val="⃗"/>
                  </m:accPr>
                  <m:e>
                    <m:r>
                      <m:rPr>
                        <m:sty m:val="i"/>
                      </m:rPr>
                      <m:t>P</m:t>
                    </m:r>
                    <m:r>
                      <m:rPr>
                        <m:sty m:val="i"/>
                      </m:rPr>
                      <m:t>G</m:t>
                    </m:r>
                  </m:e>
                </m:acc>
                <m:r>
                  <m:rPr>
                    <m:sty m:val="p"/>
                  </m:rPr>
                  <m:t>=</m:t>
                </m:r>
                <m:r>
                  <m:rPr>
                    <m:sty m:val="p"/>
                  </m:rPr>
                  <m:t>−</m:t>
                </m:r>
                <m:sSub>
                  <m:sSubPr/>
                  <m:e>
                    <m:r>
                      <m:rPr>
                        <m:sty m:val="i"/>
                      </m:rPr>
                      <m:t>x</m:t>
                    </m:r>
                  </m:e>
                  <m:sub>
                    <m:r>
                      <m:rPr>
                        <m:sty m:val="i"/>
                      </m:rPr>
                      <m:t>G</m:t>
                    </m:r>
                  </m:sub>
                </m:sSub>
                <m:acc>
                  <m:accPr>
                    <m:chr m:val="⃗"/>
                  </m:accPr>
                  <m:e>
                    <m:sSub>
                      <m:sSubPr/>
                      <m:e>
                        <m:r>
                          <m:rPr>
                            <m:sty m:val="i"/>
                          </m:rPr>
                          <m:t>e</m:t>
                        </m:r>
                      </m:e>
                      <m:sub>
                        <m:r>
                          <m:rPr>
                            <m:sty m:val="i"/>
                          </m:rPr>
                          <m:t>x</m:t>
                        </m:r>
                        <m:r>
                          <m:rPr>
                            <m:sty m:val="i"/>
                          </m:rPr>
                          <m:t>b</m:t>
                        </m:r>
                      </m:sub>
                    </m:sSub>
                  </m:e>
                </m:acc>
              </m:oMath>
            </m:oMathPara>
            <w:r>
              <w:rPr/>
              <w:t xml:space="preserve"> </w:t>
            </w:r>
            <m:oMathPara>
              <m:oMathParaPr>
                <m:jc m:val="left"/>
              </m:oMathParaPr>
              <m:oMath>
                <m:acc>
                  <m:accPr>
                    <m:chr m:val="⃗"/>
                  </m:accPr>
                  <m:e>
                    <m:r>
                      <m:rPr>
                        <m:sty m:val="i"/>
                      </m:rPr>
                      <m:t>P</m:t>
                    </m:r>
                    <m:r>
                      <m:rPr>
                        <m:sty m:val="i"/>
                      </m:rPr>
                      <m:t>S</m:t>
                    </m:r>
                  </m:e>
                </m:acc>
                <m:r>
                  <m:rPr>
                    <m:sty m:val="p"/>
                  </m:rPr>
                  <m:t>=</m:t>
                </m:r>
                <m:r>
                  <m:rPr>
                    <m:sty m:val="p"/>
                  </m:rPr>
                  <m:t>−</m:t>
                </m:r>
                <m:sSub>
                  <m:sSubPr/>
                  <m:e>
                    <m:r>
                      <m:rPr>
                        <m:sty m:val="i"/>
                      </m:rPr>
                      <m:t>x</m:t>
                    </m:r>
                  </m:e>
                  <m:sub>
                    <m:r>
                      <m:rPr>
                        <m:sty m:val="i"/>
                      </m:rPr>
                      <m:t>S</m:t>
                    </m:r>
                  </m:sub>
                </m:sSub>
                <m:acc>
                  <m:accPr>
                    <m:chr m:val="⃗"/>
                  </m:accPr>
                  <m:e>
                    <m:sSub>
                      <m:sSubPr/>
                      <m:e>
                        <m:r>
                          <m:rPr>
                            <m:sty m:val="i"/>
                          </m:rPr>
                          <m:t>e</m:t>
                        </m:r>
                      </m:e>
                      <m:sub>
                        <m:r>
                          <m:rPr>
                            <m:sty m:val="i"/>
                          </m:rPr>
                          <m:t>x</m:t>
                        </m:r>
                        <m:r>
                          <m:rPr>
                            <m:sty m:val="i"/>
                          </m:rPr>
                          <m:t>b</m:t>
                        </m:r>
                      </m:sub>
                    </m:sSub>
                  </m:e>
                </m:acc>
                <m:r>
                  <m:rPr>
                    <m:sty m:val="p"/>
                  </m:rPr>
                  <m:t>−</m:t>
                </m:r>
                <m:sSub>
                  <m:sSubPr/>
                  <m:e>
                    <m:r>
                      <m:rPr>
                        <m:sty m:val="i"/>
                      </m:rPr>
                      <m:t>y</m:t>
                    </m:r>
                  </m:e>
                  <m:sub>
                    <m:r>
                      <m:rPr>
                        <m:sty m:val="i"/>
                      </m:rPr>
                      <m:t>S</m:t>
                    </m:r>
                  </m:sub>
                </m:sSub>
                <m:acc>
                  <m:accPr>
                    <m:chr m:val="⃗"/>
                  </m:accPr>
                  <m:e>
                    <m:sSub>
                      <m:sSubPr/>
                      <m:e>
                        <m:r>
                          <m:rPr>
                            <m:sty m:val="i"/>
                          </m:rPr>
                          <m:t>e</m:t>
                        </m:r>
                      </m:e>
                      <m:sub>
                        <m:r>
                          <m:rPr>
                            <m:sty m:val="i"/>
                          </m:rPr>
                          <m:t>y</m:t>
                        </m:r>
                        <m:r>
                          <m:rPr>
                            <m:sty m:val="i"/>
                          </m:rPr>
                          <m:t>b</m:t>
                        </m:r>
                      </m:sub>
                    </m:sSub>
                  </m:e>
                </m:acc>
              </m:oMath>
            </m:oMathPara>
            <w:r>
              <w:rPr/>
              <w:t xml:space="preserve"> </w:t>
            </w:r>
            <m:oMathPara>
              <m:oMathParaPr>
                <m:jc m:val="left"/>
              </m:oMathParaPr>
              <m:oMath>
                <m:acc>
                  <m:accPr>
                    <m:chr m:val="⃗"/>
                  </m:accPr>
                  <m:e>
                    <m:r>
                      <m:rPr>
                        <m:sty m:val="i"/>
                      </m:rPr>
                      <m:t>P</m:t>
                    </m:r>
                    <m:r>
                      <m:rPr>
                        <m:sty m:val="i"/>
                      </m:rPr>
                      <m:t>F</m:t>
                    </m:r>
                  </m:e>
                </m:acc>
                <m:r>
                  <m:rPr>
                    <m:sty m:val="p"/>
                  </m:rPr>
                  <m:t>=</m:t>
                </m:r>
                <m:sSub>
                  <m:sSubPr/>
                  <m:e>
                    <m:r>
                      <m:rPr>
                        <m:sty m:val="i"/>
                      </m:rPr>
                      <m:t>x</m:t>
                    </m:r>
                  </m:e>
                  <m:sub>
                    <m:r>
                      <m:rPr>
                        <m:sty m:val="i"/>
                      </m:rPr>
                      <m:t>F</m:t>
                    </m:r>
                  </m:sub>
                </m:sSub>
                <m:acc>
                  <m:accPr>
                    <m:chr m:val="⃗"/>
                  </m:accPr>
                  <m:e>
                    <m:sSub>
                      <m:sSubPr/>
                      <m:e>
                        <m:r>
                          <m:rPr>
                            <m:sty m:val="i"/>
                          </m:rPr>
                          <m:t>e</m:t>
                        </m:r>
                      </m:e>
                      <m:sub>
                        <m:r>
                          <m:rPr>
                            <m:sty m:val="i"/>
                          </m:rPr>
                          <m:t>x</m:t>
                        </m:r>
                        <m:r>
                          <m:rPr>
                            <m:sty m:val="i"/>
                          </m:rPr>
                          <m:t>b</m:t>
                        </m:r>
                      </m:sub>
                    </m:sSub>
                  </m:e>
                </m:acc>
                <m:r>
                  <m:rPr>
                    <m:sty m:val="p"/>
                  </m:rPr>
                  <m:t>−</m:t>
                </m:r>
                <m:sSub>
                  <m:sSubPr/>
                  <m:e>
                    <m:r>
                      <m:rPr>
                        <m:sty m:val="i"/>
                      </m:rPr>
                      <m:t>y</m:t>
                    </m:r>
                  </m:e>
                  <m:sub>
                    <m:r>
                      <m:rPr>
                        <m:sty m:val="i"/>
                      </m:rPr>
                      <m:t>F</m:t>
                    </m:r>
                  </m:sub>
                </m:sSub>
                <m:acc>
                  <m:accPr>
                    <m:chr m:val="⃗"/>
                  </m:accPr>
                  <m:e>
                    <m:sSub>
                      <m:sSubPr/>
                      <m:e>
                        <m:r>
                          <m:rPr>
                            <m:sty m:val="i"/>
                          </m:rPr>
                          <m:t>e</m:t>
                        </m:r>
                      </m:e>
                      <m:sub>
                        <m:r>
                          <m:rPr>
                            <m:sty m:val="i"/>
                          </m:rPr>
                          <m:t>y</m:t>
                        </m:r>
                        <m:r>
                          <m:rPr>
                            <m:sty m:val="i"/>
                          </m:rPr>
                          <m:t>b</m:t>
                        </m:r>
                      </m:sub>
                    </m:sSub>
                  </m:e>
                </m:acc>
              </m:oMath>
            </m:oMathPara>
          </w:p>
          <w:p>
            <w:pPr>
              <w:spacing w:lineRule="auto"/>
              <w:jc w:val="left"/>
            </w:pPr>
            <m:oMathPara>
              <m:oMathParaPr>
                <m:jc m:val="left"/>
              </m:oMathParaPr>
              <m:oMath>
                <m:acc>
                  <m:accPr>
                    <m:chr m:val="⃗"/>
                  </m:accPr>
                  <m:e>
                    <m:r>
                      <m:rPr>
                        <m:sty m:val="i"/>
                      </m:rPr>
                      <m:t>P</m:t>
                    </m:r>
                    <m:r>
                      <m:rPr>
                        <m:sty m:val="i"/>
                      </m:rPr>
                      <m:t>F</m:t>
                    </m:r>
                  </m:e>
                </m:acc>
                <m:r>
                  <m:rPr>
                    <m:sty m:val="p"/>
                  </m:rPr>
                  <m:t>=</m:t>
                </m:r>
                <m:sSub>
                  <m:sSubPr/>
                  <m:e>
                    <m:r>
                      <m:rPr>
                        <m:sty m:val="i"/>
                      </m:rPr>
                      <m:t>x</m:t>
                    </m:r>
                  </m:e>
                  <m:sub>
                    <m:r>
                      <m:rPr>
                        <m:sty m:val="i"/>
                      </m:rPr>
                      <m:t>F</m:t>
                    </m:r>
                  </m:sub>
                </m:sSub>
                <m:acc>
                  <m:accPr>
                    <m:chr m:val="⃗"/>
                  </m:accPr>
                  <m:e>
                    <m:sSub>
                      <m:sSubPr/>
                      <m:e>
                        <m:r>
                          <m:rPr>
                            <m:sty m:val="i"/>
                          </m:rPr>
                          <m:t>e</m:t>
                        </m:r>
                      </m:e>
                      <m:sub>
                        <m:r>
                          <m:rPr>
                            <m:sty m:val="i"/>
                          </m:rPr>
                          <m:t>x</m:t>
                        </m:r>
                        <m:r>
                          <m:rPr>
                            <m:sty m:val="i"/>
                          </m:rPr>
                          <m:t>b</m:t>
                        </m:r>
                      </m:sub>
                    </m:sSub>
                  </m:e>
                </m:acc>
                <m:r>
                  <m:rPr>
                    <m:sty m:val="p"/>
                  </m:rPr>
                  <m:t>−</m:t>
                </m:r>
                <m:sSub>
                  <m:sSubPr/>
                  <m:e>
                    <m:r>
                      <m:rPr>
                        <m:sty m:val="i"/>
                      </m:rPr>
                      <m:t>y</m:t>
                    </m:r>
                  </m:e>
                  <m:sub>
                    <m:r>
                      <m:rPr>
                        <m:sty m:val="i"/>
                      </m:rPr>
                      <m:t>F</m:t>
                    </m:r>
                  </m:sub>
                </m:sSub>
                <m:acc>
                  <m:accPr>
                    <m:chr m:val="⃗"/>
                  </m:accPr>
                  <m:e>
                    <m:sSub>
                      <m:sSubPr/>
                      <m:e>
                        <m:r>
                          <m:rPr>
                            <m:sty m:val="i"/>
                          </m:rPr>
                          <m:t>e</m:t>
                        </m:r>
                      </m:e>
                      <m:sub>
                        <m:r>
                          <m:rPr>
                            <m:sty m:val="i"/>
                          </m:rPr>
                          <m:t>y</m:t>
                        </m:r>
                        <m:r>
                          <m:rPr>
                            <m:sty m:val="i"/>
                          </m:rPr>
                          <m:t>b</m:t>
                        </m:r>
                      </m:sub>
                    </m:sSub>
                  </m:e>
                </m:acc>
              </m:oMath>
            </m:oMathPara>
          </w:p>
          <w:p>
            <w:pPr>
              <w:spacing w:lineRule="auto"/>
              <w:jc w:val="left"/>
            </w:pPr>
            <m:oMathPara>
              <m:oMathParaPr>
                <m:jc m:val="left"/>
              </m:oMathParaPr>
              <m:oMath>
                <m:acc>
                  <m:accPr>
                    <m:chr m:val="⃗"/>
                  </m:accPr>
                  <m:e>
                    <m:r>
                      <m:rPr>
                        <m:sty m:val="i"/>
                      </m:rPr>
                      <m:t>P</m:t>
                    </m:r>
                    <m:r>
                      <m:rPr>
                        <m:sty m:val="i"/>
                      </m:rPr>
                      <m:t>B</m:t>
                    </m:r>
                  </m:e>
                </m:acc>
                <m:r>
                  <m:rPr>
                    <m:sty m:val="p"/>
                  </m:rPr>
                  <m:t>=</m:t>
                </m:r>
                <m:r>
                  <m:rPr>
                    <m:sty m:val="p"/>
                  </m:rPr>
                  <m:t>−</m:t>
                </m:r>
                <m:sSub>
                  <m:sSubPr/>
                  <m:e>
                    <m:r>
                      <m:rPr>
                        <m:sty m:val="i"/>
                      </m:rPr>
                      <m:t>x</m:t>
                    </m:r>
                  </m:e>
                  <m:sub>
                    <m:r>
                      <m:rPr>
                        <m:sty m:val="i"/>
                      </m:rPr>
                      <m:t>B</m:t>
                    </m:r>
                  </m:sub>
                </m:sSub>
                <m:acc>
                  <m:accPr>
                    <m:chr m:val="⃗"/>
                  </m:accPr>
                  <m:e>
                    <m:sSub>
                      <m:sSubPr/>
                      <m:e>
                        <m:r>
                          <m:rPr>
                            <m:sty m:val="i"/>
                          </m:rPr>
                          <m:t>e</m:t>
                        </m:r>
                      </m:e>
                      <m:sub>
                        <m:r>
                          <m:rPr>
                            <m:sty m:val="i"/>
                          </m:rPr>
                          <m:t>x</m:t>
                        </m:r>
                        <m:r>
                          <m:rPr>
                            <m:sty m:val="i"/>
                          </m:rPr>
                          <m:t>b</m:t>
                        </m:r>
                      </m:sub>
                    </m:sSub>
                  </m:e>
                </m:acc>
                <m:r>
                  <m:rPr>
                    <m:sty m:val="p"/>
                  </m:rPr>
                  <m:t>+</m:t>
                </m:r>
                <m:sSub>
                  <m:sSubPr/>
                  <m:e>
                    <m:r>
                      <m:rPr>
                        <m:sty m:val="i"/>
                      </m:rPr>
                      <m:t>y</m:t>
                    </m:r>
                  </m:e>
                  <m:sub>
                    <m:r>
                      <m:rPr>
                        <m:sty m:val="i"/>
                      </m:rPr>
                      <m:t>B</m:t>
                    </m:r>
                  </m:sub>
                </m:sSub>
                <m:acc>
                  <m:accPr>
                    <m:chr m:val="⃗"/>
                  </m:accPr>
                  <m:e>
                    <m:sSub>
                      <m:sSubPr/>
                      <m:e>
                        <m:r>
                          <m:rPr>
                            <m:sty m:val="i"/>
                          </m:rPr>
                          <m:t>e</m:t>
                        </m:r>
                      </m:e>
                      <m:sub>
                        <m:r>
                          <m:rPr>
                            <m:sty m:val="i"/>
                          </m:rPr>
                          <m:t>y</m:t>
                        </m:r>
                        <m:r>
                          <m:rPr>
                            <m:sty m:val="i"/>
                          </m:rPr>
                          <m:t>b</m:t>
                        </m:r>
                      </m:sub>
                    </m:sSub>
                  </m:e>
                </m:acc>
              </m:oMath>
            </m:oMathPara>
          </w:p>
          <w:p>
            <w:pPr>
              <w:spacing w:lineRule="auto"/>
              <w:jc w:val="left"/>
            </w:pPr>
            <m:oMathPara>
              <m:oMathParaPr>
                <m:jc m:val="left"/>
              </m:oMathParaPr>
              <m:oMath>
                <m:sSub>
                  <m:sSubPr/>
                  <m:e>
                    <m:r>
                      <m:rPr>
                        <m:sty m:val="i"/>
                      </m:rPr>
                      <m:t>R</m:t>
                    </m:r>
                  </m:e>
                  <m:sub>
                    <m:r>
                      <m:rPr>
                        <m:sty m:val="p"/>
                      </m:rPr>
                      <m:t>0</m:t>
                    </m:r>
                  </m:sub>
                </m:sSub>
                <m:d>
                  <m:dPr>
                    <m:begChr m:val="("/>
                    <m:endChr m:val=")"/>
                    <m:ctrlPr>
                      <w:rPr>
                        <w:rFonts w:ascii="Cambria Math" w:hAnsi="Cambria Math"/>
                      </w:rPr>
                    </m:ctrlPr>
                  </m:dPr>
                  <m:e>
                    <m:r>
                      <m:rPr>
                        <m:sty m:val="p"/>
                      </m:rPr>
                      <m:t>0</m:t>
                    </m:r>
                    <m:r>
                      <m:rPr>
                        <m:sty m:val="p"/>
                      </m:rPr>
                      <m:t>,</m:t>
                    </m:r>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e>
                </m:d>
              </m:oMath>
            </m:oMathPara>
            <w:r>
              <w:rPr>
                <w:rFonts w:eastAsia="Georgia" w:cs="Georgia" w:ascii="Georgia" w:hAnsi="Georgia"/>
              </w:rPr>
              <w:t xml:space="preserve"> : repère galiléen lié au sol où </w:t>
            </w:r>
            <m:oMathPara>
              <m:oMathParaPr>
                <m:jc m:val="left"/>
              </m:oMathParaPr>
              <m:oMath>
                <m:acc>
                  <m:accPr>
                    <m:chr m:val="⃗"/>
                  </m:accPr>
                  <m:e>
                    <m:sSub>
                      <m:sSubPr/>
                      <m:e>
                        <m:r>
                          <m:rPr>
                            <m:sty m:val="i"/>
                          </m:rPr>
                          <m:t>e</m:t>
                        </m:r>
                      </m:e>
                      <m:sub>
                        <m:r>
                          <m:rPr>
                            <m:sty m:val="i"/>
                          </m:rPr>
                          <m:t>y</m:t>
                        </m:r>
                      </m:sub>
                    </m:sSub>
                  </m:e>
                </m:acc>
              </m:oMath>
            </m:oMathPara>
            <w:r>
              <w:rPr/>
              <w:t xml:space="preserve"> est vertical ascendant;</w:t>
            </w:r>
          </w:p>
          <w:p>
            <w:pPr>
              <w:spacing w:lineRule="auto"/>
              <w:jc w:val="left"/>
            </w:pPr>
            <m:oMathPara>
              <m:oMathParaPr>
                <m:jc m:val="left"/>
              </m:oMathParaPr>
              <m:oMath>
                <m:r>
                  <m:rPr>
                    <m:sty m:val="i"/>
                  </m:rPr>
                  <m:t>u</m:t>
                </m:r>
              </m:oMath>
            </m:oMathPara>
            <w:r>
              <w:rPr/>
              <w:t xml:space="preserve"> : vitesse du bateau ( </w:t>
            </w:r>
            <m:oMathPara>
              <m:oMathParaPr>
                <m:jc m:val="left"/>
              </m:oMathParaPr>
              <m:oMath>
                <m:r>
                  <m:rPr>
                    <m:sty m:val="i"/>
                  </m:rPr>
                  <m:t>m</m:t>
                </m:r>
                <m:r>
                  <m:rPr>
                    <m:sty m:val="p"/>
                  </m:rPr>
                  <m:t>/</m:t>
                </m:r>
                <m:r>
                  <m:rPr>
                    <m:sty m:val="i"/>
                  </m:rPr>
                  <m:t>s</m:t>
                </m:r>
              </m:oMath>
            </m:oMathPara>
            <w:r>
              <w:rPr/>
              <w:t xml:space="preserve"> ) suivant </w:t>
            </w:r>
            <m:oMathPara>
              <m:oMathParaPr>
                <m:jc m:val="left"/>
              </m:oMathParaPr>
              <m:oMath>
                <m:acc>
                  <m:accPr>
                    <m:chr m:val="⃗"/>
                  </m:accPr>
                  <m:e>
                    <m:sSub>
                      <m:sSubPr/>
                      <m:e>
                        <m:r>
                          <m:rPr>
                            <m:sty m:val="i"/>
                          </m:rPr>
                          <m:t>e</m:t>
                        </m:r>
                      </m:e>
                      <m:sub>
                        <m:r>
                          <m:rPr>
                            <m:sty m:val="i"/>
                          </m:rPr>
                          <m:t>x</m:t>
                        </m:r>
                      </m:sub>
                    </m:sSub>
                  </m:e>
                </m:acc>
              </m:oMath>
            </m:oMathPara>
          </w:p>
          <w:p>
            <w:pPr>
              <w:spacing w:lineRule="auto"/>
              <w:jc w:val="left"/>
            </w:pPr>
            <m:oMathPara>
              <m:oMathParaPr>
                <m:jc m:val="left"/>
              </m:oMathParaPr>
              <m:oMath>
                <m:sSub>
                  <m:sSubPr/>
                  <m:e>
                    <m:r>
                      <m:rPr>
                        <m:sty m:val="i"/>
                      </m:rPr>
                      <m:t>R</m:t>
                    </m:r>
                  </m:e>
                  <m:sub>
                    <m:r>
                      <m:rPr>
                        <m:sty m:val="i"/>
                      </m:rPr>
                      <m:t>b</m:t>
                    </m:r>
                  </m:sub>
                </m:sSub>
                <m:d>
                  <m:dPr>
                    <m:begChr m:val="("/>
                    <m:endChr m:val=")"/>
                    <m:ctrlPr>
                      <w:rPr>
                        <w:rFonts w:ascii="Cambria Math" w:hAnsi="Cambria Math"/>
                      </w:rPr>
                    </m:ctrlPr>
                  </m:dPr>
                  <m:e>
                    <m:r>
                      <m:rPr>
                        <m:sty m:val="i"/>
                      </m:rPr>
                      <m:t>P</m:t>
                    </m:r>
                    <m:r>
                      <m:rPr>
                        <m:sty m:val="p"/>
                      </m:rPr>
                      <m:t>,</m:t>
                    </m:r>
                    <m:acc>
                      <m:accPr>
                        <m:chr m:val="⃗"/>
                      </m:accPr>
                      <m:e>
                        <m:sSub>
                          <m:sSubPr/>
                          <m:e>
                            <m:r>
                              <m:rPr>
                                <m:sty m:val="i"/>
                              </m:rPr>
                              <m:t>e</m:t>
                            </m:r>
                          </m:e>
                          <m:sub>
                            <m:r>
                              <m:rPr>
                                <m:sty m:val="i"/>
                              </m:rPr>
                              <m:t>x</m:t>
                            </m:r>
                            <m:r>
                              <m:rPr>
                                <m:sty m:val="i"/>
                              </m:rPr>
                              <m:t>b</m:t>
                            </m:r>
                          </m:sub>
                        </m:sSub>
                      </m:e>
                    </m:acc>
                    <m:r>
                      <m:rPr>
                        <m:sty m:val="p"/>
                      </m:rPr>
                      <m:t>,</m:t>
                    </m:r>
                    <m:acc>
                      <m:accPr>
                        <m:chr m:val="⃗"/>
                      </m:accPr>
                      <m:e>
                        <m:sSub>
                          <m:sSubPr/>
                          <m:e>
                            <m:r>
                              <m:rPr>
                                <m:sty m:val="i"/>
                              </m:rPr>
                              <m:t>e</m:t>
                            </m:r>
                          </m:e>
                          <m:sub>
                            <m:r>
                              <m:rPr>
                                <m:sty m:val="i"/>
                              </m:rPr>
                              <m:t>y</m:t>
                            </m:r>
                            <m:r>
                              <m:rPr>
                                <m:sty m:val="i"/>
                              </m:rPr>
                              <m:t>b</m:t>
                            </m:r>
                          </m:sub>
                        </m:sSub>
                      </m:e>
                    </m:acc>
                    <m:r>
                      <m:rPr>
                        <m:sty m:val="p"/>
                      </m:rPr>
                      <m:t>,</m:t>
                    </m:r>
                    <m:acc>
                      <m:accPr>
                        <m:chr m:val="⃗"/>
                      </m:accPr>
                      <m:e>
                        <m:sSub>
                          <m:sSubPr/>
                          <m:e>
                            <m:r>
                              <m:rPr>
                                <m:sty m:val="i"/>
                              </m:rPr>
                              <m:t>e</m:t>
                            </m:r>
                          </m:e>
                          <m:sub>
                            <m:r>
                              <m:rPr>
                                <m:sty m:val="i"/>
                              </m:rPr>
                              <m:t>z</m:t>
                            </m:r>
                          </m:sub>
                        </m:sSub>
                      </m:e>
                    </m:acc>
                  </m:e>
                </m:d>
              </m:oMath>
            </m:oMathPara>
            <w:r>
              <w:rPr>
                <w:rFonts w:eastAsia="Georgia" w:cs="Georgia" w:ascii="Georgia" w:hAnsi="Georgia"/>
              </w:rPr>
              <w:t xml:space="preserve"> est lié au bateau</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acc>
                  <m:accPr>
                    <m:chr m:val="⃗"/>
                  </m:accPr>
                  <m:e>
                    <m:sSub>
                      <m:sSubPr/>
                      <m:e>
                        <m:r>
                          <m:rPr>
                            <m:sty m:val="i"/>
                          </m:rPr>
                          <m:t>V</m:t>
                        </m:r>
                      </m:e>
                      <m:sub>
                        <m:r>
                          <m:rPr>
                            <m:nor/>
                          </m:rPr>
                          <m:t>réel </m:t>
                        </m:r>
                      </m:sub>
                    </m:sSub>
                  </m:e>
                </m:acc>
              </m:oMath>
            </m:oMathPara>
            <w:r>
              <w:rPr>
                <w:rFonts w:eastAsia="Georgia" w:cs="Georgia" w:ascii="Georgia" w:hAnsi="Georgia"/>
              </w:rPr>
              <w:t xml:space="preserve"> est le vecteur vitesse du vent par rapport au sol (vent réel). On note </w:t>
            </w:r>
            <m:oMathPara>
              <m:oMathParaPr>
                <m:jc m:val="left"/>
              </m:oMathParaPr>
              <m:oMath>
                <m:r>
                  <m:rPr>
                    <m:sty m:val="i"/>
                  </m:rPr>
                  <m:t>V</m:t>
                </m:r>
              </m:oMath>
            </m:oMathPara>
            <w:r>
              <w:rPr/>
              <w:t xml:space="preserve"> sa norme.</w:t>
            </w:r>
          </w:p>
          <w:p>
            <w:pPr>
              <w:spacing w:lineRule="auto"/>
              <w:jc w:val="left"/>
            </w:pPr>
            <m:oMathPara>
              <m:oMathParaPr>
                <m:jc m:val="left"/>
              </m:oMathParaPr>
              <m:oMath>
                <m:acc>
                  <m:accPr>
                    <m:chr m:val="⃗"/>
                  </m:accPr>
                  <m:e>
                    <m:sSub>
                      <m:sSubPr/>
                      <m:e>
                        <m:r>
                          <m:rPr>
                            <m:sty m:val="i"/>
                          </m:rPr>
                          <m:t>V</m:t>
                        </m:r>
                      </m:e>
                      <m:sub>
                        <m:r>
                          <m:rPr>
                            <m:sty m:val="i"/>
                          </m:rPr>
                          <m:t>a</m:t>
                        </m:r>
                        <m:r>
                          <m:rPr>
                            <m:sty m:val="i"/>
                          </m:rPr>
                          <m:t>p</m:t>
                        </m:r>
                        <m:r>
                          <m:rPr>
                            <m:sty m:val="i"/>
                          </m:rPr>
                          <m:t>p</m:t>
                        </m:r>
                      </m:sub>
                    </m:sSub>
                  </m:e>
                </m:acc>
              </m:oMath>
            </m:oMathPara>
            <w:r>
              <w:rPr/>
              <w:t xml:space="preserve"> est le vecteur vitesse du vent par rapport au bateau (vent apparent)</w:t>
            </w:r>
          </w:p>
          <w:p>
            <w:pPr>
              <w:spacing w:lineRule="auto"/>
              <w:jc w:val="left"/>
            </w:pPr>
            <m:oMathPara>
              <m:oMathParaPr>
                <m:jc m:val="left"/>
              </m:oMathParaPr>
              <m:oMath>
                <m:r>
                  <m:rPr>
                    <m:sty m:val="i"/>
                  </m:rPr>
                  <m:t>α</m:t>
                </m:r>
              </m:oMath>
            </m:oMathPara>
            <w:r>
              <w:rPr/>
              <w:t xml:space="preserve"> et </w:t>
            </w:r>
            <m:oMathPara>
              <m:oMathParaPr>
                <m:jc m:val="left"/>
              </m:oMathParaPr>
              <m:oMath>
                <m:r>
                  <m:rPr>
                    <m:sty m:val="i"/>
                  </m:rPr>
                  <m:t>β</m:t>
                </m:r>
              </m:oMath>
            </m:oMathPara>
            <w:r>
              <w:rPr>
                <w:rFonts w:eastAsia="Georgia" w:cs="Georgia" w:ascii="Georgia" w:hAnsi="Georgia"/>
              </w:rPr>
              <w:t xml:space="preserve"> sont les angles d'incidence respectifs du foil principal et des foils de safran dans le repère du bateau</w:t>
            </w:r>
          </w:p>
          <w:p>
            <w:pPr>
              <w:spacing w:lineRule="auto"/>
              <w:jc w:val="left"/>
            </w:pPr>
            <m:oMathPara>
              <m:oMathParaPr>
                <m:jc m:val="left"/>
              </m:oMathParaPr>
              <m:oMath>
                <m:r>
                  <m:rPr>
                    <m:sty m:val="i"/>
                  </m:rPr>
                  <m:t>φ</m:t>
                </m:r>
                <m:r>
                  <m:rPr>
                    <m:sty m:val="p"/>
                  </m:rPr>
                  <m:t>=</m:t>
                </m:r>
                <m:d>
                  <m:dPr>
                    <m:begChr m:val="("/>
                    <m:endChr m:val=")"/>
                    <m:ctrlPr>
                      <w:rPr>
                        <w:rFonts w:ascii="Cambria Math" w:hAnsi="Cambria Math"/>
                      </w:rPr>
                    </m:ctrlPr>
                  </m:dPr>
                  <m:e>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x</m:t>
                            </m:r>
                            <m:r>
                              <m:rPr>
                                <m:sty m:val="i"/>
                              </m:rPr>
                              <m:t>b</m:t>
                            </m:r>
                          </m:sub>
                        </m:sSub>
                      </m:e>
                    </m:acc>
                  </m:e>
                </m:d>
              </m:oMath>
            </m:oMathPara>
            <w:r>
              <w:rPr/>
              <w:t xml:space="preserve"> angle de tangage</w:t>
            </w:r>
          </w:p>
          <w:p>
            <w:pPr>
              <w:spacing w:lineRule="auto"/>
              <w:jc w:val="left"/>
            </w:pPr>
            <m:oMathPara>
              <m:oMathParaPr>
                <m:jc m:val="left"/>
              </m:oMathParaPr>
              <m:oMath>
                <m:r>
                  <m:rPr>
                    <m:sty m:val="i"/>
                  </m:rPr>
                  <m:t>θ</m:t>
                </m:r>
                <m:r>
                  <m:rPr>
                    <m:sty m:val="p"/>
                  </m:rPr>
                  <m:t>=</m:t>
                </m:r>
                <m:d>
                  <m:dPr>
                    <m:begChr m:val="("/>
                    <m:endChr m:val=")"/>
                    <m:ctrlPr>
                      <w:rPr>
                        <w:rFonts w:ascii="Cambria Math" w:hAnsi="Cambria Math"/>
                      </w:rPr>
                    </m:ctrlPr>
                  </m:dPr>
                  <m:e>
                    <m:acc>
                      <m:accPr>
                        <m:chr m:val="⃗"/>
                      </m:accPr>
                      <m:e>
                        <m:sSub>
                          <m:sSubPr/>
                          <m:e>
                            <m:r>
                              <m:rPr>
                                <m:sty m:val="i"/>
                              </m:rPr>
                              <m:t>e</m:t>
                            </m:r>
                          </m:e>
                          <m:sub>
                            <m:r>
                              <m:rPr>
                                <m:sty m:val="i"/>
                              </m:rPr>
                              <m:t>x</m:t>
                            </m:r>
                          </m:sub>
                        </m:sSub>
                      </m:e>
                    </m:acc>
                    <m:r>
                      <m:rPr>
                        <m:sty m:val="p"/>
                      </m:rPr>
                      <m:t>,</m:t>
                    </m:r>
                    <m:r>
                      <m:rPr>
                        <m:sty m:val="p"/>
                      </m:rPr>
                      <m:t>−</m:t>
                    </m:r>
                    <m:acc>
                      <m:accPr>
                        <m:chr m:val="⃗"/>
                      </m:accPr>
                      <m:e>
                        <m:sSub>
                          <m:sSubPr/>
                          <m:e>
                            <m:r>
                              <m:rPr>
                                <m:sty m:val="i"/>
                              </m:rPr>
                              <m:t>V</m:t>
                            </m:r>
                          </m:e>
                          <m:sub>
                            <m:r>
                              <m:rPr>
                                <m:nor/>
                              </m:rPr>
                              <m:t>réel </m:t>
                            </m:r>
                          </m:sub>
                        </m:sSub>
                      </m:e>
                    </m:acc>
                  </m:e>
                </m:d>
              </m:oMath>
            </m:oMathPara>
          </w:p>
          <w:p>
            <w:pPr>
              <w:spacing w:lineRule="auto"/>
              <w:jc w:val="left"/>
            </w:pPr>
            <m:oMathPara>
              <m:oMathParaPr>
                <m:jc m:val="left"/>
              </m:oMathParaPr>
              <m:oMath>
                <m:r>
                  <m:rPr>
                    <m:sty m:val="i"/>
                  </m:rPr>
                  <m:t>ψ</m:t>
                </m:r>
                <m:r>
                  <m:rPr>
                    <m:sty m:val="p"/>
                  </m:rPr>
                  <m:t>=</m:t>
                </m:r>
                <m:d>
                  <m:dPr>
                    <m:begChr m:val="("/>
                    <m:endChr m:val=")"/>
                    <m:ctrlPr>
                      <w:rPr>
                        <w:rFonts w:ascii="Cambria Math" w:hAnsi="Cambria Math"/>
                      </w:rPr>
                    </m:ctrlPr>
                  </m:dPr>
                  <m:e>
                    <m:acc>
                      <m:accPr>
                        <m:chr m:val="⃗"/>
                      </m:accPr>
                      <m:e>
                        <m:sSub>
                          <m:sSubPr/>
                          <m:e>
                            <m:r>
                              <m:rPr>
                                <m:sty m:val="i"/>
                              </m:rPr>
                              <m:t>e</m:t>
                            </m:r>
                          </m:e>
                          <m:sub>
                            <m:r>
                              <m:rPr>
                                <m:sty m:val="i"/>
                              </m:rPr>
                              <m:t>x</m:t>
                            </m:r>
                          </m:sub>
                        </m:sSub>
                      </m:e>
                    </m:acc>
                    <m:r>
                      <m:rPr>
                        <m:sty m:val="p"/>
                      </m:rPr>
                      <m:t>,</m:t>
                    </m:r>
                    <m:r>
                      <m:rPr>
                        <m:sty m:val="p"/>
                      </m:rPr>
                      <m:t>−</m:t>
                    </m:r>
                    <m:acc>
                      <m:accPr>
                        <m:chr m:val="⃗"/>
                      </m:accPr>
                      <m:e>
                        <m:sSub>
                          <m:sSubPr/>
                          <m:e>
                            <m:r>
                              <m:rPr>
                                <m:sty m:val="i"/>
                              </m:rPr>
                              <m:t>V</m:t>
                            </m:r>
                          </m:e>
                          <m:sub>
                            <m:r>
                              <m:rPr>
                                <m:sty m:val="i"/>
                              </m:rPr>
                              <m:t>a</m:t>
                            </m:r>
                            <m:r>
                              <m:rPr>
                                <m:sty m:val="i"/>
                              </m:rPr>
                              <m:t>p</m:t>
                            </m:r>
                            <m:r>
                              <m:rPr>
                                <m:sty m:val="i"/>
                              </m:rPr>
                              <m:t>p</m:t>
                            </m:r>
                          </m:sub>
                        </m:sSub>
                      </m:e>
                    </m:acc>
                  </m:e>
                </m:d>
              </m:oMath>
            </m:oMathPara>
          </w:p>
          <w:p>
            <w:pPr>
              <w:spacing w:lineRule="auto"/>
              <w:jc w:val="left"/>
            </w:pPr>
            <m:oMathPara>
              <m:oMathParaPr>
                <m:jc m:val="left"/>
              </m:oMathParaPr>
              <m:oMath>
                <m:sSub>
                  <m:sSubPr/>
                  <m:e>
                    <m:r>
                      <m:rPr>
                        <m:sty m:val="i"/>
                      </m:rPr>
                      <m:t>μ</m:t>
                    </m:r>
                  </m:e>
                  <m:sub>
                    <m:r>
                      <m:rPr>
                        <m:sty m:val="i"/>
                      </m:rPr>
                      <m:t>a</m:t>
                    </m:r>
                  </m:sub>
                </m:sSub>
                <m:r>
                  <m:rPr>
                    <m:sty m:val="p"/>
                  </m:rPr>
                  <m:t>=</m:t>
                </m:r>
                <m:d>
                  <m:dPr>
                    <m:begChr m:val="("/>
                    <m:endChr m:val=")"/>
                    <m:ctrlPr>
                      <w:rPr>
                        <w:rFonts w:ascii="Cambria Math" w:hAnsi="Cambria Math"/>
                      </w:rPr>
                    </m:ctrlPr>
                  </m:dPr>
                  <m:e>
                    <m:acc>
                      <m:accPr>
                        <m:chr m:val="⃗"/>
                      </m:accPr>
                      <m:e>
                        <m:sSub>
                          <m:sSubPr/>
                          <m:e>
                            <m:r>
                              <m:rPr>
                                <m:sty m:val="i"/>
                              </m:rPr>
                              <m:t>e</m:t>
                            </m:r>
                          </m:e>
                          <m:sub>
                            <m:r>
                              <m:rPr>
                                <m:sty m:val="i"/>
                              </m:rPr>
                              <m:t>v</m:t>
                            </m:r>
                          </m:sub>
                        </m:sSub>
                      </m:e>
                    </m:acc>
                    <m:r>
                      <m:rPr>
                        <m:sty m:val="p"/>
                      </m:rPr>
                      <m:t>,</m:t>
                    </m:r>
                    <m:acc>
                      <m:accPr>
                        <m:chr m:val="⃗"/>
                      </m:accPr>
                      <m:e>
                        <m:sSub>
                          <m:sSubPr/>
                          <m:e>
                            <m:r>
                              <m:rPr>
                                <m:sty m:val="i"/>
                              </m:rPr>
                              <m:t>V</m:t>
                            </m:r>
                          </m:e>
                          <m:sub>
                            <m:r>
                              <m:rPr>
                                <m:sty m:val="i"/>
                              </m:rPr>
                              <m:t>a</m:t>
                            </m:r>
                            <m:r>
                              <m:rPr>
                                <m:sty m:val="i"/>
                              </m:rPr>
                              <m:t>p</m:t>
                            </m:r>
                            <m:r>
                              <m:rPr>
                                <m:sty m:val="i"/>
                              </m:rPr>
                              <m:t>p</m:t>
                            </m:r>
                          </m:sub>
                        </m:sSub>
                      </m:e>
                    </m:acc>
                  </m:e>
                </m:d>
              </m:oMath>
            </m:oMathPara>
          </w:p>
          <w:p>
            <w:pPr>
              <w:spacing w:lineRule="auto"/>
              <w:jc w:val="left"/>
            </w:pPr>
            <m:oMathPara>
              <m:oMathParaPr>
                <m:jc m:val="left"/>
              </m:oMathParaPr>
              <m:oMath>
                <m:r>
                  <m:rPr>
                    <m:sty m:val="i"/>
                  </m:rPr>
                  <m:t>y</m:t>
                </m:r>
              </m:oMath>
            </m:oMathPara>
            <w:r>
              <w:rPr>
                <w:rFonts w:eastAsia="Georgia" w:cs="Georgia" w:ascii="Georgia" w:hAnsi="Georgia"/>
              </w:rPr>
              <w:t xml:space="preserve"> désigne l'élévation du bateau par rapport au niveau de la mer ( </w:t>
            </w:r>
            <m:oMathPara>
              <m:oMathParaPr>
                <m:jc m:val="left"/>
              </m:oMathParaPr>
              <m:oMath>
                <m:r>
                  <m:rPr>
                    <m:sty m:val="i"/>
                  </m:rPr>
                  <m:t>m</m:t>
                </m:r>
              </m:oMath>
            </m:oMathPara>
            <w:r>
              <w:rPr/>
              <w:t xml:space="preserve"> ), au point </w:t>
            </w:r>
            <m:oMathPara>
              <m:oMathParaPr>
                <m:jc m:val="left"/>
              </m:oMathParaPr>
              <m:oMath>
                <m:r>
                  <m:rPr>
                    <m:sty m:val="i"/>
                  </m:rPr>
                  <m:t>P</m:t>
                </m:r>
              </m:oMath>
            </m:oMathPara>
            <w:r>
              <w:rPr/>
              <w:t xml:space="preserve">.</w:t>
            </w:r>
          </w:p>
        </w:tc>
      </w:tr>
    </w:tbl>
    <w:p>
      <w:pPr>
        <w:spacing w:lineRule="auto"/>
      </w:pPr>
    </w:p>
    <w:p>
      <w:pPr>
        <w:spacing w:line="271" w:before="330" w:lineRule="auto"/>
      </w:pPr>
      <w:r>
        <w:rPr>
          <w:rFonts w:eastAsia="Georgia" w:cs="Georgia" w:ascii="Georgia" w:hAnsi="Georgia"/>
          <w:b/>
          <w:sz w:val="42"/>
        </w:rPr>
        <w:t xml:space="preserve">Caractéristiques de l'eau, de l'air et du bateau:</w:t>
      </w:r>
    </w:p>
    <w:p>
      <w:pPr>
        <w:numPr>
          <w:ilvl w:val="0"/>
          <w:numId w:val="7"/>
        </w:numPr>
        <w:spacing w:lineRule="auto"/>
      </w:pPr>
      <m:oMath>
        <m:r>
          <m:rPr>
            <m:sty m:val="p"/>
          </m:rPr>
          <m:t xml:space="preserve"> </m:t>
        </m:r>
        <m:sSub>
          <m:sSubPr/>
          <m:e>
            <m:r>
              <m:rPr>
                <m:sty m:val="i"/>
              </m:rPr>
              <m:t>ρ</m:t>
            </m:r>
          </m:e>
          <m:sub>
            <m:r>
              <m:rPr>
                <m:nor/>
              </m:rPr>
              <m:t>air </m:t>
            </m:r>
          </m:sub>
        </m:sSub>
        <m:r>
          <m:rPr>
            <m:sty m:val="p"/>
          </m:rPr>
          <m:t xml:space="preserve"> </m:t>
        </m:r>
        <m:r>
          <m:rPr>
            <m:sty m:val="p"/>
          </m:rPr>
          <m:t>:</m:t>
        </m:r>
      </m:oMath>
      <w:r>
        <w:rPr/>
        <w:t xml:space="preserve"> masse volumique de l'air </w:t>
      </w:r>
      <m:oMath>
        <m:d>
          <m:dPr>
            <m:begChr m:val="("/>
            <m:endChr m:val=")"/>
            <m:ctrlPr>
              <w:rPr>
                <w:rFonts w:ascii="Cambria Math" w:hAnsi="Cambria Math"/>
              </w:rPr>
            </m:ctrlPr>
          </m:dPr>
          <m:e>
            <m:r>
              <m:rPr>
                <m:sty m:val="p"/>
              </m:rPr>
              <m:t>1</m:t>
            </m:r>
            <m:r>
              <m:rPr>
                <m:sty m:val="p"/>
              </m:rPr>
              <m:t>,</m:t>
            </m:r>
            <m:r>
              <m:rPr>
                <m:sty m:val="p"/>
              </m:rPr>
              <m:t>2</m:t>
            </m:r>
            <m:r>
              <m:rPr>
                <m:nor/>
              </m:rPr>
              <m:t xml:space="preserve"> </m:t>
            </m:r>
            <m:r>
              <m:rPr>
                <m:sty m:val="p"/>
              </m:rPr>
              <m:t>kg</m:t>
            </m:r>
            <m:r>
              <m:rPr>
                <m:sty m:val="p"/>
              </m:rPr>
              <m:t>.</m:t>
            </m:r>
            <m:sSup>
              <m:sSupPr/>
              <m:e>
                <m:r>
                  <m:rPr>
                    <m:sty m:val="p"/>
                  </m:rPr>
                  <m:t>m</m:t>
                </m:r>
              </m:e>
              <m:sup>
                <m:r>
                  <m:rPr>
                    <m:sty m:val="p"/>
                  </m:rPr>
                  <m:t>−</m:t>
                </m:r>
                <m:r>
                  <m:rPr>
                    <m:sty m:val="p"/>
                  </m:rPr>
                  <m:t>3</m:t>
                </m:r>
              </m:sup>
            </m:sSup>
          </m:e>
        </m:d>
      </m:oMath>
    </w:p>
    <w:p>
      <w:pPr>
        <w:numPr>
          <w:ilvl w:val="0"/>
          <w:numId w:val="7"/>
        </w:numPr>
        <w:spacing w:lineRule="auto"/>
      </w:pPr>
      <m:oMath>
        <m:r>
          <m:rPr>
            <m:sty m:val="p"/>
          </m:rPr>
          <m:t xml:space="preserve"> </m:t>
        </m:r>
        <m:sSub>
          <m:sSubPr/>
          <m:e>
            <m:r>
              <m:rPr>
                <m:sty m:val="i"/>
              </m:rPr>
              <m:t>ρ</m:t>
            </m:r>
          </m:e>
          <m:sub>
            <m:r>
              <m:rPr>
                <m:nor/>
              </m:rPr>
              <m:t>eau </m:t>
            </m:r>
          </m:sub>
        </m:sSub>
      </m:oMath>
      <w:r>
        <w:rPr/>
        <w:t xml:space="preserve"> : masse volumique de l'eau ( </w:t>
      </w:r>
      <m:oMath>
        <m:r>
          <m:rPr>
            <m:sty m:val="p"/>
          </m:rPr>
          <m:t>1000</m:t>
        </m:r>
        <m:r>
          <m:rPr>
            <m:nor/>
          </m:rPr>
          <m:t xml:space="preserve"> </m:t>
        </m:r>
        <m:r>
          <m:rPr>
            <m:sty m:val="p"/>
          </m:rPr>
          <m:t>kg</m:t>
        </m:r>
        <m:r>
          <m:rPr>
            <m:sty m:val="p"/>
          </m:rPr>
          <m:t>.</m:t>
        </m:r>
        <m:sSup>
          <m:sSupPr/>
          <m:e>
            <m:r>
              <m:rPr>
                <m:sty m:val="p"/>
              </m:rPr>
              <m:t>m</m:t>
            </m:r>
          </m:e>
          <m:sup>
            <m:r>
              <m:rPr>
                <m:sty m:val="p"/>
              </m:rPr>
              <m:t>−</m:t>
            </m:r>
            <m:r>
              <m:rPr>
                <m:sty m:val="p"/>
              </m:rPr>
              <m:t>3</m:t>
            </m:r>
          </m:sup>
        </m:sSup>
      </m:oMath>
      <w:r>
        <w:rPr/>
        <w:t xml:space="preserve"> )</w:t>
      </w:r>
    </w:p>
    <w:p>
      <w:pPr>
        <w:numPr>
          <w:ilvl w:val="0"/>
          <w:numId w:val="7"/>
        </w:numPr>
        <w:spacing w:lineRule="auto"/>
      </w:pPr>
      <m:oMath>
        <m:r>
          <m:rPr>
            <m:sty m:val="i"/>
          </m:rPr>
          <m:t>g</m:t>
        </m:r>
        <m:r>
          <m:rPr>
            <m:sty m:val="p"/>
          </m:rPr>
          <m:t xml:space="preserve"> </m:t>
        </m:r>
      </m:oMath>
      <w:r>
        <w:rPr>
          <w:rFonts w:eastAsia="Georgia" w:cs="Georgia" w:ascii="Georgia" w:hAnsi="Georgia"/>
        </w:rPr>
        <w:t xml:space="preserve"> : accélération de la pesanteur ( </w:t>
      </w:r>
      <m:oMath>
        <m:r>
          <m:rPr>
            <m:sty m:val="p"/>
          </m:rPr>
          <m:t>10</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 )</w:t>
      </w:r>
    </w:p>
    <w:p>
      <w:pPr>
        <w:numPr>
          <w:ilvl w:val="0"/>
          <w:numId w:val="7"/>
        </w:numPr>
        <w:spacing w:lineRule="auto"/>
      </w:pPr>
      <m:oMath>
        <m:r>
          <m:rPr>
            <m:sty m:val="i"/>
          </m:rPr>
          <m:t>m</m:t>
        </m:r>
      </m:oMath>
      <w:r>
        <w:rPr/>
        <w:t xml:space="preserve"> : masse du bateau ( kg )</w:t>
      </w:r>
    </w:p>
    <w:p>
      <w:pPr>
        <w:numPr>
          <w:ilvl w:val="0"/>
          <w:numId w:val="7"/>
        </w:numPr>
        <w:spacing w:lineRule="auto"/>
      </w:pPr>
      <m:oMath>
        <m:sSub>
          <m:sSubPr/>
          <m:e>
            <m:r>
              <m:rPr>
                <m:sty m:val="i"/>
              </m:rPr>
              <m:t>I</m:t>
            </m:r>
          </m:e>
          <m:sub>
            <m:r>
              <m:rPr>
                <m:sty m:val="i"/>
              </m:rPr>
              <m:t>P</m:t>
            </m:r>
          </m:sub>
        </m:sSub>
        <m:r>
          <m:rPr>
            <m:sty m:val="p"/>
          </m:rPr>
          <m:t xml:space="preserve"> </m:t>
        </m:r>
      </m:oMath>
      <w:r>
        <w:rPr/>
        <w:t xml:space="preserve"> : moment d'inertie du bateau autour de ( </w:t>
      </w:r>
      <m:oMath>
        <m:r>
          <m:rPr>
            <m:sty m:val="i"/>
          </m:rPr>
          <m:t>P</m:t>
        </m:r>
        <m:r>
          <m:rPr>
            <m:sty m:val="p"/>
          </m:rPr>
          <m:t>,</m:t>
        </m:r>
        <m:acc>
          <m:accPr>
            <m:chr m:val="⃗"/>
          </m:accPr>
          <m:e>
            <m:sSub>
              <m:sSubPr/>
              <m:e>
                <m:r>
                  <m:rPr>
                    <m:sty m:val="i"/>
                  </m:rPr>
                  <m:t>e</m:t>
                </m:r>
              </m:e>
              <m:sub>
                <m:r>
                  <m:rPr>
                    <m:sty m:val="i"/>
                  </m:rPr>
                  <m:t>z</m:t>
                </m:r>
              </m:sub>
            </m:sSub>
          </m:e>
        </m:acc>
      </m:oMath>
      <w:r>
        <w:rPr/>
        <w:t xml:space="preserve"> ) (en </w:t>
      </w:r>
      <m:oMath>
        <m:r>
          <m:rPr>
            <m:sty m:val="p"/>
          </m:rPr>
          <m:t>kg</m:t>
        </m:r>
        <m:r>
          <m:rPr>
            <m:sty m:val="p"/>
          </m:rPr>
          <m:t>.</m:t>
        </m:r>
        <m:sSup>
          <m:sSupPr/>
          <m:e>
            <m:r>
              <m:rPr>
                <m:sty m:val="p"/>
              </m:rPr>
              <m:t>m</m:t>
            </m:r>
          </m:e>
          <m:sup>
            <m:r>
              <m:rPr>
                <m:sty m:val="p"/>
              </m:rPr>
              <m:t>2</m:t>
            </m:r>
          </m:sup>
        </m:sSup>
      </m:oMath>
      <w:r>
        <w:rPr/>
        <w:t xml:space="preserve"> )</w:t>
      </w:r>
    </w:p>
    <w:p>
      <w:pPr>
        <w:numPr>
          <w:ilvl w:val="0"/>
          <w:numId w:val="7"/>
        </w:numPr>
        <w:spacing w:lineRule="auto"/>
      </w:pPr>
      <m:oMath>
        <m:sSub>
          <m:sSubPr/>
          <m:e>
            <m:r>
              <m:rPr>
                <m:sty m:val="i"/>
              </m:rPr>
              <m:t>S</m:t>
            </m:r>
          </m:e>
          <m:sub>
            <m:r>
              <m:rPr>
                <m:sty m:val="i"/>
              </m:rPr>
              <m:t>p</m:t>
            </m:r>
          </m:sub>
        </m:sSub>
        <m:r>
          <m:rPr>
            <m:sty m:val="p"/>
          </m:rPr>
          <m:t>,</m:t>
        </m:r>
        <m:sSub>
          <m:sSubPr/>
          <m:e>
            <m:r>
              <m:rPr>
                <m:sty m:val="i"/>
              </m:rPr>
              <m:t>S</m:t>
            </m:r>
          </m:e>
          <m:sub>
            <m:r>
              <m:rPr>
                <m:sty m:val="i"/>
              </m:rPr>
              <m:t>s</m:t>
            </m:r>
            <m:r>
              <m:rPr>
                <m:sty m:val="i"/>
              </m:rPr>
              <m:t>a</m:t>
            </m:r>
          </m:sub>
        </m:sSub>
      </m:oMath>
      <w:r>
        <w:rPr/>
        <w:t xml:space="preserve"> : surfaces portantes respectives du foil principal et de safran ( </w:t>
      </w:r>
      <m:oMath>
        <m:sSup>
          <m:sSupPr/>
          <m:e>
            <m:r>
              <m:rPr>
                <m:sty m:val="i"/>
              </m:rPr>
              <m:t>m</m:t>
            </m:r>
          </m:e>
          <m:sup>
            <m:r>
              <m:rPr>
                <m:sty m:val="p"/>
              </m:rPr>
              <m:t>2</m:t>
            </m:r>
          </m:sup>
        </m:sSup>
      </m:oMath>
      <w:r>
        <w:rPr/>
        <w:t xml:space="preserve"> )</w:t>
      </w:r>
    </w:p>
    <w:p>
      <w:pPr>
        <w:numPr>
          <w:ilvl w:val="0"/>
          <w:numId w:val="7"/>
        </w:numPr>
        <w:spacing w:lineRule="auto"/>
      </w:pPr>
      <m:oMath>
        <m:sSub>
          <m:sSubPr/>
          <m:e>
            <m:r>
              <m:rPr>
                <m:sty m:val="i"/>
              </m:rPr>
              <m:t>S</m:t>
            </m:r>
          </m:e>
          <m:sub>
            <m:r>
              <m:rPr>
                <m:sty m:val="i"/>
              </m:rPr>
              <m:t>v</m:t>
            </m:r>
          </m:sub>
        </m:sSub>
        <m:r>
          <m:rPr>
            <m:sty m:val="p"/>
          </m:rPr>
          <m:t xml:space="preserve"> </m:t>
        </m:r>
      </m:oMath>
      <w:r>
        <w:rPr/>
        <w:t xml:space="preserve"> : surface de la voile ( </w:t>
      </w:r>
      <m:oMath>
        <m:sSup>
          <m:sSupPr/>
          <m:e>
            <m:r>
              <m:rPr>
                <m:sty m:val="i"/>
              </m:rPr>
              <m:t>m</m:t>
            </m:r>
          </m:e>
          <m:sup>
            <m:r>
              <m:rPr>
                <m:sty m:val="p"/>
              </m:rPr>
              <m:t>2</m:t>
            </m:r>
          </m:sup>
        </m:sSup>
      </m:oMath>
      <w:r>
        <w:rPr/>
        <w:t xml:space="preserve"> )</w:t>
      </w:r>
    </w:p>
    <w:p>
      <w:pPr>
        <w:numPr>
          <w:ilvl w:val="0"/>
          <w:numId w:val="7"/>
        </w:numPr>
        <w:spacing w:lineRule="auto"/>
      </w:pPr>
      <m:oMath>
        <m:sSub>
          <m:sSubPr/>
          <m:e>
            <m:r>
              <m:rPr>
                <m:sty m:val="i"/>
              </m:rPr>
              <m:t>C</m:t>
            </m:r>
          </m:e>
          <m:sub>
            <m:r>
              <m:rPr>
                <m:sty m:val="i"/>
              </m:rPr>
              <m:t>z</m:t>
            </m:r>
          </m:sub>
        </m:sSub>
        <m:r>
          <m:rPr>
            <m:sty m:val="p"/>
          </m:rPr>
          <m:t xml:space="preserve"> </m:t>
        </m:r>
      </m:oMath>
      <w:r>
        <w:rPr/>
        <w:t xml:space="preserve"> : coefficient de portance (voile ou foil)</w:t>
      </w:r>
    </w:p>
    <w:p>
      <w:pPr>
        <w:numPr>
          <w:ilvl w:val="0"/>
          <w:numId w:val="7"/>
        </w:numPr>
        <w:spacing w:lineRule="auto"/>
      </w:pPr>
      <m:oMath>
        <m:sSub>
          <m:sSubPr/>
          <m:e>
            <m:r>
              <m:rPr>
                <m:sty m:val="i"/>
              </m:rPr>
              <m:t>C</m:t>
            </m:r>
          </m:e>
          <m:sub>
            <m:r>
              <m:rPr>
                <m:sty m:val="i"/>
              </m:rPr>
              <m:t>x</m:t>
            </m:r>
          </m:sub>
        </m:sSub>
        <m:r>
          <m:rPr>
            <m:sty m:val="p"/>
          </m:rPr>
          <m:t xml:space="preserve"> </m:t>
        </m:r>
      </m:oMath>
      <w:r>
        <w:rPr>
          <w:rFonts w:eastAsia="Georgia" w:cs="Georgia" w:ascii="Georgia" w:hAnsi="Georgia"/>
        </w:rPr>
        <w:t xml:space="preserve"> : indique un coefficient de traînée (voile ou foil)</w:t>
      </w:r>
    </w:p>
    <w:p>
      <w:pPr>
        <w:spacing w:line="271" w:before="330" w:lineRule="auto"/>
      </w:pPr>
      <m:oMath>
        <m:r>
          <m:rPr>
            <m:sty m:val="i"/>
          </m:rPr>
          <w:rPr>
            <w:sz w:val="42"/>
          </w:rPr>
          <m:t>y</m:t>
        </m:r>
      </m:oMath>
      <w:r>
        <w:rPr>
          <w:b/>
          <w:sz w:val="42"/>
        </w:rPr>
        <w:t xml:space="preserve"> et </w:t>
      </w:r>
      <m:oMath>
        <m:r>
          <m:rPr>
            <m:sty m:val="i"/>
          </m:rPr>
          <w:rPr>
            <w:sz w:val="42"/>
          </w:rPr>
          <m:t>φ</m:t>
        </m:r>
      </m:oMath>
      <w:r>
        <w:rPr>
          <w:rFonts w:eastAsia="Georgia" w:cs="Georgia" w:ascii="Georgia" w:hAnsi="Georgia"/>
          <w:b/>
          <w:sz w:val="42"/>
        </w:rPr>
        <w:t xml:space="preserve"> sont les variables décrivant le mouvement du bateau</w:t>
      </w:r>
    </w:p>
    <w:p>
      <w:pPr>
        <w:spacing w:lineRule="auto"/>
        <w:jc w:val="center"/>
      </w:pPr>
      <w:r>
        <w:rPr/>
        <w:drawing>
          <wp:inline distB="0" distL="0" distR="0" distT="0">
            <wp:extent cx="5486400" cy="3138508"/>
            <wp:effectExtent b="0" l="0" r="0" t="0"/>
            <wp:docPr id="15" name="image-482ffe65f716eac1572269372b396ff08490a4e1.jpg"/>
            <a:graphic>
              <a:graphicData uri="http://schemas.openxmlformats.org/drawingml/2006/picture">
                <pic:pic>
                  <pic:nvPicPr>
                    <pic:cNvPr id="15" name="image-482ffe65f716eac1572269372b396ff08490a4e1.jpg" descr=""/>
                    <pic:cNvPicPr/>
                  </pic:nvPicPr>
                  <pic:blipFill>
                    <a:blip r:embed="rId20" cstate="print"/>
                    <a:srcRect b="0" l="0" r="0" t="0"/>
                    <a:stretch>
                      <a:fillRect/>
                    </a:stretch>
                  </pic:blipFill>
                  <pic:spPr>
                    <a:xfrm>
                      <a:off x="0" y="0"/>
                      <a:ext cx="5486400" cy="3138508"/>
                    </a:xfrm>
                    <a:prstGeom prst="rect"/>
                  </pic:spPr>
                </pic:pic>
              </a:graphicData>
            </a:graphic>
          </wp:inline>
        </w:drawing>
      </w:r>
    </w:p>
    <w:p>
      <w:pPr>
        <w:spacing w:lineRule="auto"/>
      </w:pPr>
      <w:r>
        <w:rPr>
          <w:rFonts w:eastAsia="Georgia" w:cs="Georgia" w:ascii="Georgia" w:hAnsi="Georgia"/>
        </w:rPr>
        <w:t xml:space="preserve">Figure 10 - Termes de navigation, définition de l'allure, du vent apparent et des angles</w:t>
      </w:r>
    </w:p>
    <w:p>
      <w:pPr>
        <w:spacing w:after="220" w:lineRule="auto"/>
      </w:pPr>
      <w:r>
        <w:rPr/>
        <w:t xml:space="preserve">On peut voir sur les figures 8, 9 et 10 les vecteurs vitesse :</w:t>
      </w:r>
    </w:p>
    <w:p>
      <w:pPr>
        <w:numPr>
          <w:ilvl w:val="0"/>
          <w:numId w:val="8"/>
        </w:numPr>
        <w:spacing w:lineRule="auto"/>
      </w:pPr>
      <w:r>
        <w:rPr/>
        <w:t xml:space="preserve">du vent par rapport au sol : </w:t>
      </w:r>
      <m:oMath>
        <m:r>
          <m:rPr>
            <m:sty m:val="p"/>
          </m:rPr>
          <m:t xml:space="preserve"> </m:t>
        </m:r>
        <m:acc>
          <m:accPr>
            <m:chr m:val="⃗"/>
          </m:accPr>
          <m:e>
            <m:sSub>
              <m:sSubPr/>
              <m:e>
                <m:r>
                  <m:rPr>
                    <m:sty m:val="i"/>
                  </m:rPr>
                  <m:t>V</m:t>
                </m:r>
              </m:e>
              <m:sub>
                <m:r>
                  <m:rPr>
                    <m:nor/>
                  </m:rPr>
                  <m:t>réel </m:t>
                </m:r>
              </m:sub>
            </m:sSub>
          </m:e>
        </m:acc>
      </m:oMath>
      <w:r>
        <w:rPr/>
        <w:br w:type="textWrapping"/>
      </w:r>
      <m:oMathPara>
        <m:oMathParaPr>
          <m:jc m:val="left"/>
        </m:oMathParaPr>
        <m:oMath>
          <m:m>
            <m:mPr>
              <m:plcHide m:val="1"/>
              <m:cGpRule m:val="0"/>
              <m:mcs>
                <m:mc>
                  <m:mcPr>
                    <m:count m:val="1"/>
                    <m:mcJc m:val="left"/>
                  </m:mcPr>
                </m:mc>
                <m:mc>
                  <m:mcPr>
                    <m:count m:val="1"/>
                    <m:mcJc m:val="left"/>
                  </m:mcPr>
                </m:mc>
              </m:mcs>
              <m:ctrlPr>
                <w:rPr>
                  <w:rFonts w:ascii="Cambria Math" w:hAnsi="Cambria Math"/>
                  <w:i/>
                </w:rPr>
              </m:ctrlPr>
            </m:mPr>
            <m:mr>
              <m:e>
                <m:r>
                  <m:rPr>
                    <m:nor/>
                  </m:rPr>
                  <m:t> - du bateau par rapport au sol : </m:t>
                </m:r>
              </m:e>
              <m:e>
                <m:acc>
                  <m:accPr>
                    <m:chr m:val="⃗"/>
                  </m:accPr>
                  <m:e>
                    <m:r>
                      <m:rPr>
                        <m:sty m:val="i"/>
                      </m:rPr>
                      <m:t>u</m:t>
                    </m:r>
                    <m:acc>
                      <m:accPr>
                        <m:chr m:val="⃗"/>
                      </m:accPr>
                      <m:e>
                        <m:sSub>
                          <m:sSubPr/>
                          <m:e>
                            <m:r>
                              <m:rPr>
                                <m:sty m:val="i"/>
                              </m:rPr>
                              <m:t>e</m:t>
                            </m:r>
                          </m:e>
                          <m:sub>
                            <m:r>
                              <m:rPr>
                                <m:sty m:val="i"/>
                              </m:rPr>
                              <m:t>x</m:t>
                            </m:r>
                          </m:sub>
                        </m:sSub>
                      </m:e>
                    </m:acc>
                  </m:e>
                </m:acc>
              </m:e>
            </m:mr>
            <m:mr>
              <m:e>
                <m:r>
                  <m:rPr>
                    <m:nor/>
                  </m:rPr>
                  <m:t> - du vent ar rapport au bateau : </m:t>
                </m:r>
              </m:e>
              <m:e>
                <m:acc>
                  <m:accPr>
                    <m:chr m:val="⃗"/>
                  </m:accPr>
                  <m:e>
                    <m:sSub>
                      <m:sSubPr/>
                      <m:e>
                        <m:r>
                          <m:rPr>
                            <m:sty m:val="i"/>
                          </m:rPr>
                          <m:t>V</m:t>
                        </m:r>
                      </m:e>
                      <m:sub>
                        <m:r>
                          <m:rPr>
                            <m:sty m:val="i"/>
                          </m:rPr>
                          <m:t>a</m:t>
                        </m:r>
                        <m:r>
                          <m:rPr>
                            <m:sty m:val="i"/>
                          </m:rPr>
                          <m:t>p</m:t>
                        </m:r>
                      </m:sub>
                    </m:sSub>
                  </m:e>
                </m:acc>
              </m:e>
            </m:mr>
          </m:m>
        </m:oMath>
      </m:oMathPara>
      <w:r>
        <w:rPr/>
        <w:br w:type="textWrapping"/>
      </w:r>
      <w:r>
        <w:rPr>
          <w:rFonts w:eastAsia="Georgia" w:cs="Georgia" w:ascii="Georgia" w:hAnsi="Georgia"/>
        </w:rPr>
        <w:t xml:space="preserve">Cette dernière vitesse, </w:t>
      </w:r>
      <m:oMath>
        <m:sSub>
          <m:sSubPr/>
          <m:e>
            <m:r>
              <m:rPr>
                <m:sty m:val="i"/>
              </m:rPr>
              <m:t>V</m:t>
            </m:r>
          </m:e>
          <m:sub>
            <m:r>
              <m:rPr>
                <m:nor/>
              </m:rPr>
              <m:t>app </m:t>
            </m:r>
          </m:sub>
        </m:sSub>
      </m:oMath>
      <w:r>
        <w:rPr>
          <w:rFonts w:eastAsia="Georgia" w:cs="Georgia" w:ascii="Georgia" w:hAnsi="Georgia"/>
        </w:rPr>
        <w:t xml:space="preserve">, est celle du vent apparent, c'est-à-dire le vent relatif que perçoit la voile. L'angle </w:t>
      </w:r>
      <m:oMath>
        <m:r>
          <m:rPr>
            <m:sty m:val="bi"/>
          </m:rPr>
          <m:t>ψ</m:t>
        </m:r>
      </m:oMath>
      <w:r>
        <w:rPr>
          <w:rFonts w:eastAsia="Georgia" w:cs="Georgia" w:ascii="Georgia" w:hAnsi="Georgia"/>
        </w:rPr>
        <w:t xml:space="preserve"> formé par la direction du vent apparent et du cap du bateau se nomme l'allure (figure 10).</w:t>
      </w:r>
    </w:p>
    <w:p>
      <w:pPr>
        <w:spacing w:after="220" w:lineRule="auto"/>
      </w:pPr>
      <w:r>
        <w:rPr>
          <w:rFonts w:eastAsia="Georgia" w:cs="Georgia" w:ascii="Georgia" w:hAnsi="Georgia"/>
        </w:rPr>
        <w:t xml:space="preserve">Question 9 -Déterminer </w:t>
      </w:r>
      <m:oMath>
        <m:acc>
          <m:accPr>
            <m:chr m:val="⃗"/>
          </m:accPr>
          <m:e>
            <m:sSub>
              <m:sSubPr/>
              <m:e>
                <m:r>
                  <m:rPr>
                    <m:sty m:val="i"/>
                  </m:rPr>
                  <m:t>V</m:t>
                </m:r>
              </m:e>
              <m:sub>
                <m:r>
                  <m:rPr>
                    <m:sty m:val="i"/>
                  </m:rPr>
                  <m:t>a</m:t>
                </m:r>
                <m:r>
                  <m:rPr>
                    <m:sty m:val="i"/>
                  </m:rPr>
                  <m:t>p</m:t>
                </m:r>
                <m:r>
                  <m:rPr>
                    <m:sty m:val="i"/>
                  </m:rPr>
                  <m:t>p</m:t>
                </m:r>
              </m:sub>
            </m:sSub>
          </m:e>
        </m:acc>
      </m:oMath>
      <w:r>
        <w:rPr/>
        <w:t xml:space="preserve"> ainsi que sa norme en fonction de </w:t>
      </w:r>
      <m:oMath>
        <m:r>
          <m:rPr>
            <m:sty m:val="i"/>
          </m:rPr>
          <m:t>V</m:t>
        </m:r>
        <m:r>
          <m:rPr>
            <m:sty m:val="p"/>
          </m:rPr>
          <m:t>=</m:t>
        </m:r>
        <m:d>
          <m:dPr>
            <m:begChr m:val="‖"/>
            <m:endChr m:val="‖"/>
            <m:ctrlPr>
              <w:rPr>
                <w:rFonts w:ascii="Cambria Math" w:hAnsi="Cambria Math"/>
              </w:rPr>
            </m:ctrlPr>
          </m:dPr>
          <m:e>
            <m:acc>
              <m:accPr>
                <m:chr m:val="⃗"/>
              </m:accPr>
              <m:e>
                <m:sSub>
                  <m:sSubPr/>
                  <m:e>
                    <m:r>
                      <m:rPr>
                        <m:sty m:val="i"/>
                      </m:rPr>
                      <m:t>V</m:t>
                    </m:r>
                  </m:e>
                  <m:sub>
                    <m:r>
                      <m:rPr>
                        <m:nor/>
                      </m:rPr>
                      <m:t>réel </m:t>
                    </m:r>
                  </m:sub>
                </m:sSub>
              </m:e>
            </m:acc>
          </m:e>
        </m:d>
        <m:r>
          <m:rPr>
            <m:sty m:val="p"/>
          </m:rPr>
          <m:t>,</m:t>
        </m:r>
        <m:r>
          <m:rPr>
            <m:sty m:val="i"/>
          </m:rPr>
          <m:t>θ</m:t>
        </m:r>
      </m:oMath>
      <w:r>
        <w:rPr/>
        <w:t xml:space="preserve"> et </w:t>
      </w:r>
      <m:oMath>
        <m:r>
          <m:rPr>
            <m:sty m:val="i"/>
          </m:rPr>
          <m:t>u</m:t>
        </m:r>
      </m:oMath>
      <w:r>
        <w:rPr>
          <w:rFonts w:eastAsia="Georgia" w:cs="Georgia" w:ascii="Georgia" w:hAnsi="Georgia"/>
        </w:rPr>
        <w:t xml:space="preserve"> (vitesse du bateau). Ce vecteur sera exprimé dans la base ( </w:t>
      </w:r>
      <m:oMath>
        <m:acc>
          <m:accPr>
            <m:chr m:val="⃗"/>
          </m:accPr>
          <m:e>
            <m:sSub>
              <m:sSubPr/>
              <m:e>
                <m:r>
                  <m:rPr>
                    <m:sty m:val="i"/>
                  </m:rPr>
                  <m:t>e</m:t>
                </m:r>
              </m:e>
              <m:sub>
                <m:r>
                  <m:rPr>
                    <m:sty m:val="i"/>
                  </m:rPr>
                  <m:t>z</m:t>
                </m:r>
              </m:sub>
            </m:sSub>
          </m:e>
        </m:acc>
        <m:r>
          <m:rPr>
            <m:sty m:val="p"/>
          </m:rPr>
          <m:t>,</m:t>
        </m:r>
        <m:acc>
          <m:accPr>
            <m:chr m:val="⃗"/>
          </m:accPr>
          <m:e>
            <m:sSub>
              <m:sSubPr/>
              <m:e>
                <m:r>
                  <m:rPr>
                    <m:sty m:val="i"/>
                  </m:rPr>
                  <m:t>e</m:t>
                </m:r>
              </m:e>
              <m:sub>
                <m:r>
                  <m:rPr>
                    <m:sty m:val="i"/>
                  </m:rPr>
                  <m:t>x</m:t>
                </m:r>
              </m:sub>
            </m:sSub>
          </m:e>
        </m:acc>
      </m:oMath>
      <w:r>
        <w:rPr/>
        <w:t xml:space="preserve"> ).</w:t>
      </w:r>
    </w:p>
    <w:p>
      <w:pPr>
        <w:spacing w:after="220" w:lineRule="auto"/>
      </w:pPr>
      <w:r>
        <w:rPr/>
        <w:t xml:space="preserve">Question 10 -Exprimer </w:t>
      </w:r>
      <m:oMath>
        <m:acc>
          <m:accPr>
            <m:chr m:val="⃗"/>
          </m:accPr>
          <m:e>
            <m:sSub>
              <m:sSubPr/>
              <m:e>
                <m:r>
                  <m:rPr>
                    <m:sty m:val="i"/>
                  </m:rPr>
                  <m:t>V</m:t>
                </m:r>
              </m:e>
              <m:sub>
                <m:r>
                  <m:rPr>
                    <m:sty m:val="i"/>
                  </m:rPr>
                  <m:t>a</m:t>
                </m:r>
                <m:r>
                  <m:rPr>
                    <m:sty m:val="i"/>
                  </m:rPr>
                  <m:t>p</m:t>
                </m:r>
                <m:r>
                  <m:rPr>
                    <m:sty m:val="i"/>
                  </m:rPr>
                  <m:t>p</m:t>
                </m:r>
              </m:sub>
            </m:sSub>
          </m:e>
        </m:acc>
        <m:r>
          <m:rPr>
            <m:sty m:val="p"/>
          </m:rPr>
          <m:t>⋅</m:t>
        </m:r>
        <m:acc>
          <m:accPr>
            <m:chr m:val="⃗"/>
          </m:accPr>
          <m:e>
            <m:r>
              <m:rPr>
                <m:sty m:val="i"/>
              </m:rPr>
              <m:t>n</m:t>
            </m:r>
          </m:e>
        </m:acc>
      </m:oMath>
      <w:r>
        <w:rPr>
          <w:rFonts w:eastAsia="Georgia" w:cs="Georgia" w:ascii="Georgia" w:hAnsi="Georgia"/>
        </w:rPr>
        <w:t xml:space="preserve"> et en déduire une relation entre </w:t>
      </w:r>
      <m:oMath>
        <m:sSub>
          <m:sSubPr/>
          <m:e>
            <m:r>
              <m:rPr>
                <m:sty m:val="i"/>
              </m:rPr>
              <m:t>μ</m:t>
            </m:r>
          </m:e>
          <m:sub>
            <m:r>
              <m:rPr>
                <m:sty m:val="i"/>
              </m:rPr>
              <m:t>a</m:t>
            </m:r>
          </m:sub>
        </m:sSub>
        <m:r>
          <m:rPr>
            <m:sty m:val="p"/>
          </m:rPr>
          <m:t>,</m:t>
        </m:r>
        <m:r>
          <m:rPr>
            <m:sty m:val="i"/>
          </m:rPr>
          <m:t>θ</m:t>
        </m:r>
        <m:r>
          <m:rPr>
            <m:sty m:val="p"/>
          </m:rPr>
          <m:t>,</m:t>
        </m:r>
        <m:r>
          <m:rPr>
            <m:sty m:val="i"/>
          </m:rPr>
          <m:t>ψ</m:t>
        </m:r>
        <m:r>
          <m:rPr>
            <m:sty m:val="p"/>
          </m:rPr>
          <m:t>,</m:t>
        </m:r>
        <m:r>
          <m:rPr>
            <m:sty m:val="i"/>
          </m:rPr>
          <m:t>u</m:t>
        </m:r>
      </m:oMath>
      <w:r>
        <w:rPr/>
        <w:t xml:space="preserve"> et </w:t>
      </w:r>
      <m:oMath>
        <m:r>
          <m:rPr>
            <m:sty m:val="i"/>
          </m:rPr>
          <m:t>V</m:t>
        </m:r>
      </m:oMath>
      <w:r>
        <w:rPr/>
        <w:t xml:space="preserve">.</w:t>
      </w:r>
      <w:r>
        <w:rPr/>
        <w:br w:type="textWrapping"/>
      </w:r>
      <w:r>
        <w:rPr>
          <w:rFonts w:eastAsia="Georgia" w:cs="Georgia" w:ascii="Georgia" w:hAnsi="Georgia"/>
        </w:rPr>
        <w:t xml:space="preserve">Le résultat sera exprimé sous la forme </w:t>
      </w:r>
      <m:oMath>
        <m:r>
          <m:rPr>
            <m:sty m:val="i"/>
          </m:rPr>
          <m:t>f</m:t>
        </m:r>
        <m:d>
          <m:dPr>
            <m:begChr m:val="("/>
            <m:endChr m:val=")"/>
            <m:ctrlPr>
              <w:rPr>
                <w:rFonts w:ascii="Cambria Math" w:hAnsi="Cambria Math"/>
              </w:rPr>
            </m:ctrlPr>
          </m:dPr>
          <m:e>
            <m:sSub>
              <m:sSubPr/>
              <m:e>
                <m:r>
                  <m:rPr>
                    <m:sty m:val="i"/>
                  </m:rPr>
                  <m:t>μ</m:t>
                </m:r>
              </m:e>
              <m:sub>
                <m:r>
                  <m:rPr>
                    <m:sty m:val="i"/>
                  </m:rPr>
                  <m:t>a</m:t>
                </m:r>
              </m:sub>
            </m:sSub>
            <m:r>
              <m:rPr>
                <m:sty m:val="p"/>
              </m:rPr>
              <m:t>,</m:t>
            </m:r>
            <m:r>
              <m:rPr>
                <m:sty m:val="i"/>
              </m:rPr>
              <m:t>θ</m:t>
            </m:r>
            <m:r>
              <m:rPr>
                <m:sty m:val="p"/>
              </m:rPr>
              <m:t>,</m:t>
            </m:r>
            <m:r>
              <m:rPr>
                <m:sty m:val="i"/>
              </m:rPr>
              <m:t>ψ</m:t>
            </m:r>
            <m:r>
              <m:rPr>
                <m:sty m:val="p"/>
              </m:rPr>
              <m:t>,</m:t>
            </m:r>
            <m:f>
              <m:fPr>
                <m:ctrlPr>
                  <w:rPr>
                    <w:rFonts w:ascii="Cambria Math" w:hAnsi="Cambria Math"/>
                  </w:rPr>
                </m:ctrlPr>
              </m:fPr>
              <m:num>
                <m:r>
                  <m:rPr>
                    <m:sty m:val="i"/>
                  </m:rPr>
                  <m:t>u</m:t>
                </m:r>
              </m:num>
              <m:den>
                <m:r>
                  <m:rPr>
                    <m:sty m:val="i"/>
                  </m:rPr>
                  <m:t>V</m:t>
                </m:r>
              </m:den>
            </m:f>
          </m:e>
        </m:d>
        <m:r>
          <m:rPr>
            <m:sty m:val="p"/>
          </m:rPr>
          <m:t>=</m:t>
        </m:r>
        <m:r>
          <m:rPr>
            <m:sty m:val="p"/>
          </m:rPr>
          <m:t>0</m:t>
        </m:r>
      </m:oMath>
      <w:r>
        <w:rPr/>
        <w:t xml:space="preserve">.</w:t>
      </w:r>
    </w:p>
    <w:p>
      <w:pPr>
        <w:spacing w:after="220" w:lineRule="auto"/>
      </w:pPr>
      <w:r>
        <w:rPr>
          <w:rFonts w:eastAsia="Georgia" w:cs="Georgia" w:ascii="Georgia" w:hAnsi="Georgia"/>
        </w:rPr>
        <w:t xml:space="preserve">On souhaite résoudre cette équation. Les paramètres suivants sont constants :</w:t>
      </w:r>
    </w:p>
    <w:p>
      <w:pPr>
        <w:numPr>
          <w:ilvl w:val="0"/>
          <w:numId w:val="9"/>
        </w:numPr>
        <w:spacing w:lineRule="auto"/>
      </w:pPr>
      <m:oMath>
        <m:sSub>
          <m:sSubPr/>
          <m:e>
            <m:r>
              <m:rPr>
                <m:sty m:val="i"/>
              </m:rPr>
              <m:t>μ</m:t>
            </m:r>
          </m:e>
          <m:sub>
            <m:r>
              <m:rPr>
                <m:sty m:val="i"/>
              </m:rPr>
              <m:t>a</m:t>
            </m:r>
          </m:sub>
        </m:sSub>
      </m:oMath>
      <w:r>
        <w:rPr>
          <w:rFonts w:eastAsia="Georgia" w:cs="Georgia" w:ascii="Georgia" w:hAnsi="Georgia"/>
        </w:rPr>
        <w:t xml:space="preserve"> : cet angle dépend du choix de la voile,</w:t>
      </w:r>
    </w:p>
    <w:p>
      <w:pPr>
        <w:numPr>
          <w:ilvl w:val="0"/>
          <w:numId w:val="9"/>
        </w:numPr>
        <w:spacing w:lineRule="auto"/>
      </w:pPr>
      <m:oMath>
        <m:f>
          <m:fPr>
            <m:ctrlPr>
              <w:rPr>
                <w:rFonts w:ascii="Cambria Math" w:hAnsi="Cambria Math"/>
              </w:rPr>
            </m:ctrlPr>
          </m:fPr>
          <m:num>
            <m:r>
              <m:rPr>
                <m:sty m:val="i"/>
              </m:rPr>
              <m:t>u</m:t>
            </m:r>
          </m:num>
          <m:den>
            <m:r>
              <m:rPr>
                <m:sty m:val="i"/>
              </m:rPr>
              <m:t>V</m:t>
            </m:r>
          </m:den>
        </m:f>
      </m:oMath>
      <w:r>
        <w:rPr>
          <w:rFonts w:eastAsia="Georgia" w:cs="Georgia" w:ascii="Georgia" w:hAnsi="Georgia"/>
        </w:rPr>
        <w:t xml:space="preserve"> : ce ratio est fixé par la vitesse du vent et celle du bateau.</w:t>
      </w:r>
    </w:p>
    <w:p>
      <w:pPr>
        <w:spacing w:after="220" w:lineRule="auto"/>
      </w:pPr>
      <w:r>
        <w:rPr>
          <w:rFonts w:eastAsia="Georgia" w:cs="Georgia" w:ascii="Georgia" w:hAnsi="Georgia"/>
        </w:rPr>
        <w:t xml:space="preserve">Question 11 -Écrire une fonction </w:t>
      </w:r>
      <m:oMath>
        <m:r>
          <m:rPr>
            <m:sty m:val="b"/>
          </m:rPr>
          <m:t>d</m:t>
        </m:r>
        <m:r>
          <m:rPr>
            <m:sty m:val="b"/>
          </m:rPr>
          <m:t>i</m:t>
        </m:r>
        <m:r>
          <m:rPr>
            <m:sty m:val="b"/>
          </m:rPr>
          <m:t>c</m:t>
        </m:r>
        <m:r>
          <m:rPr>
            <m:sty m:val="b"/>
          </m:rPr>
          <m:t>h</m:t>
        </m:r>
        <m:r>
          <m:rPr>
            <m:sty m:val="b"/>
          </m:rPr>
          <m:t>o</m:t>
        </m:r>
        <m:d>
          <m:dPr>
            <m:begChr m:val="("/>
            <m:endChr m:val=")"/>
            <m:ctrlPr>
              <w:rPr>
                <w:rFonts w:ascii="Cambria Math" w:hAnsi="Cambria Math"/>
              </w:rPr>
            </m:ctrlPr>
          </m:dPr>
          <m:e>
            <m:r>
              <m:rPr>
                <m:sty m:val="bi"/>
              </m:rPr>
              <m:t>f</m:t>
            </m:r>
            <m:r>
              <m:rPr>
                <m:sty m:val="p"/>
              </m:rPr>
              <m:t>,</m:t>
            </m:r>
            <m:sSub>
              <m:sSubPr/>
              <m:e>
                <m:r>
                  <m:rPr>
                    <m:sty m:val="bi"/>
                  </m:rPr>
                  <m:t>θ</m:t>
                </m:r>
              </m:e>
              <m:sub>
                <m:r>
                  <m:rPr>
                    <m:sty m:val="bi"/>
                  </m:rPr>
                  <m:t>i</m:t>
                </m:r>
              </m:sub>
            </m:sSub>
            <m:r>
              <m:rPr>
                <m:sty m:val="p"/>
              </m:rPr>
              <m:t>,</m:t>
            </m:r>
            <m:sSub>
              <m:sSubPr/>
              <m:e>
                <m:r>
                  <m:rPr>
                    <m:sty m:val="bi"/>
                  </m:rPr>
                  <m:t>θ</m:t>
                </m:r>
              </m:e>
              <m:sub>
                <m:r>
                  <m:rPr>
                    <m:sty m:val="bi"/>
                  </m:rPr>
                  <m:t>f</m:t>
                </m:r>
              </m:sub>
            </m:sSub>
            <m:r>
              <m:rPr>
                <m:sty m:val="p"/>
              </m:rPr>
              <m:t>,</m:t>
            </m:r>
            <m:r>
              <m:rPr>
                <m:sty m:val="bi"/>
              </m:rPr>
              <m:t>e</m:t>
            </m:r>
            <m:r>
              <m:rPr>
                <m:sty m:val="bi"/>
              </m:rPr>
              <m:t>p</m:t>
            </m:r>
            <m:r>
              <m:rPr>
                <m:sty m:val="bi"/>
              </m:rPr>
              <m:t>s</m:t>
            </m:r>
          </m:e>
        </m:d>
      </m:oMath>
      <w:r>
        <w:rPr/>
        <w:t xml:space="preserve">, qui renvoie la solution </w:t>
      </w:r>
      <m:oMath>
        <m:r>
          <m:rPr>
            <m:sty m:val="bi"/>
          </m:rPr>
          <m:t>ψ</m:t>
        </m:r>
      </m:oMath>
      <w:r>
        <w:rPr/>
        <w:t xml:space="preserve">, pour </w:t>
      </w:r>
      <m:oMath>
        <m:r>
          <m:rPr>
            <m:sty m:val="bi"/>
          </m:rPr>
          <m:t>θ</m:t>
        </m:r>
      </m:oMath>
      <w:r>
        <w:rPr>
          <w:rFonts w:eastAsia="Georgia" w:cs="Georgia" w:ascii="Georgia" w:hAnsi="Georgia"/>
        </w:rPr>
        <w:t xml:space="preserve"> fixé, de l'équation </w:t>
      </w:r>
      <m:oMath>
        <m:r>
          <m:rPr>
            <m:sty m:val="bi"/>
          </m:rPr>
          <m:t>f</m:t>
        </m:r>
        <m:r>
          <m:rPr>
            <m:sty m:val="p"/>
          </m:rPr>
          <m:t>(</m:t>
        </m:r>
        <m:r>
          <m:rPr>
            <m:sty m:val="bi"/>
          </m:rPr>
          <m:t>θ</m:t>
        </m:r>
        <m:r>
          <m:rPr>
            <m:sty m:val="p"/>
          </m:rPr>
          <m:t>,</m:t>
        </m:r>
        <m:r>
          <m:rPr>
            <m:sty m:val="bi"/>
          </m:rPr>
          <m:t>ψ</m:t>
        </m:r>
        <m:r>
          <m:rPr>
            <m:sty m:val="p"/>
          </m:rPr>
          <m:t>)</m:t>
        </m:r>
        <m:r>
          <m:rPr>
            <m:sty m:val="p"/>
          </m:rPr>
          <m:t>=</m:t>
        </m:r>
        <m:r>
          <m:rPr>
            <m:sty m:val="b"/>
          </m:rPr>
          <m:t>0</m:t>
        </m:r>
      </m:oMath>
      <w:r>
        <w:rPr>
          <w:rFonts w:eastAsia="Georgia" w:cs="Georgia" w:ascii="Georgia" w:hAnsi="Georgia"/>
        </w:rPr>
        <w:t xml:space="preserve">. La méthode choisie est la dichotomie, eps est la précision recherchée. Vous préciserez l'hypothèse qui assure l'existence d'une solution unique sur l'intervalle de recherche </w:t>
      </w:r>
      <m:oMath>
        <m:d>
          <m:dPr>
            <m:begChr m:val="["/>
            <m:endChr m:val="]"/>
            <m:ctrlPr>
              <w:rPr>
                <w:rFonts w:ascii="Cambria Math" w:hAnsi="Cambria Math"/>
              </w:rPr>
            </m:ctrlPr>
          </m:dPr>
          <m:e>
            <m:sSub>
              <m:sSubPr/>
              <m:e>
                <m:r>
                  <m:rPr>
                    <m:sty m:val="bi"/>
                  </m:rPr>
                  <m:t>θ</m:t>
                </m:r>
              </m:e>
              <m:sub>
                <m:r>
                  <m:rPr>
                    <m:sty m:val="bi"/>
                  </m:rPr>
                  <m:t>i</m:t>
                </m:r>
              </m:sub>
            </m:sSub>
            <m:r>
              <m:rPr>
                <m:sty m:val="p"/>
              </m:rPr>
              <m:t>,</m:t>
            </m:r>
            <m:sSub>
              <m:sSubPr/>
              <m:e>
                <m:r>
                  <m:rPr>
                    <m:sty m:val="bi"/>
                  </m:rPr>
                  <m:t>θ</m:t>
                </m:r>
              </m:e>
              <m:sub>
                <m:r>
                  <m:rPr>
                    <m:sty m:val="i"/>
                  </m:rPr>
                  <m:t>f</m:t>
                </m:r>
              </m:sub>
            </m:sSub>
          </m:e>
        </m:d>
      </m:oMath>
      <w:r>
        <w:rPr/>
        <w:t xml:space="preserve">.</w:t>
      </w:r>
    </w:p>
    <w:p>
      <w:pPr>
        <w:spacing w:after="220" w:lineRule="auto"/>
      </w:pPr>
      <w:r>
        <w:rPr>
          <w:rFonts w:eastAsia="Georgia" w:cs="Georgia" w:ascii="Georgia" w:hAnsi="Georgia"/>
        </w:rPr>
        <w:t xml:space="preserve">Ce vent apparent génère une force de portance </w:t>
      </w:r>
      <m:oMath>
        <m:acc>
          <m:accPr>
            <m:chr m:val="⃗"/>
          </m:accPr>
          <m:e>
            <m:sSub>
              <m:sSubPr/>
              <m:e>
                <m:r>
                  <m:rPr>
                    <m:sty m:val="i"/>
                  </m:rPr>
                  <m:t>F</m:t>
                </m:r>
              </m:e>
              <m:sub>
                <m:r>
                  <m:rPr>
                    <m:sty m:val="i"/>
                  </m:rPr>
                  <m:t>P</m:t>
                </m:r>
                <m:r>
                  <m:rPr>
                    <m:sty m:val="p"/>
                  </m:rPr>
                  <m:t>(</m:t>
                </m:r>
                <m:r>
                  <m:rPr>
                    <m:sty m:val="i"/>
                  </m:rPr>
                  <m:t>V</m:t>
                </m:r>
                <m:r>
                  <m:rPr>
                    <m:sty m:val="i"/>
                  </m:rPr>
                  <m:t>a</m:t>
                </m:r>
                <m:r>
                  <m:rPr>
                    <m:sty m:val="p"/>
                  </m:rPr>
                  <m:t>→</m:t>
                </m:r>
                <m:r>
                  <m:rPr>
                    <m:sty m:val="i"/>
                  </m:rPr>
                  <m:t>v</m:t>
                </m:r>
                <m:r>
                  <m:rPr>
                    <m:sty m:val="i"/>
                  </m:rPr>
                  <m:t>o</m:t>
                </m:r>
                <m:r>
                  <m:rPr>
                    <m:sty m:val="i"/>
                  </m:rPr>
                  <m:t>l</m:t>
                </m:r>
                <m:r>
                  <m:rPr>
                    <m:sty m:val="i"/>
                  </m:rPr>
                  <m:t>l</m:t>
                </m:r>
                <m:r>
                  <m:rPr>
                    <m:sty m:val="i"/>
                  </m:rPr>
                  <m:t>e</m:t>
                </m:r>
                <m:r>
                  <m:rPr>
                    <m:sty m:val="p"/>
                  </m:rPr>
                  <m:t>)</m:t>
                </m:r>
              </m:sub>
            </m:sSub>
          </m:e>
        </m:acc>
      </m:oMath>
      <w:r>
        <w:rPr/>
        <w:t xml:space="preserve"> suivant </w:t>
      </w:r>
      <m:oMath>
        <m:acc>
          <m:accPr>
            <m:chr m:val="⃗"/>
          </m:accPr>
          <m:e>
            <m:sSub>
              <m:sSubPr/>
              <m:e>
                <m:r>
                  <m:rPr>
                    <m:sty m:val="i"/>
                  </m:rPr>
                  <m:t>n</m:t>
                </m:r>
              </m:e>
              <m:sub>
                <m:r>
                  <m:rPr>
                    <m:sty m:val="i"/>
                  </m:rPr>
                  <m:t>a</m:t>
                </m:r>
              </m:sub>
            </m:sSub>
          </m:e>
        </m:acc>
      </m:oMath>
      <w:r>
        <w:rPr/>
        <w:t xml:space="preserve"> (figure 10).</w:t>
      </w:r>
      <w:r>
        <w:rPr/>
        <w:br w:type="textWrapping"/>
      </w:r>
      <w:r>
        <w:rPr>
          <w:rFonts w:eastAsia="Georgia" w:cs="Georgia" w:ascii="Georgia" w:hAnsi="Georgia"/>
        </w:rPr>
        <w:t xml:space="preserve">On rappelle que la surface de la voile est notée </w:t>
      </w:r>
      <m:oMath>
        <m:sSub>
          <m:sSubPr/>
          <m:e>
            <m:r>
              <m:rPr>
                <m:sty m:val="i"/>
              </m:rPr>
              <m:t>S</m:t>
            </m:r>
          </m:e>
          <m:sub>
            <m:r>
              <m:rPr>
                <m:sty m:val="i"/>
              </m:rPr>
              <m:t>v</m:t>
            </m:r>
          </m:sub>
        </m:sSub>
      </m:oMath>
      <w:r>
        <w:rPr/>
        <w:t xml:space="preserve">.</w:t>
      </w:r>
      <w:r>
        <w:rPr/>
        <w:br w:type="textWrapping"/>
      </w:r>
      <w:r>
        <w:rPr/>
        <w:t xml:space="preserve">Question 12 -Exprimer la force de traction qui permet au bateau d'avancer : </w:t>
      </w:r>
      <m:oMath>
        <m:acc>
          <m:accPr>
            <m:chr m:val="⃗"/>
          </m:accPr>
          <m:e>
            <m:sSub>
              <m:sSubPr/>
              <m:e>
                <m:r>
                  <m:rPr>
                    <m:sty m:val="i"/>
                  </m:rPr>
                  <m:t>F</m:t>
                </m:r>
              </m:e>
              <m:sub>
                <m:r>
                  <m:rPr>
                    <m:sty m:val="i"/>
                  </m:rPr>
                  <m:t>P</m:t>
                </m:r>
                <m:r>
                  <m:rPr>
                    <m:sty m:val="p"/>
                  </m:rPr>
                  <m:t>(</m:t>
                </m:r>
                <m:r>
                  <m:rPr>
                    <m:sty m:val="i"/>
                  </m:rPr>
                  <m:t>V</m:t>
                </m:r>
                <m:r>
                  <m:rPr>
                    <m:sty m:val="i"/>
                  </m:rPr>
                  <m:t>a</m:t>
                </m:r>
                <m:r>
                  <m:rPr>
                    <m:sty m:val="p"/>
                  </m:rPr>
                  <m:t>→</m:t>
                </m:r>
                <m:r>
                  <m:rPr>
                    <m:nor/>
                  </m:rPr>
                  <m:t> volle </m:t>
                </m:r>
                <m:r>
                  <m:rPr>
                    <m:sty m:val="p"/>
                  </m:rPr>
                  <m:t>)</m:t>
                </m:r>
              </m:sub>
            </m:sSub>
          </m:e>
        </m:acc>
        <m:r>
          <m:rPr>
            <m:sty m:val="p"/>
          </m:rPr>
          <m:t>⋅</m:t>
        </m:r>
        <m:acc>
          <m:accPr>
            <m:chr m:val="⃗"/>
          </m:accPr>
          <m:e>
            <m:sSub>
              <m:sSubPr/>
              <m:e>
                <m:r>
                  <m:rPr>
                    <m:sty m:val="i"/>
                  </m:rPr>
                  <m:t>e</m:t>
                </m:r>
              </m:e>
              <m:sub>
                <m:r>
                  <m:rPr>
                    <m:sty m:val="i"/>
                  </m:rPr>
                  <m:t>x</m:t>
                </m:r>
              </m:sub>
            </m:sSub>
          </m:e>
        </m:acc>
      </m:oMath>
      <w:r>
        <w:rPr/>
        <w:t xml:space="preserve">, en fonction de </w:t>
      </w:r>
      <m:oMath>
        <m:sSub>
          <m:sSubPr/>
          <m:e>
            <m:r>
              <m:rPr>
                <m:sty m:val="i"/>
              </m:rPr>
              <m:t>ρ</m:t>
            </m:r>
          </m:e>
          <m:sub>
            <m:r>
              <m:rPr>
                <m:nor/>
              </m:rPr>
              <m:t>air </m:t>
            </m:r>
          </m:sub>
        </m:sSub>
        <m:r>
          <m:rPr>
            <m:sty m:val="p"/>
          </m:rPr>
          <m:t>,</m:t>
        </m:r>
        <m:sSub>
          <m:sSubPr/>
          <m:e>
            <m:r>
              <m:rPr>
                <m:sty m:val="i"/>
              </m:rPr>
              <m:t>S</m:t>
            </m:r>
          </m:e>
          <m:sub>
            <m:r>
              <m:rPr>
                <m:sty m:val="i"/>
              </m:rPr>
              <m:t>v</m:t>
            </m:r>
          </m:sub>
        </m:sSub>
        <m:r>
          <m:rPr>
            <m:sty m:val="p"/>
          </m:rPr>
          <m:t>,</m:t>
        </m:r>
        <m:d>
          <m:dPr>
            <m:begChr m:val="‖"/>
            <m:endChr m:val="‖"/>
            <m:ctrlPr>
              <w:rPr>
                <w:rFonts w:ascii="Cambria Math" w:hAnsi="Cambria Math"/>
              </w:rPr>
            </m:ctrlPr>
          </m:dPr>
          <m:e>
            <m:acc>
              <m:accPr>
                <m:chr m:val="⃗"/>
              </m:accPr>
              <m:e>
                <m:sSub>
                  <m:sSubPr/>
                  <m:e>
                    <m:r>
                      <m:rPr>
                        <m:sty m:val="i"/>
                      </m:rPr>
                      <m:t>V</m:t>
                    </m:r>
                  </m:e>
                  <m:sub>
                    <m:r>
                      <m:rPr>
                        <m:nor/>
                      </m:rPr>
                      <m:t>app </m:t>
                    </m:r>
                  </m:sub>
                </m:sSub>
              </m:e>
            </m:acc>
          </m:e>
        </m:d>
      </m:oMath>
      <w:r>
        <w:rPr/>
        <w:t xml:space="preserve"> et </w:t>
      </w:r>
      <m:oMath>
        <m:r>
          <m:rPr>
            <m:sty m:val="i"/>
          </m:rPr>
          <m:t>θ</m:t>
        </m:r>
      </m:oMath>
      <w:r>
        <w:rPr/>
        <w:t xml:space="preserve">.</w:t>
      </w:r>
    </w:p>
    <w:p>
      <w:pPr>
        <w:spacing w:after="220" w:lineRule="auto"/>
      </w:pPr>
      <w:r>
        <w:rPr/>
        <w:t xml:space="preserve">Question 13 -Ecrire une fonction </w:t>
      </w:r>
      <m:oMath>
        <m:r>
          <m:rPr>
            <m:sty m:val="bi"/>
          </m:rPr>
          <m:t>F</m:t>
        </m:r>
        <m:r>
          <m:rPr>
            <m:sty m:val="bi"/>
          </m:rPr>
          <m:t>i</m:t>
        </m:r>
        <m:d>
          <m:dPr>
            <m:begChr m:val="("/>
            <m:endChr m:val=")"/>
            <m:ctrlPr>
              <w:rPr>
                <w:rFonts w:ascii="Cambria Math" w:hAnsi="Cambria Math"/>
              </w:rPr>
            </m:ctrlPr>
          </m:dPr>
          <m:e>
            <m:r>
              <m:rPr>
                <m:sty m:val="bi"/>
              </m:rPr>
              <m:t>u</m:t>
            </m:r>
            <m:r>
              <m:rPr>
                <m:sty m:val="p"/>
              </m:rPr>
              <m:t>,</m:t>
            </m:r>
            <m:r>
              <m:rPr>
                <m:sty m:val="bi"/>
              </m:rPr>
              <m:t>V</m:t>
            </m:r>
            <m:r>
              <m:rPr>
                <m:sty m:val="p"/>
              </m:rPr>
              <m:t>,</m:t>
            </m:r>
            <m:sSub>
              <m:sSubPr/>
              <m:e>
                <m:r>
                  <m:rPr>
                    <m:sty m:val="bi"/>
                  </m:rPr>
                  <m:t>μ</m:t>
                </m:r>
              </m:e>
              <m:sub>
                <m:r>
                  <m:rPr>
                    <m:sty m:val="bi"/>
                  </m:rPr>
                  <m:t>a</m:t>
                </m:r>
              </m:sub>
            </m:sSub>
          </m:e>
        </m:d>
      </m:oMath>
      <w:r>
        <w:rPr>
          <w:rFonts w:eastAsia="Georgia" w:cs="Georgia" w:ascii="Georgia" w:hAnsi="Georgia"/>
        </w:rPr>
        <w:t xml:space="preserve"> utilisant la fonction dicho précédente, qui renvoie l'allure </w:t>
      </w:r>
      <m:oMath>
        <m:r>
          <m:rPr>
            <m:sty m:val="bi"/>
          </m:rPr>
          <m:t>ψ</m:t>
        </m:r>
      </m:oMath>
      <w:r>
        <w:rPr/>
        <w:t xml:space="preserve"> permettant au bateau de subir une force de traction maximale.</w:t>
      </w:r>
    </w:p>
    <w:p>
      <w:pPr>
        <w:spacing w:after="220" w:lineRule="auto"/>
      </w:pPr>
      <w:r>
        <w:rPr>
          <w:rFonts w:eastAsia="Georgia" w:cs="Georgia" w:ascii="Georgia" w:hAnsi="Georgia"/>
        </w:rPr>
        <w:t xml:space="preserve">Le résultat est donné sur la figure 11. Pour cette simulation, nous avons choisi </w:t>
      </w:r>
      <m:oMath>
        <m:sSub>
          <m:sSubPr/>
          <m:e>
            <m:r>
              <m:rPr>
                <m:sty m:val="i"/>
              </m:rPr>
              <m:t>μ</m:t>
            </m:r>
          </m:e>
          <m:sub>
            <m:r>
              <m:rPr>
                <m:sty m:val="i"/>
              </m:rPr>
              <m:t>a</m:t>
            </m:r>
          </m:sub>
        </m:sSub>
        <m:r>
          <m:rPr>
            <m:sty m:val="p"/>
          </m:rPr>
          <m:t>=</m:t>
        </m:r>
        <m:sSup>
          <m:sSupPr/>
          <m:e>
            <m:r>
              <m:rPr>
                <m:sty m:val="p"/>
              </m:rPr>
              <m:t>20</m:t>
            </m:r>
          </m:e>
          <m:sup>
            <m:r>
              <m:rPr>
                <m:sty m:val="p"/>
              </m:rPr>
              <m:t>∘</m:t>
            </m:r>
          </m:sup>
        </m:sSup>
      </m:oMath>
      <w:r>
        <w:rPr>
          <w:rFonts w:eastAsia="Georgia" w:cs="Georgia" w:ascii="Georgia" w:hAnsi="Georgia"/>
        </w:rPr>
        <w:t xml:space="preserve">, ce qui correspond aux conditions de portance maximale pour les voiles des catamarans auxquels nous nous intéressons ici.</w:t>
      </w:r>
    </w:p>
    <w:p>
      <w:pPr>
        <w:spacing w:lineRule="auto"/>
        <w:jc w:val="center"/>
      </w:pPr>
      <w:r>
        <w:rPr/>
        <w:drawing>
          <wp:inline distB="0" distL="0" distR="0" distT="0">
            <wp:extent cx="5486400" cy="2062480"/>
            <wp:effectExtent b="0" l="0" r="0" t="0"/>
            <wp:docPr id="16" name="image-66cb98e53896fe280401a127975c334c1fa2c4c2.jpg"/>
            <a:graphic>
              <a:graphicData uri="http://schemas.openxmlformats.org/drawingml/2006/picture">
                <pic:pic>
                  <pic:nvPicPr>
                    <pic:cNvPr id="16" name="image-66cb98e53896fe280401a127975c334c1fa2c4c2.jpg" descr=""/>
                    <pic:cNvPicPr/>
                  </pic:nvPicPr>
                  <pic:blipFill>
                    <a:blip r:embed="rId21" cstate="print"/>
                    <a:srcRect b="0" l="0" r="0" t="0"/>
                    <a:stretch>
                      <a:fillRect/>
                    </a:stretch>
                  </pic:blipFill>
                  <pic:spPr>
                    <a:xfrm>
                      <a:off x="0" y="0"/>
                      <a:ext cx="5486400" cy="2062480"/>
                    </a:xfrm>
                    <a:prstGeom prst="rect"/>
                  </pic:spPr>
                </pic:pic>
              </a:graphicData>
            </a:graphic>
          </wp:inline>
        </w:drawing>
      </w:r>
    </w:p>
    <w:p>
      <w:pPr>
        <w:spacing w:lineRule="auto"/>
      </w:pPr>
      <w:r>
        <w:rPr>
          <w:rFonts w:eastAsia="Georgia" w:cs="Georgia" w:ascii="Georgia" w:hAnsi="Georgia"/>
        </w:rPr>
        <w:t xml:space="preserve">Figure 11 - Variation des paramètres de navigation en fonction de </w:t>
      </w:r>
      <m:oMath>
        <m:f>
          <m:fPr>
            <m:ctrlPr>
              <w:rPr>
                <w:rFonts w:ascii="Cambria Math" w:hAnsi="Cambria Math"/>
              </w:rPr>
            </m:ctrlPr>
          </m:fPr>
          <m:num>
            <m:r>
              <m:rPr>
                <m:sty m:val="i"/>
              </m:rPr>
              <m:t>u</m:t>
            </m:r>
          </m:num>
          <m:den>
            <m:r>
              <m:rPr>
                <m:sty m:val="i"/>
              </m:rPr>
              <m:t>v</m:t>
            </m:r>
          </m:den>
        </m:f>
      </m:oMath>
    </w:p>
    <w:p>
      <w:pPr>
        <w:spacing w:after="220" w:lineRule="auto"/>
      </w:pPr>
      <w:r>
        <w:rPr>
          <w:rFonts w:eastAsia="Georgia" w:cs="Georgia" w:ascii="Georgia" w:hAnsi="Georgia"/>
        </w:rPr>
        <w:t xml:space="preserve">Nous cherchons à travers cette étude à confronter notre modèle aux performances observées, c'est à dire lorsque la vitesse du bateau atteint le triple de celle du vent réel.</w:t>
      </w:r>
    </w:p>
    <w:p>
      <w:pPr>
        <w:spacing w:after="220" w:lineRule="auto"/>
      </w:pPr>
      <w:r>
        <w:rPr>
          <w:rFonts w:eastAsia="Georgia" w:cs="Georgia" w:ascii="Georgia" w:hAnsi="Georgia"/>
        </w:rPr>
        <w:t xml:space="preserve">Les hypothèses retenues sont les suivantes: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H1</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Angles faibles : linéarisation des courbes de la figure 7 aux petits angles</w:t>
            </w:r>
          </w:p>
        </w:tc>
        <w:tc>
          <w:tcPr>
            <w:tcBorders>
              <w:top w:val="single" w:sz="8" w:space="0" w:color="000000"/>
              <w:bottom w:val="single" w:sz="8" w:space="0" w:color="000000"/>
              <w:right w:val="single" w:sz="8" w:space="0" w:color="000000"/>
            </w:tcBorders>
            <w:vAlign w:val="center"/>
          </w:tcPr>
          <w:p>
            <w:pPr>
              <w:spacing w:lineRule="auto"/>
              <w:jc w:val="left"/>
            </w:pPr>
            <m:oMathPara>
              <m:oMath>
                <m:m>
                  <m:mPr>
                    <m:plcHide m:val="1"/>
                    <m:cGpRule m:val="0"/>
                    <m:mcs>
                      <m:mc>
                        <m:mcPr>
                          <m:count m:val="1"/>
                          <m:mcJc m:val="center"/>
                        </m:mcPr>
                      </m:mc>
                    </m:mcs>
                    <m:ctrlPr>
                      <w:rPr>
                        <w:rFonts w:ascii="Cambria Math" w:hAnsi="Cambria Math"/>
                        <w:i/>
                      </w:rPr>
                    </m:ctrlPr>
                  </m:mPr>
                  <m:mr>
                    <m:e>
                      <m:r>
                        <m:rPr>
                          <m:sty m:val="p"/>
                        </m:rPr>
                        <m:t>(</m:t>
                      </m:r>
                      <m:r>
                        <m:rPr>
                          <m:sty m:val="i"/>
                        </m:rPr>
                        <m:t>α</m:t>
                      </m:r>
                      <m:r>
                        <m:rPr>
                          <m:sty m:val="p"/>
                        </m:rPr>
                        <m:t>,</m:t>
                      </m:r>
                      <m:r>
                        <m:rPr>
                          <m:sty m:val="i"/>
                        </m:rPr>
                        <m:t>β</m:t>
                      </m:r>
                      <m:r>
                        <m:rPr>
                          <m:sty m:val="p"/>
                        </m:rPr>
                        <m:t>)</m:t>
                      </m:r>
                      <m:r>
                        <m:rPr>
                          <m:sty m:val="p"/>
                        </m:rPr>
                        <m:t>∈</m:t>
                      </m:r>
                      <m:sSup>
                        <m:sSupPr/>
                        <m:e>
                          <m:d>
                            <m:dPr>
                              <m:begChr m:val="["/>
                              <m:endChr m:val="]"/>
                              <m:ctrlPr>
                                <w:rPr>
                                  <w:rFonts w:ascii="Cambria Math" w:hAnsi="Cambria Math"/>
                                </w:rPr>
                              </m:ctrlPr>
                            </m:dPr>
                            <m:e>
                              <m:sSup>
                                <m:sSupPr/>
                                <m:e>
                                  <m:r>
                                    <m:rPr>
                                      <m:sty m:val="p"/>
                                    </m:rPr>
                                    <m:t>0</m:t>
                                  </m:r>
                                </m:e>
                                <m:sup>
                                  <m:r>
                                    <m:rPr>
                                      <m:sty m:val="p"/>
                                    </m:rPr>
                                    <m:t>∘</m:t>
                                  </m:r>
                                </m:sup>
                              </m:sSup>
                              <m:r>
                                <m:rPr>
                                  <m:sty m:val="p"/>
                                </m:rPr>
                                <m:t>,</m:t>
                              </m:r>
                              <m:sSup>
                                <m:sSupPr/>
                                <m:e>
                                  <m:r>
                                    <m:rPr>
                                      <m:sty m:val="p"/>
                                    </m:rPr>
                                    <m:t>9</m:t>
                                  </m:r>
                                </m:e>
                                <m:sup>
                                  <m:r>
                                    <m:rPr>
                                      <m:sty m:val="p"/>
                                    </m:rPr>
                                    <m:t>∘</m:t>
                                  </m:r>
                                </m:sup>
                              </m:sSup>
                            </m:e>
                          </m:d>
                        </m:e>
                        <m:sup>
                          <m:r>
                            <m:rPr>
                              <m:sty m:val="p"/>
                            </m:rPr>
                            <m:t>2</m:t>
                          </m:r>
                        </m:sup>
                      </m:sSup>
                    </m:e>
                  </m:mr>
                  <m:mr>
                    <m:e>
                      <m:sSub>
                        <m:sSubPr/>
                        <m:e>
                          <m:r>
                            <m:rPr>
                              <m:sty m:val="i"/>
                            </m:rPr>
                            <m:t>C</m:t>
                          </m:r>
                        </m:e>
                        <m:sub>
                          <m:r>
                            <m:rPr>
                              <m:sty m:val="i"/>
                            </m:rPr>
                            <m:t>x</m:t>
                          </m:r>
                        </m:sub>
                      </m:sSub>
                      <m:r>
                        <m:rPr>
                          <m:sty m:val="p"/>
                        </m:rPr>
                        <m:t>(</m:t>
                      </m:r>
                      <m:r>
                        <m:rPr>
                          <m:sty m:val="i"/>
                        </m:rPr>
                        <m:t>α</m:t>
                      </m:r>
                      <m:r>
                        <m:rPr>
                          <m:sty m:val="p"/>
                        </m:rPr>
                        <m:t>)</m:t>
                      </m:r>
                      <m:r>
                        <m:rPr>
                          <m:sty m:val="p"/>
                        </m:rPr>
                        <m:t>=</m:t>
                      </m:r>
                      <m:sSub>
                        <m:sSubPr/>
                        <m:e>
                          <m:r>
                            <m:rPr>
                              <m:sty m:val="i"/>
                            </m:rPr>
                            <m:t>k</m:t>
                          </m:r>
                        </m:e>
                        <m:sub>
                          <m:r>
                            <m:rPr>
                              <m:sty m:val="i"/>
                            </m:rPr>
                            <m:t>x</m:t>
                          </m:r>
                        </m:sub>
                      </m:sSub>
                      <m:r>
                        <m:rPr>
                          <m:sty m:val="i"/>
                        </m:rPr>
                        <m:t>α</m:t>
                      </m:r>
                    </m:e>
                  </m:mr>
                  <m:mr>
                    <m:e>
                      <m:sSub>
                        <m:sSubPr/>
                        <m:e>
                          <m:r>
                            <m:rPr>
                              <m:sty m:val="i"/>
                            </m:rPr>
                            <m:t>C</m:t>
                          </m:r>
                        </m:e>
                        <m:sub>
                          <m:r>
                            <m:rPr>
                              <m:sty m:val="i"/>
                            </m:rPr>
                            <m:t>z</m:t>
                          </m:r>
                        </m:sub>
                      </m:sSub>
                      <m:r>
                        <m:rPr>
                          <m:sty m:val="p"/>
                        </m:rPr>
                        <m:t>(</m:t>
                      </m:r>
                      <m:r>
                        <m:rPr>
                          <m:sty m:val="i"/>
                        </m:rPr>
                        <m:t>α</m:t>
                      </m:r>
                      <m:r>
                        <m:rPr>
                          <m:sty m:val="p"/>
                        </m:rPr>
                        <m:t>)</m:t>
                      </m:r>
                      <m:r>
                        <m:rPr>
                          <m:sty m:val="p"/>
                        </m:rPr>
                        <m:t>=</m:t>
                      </m:r>
                      <m:sSub>
                        <m:sSubPr/>
                        <m:e>
                          <m:r>
                            <m:rPr>
                              <m:sty m:val="i"/>
                            </m:rPr>
                            <m:t>k</m:t>
                          </m:r>
                        </m:e>
                        <m:sub>
                          <m:r>
                            <m:rPr>
                              <m:sty m:val="i"/>
                            </m:rPr>
                            <m:t>z</m:t>
                          </m:r>
                        </m:sub>
                      </m:sSub>
                      <m:r>
                        <m:rPr>
                          <m:sty m:val="i"/>
                        </m:rPr>
                        <m:t>α</m:t>
                      </m:r>
                    </m:e>
                  </m:mr>
                </m:m>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La vitesse du bateau a permis la linéarisation de la force de portance sur la voile (figure 11)</w:t>
            </w:r>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i"/>
                      </m:rPr>
                      <m:t>u</m:t>
                    </m:r>
                  </m:num>
                  <m:den>
                    <m:r>
                      <m:rPr>
                        <m:sty m:val="i"/>
                      </m:rPr>
                      <m:t>V</m:t>
                    </m:r>
                  </m:den>
                </m:f>
                <m:r>
                  <m:rPr>
                    <m:sty m:val="p"/>
                  </m:rPr>
                  <m:t>≈</m:t>
                </m:r>
                <m:r>
                  <m:rPr>
                    <m:sty m:val="p"/>
                  </m:rPr>
                  <m:t>3</m:t>
                </m:r>
              </m:oMath>
            </m:oMathPara>
          </w:p>
        </w:tc>
      </w:tr>
    </w:tbl>
    <w:p>
      <w:pPr>
        <w:spacing w:lineRule="auto"/>
      </w:pPr>
    </w:p>
    <w:p>
      <w:pPr>
        <w:spacing w:after="220" w:lineRule="auto"/>
      </w:pPr>
      <w:r>
        <w:rPr>
          <w:rFonts w:eastAsia="Georgia" w:cs="Georgia" w:ascii="Georgia" w:hAnsi="Georgia"/>
        </w:rPr>
        <w:t xml:space="preserve">Les actions mécaniques agissant sur les foils s'expriment ainsi :</w:t>
      </w:r>
      <w:r>
        <w:rPr/>
        <w:br w:type="textWrapping"/>
      </w:r>
      <m:oMath>
        <m:d>
          <m:dPr>
            <m:begChr m:val="{"/>
            <m:endChr m:val="}"/>
            <m:ctrlPr>
              <w:rPr>
                <w:rFonts w:ascii="Cambria Math" w:hAnsi="Cambria Math"/>
              </w:rPr>
            </m:ctrlPr>
          </m:dPr>
          <m:e>
            <m:sSub>
              <m:sSubPr/>
              <m:e>
                <m:r>
                  <m:rPr>
                    <m:sty m:val="i"/>
                  </m:rPr>
                  <m:t>T</m:t>
                </m:r>
              </m:e>
              <m:sub>
                <m:r>
                  <m:rPr>
                    <m:sty m:val="i"/>
                  </m:rPr>
                  <m:t>E</m:t>
                </m:r>
                <m:r>
                  <m:rPr>
                    <m:sty m:val="p"/>
                  </m:rPr>
                  <m:t>→</m:t>
                </m:r>
                <m:r>
                  <m:rPr>
                    <m:sty m:val="i"/>
                  </m:rPr>
                  <m:t>F</m:t>
                </m:r>
                <m:r>
                  <m:rPr>
                    <m:sty m:val="i"/>
                  </m:rPr>
                  <m:t>P</m:t>
                </m:r>
              </m:sub>
            </m:sSub>
          </m:e>
        </m:d>
        <m:r>
          <m:rPr>
            <m:sty m:val="p"/>
          </m:rPr>
          <m:t>=</m:t>
        </m:r>
        <m:sSub>
          <m:sSubPr/>
          <m:e>
            <m:r>
              <m:t xml:space="preserve"> </m:t>
            </m:r>
          </m:e>
          <m:sub>
            <m:r>
              <m:rPr>
                <m:sty m:val="i"/>
              </m:rPr>
              <m:t>F</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p"/>
                        </m:rPr>
                        <m:t>1</m:t>
                      </m:r>
                    </m:num>
                    <m:den>
                      <m:r>
                        <m:rPr>
                          <m:sty m:val="p"/>
                        </m:rPr>
                        <m:t>2</m:t>
                      </m:r>
                    </m:den>
                  </m:f>
                  <m:sSub>
                    <m:sSubPr/>
                    <m:e>
                      <m:r>
                        <m:rPr>
                          <m:sty m:val="i"/>
                        </m:rPr>
                        <m:t>ρ</m:t>
                      </m:r>
                    </m:e>
                    <m:sub>
                      <m:r>
                        <m:rPr>
                          <m:nor/>
                        </m:rPr>
                        <m:t>eau </m:t>
                      </m:r>
                    </m:sub>
                  </m:sSub>
                  <m:sSub>
                    <m:sSubPr/>
                    <m:e>
                      <m:r>
                        <m:rPr>
                          <m:sty m:val="i"/>
                        </m:rPr>
                        <m:t>S</m:t>
                      </m:r>
                    </m:e>
                    <m:sub>
                      <m:r>
                        <m:rPr>
                          <m:sty m:val="i"/>
                        </m:rPr>
                        <m:t>p</m:t>
                      </m:r>
                    </m:sub>
                  </m:sSub>
                  <m:r>
                    <m:rPr>
                      <m:sty m:val="i"/>
                    </m:rPr>
                    <m:t>α</m:t>
                  </m:r>
                  <m:r>
                    <m:rPr>
                      <m:sty m:val="p"/>
                    </m:rPr>
                    <m:t>⋅</m:t>
                  </m:r>
                  <m:sSup>
                    <m:sSupPr/>
                    <m:e>
                      <m:r>
                        <m:rPr>
                          <m:sty m:val="i"/>
                        </m:rPr>
                        <m:t>u</m:t>
                      </m:r>
                    </m:e>
                    <m:sup>
                      <m:r>
                        <m:rPr>
                          <m:sty m:val="p"/>
                        </m:rPr>
                        <m:t>2</m:t>
                      </m:r>
                    </m:sup>
                  </m:sSup>
                  <m:d>
                    <m:dPr>
                      <m:begChr m:val="("/>
                      <m:endChr m:val=")"/>
                      <m:ctrlPr>
                        <w:rPr>
                          <w:rFonts w:ascii="Cambria Math" w:hAnsi="Cambria Math"/>
                        </w:rPr>
                      </m:ctrlPr>
                    </m:dPr>
                    <m:e>
                      <m:sSub>
                        <m:sSubPr/>
                        <m:e>
                          <m:r>
                            <m:rPr>
                              <m:sty m:val="i"/>
                            </m:rPr>
                            <m:t>k</m:t>
                          </m:r>
                        </m:e>
                        <m:sub>
                          <m:r>
                            <m:rPr>
                              <m:sty m:val="i"/>
                            </m:rPr>
                            <m:t>z</m:t>
                          </m:r>
                          <m:r>
                            <m:rPr>
                              <m:sty m:val="p"/>
                            </m:rPr>
                            <m:t>1</m:t>
                          </m:r>
                        </m:sub>
                      </m:sSub>
                      <m:acc>
                        <m:accPr>
                          <m:chr m:val="⃗"/>
                        </m:accPr>
                        <m:e>
                          <m:sSub>
                            <m:sSubPr/>
                            <m:e>
                              <m:r>
                                <m:rPr>
                                  <m:sty m:val="i"/>
                                </m:rPr>
                                <m:t>e</m:t>
                              </m:r>
                            </m:e>
                            <m:sub>
                              <m:r>
                                <m:rPr>
                                  <m:sty m:val="i"/>
                                </m:rPr>
                                <m:t>y</m:t>
                              </m:r>
                            </m:sub>
                          </m:sSub>
                        </m:e>
                      </m:acc>
                      <m:r>
                        <m:rPr>
                          <m:sty m:val="p"/>
                        </m:rPr>
                        <m:t>−</m:t>
                      </m:r>
                      <m:sSub>
                        <m:sSubPr/>
                        <m:e>
                          <m:r>
                            <m:rPr>
                              <m:sty m:val="i"/>
                            </m:rPr>
                            <m:t>k</m:t>
                          </m:r>
                        </m:e>
                        <m:sub>
                          <m:r>
                            <m:rPr>
                              <m:sty m:val="i"/>
                            </m:rPr>
                            <m:t>x</m:t>
                          </m:r>
                          <m:r>
                            <m:rPr>
                              <m:sty m:val="p"/>
                            </m:rPr>
                            <m:t>1</m:t>
                          </m:r>
                        </m:sub>
                      </m:sSub>
                      <m:acc>
                        <m:accPr>
                          <m:chr m:val="⃗"/>
                        </m:accPr>
                        <m:e>
                          <m:sSub>
                            <m:sSubPr/>
                            <m:e>
                              <m:r>
                                <m:rPr>
                                  <m:sty m:val="i"/>
                                </m:rPr>
                                <m:t>e</m:t>
                              </m:r>
                            </m:e>
                            <m:sub>
                              <m:r>
                                <m:rPr>
                                  <m:sty m:val="i"/>
                                </m:rPr>
                                <m:t>x</m:t>
                              </m:r>
                            </m:sub>
                          </m:sSub>
                        </m:e>
                      </m:acc>
                    </m:e>
                  </m:d>
                </m:e>
              </m:mr>
              <m:mr>
                <m:e>
                  <m:acc>
                    <m:accPr>
                      <m:chr m:val="⃗"/>
                    </m:accPr>
                    <m:e>
                      <m:r>
                        <m:rPr>
                          <m:sty m:val="p"/>
                        </m:rPr>
                        <m:t>0</m:t>
                      </m:r>
                    </m:e>
                  </m:acc>
                </m:e>
              </m:mr>
            </m:m>
          </m:e>
        </m:d>
        <m:r>
          <m:rPr>
            <m:sty m:val="p"/>
          </m:rPr>
          <m:t xml:space="preserve"> </m:t>
        </m:r>
      </m:oMath>
      <w:r>
        <w:rPr/>
        <w:t xml:space="preserve"> action de l'eau sur le foil principal,</w:t>
      </w:r>
      <w:r>
        <w:rPr/>
        <w:br w:type="textWrapping"/>
      </w:r>
      <m:oMath>
        <m:d>
          <m:dPr>
            <m:begChr m:val="{"/>
            <m:endChr m:val="}"/>
            <m:ctrlPr>
              <w:rPr>
                <w:rFonts w:ascii="Cambria Math" w:hAnsi="Cambria Math"/>
              </w:rPr>
            </m:ctrlPr>
          </m:dPr>
          <m:e>
            <m:sSub>
              <m:sSubPr/>
              <m:e>
                <m:r>
                  <m:rPr>
                    <m:sty m:val="i"/>
                  </m:rPr>
                  <m:t>T</m:t>
                </m:r>
              </m:e>
              <m:sub>
                <m:r>
                  <m:rPr>
                    <m:sty m:val="i"/>
                  </m:rPr>
                  <m:t>E</m:t>
                </m:r>
                <m:r>
                  <m:rPr>
                    <m:sty m:val="p"/>
                  </m:rPr>
                  <m:t>→</m:t>
                </m:r>
                <m:r>
                  <m:rPr>
                    <m:sty m:val="p"/>
                  </m:rPr>
                  <m:t>2</m:t>
                </m:r>
                <m:r>
                  <m:rPr>
                    <m:sty m:val="i"/>
                  </m:rPr>
                  <m:t>F</m:t>
                </m:r>
                <m:r>
                  <m:rPr>
                    <m:sty m:val="i"/>
                  </m:rPr>
                  <m:t>S</m:t>
                </m:r>
              </m:sub>
            </m:sSub>
          </m:e>
        </m:d>
        <m:r>
          <m:rPr>
            <m:sty m:val="p"/>
          </m:rPr>
          <m:t>=</m:t>
        </m:r>
        <m:sSub>
          <m:sSubPr/>
          <m:e>
            <m:r>
              <m:t xml:space="preserve"> </m:t>
            </m:r>
          </m:e>
          <m:sub>
            <m:r>
              <m:rPr>
                <m:sty m:val="i"/>
              </m:rPr>
              <m:t>S</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ρ</m:t>
                      </m:r>
                    </m:e>
                    <m:sub>
                      <m:r>
                        <m:rPr>
                          <m:nor/>
                        </m:rPr>
                        <m:t>eau </m:t>
                      </m:r>
                    </m:sub>
                  </m:sSub>
                  <m:sSub>
                    <m:sSubPr/>
                    <m:e>
                      <m:r>
                        <m:rPr>
                          <m:sty m:val="i"/>
                        </m:rPr>
                        <m:t>S</m:t>
                      </m:r>
                    </m:e>
                    <m:sub>
                      <m:r>
                        <m:rPr>
                          <m:nor/>
                        </m:rPr>
                        <m:t>sa </m:t>
                      </m:r>
                    </m:sub>
                  </m:sSub>
                  <m:r>
                    <m:rPr>
                      <m:sty m:val="i"/>
                    </m:rPr>
                    <m:t>β</m:t>
                  </m:r>
                  <m:r>
                    <m:rPr>
                      <m:sty m:val="p"/>
                    </m:rPr>
                    <m:t>⋅</m:t>
                  </m:r>
                  <m:sSup>
                    <m:sSupPr/>
                    <m:e>
                      <m:r>
                        <m:rPr>
                          <m:sty m:val="i"/>
                        </m:rPr>
                        <m:t>u</m:t>
                      </m:r>
                    </m:e>
                    <m:sup>
                      <m:r>
                        <m:rPr>
                          <m:sty m:val="p"/>
                        </m:rPr>
                        <m:t>2</m:t>
                      </m:r>
                    </m:sup>
                  </m:sSup>
                  <m:d>
                    <m:dPr>
                      <m:begChr m:val="("/>
                      <m:endChr m:val=")"/>
                      <m:ctrlPr>
                        <w:rPr>
                          <w:rFonts w:ascii="Cambria Math" w:hAnsi="Cambria Math"/>
                        </w:rPr>
                      </m:ctrlPr>
                    </m:dPr>
                    <m:e>
                      <m:sSub>
                        <m:sSubPr/>
                        <m:e>
                          <m:r>
                            <m:rPr>
                              <m:sty m:val="i"/>
                            </m:rPr>
                            <m:t>k</m:t>
                          </m:r>
                        </m:e>
                        <m:sub>
                          <m:r>
                            <m:rPr>
                              <m:sty m:val="i"/>
                            </m:rPr>
                            <m:t>z</m:t>
                          </m:r>
                          <m:r>
                            <m:rPr>
                              <m:sty m:val="p"/>
                            </m:rPr>
                            <m:t>2</m:t>
                          </m:r>
                        </m:sub>
                      </m:sSub>
                      <m:acc>
                        <m:accPr>
                          <m:chr m:val="⃗"/>
                        </m:accPr>
                        <m:e>
                          <m:sSub>
                            <m:sSubPr/>
                            <m:e>
                              <m:r>
                                <m:rPr>
                                  <m:sty m:val="i"/>
                                </m:rPr>
                                <m:t>e</m:t>
                              </m:r>
                            </m:e>
                            <m:sub>
                              <m:r>
                                <m:rPr>
                                  <m:sty m:val="i"/>
                                </m:rPr>
                                <m:t>y</m:t>
                              </m:r>
                            </m:sub>
                          </m:sSub>
                        </m:e>
                      </m:acc>
                      <m:r>
                        <m:rPr>
                          <m:sty m:val="p"/>
                        </m:rPr>
                        <m:t>−</m:t>
                      </m:r>
                      <m:sSub>
                        <m:sSubPr/>
                        <m:e>
                          <m:r>
                            <m:rPr>
                              <m:sty m:val="i"/>
                            </m:rPr>
                            <m:t>k</m:t>
                          </m:r>
                        </m:e>
                        <m:sub>
                          <m:r>
                            <m:rPr>
                              <m:sty m:val="i"/>
                            </m:rPr>
                            <m:t>x</m:t>
                          </m:r>
                          <m:r>
                            <m:rPr>
                              <m:sty m:val="p"/>
                            </m:rPr>
                            <m:t>2</m:t>
                          </m:r>
                        </m:sub>
                      </m:sSub>
                      <m:acc>
                        <m:accPr>
                          <m:chr m:val="⃗"/>
                        </m:accPr>
                        <m:e>
                          <m:sSub>
                            <m:sSubPr/>
                            <m:e>
                              <m:r>
                                <m:rPr>
                                  <m:sty m:val="i"/>
                                </m:rPr>
                                <m:t>e</m:t>
                              </m:r>
                            </m:e>
                            <m:sub>
                              <m:r>
                                <m:rPr>
                                  <m:sty m:val="i"/>
                                </m:rPr>
                                <m:t>x</m:t>
                              </m:r>
                            </m:sub>
                          </m:sSub>
                        </m:e>
                      </m:acc>
                    </m:e>
                  </m:d>
                </m:e>
              </m:mr>
              <m:mr>
                <m:e>
                  <m:acc>
                    <m:accPr>
                      <m:chr m:val="⃗"/>
                    </m:accPr>
                    <m:e>
                      <m:r>
                        <m:rPr>
                          <m:sty m:val="p"/>
                        </m:rPr>
                        <m:t>0</m:t>
                      </m:r>
                    </m:e>
                  </m:acc>
                </m:e>
              </m:mr>
            </m:m>
          </m:e>
        </m:d>
        <m:r>
          <m:rPr>
            <m:sty m:val="p"/>
          </m:rPr>
          <m:t xml:space="preserve"> </m:t>
        </m:r>
      </m:oMath>
      <w:r>
        <w:rPr/>
        <w:t xml:space="preserve"> action de l'eau sur les 2 foils de safran.</w:t>
      </w:r>
    </w:p>
    <w:p>
      <w:pPr>
        <w:spacing w:line="271" w:before="330" w:lineRule="auto"/>
      </w:pPr>
      <w:r>
        <w:rPr>
          <w:b/>
          <w:sz w:val="42"/>
        </w:rPr>
        <w:t xml:space="preserve">Dans ces expressions, les valeurs de </w:t>
      </w:r>
      <m:oMath>
        <m:r>
          <m:rPr>
            <m:sty m:val="i"/>
          </m:rPr>
          <w:rPr>
            <w:sz w:val="42"/>
          </w:rPr>
          <m:t>α</m:t>
        </m:r>
      </m:oMath>
      <w:r>
        <w:rPr>
          <w:b/>
          <w:sz w:val="42"/>
        </w:rPr>
        <w:t xml:space="preserve"> et </w:t>
      </w:r>
      <m:oMath>
        <m:r>
          <m:rPr>
            <m:sty m:val="i"/>
          </m:rPr>
          <w:rPr>
            <w:sz w:val="42"/>
          </w:rPr>
          <m:t>β</m:t>
        </m:r>
      </m:oMath>
      <w:r>
        <w:rPr>
          <w:rFonts w:eastAsia="Georgia" w:cs="Georgia" w:ascii="Georgia" w:hAnsi="Georgia"/>
          <w:b/>
          <w:sz w:val="42"/>
        </w:rPr>
        <w:t xml:space="preserve"> sont en degrés.</w:t>
      </w:r>
    </w:p>
    <w:p>
      <w:pPr>
        <w:spacing w:after="220" w:lineRule="auto"/>
      </w:pPr>
      <w:r>
        <w:rPr>
          <w:rFonts w:eastAsia="Georgia" w:cs="Georgia" w:ascii="Georgia" w:hAnsi="Georgia"/>
        </w:rPr>
        <w:t xml:space="preserve">L'action mécanique de l'air sur la voile peut s'écrire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d>
                  <m:dPr>
                    <m:begChr m:val="{"/>
                    <m:endChr m:val="}"/>
                    <m:ctrlPr>
                      <w:rPr>
                        <w:rFonts w:ascii="Cambria Math" w:hAnsi="Cambria Math"/>
                      </w:rPr>
                    </m:ctrlPr>
                  </m:dPr>
                  <m:e>
                    <m:sSub>
                      <m:sSubPr/>
                      <m:e>
                        <m:r>
                          <m:rPr>
                            <m:sty m:val="i"/>
                          </m:rPr>
                          <m:t>T</m:t>
                        </m:r>
                      </m:e>
                      <m:sub>
                        <m:r>
                          <m:rPr>
                            <m:nor/>
                          </m:rPr>
                          <m:t>Air </m:t>
                        </m:r>
                        <m:r>
                          <m:rPr>
                            <m:sty m:val="p"/>
                          </m:rPr>
                          <m:t>→</m:t>
                        </m:r>
                        <m:r>
                          <m:rPr>
                            <m:nor/>
                          </m:rPr>
                          <m:t> voile </m:t>
                        </m:r>
                      </m:sub>
                    </m:sSub>
                  </m:e>
                </m:d>
              </m:e>
              <m:e>
                <m:r>
                  <m:rPr>
                    <m:sty m:val="i"/>
                  </m:rPr>
                  <m:t xml:space="preserve"> </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R</m:t>
                                  </m:r>
                                </m:e>
                                <m:sub>
                                  <m:r>
                                    <m:rPr>
                                      <m:nor/>
                                    </m:rPr>
                                    <m:t>Air </m:t>
                                  </m:r>
                                  <m:r>
                                    <m:rPr>
                                      <m:sty m:val="p"/>
                                    </m:rPr>
                                    <m:t>→</m:t>
                                  </m:r>
                                  <m:r>
                                    <m:rPr>
                                      <m:nor/>
                                    </m:rPr>
                                    <m:t> volle </m:t>
                                  </m:r>
                                </m:sub>
                              </m:sSub>
                            </m:e>
                          </m:acc>
                        </m:e>
                      </m:mr>
                      <m:mr>
                        <m:e>
                          <m:r>
                            <m:rPr>
                              <m:sty m:val="p"/>
                            </m:rPr>
                            <m:t>0</m:t>
                          </m:r>
                        </m:e>
                      </m:mr>
                    </m:m>
                  </m:e>
                </m:d>
              </m:e>
            </m:mr>
            <m:mr>
              <m:e>
                <m:r>
                  <m:rPr>
                    <m:nor/>
                  </m:rPr>
                  <m:t> Avec: </m:t>
                </m:r>
              </m:e>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R</m:t>
                                  </m:r>
                                </m:e>
                                <m:sub>
                                  <m:r>
                                    <m:rPr>
                                      <m:nor/>
                                    </m:rPr>
                                    <m:t>Air </m:t>
                                  </m:r>
                                  <m:r>
                                    <m:rPr>
                                      <m:sty m:val="p"/>
                                    </m:rPr>
                                    <m:t>→</m:t>
                                  </m:r>
                                  <m:r>
                                    <m:rPr>
                                      <m:nor/>
                                    </m:rPr>
                                    <m:t> volle </m:t>
                                  </m:r>
                                </m:sub>
                              </m:sSub>
                            </m:e>
                          </m:acc>
                          <m:r>
                            <m:rPr>
                              <m:sty m:val="p"/>
                            </m:rPr>
                            <m:t>⋅</m:t>
                          </m:r>
                          <m:acc>
                            <m:accPr>
                              <m:chr m:val="⃗"/>
                            </m:accPr>
                            <m:e>
                              <m:sSub>
                                <m:sSubPr/>
                                <m:e>
                                  <m:r>
                                    <m:rPr>
                                      <m:sty m:val="i"/>
                                    </m:rPr>
                                    <m:t>e</m:t>
                                  </m:r>
                                </m:e>
                                <m:sub>
                                  <m:r>
                                    <m:rPr>
                                      <m:sty m:val="i"/>
                                    </m:rPr>
                                    <m:t>x</m:t>
                                  </m:r>
                                </m:sub>
                              </m:sSub>
                            </m:e>
                          </m:acc>
                          <m:r>
                            <m:rPr>
                              <m:sty m:val="p"/>
                            </m:rPr>
                            <m:t>=</m:t>
                          </m:r>
                          <m:sSub>
                            <m:sSubPr/>
                            <m:e>
                              <m:r>
                                <m:rPr>
                                  <m:sty m:val="i"/>
                                </m:rPr>
                                <m:t>a</m:t>
                              </m:r>
                            </m:e>
                            <m:sub>
                              <m:r>
                                <m:rPr>
                                  <m:sty m:val="p"/>
                                </m:rPr>
                                <m:t>0</m:t>
                              </m:r>
                            </m:sub>
                          </m:sSub>
                          <m:f>
                            <m:fPr>
                              <m:ctrlPr>
                                <w:rPr>
                                  <w:rFonts w:ascii="Cambria Math" w:hAnsi="Cambria Math"/>
                                </w:rPr>
                              </m:ctrlPr>
                            </m:fPr>
                            <m:num>
                              <m:r>
                                <m:rPr>
                                  <m:sty m:val="i"/>
                                </m:rPr>
                                <m:t>u</m:t>
                              </m:r>
                            </m:num>
                            <m:den>
                              <m:r>
                                <m:rPr>
                                  <m:sty m:val="i"/>
                                </m:rPr>
                                <m:t>V</m:t>
                              </m:r>
                            </m:den>
                          </m:f>
                          <m:r>
                            <m:rPr>
                              <m:sty m:val="p"/>
                            </m:rPr>
                            <m:t>+</m:t>
                          </m:r>
                          <m:sSub>
                            <m:sSubPr/>
                            <m:e>
                              <m:r>
                                <m:rPr>
                                  <m:sty m:val="i"/>
                                </m:rPr>
                                <m:t>a</m:t>
                              </m:r>
                            </m:e>
                            <m:sub>
                              <m:r>
                                <m:rPr>
                                  <m:sty m:val="p"/>
                                </m:rPr>
                                <m:t>1</m:t>
                              </m:r>
                            </m:sub>
                          </m:sSub>
                        </m:e>
                      </m:mr>
                      <m:mr>
                        <m:e>
                          <m:acc>
                            <m:accPr>
                              <m:chr m:val="⃗"/>
                            </m:accPr>
                            <m:e>
                              <m:sSub>
                                <m:sSubPr/>
                                <m:e>
                                  <m:r>
                                    <m:rPr>
                                      <m:sty m:val="i"/>
                                    </m:rPr>
                                    <m:t>R</m:t>
                                  </m:r>
                                </m:e>
                                <m:sub>
                                  <m:r>
                                    <m:rPr>
                                      <m:nor/>
                                    </m:rPr>
                                    <m:t>Air </m:t>
                                  </m:r>
                                  <m:r>
                                    <m:rPr>
                                      <m:sty m:val="p"/>
                                    </m:rPr>
                                    <m:t>→</m:t>
                                  </m:r>
                                  <m:r>
                                    <m:rPr>
                                      <m:nor/>
                                    </m:rPr>
                                    <m:t> volle </m:t>
                                  </m:r>
                                </m:sub>
                              </m:sSub>
                            </m:e>
                          </m:acc>
                          <m:r>
                            <m:rPr>
                              <m:sty m:val="p"/>
                            </m:rPr>
                            <m:t>⋅</m:t>
                          </m:r>
                          <m:acc>
                            <m:accPr>
                              <m:chr m:val="⃗"/>
                            </m:accPr>
                            <m:e>
                              <m:sSub>
                                <m:sSubPr/>
                                <m:e>
                                  <m:r>
                                    <m:rPr>
                                      <m:sty m:val="i"/>
                                    </m:rPr>
                                    <m:t>e</m:t>
                                  </m:r>
                                </m:e>
                                <m:sub>
                                  <m:r>
                                    <m:rPr>
                                      <m:sty m:val="i"/>
                                    </m:rPr>
                                    <m:t>y</m:t>
                                  </m:r>
                                </m:sub>
                              </m:sSub>
                            </m:e>
                          </m:acc>
                          <m:r>
                            <m:rPr>
                              <m:sty m:val="p"/>
                            </m:rPr>
                            <m:t>=</m:t>
                          </m:r>
                          <m:r>
                            <m:rPr>
                              <m:sty m:val="p"/>
                            </m:rPr>
                            <m:t>0</m:t>
                          </m:r>
                        </m:e>
                      </m:mr>
                      <m:mr>
                        <m:e>
                          <m:sSub>
                            <m:sSubPr/>
                            <m:e>
                              <m:r>
                                <m:rPr>
                                  <m:sty m:val="i"/>
                                </m:rPr>
                                <m:t>a</m:t>
                              </m:r>
                            </m:e>
                            <m:sub>
                              <m:r>
                                <m:rPr>
                                  <m:sty m:val="p"/>
                                </m:rPr>
                                <m:t>0</m:t>
                              </m:r>
                            </m:sub>
                          </m:sSub>
                          <m:r>
                            <m:rPr>
                              <m:sty m:val="p"/>
                            </m:rPr>
                            <m:t>=</m:t>
                          </m:r>
                          <m:sSup>
                            <m:sSupPr/>
                            <m:e>
                              <m:r>
                                <m:rPr>
                                  <m:sty m:val="p"/>
                                </m:rPr>
                                <m:t>10</m:t>
                              </m:r>
                            </m:e>
                            <m:sup>
                              <m:r>
                                <m:rPr>
                                  <m:sty m:val="p"/>
                                </m:rPr>
                                <m:t>3</m:t>
                              </m:r>
                            </m:sup>
                          </m:sSup>
                          <m:r>
                            <m:rPr>
                              <m:sty m:val="i"/>
                            </m:rPr>
                            <m:t>N</m:t>
                          </m:r>
                          <m:r>
                            <m:rPr>
                              <m:nor/>
                            </m:rPr>
                            <m:t> et </m:t>
                          </m:r>
                          <m:sSub>
                            <m:sSubPr/>
                            <m:e>
                              <m:r>
                                <m:rPr>
                                  <m:sty m:val="i"/>
                                </m:rPr>
                                <m:t>a</m:t>
                              </m:r>
                            </m:e>
                            <m:sub>
                              <m:r>
                                <m:rPr>
                                  <m:sty m:val="p"/>
                                </m:rPr>
                                <m:t>1</m:t>
                              </m:r>
                            </m:sub>
                          </m:sSub>
                          <m:r>
                            <m:rPr>
                              <m:sty m:val="p"/>
                            </m:rPr>
                            <m:t>=</m:t>
                          </m:r>
                          <m:r>
                            <m:rPr>
                              <m:sty m:val="p"/>
                            </m:rPr>
                            <m:t>700</m:t>
                          </m:r>
                          <m:r>
                            <m:rPr>
                              <m:nor/>
                            </m:rPr>
                            <m:t xml:space="preserve"> </m:t>
                          </m:r>
                          <m:r>
                            <m:rPr>
                              <m:sty m:val="p"/>
                            </m:rPr>
                            <m:t>N</m:t>
                          </m:r>
                        </m:e>
                      </m:mr>
                    </m:m>
                  </m:e>
                </m:d>
              </m:e>
            </m:mr>
          </m:m>
        </m:oMath>
      </m:oMathPara>
    </w:p>
    <w:p>
      <w:pPr>
        <w:spacing w:after="220" w:lineRule="auto"/>
      </w:pPr>
      <w:r>
        <w:rPr>
          <w:rFonts w:eastAsia="Georgia" w:cs="Georgia" w:ascii="Georgia" w:hAnsi="Georgia"/>
        </w:rPr>
        <w:t xml:space="preserve">Pour information, ces valeurs ont été obtenues dans les conditions suivantes :</w:t>
      </w:r>
    </w:p>
    <w:p>
      <w:pPr>
        <w:numPr>
          <w:ilvl w:val="0"/>
          <w:numId w:val="10"/>
        </w:numPr>
        <w:spacing w:lineRule="auto"/>
      </w:pPr>
      <w:r>
        <w:rPr/>
        <w:t xml:space="preserve">Surface de voile : </w:t>
      </w:r>
      <m:oMath>
        <m:r>
          <m:rPr>
            <m:sty m:val="p"/>
          </m:rPr>
          <m:t>103</m:t>
        </m:r>
        <m:sSup>
          <m:sSupPr/>
          <m:e>
            <m:r>
              <m:rPr>
                <m:nor/>
              </m:rPr>
              <m:t xml:space="preserve"> </m:t>
            </m:r>
            <m:r>
              <m:rPr>
                <m:sty m:val="p"/>
              </m:rPr>
              <m:t>m</m:t>
            </m:r>
          </m:e>
          <m:sup>
            <m:r>
              <m:rPr>
                <m:sty m:val="p"/>
              </m:rPr>
              <m:t>2</m:t>
            </m:r>
          </m:sup>
        </m:sSup>
      </m:oMath>
    </w:p>
    <w:p>
      <w:pPr>
        <w:numPr>
          <w:ilvl w:val="0"/>
          <w:numId w:val="10"/>
        </w:numPr>
        <w:spacing w:lineRule="auto"/>
      </w:pPr>
      <w:r>
        <w:rPr/>
        <w:t xml:space="preserve">Allure </w:t>
      </w:r>
      <m:oMath>
        <m:r>
          <m:rPr>
            <m:sty m:val="i"/>
          </m:rPr>
          <m:t>ψ</m:t>
        </m:r>
        <m:r>
          <m:rPr>
            <m:sty m:val="p"/>
          </m:rPr>
          <m:t>:</m:t>
        </m:r>
        <m:sSup>
          <m:sSupPr/>
          <m:e>
            <m:r>
              <m:rPr>
                <m:sty m:val="p"/>
              </m:rPr>
              <m:t>18</m:t>
            </m:r>
          </m:e>
          <m:sup>
            <m:r>
              <m:rPr>
                <m:sty m:val="p"/>
              </m:rPr>
              <m:t>∘</m:t>
            </m:r>
          </m:sup>
        </m:sSup>
      </m:oMath>
    </w:p>
    <w:p>
      <w:pPr>
        <w:numPr>
          <w:ilvl w:val="0"/>
          <w:numId w:val="10"/>
        </w:numPr>
        <w:spacing w:lineRule="auto"/>
      </w:pPr>
      <w:r>
        <w:rPr>
          <w:rFonts w:eastAsia="Georgia" w:cs="Georgia" w:ascii="Georgia" w:hAnsi="Georgia"/>
        </w:rPr>
        <w:t xml:space="preserve">Angle de vent réel : </w:t>
      </w:r>
      <m:oMath>
        <m:r>
          <m:rPr>
            <m:sty m:val="i"/>
          </m:rPr>
          <m:t>θ</m:t>
        </m:r>
        <m:r>
          <m:rPr>
            <m:sty m:val="p"/>
          </m:rPr>
          <m:t>=</m:t>
        </m:r>
        <m:sSup>
          <m:sSupPr/>
          <m:e>
            <m:r>
              <m:rPr>
                <m:sty m:val="p"/>
              </m:rPr>
              <m:t>75</m:t>
            </m:r>
          </m:e>
          <m:sup>
            <m:r>
              <m:rPr>
                <m:sty m:val="p"/>
              </m:rPr>
              <m:t>∘</m:t>
            </m:r>
          </m:sup>
        </m:sSup>
      </m:oMath>
      <w:r>
        <w:rPr/>
        <w:t xml:space="preserve">.</w:t>
      </w:r>
      <w:r>
        <w:rPr/>
        <w:br w:type="textWrapping"/>
      </w:r>
    </w:p>
    <w:p>
      <w:pPr>
        <w:spacing w:lineRule="auto"/>
        <w:jc w:val="center"/>
      </w:pPr>
      <w:r>
        <w:rPr/>
        <w:drawing>
          <wp:inline distB="0" distL="0" distR="0" distT="0">
            <wp:extent cx="5486400" cy="5520647"/>
            <wp:effectExtent b="0" l="0" r="0" t="0"/>
            <wp:docPr id="17" name="image-abcba06cba5ae3e3e8847941e66b29dd053d8754.jpg"/>
            <a:graphic>
              <a:graphicData uri="http://schemas.openxmlformats.org/drawingml/2006/picture">
                <pic:pic>
                  <pic:nvPicPr>
                    <pic:cNvPr id="17" name="image-abcba06cba5ae3e3e8847941e66b29dd053d8754.jpg" descr=""/>
                    <pic:cNvPicPr/>
                  </pic:nvPicPr>
                  <pic:blipFill>
                    <a:blip r:embed="rId22" cstate="print"/>
                    <a:srcRect b="0" l="0" r="0" t="0"/>
                    <a:stretch>
                      <a:fillRect/>
                    </a:stretch>
                  </pic:blipFill>
                  <pic:spPr>
                    <a:xfrm>
                      <a:off x="0" y="0"/>
                      <a:ext cx="5486400" cy="5520647"/>
                    </a:xfrm>
                    <a:prstGeom prst="rect"/>
                  </pic:spPr>
                </pic:pic>
              </a:graphicData>
            </a:graphic>
          </wp:inline>
        </w:drawing>
      </w:r>
    </w:p>
    <w:p>
      <w:pPr>
        <w:spacing w:after="220" w:lineRule="auto"/>
      </w:pPr>
      <w:r>
        <w:rPr>
          <w:rFonts w:eastAsia="Georgia" w:cs="Georgia" w:ascii="Georgia" w:hAnsi="Georgia"/>
        </w:rPr>
        <w:t xml:space="preserve">Nous cherchons à vérifier la performance suivante :</w:t>
      </w:r>
      <w:r>
        <w:rPr/>
        <w:br w:type="textWrapping"/>
      </w:r>
      <w:r>
        <w:rPr>
          <w:rFonts w:eastAsia="Georgia" w:cs="Georgia" w:ascii="Georgia" w:hAnsi="Georgia"/>
        </w:rPr>
        <w:t xml:space="preserve">«Le bateau peut atteindre trois fois la vitesse du vent réel </w:t>
      </w:r>
      <m:oMath>
        <m:r>
          <m:rPr>
            <m:sty m:val="i"/>
          </m:rPr>
          <m:t>V</m:t>
        </m:r>
      </m:oMath>
      <w:r>
        <w:rPr/>
        <w:t xml:space="preserve">, avec des angles d'incidence </w:t>
      </w:r>
      <m:oMath>
        <m:r>
          <m:rPr>
            <m:sty m:val="i"/>
          </m:rPr>
          <m:t>α</m:t>
        </m:r>
      </m:oMath>
      <w:r>
        <w:rPr/>
        <w:t xml:space="preserve"> et </w:t>
      </w:r>
      <m:oMath>
        <m:r>
          <m:rPr>
            <m:sty m:val="i"/>
          </m:rPr>
          <m:t>β</m:t>
        </m:r>
      </m:oMath>
      <w:r>
        <w:rPr>
          <w:rFonts w:eastAsia="Georgia" w:cs="Georgia" w:ascii="Georgia" w:hAnsi="Georgia"/>
        </w:rPr>
        <w:t xml:space="preserve"> inférieurs à </w:t>
      </w:r>
      <m:oMath>
        <m:sSup>
          <m:sSupPr/>
          <m:e>
            <m:r>
              <m:rPr>
                <m:sty m:val="p"/>
              </m:rPr>
              <m:t>9</m:t>
            </m:r>
          </m:e>
          <m:sup>
            <m:r>
              <m:rPr>
                <m:sty m:val="p"/>
              </m:rPr>
              <m:t>∘</m:t>
            </m:r>
          </m:sup>
        </m:sSup>
      </m:oMath>
      <w:r>
        <w:rPr>
          <w:rFonts w:eastAsia="Georgia" w:cs="Georgia" w:ascii="Georgia" w:hAnsi="Georgia"/>
        </w:rPr>
        <w:t xml:space="preserve">, lorsque le vent souffle à 16 nœuds ( </w:t>
      </w:r>
      <m:oMath>
        <m:r>
          <m:rPr>
            <m:sty m:val="p"/>
          </m:rPr>
          <m:t>8</m:t>
        </m:r>
        <m:r>
          <m:rPr>
            <m:nor/>
          </m:rPr>
          <m:t xml:space="preserve"> </m:t>
        </m:r>
        <m:r>
          <m:rPr>
            <m:sty m:val="p"/>
          </m:rPr>
          <m:t>m</m:t>
        </m:r>
        <m:r>
          <m:rPr>
            <m:sty m:val="p"/>
          </m:rPr>
          <m:t>/</m:t>
        </m:r>
        <m:r>
          <m:rPr>
            <m:sty m:val="p"/>
          </m:rPr>
          <m:t>s</m:t>
        </m:r>
      </m:oMath>
      <w:r>
        <w:rPr>
          <w:rFonts w:eastAsia="Georgia" w:cs="Georgia" w:ascii="Georgia" w:hAnsi="Georgia"/>
        </w:rPr>
        <w:t xml:space="preserve"> )»</w:t>
      </w:r>
    </w:p>
    <w:p>
      <w:pPr>
        <w:spacing w:after="220" w:lineRule="auto"/>
      </w:pPr>
      <w:r>
        <w:rPr>
          <w:rFonts w:eastAsia="Georgia" w:cs="Georgia" w:ascii="Georgia" w:hAnsi="Georgia"/>
        </w:rPr>
        <w:t xml:space="preserve">Dans ces conditions, le bateau avance à vitesse constante sur ses foils (la coque ne touche pas l'eau) et n'a pas de mouvement vertical ( </w:t>
      </w:r>
      <m:oMath>
        <m:r>
          <m:rPr>
            <m:sty m:val="i"/>
          </m:rPr>
          <m:t>φ</m:t>
        </m:r>
        <m:r>
          <m:rPr>
            <m:sty m:val="p"/>
          </m:rPr>
          <m:t>=</m:t>
        </m:r>
        <m:r>
          <m:rPr>
            <m:sty m:val="p"/>
          </m:rPr>
          <m:t>0</m:t>
        </m:r>
        <m:r>
          <m:rPr>
            <m:sty m:val="p"/>
          </m:rPr>
          <m:t>,</m:t>
        </m:r>
        <m:acc>
          <m:accPr>
            <m:chr m:val="˙"/>
          </m:accPr>
          <m:e>
            <m:r>
              <m:rPr>
                <m:sty m:val="i"/>
              </m:rPr>
              <m:t>φ</m:t>
            </m:r>
          </m:e>
        </m:acc>
        <m:r>
          <m:rPr>
            <m:sty m:val="p"/>
          </m:rPr>
          <m:t>=</m:t>
        </m:r>
        <m:r>
          <m:rPr>
            <m:sty m:val="p"/>
          </m:rPr>
          <m:t>0</m:t>
        </m:r>
        <m:acc>
          <m:accPr>
            <m:chr m:val="˙"/>
          </m:accPr>
          <m:e>
            <m:r>
              <m:rPr>
                <m:sty m:val="i"/>
              </m:rPr>
              <m:t>y</m:t>
            </m:r>
          </m:e>
        </m:acc>
        <m:r>
          <m:rPr>
            <m:sty m:val="p"/>
          </m:rPr>
          <m:t>=</m:t>
        </m:r>
        <m:r>
          <m:rPr>
            <m:sty m:val="p"/>
          </m:rPr>
          <m:t>0</m:t>
        </m:r>
        <m:r>
          <m:rPr>
            <m:sty m:val="p"/>
          </m:rPr>
          <m:t>,</m:t>
        </m:r>
        <m:acc>
          <m:accPr>
            <m:chr m:val="˙"/>
          </m:accPr>
          <m:e>
            <m:r>
              <m:rPr>
                <m:sty m:val="i"/>
              </m:rPr>
              <m:t>u</m:t>
            </m:r>
          </m:e>
        </m:acc>
        <m:r>
          <m:rPr>
            <m:sty m:val="p"/>
          </m:rPr>
          <m:t>=</m:t>
        </m:r>
        <m:r>
          <m:rPr>
            <m:sty m:val="p"/>
          </m:rPr>
          <m:t>0</m:t>
        </m:r>
      </m:oMath>
      <w:r>
        <w:rPr/>
        <w:t xml:space="preserve"> ).</w:t>
      </w:r>
    </w:p>
    <w:p>
      <w:pPr>
        <w:spacing w:after="220" w:lineRule="auto"/>
      </w:pPr>
      <w:r>
        <w:rPr>
          <w:rFonts w:eastAsia="Georgia" w:cs="Georgia" w:ascii="Georgia" w:hAnsi="Georgia"/>
        </w:rPr>
        <w:t xml:space="preserve">Question 14 -Dans ce contexte, écrire les 2 équations du théorème de la résultante dynamique appliqué au voilier. Mettre le système obtenu sous la forme :</w:t>
      </w:r>
    </w:p>
    <w:p>
      <w:pPr>
        <w:spacing w:after="220" w:lineRule="auto"/>
      </w:pPr>
      <m:oMathPara>
        <m:oMath>
          <m:sSub>
            <m:sSubPr/>
            <m:e>
              <m:r>
                <m:rPr>
                  <m:sty m:val="i"/>
                </m:rPr>
                <m:t>A</m:t>
              </m:r>
            </m:e>
            <m:sub>
              <m:r>
                <m:rPr>
                  <m:sty m:val="p"/>
                </m:rPr>
                <m:t>1</m:t>
              </m:r>
            </m:sub>
          </m:sSub>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α</m:t>
                    </m:r>
                  </m:e>
                </m:mr>
                <m:mr>
                  <m:e>
                    <m:r>
                      <m:rPr>
                        <m:sty m:val="i"/>
                      </m:rPr>
                      <m:t>β</m:t>
                    </m:r>
                  </m:e>
                </m:mr>
              </m:m>
            </m:e>
          </m:d>
          <m:r>
            <m:rPr>
              <m:sty m:val="p"/>
            </m:rPr>
            <m:t>=</m:t>
          </m:r>
          <m:f>
            <m:fPr>
              <m:ctrlPr>
                <w:rPr>
                  <w:rFonts w:ascii="Cambria Math" w:hAnsi="Cambria Math"/>
                </w:rPr>
              </m:ctrlPr>
            </m:fPr>
            <m:num>
              <m:r>
                <m:rPr>
                  <m:sty m:val="p"/>
                </m:rPr>
                <m:t>1</m:t>
              </m:r>
            </m:num>
            <m:den>
              <m:sSup>
                <m:sSupPr/>
                <m:e>
                  <m:r>
                    <m:rPr>
                      <m:sty m:val="i"/>
                    </m:rPr>
                    <m:t>V</m:t>
                  </m:r>
                </m:e>
                <m:sup>
                  <m:r>
                    <m:rPr>
                      <m:sty m:val="p"/>
                    </m:rPr>
                    <m:t>2</m:t>
                  </m:r>
                </m:sup>
              </m:sSup>
            </m:den>
          </m:f>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3</m:t>
                    </m:r>
                    <m:sSub>
                      <m:sSubPr/>
                      <m:e>
                        <m:r>
                          <m:rPr>
                            <m:sty m:val="i"/>
                          </m:rPr>
                          <m:t>a</m:t>
                        </m:r>
                      </m:e>
                      <m:sub>
                        <m:r>
                          <m:rPr>
                            <m:sty m:val="p"/>
                          </m:rPr>
                          <m:t>0</m:t>
                        </m:r>
                      </m:sub>
                    </m:sSub>
                    <m:r>
                      <m:rPr>
                        <m:sty m:val="p"/>
                      </m:rPr>
                      <m:t>+</m:t>
                    </m:r>
                    <m:sSub>
                      <m:sSubPr/>
                      <m:e>
                        <m:r>
                          <m:rPr>
                            <m:sty m:val="i"/>
                          </m:rPr>
                          <m:t>a</m:t>
                        </m:r>
                      </m:e>
                      <m:sub>
                        <m:r>
                          <m:rPr>
                            <m:sty m:val="p"/>
                          </m:rPr>
                          <m:t>1</m:t>
                        </m:r>
                      </m:sub>
                    </m:sSub>
                  </m:e>
                </m:mr>
                <m:mr>
                  <m:e>
                    <m:r>
                      <m:rPr>
                        <m:sty m:val="i"/>
                      </m:rPr>
                      <m:t>m</m:t>
                    </m:r>
                    <m:r>
                      <m:rPr>
                        <m:sty m:val="i"/>
                      </m:rPr>
                      <m:t>g</m:t>
                    </m:r>
                  </m:e>
                </m:mr>
              </m:m>
            </m:e>
          </m:d>
          <m:r>
            <m:rPr>
              <m:nor/>
            </m:rPr>
            <m:t> où </m:t>
          </m:r>
          <m:sSub>
            <m:sSubPr/>
            <m:e>
              <m:r>
                <m:rPr>
                  <m:sty m:val="i"/>
                </m:rPr>
                <m:t>A</m:t>
              </m:r>
            </m:e>
            <m:sub>
              <m:r>
                <m:rPr>
                  <m:sty m:val="p"/>
                </m:rPr>
                <m:t>1</m:t>
              </m:r>
            </m:sub>
          </m:sSub>
          <m:r>
            <m:rPr>
              <m:nor/>
            </m:rPr>
            <m:t> est une matrice </m:t>
          </m:r>
          <m:r>
            <m:rPr>
              <m:sty m:val="p"/>
            </m:rPr>
            <m:t>2</m:t>
          </m:r>
          <m:r>
            <m:rPr>
              <m:sty m:val="p"/>
            </m:rPr>
            <m:t>×</m:t>
          </m:r>
          <m:r>
            <m:rPr>
              <m:sty m:val="p"/>
            </m:rPr>
            <m:t>2</m:t>
          </m:r>
          <m:r>
            <m:rPr>
              <m:nor/>
            </m:rPr>
            <m:t> à préciser </m:t>
          </m:r>
        </m:oMath>
      </m:oMathPara>
    </w:p>
    <w:p>
      <w:pPr>
        <w:spacing w:after="220" w:lineRule="auto"/>
      </w:pPr>
      <w:r>
        <w:rPr>
          <w:rFonts w:eastAsia="Georgia" w:cs="Georgia" w:ascii="Georgia" w:hAnsi="Georgia"/>
        </w:rPr>
        <w:t xml:space="preserve">Question 15 -Montrer qu'avec ce modèle, la performance de vitesse ne peut être atteinte que si les profils des foils avant et arrière sont différents.</w:t>
      </w:r>
    </w:p>
    <w:p>
      <w:pPr>
        <w:spacing w:after="220" w:lineRule="auto"/>
      </w:pPr>
      <w:r>
        <w:rPr/>
        <w:t xml:space="preserve">On choisit des profils tels que :</w:t>
      </w:r>
      <w:r>
        <w:rPr/>
        <w:br w:type="textWrapping"/>
      </w:r>
      <m:oMathPara>
        <m:oMathParaPr>
          <m:jc m:val="left"/>
        </m:oMathParaPr>
        <m:oMath>
          <m:sSub>
            <m:sSubPr/>
            <m:e>
              <m:r>
                <m:rPr>
                  <m:sty m:val="i"/>
                </m:rPr>
                <m:t>k</m:t>
              </m:r>
            </m:e>
            <m:sub>
              <m:r>
                <m:rPr>
                  <m:sty m:val="i"/>
                </m:rPr>
                <m:t>x</m:t>
              </m:r>
              <m:r>
                <m:rPr>
                  <m:sty m:val="p"/>
                </m:rPr>
                <m:t>1</m:t>
              </m:r>
            </m:sub>
          </m:sSub>
          <m:r>
            <m:rPr>
              <m:sty m:val="p"/>
            </m:rPr>
            <m:t>=</m:t>
          </m:r>
          <m:sSup>
            <m:sSupPr/>
            <m:e>
              <m:r>
                <m:rPr>
                  <m:sty m:val="p"/>
                </m:rPr>
                <m:t>0.002</m:t>
              </m:r>
            </m:e>
            <m:sup>
              <m:r>
                <m:rPr>
                  <m:sty m:val="p"/>
                </m:rPr>
                <m:t>∘</m:t>
              </m:r>
              <m:r>
                <m:rPr>
                  <m:sty m:val="p"/>
                </m:rPr>
                <m:t>−</m:t>
              </m:r>
              <m:r>
                <m:rPr>
                  <m:sty m:val="p"/>
                </m:rPr>
                <m:t>1</m:t>
              </m:r>
            </m:sup>
          </m:sSup>
          <m:r>
            <m:rPr>
              <m:sty m:val="p"/>
            </m:rPr>
            <m:t>;</m:t>
          </m:r>
          <m:r>
            <m:rPr>
              <m:nor/>
            </m:rPr>
            <m:t xml:space="preserve"> </m:t>
          </m:r>
          <m:sSub>
            <m:sSubPr/>
            <m:e>
              <m:r>
                <m:rPr>
                  <m:sty m:val="i"/>
                </m:rPr>
                <m:t>k</m:t>
              </m:r>
            </m:e>
            <m:sub>
              <m:r>
                <m:rPr>
                  <m:sty m:val="i"/>
                </m:rPr>
                <m:t>z</m:t>
              </m:r>
              <m:r>
                <m:rPr>
                  <m:sty m:val="p"/>
                </m:rPr>
                <m:t>1</m:t>
              </m:r>
            </m:sub>
          </m:sSub>
          <m:r>
            <m:rPr>
              <m:sty m:val="p"/>
            </m:rPr>
            <m:t>=</m:t>
          </m:r>
          <m:sSup>
            <m:sSupPr/>
            <m:e>
              <m:r>
                <m:rPr>
                  <m:sty m:val="p"/>
                </m:rPr>
                <m:t>0.12</m:t>
              </m:r>
            </m:e>
            <m:sup>
              <m:r>
                <m:rPr>
                  <m:sty m:val="p"/>
                </m:rPr>
                <m:t>∘</m:t>
              </m:r>
              <m:r>
                <m:rPr>
                  <m:sty m:val="p"/>
                </m:rPr>
                <m:t>−</m:t>
              </m:r>
              <m:r>
                <m:rPr>
                  <m:sty m:val="p"/>
                </m:rPr>
                <m:t>1</m:t>
              </m:r>
            </m:sup>
          </m:sSup>
          <m:r>
            <m:rPr>
              <m:sty m:val="p"/>
            </m:rPr>
            <m:t>;</m:t>
          </m:r>
          <m:sSub>
            <m:sSubPr/>
            <m:e>
              <m:r>
                <m:rPr>
                  <m:sty m:val="i"/>
                </m:rPr>
                <m:t>k</m:t>
              </m:r>
            </m:e>
            <m:sub>
              <m:r>
                <m:rPr>
                  <m:sty m:val="i"/>
                </m:rPr>
                <m:t>x</m:t>
              </m:r>
              <m:r>
                <m:rPr>
                  <m:sty m:val="p"/>
                </m:rPr>
                <m:t>2</m:t>
              </m:r>
            </m:sub>
          </m:sSub>
          <m:r>
            <m:rPr>
              <m:sty m:val="p"/>
            </m:rPr>
            <m:t>=</m:t>
          </m:r>
          <m:sSup>
            <m:sSupPr/>
            <m:e>
              <m:r>
                <m:rPr>
                  <m:sty m:val="p"/>
                </m:rPr>
                <m:t>0.008</m:t>
              </m:r>
            </m:e>
            <m:sup>
              <m:r>
                <m:rPr>
                  <m:sty m:val="p"/>
                </m:rPr>
                <m:t>∘</m:t>
              </m:r>
              <m:r>
                <m:rPr>
                  <m:sty m:val="p"/>
                </m:rPr>
                <m:t>−</m:t>
              </m:r>
              <m:r>
                <m:rPr>
                  <m:sty m:val="p"/>
                </m:rPr>
                <m:t>1</m:t>
              </m:r>
            </m:sup>
          </m:sSup>
          <m:r>
            <m:rPr>
              <m:sty m:val="p"/>
            </m:rPr>
            <m:t>;</m:t>
          </m:r>
          <m:sSub>
            <m:sSubPr/>
            <m:e>
              <m:r>
                <m:rPr>
                  <m:sty m:val="i"/>
                </m:rPr>
                <m:t>k</m:t>
              </m:r>
            </m:e>
            <m:sub>
              <m:r>
                <m:rPr>
                  <m:sty m:val="i"/>
                </m:rPr>
                <m:t>z</m:t>
              </m:r>
              <m:r>
                <m:rPr>
                  <m:sty m:val="p"/>
                </m:rPr>
                <m:t>2</m:t>
              </m:r>
            </m:sub>
          </m:sSub>
          <m:r>
            <m:rPr>
              <m:sty m:val="p"/>
            </m:rPr>
            <m:t>=</m:t>
          </m:r>
          <m:sSup>
            <m:sSupPr/>
            <m:e>
              <m:r>
                <m:rPr>
                  <m:sty m:val="p"/>
                </m:rPr>
                <m:t>0.085</m:t>
              </m:r>
            </m:e>
            <m:sup>
              <m:r>
                <m:rPr>
                  <m:sty m:val="p"/>
                </m:rPr>
                <m:t>∘</m:t>
              </m:r>
              <m:r>
                <m:rPr>
                  <m:sty m:val="p"/>
                </m:rPr>
                <m:t>−</m:t>
              </m:r>
              <m:r>
                <m:rPr>
                  <m:sty m:val="p"/>
                </m:rPr>
                <m:t>1</m:t>
              </m:r>
            </m:sup>
          </m:sSup>
          <m:r>
            <m:rPr>
              <m:sty m:val="p"/>
            </m:rPr>
            <m:t>;</m:t>
          </m:r>
          <m:sSub>
            <m:sSubPr/>
            <m:e>
              <m:r>
                <m:rPr>
                  <m:sty m:val="i"/>
                </m:rPr>
                <m:t>S</m:t>
              </m:r>
            </m:e>
            <m:sub>
              <m:r>
                <m:rPr>
                  <m:sty m:val="i"/>
                </m:rPr>
                <m:t>p</m:t>
              </m:r>
            </m:sub>
          </m:sSub>
          <m:r>
            <m:rPr>
              <m:sty m:val="p"/>
            </m:rPr>
            <m:t>=</m:t>
          </m:r>
          <m:sSub>
            <m:sSubPr/>
            <m:e>
              <m:r>
                <m:rPr>
                  <m:sty m:val="i"/>
                </m:rPr>
                <m:t>S</m:t>
              </m:r>
            </m:e>
            <m:sub>
              <m:r>
                <m:rPr>
                  <m:sty m:val="i"/>
                </m:rPr>
                <m:t>s</m:t>
              </m:r>
              <m:r>
                <m:rPr>
                  <m:sty m:val="i"/>
                </m:rPr>
                <m:t>a</m:t>
              </m:r>
            </m:sub>
          </m:sSub>
          <m:r>
            <m:rPr>
              <m:sty m:val="p"/>
            </m:rPr>
            <m:t>=</m:t>
          </m:r>
          <m:r>
            <m:rPr>
              <m:sty m:val="p"/>
            </m:rPr>
            <m:t>0.7</m:t>
          </m:r>
          <m:sSup>
            <m:sSupPr/>
            <m:e>
              <m:r>
                <m:rPr>
                  <m:sty m:val="i"/>
                </m:rPr>
                <m:t>m</m:t>
              </m:r>
            </m:e>
            <m:sup>
              <m:r>
                <m:rPr>
                  <m:sty m:val="p"/>
                </m:rPr>
                <m:t>2</m:t>
              </m:r>
            </m:sup>
          </m:sSup>
        </m:oMath>
      </m:oMathPara>
      <w:r>
        <w:rPr/>
        <w:br w:type="textWrapping"/>
      </w:r>
      <w:r>
        <w:rPr>
          <w:rFonts w:eastAsia="Georgia" w:cs="Georgia" w:ascii="Georgia" w:hAnsi="Georgia"/>
        </w:rPr>
        <w:t xml:space="preserve">Le système matriciel s'écrit alors : </w:t>
      </w:r>
      <m:oMath>
        <m:r>
          <m:rPr>
            <m:sty m:val="p"/>
          </m:rPr>
          <m:t xml:space="preserve"> </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1</m:t>
                  </m:r>
                </m:e>
                <m:e>
                  <m:r>
                    <m:rPr>
                      <m:sty m:val="p"/>
                    </m:rPr>
                    <m:t>10</m:t>
                  </m:r>
                </m:e>
              </m:mr>
              <m:mr>
                <m:e>
                  <m:r>
                    <m:rPr>
                      <m:sty m:val="p"/>
                    </m:rPr>
                    <m:t>40</m:t>
                  </m:r>
                </m:e>
                <m:e>
                  <m:r>
                    <m:rPr>
                      <m:sty m:val="p"/>
                    </m:rPr>
                    <m:t>30</m:t>
                  </m:r>
                </m:e>
              </m:mr>
            </m:m>
          </m:e>
        </m:d>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α</m:t>
                  </m:r>
                </m:e>
              </m:mr>
              <m:mr>
                <m:e>
                  <m:r>
                    <m:rPr>
                      <m:sty m:val="i"/>
                    </m:rPr>
                    <m:t>β</m:t>
                  </m:r>
                </m:e>
              </m:mr>
            </m:m>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60</m:t>
                  </m:r>
                </m:e>
              </m:mr>
              <m:mr>
                <m:e>
                  <m:r>
                    <m:rPr>
                      <m:sty m:val="p"/>
                    </m:rPr>
                    <m:t>380</m:t>
                  </m:r>
                </m:e>
              </m:mr>
            </m:m>
          </m:e>
        </m:d>
      </m:oMath>
      <w:r>
        <w:rPr/>
        <w:br w:type="textWrapping"/>
      </w:r>
      <w:r>
        <w:rPr>
          <w:rFonts w:eastAsia="Georgia" w:cs="Georgia" w:ascii="Georgia" w:hAnsi="Georgia"/>
        </w:rPr>
        <w:t xml:space="preserve">Question 16 -Donner une valeur approchée de </w:t>
      </w:r>
      <m:oMath>
        <m:r>
          <m:rPr>
            <m:sty m:val="i"/>
          </m:rPr>
          <m:t>α</m:t>
        </m:r>
      </m:oMath>
      <w:r>
        <w:rPr/>
        <w:t xml:space="preserve"> et </w:t>
      </w:r>
      <m:oMath>
        <m:r>
          <m:rPr>
            <m:sty m:val="i"/>
          </m:rPr>
          <m:t>β</m:t>
        </m:r>
      </m:oMath>
      <w:r>
        <w:rPr>
          <w:rFonts w:eastAsia="Georgia" w:cs="Georgia" w:ascii="Georgia" w:hAnsi="Georgia"/>
        </w:rPr>
        <w:t xml:space="preserve">. L'hypothèse H1 est-elle vérifiée?</w:t>
      </w:r>
    </w:p>
    <w:p>
      <w:pPr>
        <w:spacing w:line="271" w:before="330" w:lineRule="auto"/>
      </w:pPr>
      <w:r>
        <w:rPr>
          <w:rFonts w:eastAsia="Georgia" w:cs="Georgia" w:ascii="Georgia" w:hAnsi="Georgia"/>
          <w:b/>
          <w:sz w:val="42"/>
        </w:rPr>
        <w:t xml:space="preserve">4- Modèle dynamique, Stabilité</w:t>
      </w:r>
    </w:p>
    <w:p>
      <w:pPr>
        <w:spacing w:after="220" w:lineRule="auto"/>
      </w:pPr>
      <w:r>
        <w:rPr>
          <w:rFonts w:eastAsia="Georgia" w:cs="Georgia" w:ascii="Georgia" w:hAnsi="Georgia"/>
        </w:rPr>
        <w:t xml:space="preserve">La partie précédente a permis de mettre en évidence une propriété intéressante : lors de la phase de vol, la vitesse du bateau peut dépasser la vitesse du vent, jusqu'à la tripler. Le concept de l'hydrofoil prend alors tout son sens, notamment lors des compétitions grandes distances telles que la coupe de l'América, le trophée Jules Verne, le Vendée Globe, etc...</w:t>
      </w:r>
    </w:p>
    <w:p>
      <w:pPr>
        <w:spacing w:after="220" w:lineRule="auto"/>
      </w:pPr>
      <w:r>
        <w:rPr>
          <w:rFonts w:eastAsia="Georgia" w:cs="Georgia" w:ascii="Georgia" w:hAnsi="Georgia"/>
        </w:rPr>
        <w:t xml:space="preserve">Cependant, le modèle que l'on a utilisé pour démontrer cette propriété ne couvre pas toute la plage de vitesse exploitable par l'hydrofoil.</w:t>
      </w:r>
      <w:r>
        <w:rPr/>
        <w:br w:type="textWrapping"/>
      </w:r>
      <w:r>
        <w:rPr>
          <w:rFonts w:eastAsia="Georgia" w:cs="Georgia" w:ascii="Georgia" w:hAnsi="Georgia"/>
        </w:rPr>
        <w:t xml:space="preserve">Nous allons dans cette partie étudier le vol dynamique du bateau, avec un modèle plus général et tenter d'y rechercher des conditions d'instabilité.</w:t>
      </w:r>
    </w:p>
    <w:p>
      <w:pPr>
        <w:spacing w:after="220" w:lineRule="auto"/>
      </w:pPr>
      <w:r>
        <w:rPr>
          <w:rFonts w:eastAsia="Georgia" w:cs="Georgia" w:ascii="Georgia" w:hAnsi="Georgia"/>
        </w:rPr>
        <w:t xml:space="preserve">Les paramètres décrivant le mouvement du bateau sont </w:t>
      </w:r>
      <m:oMath>
        <m:r>
          <m:rPr>
            <m:sty m:val="i"/>
          </m:rPr>
          <m:t>φ</m:t>
        </m:r>
      </m:oMath>
      <w:r>
        <w:rPr/>
        <w:t xml:space="preserve"> et </w:t>
      </w:r>
      <m:oMath>
        <m:r>
          <m:rPr>
            <m:sty m:val="i"/>
          </m:rPr>
          <m:t>y</m:t>
        </m:r>
      </m:oMath>
      <w:r>
        <w:rPr>
          <w:rFonts w:eastAsia="Georgia" w:cs="Georgia" w:ascii="Georgia" w:hAnsi="Georgia"/>
        </w:rPr>
        <w:t xml:space="preserve">. A l'équilibre, on a : </w:t>
      </w:r>
      <m:oMath>
        <m:r>
          <m:rPr>
            <m:sty m:val="i"/>
          </m:rPr>
          <m:t>φ</m:t>
        </m:r>
        <m:r>
          <m:rPr>
            <m:sty m:val="p"/>
          </m:rPr>
          <m:t>=</m:t>
        </m:r>
        <m:r>
          <m:rPr>
            <m:sty m:val="p"/>
          </m:rPr>
          <m:t>0</m:t>
        </m:r>
      </m:oMath>
      <w:r>
        <w:rPr/>
        <w:t xml:space="preserve"> et </w:t>
      </w:r>
      <m:oMath>
        <m:r>
          <m:rPr>
            <m:sty m:val="i"/>
          </m:rPr>
          <m:t>y</m:t>
        </m:r>
        <m:r>
          <m:rPr>
            <m:sty m:val="p"/>
          </m:rPr>
          <m:t>=</m:t>
        </m:r>
        <m:r>
          <m:rPr>
            <m:sty m:val="p"/>
          </m:rPr>
          <m:t>0</m:t>
        </m:r>
      </m:oMath>
      <w:r>
        <w:rPr/>
        <w:t xml:space="preserve">.</w:t>
      </w:r>
    </w:p>
    <w:p>
      <w:pPr>
        <w:spacing w:line="271" w:before="330" w:lineRule="auto"/>
      </w:pPr>
      <w:r>
        <w:rPr>
          <w:rFonts w:eastAsia="Georgia" w:cs="Georgia" w:ascii="Georgia" w:hAnsi="Georgia"/>
          <w:b/>
          <w:sz w:val="42"/>
        </w:rPr>
        <w:t xml:space="preserve">Hypothèses de modélisation:</w:t>
      </w:r>
    </w:p>
    <w:p>
      <w:pPr>
        <w:numPr>
          <w:ilvl w:val="0"/>
          <w:numId w:val="11"/>
        </w:numPr>
        <w:spacing w:lineRule="auto"/>
      </w:pPr>
      <w:r>
        <w:rPr/>
        <w:t xml:space="preserve">Le point </w:t>
      </w:r>
      <m:oMath>
        <m:r>
          <m:rPr>
            <m:sty m:val="i"/>
          </m:rPr>
          <m:t>P</m:t>
        </m:r>
      </m:oMath>
      <w:r>
        <w:rPr>
          <w:rFonts w:eastAsia="Georgia" w:cs="Georgia" w:ascii="Georgia" w:hAnsi="Georgia"/>
        </w:rPr>
        <w:t xml:space="preserve"> vérifie :</w:t>
      </w:r>
    </w:p>
    <w:p>
      <w:pPr>
        <w:spacing w:after="220" w:lineRule="auto"/>
      </w:pPr>
      <m:oMathPara>
        <m:oMath>
          <m:acc>
            <m:accPr>
              <m:chr m:val="⃗"/>
            </m:accPr>
            <m:e>
              <m:sSub>
                <m:sSubPr/>
                <m:e>
                  <m:r>
                    <m:rPr>
                      <m:sty m:val="i"/>
                    </m:rPr>
                    <m:t>V</m:t>
                  </m:r>
                </m:e>
                <m:sub>
                  <m:r>
                    <m:rPr>
                      <m:sty m:val="i"/>
                    </m:rPr>
                    <m:t>P</m:t>
                  </m:r>
                  <m:r>
                    <m:rPr>
                      <m:sty m:val="p"/>
                    </m:rPr>
                    <m:t>∈</m:t>
                  </m:r>
                  <m:sSub>
                    <m:sSubPr/>
                    <m:e>
                      <m:r>
                        <m:rPr>
                          <m:sty m:val="i"/>
                        </m:rPr>
                        <m:t>R</m:t>
                      </m:r>
                    </m:e>
                    <m:sub>
                      <m:r>
                        <m:rPr>
                          <m:sty m:val="i"/>
                        </m:rPr>
                        <m:t>b</m:t>
                      </m:r>
                    </m:sub>
                  </m:sSub>
                  <m:r>
                    <m:rPr>
                      <m:sty m:val="p"/>
                    </m:rPr>
                    <m:t>/</m:t>
                  </m:r>
                  <m:sSub>
                    <m:sSubPr/>
                    <m:e>
                      <m:r>
                        <m:rPr>
                          <m:sty m:val="i"/>
                        </m:rPr>
                        <m:t>R</m:t>
                      </m:r>
                    </m:e>
                    <m:sub>
                      <m:r>
                        <m:rPr>
                          <m:sty m:val="p"/>
                        </m:rPr>
                        <m:t>0</m:t>
                      </m:r>
                    </m:sub>
                  </m:sSub>
                </m:sub>
              </m:sSub>
            </m:e>
          </m:acc>
          <m:r>
            <m:rPr>
              <m:sty m:val="p"/>
            </m:rPr>
            <m:t>=</m:t>
          </m:r>
          <m:r>
            <m:rPr>
              <m:sty m:val="i"/>
            </m:rPr>
            <m:t>u</m:t>
          </m:r>
          <m:acc>
            <m:accPr>
              <m:chr m:val="⃗"/>
            </m:accPr>
            <m:e>
              <m:sSub>
                <m:sSubPr/>
                <m:e>
                  <m:r>
                    <m:rPr>
                      <m:sty m:val="i"/>
                    </m:rPr>
                    <m:t>e</m:t>
                  </m:r>
                </m:e>
                <m:sub>
                  <m:r>
                    <m:rPr>
                      <m:sty m:val="i"/>
                    </m:rPr>
                    <m:t>x</m:t>
                  </m:r>
                </m:sub>
              </m:sSub>
            </m:e>
          </m:acc>
          <m:r>
            <m:rPr>
              <m:sty m:val="p"/>
            </m:rPr>
            <m:t>+</m:t>
          </m:r>
          <m:acc>
            <m:accPr>
              <m:chr m:val="˙"/>
            </m:accPr>
            <m:e>
              <m:r>
                <m:rPr>
                  <m:sty m:val="i"/>
                </m:rPr>
                <m:t>y</m:t>
              </m:r>
            </m:e>
          </m:acc>
          <m:acc>
            <m:accPr>
              <m:chr m:val="⃗"/>
            </m:accPr>
            <m:e>
              <m:sSub>
                <m:sSubPr/>
                <m:e>
                  <m:r>
                    <m:rPr>
                      <m:sty m:val="i"/>
                    </m:rPr>
                    <m:t>e</m:t>
                  </m:r>
                </m:e>
                <m:sub>
                  <m:r>
                    <m:rPr>
                      <m:sty m:val="i"/>
                    </m:rPr>
                    <m:t>y</m:t>
                  </m:r>
                </m:sub>
              </m:sSub>
            </m:e>
          </m:acc>
        </m:oMath>
      </m:oMathPara>
    </w:p>
    <w:p>
      <w:pPr>
        <w:numPr>
          <w:ilvl w:val="0"/>
          <w:numId w:val="12"/>
        </w:numPr>
        <w:spacing w:lineRule="auto"/>
      </w:pPr>
      <w:r>
        <w:rPr/>
        <w:t xml:space="preserve">Les variations de la vitesse horizontale ne seront pas prises en compte :</w:t>
      </w:r>
    </w:p>
    <w:p>
      <w:pPr>
        <w:spacing w:after="220" w:lineRule="auto"/>
      </w:pPr>
      <m:oMathPara>
        <m:oMath>
          <m:r>
            <m:rPr>
              <m:sty m:val="i"/>
            </m:rPr>
            <m:t>u</m:t>
          </m:r>
          <m:r>
            <m:rPr>
              <m:sty m:val="p"/>
            </m:rPr>
            <m:t>=</m:t>
          </m:r>
          <m:r>
            <m:rPr>
              <m:nor/>
            </m:rPr>
            <m:t> constante </m:t>
          </m:r>
        </m:oMath>
      </m:oMathPara>
    </w:p>
    <w:p>
      <w:pPr>
        <w:numPr>
          <w:ilvl w:val="0"/>
          <w:numId w:val="13"/>
        </w:numPr>
        <w:spacing w:lineRule="auto"/>
      </w:pPr>
      <w:r>
        <w:rPr/>
        <w:t xml:space="preserve">La vitesse horizontale est grande devant la vitesse verticale ( </w:t>
      </w:r>
      <m:oMath>
        <m:r>
          <m:rPr>
            <m:sty m:val="i"/>
          </m:rPr>
          <m:t>u</m:t>
        </m:r>
        <m:r>
          <m:rPr>
            <m:sty m:val="p"/>
          </m:rPr>
          <m:t>≫</m:t>
        </m:r>
        <m:acc>
          <m:accPr>
            <m:chr m:val="˙"/>
          </m:accPr>
          <m:e>
            <m:r>
              <m:rPr>
                <m:sty m:val="i"/>
              </m:rPr>
              <m:t>y</m:t>
            </m:r>
          </m:e>
        </m:acc>
      </m:oMath>
      <w:r>
        <w:rPr>
          <w:rFonts w:eastAsia="Georgia" w:cs="Georgia" w:ascii="Georgia" w:hAnsi="Georgia"/>
        </w:rPr>
        <w:t xml:space="preserve"> ), on peut donc donner une expression simplifiée des vitesses apparentes au niveau des foils :</w:t>
      </w:r>
    </w:p>
    <w:p>
      <w:pPr>
        <w:spacing w:after="220" w:lineRule="auto"/>
      </w:pPr>
      <m:oMathPara>
        <m:oMath>
          <m:d>
            <m:dPr>
              <m:begChr m:val="‖"/>
              <m:endChr m:val="‖"/>
              <m:ctrlPr>
                <w:rPr>
                  <w:rFonts w:ascii="Cambria Math" w:hAnsi="Cambria Math"/>
                </w:rPr>
              </m:ctrlPr>
            </m:dPr>
            <m:e>
              <m:acc>
                <m:accPr>
                  <m:chr m:val="⃗"/>
                </m:accPr>
                <m:e>
                  <m:sSub>
                    <m:sSubPr/>
                    <m:e>
                      <m:r>
                        <m:rPr>
                          <m:sty m:val="i"/>
                        </m:rPr>
                        <m:t>V</m:t>
                      </m:r>
                    </m:e>
                    <m:sub>
                      <m:r>
                        <m:rPr>
                          <m:sty m:val="i"/>
                        </m:rPr>
                        <m:t>S</m:t>
                      </m:r>
                      <m:r>
                        <m:rPr>
                          <m:sty m:val="p"/>
                        </m:rPr>
                        <m:t>∈</m:t>
                      </m:r>
                      <m:sSub>
                        <m:sSubPr/>
                        <m:e>
                          <m:r>
                            <m:rPr>
                              <m:sty m:val="i"/>
                            </m:rPr>
                            <m:t>R</m:t>
                          </m:r>
                        </m:e>
                        <m:sub>
                          <m:r>
                            <m:rPr>
                              <m:sty m:val="i"/>
                            </m:rPr>
                            <m:t>b</m:t>
                          </m:r>
                        </m:sub>
                      </m:sSub>
                      <m:r>
                        <m:rPr>
                          <m:sty m:val="p"/>
                        </m:rPr>
                        <m:t>/</m:t>
                      </m:r>
                      <m:sSub>
                        <m:sSubPr/>
                        <m:e>
                          <m:r>
                            <m:rPr>
                              <m:sty m:val="i"/>
                            </m:rPr>
                            <m:t>R</m:t>
                          </m:r>
                        </m:e>
                        <m:sub>
                          <m:r>
                            <m:rPr>
                              <m:sty m:val="p"/>
                            </m:rPr>
                            <m:t>0</m:t>
                          </m:r>
                        </m:sub>
                      </m:sSub>
                    </m:sub>
                  </m:sSub>
                </m:e>
              </m:acc>
            </m:e>
          </m:d>
          <m:r>
            <m:rPr>
              <m:sty m:val="p"/>
            </m:rPr>
            <m:t>=</m:t>
          </m:r>
          <m:d>
            <m:dPr>
              <m:begChr m:val="‖"/>
              <m:endChr m:val="‖"/>
              <m:ctrlPr>
                <w:rPr>
                  <w:rFonts w:ascii="Cambria Math" w:hAnsi="Cambria Math"/>
                </w:rPr>
              </m:ctrlPr>
            </m:dPr>
            <m:e>
              <m:acc>
                <m:accPr>
                  <m:chr m:val="⃗"/>
                </m:accPr>
                <m:e>
                  <m:sSub>
                    <m:sSubPr/>
                    <m:e>
                      <m:r>
                        <m:rPr>
                          <m:sty m:val="i"/>
                        </m:rPr>
                        <m:t>V</m:t>
                      </m:r>
                    </m:e>
                    <m:sub>
                      <m:r>
                        <m:rPr>
                          <m:sty m:val="i"/>
                        </m:rPr>
                        <m:t>F</m:t>
                      </m:r>
                      <m:r>
                        <m:rPr>
                          <m:sty m:val="p"/>
                        </m:rPr>
                        <m:t>∈</m:t>
                      </m:r>
                      <m:sSub>
                        <m:sSubPr/>
                        <m:e>
                          <m:r>
                            <m:rPr>
                              <m:sty m:val="i"/>
                            </m:rPr>
                            <m:t>R</m:t>
                          </m:r>
                        </m:e>
                        <m:sub>
                          <m:r>
                            <m:rPr>
                              <m:sty m:val="i"/>
                            </m:rPr>
                            <m:t>b</m:t>
                          </m:r>
                        </m:sub>
                      </m:sSub>
                      <m:r>
                        <m:rPr>
                          <m:sty m:val="p"/>
                        </m:rPr>
                        <m:t>/</m:t>
                      </m:r>
                      <m:sSub>
                        <m:sSubPr/>
                        <m:e>
                          <m:r>
                            <m:rPr>
                              <m:sty m:val="i"/>
                            </m:rPr>
                            <m:t>R</m:t>
                          </m:r>
                        </m:e>
                        <m:sub>
                          <m:r>
                            <m:rPr>
                              <m:sty m:val="p"/>
                            </m:rPr>
                            <m:t>0</m:t>
                          </m:r>
                        </m:sub>
                      </m:sSub>
                    </m:sub>
                  </m:sSub>
                </m:e>
              </m:acc>
            </m:e>
          </m:d>
          <m:r>
            <m:rPr>
              <m:sty m:val="p"/>
            </m:rPr>
            <m:t>≈</m:t>
          </m:r>
          <m:r>
            <m:rPr>
              <m:sty m:val="i"/>
            </m:rPr>
            <m:t>u</m:t>
          </m:r>
        </m:oMath>
      </m:oMathPara>
    </w:p>
    <w:p>
      <w:pPr>
        <w:spacing w:after="220" w:lineRule="auto"/>
      </w:pPr>
      <w:r>
        <w:rPr>
          <w:rFonts w:eastAsia="Georgia" w:cs="Georgia" w:ascii="Georgia" w:hAnsi="Georgia"/>
        </w:rPr>
        <w:t xml:space="preserve">Commençons par nous intéresser à l'angle d'incidence du flux d'eau sur un foil. Cet angle apparent d'incidence est modifié par le mouvement vertical du bateau.</w:t>
      </w:r>
    </w:p>
    <w:p>
      <w:pPr>
        <w:spacing w:after="220" w:lineRule="auto"/>
      </w:pPr>
      <w:r>
        <w:rPr/>
        <w:t xml:space="preserve">On notera </w:t>
      </w:r>
      <m:oMath>
        <m:sSub>
          <m:sSubPr/>
          <m:e>
            <m:r>
              <m:rPr>
                <m:sty m:val="i"/>
              </m:rPr>
              <m:t>α</m:t>
            </m:r>
          </m:e>
          <m:sub>
            <m:r>
              <m:rPr>
                <m:sty m:val="i"/>
              </m:rPr>
              <m:t>a</m:t>
            </m:r>
          </m:sub>
        </m:sSub>
      </m:oMath>
      <w:r>
        <w:rPr/>
        <w:t xml:space="preserve"> l'incidence apparente du foil principal et </w:t>
      </w:r>
      <m:oMath>
        <m:sSub>
          <m:sSubPr/>
          <m:e>
            <m:r>
              <m:rPr>
                <m:sty m:val="i"/>
              </m:rPr>
              <m:t>β</m:t>
            </m:r>
          </m:e>
          <m:sub>
            <m:r>
              <m:rPr>
                <m:sty m:val="i"/>
              </m:rPr>
              <m:t>a</m:t>
            </m:r>
          </m:sub>
        </m:sSub>
      </m:oMath>
      <w:r>
        <w:rPr/>
        <w:t xml:space="preserve"> celle des foils de safran.</w:t>
      </w:r>
      <w:r>
        <w:rPr/>
        <w:br w:type="textWrapping"/>
      </w:r>
      <w:r>
        <w:rPr>
          <w:rFonts w:eastAsia="Georgia" w:cs="Georgia" w:ascii="Georgia" w:hAnsi="Georgia"/>
        </w:rPr>
        <w:t xml:space="preserve">La figure suivante résume les différents angles qui paramètrent le foil de safran :</w:t>
      </w:r>
    </w:p>
    <w:p>
      <w:pPr>
        <w:spacing w:lineRule="auto"/>
        <w:jc w:val="center"/>
      </w:pPr>
      <w:r>
        <w:rPr/>
        <w:drawing>
          <wp:inline distB="0" distL="0" distR="0" distT="0">
            <wp:extent cx="5486400" cy="2566002"/>
            <wp:effectExtent b="0" l="0" r="0" t="0"/>
            <wp:docPr id="18" name="image-2d2ca14a6ad1c0ee95e975026c133cad5ce56472.jpg"/>
            <a:graphic>
              <a:graphicData uri="http://schemas.openxmlformats.org/drawingml/2006/picture">
                <pic:pic>
                  <pic:nvPicPr>
                    <pic:cNvPr id="18" name="image-2d2ca14a6ad1c0ee95e975026c133cad5ce56472.jpg" descr=""/>
                    <pic:cNvPicPr/>
                  </pic:nvPicPr>
                  <pic:blipFill>
                    <a:blip r:embed="rId23" cstate="print"/>
                    <a:srcRect b="0" l="0" r="0" t="0"/>
                    <a:stretch>
                      <a:fillRect/>
                    </a:stretch>
                  </pic:blipFill>
                  <pic:spPr>
                    <a:xfrm>
                      <a:off x="0" y="0"/>
                      <a:ext cx="5486400" cy="2566002"/>
                    </a:xfrm>
                    <a:prstGeom prst="rect"/>
                  </pic:spPr>
                </pic:pic>
              </a:graphicData>
            </a:graphic>
          </wp:inline>
        </w:drawing>
      </w:r>
    </w:p>
    <w:p>
      <w:pPr>
        <w:spacing w:lineRule="auto"/>
      </w:pPr>
      <w:r>
        <w:rPr>
          <w:rFonts w:eastAsia="Georgia" w:cs="Georgia" w:ascii="Georgia" w:hAnsi="Georgia"/>
        </w:rPr>
        <w:t xml:space="preserve">Figure 13 - Paramétrage du safran lors de mouvements verticaux et angulaires</w:t>
      </w:r>
    </w:p>
    <w:p>
      <w:pPr>
        <w:spacing w:after="220" w:lineRule="auto"/>
      </w:pPr>
      <w:r>
        <w:rPr/>
        <w:t xml:space="preserve">Question 17 -Exprimer </w:t>
      </w:r>
      <m:oMath>
        <m:r>
          <m:rPr>
            <m:sty m:val="p"/>
          </m:rPr>
          <m:t>sin</m:t>
        </m:r>
        <m:r>
          <m:rPr>
            <m:sty m:val="p"/>
          </m:rPr>
          <m:t>⁡</m:t>
        </m:r>
        <m:sSub>
          <m:sSubPr/>
          <m:e>
            <m:r>
              <m:rPr>
                <m:sty m:val="i"/>
              </m:rPr>
              <m:t>β</m:t>
            </m:r>
          </m:e>
          <m:sub>
            <m:r>
              <m:rPr>
                <m:sty m:val="i"/>
              </m:rPr>
              <m:t>a</m:t>
            </m:r>
          </m:sub>
        </m:sSub>
      </m:oMath>
      <w:r>
        <w:rPr/>
        <w:t xml:space="preserve"> en fonction de </w:t>
      </w:r>
      <m:oMath>
        <m:acc>
          <m:accPr>
            <m:chr m:val="⃗"/>
          </m:accPr>
          <m:e>
            <m:sSub>
              <m:sSubPr/>
              <m:e>
                <m:r>
                  <m:rPr>
                    <m:sty m:val="i"/>
                  </m:rPr>
                  <m:t>V</m:t>
                </m:r>
              </m:e>
              <m:sub>
                <m:r>
                  <m:rPr>
                    <m:sty m:val="i"/>
                  </m:rPr>
                  <m:t>S</m:t>
                </m:r>
                <m:r>
                  <m:rPr>
                    <m:sty m:val="p"/>
                  </m:rPr>
                  <m:t>∈</m:t>
                </m:r>
                <m:sSub>
                  <m:sSubPr/>
                  <m:e>
                    <m:r>
                      <m:rPr>
                        <m:sty m:val="i"/>
                      </m:rPr>
                      <m:t>R</m:t>
                    </m:r>
                  </m:e>
                  <m:sub>
                    <m:r>
                      <m:rPr>
                        <m:sty m:val="i"/>
                      </m:rPr>
                      <m:t>b</m:t>
                    </m:r>
                  </m:sub>
                </m:sSub>
                <m:r>
                  <m:rPr>
                    <m:sty m:val="p"/>
                  </m:rPr>
                  <m:t>/</m:t>
                </m:r>
                <m:sSub>
                  <m:sSubPr/>
                  <m:e>
                    <m:r>
                      <m:rPr>
                        <m:sty m:val="i"/>
                      </m:rPr>
                      <m:t>R</m:t>
                    </m:r>
                  </m:e>
                  <m:sub>
                    <m:r>
                      <m:rPr>
                        <m:sty m:val="p"/>
                      </m:rPr>
                      <m:t>0</m:t>
                    </m:r>
                  </m:sub>
                </m:sSub>
              </m:sub>
            </m:sSub>
          </m:e>
        </m:acc>
        <m:r>
          <m:rPr>
            <m:sty m:val="p"/>
          </m:rPr>
          <m:t>,</m:t>
        </m:r>
        <m:r>
          <m:rPr>
            <m:sty m:val="i"/>
          </m:rPr>
          <m:t>β</m:t>
        </m:r>
        <m:r>
          <m:rPr>
            <m:sty m:val="p"/>
          </m:rPr>
          <m:t>,</m:t>
        </m:r>
        <m:r>
          <m:rPr>
            <m:sty m:val="i"/>
          </m:rPr>
          <m:t>φ</m:t>
        </m:r>
        <m:r>
          <m:rPr>
            <m:sty m:val="p"/>
          </m:rPr>
          <m:t>,</m:t>
        </m:r>
        <m:r>
          <m:rPr>
            <m:sty m:val="i"/>
          </m:rPr>
          <m:t>u</m:t>
        </m:r>
      </m:oMath>
      <w:r>
        <w:rPr/>
        <w:t xml:space="preserve"> et des vecteurs </w:t>
      </w:r>
      <m:oMath>
        <m:acc>
          <m:accPr>
            <m:chr m:val="⃗"/>
          </m:accPr>
          <m:e>
            <m:sSub>
              <m:sSubPr/>
              <m:e>
                <m:r>
                  <m:rPr>
                    <m:sty m:val="i"/>
                  </m:rPr>
                  <m:t>e</m:t>
                </m:r>
              </m:e>
              <m:sub>
                <m:r>
                  <m:rPr>
                    <m:sty m:val="i"/>
                  </m:rPr>
                  <m:t>x</m:t>
                </m:r>
              </m:sub>
            </m:sSub>
          </m:e>
        </m:acc>
      </m:oMath>
      <w:r>
        <w:rPr/>
        <w:t xml:space="preserve"> et </w:t>
      </w:r>
      <m:oMath>
        <m:acc>
          <m:accPr>
            <m:chr m:val="⃗"/>
          </m:accPr>
          <m:e>
            <m:sSub>
              <m:sSubPr/>
              <m:e>
                <m:r>
                  <m:rPr>
                    <m:sty m:val="i"/>
                  </m:rPr>
                  <m:t>e</m:t>
                </m:r>
              </m:e>
              <m:sub>
                <m:r>
                  <m:rPr>
                    <m:sty m:val="i"/>
                  </m:rPr>
                  <m:t>y</m:t>
                </m:r>
              </m:sub>
            </m:sSub>
          </m:e>
        </m:acc>
      </m:oMath>
      <w:r>
        <w:rPr/>
        <w:t xml:space="preserve">.</w:t>
      </w:r>
    </w:p>
    <w:p>
      <w:pPr>
        <w:spacing w:after="220" w:lineRule="auto"/>
      </w:pPr>
      <w:r>
        <w:rPr>
          <w:rFonts w:eastAsia="Georgia" w:cs="Georgia" w:ascii="Georgia" w:hAnsi="Georgia"/>
        </w:rPr>
        <w:t xml:space="preserve">Le calcul numérique de </w:t>
      </w:r>
      <m:oMath>
        <m:sSub>
          <m:sSubPr/>
          <m:e>
            <m:r>
              <m:rPr>
                <m:sty m:val="i"/>
              </m:rPr>
              <m:t>α</m:t>
            </m:r>
          </m:e>
          <m:sub>
            <m:r>
              <m:rPr>
                <m:sty m:val="i"/>
              </m:rPr>
              <m:t>a</m:t>
            </m:r>
          </m:sub>
        </m:sSub>
      </m:oMath>
      <w:r>
        <w:rPr/>
        <w:t xml:space="preserve"> et </w:t>
      </w:r>
      <m:oMath>
        <m:sSub>
          <m:sSubPr/>
          <m:e>
            <m:r>
              <m:rPr>
                <m:sty m:val="i"/>
              </m:rPr>
              <m:t>β</m:t>
            </m:r>
          </m:e>
          <m:sub>
            <m:r>
              <m:rPr>
                <m:sty m:val="i"/>
              </m:rPr>
              <m:t>a</m:t>
            </m:r>
          </m:sub>
        </m:sSub>
      </m:oMath>
      <w:r>
        <w:rPr>
          <w:rFonts w:eastAsia="Georgia" w:cs="Georgia" w:ascii="Georgia" w:hAnsi="Georgia"/>
        </w:rPr>
        <w:t xml:space="preserve"> ne sera pas développé ici. Concentrons-nous sur le modèle dynamique.</w:t>
      </w:r>
    </w:p>
    <w:p>
      <w:pPr>
        <w:spacing w:after="220" w:lineRule="auto"/>
      </w:pPr>
      <w:r>
        <w:rPr/>
        <w:t xml:space="preserve">On reprend l'expression des forces hydrodynamiques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d>
                  <m:dPr>
                    <m:begChr m:val="{"/>
                    <m:endChr m:val="}"/>
                    <m:ctrlPr>
                      <w:rPr>
                        <w:rFonts w:ascii="Cambria Math" w:hAnsi="Cambria Math"/>
                      </w:rPr>
                    </m:ctrlPr>
                  </m:dPr>
                  <m:e>
                    <m:sSub>
                      <m:sSubPr/>
                      <m:e>
                        <m:r>
                          <m:rPr>
                            <m:sty m:val="i"/>
                          </m:rPr>
                          <m:t>T</m:t>
                        </m:r>
                      </m:e>
                      <m:sub>
                        <m:r>
                          <m:rPr>
                            <m:sty m:val="i"/>
                          </m:rPr>
                          <m:t>E</m:t>
                        </m:r>
                        <m:r>
                          <m:rPr>
                            <m:sty m:val="p"/>
                          </m:rPr>
                          <m:t>→</m:t>
                        </m:r>
                        <m:r>
                          <m:rPr>
                            <m:sty m:val="i"/>
                          </m:rPr>
                          <m:t>F</m:t>
                        </m:r>
                        <m:r>
                          <m:rPr>
                            <m:sty m:val="i"/>
                          </m:rPr>
                          <m:t>P</m:t>
                        </m:r>
                      </m:sub>
                    </m:sSub>
                  </m:e>
                </m:d>
                <m:r>
                  <m:rPr>
                    <m:sty m:val="p"/>
                  </m:rPr>
                  <m:t>=</m:t>
                </m:r>
                <m:sSub>
                  <m:sSubPr/>
                  <m:e>
                    <m:r>
                      <m:t xml:space="preserve"> </m:t>
                    </m:r>
                  </m:e>
                  <m:sub>
                    <m:r>
                      <m:rPr>
                        <m:sty m:val="i"/>
                      </m:rPr>
                      <m:t>F</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p"/>
                                </m:rPr>
                                <m:t>1</m:t>
                              </m:r>
                            </m:num>
                            <m:den>
                              <m:r>
                                <m:rPr>
                                  <m:sty m:val="p"/>
                                </m:rPr>
                                <m:t>2</m:t>
                              </m:r>
                            </m:den>
                          </m:f>
                          <m:sSub>
                            <m:sSubPr/>
                            <m:e>
                              <m:r>
                                <m:rPr>
                                  <m:sty m:val="i"/>
                                </m:rPr>
                                <m:t>ρ</m:t>
                              </m:r>
                            </m:e>
                            <m:sub>
                              <m:r>
                                <m:rPr>
                                  <m:nor/>
                                </m:rPr>
                                <m:t>eau </m:t>
                              </m:r>
                            </m:sub>
                          </m:sSub>
                          <m:sSub>
                            <m:sSubPr/>
                            <m:e>
                              <m:r>
                                <m:rPr>
                                  <m:sty m:val="i"/>
                                </m:rPr>
                                <m:t>S</m:t>
                              </m:r>
                            </m:e>
                            <m:sub>
                              <m:r>
                                <m:rPr>
                                  <m:sty m:val="i"/>
                                </m:rPr>
                                <m:t>p</m:t>
                              </m:r>
                            </m:sub>
                          </m:sSub>
                          <m:r>
                            <m:rPr>
                              <m:sty m:val="p"/>
                            </m:rPr>
                            <m:t>⋅</m:t>
                          </m:r>
                          <m:sSup>
                            <m:sSupPr/>
                            <m:e>
                              <m:r>
                                <m:rPr>
                                  <m:sty m:val="i"/>
                                </m:rPr>
                                <m:t>u</m:t>
                              </m:r>
                            </m:e>
                            <m:sup>
                              <m:r>
                                <m:rPr>
                                  <m:sty m:val="p"/>
                                </m:rPr>
                                <m:t>2</m:t>
                              </m:r>
                            </m:sup>
                          </m:sSup>
                          <m:d>
                            <m:dPr>
                              <m:begChr m:val="("/>
                              <m:endChr m:val=")"/>
                              <m:ctrlPr>
                                <w:rPr>
                                  <w:rFonts w:ascii="Cambria Math" w:hAnsi="Cambria Math"/>
                                </w:rPr>
                              </m:ctrlPr>
                            </m:dPr>
                            <m:e>
                              <m:sSub>
                                <m:sSubPr/>
                                <m:e>
                                  <m:r>
                                    <m:rPr>
                                      <m:sty m:val="i"/>
                                    </m:rPr>
                                    <m:t>k</m:t>
                                  </m:r>
                                </m:e>
                                <m:sub>
                                  <m:r>
                                    <m:rPr>
                                      <m:sty m:val="i"/>
                                    </m:rPr>
                                    <m:t>z</m:t>
                                  </m:r>
                                  <m:r>
                                    <m:rPr>
                                      <m:sty m:val="p"/>
                                    </m:rPr>
                                    <m:t>1</m:t>
                                  </m:r>
                                </m:sub>
                              </m:sSub>
                              <m:sSub>
                                <m:sSubPr/>
                                <m:e>
                                  <m:r>
                                    <m:rPr>
                                      <m:sty m:val="i"/>
                                    </m:rPr>
                                    <m:t>α</m:t>
                                  </m:r>
                                </m:e>
                                <m:sub>
                                  <m:r>
                                    <m:rPr>
                                      <m:sty m:val="i"/>
                                    </m:rPr>
                                    <m:t>a</m:t>
                                  </m:r>
                                </m:sub>
                              </m:sSub>
                              <m:acc>
                                <m:accPr>
                                  <m:chr m:val="⃗"/>
                                </m:accPr>
                                <m:e>
                                  <m:sSub>
                                    <m:sSubPr/>
                                    <m:e>
                                      <m:r>
                                        <m:rPr>
                                          <m:sty m:val="i"/>
                                        </m:rPr>
                                        <m:t>e</m:t>
                                      </m:r>
                                    </m:e>
                                    <m:sub>
                                      <m:r>
                                        <m:rPr>
                                          <m:sty m:val="i"/>
                                        </m:rPr>
                                        <m:t>y</m:t>
                                      </m:r>
                                    </m:sub>
                                  </m:sSub>
                                </m:e>
                              </m:acc>
                              <m:r>
                                <m:rPr>
                                  <m:sty m:val="p"/>
                                </m:rPr>
                                <m:t>−</m:t>
                              </m:r>
                              <m:sSub>
                                <m:sSubPr/>
                                <m:e>
                                  <m:r>
                                    <m:rPr>
                                      <m:sty m:val="i"/>
                                    </m:rPr>
                                    <m:t>k</m:t>
                                  </m:r>
                                </m:e>
                                <m:sub>
                                  <m:r>
                                    <m:rPr>
                                      <m:sty m:val="i"/>
                                    </m:rPr>
                                    <m:t>x</m:t>
                                  </m:r>
                                  <m:r>
                                    <m:rPr>
                                      <m:sty m:val="p"/>
                                    </m:rPr>
                                    <m:t>1</m:t>
                                  </m:r>
                                </m:sub>
                              </m:sSub>
                              <m:sSub>
                                <m:sSubPr/>
                                <m:e>
                                  <m:r>
                                    <m:rPr>
                                      <m:sty m:val="i"/>
                                    </m:rPr>
                                    <m:t>α</m:t>
                                  </m:r>
                                </m:e>
                                <m:sub>
                                  <m:r>
                                    <m:rPr>
                                      <m:sty m:val="i"/>
                                    </m:rPr>
                                    <m:t>a</m:t>
                                  </m:r>
                                </m:sub>
                              </m:sSub>
                              <m:acc>
                                <m:accPr>
                                  <m:chr m:val="⃗"/>
                                </m:accPr>
                                <m:e>
                                  <m:sSub>
                                    <m:sSubPr/>
                                    <m:e>
                                      <m:r>
                                        <m:rPr>
                                          <m:sty m:val="i"/>
                                        </m:rPr>
                                        <m:t>e</m:t>
                                      </m:r>
                                    </m:e>
                                    <m:sub>
                                      <m:r>
                                        <m:rPr>
                                          <m:sty m:val="i"/>
                                        </m:rPr>
                                        <m:t>x</m:t>
                                      </m:r>
                                    </m:sub>
                                  </m:sSub>
                                </m:e>
                              </m:acc>
                            </m:e>
                          </m:d>
                        </m:e>
                      </m:mr>
                      <m:mr>
                        <m:e>
                          <m:acc>
                            <m:accPr>
                              <m:chr m:val="⃗"/>
                            </m:accPr>
                            <m:e>
                              <m:r>
                                <m:rPr>
                                  <m:sty m:val="p"/>
                                </m:rPr>
                                <m:t>0</m:t>
                              </m:r>
                            </m:e>
                          </m:acc>
                        </m:e>
                      </m:mr>
                    </m:m>
                  </m:e>
                </m:d>
              </m:e>
              <m:e>
                <m:r>
                  <m:rPr>
                    <m:nor/>
                  </m:rPr>
                  <m:t> (eau sur le foil principal) </m:t>
                </m:r>
              </m:e>
            </m:mr>
            <m:mr>
              <m:e>
                <m:d>
                  <m:dPr>
                    <m:begChr m:val="{"/>
                    <m:endChr m:val="}"/>
                    <m:ctrlPr>
                      <w:rPr>
                        <w:rFonts w:ascii="Cambria Math" w:hAnsi="Cambria Math"/>
                      </w:rPr>
                    </m:ctrlPr>
                  </m:dPr>
                  <m:e>
                    <m:sSub>
                      <m:sSubPr/>
                      <m:e>
                        <m:r>
                          <m:rPr>
                            <m:sty m:val="i"/>
                          </m:rPr>
                          <m:t>T</m:t>
                        </m:r>
                      </m:e>
                      <m:sub>
                        <m:r>
                          <m:rPr>
                            <m:sty m:val="i"/>
                          </m:rPr>
                          <m:t>E</m:t>
                        </m:r>
                        <m:r>
                          <m:rPr>
                            <m:sty m:val="p"/>
                          </m:rPr>
                          <m:t>→</m:t>
                        </m:r>
                        <m:r>
                          <m:rPr>
                            <m:sty m:val="p"/>
                          </m:rPr>
                          <m:t>2</m:t>
                        </m:r>
                        <m:r>
                          <m:rPr>
                            <m:sty m:val="i"/>
                          </m:rPr>
                          <m:t>F</m:t>
                        </m:r>
                        <m:r>
                          <m:rPr>
                            <m:sty m:val="i"/>
                          </m:rPr>
                          <m:t>S</m:t>
                        </m:r>
                      </m:sub>
                    </m:sSub>
                  </m:e>
                </m:d>
                <m:r>
                  <m:rPr>
                    <m:sty m:val="p"/>
                  </m:rPr>
                  <m:t>=</m:t>
                </m:r>
                <m:sSub>
                  <m:sSubPr/>
                  <m:e>
                    <m:r>
                      <m:t xml:space="preserve"> </m:t>
                    </m:r>
                  </m:e>
                  <m:sub>
                    <m:r>
                      <m:rPr>
                        <m:sty m:val="i"/>
                      </m:rPr>
                      <m:t>S</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ρ</m:t>
                              </m:r>
                            </m:e>
                            <m:sub>
                              <m:r>
                                <m:rPr>
                                  <m:nor/>
                                </m:rPr>
                                <m:t>eau </m:t>
                              </m:r>
                            </m:sub>
                          </m:sSub>
                          <m:sSub>
                            <m:sSubPr/>
                            <m:e>
                              <m:r>
                                <m:rPr>
                                  <m:sty m:val="i"/>
                                </m:rPr>
                                <m:t>S</m:t>
                              </m:r>
                            </m:e>
                            <m:sub>
                              <m:r>
                                <m:rPr>
                                  <m:sty m:val="i"/>
                                </m:rPr>
                                <m:t>s</m:t>
                              </m:r>
                              <m:r>
                                <m:rPr>
                                  <m:sty m:val="i"/>
                                </m:rPr>
                                <m:t>a</m:t>
                              </m:r>
                            </m:sub>
                          </m:sSub>
                          <m:r>
                            <m:rPr>
                              <m:sty m:val="p"/>
                            </m:rPr>
                            <m:t>⋅</m:t>
                          </m:r>
                          <m:sSup>
                            <m:sSupPr/>
                            <m:e>
                              <m:r>
                                <m:rPr>
                                  <m:sty m:val="i"/>
                                </m:rPr>
                                <m:t>u</m:t>
                              </m:r>
                            </m:e>
                            <m:sup>
                              <m:r>
                                <m:rPr>
                                  <m:sty m:val="p"/>
                                </m:rPr>
                                <m:t>2</m:t>
                              </m:r>
                            </m:sup>
                          </m:sSup>
                          <m:d>
                            <m:dPr>
                              <m:begChr m:val="("/>
                              <m:endChr m:val=")"/>
                              <m:ctrlPr>
                                <w:rPr>
                                  <w:rFonts w:ascii="Cambria Math" w:hAnsi="Cambria Math"/>
                                </w:rPr>
                              </m:ctrlPr>
                            </m:dPr>
                            <m:e>
                              <m:sSub>
                                <m:sSubPr/>
                                <m:e>
                                  <m:r>
                                    <m:rPr>
                                      <m:sty m:val="i"/>
                                    </m:rPr>
                                    <m:t>k</m:t>
                                  </m:r>
                                </m:e>
                                <m:sub>
                                  <m:r>
                                    <m:rPr>
                                      <m:sty m:val="i"/>
                                    </m:rPr>
                                    <m:t>z</m:t>
                                  </m:r>
                                  <m:r>
                                    <m:rPr>
                                      <m:sty m:val="p"/>
                                    </m:rPr>
                                    <m:t>2</m:t>
                                  </m:r>
                                </m:sub>
                              </m:sSub>
                              <m:sSub>
                                <m:sSubPr/>
                                <m:e>
                                  <m:r>
                                    <m:rPr>
                                      <m:sty m:val="i"/>
                                    </m:rPr>
                                    <m:t>β</m:t>
                                  </m:r>
                                </m:e>
                                <m:sub>
                                  <m:r>
                                    <m:rPr>
                                      <m:sty m:val="i"/>
                                    </m:rPr>
                                    <m:t>a</m:t>
                                  </m:r>
                                </m:sub>
                              </m:sSub>
                              <m:acc>
                                <m:accPr>
                                  <m:chr m:val="⃗"/>
                                </m:accPr>
                                <m:e>
                                  <m:sSub>
                                    <m:sSubPr/>
                                    <m:e>
                                      <m:r>
                                        <m:rPr>
                                          <m:sty m:val="i"/>
                                        </m:rPr>
                                        <m:t>e</m:t>
                                      </m:r>
                                    </m:e>
                                    <m:sub>
                                      <m:r>
                                        <m:rPr>
                                          <m:sty m:val="i"/>
                                        </m:rPr>
                                        <m:t>y</m:t>
                                      </m:r>
                                    </m:sub>
                                  </m:sSub>
                                </m:e>
                              </m:acc>
                              <m:r>
                                <m:rPr>
                                  <m:sty m:val="p"/>
                                </m:rPr>
                                <m:t>−</m:t>
                              </m:r>
                              <m:sSub>
                                <m:sSubPr/>
                                <m:e>
                                  <m:r>
                                    <m:rPr>
                                      <m:sty m:val="i"/>
                                    </m:rPr>
                                    <m:t>k</m:t>
                                  </m:r>
                                </m:e>
                                <m:sub>
                                  <m:r>
                                    <m:rPr>
                                      <m:sty m:val="i"/>
                                    </m:rPr>
                                    <m:t>x</m:t>
                                  </m:r>
                                  <m:r>
                                    <m:rPr>
                                      <m:sty m:val="p"/>
                                    </m:rPr>
                                    <m:t>2</m:t>
                                  </m:r>
                                </m:sub>
                              </m:sSub>
                              <m:sSub>
                                <m:sSubPr/>
                                <m:e>
                                  <m:r>
                                    <m:rPr>
                                      <m:sty m:val="i"/>
                                    </m:rPr>
                                    <m:t>β</m:t>
                                  </m:r>
                                </m:e>
                                <m:sub>
                                  <m:r>
                                    <m:rPr>
                                      <m:sty m:val="i"/>
                                    </m:rPr>
                                    <m:t>a</m:t>
                                  </m:r>
                                </m:sub>
                              </m:sSub>
                              <m:acc>
                                <m:accPr>
                                  <m:chr m:val="⃗"/>
                                </m:accPr>
                                <m:e>
                                  <m:sSub>
                                    <m:sSubPr/>
                                    <m:e>
                                      <m:r>
                                        <m:rPr>
                                          <m:sty m:val="i"/>
                                        </m:rPr>
                                        <m:t>e</m:t>
                                      </m:r>
                                    </m:e>
                                    <m:sub>
                                      <m:r>
                                        <m:rPr>
                                          <m:sty m:val="i"/>
                                        </m:rPr>
                                        <m:t>x</m:t>
                                      </m:r>
                                    </m:sub>
                                  </m:sSub>
                                </m:e>
                              </m:acc>
                            </m:e>
                          </m:d>
                        </m:e>
                      </m:mr>
                      <m:mr>
                        <m:e>
                          <m:acc>
                            <m:accPr>
                              <m:chr m:val="⃗"/>
                            </m:accPr>
                            <m:e>
                              <m:r>
                                <m:rPr>
                                  <m:sty m:val="p"/>
                                </m:rPr>
                                <m:t>0</m:t>
                              </m:r>
                            </m:e>
                          </m:acc>
                        </m:e>
                      </m:mr>
                    </m:m>
                  </m:e>
                </m:d>
              </m:e>
              <m:e>
                <m:r>
                  <m:rPr>
                    <m:nor/>
                  </m:rPr>
                  <m:t> (eau sur les 2 foils de safran) </m:t>
                </m:r>
              </m:e>
            </m:mr>
          </m:m>
        </m:oMath>
      </m:oMathPara>
    </w:p>
    <w:p>
      <w:pPr>
        <w:spacing w:after="220" w:lineRule="auto"/>
      </w:pPr>
      <w:r>
        <w:rPr/>
        <w:t xml:space="preserve">Les coefficients </w:t>
      </w:r>
      <m:oMath>
        <m:sSub>
          <m:sSubPr/>
          <m:e>
            <m:r>
              <m:rPr>
                <m:sty m:val="i"/>
              </m:rPr>
              <m:t>C</m:t>
            </m:r>
          </m:e>
          <m:sub>
            <m:r>
              <m:rPr>
                <m:sty m:val="i"/>
              </m:rPr>
              <m:t>x</m:t>
            </m:r>
          </m:sub>
        </m:sSub>
      </m:oMath>
      <w:r>
        <w:rPr/>
        <w:t xml:space="preserve"> et </w:t>
      </w:r>
      <m:oMath>
        <m:sSub>
          <m:sSubPr/>
          <m:e>
            <m:r>
              <m:rPr>
                <m:sty m:val="i"/>
              </m:rPr>
              <m:t>C</m:t>
            </m:r>
          </m:e>
          <m:sub>
            <m:r>
              <m:rPr>
                <m:sty m:val="i"/>
              </m:rPr>
              <m:t>z</m:t>
            </m:r>
          </m:sub>
        </m:sSub>
      </m:oMath>
      <w:r>
        <w:rPr>
          <w:rFonts w:eastAsia="Georgia" w:cs="Georgia" w:ascii="Georgia" w:hAnsi="Georgia"/>
        </w:rPr>
        <w:t xml:space="preserve"> ont été linéarisés aux petits angles ( </w:t>
      </w:r>
      <m:oMath>
        <m:r>
          <m:rPr>
            <m:sty m:val="p"/>
          </m:rPr>
          <m:t>&lt;</m:t>
        </m:r>
        <m:sSup>
          <m:sSupPr/>
          <m:e>
            <m:r>
              <m:rPr>
                <m:sty m:val="p"/>
              </m:rPr>
              <m:t>9</m:t>
            </m:r>
          </m:e>
          <m:sup>
            <m:r>
              <m:rPr>
                <m:sty m:val="p"/>
              </m:rPr>
              <m:t>∘</m:t>
            </m:r>
          </m:sup>
        </m:sSup>
      </m:oMath>
      <w:r>
        <w:rPr/>
        <w:t xml:space="preserve"> ):</w:t>
      </w:r>
    </w:p>
    <w:p>
      <w:pPr>
        <w:spacing w:after="220" w:lineRule="auto"/>
      </w:pPr>
      <m:oMathPara>
        <m:oMath>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sSub>
                  <m:sSubPr/>
                  <m:e>
                    <m:r>
                      <m:rPr>
                        <m:sty m:val="i"/>
                      </m:rPr>
                      <m:t>C</m:t>
                    </m:r>
                  </m:e>
                  <m:sub>
                    <m:r>
                      <m:rPr>
                        <m:sty m:val="i"/>
                      </m:rPr>
                      <m:t>x</m:t>
                    </m:r>
                    <m:r>
                      <m:rPr>
                        <m:sty m:val="p"/>
                      </m:rPr>
                      <m:t>1</m:t>
                    </m:r>
                  </m:sub>
                </m:sSub>
                <m:d>
                  <m:dPr>
                    <m:begChr m:val="("/>
                    <m:endChr m:val=")"/>
                    <m:ctrlPr>
                      <w:rPr>
                        <w:rFonts w:ascii="Cambria Math" w:hAnsi="Cambria Math"/>
                      </w:rPr>
                    </m:ctrlPr>
                  </m:dPr>
                  <m:e>
                    <m:sSub>
                      <m:sSubPr/>
                      <m:e>
                        <m:r>
                          <m:rPr>
                            <m:sty m:val="i"/>
                          </m:rPr>
                          <m:t>α</m:t>
                        </m:r>
                      </m:e>
                      <m:sub>
                        <m:r>
                          <m:rPr>
                            <m:sty m:val="i"/>
                          </m:rPr>
                          <m:t>a</m:t>
                        </m:r>
                      </m:sub>
                    </m:sSub>
                  </m:e>
                </m:d>
                <m:r>
                  <m:rPr>
                    <m:sty m:val="p"/>
                  </m:rPr>
                  <m:t>=</m:t>
                </m:r>
                <m:sSub>
                  <m:sSubPr/>
                  <m:e>
                    <m:r>
                      <m:rPr>
                        <m:sty m:val="i"/>
                      </m:rPr>
                      <m:t>k</m:t>
                    </m:r>
                  </m:e>
                  <m:sub>
                    <m:r>
                      <m:rPr>
                        <m:sty m:val="i"/>
                      </m:rPr>
                      <m:t>x</m:t>
                    </m:r>
                    <m:r>
                      <m:rPr>
                        <m:sty m:val="p"/>
                      </m:rPr>
                      <m:t>1</m:t>
                    </m:r>
                  </m:sub>
                </m:sSub>
                <m:sSub>
                  <m:sSubPr/>
                  <m:e>
                    <m:r>
                      <m:rPr>
                        <m:sty m:val="i"/>
                      </m:rPr>
                      <m:t>α</m:t>
                    </m:r>
                  </m:e>
                  <m:sub>
                    <m:r>
                      <m:rPr>
                        <m:sty m:val="i"/>
                      </m:rPr>
                      <m:t>a</m:t>
                    </m:r>
                  </m:sub>
                </m:sSub>
              </m:e>
              <m:e>
                <m:r>
                  <m:rPr>
                    <m:nor/>
                  </m:rPr>
                  <m:t> Avec : </m:t>
                </m:r>
              </m:e>
              <m:e/>
            </m:mr>
            <m:mr>
              <m:e>
                <m:sSub>
                  <m:sSubPr/>
                  <m:e>
                    <m:r>
                      <m:rPr>
                        <m:sty m:val="i"/>
                      </m:rPr>
                      <m:t>C</m:t>
                    </m:r>
                  </m:e>
                  <m:sub>
                    <m:r>
                      <m:rPr>
                        <m:sty m:val="i"/>
                      </m:rPr>
                      <m:t>z</m:t>
                    </m:r>
                    <m:r>
                      <m:rPr>
                        <m:sty m:val="p"/>
                      </m:rPr>
                      <m:t>1</m:t>
                    </m:r>
                  </m:sub>
                </m:sSub>
                <m:d>
                  <m:dPr>
                    <m:begChr m:val="("/>
                    <m:endChr m:val=")"/>
                    <m:ctrlPr>
                      <w:rPr>
                        <w:rFonts w:ascii="Cambria Math" w:hAnsi="Cambria Math"/>
                      </w:rPr>
                    </m:ctrlPr>
                  </m:dPr>
                  <m:e>
                    <m:sSub>
                      <m:sSubPr/>
                      <m:e>
                        <m:r>
                          <m:rPr>
                            <m:sty m:val="i"/>
                          </m:rPr>
                          <m:t>α</m:t>
                        </m:r>
                      </m:e>
                      <m:sub>
                        <m:r>
                          <m:rPr>
                            <m:sty m:val="i"/>
                          </m:rPr>
                          <m:t>a</m:t>
                        </m:r>
                      </m:sub>
                    </m:sSub>
                  </m:e>
                </m:d>
                <m:r>
                  <m:rPr>
                    <m:sty m:val="p"/>
                  </m:rPr>
                  <m:t>=</m:t>
                </m:r>
                <m:sSub>
                  <m:sSubPr/>
                  <m:e>
                    <m:r>
                      <m:rPr>
                        <m:sty m:val="i"/>
                      </m:rPr>
                      <m:t>k</m:t>
                    </m:r>
                  </m:e>
                  <m:sub>
                    <m:r>
                      <m:rPr>
                        <m:sty m:val="i"/>
                      </m:rPr>
                      <m:t>z</m:t>
                    </m:r>
                    <m:r>
                      <m:rPr>
                        <m:sty m:val="p"/>
                      </m:rPr>
                      <m:t>1</m:t>
                    </m:r>
                  </m:sub>
                </m:sSub>
                <m:sSub>
                  <m:sSubPr/>
                  <m:e>
                    <m:r>
                      <m:rPr>
                        <m:sty m:val="i"/>
                      </m:rPr>
                      <m:t>α</m:t>
                    </m:r>
                  </m:e>
                  <m:sub>
                    <m:r>
                      <m:rPr>
                        <m:sty m:val="i"/>
                      </m:rPr>
                      <m:t>a</m:t>
                    </m:r>
                  </m:sub>
                </m:sSub>
              </m:e>
              <m:e/>
              <m:e>
                <m:sSub>
                  <m:sSubPr/>
                  <m:e>
                    <m:r>
                      <m:rPr>
                        <m:sty m:val="i"/>
                      </m:rPr>
                      <m:t>k</m:t>
                    </m:r>
                  </m:e>
                  <m:sub>
                    <m:r>
                      <m:rPr>
                        <m:sty m:val="i"/>
                      </m:rPr>
                      <m:t>z</m:t>
                    </m:r>
                    <m:r>
                      <m:rPr>
                        <m:sty m:val="p"/>
                      </m:rPr>
                      <m:t>1</m:t>
                    </m:r>
                  </m:sub>
                </m:sSub>
                <m:r>
                  <m:rPr>
                    <m:sty m:val="p"/>
                  </m:rPr>
                  <m:t>≫</m:t>
                </m:r>
                <m:sSub>
                  <m:sSubPr/>
                  <m:e>
                    <m:r>
                      <m:rPr>
                        <m:sty m:val="i"/>
                      </m:rPr>
                      <m:t>k</m:t>
                    </m:r>
                  </m:e>
                  <m:sub>
                    <m:r>
                      <m:rPr>
                        <m:sty m:val="i"/>
                      </m:rPr>
                      <m:t>x</m:t>
                    </m:r>
                    <m:r>
                      <m:rPr>
                        <m:sty m:val="p"/>
                      </m:rPr>
                      <m:t>1</m:t>
                    </m:r>
                  </m:sub>
                </m:sSub>
              </m:e>
            </m:mr>
            <m:mr>
              <m:e>
                <m:sSub>
                  <m:sSubPr/>
                  <m:e>
                    <m:r>
                      <m:rPr>
                        <m:sty m:val="i"/>
                      </m:rPr>
                      <m:t>C</m:t>
                    </m:r>
                  </m:e>
                  <m:sub>
                    <m:r>
                      <m:rPr>
                        <m:sty m:val="i"/>
                      </m:rPr>
                      <m:t>x</m:t>
                    </m:r>
                    <m:r>
                      <m:rPr>
                        <m:sty m:val="p"/>
                      </m:rPr>
                      <m:t>2</m:t>
                    </m:r>
                  </m:sub>
                </m:sSub>
                <m:d>
                  <m:dPr>
                    <m:begChr m:val="("/>
                    <m:endChr m:val=")"/>
                    <m:ctrlPr>
                      <w:rPr>
                        <w:rFonts w:ascii="Cambria Math" w:hAnsi="Cambria Math"/>
                      </w:rPr>
                    </m:ctrlPr>
                  </m:dPr>
                  <m:e>
                    <m:sSub>
                      <m:sSubPr/>
                      <m:e>
                        <m:r>
                          <m:rPr>
                            <m:sty m:val="i"/>
                          </m:rPr>
                          <m:t>β</m:t>
                        </m:r>
                      </m:e>
                      <m:sub>
                        <m:r>
                          <m:rPr>
                            <m:sty m:val="i"/>
                          </m:rPr>
                          <m:t>a</m:t>
                        </m:r>
                      </m:sub>
                    </m:sSub>
                  </m:e>
                </m:d>
                <m:r>
                  <m:rPr>
                    <m:sty m:val="p"/>
                  </m:rPr>
                  <m:t>=</m:t>
                </m:r>
                <m:sSub>
                  <m:sSubPr/>
                  <m:e>
                    <m:r>
                      <m:rPr>
                        <m:sty m:val="i"/>
                      </m:rPr>
                      <m:t>k</m:t>
                    </m:r>
                  </m:e>
                  <m:sub>
                    <m:r>
                      <m:rPr>
                        <m:sty m:val="i"/>
                      </m:rPr>
                      <m:t>x</m:t>
                    </m:r>
                    <m:r>
                      <m:rPr>
                        <m:sty m:val="p"/>
                      </m:rPr>
                      <m:t>2</m:t>
                    </m:r>
                  </m:sub>
                </m:sSub>
                <m:sSub>
                  <m:sSubPr/>
                  <m:e>
                    <m:r>
                      <m:rPr>
                        <m:sty m:val="i"/>
                      </m:rPr>
                      <m:t>β</m:t>
                    </m:r>
                  </m:e>
                  <m:sub>
                    <m:r>
                      <m:rPr>
                        <m:sty m:val="i"/>
                      </m:rPr>
                      <m:t>a</m:t>
                    </m:r>
                  </m:sub>
                </m:sSub>
              </m:e>
              <m:e/>
              <m:e>
                <m:sSub>
                  <m:sSubPr/>
                  <m:e>
                    <m:r>
                      <m:rPr>
                        <m:sty m:val="i"/>
                      </m:rPr>
                      <m:t>k</m:t>
                    </m:r>
                  </m:e>
                  <m:sub>
                    <m:r>
                      <m:rPr>
                        <m:sty m:val="i"/>
                      </m:rPr>
                      <m:t>z</m:t>
                    </m:r>
                    <m:r>
                      <m:rPr>
                        <m:sty m:val="p"/>
                      </m:rPr>
                      <m:t>2</m:t>
                    </m:r>
                  </m:sub>
                </m:sSub>
                <m:r>
                  <m:rPr>
                    <m:sty m:val="p"/>
                  </m:rPr>
                  <m:t>≫</m:t>
                </m:r>
                <m:sSub>
                  <m:sSubPr/>
                  <m:e>
                    <m:r>
                      <m:rPr>
                        <m:sty m:val="i"/>
                      </m:rPr>
                      <m:t>k</m:t>
                    </m:r>
                  </m:e>
                  <m:sub>
                    <m:r>
                      <m:rPr>
                        <m:sty m:val="i"/>
                      </m:rPr>
                      <m:t>x</m:t>
                    </m:r>
                    <m:r>
                      <m:rPr>
                        <m:sty m:val="p"/>
                      </m:rPr>
                      <m:t>2</m:t>
                    </m:r>
                  </m:sub>
                </m:sSub>
              </m:e>
            </m:mr>
            <m:mr>
              <m:e>
                <m:sSub>
                  <m:sSubPr/>
                  <m:e>
                    <m:r>
                      <m:rPr>
                        <m:sty m:val="i"/>
                      </m:rPr>
                      <m:t>C</m:t>
                    </m:r>
                  </m:e>
                  <m:sub>
                    <m:r>
                      <m:rPr>
                        <m:sty m:val="i"/>
                      </m:rPr>
                      <m:t>z</m:t>
                    </m:r>
                    <m:r>
                      <m:rPr>
                        <m:sty m:val="p"/>
                      </m:rPr>
                      <m:t>2</m:t>
                    </m:r>
                  </m:sub>
                </m:sSub>
                <m:d>
                  <m:dPr>
                    <m:begChr m:val="("/>
                    <m:endChr m:val=")"/>
                    <m:ctrlPr>
                      <w:rPr>
                        <w:rFonts w:ascii="Cambria Math" w:hAnsi="Cambria Math"/>
                      </w:rPr>
                    </m:ctrlPr>
                  </m:dPr>
                  <m:e>
                    <m:sSub>
                      <m:sSubPr/>
                      <m:e>
                        <m:r>
                          <m:rPr>
                            <m:sty m:val="i"/>
                          </m:rPr>
                          <m:t>β</m:t>
                        </m:r>
                      </m:e>
                      <m:sub>
                        <m:r>
                          <m:rPr>
                            <m:sty m:val="i"/>
                          </m:rPr>
                          <m:t>a</m:t>
                        </m:r>
                      </m:sub>
                    </m:sSub>
                  </m:e>
                </m:d>
                <m:r>
                  <m:rPr>
                    <m:sty m:val="p"/>
                  </m:rPr>
                  <m:t>=</m:t>
                </m:r>
                <m:sSub>
                  <m:sSubPr/>
                  <m:e>
                    <m:r>
                      <m:rPr>
                        <m:sty m:val="i"/>
                      </m:rPr>
                      <m:t>k</m:t>
                    </m:r>
                  </m:e>
                  <m:sub>
                    <m:r>
                      <m:rPr>
                        <m:sty m:val="i"/>
                      </m:rPr>
                      <m:t>z</m:t>
                    </m:r>
                    <m:r>
                      <m:rPr>
                        <m:sty m:val="p"/>
                      </m:rPr>
                      <m:t>2</m:t>
                    </m:r>
                  </m:sub>
                </m:sSub>
                <m:sSub>
                  <m:sSubPr/>
                  <m:e>
                    <m:r>
                      <m:rPr>
                        <m:sty m:val="i"/>
                      </m:rPr>
                      <m:t>β</m:t>
                    </m:r>
                  </m:e>
                  <m:sub>
                    <m:r>
                      <m:rPr>
                        <m:sty m:val="i"/>
                      </m:rPr>
                      <m:t>a</m:t>
                    </m:r>
                  </m:sub>
                </m:sSub>
              </m:e>
              <m:e/>
              <m:e/>
            </m:mr>
          </m:m>
        </m:oMath>
      </m:oMathPara>
    </w:p>
    <w:p>
      <w:pPr>
        <w:spacing w:after="220" w:lineRule="auto"/>
      </w:pPr>
      <w:r>
        <w:rPr/>
        <w:t xml:space="preserve">L'angle de tangage du bateau </w:t>
      </w:r>
      <m:oMath>
        <m:r>
          <m:rPr>
            <m:sty m:val="i"/>
          </m:rPr>
          <m:t>φ</m:t>
        </m:r>
      </m:oMath>
      <w:r>
        <w:rPr>
          <w:rFonts w:eastAsia="Georgia" w:cs="Georgia" w:ascii="Georgia" w:hAnsi="Georgia"/>
        </w:rPr>
        <w:t xml:space="preserve">, est également faible.</w:t>
      </w:r>
      <w:r>
        <w:rPr/>
        <w:br w:type="textWrapping"/>
      </w:r>
      <w:r>
        <w:rPr>
          <w:rFonts w:eastAsia="Georgia" w:cs="Georgia" w:ascii="Georgia" w:hAnsi="Georgia"/>
        </w:rPr>
        <w:t xml:space="preserve">On donne également l'expression des forces aérodynamiques sur la voile :</w:t>
      </w:r>
    </w:p>
    <w:p>
      <w:pPr>
        <w:spacing w:after="220" w:lineRule="auto"/>
      </w:pPr>
      <m:oMathPara>
        <m:oMath>
          <m:m>
            <m:mPr>
              <m:plcHide m:val="1"/>
              <m:cGpRule m:val="0"/>
              <m:mcs>
                <m:mc>
                  <m:mcPr>
                    <m:count m:val="1"/>
                    <m:mcJc m:val="center"/>
                  </m:mcPr>
                </m:mc>
              </m:mcs>
              <m:ctrlPr>
                <w:rPr>
                  <w:rFonts w:ascii="Cambria Math" w:hAnsi="Cambria Math"/>
                  <w:i/>
                </w:rPr>
              </m:ctrlPr>
            </m:mPr>
            <m:mr>
              <m:e>
                <m:d>
                  <m:dPr>
                    <m:begChr m:val="{"/>
                    <m:endChr m:val="}"/>
                    <m:ctrlPr>
                      <w:rPr>
                        <w:rFonts w:ascii="Cambria Math" w:hAnsi="Cambria Math"/>
                      </w:rPr>
                    </m:ctrlPr>
                  </m:dPr>
                  <m:e>
                    <m:sSub>
                      <m:sSubPr/>
                      <m:e>
                        <m:r>
                          <m:rPr>
                            <m:sty m:val="i"/>
                          </m:rPr>
                          <m:t>T</m:t>
                        </m:r>
                      </m:e>
                      <m:sub>
                        <m:r>
                          <m:rPr>
                            <m:nor/>
                          </m:rPr>
                          <m:t>Air </m:t>
                        </m:r>
                        <m:r>
                          <m:rPr>
                            <m:sty m:val="p"/>
                          </m:rPr>
                          <m:t>→</m:t>
                        </m:r>
                        <m:r>
                          <m:rPr>
                            <m:nor/>
                          </m:rPr>
                          <m:t> voile </m:t>
                        </m:r>
                      </m:sub>
                    </m:sSub>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R</m:t>
                                  </m:r>
                                </m:e>
                                <m:sub>
                                  <m:r>
                                    <m:rPr>
                                      <m:nor/>
                                    </m:rPr>
                                    <m:t>Air </m:t>
                                  </m:r>
                                  <m:r>
                                    <m:rPr>
                                      <m:sty m:val="p"/>
                                    </m:rPr>
                                    <m:t>→</m:t>
                                  </m:r>
                                  <m:r>
                                    <m:rPr>
                                      <m:nor/>
                                    </m:rPr>
                                    <m:t> volle </m:t>
                                  </m:r>
                                </m:sub>
                              </m:sSub>
                            </m:e>
                          </m:acc>
                        </m:e>
                      </m:mr>
                      <m:mr>
                        <m:e>
                          <m:r>
                            <m:rPr>
                              <m:sty m:val="p"/>
                            </m:rPr>
                            <m:t>0</m:t>
                          </m:r>
                        </m:e>
                      </m:mr>
                    </m:m>
                  </m:e>
                </m:d>
              </m:e>
            </m:mr>
            <m:mr>
              <m:e>
                <m:r>
                  <m:rPr>
                    <m:nor/>
                  </m:rPr>
                  <m:t> avec </m:t>
                </m:r>
                <m:r>
                  <m:rPr>
                    <m:sty m:val="p"/>
                  </m:rPr>
                  <m:t xml:space="preserve"> </m:t>
                </m:r>
                <m:acc>
                  <m:accPr>
                    <m:chr m:val="⃗"/>
                  </m:accPr>
                  <m:e>
                    <m:sSub>
                      <m:sSubPr/>
                      <m:e>
                        <m:r>
                          <m:rPr>
                            <m:sty m:val="i"/>
                          </m:rPr>
                          <m:t>R</m:t>
                        </m:r>
                      </m:e>
                      <m:sub>
                        <m:r>
                          <m:rPr>
                            <m:nor/>
                          </m:rPr>
                          <m:t>Air </m:t>
                        </m:r>
                        <m:r>
                          <m:rPr>
                            <m:sty m:val="p"/>
                          </m:rPr>
                          <m:t>→</m:t>
                        </m:r>
                        <m:r>
                          <m:rPr>
                            <m:nor/>
                          </m:rPr>
                          <m:t> volle </m:t>
                        </m:r>
                      </m:sub>
                    </m:sSub>
                    <m:r>
                      <m:rPr>
                        <m:sty m:val="p"/>
                      </m:rPr>
                      <m:t>⋅</m:t>
                    </m:r>
                    <m:acc>
                      <m:accPr>
                        <m:chr m:val="⃗"/>
                      </m:accPr>
                      <m:e>
                        <m:sSub>
                          <m:sSubPr/>
                          <m:e>
                            <m:r>
                              <m:rPr>
                                <m:sty m:val="i"/>
                              </m:rPr>
                              <m:t>e</m:t>
                            </m:r>
                          </m:e>
                          <m:sub>
                            <m:r>
                              <m:rPr>
                                <m:sty m:val="i"/>
                              </m:rPr>
                              <m:t>x</m:t>
                            </m:r>
                          </m:sub>
                        </m:sSub>
                      </m:e>
                    </m:acc>
                    <m:r>
                      <m:rPr>
                        <m:sty m:val="p"/>
                      </m:rPr>
                      <m:t>=</m:t>
                    </m:r>
                    <m:r>
                      <m:rPr>
                        <m:sty m:val="p"/>
                      </m:rPr>
                      <m:t>−</m:t>
                    </m:r>
                    <m:f>
                      <m:fPr>
                        <m:ctrlPr>
                          <w:rPr>
                            <w:rFonts w:ascii="Cambria Math" w:hAnsi="Cambria Math"/>
                          </w:rPr>
                        </m:ctrlPr>
                      </m:fPr>
                      <m:num>
                        <m:r>
                          <m:rPr>
                            <m:sty m:val="p"/>
                          </m:rPr>
                          <m:t>1</m:t>
                        </m:r>
                      </m:num>
                      <m:den>
                        <m:r>
                          <m:rPr>
                            <m:sty m:val="p"/>
                          </m:rPr>
                          <m:t>2</m:t>
                        </m:r>
                      </m:den>
                    </m:f>
                    <m:sSub>
                      <m:sSubPr/>
                      <m:e>
                        <m:r>
                          <m:rPr>
                            <m:sty m:val="i"/>
                          </m:rPr>
                          <m:t>ρ</m:t>
                        </m:r>
                      </m:e>
                      <m:sub>
                        <m:r>
                          <m:rPr>
                            <m:nor/>
                          </m:rPr>
                          <m:t>air </m:t>
                        </m:r>
                      </m:sub>
                    </m:sSub>
                    <m:sSub>
                      <m:sSubPr/>
                      <m:e>
                        <m:r>
                          <m:rPr>
                            <m:sty m:val="i"/>
                          </m:rPr>
                          <m:t>S</m:t>
                        </m:r>
                      </m:e>
                      <m:sub>
                        <m:r>
                          <m:rPr>
                            <m:sty m:val="i"/>
                          </m:rPr>
                          <m:t>v</m:t>
                        </m:r>
                      </m:sub>
                    </m:sSub>
                    <m:sSub>
                      <m:sSubPr/>
                      <m:e>
                        <m:r>
                          <m:rPr>
                            <m:sty m:val="i"/>
                          </m:rPr>
                          <m:t>C</m:t>
                        </m:r>
                      </m:e>
                      <m:sub>
                        <m:r>
                          <m:rPr>
                            <m:sty m:val="i"/>
                          </m:rPr>
                          <m:t>z</m:t>
                        </m:r>
                      </m:sub>
                    </m:sSub>
                    <m:d>
                      <m:dPr>
                        <m:begChr m:val="("/>
                        <m:endChr m:val=")"/>
                        <m:ctrlPr>
                          <w:rPr>
                            <w:rFonts w:ascii="Cambria Math" w:hAnsi="Cambria Math"/>
                          </w:rPr>
                        </m:ctrlPr>
                      </m:dPr>
                      <m:e>
                        <m:sSub>
                          <m:sSubPr/>
                          <m:e>
                            <m:r>
                              <m:rPr>
                                <m:sty m:val="i"/>
                              </m:rPr>
                              <m:t>μ</m:t>
                            </m:r>
                          </m:e>
                          <m:sub>
                            <m:r>
                              <m:rPr>
                                <m:sty m:val="i"/>
                              </m:rPr>
                              <m:t>a</m:t>
                            </m:r>
                          </m:sub>
                        </m:sSub>
                      </m:e>
                    </m:d>
                    <m:r>
                      <m:rPr>
                        <m:sty m:val="p"/>
                      </m:rPr>
                      <m:t>⋅</m:t>
                    </m:r>
                    <m:sSub>
                      <m:sSubPr/>
                      <m:e>
                        <m:r>
                          <m:rPr>
                            <m:sty m:val="i"/>
                          </m:rPr>
                          <m:t>V</m:t>
                        </m:r>
                      </m:e>
                      <m:sub>
                        <m:r>
                          <m:rPr>
                            <m:nor/>
                          </m:rPr>
                          <m:t>app </m:t>
                        </m:r>
                      </m:sub>
                    </m:sSub>
                    <m:sSup>
                      <m:sSupPr/>
                      <m:e>
                        <m:r>
                          <m:t xml:space="preserve"> </m:t>
                        </m:r>
                      </m:e>
                      <m:sup>
                        <m:r>
                          <m:rPr>
                            <m:sty m:val="p"/>
                          </m:rPr>
                          <m:t>2</m:t>
                        </m:r>
                      </m:sup>
                    </m:sSup>
                    <m:r>
                      <m:rPr>
                        <m:sty m:val="p"/>
                      </m:rPr>
                      <m:t xml:space="preserve"> </m:t>
                    </m:r>
                    <m:r>
                      <m:rPr>
                        <m:nor/>
                      </m:rPr>
                      <m:t> et </m:t>
                    </m:r>
                    <m:r>
                      <m:rPr>
                        <m:sty m:val="p"/>
                      </m:rPr>
                      <m:t xml:space="preserve"> </m:t>
                    </m:r>
                    <m:acc>
                      <m:accPr>
                        <m:chr m:val="⃗"/>
                      </m:accPr>
                      <m:e>
                        <m:sSub>
                          <m:sSubPr/>
                          <m:e>
                            <m:r>
                              <m:rPr>
                                <m:sty m:val="i"/>
                              </m:rPr>
                              <m:t>R</m:t>
                            </m:r>
                          </m:e>
                          <m:sub>
                            <m:r>
                              <m:rPr>
                                <m:nor/>
                              </m:rPr>
                              <m:t>Air </m:t>
                            </m:r>
                            <m:r>
                              <m:rPr>
                                <m:sty m:val="p"/>
                              </m:rPr>
                              <m:t>→</m:t>
                            </m:r>
                            <m:r>
                              <m:rPr>
                                <m:nor/>
                              </m:rPr>
                              <m:t> voile </m:t>
                            </m:r>
                          </m:sub>
                        </m:sSub>
                        <m:r>
                          <m:rPr>
                            <m:sty m:val="p"/>
                          </m:rPr>
                          <m:t>⋅</m:t>
                        </m:r>
                        <m:acc>
                          <m:accPr>
                            <m:chr m:val="⃗"/>
                          </m:accPr>
                          <m:e>
                            <m:sSub>
                              <m:sSubPr/>
                              <m:e>
                                <m:r>
                                  <m:rPr>
                                    <m:sty m:val="i"/>
                                  </m:rPr>
                                  <m:t>e</m:t>
                                </m:r>
                              </m:e>
                              <m:sub>
                                <m:r>
                                  <m:rPr>
                                    <m:sty m:val="i"/>
                                  </m:rPr>
                                  <m:t>y</m:t>
                                </m:r>
                              </m:sub>
                            </m:sSub>
                          </m:e>
                        </m:acc>
                      </m:e>
                    </m:acc>
                    <m:r>
                      <m:rPr>
                        <m:sty m:val="p"/>
                      </m:rPr>
                      <m:t>=</m:t>
                    </m:r>
                    <m:r>
                      <m:rPr>
                        <m:sty m:val="p"/>
                      </m:rPr>
                      <m:t>0</m:t>
                    </m:r>
                  </m:e>
                </m:acc>
              </m:e>
            </m:mr>
          </m:m>
        </m:oMath>
      </m:oMathPara>
    </w:p>
    <w:p>
      <w:pPr>
        <w:spacing w:after="220" w:lineRule="auto"/>
      </w:pPr>
      <w:r>
        <w:rPr>
          <w:rFonts w:eastAsia="Georgia" w:cs="Georgia" w:ascii="Georgia" w:hAnsi="Georgia"/>
        </w:rPr>
        <w:t xml:space="preserve">Question 18 -Ecrire le torseur dynamique du bateau, au point P , dans son mouvement par rapport au repère galiléen </w:t>
      </w:r>
      <m:oMath>
        <m:sSub>
          <m:sSubPr/>
          <m:e>
            <m:r>
              <m:rPr>
                <m:sty m:val="i"/>
              </m:rPr>
              <m:t>R</m:t>
            </m:r>
          </m:e>
          <m:sub>
            <m:r>
              <m:rPr>
                <m:sty m:val="p"/>
              </m:rPr>
              <m:t>0</m:t>
            </m:r>
          </m:sub>
        </m:sSub>
        <m:r>
          <m:rPr>
            <m:sty m:val="p"/>
          </m:rPr>
          <m:t>:</m:t>
        </m:r>
        <m:d>
          <m:dPr>
            <m:begChr m:val="{"/>
            <m:endChr m:val="}"/>
            <m:ctrlPr>
              <w:rPr>
                <w:rFonts w:ascii="Cambria Math" w:hAnsi="Cambria Math"/>
              </w:rPr>
            </m:ctrlPr>
          </m:dPr>
          <m:e>
            <m:sSub>
              <m:sSubPr/>
              <m:e>
                <m:r>
                  <m:rPr>
                    <m:scr m:val="script"/>
                  </m:rPr>
                  <m:t>D</m:t>
                </m:r>
              </m:e>
              <m:sub>
                <m:sSub>
                  <m:sSubPr/>
                  <m:e>
                    <m:r>
                      <m:rPr>
                        <m:sty m:val="i"/>
                      </m:rPr>
                      <m:t>R</m:t>
                    </m:r>
                  </m:e>
                  <m:sub>
                    <m:r>
                      <m:rPr>
                        <m:sty m:val="i"/>
                      </m:rPr>
                      <m:t>b</m:t>
                    </m:r>
                  </m:sub>
                </m:sSub>
                <m:r>
                  <m:rPr>
                    <m:sty m:val="p"/>
                  </m:rPr>
                  <m:t>/</m:t>
                </m:r>
                <m:sSub>
                  <m:sSubPr/>
                  <m:e>
                    <m:r>
                      <m:rPr>
                        <m:sty m:val="i"/>
                      </m:rPr>
                      <m:t>R</m:t>
                    </m:r>
                  </m:e>
                  <m:sub>
                    <m:r>
                      <m:rPr>
                        <m:sty m:val="p"/>
                      </m:rPr>
                      <m:t>0</m:t>
                    </m:r>
                  </m:sub>
                </m:sSub>
              </m:sub>
            </m:sSub>
          </m:e>
        </m:d>
      </m:oMath>
      <w:r>
        <w:rPr/>
        <w:t xml:space="preserve">.</w:t>
      </w:r>
      <w:r>
        <w:rPr/>
        <w:br w:type="textWrapping"/>
      </w:r>
      <w:r>
        <w:rPr>
          <w:rFonts w:eastAsia="Georgia" w:cs="Georgia" w:ascii="Georgia" w:hAnsi="Georgia"/>
        </w:rPr>
        <w:t xml:space="preserve">Question 19 -En appliquant le principe fondamental de la dynamique au bateau au point P, écrire 2 équations décrivant le mouvement en </w:t>
      </w:r>
      <m:oMath>
        <m:r>
          <m:rPr>
            <m:sty m:val="i"/>
          </m:rPr>
          <m:t>φ</m:t>
        </m:r>
      </m:oMath>
      <w:r>
        <w:rPr/>
        <w:t xml:space="preserve"> et </w:t>
      </w:r>
      <m:oMath>
        <m:r>
          <m:rPr>
            <m:sty m:val="i"/>
          </m:rPr>
          <m:t>y</m:t>
        </m:r>
      </m:oMath>
      <w:r>
        <w:rPr>
          <w:rFonts w:eastAsia="Georgia" w:cs="Georgia" w:ascii="Georgia" w:hAnsi="Georgia"/>
        </w:rPr>
        <w:t xml:space="preserve">. On prendra soin de simplifier ces équations compte tenu des ordres de grandeurs des différents paramètres (angle </w:t>
      </w:r>
      <m:oMath>
        <m:r>
          <m:rPr>
            <m:sty m:val="i"/>
          </m:rPr>
          <m:t>φ</m:t>
        </m:r>
      </m:oMath>
      <w:r>
        <w:rPr/>
        <w:t xml:space="preserve"> faible, vitesse angulaire </w:t>
      </w:r>
      <m:oMath>
        <m:acc>
          <m:accPr>
            <m:chr m:val="˙"/>
          </m:accPr>
          <m:e>
            <m:r>
              <m:rPr>
                <m:sty m:val="i"/>
              </m:rPr>
              <m:t>φ</m:t>
            </m:r>
          </m:e>
        </m:acc>
      </m:oMath>
      <w:r>
        <w:rPr>
          <w:rFonts w:eastAsia="Georgia" w:cs="Georgia" w:ascii="Georgia" w:hAnsi="Georgia"/>
        </w:rPr>
        <w:t xml:space="preserve"> négligeable, ...).</w:t>
      </w:r>
      <w:r>
        <w:rPr/>
        <w:br w:type="textWrapping"/>
      </w:r>
      <w:r>
        <w:rPr>
          <w:rFonts w:eastAsia="Georgia" w:cs="Georgia" w:ascii="Georgia" w:hAnsi="Georgia"/>
        </w:rPr>
        <w:t xml:space="preserve">Montrons maintenant qu'en dessous d'une vitesse minimale, le bateau ne peut pas être en équilibre sur ses foils.</w:t>
      </w:r>
    </w:p>
    <w:p>
      <w:pPr>
        <w:spacing w:after="220" w:lineRule="auto"/>
      </w:pPr>
      <w:r>
        <w:rPr>
          <w:rFonts w:eastAsia="Georgia" w:cs="Georgia" w:ascii="Georgia" w:hAnsi="Georgia"/>
        </w:rPr>
        <w:t xml:space="preserve">A l'équilibre, on a </w:t>
      </w:r>
      <m:oMath>
        <m:sSub>
          <m:sSubPr/>
          <m:e>
            <m:r>
              <m:rPr>
                <m:sty m:val="i"/>
              </m:rPr>
              <m:t>α</m:t>
            </m:r>
          </m:e>
          <m:sub>
            <m:r>
              <m:rPr>
                <m:sty m:val="i"/>
              </m:rPr>
              <m:t>a</m:t>
            </m:r>
          </m:sub>
        </m:sSub>
        <m:r>
          <m:rPr>
            <m:sty m:val="p"/>
          </m:rPr>
          <m:t>=</m:t>
        </m:r>
        <m:sSub>
          <m:sSubPr/>
          <m:e>
            <m:r>
              <m:rPr>
                <m:sty m:val="i"/>
              </m:rPr>
              <m:t>α</m:t>
            </m:r>
          </m:e>
          <m:sub>
            <m:r>
              <m:rPr>
                <m:sty m:val="i"/>
              </m:rPr>
              <m:t>a</m:t>
            </m:r>
            <m:r>
              <m:rPr>
                <m:sty m:val="p"/>
              </m:rPr>
              <m:t>0</m:t>
            </m:r>
          </m:sub>
        </m:sSub>
      </m:oMath>
      <w:r>
        <w:rPr/>
        <w:t xml:space="preserve"> et </w:t>
      </w:r>
      <m:oMath>
        <m:sSub>
          <m:sSubPr/>
          <m:e>
            <m:r>
              <m:rPr>
                <m:sty m:val="i"/>
              </m:rPr>
              <m:t>β</m:t>
            </m:r>
          </m:e>
          <m:sub>
            <m:r>
              <m:rPr>
                <m:sty m:val="i"/>
              </m:rPr>
              <m:t>a</m:t>
            </m:r>
          </m:sub>
        </m:sSub>
        <m:r>
          <m:rPr>
            <m:sty m:val="p"/>
          </m:rPr>
          <m:t>=</m:t>
        </m:r>
        <m:sSub>
          <m:sSubPr/>
          <m:e>
            <m:r>
              <m:rPr>
                <m:sty m:val="i"/>
              </m:rPr>
              <m:t>β</m:t>
            </m:r>
          </m:e>
          <m:sub>
            <m:r>
              <m:rPr>
                <m:sty m:val="i"/>
              </m:rPr>
              <m:t>a</m:t>
            </m:r>
            <m:r>
              <m:rPr>
                <m:sty m:val="p"/>
              </m:rPr>
              <m:t>0</m:t>
            </m:r>
          </m:sub>
        </m:sSub>
      </m:oMath>
      <w:r>
        <w:rPr/>
        <w:t xml:space="preserve">, avec:</w:t>
      </w:r>
    </w:p>
    <w:p>
      <w:pPr>
        <w:spacing w:after="220" w:lineRule="auto"/>
      </w:pPr>
      <m:oMathPara>
        <m:oMath>
          <m:d>
            <m:dPr>
              <m:begChr m:val="|"/>
              <m:endChr m:val="|"/>
              <m:ctrlPr>
                <w:rPr>
                  <w:rFonts w:ascii="Cambria Math" w:hAnsi="Cambria Math"/>
                </w:rPr>
              </m:ctrlPr>
            </m:dPr>
            <m:e>
              <m:sSub>
                <m:sSubPr/>
                <m:e>
                  <m:r>
                    <m:rPr>
                      <m:sty m:val="i"/>
                    </m:rPr>
                    <m:t>α</m:t>
                  </m:r>
                </m:e>
                <m:sub>
                  <m:r>
                    <m:rPr>
                      <m:sty m:val="i"/>
                    </m:rPr>
                    <m:t>a</m:t>
                  </m:r>
                  <m:r>
                    <m:rPr>
                      <m:sty m:val="p"/>
                    </m:rPr>
                    <m:t>0</m:t>
                  </m:r>
                </m:sub>
              </m:sSub>
            </m:e>
          </m:d>
          <m:r>
            <m:rPr>
              <m:sty m:val="p"/>
            </m:rPr>
            <m:t>&lt;</m:t>
          </m:r>
          <m:sSup>
            <m:sSupPr/>
            <m:e>
              <m:r>
                <m:rPr>
                  <m:sty m:val="p"/>
                </m:rPr>
                <m:t>9</m:t>
              </m:r>
            </m:e>
            <m:sup>
              <m:r>
                <m:rPr>
                  <m:sty m:val="p"/>
                </m:rPr>
                <m:t>∘</m:t>
              </m:r>
            </m:sup>
          </m:sSup>
          <m:r>
            <m:rPr>
              <m:sty m:val="i"/>
            </m:rPr>
            <m:t>e</m:t>
          </m:r>
          <m:r>
            <m:rPr>
              <m:sty m:val="i"/>
            </m:rPr>
            <m:t>t</m:t>
          </m:r>
          <m:d>
            <m:dPr>
              <m:begChr m:val="|"/>
              <m:endChr m:val="|"/>
              <m:ctrlPr>
                <w:rPr>
                  <w:rFonts w:ascii="Cambria Math" w:hAnsi="Cambria Math"/>
                </w:rPr>
              </m:ctrlPr>
            </m:dPr>
            <m:e>
              <m:sSub>
                <m:sSubPr/>
                <m:e>
                  <m:r>
                    <m:rPr>
                      <m:sty m:val="i"/>
                    </m:rPr>
                    <m:t>β</m:t>
                  </m:r>
                </m:e>
                <m:sub>
                  <m:r>
                    <m:rPr>
                      <m:sty m:val="i"/>
                    </m:rPr>
                    <m:t>a</m:t>
                  </m:r>
                  <m:r>
                    <m:rPr>
                      <m:sty m:val="p"/>
                    </m:rPr>
                    <m:t>0</m:t>
                  </m:r>
                </m:sub>
              </m:sSub>
            </m:e>
          </m:d>
          <m:r>
            <m:rPr>
              <m:sty m:val="p"/>
            </m:rPr>
            <m:t>&lt;</m:t>
          </m:r>
          <m:sSup>
            <m:sSupPr/>
            <m:e>
              <m:r>
                <m:rPr>
                  <m:sty m:val="p"/>
                </m:rPr>
                <m:t>9</m:t>
              </m:r>
            </m:e>
            <m:sup>
              <m:r>
                <m:rPr>
                  <m:sty m:val="p"/>
                </m:rPr>
                <m:t>∘</m:t>
              </m:r>
            </m:sup>
          </m:sSup>
        </m:oMath>
      </m:oMathPara>
    </w:p>
    <w:p>
      <w:pPr>
        <w:spacing w:after="220" w:lineRule="auto"/>
      </w:pPr>
      <w:r>
        <w:rPr>
          <w:rFonts w:eastAsia="Georgia" w:cs="Georgia" w:ascii="Georgia" w:hAnsi="Georgia"/>
        </w:rPr>
        <w:t xml:space="preserve">Question 20 -Déterminer la matrice </w:t>
      </w:r>
      <m:oMath>
        <m:sSub>
          <m:sSubPr/>
          <m:e>
            <m:r>
              <m:rPr>
                <m:sty m:val="i"/>
              </m:rPr>
              <m:t>A</m:t>
            </m:r>
          </m:e>
          <m:sub>
            <m:r>
              <m:rPr>
                <m:sty m:val="p"/>
              </m:rPr>
              <m:t>2</m:t>
            </m:r>
          </m:sub>
        </m:sSub>
      </m:oMath>
      <w:r>
        <w:rPr/>
        <w:t xml:space="preserve"> telle que :</w:t>
      </w:r>
    </w:p>
    <w:p>
      <w:pPr>
        <w:spacing w:after="220" w:lineRule="auto"/>
      </w:pPr>
      <m:oMathPara>
        <m:oMath>
          <m:sSub>
            <m:sSubPr/>
            <m:e>
              <m:r>
                <m:rPr>
                  <m:sty m:val="i"/>
                </m:rPr>
                <m:t>A</m:t>
              </m:r>
            </m:e>
            <m:sub>
              <m:r>
                <m:rPr>
                  <m:sty m:val="p"/>
                </m:rPr>
                <m:t>2</m:t>
              </m:r>
            </m:sub>
          </m:sSub>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α</m:t>
                        </m:r>
                      </m:e>
                      <m:sub>
                        <m:r>
                          <m:rPr>
                            <m:sty m:val="i"/>
                          </m:rPr>
                          <m:t>a</m:t>
                        </m:r>
                        <m:r>
                          <m:rPr>
                            <m:sty m:val="p"/>
                          </m:rPr>
                          <m:t>0</m:t>
                        </m:r>
                      </m:sub>
                    </m:sSub>
                  </m:e>
                </m:mr>
                <m:mr>
                  <m:e>
                    <m:sSub>
                      <m:sSubPr/>
                      <m:e>
                        <m:r>
                          <m:rPr>
                            <m:sty m:val="i"/>
                          </m:rPr>
                          <m:t>β</m:t>
                        </m:r>
                      </m:e>
                      <m:sub>
                        <m:r>
                          <m:rPr>
                            <m:sty m:val="i"/>
                          </m:rPr>
                          <m:t>a</m:t>
                        </m:r>
                        <m:r>
                          <m:rPr>
                            <m:sty m:val="p"/>
                          </m:rPr>
                          <m:t>0</m:t>
                        </m:r>
                      </m:sub>
                    </m:sSub>
                  </m:e>
                </m:mr>
              </m:m>
            </m:e>
          </m:d>
          <m:r>
            <m:rPr>
              <m:sty m:val="p"/>
            </m:rPr>
            <m:t>=</m:t>
          </m:r>
          <m:f>
            <m:fPr>
              <m:ctrlPr>
                <w:rPr>
                  <w:rFonts w:ascii="Cambria Math" w:hAnsi="Cambria Math"/>
                </w:rPr>
              </m:ctrlPr>
            </m:fPr>
            <m:num>
              <m:r>
                <m:rPr>
                  <m:sty m:val="p"/>
                </m:rPr>
                <m:t>1</m:t>
              </m:r>
            </m:num>
            <m:den>
              <m:sSup>
                <m:sSupPr/>
                <m:e>
                  <m:r>
                    <m:rPr>
                      <m:sty m:val="i"/>
                    </m:rPr>
                    <m:t>u</m:t>
                  </m:r>
                </m:e>
                <m:sup>
                  <m:r>
                    <m:rPr>
                      <m:sty m:val="p"/>
                    </m:rPr>
                    <m:t>2</m:t>
                  </m:r>
                </m:sup>
              </m:sSup>
            </m:den>
          </m:f>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1</m:t>
                    </m:r>
                  </m:e>
                </m:mr>
                <m:mr>
                  <m:e>
                    <m:r>
                      <m:rPr>
                        <m:sty m:val="p"/>
                      </m:rPr>
                      <m:t>0</m:t>
                    </m:r>
                  </m:e>
                </m:mr>
              </m:m>
            </m:e>
          </m:d>
        </m:oMath>
      </m:oMathPara>
    </w:p>
    <w:p>
      <w:pPr>
        <w:spacing w:after="220" w:lineRule="auto"/>
      </w:pPr>
      <w:r>
        <w:rPr>
          <w:rFonts w:eastAsia="Georgia" w:cs="Georgia" w:ascii="Georgia" w:hAnsi="Georgia"/>
        </w:rPr>
        <w:t xml:space="preserve">La géométrie du bateau est telle que </w:t>
      </w:r>
      <m:oMath>
        <m:sSub>
          <m:sSubPr/>
          <m:e>
            <m:r>
              <m:rPr>
                <m:sty m:val="i"/>
              </m:rPr>
              <m:t>A</m:t>
            </m:r>
          </m:e>
          <m:sub>
            <m:r>
              <m:rPr>
                <m:sty m:val="p"/>
              </m:rPr>
              <m:t>2</m:t>
            </m:r>
          </m:sub>
        </m:sSub>
      </m:oMath>
      <w:r>
        <w:rPr/>
        <w:t xml:space="preserve"> est inversible.</w:t>
      </w:r>
      <w:r>
        <w:rPr/>
        <w:br w:type="textWrapping"/>
      </w:r>
      <w:r>
        <w:rPr>
          <w:rFonts w:eastAsia="Georgia" w:cs="Georgia" w:ascii="Georgia" w:hAnsi="Georgia"/>
        </w:rPr>
        <w:t xml:space="preserve">Question 21 -Sans résoudre ce système, montrer qu'en dessous d'une certaine vitesse du bateau, l'équilibre n'est pas possible.</w:t>
      </w:r>
    </w:p>
    <w:p>
      <w:pPr>
        <w:spacing w:after="220" w:lineRule="auto"/>
      </w:pPr>
      <w:r>
        <w:rPr>
          <w:rFonts w:eastAsia="Georgia" w:cs="Georgia" w:ascii="Georgia" w:hAnsi="Georgia"/>
        </w:rPr>
        <w:t xml:space="preserve">La discussion sur la stabilité dynamique s'appuie sur la linéarisation des équations précédentes (Q19) autour d'une position d'équilibre, à laquelle correspondent les angles d'incidences </w:t>
      </w:r>
      <m:oMath>
        <m:sSub>
          <m:sSubPr/>
          <m:e>
            <m:r>
              <m:rPr>
                <m:sty m:val="i"/>
              </m:rPr>
              <m:t>α</m:t>
            </m:r>
          </m:e>
          <m:sub>
            <m:r>
              <m:rPr>
                <m:sty m:val="i"/>
              </m:rPr>
              <m:t>a</m:t>
            </m:r>
            <m:r>
              <m:rPr>
                <m:sty m:val="p"/>
              </m:rPr>
              <m:t>0</m:t>
            </m:r>
          </m:sub>
        </m:sSub>
      </m:oMath>
      <w:r>
        <w:rPr/>
        <w:t xml:space="preserve"> et </w:t>
      </w:r>
      <m:oMath>
        <m:sSub>
          <m:sSubPr/>
          <m:e>
            <m:r>
              <m:rPr>
                <m:sty m:val="i"/>
              </m:rPr>
              <m:t>β</m:t>
            </m:r>
          </m:e>
          <m:sub>
            <m:r>
              <m:rPr>
                <m:sty m:val="i"/>
              </m:rPr>
              <m:t>a</m:t>
            </m:r>
            <m:r>
              <m:rPr>
                <m:sty m:val="p"/>
              </m:rPr>
              <m:t>0</m:t>
            </m:r>
          </m:sub>
        </m:sSub>
      </m:oMath>
      <w:r>
        <w:rPr>
          <w:rFonts w:eastAsia="Georgia" w:cs="Georgia" w:ascii="Georgia" w:hAnsi="Georgia"/>
        </w:rPr>
        <w:t xml:space="preserve">. Ces angles, qui dépendent de la vitesse </w:t>
      </w:r>
      <m:oMath>
        <m:r>
          <m:rPr>
            <m:sty m:val="i"/>
          </m:rPr>
          <m:t>u</m:t>
        </m:r>
      </m:oMath>
      <w:r>
        <w:rPr>
          <w:rFonts w:eastAsia="Georgia" w:cs="Georgia" w:ascii="Georgia" w:hAnsi="Georgia"/>
        </w:rPr>
        <w:t xml:space="preserve"> du bateau, sont solutions du système de la question 20.</w:t>
      </w:r>
    </w:p>
    <w:p>
      <w:pPr>
        <w:spacing w:after="220" w:lineRule="auto"/>
      </w:pPr>
      <w:r>
        <w:rPr/>
        <w:t xml:space="preserve">On note donc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α</m:t>
                        </m:r>
                      </m:e>
                      <m:sub>
                        <m:r>
                          <m:rPr>
                            <m:sty m:val="i"/>
                          </m:rPr>
                          <m:t>a</m:t>
                        </m:r>
                      </m:sub>
                    </m:sSub>
                    <m:r>
                      <m:rPr>
                        <m:sty m:val="p"/>
                      </m:rPr>
                      <m:t>=</m:t>
                    </m:r>
                    <m:sSub>
                      <m:sSubPr/>
                      <m:e>
                        <m:r>
                          <m:rPr>
                            <m:sty m:val="i"/>
                          </m:rPr>
                          <m:t>α</m:t>
                        </m:r>
                      </m:e>
                      <m:sub>
                        <m:r>
                          <m:rPr>
                            <m:sty m:val="i"/>
                          </m:rPr>
                          <m:t>a</m:t>
                        </m:r>
                        <m:r>
                          <m:rPr>
                            <m:sty m:val="p"/>
                          </m:rPr>
                          <m:t>0</m:t>
                        </m:r>
                      </m:sub>
                    </m:sSub>
                    <m:r>
                      <m:rPr>
                        <m:sty m:val="p"/>
                      </m:rPr>
                      <m:t>+</m:t>
                    </m:r>
                    <m:r>
                      <m:rPr>
                        <m:sty m:val="i"/>
                      </m:rPr>
                      <m:t>δ</m:t>
                    </m:r>
                  </m:e>
                </m:mr>
                <m:mr>
                  <m:e>
                    <m:sSub>
                      <m:sSubPr/>
                      <m:e>
                        <m:r>
                          <m:rPr>
                            <m:sty m:val="i"/>
                          </m:rPr>
                          <m:t>β</m:t>
                        </m:r>
                      </m:e>
                      <m:sub>
                        <m:r>
                          <m:rPr>
                            <m:sty m:val="i"/>
                          </m:rPr>
                          <m:t>a</m:t>
                        </m:r>
                      </m:sub>
                    </m:sSub>
                    <m:r>
                      <m:rPr>
                        <m:sty m:val="p"/>
                      </m:rPr>
                      <m:t>=</m:t>
                    </m:r>
                    <m:sSub>
                      <m:sSubPr/>
                      <m:e>
                        <m:r>
                          <m:rPr>
                            <m:sty m:val="i"/>
                          </m:rPr>
                          <m:t>β</m:t>
                        </m:r>
                      </m:e>
                      <m:sub>
                        <m:r>
                          <m:rPr>
                            <m:sty m:val="i"/>
                          </m:rPr>
                          <m:t>a</m:t>
                        </m:r>
                        <m:r>
                          <m:rPr>
                            <m:sty m:val="p"/>
                          </m:rPr>
                          <m:t>0</m:t>
                        </m:r>
                      </m:sub>
                    </m:sSub>
                    <m:r>
                      <m:rPr>
                        <m:sty m:val="p"/>
                      </m:rPr>
                      <m:t>+</m:t>
                    </m:r>
                    <m:r>
                      <m:rPr>
                        <m:sty m:val="i"/>
                      </m:rPr>
                      <m:t>δ</m:t>
                    </m:r>
                  </m:e>
                </m:mr>
                <m:mr>
                  <m:e>
                    <m:r>
                      <m:rPr>
                        <m:sty m:val="i"/>
                      </m:rPr>
                      <m:t>φ</m:t>
                    </m:r>
                    <m:r>
                      <m:rPr>
                        <m:sty m:val="p"/>
                      </m:rPr>
                      <m:t>=</m:t>
                    </m:r>
                    <m:sSub>
                      <m:sSubPr/>
                      <m:e>
                        <m:r>
                          <m:rPr>
                            <m:sty m:val="i"/>
                          </m:rPr>
                          <m:t>φ</m:t>
                        </m:r>
                      </m:e>
                      <m:sub>
                        <m:r>
                          <m:rPr>
                            <m:sty m:val="p"/>
                          </m:rPr>
                          <m:t>0</m:t>
                        </m:r>
                      </m:sub>
                    </m:sSub>
                    <m:r>
                      <m:rPr>
                        <m:sty m:val="p"/>
                      </m:rPr>
                      <m:t>+</m:t>
                    </m:r>
                    <m:r>
                      <m:rPr>
                        <m:sty m:val="i"/>
                      </m:rPr>
                      <m:t>δ</m:t>
                    </m:r>
                  </m:e>
                </m:mr>
              </m:m>
            </m:e>
          </m:d>
        </m:oMath>
      </m:oMathPara>
    </w:p>
    <w:p>
      <w:pPr>
        <w:spacing w:after="220" w:lineRule="auto"/>
      </w:pPr>
      <w:r>
        <w:rPr>
          <w:rFonts w:eastAsia="Georgia" w:cs="Georgia" w:ascii="Georgia" w:hAnsi="Georgia"/>
        </w:rPr>
        <w:t xml:space="preserve">Question 22 -Ecrire les équations de la dynamique de la question 19 sous la forme :</w:t>
      </w:r>
    </w:p>
    <w:p>
      <w:pPr>
        <w:spacing w:after="220" w:lineRule="auto"/>
      </w:pPr>
      <m:oMathPara>
        <m:oMath>
          <m:r>
            <m:rPr>
              <m:sty m:val="i"/>
            </m:rPr>
            <m:t>M</m:t>
          </m:r>
          <m:acc>
            <m:accPr>
              <m:chr m:val="¨"/>
            </m:accPr>
            <m:e>
              <m:r>
                <m:rPr>
                  <m:sty m:val="i"/>
                </m:rPr>
                <m:t>X</m:t>
              </m:r>
            </m:e>
          </m:acc>
          <m:r>
            <m:rPr>
              <m:sty m:val="p"/>
            </m:rPr>
            <m:t>+</m:t>
          </m:r>
          <m:r>
            <m:rPr>
              <m:sty m:val="i"/>
            </m:rPr>
            <m:t>K</m:t>
          </m:r>
          <m:r>
            <m:rPr>
              <m:sty m:val="i"/>
            </m:rPr>
            <m:t>X</m:t>
          </m:r>
          <m:r>
            <m:rPr>
              <m:sty m:val="p"/>
            </m:rPr>
            <m:t>=</m:t>
          </m:r>
          <m:sSub>
            <m:sSubPr/>
            <m:e>
              <m:r>
                <m:rPr>
                  <m:sty m:val="i"/>
                </m:rPr>
                <m:t>F</m:t>
              </m:r>
            </m:e>
            <m:sub>
              <m:r>
                <m:rPr>
                  <m:sty m:val="p"/>
                </m:rPr>
                <m:t>0</m:t>
              </m:r>
            </m:sub>
          </m:sSub>
          <m:r>
            <m:rPr>
              <m:sty m:val="p"/>
            </m:rPr>
            <m:t>+</m:t>
          </m:r>
          <m:sSub>
            <m:sSubPr/>
            <m:e>
              <m:r>
                <m:rPr>
                  <m:sty m:val="i"/>
                </m:rPr>
                <m:t>X</m:t>
              </m:r>
            </m:e>
            <m:sub>
              <m:r>
                <m:rPr>
                  <m:sty m:val="p"/>
                </m:rPr>
                <m:t>0</m:t>
              </m:r>
            </m:sub>
          </m:sSub>
        </m:oMath>
      </m:oMathPara>
    </w:p>
    <w:p>
      <w:pPr>
        <w:spacing w:after="220" w:lineRule="auto"/>
      </w:pPr>
      <w:r>
        <w:rPr/>
        <w:t xml:space="preserve">Avec :</w:t>
      </w:r>
    </w:p>
    <w:p>
      <w:pPr>
        <w:numPr>
          <w:ilvl w:val="0"/>
          <w:numId w:val="14"/>
        </w:numPr>
        <w:spacing w:lineRule="auto"/>
      </w:pPr>
      <m:oMathPara>
        <m:oMathParaPr>
          <m:jc m:val="left"/>
        </m:oMathParaPr>
        <m:oMath>
          <m:r>
            <m:rPr>
              <m:sty m:val="i"/>
            </m:rPr>
            <m:t>X</m:t>
          </m:r>
          <m:r>
            <m:rPr>
              <m:sty m:val="p"/>
            </m:rPr>
            <m:t>=</m:t>
          </m:r>
          <m:d>
            <m:dPr>
              <m:begChr m:val="("/>
              <m:endChr m:val=")"/>
              <m:grow/>
            </m:dPr>
            <m:e>
              <m:f>
                <m:fPr>
                  <m:type m:val="noBar"/>
                  <m:ctrlPr>
                    <w:rPr>
                      <w:rFonts w:ascii="Cambria Math" w:hAnsi="Cambria Math"/>
                    </w:rPr>
                  </m:ctrlPr>
                </m:fPr>
                <m:num>
                  <m:r>
                    <m:rPr>
                      <m:sty m:val="i"/>
                    </m:rPr>
                    <m:t>y</m:t>
                  </m:r>
                </m:num>
                <m:den>
                  <m:r>
                    <m:rPr>
                      <m:sty m:val="i"/>
                    </m:rPr>
                    <m:t>δ</m:t>
                  </m:r>
                </m:den>
              </m:f>
            </m:e>
          </m:d>
        </m:oMath>
      </m:oMathPara>
    </w:p>
    <w:p>
      <w:pPr>
        <w:numPr>
          <w:ilvl w:val="0"/>
          <w:numId w:val="14"/>
        </w:numPr>
        <w:spacing w:lineRule="auto"/>
      </w:pPr>
      <m:oMath>
        <m:r>
          <m:rPr>
            <m:sty m:val="bi"/>
          </m:rPr>
          <m:t>M</m:t>
        </m:r>
      </m:oMath>
      <w:r>
        <w:rPr/>
        <w:t xml:space="preserve"> : matrice </w:t>
      </w:r>
      <m:oMath>
        <m:r>
          <m:rPr>
            <m:sty m:val="p"/>
          </m:rPr>
          <m:t>2</m:t>
        </m:r>
        <m:r>
          <m:rPr>
            <m:sty m:val="p"/>
          </m:rPr>
          <m:t>×</m:t>
        </m:r>
        <m:r>
          <m:rPr>
            <m:sty m:val="p"/>
          </m:rPr>
          <m:t>2</m:t>
        </m:r>
      </m:oMath>
      <w:r>
        <w:rPr>
          <w:rFonts w:eastAsia="Georgia" w:cs="Georgia" w:ascii="Georgia" w:hAnsi="Georgia"/>
        </w:rPr>
        <w:t xml:space="preserve"> à préciser</w:t>
      </w:r>
    </w:p>
    <w:p>
      <w:pPr>
        <w:numPr>
          <w:ilvl w:val="0"/>
          <w:numId w:val="14"/>
        </w:numPr>
        <w:spacing w:lineRule="auto"/>
      </w:pPr>
      <m:oMath>
        <m:r>
          <m:rPr>
            <m:sty m:val="i"/>
          </m:rPr>
          <m:t>K</m:t>
        </m:r>
        <m:r>
          <m:rPr>
            <m:sty m:val="p"/>
          </m:rPr>
          <m:t>=</m:t>
        </m:r>
        <m:r>
          <m:rPr>
            <m:sty m:val="p"/>
          </m:rPr>
          <m:t>−</m:t>
        </m:r>
        <m:sSub>
          <m:sSubPr/>
          <m:e>
            <m:r>
              <m:rPr>
                <m:sty m:val="i"/>
              </m:rPr>
              <m:t>ρ</m:t>
            </m:r>
          </m:e>
          <m:sub>
            <m:r>
              <m:rPr>
                <m:nor/>
              </m:rPr>
              <m:t>eau </m:t>
            </m:r>
          </m:sub>
        </m:sSub>
        <m:sSup>
          <m:sSupPr/>
          <m:e>
            <m:r>
              <m:rPr>
                <m:sty m:val="i"/>
              </m:rPr>
              <m:t>u</m:t>
            </m:r>
          </m:e>
          <m:sup>
            <m:r>
              <m:rPr>
                <m:sty m:val="p"/>
              </m:rPr>
              <m:t>2</m:t>
            </m:r>
          </m:sup>
        </m:sSup>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b"/>
                    </m:rPr>
                    <m:t>0</m:t>
                  </m:r>
                </m:e>
                <m:e>
                  <m:sSub>
                    <m:sSubPr/>
                    <m:e>
                      <m:r>
                        <m:rPr>
                          <m:sty m:val="i"/>
                        </m:rPr>
                        <m:t>R</m:t>
                      </m:r>
                    </m:e>
                    <m:sub>
                      <m:r>
                        <m:rPr>
                          <m:sty m:val="p"/>
                        </m:rPr>
                        <m:t>1</m:t>
                      </m:r>
                    </m:sub>
                  </m:sSub>
                </m:e>
              </m:mr>
              <m:mr>
                <m:e>
                  <m:r>
                    <m:rPr>
                      <m:sty m:val="b"/>
                    </m:rPr>
                    <m:t>0</m:t>
                  </m:r>
                </m:e>
                <m:e>
                  <m:sSub>
                    <m:sSubPr/>
                    <m:e>
                      <m:r>
                        <m:rPr>
                          <m:sty m:val="i"/>
                        </m:rPr>
                        <m:t>R</m:t>
                      </m:r>
                    </m:e>
                    <m:sub>
                      <m:r>
                        <m:rPr>
                          <m:sty m:val="p"/>
                        </m:rPr>
                        <m:t>2</m:t>
                      </m:r>
                    </m:sub>
                  </m:sSub>
                </m:e>
              </m:mr>
            </m:m>
          </m:e>
        </m:d>
      </m:oMath>
      <w:r>
        <w:rPr>
          <w:rFonts w:eastAsia="Georgia" w:cs="Georgia" w:ascii="Georgia" w:hAnsi="Georgia"/>
        </w:rPr>
        <w:t xml:space="preserve"> où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sont à préciser,</w:t>
      </w:r>
    </w:p>
    <w:p>
      <w:pPr>
        <w:numPr>
          <w:ilvl w:val="0"/>
          <w:numId w:val="14"/>
        </w:numPr>
        <w:spacing w:lineRule="auto"/>
      </w:pPr>
      <m:oMath>
        <m:sSub>
          <m:sSubPr/>
          <m:e>
            <m:r>
              <m:rPr>
                <m:sty m:val="bi"/>
              </m:rPr>
              <m:t>F</m:t>
            </m:r>
          </m:e>
          <m:sub>
            <m:r>
              <m:rPr>
                <m:sty m:val="b"/>
              </m:rPr>
              <m:t>0</m:t>
            </m:r>
          </m:sub>
        </m:sSub>
      </m:oMath>
      <w:r>
        <w:rPr>
          <w:rFonts w:eastAsia="Georgia" w:cs="Georgia" w:ascii="Georgia" w:hAnsi="Georgia"/>
        </w:rPr>
        <w:t xml:space="preserve"> un vecteur à préciser,</w:t>
      </w:r>
    </w:p>
    <w:p>
      <w:pPr>
        <w:numPr>
          <w:ilvl w:val="0"/>
          <w:numId w:val="14"/>
        </w:numPr>
        <w:spacing w:lineRule="auto"/>
      </w:pPr>
      <m:oMath>
        <m:sSub>
          <m:sSubPr/>
          <m:e>
            <m:r>
              <m:rPr>
                <m:sty m:val="bi"/>
              </m:rPr>
              <m:t>X</m:t>
            </m:r>
          </m:e>
          <m:sub>
            <m:r>
              <m:rPr>
                <m:sty m:val="b"/>
              </m:rPr>
              <m:t>0</m:t>
            </m:r>
          </m:sub>
        </m:sSub>
      </m:oMath>
      <w:r>
        <w:rPr>
          <w:rFonts w:eastAsia="Georgia" w:cs="Georgia" w:ascii="Georgia" w:hAnsi="Georgia"/>
        </w:rPr>
        <w:t xml:space="preserve"> un vecteur contenant les termes liés à </w:t>
      </w:r>
      <m:oMath>
        <m:sSub>
          <m:sSubPr/>
          <m:e>
            <m:r>
              <m:rPr>
                <m:sty m:val="bi"/>
              </m:rPr>
              <m:t>α</m:t>
            </m:r>
          </m:e>
          <m:sub>
            <m:r>
              <m:rPr>
                <m:sty m:val="b"/>
              </m:rPr>
              <m:t>0</m:t>
            </m:r>
          </m:sub>
        </m:sSub>
      </m:oMath>
      <w:r>
        <w:rPr/>
        <w:t xml:space="preserve"> et </w:t>
      </w:r>
      <m:oMath>
        <m:sSub>
          <m:sSubPr/>
          <m:e>
            <m:r>
              <m:rPr>
                <m:sty m:val="bi"/>
              </m:rPr>
              <m:t>β</m:t>
            </m:r>
          </m:e>
          <m:sub>
            <m:r>
              <m:rPr>
                <m:sty m:val="b"/>
              </m:rPr>
              <m:t>0</m:t>
            </m:r>
          </m:sub>
        </m:sSub>
      </m:oMath>
      <w:r>
        <w:rPr>
          <w:rFonts w:eastAsia="Georgia" w:cs="Georgia" w:ascii="Georgia" w:hAnsi="Georgia"/>
        </w:rPr>
        <w:t xml:space="preserve">, à préciser également,</w:t>
      </w:r>
    </w:p>
    <w:p>
      <w:pPr>
        <w:spacing w:after="220" w:lineRule="auto"/>
      </w:pPr>
      <w:r>
        <w:rPr>
          <w:rFonts w:eastAsia="Georgia" w:cs="Georgia" w:ascii="Georgia" w:hAnsi="Georgia"/>
        </w:rPr>
        <w:t xml:space="preserve">Question 23 -Montrer qu’on peut écrire, avec les notations précédentes :</w:t>
      </w:r>
    </w:p>
    <w:p>
      <w:pPr>
        <w:spacing w:after="220" w:lineRule="auto"/>
      </w:pPr>
      <m:oMathPara>
        <m:oMath>
          <m:r>
            <m:rPr>
              <m:sty m:val="i"/>
            </m:rPr>
            <m:t>M</m:t>
          </m:r>
          <m:acc>
            <m:accPr>
              <m:chr m:val="¨"/>
            </m:accPr>
            <m:e>
              <m:r>
                <m:rPr>
                  <m:sty m:val="i"/>
                </m:rPr>
                <m:t>X</m:t>
              </m:r>
            </m:e>
          </m:acc>
          <m:r>
            <m:rPr>
              <m:sty m:val="p"/>
            </m:rPr>
            <m:t>+</m:t>
          </m:r>
          <m:r>
            <m:rPr>
              <m:sty m:val="i"/>
            </m:rPr>
            <m:t>K</m:t>
          </m:r>
          <m:r>
            <m:rPr>
              <m:sty m:val="i"/>
            </m:rPr>
            <m:t>X</m:t>
          </m:r>
          <m:r>
            <m:rPr>
              <m:sty m:val="p"/>
            </m:rPr>
            <m:t>=</m:t>
          </m:r>
          <m:r>
            <m:rPr>
              <m:sty m:val="p"/>
            </m:rPr>
            <m:t>0</m:t>
          </m:r>
        </m:oMath>
      </m:oMathPara>
    </w:p>
    <w:p>
      <w:pPr>
        <w:spacing w:after="220" w:lineRule="auto"/>
      </w:pPr>
      <w:r>
        <w:rPr/>
        <w:t xml:space="preserve">Notons maintenant </w:t>
      </w:r>
      <m:oMath>
        <m:r>
          <m:rPr>
            <m:sty m:val="i"/>
          </m:rPr>
          <m:t>Y</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i"/>
                        </m:rPr>
                        <m:t>X</m:t>
                      </m:r>
                    </m:e>
                  </m:acc>
                </m:e>
              </m:mr>
              <m:mr>
                <m:e>
                  <m:r>
                    <m:rPr>
                      <m:sty m:val="i"/>
                    </m:rPr>
                    <m:t>X</m:t>
                  </m:r>
                </m:e>
              </m:mr>
            </m:m>
          </m:e>
        </m:d>
      </m:oMath>
      <w:r>
        <w:rPr/>
        <w:t xml:space="preserve">.</w:t>
      </w:r>
      <w:r>
        <w:rPr/>
        <w:br w:type="textWrapping"/>
      </w:r>
      <w:r>
        <w:rPr>
          <w:rFonts w:eastAsia="Georgia" w:cs="Georgia" w:ascii="Georgia" w:hAnsi="Georgia"/>
        </w:rPr>
        <w:t xml:space="preserve">Question 24 -Ecrire l'équation matricielle de la question précédente sous la forme :</w:t>
      </w:r>
    </w:p>
    <w:p>
      <w:pPr>
        <w:spacing w:after="220" w:lineRule="auto"/>
      </w:pPr>
      <m:oMathPara>
        <m:oMath>
          <m:acc>
            <m:accPr>
              <m:chr m:val="˙"/>
            </m:accPr>
            <m:e>
              <m:r>
                <m:rPr>
                  <m:sty m:val="bi"/>
                </m:rPr>
                <m:t>Y</m:t>
              </m:r>
            </m:e>
          </m:acc>
          <m:r>
            <m:rPr>
              <m:sty m:val="p"/>
            </m:rPr>
            <m:t>=</m:t>
          </m:r>
          <m:r>
            <m:rPr>
              <m:sty m:val="bi"/>
            </m:rPr>
            <m:t>A</m:t>
          </m:r>
          <m:r>
            <m:rPr>
              <m:sty m:val="bi"/>
            </m:rPr>
            <m:t>Y</m:t>
          </m:r>
        </m:oMath>
      </m:oMathPara>
    </w:p>
    <w:p>
      <w:pPr>
        <w:spacing w:after="220" w:lineRule="auto"/>
      </w:pPr>
      <w:r>
        <w:rPr>
          <w:rFonts w:eastAsia="Georgia" w:cs="Georgia" w:ascii="Georgia" w:hAnsi="Georgia"/>
        </w:rPr>
        <w:t xml:space="preserve">où A est une matrice à préciser qui dépend de </w:t>
      </w:r>
      <m:oMath>
        <m:r>
          <m:rPr>
            <m:sty m:val="bi"/>
          </m:rPr>
          <m:t>M</m:t>
        </m:r>
        <m:r>
          <m:rPr>
            <m:sty m:val="p"/>
          </m:rPr>
          <m:t>,</m:t>
        </m:r>
        <m:r>
          <m:rPr>
            <m:sty m:val="bi"/>
          </m:rPr>
          <m:t>K</m:t>
        </m:r>
      </m:oMath>
      <w:r>
        <w:rPr/>
        <w:t xml:space="preserve"> et </w:t>
      </w:r>
      <m:oMath>
        <m:sSub>
          <m:sSubPr/>
          <m:e>
            <m:r>
              <m:rPr>
                <m:sty m:val="bi"/>
              </m:rPr>
              <m:t>I</m:t>
            </m:r>
          </m:e>
          <m:sub>
            <m:r>
              <m:rPr>
                <m:sty m:val="p"/>
              </m:rPr>
              <m:t>2</m:t>
            </m:r>
          </m:sub>
        </m:sSub>
      </m:oMath>
      <w:r>
        <w:rPr>
          <w:rFonts w:eastAsia="Georgia" w:cs="Georgia" w:ascii="Georgia" w:hAnsi="Georgia"/>
        </w:rPr>
        <w:t xml:space="preserve"> (matrice identité).</w:t>
      </w:r>
    </w:p>
    <w:p>
      <w:pPr>
        <w:spacing w:after="220" w:lineRule="auto"/>
      </w:pPr>
      <w:r>
        <w:rPr>
          <w:rFonts w:eastAsia="Georgia" w:cs="Georgia" w:ascii="Georgia" w:hAnsi="Georgia"/>
        </w:rPr>
        <w:t xml:space="preserve">Les solutions de l'équation précédente sont:</w:t>
      </w:r>
    </w:p>
    <w:p>
      <w:pPr>
        <w:spacing w:after="220" w:lineRule="auto"/>
      </w:pPr>
      <m:oMathPara>
        <m:oMath>
          <m:r>
            <m:rPr>
              <m:sty m:val="i"/>
            </m:rPr>
            <m:t>Y</m:t>
          </m:r>
          <m:r>
            <m:rPr>
              <m:sty m:val="p"/>
            </m:rPr>
            <m:t>(</m:t>
          </m:r>
          <m:r>
            <m:rPr>
              <m:sty m:val="i"/>
            </m:rPr>
            <m:t>t</m:t>
          </m:r>
          <m:r>
            <m:rPr>
              <m:sty m:val="p"/>
            </m:rPr>
            <m:t>)</m:t>
          </m:r>
          <m:r>
            <m:rPr>
              <m:sty m:val="p"/>
            </m:rPr>
            <m:t>=</m:t>
          </m:r>
          <m:sSup>
            <m:sSupPr/>
            <m:e>
              <m:r>
                <m:rPr>
                  <m:sty m:val="i"/>
                </m:rPr>
                <m:t>e</m:t>
              </m:r>
            </m:e>
            <m:sup>
              <m:r>
                <m:rPr>
                  <m:sty m:val="i"/>
                </m:rPr>
                <m:t>t</m:t>
              </m:r>
              <m:r>
                <m:rPr>
                  <m:sty m:val="i"/>
                </m:rPr>
                <m:t>A</m:t>
              </m:r>
            </m:sup>
          </m:sSup>
          <m:sSub>
            <m:sSubPr/>
            <m:e>
              <m:r>
                <m:rPr>
                  <m:sty m:val="i"/>
                </m:rPr>
                <m:t>Y</m:t>
              </m:r>
            </m:e>
            <m:sub>
              <m:r>
                <m:rPr>
                  <m:sty m:val="p"/>
                </m:rPr>
                <m:t>0</m:t>
              </m:r>
            </m:sub>
          </m:sSub>
        </m:oMath>
      </m:oMathPara>
    </w:p>
    <w:p>
      <w:pPr>
        <w:spacing w:after="220" w:lineRule="auto"/>
      </w:pPr>
      <w:r>
        <w:rPr>
          <w:rFonts w:eastAsia="Georgia" w:cs="Georgia" w:ascii="Georgia" w:hAnsi="Georgia"/>
        </w:rPr>
        <w:t xml:space="preserve">Cette formulation est donnée à titre indicatif, la connaissance des propriétés de l'exponentielle d'une matrice n'est pas exigée.</w:t>
      </w:r>
    </w:p>
    <w:p>
      <w:pPr>
        <w:spacing w:after="220" w:lineRule="auto"/>
      </w:pPr>
      <w:r>
        <w:rPr>
          <w:rFonts w:eastAsia="Georgia" w:cs="Georgia" w:ascii="Georgia" w:hAnsi="Georgia"/>
        </w:rPr>
        <w:t xml:space="preserve">La stabilité est donc gouvernée par le signe de la partie réelle des valeurs propres de la matrice A et plus précisément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nor/>
                  </m:rPr>
                  <m:t> Le système est stable si, et seulement si : </m:t>
                </m:r>
              </m:e>
            </m:mr>
            <m:mr>
              <m:e/>
              <m:e>
                <m:r>
                  <m:rPr>
                    <m:sty m:val="p"/>
                  </m:rPr>
                  <m:t>∀</m:t>
                </m:r>
                <m:r>
                  <m:rPr>
                    <m:sty m:val="i"/>
                  </m:rPr>
                  <m:t>λ</m:t>
                </m:r>
                <m:r>
                  <m:rPr>
                    <m:sty m:val="p"/>
                  </m:rPr>
                  <m:t>∈</m:t>
                </m:r>
                <m:r>
                  <m:rPr>
                    <m:sty m:val="i"/>
                  </m:rPr>
                  <m:t>σ</m:t>
                </m:r>
                <m:r>
                  <m:rPr>
                    <m:sty m:val="p"/>
                  </m:rPr>
                  <m:t>(</m:t>
                </m:r>
                <m:r>
                  <m:rPr>
                    <m:sty m:val="i"/>
                  </m:rPr>
                  <m:t>A</m:t>
                </m:r>
                <m:r>
                  <m:rPr>
                    <m:sty m:val="p"/>
                  </m:rPr>
                  <m:t>)</m:t>
                </m:r>
                <m:r>
                  <m:rPr>
                    <m:sty m:val="p"/>
                  </m:rPr>
                  <m:t>,</m:t>
                </m:r>
                <m:r>
                  <m:rPr>
                    <m:sty m:val="p"/>
                  </m:rPr>
                  <m:t>Re</m:t>
                </m:r>
                <m:r>
                  <m:rPr>
                    <m:sty m:val="p"/>
                  </m:rPr>
                  <m:t>(</m:t>
                </m:r>
                <m:r>
                  <m:rPr>
                    <m:sty m:val="i"/>
                  </m:rPr>
                  <m:t>λ</m:t>
                </m:r>
                <m:r>
                  <m:rPr>
                    <m:sty m:val="p"/>
                  </m:rPr>
                  <m:t>)</m:t>
                </m:r>
                <m:r>
                  <m:rPr>
                    <m:sty m:val="p"/>
                  </m:rPr>
                  <m:t>≤</m:t>
                </m:r>
                <m:r>
                  <m:rPr>
                    <m:sty m:val="p"/>
                  </m:rPr>
                  <m:t>0</m:t>
                </m:r>
                <m:r>
                  <m:rPr>
                    <m:sty m:val="p"/>
                  </m:rPr>
                  <m:t xml:space="preserve"> </m:t>
                </m:r>
                <m:r>
                  <m:rPr>
                    <m:nor/>
                  </m:rPr>
                  <m:t> où </m:t>
                </m:r>
                <m:r>
                  <m:rPr>
                    <m:sty m:val="i"/>
                  </m:rPr>
                  <m:t>σ</m:t>
                </m:r>
                <m:r>
                  <m:rPr>
                    <m:sty m:val="p"/>
                  </m:rPr>
                  <m:t>(</m:t>
                </m:r>
                <m:r>
                  <m:rPr>
                    <m:sty m:val="i"/>
                  </m:rPr>
                  <m:t>A</m:t>
                </m:r>
                <m:r>
                  <m:rPr>
                    <m:sty m:val="p"/>
                  </m:rPr>
                  <m:t>)</m:t>
                </m:r>
                <m:r>
                  <m:rPr>
                    <m:nor/>
                  </m:rPr>
                  <m:t> désigne le spectre de </m:t>
                </m:r>
                <m:r>
                  <m:rPr>
                    <m:sty m:val="i"/>
                  </m:rPr>
                  <m:t>A</m:t>
                </m:r>
                <m:r>
                  <m:rPr>
                    <m:nor/>
                  </m:rPr>
                  <m:t>. </m:t>
                </m:r>
              </m:e>
            </m:mr>
          </m:m>
        </m:oMath>
      </m:oMathPara>
    </w:p>
    <w:p>
      <w:pPr>
        <w:spacing w:after="220" w:lineRule="auto"/>
      </w:pPr>
      <w:r>
        <w:rPr/>
        <w:t xml:space="preserve">Question 25 -Montrer que les valeurs propres de la matrice A sont alors solutions de :</w:t>
      </w:r>
    </w:p>
    <w:p>
      <w:pPr>
        <w:spacing w:after="220" w:lineRule="auto"/>
      </w:pPr>
      <m:oMathPara>
        <m:oMath>
          <m:r>
            <m:rPr>
              <m:sty m:val="p"/>
            </m:rPr>
            <m:t>det</m:t>
          </m:r>
          <m:d>
            <m:dPr>
              <m:begChr m:val="("/>
              <m:endChr m:val=")"/>
              <m:ctrlPr>
                <w:rPr>
                  <w:rFonts w:ascii="Cambria Math" w:hAnsi="Cambria Math"/>
                </w:rPr>
              </m:ctrlPr>
            </m:dPr>
            <m:e>
              <m:sSup>
                <m:sSupPr/>
                <m:e>
                  <m:r>
                    <m:rPr>
                      <m:sty m:val="i"/>
                    </m:rPr>
                    <m:t>λ</m:t>
                  </m:r>
                </m:e>
                <m:sup>
                  <m:r>
                    <m:rPr>
                      <m:sty m:val="p"/>
                    </m:rPr>
                    <m:t>2</m:t>
                  </m:r>
                </m:sup>
              </m:sSup>
              <m:r>
                <m:rPr>
                  <m:sty m:val="i"/>
                </m:rPr>
                <m:t>M</m:t>
              </m:r>
              <m:r>
                <m:rPr>
                  <m:sty m:val="p"/>
                </m:rPr>
                <m:t>+</m:t>
              </m:r>
              <m:r>
                <m:rPr>
                  <m:sty m:val="i"/>
                </m:rPr>
                <m:t>K</m:t>
              </m:r>
            </m:e>
          </m:d>
          <m:r>
            <m:rPr>
              <m:sty m:val="p"/>
            </m:rPr>
            <m:t>=</m:t>
          </m:r>
          <m:r>
            <m:rPr>
              <m:sty m:val="p"/>
            </m:rPr>
            <m:t>0</m:t>
          </m:r>
        </m:oMath>
      </m:oMathPara>
    </w:p>
    <w:p>
      <w:pPr>
        <w:spacing w:after="220" w:lineRule="auto"/>
      </w:pPr>
      <w:r>
        <w:rPr>
          <w:rFonts w:eastAsia="Georgia" w:cs="Georgia" w:ascii="Georgia" w:hAnsi="Georgia"/>
        </w:rPr>
        <w:t xml:space="preserve">Question 26 -Écrire la relation entre </w:t>
      </w:r>
      <m:oMath>
        <m:sSub>
          <m:sSubPr/>
          <m:e>
            <m:r>
              <m:rPr>
                <m:sty m:val="bi"/>
              </m:rPr>
              <m:t>R</m:t>
            </m:r>
          </m:e>
          <m:sub>
            <m:r>
              <m:rPr>
                <m:sty m:val="b"/>
              </m:rPr>
              <m:t>1</m:t>
            </m:r>
          </m:sub>
        </m:sSub>
      </m:oMath>
      <w:r>
        <w:rPr/>
        <w:t xml:space="preserve"> et </w:t>
      </w:r>
      <m:oMath>
        <m:sSub>
          <m:sSubPr/>
          <m:e>
            <m:r>
              <m:rPr>
                <m:sty m:val="bi"/>
              </m:rPr>
              <m:t>R</m:t>
            </m:r>
          </m:e>
          <m:sub>
            <m:r>
              <m:rPr>
                <m:sty m:val="b"/>
              </m:rPr>
              <m:t>2</m:t>
            </m:r>
          </m:sub>
        </m:sSub>
      </m:oMath>
      <w:r>
        <w:rPr>
          <w:rFonts w:eastAsia="Georgia" w:cs="Georgia" w:ascii="Georgia" w:hAnsi="Georgia"/>
        </w:rPr>
        <w:t xml:space="preserve"> conduisant à l'instabilité de l'hydrofoil.</w:t>
      </w:r>
    </w:p>
    <w:p>
      <w:pPr>
        <w:spacing w:line="271" w:before="330" w:lineRule="auto"/>
      </w:pPr>
      <w:r>
        <w:rPr>
          <w:b/>
          <w:sz w:val="42"/>
        </w:rPr>
        <w:t xml:space="preserve">PARTIE B - ETUDE DES ACTIONNEURS HAUTES PERFORMANCES</w:t>
      </w:r>
    </w:p>
    <w:p>
      <w:pPr>
        <w:spacing w:line="271" w:before="330" w:lineRule="auto"/>
      </w:pPr>
      <w:r>
        <w:rPr>
          <w:b/>
          <w:sz w:val="42"/>
        </w:rPr>
        <w:t xml:space="preserve">1- Introduction</w:t>
      </w:r>
    </w:p>
    <w:p>
      <w:pPr>
        <w:spacing w:after="220" w:lineRule="auto"/>
      </w:pPr>
      <w:r>
        <w:rPr>
          <w:rFonts w:eastAsia="Georgia" w:cs="Georgia" w:ascii="Georgia" w:hAnsi="Georgia"/>
        </w:rPr>
        <w:t xml:space="preserve">La navigation sur un bateau de type foil nécessite un pilote / équipage mais également dans le cas des bateaux à foils actifs d'un asservissement des grandeurs de contrôle. La stabilisation du bateau peut se faire dans ce cas par un asservissement des foils, on parle alors de stabilisation active.</w:t>
      </w:r>
    </w:p>
    <w:p>
      <w:pPr>
        <w:spacing w:after="220" w:lineRule="auto"/>
      </w:pPr>
      <w:r>
        <w:rPr>
          <w:rFonts w:eastAsia="Georgia" w:cs="Georgia" w:ascii="Georgia" w:hAnsi="Georgia"/>
        </w:rPr>
        <w:t xml:space="preserve">La régulation de la portance du bateau peut se faire par différentes techniques :</w:t>
      </w:r>
    </w:p>
    <w:p>
      <w:pPr>
        <w:numPr>
          <w:ilvl w:val="0"/>
          <w:numId w:val="15"/>
        </w:numPr>
        <w:spacing w:lineRule="auto"/>
      </w:pPr>
      <w:r>
        <w:rPr/>
        <w:t xml:space="preserve">Par la modification de l'angle de calage du foil et de sa jambe</w:t>
      </w:r>
    </w:p>
    <w:p>
      <w:pPr>
        <w:numPr>
          <w:ilvl w:val="0"/>
          <w:numId w:val="15"/>
        </w:numPr>
        <w:spacing w:lineRule="auto"/>
      </w:pPr>
      <w:r>
        <w:rPr/>
        <w:t xml:space="preserve">Modification du calage du foil</w:t>
      </w:r>
    </w:p>
    <w:p>
      <w:pPr>
        <w:numPr>
          <w:ilvl w:val="0"/>
          <w:numId w:val="15"/>
        </w:numPr>
        <w:spacing w:lineRule="auto"/>
      </w:pPr>
      <w:r>
        <w:rPr/>
        <w:t xml:space="preserve">Modification de la cambrure du profil</w:t>
      </w:r>
    </w:p>
    <w:p>
      <w:pPr>
        <w:numPr>
          <w:ilvl w:val="0"/>
          <w:numId w:val="15"/>
        </w:numPr>
        <w:spacing w:lineRule="auto"/>
      </w:pPr>
      <w:r>
        <w:rPr/>
        <w:t xml:space="preserve">Diminution de la portance par ventilation de l'extrados</w:t>
      </w:r>
      <w:r>
        <w:rPr/>
        <w:br w:type="textWrapping"/>
      </w:r>
    </w:p>
    <w:p>
      <w:pPr>
        <w:spacing w:lineRule="auto"/>
        <w:jc w:val="center"/>
      </w:pPr>
      <w:r>
        <w:rPr/>
        <w:drawing>
          <wp:inline distB="0" distL="0" distR="0" distT="0">
            <wp:extent cx="5486400" cy="7138015"/>
            <wp:effectExtent b="0" l="0" r="0" t="0"/>
            <wp:docPr id="19" name="image-544a72fd381ac21a3211c60a7afdb6420cc0d4c0.jpg"/>
            <a:graphic>
              <a:graphicData uri="http://schemas.openxmlformats.org/drawingml/2006/picture">
                <pic:pic>
                  <pic:nvPicPr>
                    <pic:cNvPr id="19" name="image-544a72fd381ac21a3211c60a7afdb6420cc0d4c0.jpg" descr=""/>
                    <pic:cNvPicPr/>
                  </pic:nvPicPr>
                  <pic:blipFill>
                    <a:blip r:embed="rId24" cstate="print"/>
                    <a:srcRect b="0" l="0" r="0" t="0"/>
                    <a:stretch>
                      <a:fillRect/>
                    </a:stretch>
                  </pic:blipFill>
                  <pic:spPr>
                    <a:xfrm>
                      <a:off x="0" y="0"/>
                      <a:ext cx="5486400" cy="7138015"/>
                    </a:xfrm>
                    <a:prstGeom prst="rect"/>
                  </pic:spPr>
                </pic:pic>
              </a:graphicData>
            </a:graphic>
          </wp:inline>
        </w:drawing>
      </w:r>
    </w:p>
    <w:p>
      <w:pPr>
        <w:spacing w:after="220" w:lineRule="auto"/>
      </w:pPr>
      <w:r>
        <w:rPr>
          <w:rFonts w:eastAsia="Georgia" w:cs="Georgia" w:ascii="Georgia" w:hAnsi="Georgia"/>
        </w:rPr>
        <w:t xml:space="preserve">La navigation sur ce type de bateau tient donc de la coopération entre différents organes, l'équipage, le microcontrôleur, les actionneurs et les capteurs, synoptique ci-dessous.</w:t>
      </w:r>
      <w:r>
        <w:rPr/>
        <w:br w:type="textWrapping"/>
      </w:r>
    </w:p>
    <w:p>
      <w:pPr>
        <w:spacing w:lineRule="auto"/>
        <w:jc w:val="center"/>
      </w:pPr>
      <w:r>
        <w:rPr/>
        <w:drawing>
          <wp:inline distB="0" distL="0" distR="0" distT="0">
            <wp:extent cx="5486400" cy="6290290"/>
            <wp:effectExtent b="0" l="0" r="0" t="0"/>
            <wp:docPr id="20" name="image-ad438d3bdb8eb09d89b8cb7d9d12bc07be53e7e1.jpg"/>
            <a:graphic>
              <a:graphicData uri="http://schemas.openxmlformats.org/drawingml/2006/picture">
                <pic:pic>
                  <pic:nvPicPr>
                    <pic:cNvPr id="20" name="image-ad438d3bdb8eb09d89b8cb7d9d12bc07be53e7e1.jpg" descr=""/>
                    <pic:cNvPicPr/>
                  </pic:nvPicPr>
                  <pic:blipFill>
                    <a:blip r:embed="rId25" cstate="print"/>
                    <a:srcRect b="0" l="0" r="0" t="0"/>
                    <a:stretch>
                      <a:fillRect/>
                    </a:stretch>
                  </pic:blipFill>
                  <pic:spPr>
                    <a:xfrm>
                      <a:off x="0" y="0"/>
                      <a:ext cx="5486400" cy="6290290"/>
                    </a:xfrm>
                    <a:prstGeom prst="rect"/>
                  </pic:spPr>
                </pic:pic>
              </a:graphicData>
            </a:graphic>
          </wp:inline>
        </w:drawing>
      </w:r>
    </w:p>
    <w:p>
      <w:pPr>
        <w:spacing w:after="220" w:lineRule="auto"/>
      </w:pPr>
      <w:r>
        <w:rPr>
          <w:rFonts w:eastAsia="Georgia" w:cs="Georgia" w:ascii="Georgia" w:hAnsi="Georgia"/>
        </w:rPr>
        <w:t xml:space="preserve">Les asservissements des différents organes de contrôle du foil nécessitent des actionneurs performants du point de vue de la commande mais également avec des rendements très importants et une compacité accrue car l'énergie embarquée à bord du bateau est limitée.</w:t>
      </w:r>
      <w:r>
        <w:rPr/>
        <w:br w:type="textWrapping"/>
      </w:r>
    </w:p>
    <w:p>
      <w:pPr>
        <w:spacing w:lineRule="auto"/>
        <w:jc w:val="center"/>
      </w:pPr>
      <w:r>
        <w:rPr/>
        <w:drawing>
          <wp:inline distB="0" distL="0" distR="0" distT="0">
            <wp:extent cx="5486400" cy="3365130"/>
            <wp:effectExtent b="0" l="0" r="0" t="0"/>
            <wp:docPr id="21" name="image-6872d7fbf4947a9458a793edeefe0f29c9da19a2.jpg"/>
            <a:graphic>
              <a:graphicData uri="http://schemas.openxmlformats.org/drawingml/2006/picture">
                <pic:pic>
                  <pic:nvPicPr>
                    <pic:cNvPr id="21" name="image-6872d7fbf4947a9458a793edeefe0f29c9da19a2.jpg" descr=""/>
                    <pic:cNvPicPr/>
                  </pic:nvPicPr>
                  <pic:blipFill>
                    <a:blip r:embed="rId26" cstate="print"/>
                    <a:srcRect b="0" l="0" r="0" t="0"/>
                    <a:stretch>
                      <a:fillRect/>
                    </a:stretch>
                  </pic:blipFill>
                  <pic:spPr>
                    <a:xfrm>
                      <a:off x="0" y="0"/>
                      <a:ext cx="5486400" cy="3365130"/>
                    </a:xfrm>
                    <a:prstGeom prst="rect"/>
                  </pic:spPr>
                </pic:pic>
              </a:graphicData>
            </a:graphic>
          </wp:inline>
        </w:drawing>
      </w:r>
    </w:p>
    <w:p>
      <w:pPr>
        <w:spacing w:after="220" w:lineRule="auto"/>
      </w:pPr>
      <w:r>
        <w:rPr>
          <w:rFonts w:eastAsia="Georgia" w:cs="Georgia" w:ascii="Georgia" w:hAnsi="Georgia"/>
        </w:rPr>
        <w:t xml:space="preserve">Dans la palette des actionneurs électriques performants, nous trouvons les machines synchrones autopilotées (dont les références de courants sont en phases avec la position mécanique du rotor) plus communément appelées moteurs brushless ou moteurs sans balais, figure page suivante.</w:t>
      </w:r>
      <w:r>
        <w:rPr/>
        <w:br w:type="textWrapping"/>
      </w:r>
    </w:p>
    <w:p>
      <w:pPr>
        <w:spacing w:lineRule="auto"/>
        <w:jc w:val="center"/>
      </w:pPr>
      <w:r>
        <w:rPr/>
        <w:drawing>
          <wp:inline distB="0" distL="0" distR="0" distT="0">
            <wp:extent cx="5486400" cy="2246161"/>
            <wp:effectExtent b="0" l="0" r="0" t="0"/>
            <wp:docPr id="22" name="image-013ec219aeb331218f61025e9c2bbc1d70aa6573.jpg"/>
            <a:graphic>
              <a:graphicData uri="http://schemas.openxmlformats.org/drawingml/2006/picture">
                <pic:pic>
                  <pic:nvPicPr>
                    <pic:cNvPr id="22" name="image-013ec219aeb331218f61025e9c2bbc1d70aa6573.jpg" descr=""/>
                    <pic:cNvPicPr/>
                  </pic:nvPicPr>
                  <pic:blipFill>
                    <a:blip r:embed="rId27" cstate="print"/>
                    <a:srcRect b="0" l="0" r="0" t="0"/>
                    <a:stretch>
                      <a:fillRect/>
                    </a:stretch>
                  </pic:blipFill>
                  <pic:spPr>
                    <a:xfrm>
                      <a:off x="0" y="0"/>
                      <a:ext cx="5486400" cy="2246161"/>
                    </a:xfrm>
                    <a:prstGeom prst="rect"/>
                  </pic:spPr>
                </pic:pic>
              </a:graphicData>
            </a:graphic>
          </wp:inline>
        </w:drawing>
      </w:r>
    </w:p>
    <w:p>
      <w:pPr>
        <w:spacing w:after="220" w:lineRule="auto"/>
      </w:pPr>
      <w:r>
        <w:rPr>
          <w:rFonts w:eastAsia="Georgia" w:cs="Georgia" w:ascii="Georgia" w:hAnsi="Georgia"/>
        </w:rPr>
        <w:t xml:space="preserve">C'est l'étude du dimensionnement de cet actionneur qui va être détaillé dans la suite.</w:t>
      </w:r>
    </w:p>
    <w:p>
      <w:pPr>
        <w:spacing w:after="220" w:lineRule="auto"/>
      </w:pPr>
      <w:r>
        <w:rPr>
          <w:rFonts w:eastAsia="Georgia" w:cs="Georgia" w:ascii="Georgia" w:hAnsi="Georgia"/>
        </w:rPr>
        <w:t xml:space="preserve">D'un point de vue de la commande, la relation courant-couple s'écrit :</w:t>
      </w:r>
    </w:p>
    <w:p>
      <w:pPr>
        <w:spacing w:after="220" w:lineRule="auto"/>
      </w:pPr>
      <m:oMathPara>
        <m:oMath>
          <m:r>
            <m:rPr>
              <m:sty m:val="i"/>
            </m:rPr>
            <m:t>C</m:t>
          </m:r>
          <m:r>
            <m:rPr>
              <m:sty m:val="p"/>
            </m:rPr>
            <m:t>=</m:t>
          </m:r>
          <m:f>
            <m:fPr>
              <m:ctrlPr>
                <w:rPr>
                  <w:rFonts w:ascii="Cambria Math" w:hAnsi="Cambria Math"/>
                </w:rPr>
              </m:ctrlPr>
            </m:fPr>
            <m:num>
              <m:r>
                <m:rPr>
                  <m:sty m:val="p"/>
                </m:rPr>
                <m:t>3</m:t>
              </m:r>
            </m:num>
            <m:den>
              <m:r>
                <m:rPr>
                  <m:sty m:val="p"/>
                </m:rPr>
                <m:t>2</m:t>
              </m:r>
            </m:den>
          </m:f>
          <m:sSub>
            <m:sSubPr/>
            <m:e>
              <m:r>
                <m:rPr>
                  <m:sty m:val="i"/>
                </m:rPr>
                <m:t>p</m:t>
              </m:r>
            </m:e>
            <m:sub>
              <m:r>
                <m:rPr>
                  <m:sty m:val="i"/>
                </m:rPr>
                <m:t>p</m:t>
              </m:r>
            </m:sub>
          </m:sSub>
          <m:sSub>
            <m:sSubPr/>
            <m:e>
              <m:r>
                <m:rPr>
                  <m:sty m:val="p"/>
                </m:rPr>
                <m:t>Φ</m:t>
              </m:r>
            </m:e>
            <m:sub>
              <m:r>
                <m:rPr>
                  <m:sty m:val="p"/>
                </m:rPr>
                <m:t>max</m:t>
              </m:r>
            </m:sub>
          </m:sSub>
          <m:sSub>
            <m:sSubPr/>
            <m:e>
              <m:r>
                <m:rPr>
                  <m:sty m:val="i"/>
                </m:rPr>
                <m:t>I</m:t>
              </m:r>
            </m:e>
            <m:sub>
              <m:r>
                <m:rPr>
                  <m:sty m:val="p"/>
                </m:rPr>
                <m:t>max</m:t>
              </m:r>
            </m:sub>
          </m:sSub>
        </m:oMath>
      </m:oMathPara>
    </w:p>
    <w:p>
      <w:pPr>
        <w:spacing w:after="220" w:lineRule="auto"/>
      </w:pPr>
      <w:r>
        <w:rPr>
          <w:rFonts w:eastAsia="Georgia" w:cs="Georgia" w:ascii="Georgia" w:hAnsi="Georgia"/>
        </w:rPr>
        <w:t xml:space="preserve">Dans cette équation, les différents termes qui apparaissent :</w:t>
      </w:r>
      <w:r>
        <w:rPr/>
        <w:br w:type="textWrapping"/>
      </w:r>
      <m:oMath>
        <m:sSub>
          <m:sSubPr/>
          <m:e>
            <m:r>
              <m:rPr>
                <m:sty m:val="i"/>
              </m:rPr>
              <m:t>p</m:t>
            </m:r>
          </m:e>
          <m:sub>
            <m:r>
              <m:rPr>
                <m:sty m:val="i"/>
              </m:rPr>
              <m:t>p</m:t>
            </m:r>
          </m:sub>
        </m:sSub>
        <m:r>
          <m:rPr>
            <m:sty m:val="p"/>
          </m:rPr>
          <m:t xml:space="preserve"> </m:t>
        </m:r>
      </m:oMath>
      <w:r>
        <w:rPr>
          <w:rFonts w:eastAsia="Georgia" w:cs="Georgia" w:ascii="Georgia" w:hAnsi="Georgia"/>
        </w:rPr>
        <w:t xml:space="preserve"> Le nombre de paires de pôles, i.e. le nombre de fois que le motif élémentaire électrique se répète de manière géométrique. Une machine trois phases à 2 paires de pôles aura sur sa circonférence ( </w:t>
      </w:r>
      <m:oMath>
        <m:r>
          <m:rPr>
            <m:sty m:val="p"/>
          </m:rPr>
          <m:t>2</m:t>
        </m:r>
        <m:r>
          <m:rPr>
            <m:sty m:val="i"/>
          </m:rPr>
          <m:t>π</m:t>
        </m:r>
      </m:oMath>
      <w:r>
        <w:rPr/>
        <w:t xml:space="preserve"> ) une succession de phases telles que : Phase A, Phase B, Phase C, Phase A, Phase B, Phase C.</w:t>
      </w:r>
      <w:r>
        <w:rPr/>
        <w:br w:type="textWrapping"/>
      </w:r>
      <m:oMath>
        <m:sSub>
          <m:sSubPr/>
          <m:e>
            <m:r>
              <m:rPr>
                <m:sty m:val="p"/>
              </m:rPr>
              <m:t>Φ</m:t>
            </m:r>
          </m:e>
          <m:sub>
            <m:r>
              <m:rPr>
                <m:nor/>
              </m:rPr>
              <m:t>max </m:t>
            </m:r>
          </m:sub>
        </m:sSub>
      </m:oMath>
      <w:r>
        <w:rPr>
          <w:rFonts w:eastAsia="Georgia" w:cs="Georgia" w:ascii="Georgia" w:hAnsi="Georgia"/>
        </w:rPr>
        <w:t xml:space="preserve"> Le flux maximal dû aux aimants permanents dans le cas d'un moteur à aimants. Ce terme se détermine en résolvant les équations de Maxwell en magnétostatique lorsqu'aucun courant n'alimente les phases.</w:t>
      </w:r>
      <w:r>
        <w:rPr/>
        <w:br w:type="textWrapping"/>
      </w:r>
      <m:oMath>
        <m:sSub>
          <m:sSubPr/>
          <m:e>
            <m:r>
              <m:rPr>
                <m:sty m:val="i"/>
              </m:rPr>
              <m:t>I</m:t>
            </m:r>
          </m:e>
          <m:sub>
            <m:r>
              <m:rPr>
                <m:nor/>
              </m:rPr>
              <m:t>max </m:t>
            </m:r>
          </m:sub>
        </m:sSub>
        <m:r>
          <m:rPr>
            <m:sty m:val="p"/>
          </m:rPr>
          <m:t xml:space="preserve"> </m:t>
        </m:r>
      </m:oMath>
      <w:r>
        <w:rPr>
          <w:rFonts w:eastAsia="Georgia" w:cs="Georgia" w:ascii="Georgia" w:hAnsi="Georgia"/>
        </w:rPr>
        <w:t xml:space="preserve"> Le courant maximal que l'on peut mettre dans les phases de telle manière que l'échauffement de température de la machine ne dépasse pas un seuil critique pour les isolants (Classe de fonctionnement) ou les aimants.</w:t>
      </w:r>
    </w:p>
    <w:p>
      <w:pPr>
        <w:spacing w:after="220" w:lineRule="auto"/>
      </w:pPr>
      <w:r>
        <w:rPr>
          <w:rFonts w:eastAsia="Georgia" w:cs="Georgia" w:ascii="Georgia" w:hAnsi="Georgia"/>
        </w:rPr>
        <w:t xml:space="preserve">Dans cette partie, nous proposons de déterminer le flux maximal par un modèle magnétostatique et le courant maximal par un modèle thermique.</w:t>
      </w:r>
    </w:p>
    <w:p>
      <w:pPr>
        <w:spacing w:line="271" w:before="330" w:lineRule="auto"/>
      </w:pPr>
      <w:r>
        <w:rPr>
          <w:rFonts w:eastAsia="Georgia" w:cs="Georgia" w:ascii="Georgia" w:hAnsi="Georgia"/>
          <w:b/>
          <w:sz w:val="42"/>
        </w:rPr>
        <w:t xml:space="preserve">2. Modèle magnétostatique d'une machine brushless</w:t>
      </w:r>
    </w:p>
    <w:p>
      <w:pPr>
        <w:spacing w:after="220" w:lineRule="auto"/>
      </w:pPr>
      <w:r>
        <w:rPr>
          <w:rFonts w:eastAsia="Georgia" w:cs="Georgia" w:ascii="Georgia" w:hAnsi="Georgia"/>
        </w:rPr>
        <w:t xml:space="preserve">Nous allons considérer une machine brushless élémentaire trois phases ( A , B et C ) avec une seule paire de pôles ( </w:t>
      </w:r>
      <m:oMath>
        <m:sSub>
          <m:sSubPr/>
          <m:e>
            <m:r>
              <m:rPr>
                <m:sty m:val="i"/>
              </m:rPr>
              <m:t>p</m:t>
            </m:r>
          </m:e>
          <m:sub>
            <m:r>
              <m:rPr>
                <m:sty m:val="i"/>
              </m:rPr>
              <m:t>p</m:t>
            </m:r>
          </m:sub>
        </m:sSub>
        <m:r>
          <m:rPr>
            <m:sty m:val="p"/>
          </m:rPr>
          <m:t>=</m:t>
        </m:r>
        <m:r>
          <m:rPr>
            <m:sty m:val="p"/>
          </m:rPr>
          <m:t>1</m:t>
        </m:r>
      </m:oMath>
      <w:r>
        <w:rPr/>
        <w:t xml:space="preserve"> ).</w:t>
      </w:r>
    </w:p>
    <w:p>
      <w:pPr>
        <w:spacing w:lineRule="auto"/>
        <w:jc w:val="center"/>
      </w:pPr>
      <w:r>
        <w:rPr/>
        <w:drawing>
          <wp:inline distB="0" distL="0" distR="0" distT="0">
            <wp:extent cx="5486400" cy="5515125"/>
            <wp:effectExtent b="0" l="0" r="0" t="0"/>
            <wp:docPr id="23" name="image-f6b6cdd3352111b6a06b1822ac21e18985295f68.jpg"/>
            <a:graphic>
              <a:graphicData uri="http://schemas.openxmlformats.org/drawingml/2006/picture">
                <pic:pic>
                  <pic:nvPicPr>
                    <pic:cNvPr id="23" name="image-f6b6cdd3352111b6a06b1822ac21e18985295f68.jpg" descr=""/>
                    <pic:cNvPicPr/>
                  </pic:nvPicPr>
                  <pic:blipFill>
                    <a:blip r:embed="rId28" cstate="print"/>
                    <a:srcRect b="0" l="0" r="0" t="0"/>
                    <a:stretch>
                      <a:fillRect/>
                    </a:stretch>
                  </pic:blipFill>
                  <pic:spPr>
                    <a:xfrm>
                      <a:off x="0" y="0"/>
                      <a:ext cx="5486400" cy="5515125"/>
                    </a:xfrm>
                    <a:prstGeom prst="rect"/>
                  </pic:spPr>
                </pic:pic>
              </a:graphicData>
            </a:graphic>
          </wp:inline>
        </w:drawing>
      </w:r>
    </w:p>
    <w:p>
      <w:pPr>
        <w:spacing w:lineRule="auto"/>
      </w:pPr>
      <w:r>
        <w:rPr>
          <w:rFonts w:eastAsia="Georgia" w:cs="Georgia" w:ascii="Georgia" w:hAnsi="Georgia"/>
        </w:rPr>
        <w:t xml:space="preserve">Figure 14 - Représentation schématique de l'actionneur synchrone brushless</w:t>
      </w:r>
    </w:p>
    <w:p>
      <w:pPr>
        <w:spacing w:after="220" w:lineRule="auto"/>
      </w:pPr>
      <w:r>
        <w:rPr>
          <w:rFonts w:eastAsia="Georgia" w:cs="Georgia" w:ascii="Georgia" w:hAnsi="Georgia"/>
        </w:rPr>
        <w:t xml:space="preserve">Les paramètres géométriques du moteur sont les suivants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w:t>
            </w:r>
          </w:p>
        </w:tc>
        <w:tc>
          <w:tcPr>
            <w:tcBorders>
              <w:top w:val="single" w:sz="8" w:space="0" w:color="000000"/>
              <w:bottom w:val="single" w:sz="8" w:space="0" w:color="000000"/>
              <w:right w:val="single" w:sz="8" w:space="0" w:color="000000"/>
            </w:tcBorders>
            <w:vAlign w:val="center"/>
          </w:tcPr>
          <w:p>
            <w:pPr>
              <w:spacing w:lineRule="auto"/>
              <w:jc w:val="left"/>
            </w:pPr>
            <w:r>
              <w:rPr/>
              <w:t xml:space="preserve">Longueur de l'entrefer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a</m:t>
                    </m:r>
                  </m:sub>
                </m:sSub>
              </m:oMath>
            </m:oMathPara>
          </w:p>
        </w:tc>
        <w:tc>
          <w:tcPr>
            <w:tcBorders>
              <w:bottom w:val="single" w:sz="8" w:space="0" w:color="000000"/>
              <w:right w:val="single" w:sz="8" w:space="0" w:color="000000"/>
            </w:tcBorders>
            <w:vAlign w:val="center"/>
          </w:tcPr>
          <w:p>
            <w:pPr>
              <w:spacing w:lineRule="auto"/>
              <w:jc w:val="left"/>
            </w:pPr>
            <w:r>
              <w:rPr/>
              <w:t xml:space="preserve">Hauteur de l'aimant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m:t>
                    </m:r>
                  </m:e>
                  <m:sub>
                    <m:r>
                      <m:rPr>
                        <m:sty m:val="p"/>
                      </m:rPr>
                      <m:t>fs</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Largeur de la dent au stator, équivalente à la largeur de l'aimant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m:t>
                    </m:r>
                  </m:e>
                  <m:sub>
                    <m:r>
                      <m:rPr>
                        <m:sty m:val="p"/>
                      </m:rPr>
                      <m:t>cmfs</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totale des lignes de champ magnétique dans le stator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m:t>
                    </m:r>
                  </m:e>
                  <m:sub>
                    <m:r>
                      <m:rPr>
                        <m:nor/>
                      </m:rPr>
                      <m:t>cmfr </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totale des lignes de champ magnétique dans le rotor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La</m:t>
                    </m:r>
                  </m:e>
                  <m:sup>
                    <m:r>
                      <m:rPr>
                        <m:sty m:val="p"/>
                      </m:rPr>
                      <m:t>a</m:t>
                    </m:r>
                  </m:sup>
                </m:sSup>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active. Longueur de la partie 3D (axe z), dimension dans l'axe perpendiculaire à la figure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w:t>
            </w:r>
          </w:p>
        </w:tc>
        <w:tc>
          <w:tcPr>
            <w:tcBorders>
              <w:bottom w:val="single" w:sz="8" w:space="0" w:color="000000"/>
              <w:right w:val="single" w:sz="8" w:space="0" w:color="000000"/>
            </w:tcBorders>
            <w:vAlign w:val="center"/>
          </w:tcPr>
          <w:p>
            <w:pPr>
              <w:spacing w:lineRule="auto"/>
              <w:jc w:val="left"/>
            </w:pPr>
            <w:r>
              <w:rPr/>
              <w:t xml:space="preserve">Nombre de spires total de la phase A</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w:t>
            </w:r>
          </w:p>
        </w:tc>
        <w:tc>
          <w:tcPr>
            <w:tcBorders>
              <w:bottom w:val="single" w:sz="8" w:space="0" w:color="000000"/>
              <w:right w:val="single" w:sz="8" w:space="0" w:color="000000"/>
            </w:tcBorders>
            <w:vAlign w:val="center"/>
          </w:tcPr>
          <w:p>
            <w:pPr>
              <w:spacing w:lineRule="auto"/>
              <w:jc w:val="left"/>
            </w:pPr>
            <w:r>
              <w:rPr/>
              <w:t xml:space="preserve">Le courant qui traverse la phase A</w:t>
            </w:r>
          </w:p>
        </w:tc>
      </w:tr>
    </w:tbl>
    <w:p>
      <w:pPr>
        <w:spacing w:lineRule="auto"/>
      </w:pPr>
    </w:p>
    <w:p>
      <w:pPr>
        <w:spacing w:after="220" w:lineRule="auto"/>
      </w:pPr>
      <w:r>
        <w:rPr>
          <w:rFonts w:eastAsia="Georgia" w:cs="Georgia" w:ascii="Georgia" w:hAnsi="Georgia"/>
        </w:rPr>
        <w:t xml:space="preserve">Les paramètres magnétiques des matériaux composant le moteur sont: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μ</m:t>
                    </m:r>
                  </m:e>
                  <m:sub>
                    <m:r>
                      <m:rPr>
                        <m:sty m:val="p"/>
                      </m:rPr>
                      <m:t>0</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magnétique du vide </w:t>
            </w:r>
            <m:oMath>
              <m:sSub>
                <m:sSubPr/>
                <m:e>
                  <m:r>
                    <m:rPr>
                      <m:sty m:val="i"/>
                    </m:rPr>
                    <m:t>μ</m:t>
                  </m:r>
                </m:e>
                <m:sub>
                  <m:r>
                    <m:rPr>
                      <m:sty m:val="p"/>
                    </m:rPr>
                    <m:t>0</m:t>
                  </m:r>
                </m:sub>
              </m:sSub>
              <m:r>
                <m:rPr>
                  <m:sty m:val="p"/>
                </m:rPr>
                <m:t>=</m:t>
              </m:r>
              <m:r>
                <m:rPr>
                  <m:sty m:val="p"/>
                </m:rPr>
                <m:t>4</m:t>
              </m:r>
              <m:r>
                <m:rPr>
                  <m:sty m:val="i"/>
                </m:rPr>
                <m:t>π</m:t>
              </m:r>
              <m:sSup>
                <m:sSupPr/>
                <m:e>
                  <m:r>
                    <m:rPr>
                      <m:sty m:val="p"/>
                    </m:rPr>
                    <m:t>10</m:t>
                  </m:r>
                </m:e>
                <m:sup>
                  <m:r>
                    <m:rPr>
                      <m:sty m:val="p"/>
                    </m:rPr>
                    <m:t>−</m:t>
                  </m:r>
                  <m:r>
                    <m:rPr>
                      <m:sty m:val="p"/>
                    </m:rPr>
                    <m:t>7</m:t>
                  </m:r>
                </m:sup>
              </m:sSup>
              <m:d>
                <m:dPr>
                  <m:begChr m:val="["/>
                  <m:endChr m:val="]"/>
                  <m:ctrlPr>
                    <w:rPr>
                      <w:rFonts w:ascii="Cambria Math" w:hAnsi="Cambria Math"/>
                    </w:rPr>
                  </m:ctrlPr>
                </m:dPr>
                <m:e>
                  <m:r>
                    <m:rPr>
                      <m:nor/>
                    </m:rPr>
                    <m:t xml:space="preserve"> </m:t>
                  </m:r>
                  <m:r>
                    <m:rPr>
                      <m:sty m:val="p"/>
                    </m:rPr>
                    <m:t>kg</m:t>
                  </m:r>
                  <m:r>
                    <m:rPr>
                      <m:nor/>
                    </m:rPr>
                    <m:t xml:space="preserve"> </m:t>
                  </m:r>
                  <m:r>
                    <m:rPr>
                      <m:sty m:val="p"/>
                    </m:rPr>
                    <m:t>m</m:t>
                  </m:r>
                  <m:sSup>
                    <m:sSupPr/>
                    <m:e>
                      <m:r>
                        <m:rPr>
                          <m:nor/>
                        </m:rPr>
                        <m:t xml:space="preserve"> </m:t>
                      </m:r>
                      <m:r>
                        <m:rPr>
                          <m:sty m:val="p"/>
                        </m:rPr>
                        <m:t>A</m:t>
                      </m:r>
                    </m:e>
                    <m:sup>
                      <m:r>
                        <m:rPr>
                          <m:sty m:val="p"/>
                        </m:rPr>
                        <m:t>−</m:t>
                      </m:r>
                      <m:r>
                        <m:rPr>
                          <m:sty m:val="p"/>
                        </m:rPr>
                        <m:t>2</m:t>
                      </m:r>
                    </m:sup>
                  </m:sSup>
                  <m:sSup>
                    <m:sSupPr/>
                    <m:e>
                      <m:r>
                        <m:rPr>
                          <m:nor/>
                        </m:rPr>
                        <m:t xml:space="preserve"> </m:t>
                      </m:r>
                      <m:r>
                        <m:rPr>
                          <m:sty m:val="p"/>
                        </m:rPr>
                        <m:t>s</m:t>
                      </m:r>
                    </m:e>
                    <m:sup>
                      <m:r>
                        <m:rPr>
                          <m:sty m:val="p"/>
                        </m:rPr>
                        <m:t>−</m:t>
                      </m:r>
                      <m:r>
                        <m:rPr>
                          <m:sty m:val="p"/>
                        </m:rPr>
                        <m:t>2</m:t>
                      </m:r>
                    </m:sup>
                  </m:sSup>
                </m:e>
              </m:d>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μ</m:t>
                    </m:r>
                  </m:e>
                  <m:sub>
                    <m:r>
                      <m:rPr>
                        <m:sty m:val="i"/>
                      </m:rPr>
                      <m:t>r</m:t>
                    </m:r>
                    <m:r>
                      <m:rPr>
                        <m:sty m:val="i"/>
                      </m:rPr>
                      <m:t>f</m:t>
                    </m:r>
                    <m:r>
                      <m:rPr>
                        <m:sty m:val="i"/>
                      </m:rPr>
                      <m:t>s</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relative du fer au stator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μ</m:t>
                    </m:r>
                  </m:e>
                  <m:sub>
                    <m:r>
                      <m:rPr>
                        <m:sty m:val="i"/>
                      </m:rPr>
                      <m:t>r</m:t>
                    </m:r>
                    <m:r>
                      <m:rPr>
                        <m:sty m:val="i"/>
                      </m:rPr>
                      <m:t>f</m:t>
                    </m:r>
                    <m:r>
                      <m:rPr>
                        <m:sty m:val="i"/>
                      </m:rPr>
                      <m:t>r</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relative du fer au rotor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μ</m:t>
                    </m:r>
                  </m:e>
                  <m:sub>
                    <m:r>
                      <m:rPr>
                        <m:sty m:val="i"/>
                      </m:rPr>
                      <m:t>r</m:t>
                    </m:r>
                    <m:r>
                      <m:rPr>
                        <m:sty m:val="i"/>
                      </m:rPr>
                      <m:t>a</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relative de l'aimant </w:t>
            </w:r>
            <m:oMath>
              <m:sSub>
                <m:sSubPr/>
                <m:e>
                  <m:r>
                    <m:rPr>
                      <m:sty m:val="i"/>
                    </m:rPr>
                    <m:t>μ</m:t>
                  </m:r>
                </m:e>
                <m:sub>
                  <m:r>
                    <m:rPr>
                      <m:sty m:val="i"/>
                    </m:rPr>
                    <m:t>r</m:t>
                  </m:r>
                  <m:r>
                    <m:rPr>
                      <m:sty m:val="i"/>
                    </m:rPr>
                    <m:t>a</m:t>
                  </m:r>
                </m:sub>
              </m:sSub>
              <m:r>
                <m:rPr>
                  <m:sty m:val="p"/>
                </m:rPr>
                <m:t>=</m:t>
              </m:r>
              <m:r>
                <m:rPr>
                  <m:sty m:val="p"/>
                </m:rPr>
                <m:t>1</m:t>
              </m:r>
            </m:oMath>
          </w:p>
        </w:tc>
      </w:tr>
    </w:tbl>
    <w:p>
      <w:pPr>
        <w:spacing w:lineRule="auto"/>
      </w:pPr>
    </w:p>
    <w:p>
      <w:pPr>
        <w:spacing w:after="220" w:lineRule="auto"/>
      </w:pPr>
      <w:r>
        <w:rPr>
          <w:rFonts w:eastAsia="Georgia" w:cs="Georgia" w:ascii="Georgia" w:hAnsi="Georgia"/>
        </w:rPr>
        <w:t xml:space="preserve">Les grandeurs magnétiques des matériaux composant le moteur sont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i"/>
                      </m:rPr>
                      <m:t>a</m:t>
                    </m:r>
                  </m:sub>
                </m:sSub>
                <m:r>
                  <m:rPr>
                    <m:sty m:val="p"/>
                  </m:rPr>
                  <m:t>,</m:t>
                </m:r>
                <m:sSub>
                  <m:sSubPr/>
                  <m:e>
                    <m:r>
                      <m:rPr>
                        <m:sty m:val="i"/>
                      </m:rPr>
                      <m:t>B</m:t>
                    </m:r>
                  </m:e>
                  <m:sub>
                    <m:r>
                      <m:rPr>
                        <m:sty m:val="i"/>
                      </m:rPr>
                      <m:t>r</m:t>
                    </m:r>
                  </m:sub>
                </m:sSub>
                <m:r>
                  <m:rPr>
                    <m:sty m:val="p"/>
                  </m:rPr>
                  <m:t>,</m:t>
                </m:r>
                <m:sSub>
                  <m:sSubPr/>
                  <m:e>
                    <m:r>
                      <m:rPr>
                        <m:sty m:val="i"/>
                      </m:rPr>
                      <m:t>H</m:t>
                    </m:r>
                  </m:e>
                  <m:sub>
                    <m:r>
                      <m:rPr>
                        <m:sty m:val="i"/>
                      </m:rPr>
                      <m:t>a</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L'induction magnétique, l'induction rémanente et le champ magnétique</w:t>
            </w:r>
          </w:p>
          <w:p>
            <w:pPr>
              <w:spacing w:lineRule="auto"/>
              <w:jc w:val="left"/>
            </w:pPr>
            <w:r>
              <w:rPr/>
              <w:t xml:space="preserve">des aimants permanents</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i"/>
                      </m:rPr>
                      <m:t>e</m:t>
                    </m:r>
                  </m:sub>
                </m:sSub>
                <m:r>
                  <m:rPr>
                    <m:sty m:val="p"/>
                  </m:rPr>
                  <m:t>,</m:t>
                </m:r>
                <m:sSub>
                  <m:sSubPr/>
                  <m:e>
                    <m:r>
                      <m:rPr>
                        <m:sty m:val="i"/>
                      </m:rPr>
                      <m:t>H</m:t>
                    </m:r>
                  </m:e>
                  <m:sub>
                    <m:r>
                      <m:rPr>
                        <m:sty m:val="i"/>
                      </m:rPr>
                      <m:t>e</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L'induction magnétique et le champ magnétique dans l'entrefer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i"/>
                      </m:rPr>
                      <m:t>f</m:t>
                    </m:r>
                    <m:r>
                      <m:rPr>
                        <m:sty m:val="i"/>
                      </m:rPr>
                      <m:t>s</m:t>
                    </m:r>
                  </m:sub>
                </m:sSub>
                <m:r>
                  <m:rPr>
                    <m:sty m:val="p"/>
                  </m:rPr>
                  <m:t>,</m:t>
                </m:r>
                <m:sSub>
                  <m:sSubPr/>
                  <m:e>
                    <m:r>
                      <m:rPr>
                        <m:sty m:val="i"/>
                      </m:rPr>
                      <m:t>H</m:t>
                    </m:r>
                  </m:e>
                  <m:sub>
                    <m:r>
                      <m:rPr>
                        <m:sty m:val="i"/>
                      </m:rPr>
                      <m:t>f</m:t>
                    </m:r>
                    <m:r>
                      <m:rPr>
                        <m:sty m:val="i"/>
                      </m:rPr>
                      <m:t>s</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L'induction magnétique et le champ magnétique dans le fer stator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i"/>
                      </m:rPr>
                      <m:t>f</m:t>
                    </m:r>
                    <m:r>
                      <m:rPr>
                        <m:sty m:val="i"/>
                      </m:rPr>
                      <m:t>r</m:t>
                    </m:r>
                  </m:sub>
                </m:sSub>
                <m:r>
                  <m:rPr>
                    <m:sty m:val="p"/>
                  </m:rPr>
                  <m:t>,</m:t>
                </m:r>
                <m:sSub>
                  <m:sSubPr/>
                  <m:e>
                    <m:r>
                      <m:rPr>
                        <m:sty m:val="i"/>
                      </m:rPr>
                      <m:t>H</m:t>
                    </m:r>
                  </m:e>
                  <m:sub>
                    <m:r>
                      <m:rPr>
                        <m:sty m:val="i"/>
                      </m:rPr>
                      <m:t>f</m:t>
                    </m:r>
                    <m:r>
                      <m:rPr>
                        <m:sty m:val="i"/>
                      </m:rPr>
                      <m:t>r</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L'induction magnétique et le champ magnétique dans le fer rotor</w:t>
            </w:r>
          </w:p>
        </w:tc>
      </w:tr>
    </w:tbl>
    <w:p>
      <w:pPr>
        <w:spacing w:lineRule="auto"/>
      </w:pPr>
    </w:p>
    <w:p>
      <w:pPr>
        <w:spacing w:after="220" w:lineRule="auto"/>
      </w:pPr>
      <w:r>
        <w:rPr>
          <w:rFonts w:eastAsia="Georgia" w:cs="Georgia" w:ascii="Georgia" w:hAnsi="Georgia"/>
        </w:rPr>
        <w:t xml:space="preserve">La relation entre l'induction magnétique et le champ magnétique dans le cas d'un aimant s'écrit:</w:t>
      </w:r>
    </w:p>
    <w:p>
      <w:pPr>
        <w:spacing w:after="220" w:lineRule="auto"/>
      </w:pPr>
      <m:oMathPara>
        <m:oMath>
          <m:sSub>
            <m:sSubPr/>
            <m:e>
              <m:r>
                <m:rPr>
                  <m:sty m:val="bi"/>
                </m:rPr>
                <m:t>B</m:t>
              </m:r>
            </m:e>
            <m:sub>
              <m:r>
                <m:rPr>
                  <m:sty m:val="i"/>
                </m:rPr>
                <m:t>a</m:t>
              </m:r>
            </m:sub>
          </m:sSub>
          <m:r>
            <m:rPr>
              <m:sty m:val="p"/>
            </m:rPr>
            <m:t>=</m:t>
          </m:r>
          <m:sSub>
            <m:sSubPr/>
            <m:e>
              <m:r>
                <m:rPr>
                  <m:sty m:val="bi"/>
                </m:rPr>
                <m:t>μ</m:t>
              </m:r>
            </m:e>
            <m:sub>
              <m:r>
                <m:rPr>
                  <m:sty m:val="p"/>
                </m:rPr>
                <m:t>0</m:t>
              </m:r>
            </m:sub>
          </m:sSub>
          <m:sSub>
            <m:sSubPr/>
            <m:e>
              <m:r>
                <m:rPr>
                  <m:sty m:val="bi"/>
                </m:rPr>
                <m:t>H</m:t>
              </m:r>
            </m:e>
            <m:sub>
              <m:r>
                <m:rPr>
                  <m:sty m:val="i"/>
                </m:rPr>
                <m:t>a</m:t>
              </m:r>
            </m:sub>
          </m:sSub>
          <m:r>
            <m:rPr>
              <m:sty m:val="p"/>
            </m:rPr>
            <m:t>+</m:t>
          </m:r>
          <m:sSub>
            <m:sSubPr/>
            <m:e>
              <m:r>
                <m:rPr>
                  <m:sty m:val="bi"/>
                </m:rPr>
                <m:t>B</m:t>
              </m:r>
            </m:e>
            <m:sub>
              <m:r>
                <m:rPr>
                  <m:sty m:val="i"/>
                </m:rPr>
                <m:t>r</m:t>
              </m:r>
            </m:sub>
          </m:sSub>
        </m:oMath>
      </m:oMathPara>
    </w:p>
    <w:p>
      <w:pPr>
        <w:spacing w:after="220" w:lineRule="auto"/>
      </w:pPr>
      <w:r>
        <w:rPr>
          <w:rFonts w:eastAsia="Georgia" w:cs="Georgia" w:ascii="Georgia" w:hAnsi="Georgia"/>
        </w:rPr>
        <w:t xml:space="preserve">Question 27 -Quelles sont les hypothèses liées à un modèle magnétostatique?</w:t>
      </w:r>
      <w:r>
        <w:rPr/>
        <w:br w:type="textWrapping"/>
      </w:r>
      <w:r>
        <w:rPr>
          <w:rFonts w:eastAsia="Georgia" w:cs="Georgia" w:ascii="Georgia" w:hAnsi="Georgia"/>
        </w:rPr>
        <w:t xml:space="preserve">Dans la suite nous utiliserons les grandeurs liées au champ magnétique </w:t>
      </w:r>
      <m:oMath>
        <m:r>
          <m:rPr>
            <m:sty m:val="p"/>
          </m:rPr>
          <m:t>H</m:t>
        </m:r>
        <m:r>
          <m:rPr>
            <m:sty m:val="p"/>
          </m:rPr>
          <m:t>[</m:t>
        </m:r>
        <m:r>
          <m:rPr>
            <m:sty m:val="p"/>
          </m:rPr>
          <m:t>A</m:t>
        </m:r>
        <m:r>
          <m:rPr>
            <m:sty m:val="p"/>
          </m:rPr>
          <m:t>/</m:t>
        </m:r>
        <m:r>
          <m:rPr>
            <m:sty m:val="p"/>
          </m:rPr>
          <m:t>m</m:t>
        </m:r>
        <m:r>
          <m:rPr>
            <m:sty m:val="p"/>
          </m:rPr>
          <m:t>]</m:t>
        </m:r>
      </m:oMath>
      <w:r>
        <w:rPr>
          <w:rFonts w:eastAsia="Georgia" w:cs="Georgia" w:ascii="Georgia" w:hAnsi="Georgia"/>
        </w:rPr>
        <w:t xml:space="preserve">, à l'induction magnétique </w:t>
      </w:r>
      <m:oMath>
        <m:r>
          <m:rPr>
            <m:sty m:val="p"/>
          </m:rPr>
          <m:t>B</m:t>
        </m:r>
        <m:r>
          <m:rPr>
            <m:sty m:val="p"/>
          </m:rPr>
          <m:t>[</m:t>
        </m:r>
        <m:r>
          <m:rPr>
            <m:sty m:val="p"/>
          </m:rPr>
          <m:t>T</m:t>
        </m:r>
        <m:r>
          <m:rPr>
            <m:sty m:val="p"/>
          </m:rPr>
          <m:t>]</m:t>
        </m:r>
      </m:oMath>
      <w:r>
        <w:rPr/>
        <w:t xml:space="preserve">, au flux par spire </w:t>
      </w:r>
      <m:oMath>
        <m:r>
          <m:rPr>
            <m:sty m:val="i"/>
          </m:rPr>
          <m:t>φ</m:t>
        </m:r>
        <m:r>
          <m:rPr>
            <m:sty m:val="p"/>
          </m:rPr>
          <m:t>[</m:t>
        </m:r>
        <m:r>
          <m:rPr>
            <m:sty m:val="p"/>
          </m:rPr>
          <m:t>Wb</m:t>
        </m:r>
        <m:r>
          <m:rPr>
            <m:sty m:val="p"/>
          </m:rPr>
          <m:t>]</m:t>
        </m:r>
      </m:oMath>
      <w:r>
        <w:rPr/>
        <w:t xml:space="preserve"> et au flux total sur toutes les spires d'une phase </w:t>
      </w:r>
      <m:oMath>
        <m:r>
          <m:rPr>
            <m:sty m:val="p"/>
          </m:rPr>
          <m:t>Φ</m:t>
        </m:r>
        <m:r>
          <m:rPr>
            <m:sty m:val="p"/>
          </m:rPr>
          <m:t>[</m:t>
        </m:r>
        <m:r>
          <m:rPr>
            <m:sty m:val="p"/>
          </m:rPr>
          <m:t>Wb</m:t>
        </m:r>
        <m:r>
          <m:rPr>
            <m:sty m:val="p"/>
          </m:rPr>
          <m:t>]</m:t>
        </m:r>
      </m:oMath>
      <w:r>
        <w:rPr/>
        <w:t xml:space="preserve">.</w:t>
      </w:r>
    </w:p>
    <w:p>
      <w:pPr>
        <w:spacing w:after="220" w:lineRule="auto"/>
      </w:pPr>
      <w:r>
        <w:rPr>
          <w:rFonts w:eastAsia="Georgia" w:cs="Georgia" w:ascii="Georgia" w:hAnsi="Georgia"/>
        </w:rPr>
        <w:t xml:space="preserve">Question 28 - Comment s'écrit le théorème d'Ampère sous sa forme intégrale avec le champ magnétique </w:t>
      </w:r>
      <m:oMath>
        <m:r>
          <m:rPr>
            <m:sty m:val="i"/>
          </m:rPr>
          <m:t>H</m:t>
        </m:r>
      </m:oMath>
      <w:r>
        <w:rPr/>
        <w:t xml:space="preserve"> ?</w:t>
      </w:r>
    </w:p>
    <w:p>
      <w:pPr>
        <w:spacing w:after="220" w:lineRule="auto"/>
      </w:pPr>
      <w:r>
        <w:rPr>
          <w:rFonts w:eastAsia="Georgia" w:cs="Georgia" w:ascii="Georgia" w:hAnsi="Georgia"/>
        </w:rPr>
        <w:t xml:space="preserve">Avec un courant dans la phase A nul, et les aimants permanents ayant une induction rémanente Br , une simulation par la méthode des éléments finis a été réalisée, figure 15.</w:t>
      </w:r>
    </w:p>
    <w:p>
      <w:pPr>
        <w:spacing w:lineRule="auto"/>
        <w:jc w:val="center"/>
      </w:pPr>
      <w:r>
        <w:rPr/>
        <w:drawing>
          <wp:inline distB="0" distL="0" distR="0" distT="0">
            <wp:extent cx="5486400" cy="5406033"/>
            <wp:effectExtent b="0" l="0" r="0" t="0"/>
            <wp:docPr id="24" name="image-9af9d5a97fe3fbc4505eeba3fe86d20265091cee.jpg"/>
            <a:graphic>
              <a:graphicData uri="http://schemas.openxmlformats.org/drawingml/2006/picture">
                <pic:pic>
                  <pic:nvPicPr>
                    <pic:cNvPr id="24" name="image-9af9d5a97fe3fbc4505eeba3fe86d20265091cee.jpg" descr=""/>
                    <pic:cNvPicPr/>
                  </pic:nvPicPr>
                  <pic:blipFill>
                    <a:blip r:embed="rId29" cstate="print"/>
                    <a:srcRect b="0" l="0" r="0" t="0"/>
                    <a:stretch>
                      <a:fillRect/>
                    </a:stretch>
                  </pic:blipFill>
                  <pic:spPr>
                    <a:xfrm>
                      <a:off x="0" y="0"/>
                      <a:ext cx="5486400" cy="5406033"/>
                    </a:xfrm>
                    <a:prstGeom prst="rect"/>
                  </pic:spPr>
                </pic:pic>
              </a:graphicData>
            </a:graphic>
          </wp:inline>
        </w:drawing>
      </w:r>
    </w:p>
    <w:p>
      <w:pPr>
        <w:spacing w:lineRule="auto"/>
      </w:pPr>
      <w:r>
        <w:rPr>
          <w:rFonts w:eastAsia="Georgia" w:cs="Georgia" w:ascii="Georgia" w:hAnsi="Georgia"/>
        </w:rPr>
        <w:t xml:space="preserve">Figure 15 - Représentation des lignes d'induction matgnétique de l'actionneur synchrone brushless</w:t>
      </w:r>
    </w:p>
    <w:p>
      <w:pPr>
        <w:spacing w:after="220" w:lineRule="auto"/>
      </w:pPr>
      <w:r>
        <w:rPr>
          <w:rFonts w:eastAsia="Georgia" w:cs="Georgia" w:ascii="Georgia" w:hAnsi="Georgia"/>
        </w:rPr>
        <w:t xml:space="preserve">Dans cette simulation, les lignes d'induction magnétique traversant le stator, l'entrefer, les aimants et le rotor sont considérées comme les lignes d'induction magnétique principales. Ce sont elles qui participent à la conversion d'énergie.</w:t>
      </w:r>
    </w:p>
    <w:p>
      <w:pPr>
        <w:spacing w:after="220" w:lineRule="auto"/>
      </w:pPr>
      <w:r>
        <w:rPr>
          <w:rFonts w:eastAsia="Georgia" w:cs="Georgia" w:ascii="Georgia" w:hAnsi="Georgia"/>
        </w:rPr>
        <w:t xml:space="preserve">Les lignes d'induction qui ne passent pas par l'entrefer sont considérées comme des lignes d'induction de fuite. Elles ne participent pas à la conversion d'énergie et ne seront donc pas considérées pour la suite du sujet.</w:t>
      </w:r>
    </w:p>
    <w:p>
      <w:pPr>
        <w:spacing w:after="220" w:lineRule="auto"/>
      </w:pPr>
      <w:r>
        <w:rPr>
          <w:rFonts w:eastAsia="Georgia" w:cs="Georgia" w:ascii="Georgia" w:hAnsi="Georgia"/>
        </w:rPr>
        <w:t xml:space="preserve">Question 29 - A partir de la figure 14 et de la répartition des lignes d'induction magnétique, figure 15, proposer un contour d'Ampère qui traverse le stator, l'entrefer, les aimants et le rotor et appliquer le théorème d'Ampère sur ce contour.</w:t>
      </w:r>
      <w:r>
        <w:rPr/>
        <w:br w:type="textWrapping"/>
      </w:r>
      <w:r>
        <w:rPr>
          <w:rFonts w:eastAsia="Georgia" w:cs="Georgia" w:ascii="Georgia" w:hAnsi="Georgia"/>
        </w:rPr>
        <w:t xml:space="preserve">Question 30 - Ecrire l'équation de conservation du flux magnétique. Dans la suite, nous considérerons que les sections de passage du flux dans les aimants, l'entrefer, le fer stator et rotor sont égales.</w:t>
      </w:r>
      <w:r>
        <w:rPr/>
        <w:br w:type="textWrapping"/>
      </w:r>
      <w:r>
        <w:rPr>
          <w:rFonts w:eastAsia="Georgia" w:cs="Georgia" w:ascii="Georgia" w:hAnsi="Georgia"/>
        </w:rPr>
        <w:t xml:space="preserve">Question 31 - Ecrire les relations entre l'induction magnétique et le champ magnétique dans le cas du fer stator, fer rotor, entrefer et les aimants.</w:t>
      </w:r>
      <w:r>
        <w:rPr/>
        <w:br w:type="textWrapping"/>
      </w:r>
      <w:r>
        <w:rPr>
          <w:rFonts w:eastAsia="Georgia" w:cs="Georgia" w:ascii="Georgia" w:hAnsi="Georgia"/>
        </w:rPr>
        <w:t xml:space="preserve">Question 32-A partir des questions précédentes déterminer l'induction magnétique dans l'entrefer en fonction des paramètres de la machine et de l'induction rémanente des aimants permanents. En déduire l'expression du flux total vu par la phase A (le flux qui traverse toutes les spires de la phase).</w:t>
      </w:r>
      <w:r>
        <w:rPr/>
        <w:br w:type="textWrapping"/>
      </w:r>
      <w:r>
        <w:rPr/>
        <w:t xml:space="preserve">Question 33 - Tracer l'allure du flux maximal en fonction de la hauteur de l'aimant a.</w:t>
      </w:r>
      <w:r>
        <w:rPr/>
        <w:br w:type="textWrapping"/>
      </w:r>
      <w:r>
        <w:rPr>
          <w:rFonts w:eastAsia="Georgia" w:cs="Georgia" w:ascii="Georgia" w:hAnsi="Georgia"/>
        </w:rPr>
        <w:t xml:space="preserve">Dans la plupart des applications, le volume d'aimant cherche à être réduit au maximum pour des raisons d'approvisionnement et de raréfaction des terres rares nécessaires à la fabrication des aimants permanents.</w:t>
      </w:r>
    </w:p>
    <w:p>
      <w:pPr>
        <w:spacing w:line="271" w:before="330" w:lineRule="auto"/>
      </w:pPr>
      <w:r>
        <w:rPr>
          <w:rFonts w:eastAsia="Georgia" w:cs="Georgia" w:ascii="Georgia" w:hAnsi="Georgia"/>
          <w:b/>
          <w:sz w:val="42"/>
        </w:rPr>
        <w:t xml:space="preserve">3- Modèle thermique d'une machine brushless</w:t>
      </w:r>
    </w:p>
    <w:p>
      <w:pPr>
        <w:spacing w:after="220" w:lineRule="auto"/>
      </w:pPr>
      <w:r>
        <w:rPr>
          <w:rFonts w:eastAsia="Georgia" w:cs="Georgia" w:ascii="Georgia" w:hAnsi="Georgia"/>
        </w:rPr>
        <w:t xml:space="preserve">Dans un premier temps, nous considérons un barreau métallique de section </w:t>
      </w:r>
      <m:oMath>
        <m:r>
          <m:rPr>
            <m:sty m:val="i"/>
          </m:rPr>
          <m:t>S</m:t>
        </m:r>
      </m:oMath>
      <w:r>
        <w:rPr>
          <w:rFonts w:eastAsia="Georgia" w:cs="Georgia" w:ascii="Georgia" w:hAnsi="Georgia"/>
        </w:rPr>
        <w:t xml:space="preserve"> et de longueur infinitésimale dx , figure 16. Nous allons étudier la conduction thermique au sein de ce barreau. La convection et le rayonnement seront négligés. Une densité de flux thermique </w:t>
      </w:r>
      <m:oMath>
        <m:r>
          <m:rPr>
            <m:sty m:val="i"/>
          </m:rPr>
          <m:t>j</m:t>
        </m:r>
      </m:oMath>
      <w:r>
        <w:rPr/>
        <w:t xml:space="preserve"> th </w:t>
      </w:r>
      <m:oMath>
        <m:d>
          <m:dPr>
            <m:begChr m:val="["/>
            <m:endChr m:val="]"/>
            <m:ctrlPr>
              <w:rPr>
                <w:rFonts w:ascii="Cambria Math" w:hAnsi="Cambria Math"/>
              </w:rPr>
            </m:ctrlPr>
          </m:dPr>
          <m:e>
            <m:r>
              <m:rPr>
                <m:sty m:val="p"/>
              </m:rPr>
              <m:t>W</m:t>
            </m:r>
            <m:r>
              <m:rPr>
                <m:sty m:val="p"/>
              </m:rPr>
              <m:t>.</m:t>
            </m:r>
            <m:sSup>
              <m:sSupPr/>
              <m:e>
                <m:r>
                  <m:rPr>
                    <m:sty m:val="p"/>
                  </m:rPr>
                  <m:t>m</m:t>
                </m:r>
              </m:e>
              <m:sup>
                <m:r>
                  <m:rPr>
                    <m:sty m:val="p"/>
                  </m:rPr>
                  <m:t>−</m:t>
                </m:r>
                <m:r>
                  <m:rPr>
                    <m:sty m:val="p"/>
                  </m:rPr>
                  <m:t>2</m:t>
                </m:r>
              </m:sup>
            </m:sSup>
          </m:e>
        </m:d>
      </m:oMath>
      <w:r>
        <w:rPr/>
        <w:t xml:space="preserve"> traverse la surface en x et en </w:t>
      </w:r>
      <m:oMath>
        <m:r>
          <m:rPr>
            <m:sty m:val="p"/>
          </m:rPr>
          <m:t>x</m:t>
        </m:r>
        <m:r>
          <m:rPr>
            <m:sty m:val="p"/>
          </m:rPr>
          <m:t>+</m:t>
        </m:r>
        <m:r>
          <m:rPr>
            <m:sty m:val="p"/>
          </m:rPr>
          <m:t>dx</m:t>
        </m:r>
      </m:oMath>
      <w:r>
        <w:rPr>
          <w:rFonts w:eastAsia="Georgia" w:cs="Georgia" w:ascii="Georgia" w:hAnsi="Georgia"/>
        </w:rPr>
        <w:t xml:space="preserve">. Toutes les grandeurs ne dépendent que de x et du temps t . Soit </w:t>
      </w:r>
      <m:oMath>
        <m:r>
          <m:rPr>
            <m:sty m:val="p"/>
          </m:rPr>
          <m:t>K</m:t>
        </m:r>
        <m:d>
          <m:dPr>
            <m:begChr m:val="["/>
            <m:endChr m:val="]"/>
            <m:ctrlPr>
              <w:rPr>
                <w:rFonts w:ascii="Cambria Math" w:hAnsi="Cambria Math"/>
              </w:rPr>
            </m:ctrlPr>
          </m:dPr>
          <m:e>
            <m:r>
              <m:rPr>
                <m:sty m:val="p"/>
              </m:rPr>
              <m:t>W</m:t>
            </m:r>
            <m:r>
              <m:rPr>
                <m:sty m:val="p"/>
              </m:rPr>
              <m:t>⋅</m:t>
            </m:r>
            <m:sSup>
              <m:sSupPr/>
              <m:e>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w:r>
        <w:rPr>
          <w:rFonts w:eastAsia="Georgia" w:cs="Georgia" w:ascii="Georgia" w:hAnsi="Georgia"/>
        </w:rPr>
        <w:t xml:space="preserve"> la conductivité thermique du matériau.</w:t>
      </w:r>
    </w:p>
    <w:p>
      <w:pPr>
        <w:spacing w:lineRule="auto"/>
        <w:jc w:val="center"/>
      </w:pPr>
      <w:r>
        <w:rPr/>
        <w:drawing>
          <wp:inline distB="0" distL="0" distR="0" distT="0">
            <wp:extent cx="5486400" cy="2147599"/>
            <wp:effectExtent b="0" l="0" r="0" t="0"/>
            <wp:docPr id="25" name="image-63a666bbd8494a5b062e5e4b7dc5bd19be0860bf.jpg"/>
            <a:graphic>
              <a:graphicData uri="http://schemas.openxmlformats.org/drawingml/2006/picture">
                <pic:pic>
                  <pic:nvPicPr>
                    <pic:cNvPr id="25" name="image-63a666bbd8494a5b062e5e4b7dc5bd19be0860bf.jpg" descr=""/>
                    <pic:cNvPicPr/>
                  </pic:nvPicPr>
                  <pic:blipFill>
                    <a:blip r:embed="rId30" cstate="print"/>
                    <a:srcRect b="0" l="0" r="0" t="0"/>
                    <a:stretch>
                      <a:fillRect/>
                    </a:stretch>
                  </pic:blipFill>
                  <pic:spPr>
                    <a:xfrm>
                      <a:off x="0" y="0"/>
                      <a:ext cx="5486400" cy="2147599"/>
                    </a:xfrm>
                    <a:prstGeom prst="rect"/>
                  </pic:spPr>
                </pic:pic>
              </a:graphicData>
            </a:graphic>
          </wp:inline>
        </w:drawing>
      </w:r>
    </w:p>
    <w:p>
      <w:pPr>
        <w:spacing w:lineRule="auto"/>
      </w:pPr>
      <w:r>
        <w:rPr>
          <w:rFonts w:eastAsia="Georgia" w:cs="Georgia" w:ascii="Georgia" w:hAnsi="Georgia"/>
        </w:rPr>
        <w:t xml:space="preserve">Figure 16 - Représentation d'un élément élémentaire de longueur </w:t>
      </w:r>
      <m:oMath>
        <m:r>
          <m:rPr>
            <m:sty m:val="i"/>
          </m:rPr>
          <m:t>d</m:t>
        </m:r>
        <m:r>
          <m:rPr>
            <m:sty m:val="i"/>
          </m:rPr>
          <m:t>x</m:t>
        </m:r>
      </m:oMath>
    </w:p>
    <w:p>
      <w:pPr>
        <w:spacing w:after="220" w:lineRule="auto"/>
      </w:pPr>
      <w:r>
        <w:rPr>
          <w:rFonts w:eastAsia="Georgia" w:cs="Georgia" w:ascii="Georgia" w:hAnsi="Georgia"/>
        </w:rPr>
        <w:t xml:space="preserve">Question 33 - Ecrire la loi de Fourier de la thermique liant la densité de flux thermique et la température </w:t>
      </w:r>
      <m:oMath>
        <m:r>
          <m:rPr>
            <m:sty m:val="p"/>
          </m:rPr>
          <m:t>T</m:t>
        </m:r>
        <m:r>
          <m:rPr>
            <m:sty m:val="p"/>
          </m:rPr>
          <m:t>(</m:t>
        </m:r>
        <m:r>
          <m:rPr>
            <m:sty m:val="p"/>
          </m:rPr>
          <m:t>x</m:t>
        </m:r>
        <m:r>
          <m:rPr>
            <m:sty m:val="p"/>
          </m:rPr>
          <m:t>,</m:t>
        </m:r>
        <m:r>
          <m:rPr>
            <m:sty m:val="p"/>
          </m:rPr>
          <m:t>t</m:t>
        </m:r>
        <m:r>
          <m:rPr>
            <m:sty m:val="p"/>
          </m:rPr>
          <m:t>)</m:t>
        </m:r>
      </m:oMath>
      <w:r>
        <w:rPr/>
        <w:t xml:space="preserve">.</w:t>
      </w:r>
    </w:p>
    <w:p>
      <w:pPr>
        <w:spacing w:after="220" w:lineRule="auto"/>
      </w:pPr>
      <w:r>
        <w:rPr/>
        <w:t xml:space="preserve">Nous proposons d'appliquer le premier principe de la thermodynamique au barreau. Nous supposons qu'il n'y aucun apport de travail externe.</w:t>
      </w:r>
    </w:p>
    <w:p>
      <w:pPr>
        <w:spacing w:after="220" w:lineRule="auto"/>
      </w:pPr>
      <w:r>
        <w:rPr>
          <w:rFonts w:eastAsia="Georgia" w:cs="Georgia" w:ascii="Georgia" w:hAnsi="Georgia"/>
        </w:rPr>
        <w:t xml:space="preserve">Question 34 - Ecrire la variation d'énergie calorifique en entrée </w:t>
      </w:r>
      <m:oMath>
        <m:r>
          <m:rPr>
            <m:sty m:val="i"/>
          </m:rPr>
          <m:t>δ</m:t>
        </m:r>
        <m:r>
          <m:rPr>
            <m:sty m:val="i"/>
          </m:rPr>
          <m:t>Q</m:t>
        </m:r>
        <m:r>
          <m:rPr>
            <m:sty m:val="p"/>
          </m:rPr>
          <m:t>(</m:t>
        </m:r>
        <m:r>
          <m:rPr>
            <m:sty m:val="i"/>
          </m:rPr>
          <m:t>x</m:t>
        </m:r>
        <m:r>
          <m:rPr>
            <m:sty m:val="p"/>
          </m:rPr>
          <m:t>,</m:t>
        </m:r>
        <m:r>
          <m:rPr>
            <m:sty m:val="i"/>
          </m:rPr>
          <m:t>t</m:t>
        </m:r>
        <m:r>
          <m:rPr>
            <m:sty m:val="p"/>
          </m:rPr>
          <m:t>)</m:t>
        </m:r>
      </m:oMath>
      <w:r>
        <w:rPr/>
        <w:t xml:space="preserve"> et en sortie </w:t>
      </w:r>
      <m:oMath>
        <m:r>
          <m:rPr>
            <m:sty m:val="i"/>
          </m:rPr>
          <m:t>δ</m:t>
        </m:r>
        <m:r>
          <m:rPr>
            <m:sty m:val="i"/>
          </m:rPr>
          <m:t>Q</m:t>
        </m:r>
        <m:r>
          <m:rPr>
            <m:sty m:val="p"/>
          </m:rPr>
          <m:t>(</m:t>
        </m:r>
        <m:r>
          <m:rPr>
            <m:sty m:val="i"/>
          </m:rPr>
          <m:t>x</m:t>
        </m:r>
        <m:r>
          <m:rPr>
            <m:sty m:val="p"/>
          </m:rPr>
          <m:t>+</m:t>
        </m:r>
        <m:r>
          <m:rPr>
            <m:sty m:val="i"/>
          </m:rPr>
          <m:t>d</m:t>
        </m:r>
        <m:r>
          <m:rPr>
            <m:sty m:val="i"/>
          </m:rPr>
          <m:t>x</m:t>
        </m:r>
        <m:r>
          <m:rPr>
            <m:sty m:val="p"/>
          </m:rPr>
          <m:t>,</m:t>
        </m:r>
        <m:r>
          <m:rPr>
            <m:sty m:val="i"/>
          </m:rPr>
          <m:t>t</m:t>
        </m:r>
        <m:r>
          <m:rPr>
            <m:sty m:val="p"/>
          </m:rPr>
          <m:t>)</m:t>
        </m:r>
      </m:oMath>
      <w:r>
        <w:rPr>
          <w:rFonts w:eastAsia="Georgia" w:cs="Georgia" w:ascii="Georgia" w:hAnsi="Georgia"/>
        </w:rPr>
        <w:t xml:space="preserve"> en fonction de la densité de flux thermique.</w:t>
      </w:r>
      <w:r>
        <w:rPr/>
        <w:br w:type="textWrapping"/>
      </w:r>
      <w:r>
        <w:rPr>
          <w:rFonts w:eastAsia="Georgia" w:cs="Georgia" w:ascii="Georgia" w:hAnsi="Georgia"/>
        </w:rPr>
        <w:t xml:space="preserve">Question 35 - Ecrire la variation d'énergie interne dans le barreau. On définit C [J. </w:t>
      </w:r>
      <m:oMath>
        <m:sSup>
          <m:sSupPr/>
          <m:e>
            <m:r>
              <m:rPr>
                <m:sty m:val="p"/>
              </m:rPr>
              <m:t>kg</m:t>
            </m:r>
          </m:e>
          <m:sup>
            <m:r>
              <m:rPr>
                <m:sty m:val="p"/>
              </m:rPr>
              <m:t>−</m:t>
            </m:r>
            <m:r>
              <m:rPr>
                <m:sty m:val="p"/>
              </m:rPr>
              <m:t>1</m:t>
            </m:r>
          </m:sup>
        </m:sSup>
        <m:r>
          <m:rPr>
            <m:sty m:val="p"/>
          </m:rPr>
          <m:t>.</m:t>
        </m:r>
        <m:sSup>
          <m:sSupPr/>
          <m:e>
            <m:r>
              <m:rPr>
                <m:sty m:val="p"/>
              </m:rPr>
              <m:t>K</m:t>
            </m:r>
          </m:e>
          <m:sup>
            <m:r>
              <m:rPr>
                <m:sty m:val="p"/>
              </m:rPr>
              <m:t>−</m:t>
            </m:r>
          </m:sup>
        </m:sSup>
        <m:sSup>
          <m:sSupPr/>
          <m:e>
            <m:r>
              <m:t xml:space="preserve"> </m:t>
            </m:r>
          </m:e>
          <m:sup>
            <m:r>
              <m:rPr>
                <m:sty m:val="p"/>
              </m:rPr>
              <m:t>1</m:t>
            </m:r>
          </m:sup>
        </m:sSup>
      </m:oMath>
      <w:r>
        <w:rPr>
          <w:rFonts w:eastAsia="Georgia" w:cs="Georgia" w:ascii="Georgia" w:hAnsi="Georgia"/>
        </w:rPr>
        <w:t xml:space="preserve"> ] la capacité calorifique isochore du matériau.</w:t>
      </w:r>
      <w:r>
        <w:rPr/>
        <w:br w:type="textWrapping"/>
      </w:r>
      <w:r>
        <w:rPr>
          <w:rFonts w:eastAsia="Georgia" w:cs="Georgia" w:ascii="Georgia" w:hAnsi="Georgia"/>
        </w:rPr>
        <w:t xml:space="preserve">Question 36-Déduire des questions précédentes que l'équation vérifiée par la température s'écrit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b>
                <m:sSubPr/>
                <m:e>
                  <m:r>
                    <m:rPr>
                      <m:sty m:val="i"/>
                    </m:rPr>
                    <m:t>ρ</m:t>
                  </m:r>
                </m:e>
                <m:sub>
                  <m:r>
                    <m:rPr>
                      <m:sty m:val="i"/>
                    </m:rPr>
                    <m:t>t</m:t>
                  </m:r>
                  <m:r>
                    <m:rPr>
                      <m:sty m:val="i"/>
                    </m:rPr>
                    <m:t>h</m:t>
                  </m:r>
                </m:sub>
              </m:sSub>
              <m:r>
                <m:rPr>
                  <m:sty m:val="i"/>
                </m:rPr>
                <m:t>C</m:t>
              </m:r>
            </m:num>
            <m:den>
              <m:r>
                <m:rPr>
                  <m:sty m:val="i"/>
                </m:rPr>
                <m:t>K</m:t>
              </m:r>
            </m:den>
          </m:f>
          <m:f>
            <m:fPr>
              <m:ctrlPr>
                <w:rPr>
                  <w:rFonts w:ascii="Cambria Math" w:hAnsi="Cambria Math"/>
                </w:rPr>
              </m:ctrlPr>
            </m:fPr>
            <m:num>
              <m:r>
                <m:rPr>
                  <m:sty m:val="i"/>
                </m:rPr>
                <m:t>∂</m:t>
              </m:r>
              <m:r>
                <m:rPr>
                  <m:sty m:val="i"/>
                </m:rPr>
                <m:t>T</m:t>
              </m:r>
            </m:num>
            <m:den>
              <m:r>
                <m:rPr>
                  <m:sty m:val="i"/>
                </m:rPr>
                <m:t>∂</m:t>
              </m:r>
              <m:r>
                <m:rPr>
                  <m:sty m:val="i"/>
                </m:rPr>
                <m:t>t</m:t>
              </m:r>
            </m:den>
          </m:f>
        </m:oMath>
      </m:oMathPara>
    </w:p>
    <w:p>
      <w:pPr>
        <w:spacing w:after="220" w:lineRule="auto"/>
      </w:pPr>
      <w:r>
        <w:rPr/>
        <w:t xml:space="preserve">Avec </w:t>
      </w:r>
      <m:oMath>
        <m:sSub>
          <m:sSubPr/>
          <m:e>
            <m:r>
              <m:rPr>
                <m:sty m:val="i"/>
              </m:rPr>
              <m:t>ρ</m:t>
            </m:r>
          </m:e>
          <m:sub>
            <m:r>
              <m:rPr>
                <m:sty m:val="i"/>
              </m:rPr>
              <m:t>t</m:t>
            </m:r>
            <m:r>
              <m:rPr>
                <m:sty m:val="i"/>
              </m:rPr>
              <m:t>h</m:t>
            </m:r>
          </m:sub>
        </m:sSub>
      </m:oMath>
      <w:r>
        <w:rPr>
          <w:rFonts w:eastAsia="Georgia" w:cs="Georgia" w:ascii="Georgia" w:hAnsi="Georgia"/>
        </w:rPr>
        <w:t xml:space="preserve"> la masse volumique du matériau.</w:t>
      </w:r>
      <w:r>
        <w:rPr/>
        <w:br w:type="textWrapping"/>
      </w:r>
      <w:r>
        <w:rPr>
          <w:rFonts w:eastAsia="Georgia" w:cs="Georgia" w:ascii="Georgia" w:hAnsi="Georgia"/>
        </w:rPr>
        <w:t xml:space="preserve">Question 37 - Résoudre l'équation aux dérivées partielles en régime statique pour une température </w:t>
      </w:r>
      <m:oMath>
        <m:r>
          <m:rPr>
            <m:sty m:val="i"/>
          </m:rPr>
          <m:t>T</m:t>
        </m:r>
        <m:r>
          <m:rPr>
            <m:sty m:val="p"/>
          </m:rPr>
          <m:t>(</m:t>
        </m:r>
        <m:r>
          <m:rPr>
            <m:sty m:val="i"/>
          </m:rPr>
          <m:t>x</m:t>
        </m:r>
        <m:r>
          <m:rPr>
            <m:sty m:val="p"/>
          </m:rPr>
          <m:t>)</m:t>
        </m:r>
        <m:r>
          <m:rPr>
            <m:sty m:val="p"/>
          </m:rPr>
          <m:t>=</m:t>
        </m:r>
        <m:sSub>
          <m:sSubPr/>
          <m:e>
            <m:r>
              <m:rPr>
                <m:sty m:val="i"/>
              </m:rPr>
              <m:t>T</m:t>
            </m:r>
          </m:e>
          <m:sub>
            <m:r>
              <m:rPr>
                <m:nor/>
              </m:rPr>
              <m:t>in </m:t>
            </m:r>
          </m:sub>
        </m:sSub>
      </m:oMath>
      <w:r>
        <w:rPr/>
        <w:t xml:space="preserve"> et </w:t>
      </w:r>
      <m:oMath>
        <m:r>
          <m:rPr>
            <m:sty m:val="i"/>
          </m:rPr>
          <m:t>T</m:t>
        </m:r>
        <m:r>
          <m:rPr>
            <m:sty m:val="p"/>
          </m:rPr>
          <m:t>(</m:t>
        </m:r>
        <m:r>
          <m:rPr>
            <m:sty m:val="i"/>
          </m:rPr>
          <m:t>x</m:t>
        </m:r>
        <m:r>
          <m:rPr>
            <m:sty m:val="p"/>
          </m:rPr>
          <m:t>+</m:t>
        </m:r>
        <m:r>
          <m:rPr>
            <m:sty m:val="i"/>
          </m:rPr>
          <m:t>d</m:t>
        </m:r>
        <m:r>
          <m:rPr>
            <m:sty m:val="i"/>
          </m:rPr>
          <m:t>x</m:t>
        </m:r>
        <m:r>
          <m:rPr>
            <m:sty m:val="p"/>
          </m:rPr>
          <m:t>)</m:t>
        </m:r>
        <m:r>
          <m:rPr>
            <m:sty m:val="p"/>
          </m:rPr>
          <m:t>=</m:t>
        </m:r>
        <m:sSub>
          <m:sSubPr/>
          <m:e>
            <m:r>
              <m:rPr>
                <m:sty m:val="i"/>
              </m:rPr>
              <m:t>T</m:t>
            </m:r>
          </m:e>
          <m:sub>
            <m:r>
              <m:rPr>
                <m:nor/>
              </m:rPr>
              <m:t>out </m:t>
            </m:r>
          </m:sub>
        </m:sSub>
      </m:oMath>
      <w:r>
        <w:rPr>
          <w:rFonts w:eastAsia="Georgia" w:cs="Georgia" w:ascii="Georgia" w:hAnsi="Georgia"/>
        </w:rPr>
        <w:t xml:space="preserve">. En déduire la relation entre le flux thermique </w:t>
      </w:r>
      <m:oMath>
        <m:sSub>
          <m:sSubPr/>
          <m:e>
            <m:r>
              <m:rPr>
                <m:sty m:val="i"/>
              </m:rPr>
              <m:t>J</m:t>
            </m:r>
          </m:e>
          <m:sub>
            <m:r>
              <m:rPr>
                <m:sty m:val="i"/>
              </m:rPr>
              <m:t>t</m:t>
            </m:r>
            <m:r>
              <m:rPr>
                <m:sty m:val="i"/>
              </m:rPr>
              <m:t>h</m:t>
            </m:r>
          </m:sub>
        </m:sSub>
        <m:r>
          <m:rPr>
            <m:sty m:val="p"/>
          </m:rPr>
          <m:t>[</m:t>
        </m:r>
        <m:r>
          <m:rPr>
            <m:nor/>
          </m:rPr>
          <m:t xml:space="preserve"> </m:t>
        </m:r>
        <m:r>
          <m:rPr>
            <m:sty m:val="p"/>
          </m:rPr>
          <m:t>W</m:t>
        </m:r>
        <m:r>
          <m:rPr>
            <m:sty m:val="p"/>
          </m:rPr>
          <m:t>]</m:t>
        </m:r>
      </m:oMath>
      <w:r>
        <w:rPr>
          <w:rFonts w:eastAsia="Georgia" w:cs="Georgia" w:ascii="Georgia" w:hAnsi="Georgia"/>
        </w:rPr>
        <w:t xml:space="preserve"> et la température T. Par analogie avec l'électricité, mettre cette relation sous la forme :</w:t>
      </w:r>
    </w:p>
    <w:p>
      <w:pPr>
        <w:spacing w:after="220" w:lineRule="auto"/>
      </w:pPr>
      <m:oMathPara>
        <m:oMath>
          <m:r>
            <m:rPr>
              <m:sty m:val="p"/>
            </m:rPr>
            <m:t>Δ</m:t>
          </m:r>
          <m:r>
            <m:rPr>
              <m:sty m:val="i"/>
            </m:rPr>
            <m:t>T</m:t>
          </m:r>
          <m:r>
            <m:rPr>
              <m:sty m:val="p"/>
            </m:rPr>
            <m:t>=</m:t>
          </m:r>
          <m:sSub>
            <m:sSubPr/>
            <m:e>
              <m:r>
                <m:rPr>
                  <m:sty m:val="i"/>
                </m:rPr>
                <m:t>R</m:t>
              </m:r>
            </m:e>
            <m:sub>
              <m:r>
                <m:rPr>
                  <m:sty m:val="i"/>
                </m:rPr>
                <m:t>t</m:t>
              </m:r>
              <m:r>
                <m:rPr>
                  <m:sty m:val="i"/>
                </m:rPr>
                <m:t>h</m:t>
              </m:r>
            </m:sub>
          </m:sSub>
          <m:sSub>
            <m:sSubPr/>
            <m:e>
              <m:r>
                <m:rPr>
                  <m:sty m:val="i"/>
                </m:rPr>
                <m:t>J</m:t>
              </m:r>
            </m:e>
            <m:sub>
              <m:r>
                <m:rPr>
                  <m:sty m:val="i"/>
                </m:rPr>
                <m:t>t</m:t>
              </m:r>
              <m:r>
                <m:rPr>
                  <m:sty m:val="i"/>
                </m:rPr>
                <m:t>h</m:t>
              </m:r>
            </m:sub>
          </m:sSub>
        </m:oMath>
      </m:oMathPara>
    </w:p>
    <w:p>
      <w:pPr>
        <w:spacing w:after="220" w:lineRule="auto"/>
      </w:pPr>
      <w:r>
        <w:rPr/>
        <w:t xml:space="preserve">Avec </w:t>
      </w:r>
      <m:oMath>
        <m:sSub>
          <m:sSubPr/>
          <m:e>
            <m:r>
              <m:rPr>
                <m:sty m:val="i"/>
              </m:rPr>
              <m:t>R</m:t>
            </m:r>
          </m:e>
          <m:sub>
            <m:r>
              <m:rPr>
                <m:sty m:val="i"/>
              </m:rPr>
              <m:t>t</m:t>
            </m:r>
            <m:r>
              <m:rPr>
                <m:sty m:val="i"/>
              </m:rPr>
              <m:t>h</m:t>
            </m:r>
          </m:sub>
        </m:sSub>
      </m:oMath>
      <w:r>
        <w:rPr>
          <w:rFonts w:eastAsia="Georgia" w:cs="Georgia" w:ascii="Georgia" w:hAnsi="Georgia"/>
        </w:rPr>
        <w:t xml:space="preserve"> la résistance thermique du matériau. Cette relation permet d'obtenir un schéma électrique équivalent où </w:t>
      </w:r>
      <m:oMath>
        <m:r>
          <m:rPr>
            <m:sty m:val="p"/>
          </m:rPr>
          <m:t>Δ</m:t>
        </m:r>
        <m:r>
          <m:rPr>
            <m:sty m:val="i"/>
          </m:rPr>
          <m:t>T</m:t>
        </m:r>
      </m:oMath>
      <w:r>
        <w:rPr>
          <w:rFonts w:eastAsia="Georgia" w:cs="Georgia" w:ascii="Georgia" w:hAnsi="Georgia"/>
        </w:rPr>
        <w:t xml:space="preserve"> joue le rôle d'une tension et </w:t>
      </w:r>
      <m:oMath>
        <m:sSub>
          <m:sSubPr/>
          <m:e>
            <m:r>
              <m:rPr>
                <m:sty m:val="i"/>
              </m:rPr>
              <m:t>J</m:t>
            </m:r>
          </m:e>
          <m:sub>
            <m:r>
              <m:rPr>
                <m:sty m:val="i"/>
              </m:rPr>
              <m:t>t</m:t>
            </m:r>
            <m:r>
              <m:rPr>
                <m:sty m:val="i"/>
              </m:rPr>
              <m:t>h</m:t>
            </m:r>
          </m:sub>
        </m:sSub>
      </m:oMath>
      <w:r>
        <w:rPr>
          <w:rFonts w:eastAsia="Georgia" w:cs="Georgia" w:ascii="Georgia" w:hAnsi="Georgia"/>
        </w:rPr>
        <w:t xml:space="preserve"> le rôle d'un courant.</w:t>
      </w:r>
    </w:p>
    <w:p>
      <w:pPr>
        <w:spacing w:after="220" w:lineRule="auto"/>
      </w:pPr>
      <w:r>
        <w:rPr>
          <w:rFonts w:eastAsia="Georgia" w:cs="Georgia" w:ascii="Georgia" w:hAnsi="Georgia"/>
        </w:rPr>
        <w:t xml:space="preserve">Dans la suite, nous proposons d'étudier le transfert thermique au sein d'une encoche d'une phase électrique. Une encoche est composée des fils de cuivre qui conduisent le courant électrique mais qui génère également des pertes par effet Joule. Ces fils de cuivre sont recouverts d'une couche fine d'isolant et de l'air entre les différents fils de cuivre. Les bords de l'encoche correspondent à l'interface entre l'encoche et le fer au stator. Les pertes par effet Joule vont donc vouloir être extraites des conducteurs de cuivre vers le stator (puis vers l'extérieur).</w:t>
      </w:r>
    </w:p>
    <w:p>
      <w:pPr>
        <w:spacing w:lineRule="auto"/>
        <w:jc w:val="center"/>
      </w:pPr>
      <w:r>
        <w:rPr/>
        <w:drawing>
          <wp:inline distB="0" distL="0" distR="0" distT="0">
            <wp:extent cx="5486400" cy="5109069"/>
            <wp:effectExtent b="0" l="0" r="0" t="0"/>
            <wp:docPr id="26" name="image-42bccf8788584a0d2d873d308b1334219dea9e1c.jpg"/>
            <a:graphic>
              <a:graphicData uri="http://schemas.openxmlformats.org/drawingml/2006/picture">
                <pic:pic>
                  <pic:nvPicPr>
                    <pic:cNvPr id="26" name="image-42bccf8788584a0d2d873d308b1334219dea9e1c.jpg" descr=""/>
                    <pic:cNvPicPr/>
                  </pic:nvPicPr>
                  <pic:blipFill>
                    <a:blip r:embed="rId31" cstate="print"/>
                    <a:srcRect b="0" l="0" r="0" t="0"/>
                    <a:stretch>
                      <a:fillRect/>
                    </a:stretch>
                  </pic:blipFill>
                  <pic:spPr>
                    <a:xfrm>
                      <a:off x="0" y="0"/>
                      <a:ext cx="5486400" cy="5109069"/>
                    </a:xfrm>
                    <a:prstGeom prst="rect"/>
                  </pic:spPr>
                </pic:pic>
              </a:graphicData>
            </a:graphic>
          </wp:inline>
        </w:drawing>
      </w:r>
    </w:p>
    <w:p>
      <w:pPr>
        <w:spacing w:lineRule="auto"/>
      </w:pPr>
      <w:r>
        <w:rPr>
          <w:rFonts w:eastAsia="Georgia" w:cs="Georgia" w:ascii="Georgia" w:hAnsi="Georgia"/>
        </w:rPr>
        <w:t xml:space="preserve">Figure 17 - Schéma d'une encoche avec des conducteurs rectangulaires</w:t>
      </w:r>
    </w:p>
    <w:p>
      <w:pPr>
        <w:spacing w:lineRule="auto"/>
        <w:jc w:val="center"/>
      </w:pPr>
      <w:r>
        <w:rPr/>
        <w:drawing>
          <wp:inline distB="0" distL="0" distR="0" distT="0">
            <wp:extent cx="5486400" cy="5116106"/>
            <wp:effectExtent b="0" l="0" r="0" t="0"/>
            <wp:docPr id="27" name="image-4f60a419886783786812ecb88af3c24015d4ee5b.jpg"/>
            <a:graphic>
              <a:graphicData uri="http://schemas.openxmlformats.org/drawingml/2006/picture">
                <pic:pic>
                  <pic:nvPicPr>
                    <pic:cNvPr id="27" name="image-4f60a419886783786812ecb88af3c24015d4ee5b.jpg" descr=""/>
                    <pic:cNvPicPr/>
                  </pic:nvPicPr>
                  <pic:blipFill>
                    <a:blip r:embed="rId32" cstate="print"/>
                    <a:srcRect b="0" l="0" r="0" t="0"/>
                    <a:stretch>
                      <a:fillRect/>
                    </a:stretch>
                  </pic:blipFill>
                  <pic:spPr>
                    <a:xfrm>
                      <a:off x="0" y="0"/>
                      <a:ext cx="5486400" cy="5116106"/>
                    </a:xfrm>
                    <a:prstGeom prst="rect"/>
                  </pic:spPr>
                </pic:pic>
              </a:graphicData>
            </a:graphic>
          </wp:inline>
        </w:drawing>
      </w:r>
    </w:p>
    <w:p>
      <w:pPr>
        <w:spacing w:lineRule="auto"/>
      </w:pPr>
      <w:r>
        <w:rPr>
          <w:rFonts w:eastAsia="Georgia" w:cs="Georgia" w:ascii="Georgia" w:hAnsi="Georgia"/>
        </w:rPr>
        <w:t xml:space="preserve">Figure 18 - Schéma d'une encoche avec un seul conducteur équivalent et rectangulaire</w:t>
      </w:r>
    </w:p>
    <w:p>
      <w:pPr>
        <w:spacing w:after="220" w:lineRule="auto"/>
      </w:pPr>
      <w:r>
        <w:rPr>
          <w:rFonts w:eastAsia="Georgia" w:cs="Georgia" w:ascii="Georgia" w:hAnsi="Georgia"/>
        </w:rPr>
        <w:t xml:space="preserve">Pour commencer l'étude, nous allons considérer une approximation de l'encoche. La forme des conducteurs est carrée (pour maximiser le remplissage des encoches). Et les dimensions du conducteur sont obtenues par équivalence avec toutes les dimensions de tous les conducteurs, figure 18.</w:t>
      </w:r>
    </w:p>
    <w:p>
      <w:pPr>
        <w:spacing w:after="220" w:lineRule="auto"/>
      </w:pPr>
      <w:r>
        <w:rPr>
          <w:rFonts w:eastAsia="Georgia" w:cs="Georgia" w:ascii="Georgia" w:hAnsi="Georgia"/>
        </w:rPr>
        <w:t xml:space="preserve">Les paramètres de l'encoche simplifiée sont alors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Le</m:t>
                    </m:r>
                  </m:e>
                  <m:sub>
                    <m:r>
                      <m:rPr>
                        <m:sty m:val="p"/>
                      </m:rPr>
                      <m:t>e</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Largeur de l'encoche (encoche carrée)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e</m:t>
                    </m:r>
                  </m:e>
                  <m:sub>
                    <m:r>
                      <m:rPr>
                        <m:sty m:val="p"/>
                      </m:rPr>
                      <m:t>i</m:t>
                    </m:r>
                    <m:r>
                      <m:rPr>
                        <m:sty m:val="p"/>
                      </m:rPr>
                      <m:t>,</m:t>
                    </m:r>
                    <m:r>
                      <m:rPr>
                        <m:sty m:val="p"/>
                      </m:rPr>
                      <m:t>eq</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Epaisseur équivalente de l'isolant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K</m:t>
                    </m:r>
                  </m:e>
                  <m:sub>
                    <m:r>
                      <m:rPr>
                        <m:sty m:val="p"/>
                      </m:rPr>
                      <m:t>i</m:t>
                    </m:r>
                  </m:sub>
                </m:sSub>
              </m:oMath>
            </m:oMathPara>
          </w:p>
        </w:tc>
        <w:tc>
          <w:tcPr>
            <w:tcBorders>
              <w:bottom w:val="single" w:sz="8" w:space="0" w:color="000000"/>
              <w:right w:val="single" w:sz="8" w:space="0" w:color="000000"/>
            </w:tcBorders>
            <w:vAlign w:val="center"/>
          </w:tcPr>
          <w:p>
            <w:pPr>
              <w:spacing w:lineRule="auto"/>
              <w:jc w:val="left"/>
            </w:pPr>
            <w:r>
              <w:rPr/>
              <w:t xml:space="preserve">Coefficient de conduction thermique de l'isolant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m:t>
                    </m:r>
                  </m:e>
                  <m:sub>
                    <m:r>
                      <m:rPr>
                        <m:sty m:val="p"/>
                      </m:rPr>
                      <m:t>c</m:t>
                    </m:r>
                    <m:r>
                      <m:rPr>
                        <m:sty m:val="p"/>
                      </m:rPr>
                      <m:t>,</m:t>
                    </m:r>
                    <m:r>
                      <m:rPr>
                        <m:sty m:val="p"/>
                      </m:rPr>
                      <m:t>eq</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Largeur équivalente du fil de cuivre (fil carré)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K</m:t>
                    </m:r>
                  </m:e>
                  <m:sub>
                    <m:r>
                      <m:rPr>
                        <m:sty m:val="p"/>
                      </m:rPr>
                      <m:t>c</m:t>
                    </m:r>
                  </m:sub>
                </m:sSub>
              </m:oMath>
            </m:oMathPara>
          </w:p>
        </w:tc>
        <w:tc>
          <w:tcPr>
            <w:tcBorders>
              <w:bottom w:val="single" w:sz="8" w:space="0" w:color="000000"/>
              <w:right w:val="single" w:sz="8" w:space="0" w:color="000000"/>
            </w:tcBorders>
            <w:vAlign w:val="center"/>
          </w:tcPr>
          <w:p>
            <w:pPr>
              <w:spacing w:lineRule="auto"/>
              <w:jc w:val="left"/>
            </w:pPr>
            <w:r>
              <w:rPr/>
              <w:t xml:space="preserve">Coefficient de conduction thermique du fil de cuivre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eair,eq</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Epaisseur équivalente de la couche d'air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Kair</w:t>
            </w:r>
          </w:p>
        </w:tc>
        <w:tc>
          <w:tcPr>
            <w:tcBorders>
              <w:bottom w:val="single" w:sz="8" w:space="0" w:color="000000"/>
              <w:right w:val="single" w:sz="8" w:space="0" w:color="000000"/>
            </w:tcBorders>
            <w:vAlign w:val="center"/>
          </w:tcPr>
          <w:p>
            <w:pPr>
              <w:spacing w:lineRule="auto"/>
              <w:jc w:val="left"/>
            </w:pPr>
            <w:r>
              <w:rPr/>
              <w:t xml:space="preserve">Coefficient de conduction thermique de l'air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La</m:t>
                    </m:r>
                  </m:e>
                  <m:sup>
                    <m:r>
                      <m:rPr>
                        <m:sty m:val="p"/>
                      </m:rPr>
                      <m:t>a</m:t>
                    </m:r>
                  </m:sup>
                </m:sSup>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active. Longueur de la partie 3D, dimension dans l'axe perpendiculaire à la figure [ m ]. Cette longueur est identique à celle définie pour la partie magnétique.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w:t>
            </w:r>
          </w:p>
        </w:tc>
        <w:tc>
          <w:tcPr>
            <w:tcBorders>
              <w:bottom w:val="single" w:sz="8" w:space="0" w:color="000000"/>
              <w:right w:val="single" w:sz="8" w:space="0" w:color="000000"/>
            </w:tcBorders>
            <w:vAlign w:val="center"/>
          </w:tcPr>
          <w:p>
            <w:pPr>
              <w:spacing w:lineRule="auto"/>
              <w:jc w:val="left"/>
            </w:pPr>
            <w:r>
              <w:rPr/>
              <w:t xml:space="preserve">Nombre de spires total dans l'encoche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J</m:t>
                    </m:r>
                  </m:e>
                  <m:sub>
                    <m:r>
                      <m:rPr>
                        <m:sty m:val="i"/>
                      </m:rPr>
                      <m:t>P</m:t>
                    </m:r>
                    <m:r>
                      <m:rPr>
                        <m:sty m:val="i"/>
                      </m:rPr>
                      <m:t>J</m:t>
                    </m:r>
                  </m:sub>
                </m:sSub>
              </m:oMath>
            </m:oMathPara>
          </w:p>
        </w:tc>
        <w:tc>
          <w:tcPr>
            <w:tcBorders>
              <w:bottom w:val="single" w:sz="8" w:space="0" w:color="000000"/>
              <w:right w:val="single" w:sz="8" w:space="0" w:color="000000"/>
            </w:tcBorders>
            <w:vAlign w:val="center"/>
          </w:tcPr>
          <w:p>
            <w:pPr>
              <w:spacing w:lineRule="auto"/>
              <w:jc w:val="left"/>
            </w:pPr>
            <w:r>
              <w:rPr/>
              <w:t xml:space="preserve">Pertes par effet Joule totales dans l'encoche [W] (pour tous les conducteurs)</w:t>
            </w:r>
          </w:p>
        </w:tc>
      </w:tr>
    </w:tbl>
    <w:p>
      <w:pPr>
        <w:spacing w:lineRule="auto"/>
      </w:pPr>
    </w:p>
    <w:p>
      <w:pPr>
        <w:spacing w:after="220" w:lineRule="auto"/>
      </w:pPr>
      <w:r>
        <w:rPr>
          <w:rFonts w:eastAsia="Georgia" w:cs="Georgia" w:ascii="Georgia" w:hAnsi="Georgia"/>
        </w:rPr>
        <w:t xml:space="preserve">Question 38 - Proposer un schéma thermique à partir de résistances thermiques équivalentes (analogie avec les circuits électriques) de l'encoche simplifiée.</w:t>
      </w:r>
    </w:p>
    <w:p>
      <w:pPr>
        <w:spacing w:after="220" w:lineRule="auto"/>
      </w:pPr>
      <w:r>
        <w:rPr>
          <w:rFonts w:eastAsia="Georgia" w:cs="Georgia" w:ascii="Georgia" w:hAnsi="Georgia"/>
        </w:rPr>
        <w:t xml:space="preserve">Les températures </w:t>
      </w:r>
      <m:oMath>
        <m:sSub>
          <m:sSubPr/>
          <m:e>
            <m:r>
              <m:rPr>
                <m:sty m:val="i"/>
              </m:rPr>
              <m:t>T</m:t>
            </m:r>
          </m:e>
          <m:sub>
            <m:r>
              <m:rPr>
                <m:sty m:val="p"/>
              </m:rPr>
              <m:t>1</m:t>
            </m:r>
          </m:sub>
        </m:sSub>
        <m:r>
          <m:rPr>
            <m:sty m:val="p"/>
          </m:rPr>
          <m:t>,</m:t>
        </m:r>
        <m:sSub>
          <m:sSubPr/>
          <m:e>
            <m:r>
              <m:rPr>
                <m:sty m:val="i"/>
              </m:rPr>
              <m:t>T</m:t>
            </m:r>
          </m:e>
          <m:sub>
            <m:r>
              <m:rPr>
                <m:sty m:val="p"/>
              </m:rPr>
              <m:t>2</m:t>
            </m:r>
          </m:sub>
        </m:sSub>
        <m:r>
          <m:rPr>
            <m:sty m:val="p"/>
          </m:rPr>
          <m:t>,</m:t>
        </m:r>
        <m:sSub>
          <m:sSubPr/>
          <m:e>
            <m:r>
              <m:rPr>
                <m:sty m:val="i"/>
              </m:rPr>
              <m:t>T</m:t>
            </m:r>
          </m:e>
          <m:sub>
            <m:r>
              <m:rPr>
                <m:sty m:val="p"/>
              </m:rPr>
              <m:t>3</m:t>
            </m:r>
          </m:sub>
        </m:sSub>
        <m:r>
          <m:rPr>
            <m:sty m:val="p"/>
          </m:rPr>
          <m:t>,</m:t>
        </m:r>
        <m:sSub>
          <m:sSubPr/>
          <m:e>
            <m:r>
              <m:rPr>
                <m:sty m:val="i"/>
              </m:rPr>
              <m:t>T</m:t>
            </m:r>
          </m:e>
          <m:sub>
            <m:r>
              <m:rPr>
                <m:sty m:val="p"/>
              </m:rPr>
              <m:t>4</m:t>
            </m:r>
          </m:sub>
        </m:sSub>
      </m:oMath>
      <w:r>
        <w:rPr/>
        <w:t xml:space="preserve"> et les pertes par effet Joule </w:t>
      </w:r>
      <m:oMath>
        <m:sSub>
          <m:sSubPr/>
          <m:e>
            <m:r>
              <m:rPr>
                <m:sty m:val="i"/>
              </m:rPr>
              <m:t>J</m:t>
            </m:r>
          </m:e>
          <m:sub>
            <m:r>
              <m:rPr>
                <m:sty m:val="i"/>
              </m:rPr>
              <m:t>P</m:t>
            </m:r>
            <m:r>
              <m:rPr>
                <m:sty m:val="i"/>
              </m:rPr>
              <m:t>J</m:t>
            </m:r>
          </m:sub>
        </m:sSub>
      </m:oMath>
      <w:r>
        <w:rPr/>
        <w:t xml:space="preserve"> sont connues.</w:t>
      </w:r>
      <w:r>
        <w:rPr/>
        <w:br w:type="textWrapping"/>
      </w:r>
      <w:r>
        <w:rPr>
          <w:rFonts w:eastAsia="Georgia" w:cs="Georgia" w:ascii="Georgia" w:hAnsi="Georgia"/>
        </w:rPr>
        <w:t xml:space="preserve">Question 39 - Mettre le système d'équations du schéma thermique équivalent sous la forme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0</m:t>
                    </m:r>
                  </m:e>
                  <m:e>
                    <m:r>
                      <m:rPr>
                        <m:sty m:val="p"/>
                      </m:rPr>
                      <m:t>1</m:t>
                    </m:r>
                  </m:e>
                  <m:e>
                    <m:r>
                      <m:rPr>
                        <m:sty m:val="p"/>
                      </m:rPr>
                      <m:t>1</m:t>
                    </m:r>
                  </m:e>
                  <m:e>
                    <m:r>
                      <m:rPr>
                        <m:sty m:val="p"/>
                      </m:rPr>
                      <m:t>1</m:t>
                    </m:r>
                  </m:e>
                  <m:e>
                    <m:r>
                      <m:rPr>
                        <m:sty m:val="p"/>
                      </m:rPr>
                      <m:t>1</m:t>
                    </m:r>
                  </m:e>
                </m:mr>
                <m:mr>
                  <m:e>
                    <m:r>
                      <m:rPr>
                        <m:sty m:val="p"/>
                      </m:rPr>
                      <m:t>1</m:t>
                    </m:r>
                  </m:e>
                  <m:e>
                    <m:r>
                      <m:rPr>
                        <m:sty m:val="p"/>
                      </m:rPr>
                      <m:t>−</m:t>
                    </m:r>
                    <m:sSub>
                      <m:sSubPr/>
                      <m:e>
                        <m:r>
                          <m:rPr>
                            <m:sty m:val="i"/>
                          </m:rPr>
                          <m:t>R</m:t>
                        </m:r>
                      </m:e>
                      <m:sub>
                        <m:r>
                          <m:rPr>
                            <m:sty m:val="i"/>
                          </m:rPr>
                          <m:t>e</m:t>
                        </m:r>
                        <m:r>
                          <m:rPr>
                            <m:sty m:val="i"/>
                          </m:rPr>
                          <m:t>q</m:t>
                        </m:r>
                      </m:sub>
                    </m:sSub>
                  </m:e>
                  <m:e>
                    <m:r>
                      <m:rPr>
                        <m:sty m:val="p"/>
                      </m:rPr>
                      <m:t>0</m:t>
                    </m:r>
                  </m:e>
                  <m:e>
                    <m:r>
                      <m:rPr>
                        <m:sty m:val="p"/>
                      </m:rPr>
                      <m:t>0</m:t>
                    </m:r>
                  </m:e>
                  <m:e>
                    <m:r>
                      <m:rPr>
                        <m:sty m:val="p"/>
                      </m:rPr>
                      <m:t>0</m:t>
                    </m:r>
                  </m:e>
                </m:mr>
                <m:mr>
                  <m:e>
                    <m:r>
                      <m:rPr>
                        <m:sty m:val="p"/>
                      </m:rPr>
                      <m:t>1</m:t>
                    </m:r>
                  </m:e>
                  <m:e>
                    <m:r>
                      <m:rPr>
                        <m:sty m:val="p"/>
                      </m:rPr>
                      <m:t>0</m:t>
                    </m:r>
                  </m:e>
                  <m:e>
                    <m:r>
                      <m:rPr>
                        <m:sty m:val="p"/>
                      </m:rPr>
                      <m:t>−</m:t>
                    </m:r>
                    <m:sSub>
                      <m:sSubPr/>
                      <m:e>
                        <m:r>
                          <m:rPr>
                            <m:sty m:val="i"/>
                          </m:rPr>
                          <m:t>R</m:t>
                        </m:r>
                      </m:e>
                      <m:sub>
                        <m:r>
                          <m:rPr>
                            <m:sty m:val="i"/>
                          </m:rPr>
                          <m:t>e</m:t>
                        </m:r>
                        <m:r>
                          <m:rPr>
                            <m:sty m:val="i"/>
                          </m:rPr>
                          <m:t>q</m:t>
                        </m:r>
                      </m:sub>
                    </m:sSub>
                  </m:e>
                  <m:e>
                    <m:r>
                      <m:rPr>
                        <m:sty m:val="p"/>
                      </m:rPr>
                      <m:t>0</m:t>
                    </m:r>
                  </m:e>
                  <m:e>
                    <m:r>
                      <m:rPr>
                        <m:sty m:val="p"/>
                      </m:rPr>
                      <m:t>0</m:t>
                    </m:r>
                  </m:e>
                </m:mr>
                <m:mr>
                  <m:e>
                    <m:r>
                      <m:rPr>
                        <m:sty m:val="p"/>
                      </m:rPr>
                      <m:t>1</m:t>
                    </m:r>
                  </m:e>
                  <m:e>
                    <m:r>
                      <m:rPr>
                        <m:sty m:val="p"/>
                      </m:rPr>
                      <m:t>0</m:t>
                    </m:r>
                  </m:e>
                  <m:e>
                    <m:r>
                      <m:rPr>
                        <m:sty m:val="p"/>
                      </m:rPr>
                      <m:t>0</m:t>
                    </m:r>
                  </m:e>
                  <m:e>
                    <m:r>
                      <m:rPr>
                        <m:sty m:val="p"/>
                      </m:rPr>
                      <m:t>−</m:t>
                    </m:r>
                    <m:sSub>
                      <m:sSubPr/>
                      <m:e>
                        <m:r>
                          <m:rPr>
                            <m:sty m:val="i"/>
                          </m:rPr>
                          <m:t>R</m:t>
                        </m:r>
                      </m:e>
                      <m:sub>
                        <m:r>
                          <m:rPr>
                            <m:sty m:val="i"/>
                          </m:rPr>
                          <m:t>e</m:t>
                        </m:r>
                        <m:r>
                          <m:rPr>
                            <m:sty m:val="i"/>
                          </m:rPr>
                          <m:t>q</m:t>
                        </m:r>
                      </m:sub>
                    </m:sSub>
                  </m:e>
                  <m:e>
                    <m:r>
                      <m:rPr>
                        <m:sty m:val="p"/>
                      </m:rPr>
                      <m:t>0</m:t>
                    </m:r>
                  </m:e>
                </m:mr>
                <m:mr>
                  <m:e>
                    <m:r>
                      <m:rPr>
                        <m:sty m:val="p"/>
                      </m:rPr>
                      <m:t>1</m:t>
                    </m:r>
                  </m:e>
                  <m:e>
                    <m:r>
                      <m:rPr>
                        <m:sty m:val="p"/>
                      </m:rPr>
                      <m:t>0</m:t>
                    </m:r>
                  </m:e>
                  <m:e>
                    <m:r>
                      <m:rPr>
                        <m:sty m:val="p"/>
                      </m:rPr>
                      <m:t>0</m:t>
                    </m:r>
                  </m:e>
                  <m:e>
                    <m:r>
                      <m:rPr>
                        <m:sty m:val="p"/>
                      </m:rPr>
                      <m:t>0</m:t>
                    </m:r>
                  </m:e>
                  <m:e>
                    <m:r>
                      <m:rPr>
                        <m:sty m:val="p"/>
                      </m:rPr>
                      <m:t>−</m:t>
                    </m:r>
                    <m:sSub>
                      <m:sSubPr/>
                      <m:e>
                        <m:r>
                          <m:rPr>
                            <m:sty m:val="i"/>
                          </m:rPr>
                          <m:t>R</m:t>
                        </m:r>
                      </m:e>
                      <m:sub>
                        <m:r>
                          <m:rPr>
                            <m:sty m:val="i"/>
                          </m:rPr>
                          <m:t>e</m:t>
                        </m:r>
                        <m:r>
                          <m:rPr>
                            <m:sty m:val="i"/>
                          </m:rPr>
                          <m:t>q</m:t>
                        </m:r>
                      </m:sub>
                    </m:sSub>
                  </m:e>
                </m:mr>
              </m:m>
            </m:e>
          </m:d>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T</m:t>
                        </m:r>
                      </m:e>
                      <m:sub>
                        <m:r>
                          <m:rPr>
                            <m:sty m:val="i"/>
                          </m:rPr>
                          <m:t>c</m:t>
                        </m:r>
                      </m:sub>
                    </m:sSub>
                  </m:e>
                </m:mr>
                <m:mr>
                  <m:e>
                    <m:sSub>
                      <m:sSubPr/>
                      <m:e>
                        <m:r>
                          <m:rPr>
                            <m:sty m:val="i"/>
                          </m:rPr>
                          <m:t>J</m:t>
                        </m:r>
                      </m:e>
                      <m:sub>
                        <m:r>
                          <m:rPr>
                            <m:sty m:val="i"/>
                          </m:rPr>
                          <m:t>t</m:t>
                        </m:r>
                        <m:r>
                          <m:rPr>
                            <m:sty m:val="i"/>
                          </m:rPr>
                          <m:t>h</m:t>
                        </m:r>
                        <m:r>
                          <m:rPr>
                            <m:sty m:val="p"/>
                          </m:rPr>
                          <m:t>,</m:t>
                        </m:r>
                        <m:r>
                          <m:rPr>
                            <m:sty m:val="p"/>
                          </m:rPr>
                          <m:t>1</m:t>
                        </m:r>
                      </m:sub>
                    </m:sSub>
                  </m:e>
                </m:mr>
                <m:mr>
                  <m:e>
                    <m:sSub>
                      <m:sSubPr/>
                      <m:e>
                        <m:r>
                          <m:rPr>
                            <m:sty m:val="i"/>
                          </m:rPr>
                          <m:t>J</m:t>
                        </m:r>
                      </m:e>
                      <m:sub>
                        <m:r>
                          <m:rPr>
                            <m:sty m:val="i"/>
                          </m:rPr>
                          <m:t>t</m:t>
                        </m:r>
                        <m:r>
                          <m:rPr>
                            <m:sty m:val="i"/>
                          </m:rPr>
                          <m:t>h</m:t>
                        </m:r>
                        <m:r>
                          <m:rPr>
                            <m:sty m:val="p"/>
                          </m:rPr>
                          <m:t>,</m:t>
                        </m:r>
                        <m:r>
                          <m:rPr>
                            <m:sty m:val="p"/>
                          </m:rPr>
                          <m:t>2</m:t>
                        </m:r>
                      </m:sub>
                    </m:sSub>
                  </m:e>
                </m:mr>
                <m:mr>
                  <m:e>
                    <m:sSub>
                      <m:sSubPr/>
                      <m:e>
                        <m:r>
                          <m:rPr>
                            <m:sty m:val="i"/>
                          </m:rPr>
                          <m:t>J</m:t>
                        </m:r>
                      </m:e>
                      <m:sub>
                        <m:r>
                          <m:rPr>
                            <m:sty m:val="i"/>
                          </m:rPr>
                          <m:t>t</m:t>
                        </m:r>
                        <m:r>
                          <m:rPr>
                            <m:sty m:val="i"/>
                          </m:rPr>
                          <m:t>h</m:t>
                        </m:r>
                        <m:r>
                          <m:rPr>
                            <m:sty m:val="p"/>
                          </m:rPr>
                          <m:t>,</m:t>
                        </m:r>
                        <m:r>
                          <m:rPr>
                            <m:sty m:val="p"/>
                          </m:rPr>
                          <m:t>3</m:t>
                        </m:r>
                      </m:sub>
                    </m:sSub>
                  </m:e>
                </m:mr>
                <m:mr>
                  <m:e>
                    <m:sSub>
                      <m:sSubPr/>
                      <m:e>
                        <m:r>
                          <m:rPr>
                            <m:sty m:val="i"/>
                          </m:rPr>
                          <m:t>J</m:t>
                        </m:r>
                      </m:e>
                      <m:sub>
                        <m:r>
                          <m:rPr>
                            <m:sty m:val="i"/>
                          </m:rPr>
                          <m:t>t</m:t>
                        </m:r>
                        <m:r>
                          <m:rPr>
                            <m:sty m:val="i"/>
                          </m:rPr>
                          <m:t>h</m:t>
                        </m:r>
                        <m:r>
                          <m:rPr>
                            <m:sty m:val="p"/>
                          </m:rPr>
                          <m:t>,</m:t>
                        </m:r>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J</m:t>
                        </m:r>
                      </m:e>
                      <m:sub>
                        <m:r>
                          <m:rPr>
                            <m:sty m:val="i"/>
                          </m:rPr>
                          <m:t>P</m:t>
                        </m:r>
                        <m:r>
                          <m:rPr>
                            <m:sty m:val="i"/>
                          </m:rPr>
                          <m:t>J</m:t>
                        </m:r>
                      </m:sub>
                    </m:sSub>
                  </m:e>
                </m:mr>
                <m:mr>
                  <m:e>
                    <m:sSub>
                      <m:sSubPr/>
                      <m:e>
                        <m:r>
                          <m:rPr>
                            <m:sty m:val="i"/>
                          </m:rPr>
                          <m:t>T</m:t>
                        </m:r>
                      </m:e>
                      <m:sub>
                        <m:r>
                          <m:rPr>
                            <m:sty m:val="p"/>
                          </m:rPr>
                          <m:t>1</m:t>
                        </m:r>
                      </m:sub>
                    </m:sSub>
                  </m:e>
                </m:mr>
                <m:mr>
                  <m:e>
                    <m:sSub>
                      <m:sSubPr/>
                      <m:e>
                        <m:r>
                          <m:rPr>
                            <m:sty m:val="i"/>
                          </m:rPr>
                          <m:t>T</m:t>
                        </m:r>
                      </m:e>
                      <m:sub>
                        <m:r>
                          <m:rPr>
                            <m:sty m:val="p"/>
                          </m:rPr>
                          <m:t>2</m:t>
                        </m:r>
                      </m:sub>
                    </m:sSub>
                  </m:e>
                </m:mr>
                <m:mr>
                  <m:e>
                    <m:sSub>
                      <m:sSubPr/>
                      <m:e>
                        <m:r>
                          <m:rPr>
                            <m:sty m:val="i"/>
                          </m:rPr>
                          <m:t>T</m:t>
                        </m:r>
                      </m:e>
                      <m:sub>
                        <m:r>
                          <m:rPr>
                            <m:sty m:val="p"/>
                          </m:rPr>
                          <m:t>3</m:t>
                        </m:r>
                      </m:sub>
                    </m:sSub>
                  </m:e>
                </m:mr>
                <m:mr>
                  <m:e>
                    <m:sSub>
                      <m:sSubPr/>
                      <m:e>
                        <m:r>
                          <m:rPr>
                            <m:sty m:val="i"/>
                          </m:rPr>
                          <m:t>T</m:t>
                        </m:r>
                      </m:e>
                      <m:sub>
                        <m:r>
                          <m:rPr>
                            <m:sty m:val="p"/>
                          </m:rPr>
                          <m:t>4</m:t>
                        </m:r>
                      </m:sub>
                    </m:sSub>
                  </m:e>
                </m:mr>
              </m:m>
            </m:e>
          </m:d>
        </m:oMath>
      </m:oMathPara>
    </w:p>
    <w:p>
      <w:pPr>
        <w:spacing w:after="220" w:lineRule="auto"/>
      </w:pPr>
      <w:r>
        <w:rPr/>
        <w:t xml:space="preserve">Avec </w:t>
      </w:r>
      <m:oMath>
        <m:sSub>
          <m:sSubPr/>
          <m:e>
            <m:r>
              <m:rPr>
                <m:sty m:val="i"/>
              </m:rPr>
              <m:t>R</m:t>
            </m:r>
          </m:e>
          <m:sub>
            <m:r>
              <m:rPr>
                <m:sty m:val="i"/>
              </m:rPr>
              <m:t>e</m:t>
            </m:r>
            <m:r>
              <m:rPr>
                <m:sty m:val="i"/>
              </m:rPr>
              <m:t>q</m:t>
            </m:r>
          </m:sub>
        </m:sSub>
      </m:oMath>
      <w:r>
        <w:rPr>
          <w:rFonts w:eastAsia="Georgia" w:cs="Georgia" w:ascii="Georgia" w:hAnsi="Georgia"/>
        </w:rPr>
        <w:t xml:space="preserve"> la résistance thermique équivalente à l'ensemble cuivre, isolant et air et </w:t>
      </w:r>
      <m:oMath>
        <m:sSub>
          <m:sSubPr/>
          <m:e>
            <m:r>
              <m:rPr>
                <m:sty m:val="i"/>
              </m:rPr>
              <m:t>T</m:t>
            </m:r>
          </m:e>
          <m:sub>
            <m:r>
              <m:rPr>
                <m:sty m:val="i"/>
              </m:rPr>
              <m:t>c</m:t>
            </m:r>
          </m:sub>
        </m:sSub>
      </m:oMath>
      <w:r>
        <w:rPr>
          <w:rFonts w:eastAsia="Georgia" w:cs="Georgia" w:ascii="Georgia" w:hAnsi="Georgia"/>
        </w:rPr>
        <w:t xml:space="preserve"> la température au centre du cuivre.</w:t>
      </w:r>
    </w:p>
    <w:p>
      <w:pPr>
        <w:spacing w:after="220" w:lineRule="auto"/>
      </w:pPr>
      <w:r>
        <w:rPr>
          <w:rFonts w:eastAsia="Georgia" w:cs="Georgia" w:ascii="Georgia" w:hAnsi="Georgia"/>
        </w:rPr>
        <w:t xml:space="preserve">Pour résoudre le système linéaire, nous proposons de coder un algorithme de pivot de Gauss.</w:t>
      </w:r>
    </w:p>
    <w:p>
      <w:pPr>
        <w:spacing w:after="220" w:lineRule="auto"/>
      </w:pPr>
      <w:r>
        <w:rPr>
          <w:rFonts w:eastAsia="Georgia" w:cs="Georgia" w:ascii="Georgia" w:hAnsi="Georgia"/>
        </w:rPr>
        <w:t xml:space="preserve">Question 40 - Calculer le déterminant de la matrice du système. La matrice est-elle inversible?</w:t>
      </w:r>
      <w:r>
        <w:rPr/>
        <w:br w:type="textWrapping"/>
      </w:r>
      <w:r>
        <w:rPr>
          <w:rFonts w:eastAsia="Georgia" w:cs="Georgia" w:ascii="Georgia" w:hAnsi="Georgia"/>
        </w:rPr>
        <w:t xml:space="preserve">Question 41 - Tracer l'algorigramme de la méthode du pivot de Gauss.</w:t>
      </w:r>
      <w:r>
        <w:rPr/>
        <w:br w:type="textWrapping"/>
      </w:r>
      <w:r>
        <w:rPr>
          <w:rFonts w:eastAsia="Georgia" w:cs="Georgia" w:ascii="Georgia" w:hAnsi="Georgia"/>
        </w:rPr>
        <w:t xml:space="preserve">Pour coder l'algorithme du pivot de Gauss avec le langage Python, nous proposons d'utiliser la bibliothèque numpy appelée par : import numpy as np Un vecteur est donc défini comme :</w:t>
      </w:r>
    </w:p>
    <w:p>
      <w:pPr>
        <w:pStyle w:val="SourceCode"/>
        <w:shd w:val="clear" w:fill="F8F8FA"/>
        <w:spacing w:lineRule="auto"/>
      </w:pPr>
      <w:r>
        <w:rPr>
          <w:rStyle w:val="VerbatimChar"/>
          <w:rFonts w:eastAsia="Consolas" w:cs="Consolas" w:ascii="Consolas" w:hAnsi="Consolas"/>
        </w:rPr>
        <w:t xml:space="preserve">###############################################################################</w:t>
        <w:br/>
        <w:t xml:space="preserve">#</w:t>
        <w:br/>
        <w:t xml:space="preserve"># Load des modules nécessaires</w:t>
        <w:br/>
        <w:t xml:space="preserve">#</w:t>
        <w:br/>
        <w:t xml:space="preserve">###############################################################################</w:t>
        <w:br/>
        <w:t xml:space="preserve">import numpy as np</w:t>
        <w:br/>
        <w:t xml:space="preserve">##############################################################################</w:t>
        <w:br/>
        <w:t xml:space="preserve">#</w:t>
        <w:br/>
        <w:t xml:space="preserve"># Exemple d'utilisation de vecteurs / matrices</w:t>
        <w:br/>
        <w:t xml:space="preserve">#</w:t>
        <w:br/>
        <w:t xml:space="preserve">###############################################################################</w:t>
        <w:br/>
        <w:t xml:space="preserve">VECTEUR = np.array([1,2,3], float)</w:t>
        <w:br/>
        <w:t xml:space="preserve">MATRICE = np.array([[1, 2, 3], [4, 5, 6], [7, 8, 9]], float)</w:t>
        <w:br/>
        <w:t xml:space="preserve"/>
      </w:r>
    </w:p>
    <w:p>
      <w:pPr>
        <w:spacing w:after="220" w:lineRule="auto"/>
      </w:pPr>
      <w:r>
        <w:rPr>
          <w:rFonts w:eastAsia="Georgia" w:cs="Georgia" w:ascii="Georgia" w:hAnsi="Georgia"/>
        </w:rPr>
        <w:t xml:space="preserve">La méthodologie employée pour l'écriture du programme est un découpage en sous fonctions élémentaires.</w:t>
      </w:r>
    </w:p>
    <w:p>
      <w:pPr>
        <w:spacing w:after="220" w:lineRule="auto"/>
      </w:pPr>
      <w:r>
        <w:rPr>
          <w:rFonts w:eastAsia="Georgia" w:cs="Georgia" w:ascii="Georgia" w:hAnsi="Georgia"/>
        </w:rPr>
        <w:t xml:space="preserve">Question 42 - Coder la fonction cherche_pivot(MATRICE, i) qui recherche le meilleur pivot pour la i-ème variable dans les lignes suivant la ligne courante. Retourne l'indice de la ligne du pivot.</w:t>
      </w:r>
      <w:r>
        <w:rPr/>
        <w:br w:type="textWrapping"/>
      </w:r>
      <w:r>
        <w:rPr>
          <w:rFonts w:eastAsia="Georgia" w:cs="Georgia" w:ascii="Georgia" w:hAnsi="Georgia"/>
        </w:rPr>
        <w:t xml:space="preserve">Question 43 - Coder la fonction echange_lignes_(MATRICE, i, j) qui échange les lignes i et j dans la matrice.</w:t>
      </w:r>
      <w:r>
        <w:rPr/>
        <w:br w:type="textWrapping"/>
      </w:r>
      <w:r>
        <w:rPr/>
        <w:t xml:space="preserve">Question 44 - Coder la fonction transvection(MATRICE, </w:t>
      </w:r>
      <m:oMath>
        <m:r>
          <m:rPr>
            <m:sty m:val="p"/>
          </m:rPr>
          <m:t>k</m:t>
        </m:r>
        <m:r>
          <m:rPr>
            <m:sty m:val="p"/>
          </m:rPr>
          <m:t>,</m:t>
        </m:r>
        <m:r>
          <m:rPr>
            <m:sty m:val="p"/>
          </m:rPr>
          <m:t>i</m:t>
        </m:r>
      </m:oMath>
      <w:r>
        <w:rPr/>
        <w:t xml:space="preserve">, alpha) qui transvecte la ligne k par la ligne i et le coefficient ALPHA.</w:t>
      </w:r>
    </w:p>
    <w:p>
      <w:pPr>
        <w:spacing w:after="220" w:lineRule="auto"/>
      </w:pPr>
      <w:r>
        <w:rPr>
          <w:rFonts w:eastAsia="Georgia" w:cs="Georgia" w:ascii="Georgia" w:hAnsi="Georgia"/>
        </w:rPr>
        <w:t xml:space="preserve">Question 45 - Coder l'algorithme général.</w:t>
      </w:r>
      <w:r>
        <w:rPr/>
        <w:br w:type="textWrapping"/>
      </w:r>
      <w:r>
        <w:rPr>
          <w:rFonts w:eastAsia="Georgia" w:cs="Georgia" w:ascii="Georgia" w:hAnsi="Georgia"/>
        </w:rPr>
        <w:t xml:space="preserve">Question 46 - Proposer une méthode d'homogénéisation permettant de passer de l'encoche réelle à l'encoche approchée.</w:t>
      </w:r>
    </w:p>
    <w:p>
      <w:pPr>
        <w:spacing w:line="271" w:before="330" w:lineRule="auto"/>
      </w:pPr>
      <w:r>
        <w:rPr>
          <w:b/>
          <w:sz w:val="42"/>
        </w:rPr>
        <w:t xml:space="preserve">Conclusion</w:t>
      </w:r>
    </w:p>
    <w:p>
      <w:pPr>
        <w:spacing w:after="220" w:lineRule="auto"/>
      </w:pPr>
      <w:r>
        <w:rPr>
          <w:rFonts w:eastAsia="Georgia" w:cs="Georgia" w:ascii="Georgia" w:hAnsi="Georgia"/>
        </w:rPr>
        <w:t xml:space="preserve">Question 47 - Faites ressortir trois points importants de cette étude.</w:t>
      </w:r>
      <w:r>
        <w:rPr/>
        <w:br w:type="textWrapping"/>
      </w:r>
      <w:r>
        <w:rPr/>
        <w:t xml:space="preserve">--- Fin du sujet ---</w:t>
      </w:r>
    </w:p>
    <w:p>
      <w:pPr>
        <w:spacing w:line="271" w:before="330" w:lineRule="auto"/>
      </w:pPr>
      <w:r>
        <w:rPr>
          <w:b/>
          <w:sz w:val="42"/>
        </w:rPr>
        <w:t xml:space="preserve">Annexe Python</w:t>
      </w:r>
    </w:p>
    <w:p>
      <w:pPr>
        <w:spacing w:after="220" w:lineRule="auto"/>
      </w:pPr>
      <w:r>
        <w:rPr/>
        <w:t xml:space="preserve">Rappels des syntaxes en Python et Numpy:</w:t>
      </w:r>
      <w:r>
        <w:rPr/>
        <w:br w:type="textWrapping"/>
      </w:r>
      <w:r>
        <w:rPr>
          <w:rFonts w:eastAsia="Georgia" w:cs="Georgia" w:ascii="Georgia" w:hAnsi="Georgia"/>
        </w:rPr>
        <w:t xml:space="preserve">Le module numpy importé dans python permet de réaliser des opérations sur les tableaux (et matrices). Les indices de ces tableaux commencent à 0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Fonction à réaliser</w:t>
            </w:r>
          </w:p>
        </w:tc>
        <w:tc>
          <w:tcPr>
            <w:tcBorders>
              <w:top w:val="single" w:sz="8" w:space="0" w:color="000000"/>
              <w:bottom w:val="single" w:sz="8" w:space="0" w:color="000000"/>
              <w:right w:val="single" w:sz="8" w:space="0" w:color="000000"/>
            </w:tcBorders>
            <w:vAlign w:val="center"/>
          </w:tcPr>
          <w:p>
            <w:pPr>
              <w:spacing w:lineRule="auto"/>
              <w:jc w:val="left"/>
            </w:pPr>
            <w:r>
              <w:rPr/>
              <w:t xml:space="preserve">Syntaxe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Importation du module Numpy et de ses fonctions</w:t>
            </w:r>
          </w:p>
        </w:tc>
        <w:tc>
          <w:tcPr>
            <w:tcBorders>
              <w:bottom w:val="single" w:sz="8" w:space="0" w:color="000000"/>
              <w:right w:val="single" w:sz="8" w:space="0" w:color="000000"/>
            </w:tcBorders>
            <w:vAlign w:val="center"/>
          </w:tcPr>
          <w:p>
            <w:pPr>
              <w:spacing w:lineRule="auto"/>
              <w:jc w:val="left"/>
            </w:pPr>
            <w:r>
              <w:rPr/>
              <w:t xml:space="preserve">import numpy as np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d'un vecteur</w:t>
            </w:r>
          </w:p>
        </w:tc>
        <w:tc>
          <w:tcPr>
            <w:tcBorders>
              <w:bottom w:val="single" w:sz="8" w:space="0" w:color="000000"/>
              <w:right w:val="single" w:sz="8" w:space="0" w:color="000000"/>
            </w:tcBorders>
            <w:vAlign w:val="center"/>
          </w:tcPr>
          <w:p>
            <w:pPr>
              <w:spacing w:lineRule="auto"/>
              <w:jc w:val="left"/>
            </w:pPr>
            <w:r>
              <w:rPr/>
              <w:t xml:space="preserve">VECTEUR = np.array([1, 2, 3], float)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Sélection de l'indice i d'un vecteur</w:t>
            </w:r>
          </w:p>
        </w:tc>
        <w:tc>
          <w:tcPr>
            <w:tcBorders>
              <w:bottom w:val="single" w:sz="8" w:space="0" w:color="000000"/>
              <w:right w:val="single" w:sz="8" w:space="0" w:color="000000"/>
            </w:tcBorders>
            <w:vAlign w:val="center"/>
          </w:tcPr>
          <w:p>
            <w:pPr>
              <w:spacing w:lineRule="auto"/>
              <w:jc w:val="left"/>
            </w:pPr>
            <w:r>
              <w:rPr/>
              <w:t xml:space="preserve">VECTEUR[i]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d'une matrice</w:t>
            </w:r>
          </w:p>
        </w:tc>
        <w:tc>
          <w:tcPr>
            <w:tcBorders>
              <w:bottom w:val="single" w:sz="8" w:space="0" w:color="000000"/>
              <w:right w:val="single" w:sz="8" w:space="0" w:color="000000"/>
            </w:tcBorders>
            <w:vAlign w:val="center"/>
          </w:tcPr>
          <w:p>
            <w:pPr>
              <w:spacing w:lineRule="auto"/>
              <w:jc w:val="left"/>
            </w:pPr>
            <w:r>
              <w:rPr/>
              <w:t xml:space="preserve">MATRICE = np.array([[1, 2, 3], [4, 5, 6], [7, 8, 9]], float)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d'une matrice de 0 de taille A , B</w:t>
            </w:r>
          </w:p>
        </w:tc>
        <w:tc>
          <w:tcPr>
            <w:tcBorders>
              <w:bottom w:val="single" w:sz="8" w:space="0" w:color="000000"/>
              <w:right w:val="single" w:sz="8" w:space="0" w:color="000000"/>
            </w:tcBorders>
            <w:vAlign w:val="center"/>
          </w:tcPr>
          <w:p>
            <w:pPr>
              <w:spacing w:lineRule="auto"/>
              <w:jc w:val="left"/>
            </w:pPr>
            <w:r>
              <w:rPr/>
              <w:t xml:space="preserve">np.zeros((A, 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Sélection de l'élément ligne </w:t>
            </w:r>
            <m:oMath>
              <m:r>
                <m:rPr>
                  <m:sty m:val="p"/>
                </m:rPr>
                <m:t>=</m:t>
              </m:r>
              <m:r>
                <m:rPr>
                  <m:sty m:val="p"/>
                </m:rPr>
                <m:t>i</m:t>
              </m:r>
            </m:oMath>
            <w:r>
              <w:rPr/>
              <w:t xml:space="preserve">, colonne </w:t>
            </w:r>
            <m:oMath>
              <m:r>
                <m:rPr>
                  <m:sty m:val="p"/>
                </m:rPr>
                <m:t>=</m:t>
              </m:r>
              <m:r>
                <m:rPr>
                  <m:sty m:val="p"/>
                </m:rPr>
                <m:t>j</m:t>
              </m:r>
            </m:oMath>
            <w:r>
              <w:rPr/>
              <w:t xml:space="preserve"> de la matrice</w:t>
            </w:r>
          </w:p>
        </w:tc>
        <w:tc>
          <w:tcPr>
            <w:tcBorders>
              <w:bottom w:val="single" w:sz="8" w:space="0" w:color="000000"/>
              <w:right w:val="single" w:sz="8" w:space="0" w:color="000000"/>
            </w:tcBorders>
            <w:vAlign w:val="center"/>
          </w:tcPr>
          <w:p>
            <w:pPr>
              <w:spacing w:lineRule="auto"/>
              <w:jc w:val="left"/>
            </w:pPr>
            <w:r>
              <w:rPr/>
              <w:t xml:space="preserve">MATRICE[i, j]</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Sélection des N éléments d'une colonne de la matrice</w:t>
            </w:r>
          </w:p>
        </w:tc>
        <w:tc>
          <w:tcPr>
            <w:tcBorders>
              <w:bottom w:val="single" w:sz="8" w:space="0" w:color="000000"/>
              <w:right w:val="single" w:sz="8" w:space="0" w:color="000000"/>
            </w:tcBorders>
            <w:vAlign w:val="center"/>
          </w:tcPr>
          <w:p>
            <w:pPr>
              <w:spacing w:lineRule="auto"/>
              <w:jc w:val="left"/>
            </w:pPr>
            <w:r>
              <w:rPr/>
              <w:t xml:space="preserve">MATRICE[ :, 0:N-1]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Taille d'une matrice</w:t>
            </w:r>
          </w:p>
        </w:tc>
        <w:tc>
          <w:tcPr>
            <w:tcBorders>
              <w:bottom w:val="single" w:sz="8" w:space="0" w:color="000000"/>
              <w:right w:val="single" w:sz="8" w:space="0" w:color="000000"/>
            </w:tcBorders>
            <w:vAlign w:val="center"/>
          </w:tcPr>
          <w:p>
            <w:pPr>
              <w:spacing w:lineRule="auto"/>
              <w:jc w:val="left"/>
            </w:pPr>
            <w:r>
              <w:rPr/>
              <w:t xml:space="preserve">(ligne, colonne) = np.shape(MATRICE)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Produit matrice-vecteur</w:t>
            </w:r>
          </w:p>
        </w:tc>
        <w:tc>
          <w:tcPr>
            <w:tcBorders>
              <w:bottom w:val="single" w:sz="8" w:space="0" w:color="000000"/>
              <w:right w:val="single" w:sz="8" w:space="0" w:color="000000"/>
            </w:tcBorders>
            <w:vAlign w:val="center"/>
          </w:tcPr>
          <w:p>
            <w:pPr>
              <w:spacing w:lineRule="auto"/>
              <w:jc w:val="left"/>
            </w:pPr>
            <w:r>
              <w:rPr/>
              <w:t xml:space="preserve">np.dot(MATRICE, VECTEUR)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Boucle for</w:t>
            </w:r>
          </w:p>
        </w:tc>
        <w:tc>
          <w:tcPr>
            <w:tcBorders>
              <w:bottom w:val="single" w:sz="8" w:space="0" w:color="000000"/>
              <w:right w:val="single" w:sz="8" w:space="0" w:color="000000"/>
            </w:tcBorders>
            <w:vAlign w:val="center"/>
          </w:tcPr>
          <w:p>
            <w:pPr>
              <w:spacing w:lineRule="auto"/>
              <w:jc w:val="left"/>
            </w:pPr>
            <w:r>
              <w:rPr/>
              <w:t xml:space="preserve">for iteration in range(N) : instruction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Condition if</w:t>
            </w:r>
          </w:p>
        </w:tc>
        <w:tc>
          <w:tcPr>
            <w:tcBorders>
              <w:bottom w:val="single" w:sz="8" w:space="0" w:color="000000"/>
              <w:right w:val="single" w:sz="8" w:space="0" w:color="000000"/>
            </w:tcBorders>
            <w:vAlign w:val="center"/>
          </w:tcPr>
          <w:p>
            <w:pPr>
              <w:spacing w:lineRule="auto"/>
              <w:jc w:val="left"/>
            </w:pPr>
            <w:r>
              <w:rPr/>
              <w:t xml:space="preserve">if condition :</w:t>
            </w:r>
          </w:p>
          <w:p>
            <w:pPr>
              <w:spacing w:lineRule="auto"/>
              <w:jc w:val="left"/>
            </w:pPr>
            <w:r>
              <w:rPr>
                <w:rFonts w:eastAsia="Georgia" w:cs="Georgia" w:ascii="Georgia" w:hAnsi="Georgia"/>
              </w:rPr>
              <w:t xml:space="preserve">instruction_A</w:t>
            </w:r>
          </w:p>
          <w:p>
            <w:pPr>
              <w:spacing w:lineRule="auto"/>
              <w:jc w:val="left"/>
            </w:pPr>
            <w:r>
              <w:rPr>
                <w:rFonts w:eastAsia="Georgia" w:cs="Georgia" w:ascii="Georgia" w:hAnsi="Georgia"/>
              </w:rPr>
              <w:t xml:space="preserve">else : instruction_B</w:t>
            </w:r>
          </w:p>
        </w:tc>
      </w:tr>
    </w:tbl>
    <w:p>
      <w:pPr>
        <w:spacing w:lineRule="auto"/>
      </w:pPr>
    </w:p>
    <w:p>
      <w:pPr>
        <w:spacing w:line="271" w:before="330" w:lineRule="auto"/>
      </w:pPr>
      <w:r>
        <w:rPr>
          <w:b/>
          <w:sz w:val="42"/>
        </w:rPr>
        <w:t xml:space="preserve">Documentations:</w:t>
      </w:r>
    </w:p>
    <w:p>
      <w:pPr>
        <w:spacing w:after="220" w:lineRule="auto"/>
      </w:pPr>
      <w:r>
        <w:rPr/>
        <w:t xml:space="preserve">Photos:</w:t>
      </w:r>
      <w:r>
        <w:rPr/>
        <w:br w:type="textWrapping"/>
      </w:r>
      <w:hyperlink r:id="rId33">
        <w:r>
          <w:rPr>
            <w:color w:val="4472C4"/>
          </w:rPr>
          <w:t xml:space="preserve">https://www.redbull.com/my-en/aerial-video-photos-of-oracle-team-usa</w:t>
        </w:r>
      </w:hyperlink>
      <w:r>
        <w:rPr/>
        <w:br w:type="textWrapping"/>
      </w:r>
      <w:hyperlink r:id="rId34">
        <w:r>
          <w:rPr>
            <w:color w:val="4472C4"/>
          </w:rPr>
          <w:t xml:space="preserve">https://www.thetimes.co.uk/article/larry-ellison-launches-sailgp-to-rival-americas-cup-rwg5jjcj7</w:t>
        </w:r>
      </w:hyperlink>
      <w:r>
        <w:rPr/>
        <w:br w:type="textWrapping"/>
      </w:r>
      <w:hyperlink r:id="rId35">
        <w:r>
          <w:rPr>
            <w:color w:val="4472C4"/>
          </w:rPr>
          <w:t xml:space="preserve">http://www.morrellimelvin.com/</w:t>
        </w:r>
      </w:hyperlink>
      <w:r>
        <w:rPr/>
        <w:br w:type="textWrapping"/>
      </w:r>
      <w:hyperlink r:id="rId36">
        <w:r>
          <w:rPr>
            <w:color w:val="4472C4"/>
          </w:rPr>
          <w:t xml:space="preserve">https://foils.wordpress.com/2016/07/19/foils-en-l-2-0-reflexions/</w:t>
        </w:r>
      </w:hyperlink>
      <w:r>
        <w:rPr/>
        <w:br w:type="textWrapping"/>
      </w:r>
      <w:hyperlink r:id="rId37">
        <w:r>
          <w:rPr>
            <w:color w:val="4472C4"/>
          </w:rPr>
          <w:t xml:space="preserve">https://www.printedmotorworks.com/brushless-pancake-motors/</w:t>
        </w:r>
      </w:hyperlink>
      <w:r>
        <w:rPr/>
        <w:br w:type="textWrapping"/>
      </w:r>
      <w:r>
        <w:rPr>
          <w:rFonts w:eastAsia="Georgia" w:cs="Georgia" w:ascii="Georgia" w:hAnsi="Georgia"/>
        </w:rPr>
        <w:t xml:space="preserve">Sujet réalisé à partir des documents suivants :</w:t>
      </w:r>
      <w:r>
        <w:rPr/>
        <w:br w:type="textWrapping"/>
      </w:r>
      <w:r>
        <w:rPr/>
        <w:t xml:space="preserve">Morrelli&amp;Melvin Superfoiler Design Intro</w:t>
      </w:r>
      <w:r>
        <w:rPr/>
        <w:br w:type="textWrapping"/>
      </w:r>
      <w:r>
        <w:rPr>
          <w:rFonts w:eastAsia="Georgia" w:cs="Georgia" w:ascii="Georgia" w:hAnsi="Georgia"/>
        </w:rPr>
        <w:t xml:space="preserve">Conception d'un système de stabilisation de vol de catamaran classe C - Enrique</w:t>
      </w:r>
      <w:r>
        <w:rPr/>
        <w:br w:type="textWrapping"/>
      </w:r>
      <w:r>
        <w:rPr/>
        <w:t xml:space="preserve">Delgado Rodriguez Thibault Martin</w:t>
      </w:r>
      <w:r>
        <w:rPr/>
        <w:br w:type="textWrapping"/>
      </w:r>
      <w:r>
        <w:rPr/>
        <w:t xml:space="preserve">On the stability of racing sailing boats with foils - Philippe Destuynder &amp; Caroline Fabre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855a79302408c3f021085ae268a76360d2191d8.jpg" TargetMode="Internal"/><Relationship Id="rId6" Type="http://schemas.openxmlformats.org/officeDocument/2006/relationships/image" Target="media/image-a8933272dd04a1f15c19ff9e9182d347319d57a2.jpg" TargetMode="Internal"/><Relationship Id="rId7" Type="http://schemas.openxmlformats.org/officeDocument/2006/relationships/image" Target="media/image-bbf04bbc5dd9e02037fe77b5d8b5968673eef1c1.jpg" TargetMode="Internal"/><Relationship Id="rId8" Type="http://schemas.openxmlformats.org/officeDocument/2006/relationships/image" Target="media/image-1051639792610cb59da9dc30f6d560145ff7a7a2.jpg" TargetMode="Internal"/><Relationship Id="rId9" Type="http://schemas.openxmlformats.org/officeDocument/2006/relationships/image" Target="media/image-85c8c6472152f41282728a11163f3f26f6fd8168.jpg" TargetMode="Internal"/><Relationship Id="rId10" Type="http://schemas.openxmlformats.org/officeDocument/2006/relationships/image" Target="media/image-957943191dc8faf6b587a0d92d8edb07f4117e15.jpg" TargetMode="Internal"/><Relationship Id="rId11" Type="http://schemas.openxmlformats.org/officeDocument/2006/relationships/image" Target="media/image-945067f2960972be8e76e9c69dd7a13be38a793e.jpg" TargetMode="Internal"/><Relationship Id="rId12" Type="http://schemas.openxmlformats.org/officeDocument/2006/relationships/image" Target="media/image-f2ed9ef1a6cf41da8017ac153e6b55e42addc53e.jpg" TargetMode="Internal"/><Relationship Id="rId13" Type="http://schemas.openxmlformats.org/officeDocument/2006/relationships/hyperlink" Target="http://airfoiltools.com" TargetMode="External"/><Relationship Id="rId14" Type="http://schemas.openxmlformats.org/officeDocument/2006/relationships/image" Target="media/image-888df3a8feed9e23498df3d369b70514840fab3a.jpg" TargetMode="Internal"/><Relationship Id="rId15" Type="http://schemas.openxmlformats.org/officeDocument/2006/relationships/image" Target="media/image-ce83ff585a16bf1ef02095fb8ca857cdc5ac5db1.jpg" TargetMode="Internal"/><Relationship Id="rId16" Type="http://schemas.openxmlformats.org/officeDocument/2006/relationships/image" Target="media/image-0391259ab746604ca63b1ae34e0e5631c145cacd.jpg" TargetMode="Internal"/><Relationship Id="rId17" Type="http://schemas.openxmlformats.org/officeDocument/2006/relationships/image" Target="media/image-f9b6e581fa1e3818d8c59550bdc3835aa23b1550.jpg" TargetMode="Internal"/><Relationship Id="rId18" Type="http://schemas.openxmlformats.org/officeDocument/2006/relationships/image" Target="media/image-4776ef11ae95869b0318c912d62e6183e0a0453a.jpg" TargetMode="Internal"/><Relationship Id="rId19" Type="http://schemas.openxmlformats.org/officeDocument/2006/relationships/image" Target="media/image-7049c3b3493ac77eb495b495d2414fe346d5a34e.jpg" TargetMode="Internal"/><Relationship Id="rId20" Type="http://schemas.openxmlformats.org/officeDocument/2006/relationships/image" Target="media/image-482ffe65f716eac1572269372b396ff08490a4e1.jpg" TargetMode="Internal"/><Relationship Id="rId21" Type="http://schemas.openxmlformats.org/officeDocument/2006/relationships/image" Target="media/image-66cb98e53896fe280401a127975c334c1fa2c4c2.jpg" TargetMode="Internal"/><Relationship Id="rId22" Type="http://schemas.openxmlformats.org/officeDocument/2006/relationships/image" Target="media/image-abcba06cba5ae3e3e8847941e66b29dd053d8754.jpg" TargetMode="Internal"/><Relationship Id="rId23" Type="http://schemas.openxmlformats.org/officeDocument/2006/relationships/image" Target="media/image-2d2ca14a6ad1c0ee95e975026c133cad5ce56472.jpg" TargetMode="Internal"/><Relationship Id="rId24" Type="http://schemas.openxmlformats.org/officeDocument/2006/relationships/image" Target="media/image-544a72fd381ac21a3211c60a7afdb6420cc0d4c0.jpg" TargetMode="Internal"/><Relationship Id="rId25" Type="http://schemas.openxmlformats.org/officeDocument/2006/relationships/image" Target="media/image-ad438d3bdb8eb09d89b8cb7d9d12bc07be53e7e1.jpg" TargetMode="Internal"/><Relationship Id="rId26" Type="http://schemas.openxmlformats.org/officeDocument/2006/relationships/image" Target="media/image-6872d7fbf4947a9458a793edeefe0f29c9da19a2.jpg" TargetMode="Internal"/><Relationship Id="rId27" Type="http://schemas.openxmlformats.org/officeDocument/2006/relationships/image" Target="media/image-013ec219aeb331218f61025e9c2bbc1d70aa6573.jpg" TargetMode="Internal"/><Relationship Id="rId28" Type="http://schemas.openxmlformats.org/officeDocument/2006/relationships/image" Target="media/image-f6b6cdd3352111b6a06b1822ac21e18985295f68.jpg" TargetMode="Internal"/><Relationship Id="rId29" Type="http://schemas.openxmlformats.org/officeDocument/2006/relationships/image" Target="media/image-9af9d5a97fe3fbc4505eeba3fe86d20265091cee.jpg" TargetMode="Internal"/><Relationship Id="rId30" Type="http://schemas.openxmlformats.org/officeDocument/2006/relationships/image" Target="media/image-63a666bbd8494a5b062e5e4b7dc5bd19be0860bf.jpg" TargetMode="Internal"/><Relationship Id="rId31" Type="http://schemas.openxmlformats.org/officeDocument/2006/relationships/image" Target="media/image-42bccf8788584a0d2d873d308b1334219dea9e1c.jpg" TargetMode="Internal"/><Relationship Id="rId32" Type="http://schemas.openxmlformats.org/officeDocument/2006/relationships/image" Target="media/image-4f60a419886783786812ecb88af3c24015d4ee5b.jpg" TargetMode="Internal"/><Relationship Id="rId33" Type="http://schemas.openxmlformats.org/officeDocument/2006/relationships/hyperlink" Target="https://www.redbull.com/my-en/aerial-video-photos-of-oracle-team-usa" TargetMode="External"/><Relationship Id="rId34" Type="http://schemas.openxmlformats.org/officeDocument/2006/relationships/hyperlink" Target="https://www.thetimes.co.uk/article/larry-ellison-launches-sailgp-to-rival-americas-cup-rwg5jjcj7" TargetMode="External"/><Relationship Id="rId35" Type="http://schemas.openxmlformats.org/officeDocument/2006/relationships/hyperlink" Target="http://www.morrellimelvin.com/" TargetMode="External"/><Relationship Id="rId36" Type="http://schemas.openxmlformats.org/officeDocument/2006/relationships/hyperlink" Target="https://foils.wordpress.com/2016/07/19/foils-en-l-2-0-reflexions/" TargetMode="External"/><Relationship Id="rId37" Type="http://schemas.openxmlformats.org/officeDocument/2006/relationships/hyperlink" Target="https://www.printedmotorworks.com/brushless-pancake-motors/" TargetMode="Ex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2025-09-04T20:29:51.016Z</dcterms:created>
  <dcterms:modified xsi:type="dcterms:W3CDTF">2025-09-04T20:29:51.016Z</dcterms:modified>
</cp:coreProperties>
</file>