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ENS de Cachan</w:t>
      </w:r>
    </w:p>
    <w:p>
      <w:pPr>
        <w:spacing w:line="271" w:before="330" w:lineRule="auto"/>
      </w:pPr>
      <w:r>
        <w:rPr>
          <w:b/>
          <w:sz w:val="42"/>
        </w:rPr>
        <w:t xml:space="preserve">PSI</w:t>
      </w:r>
    </w:p>
    <w:p>
      <w:pPr>
        <w:spacing w:after="220" w:lineRule="auto"/>
      </w:pPr>
      <w:r>
        <w:rPr/>
        <w:t xml:space="preserve">Session 2013</w:t>
      </w:r>
    </w:p>
    <w:p>
      <w:pPr>
        <w:spacing w:line="288" w:after="220" w:lineRule="auto"/>
        <w:jc w:val="center"/>
      </w:pPr>
      <w:r>
        <w:rPr>
          <w:rFonts w:eastAsia="Georgia" w:cs="Georgia" w:ascii="Georgia" w:hAnsi="Georgia"/>
          <w:b/>
          <w:sz w:val="56"/>
        </w:rPr>
        <w:t xml:space="preserve">Épreuve de Mathématiques</w:t>
      </w:r>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Aucun document n'est autorisé</w:t>
      </w:r>
    </w:p>
    <w:p>
      <w:pPr>
        <w:spacing w:lineRule="auto"/>
        <w:ind w:left="2265" w:right="2265"/>
        <w:jc w:val="center"/>
      </w:pPr>
      <w:r>
        <w:rPr>
          <w:rFonts w:eastAsia="Georgia" w:cs="Georgia" w:ascii="Georgia" w:hAnsi="Georgia"/>
        </w:rPr>
        <w:t xml:space="preserve">Aucune calculatrice n'est autorisée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On note </w:t>
      </w:r>
      <m:oMath>
        <m:r>
          <m:rPr>
            <m:scr m:val="double-struck"/>
          </m:rPr>
          <m:t>N</m:t>
        </m:r>
      </m:oMath>
      <w:r>
        <w:rPr/>
        <w:t xml:space="preserve"> l'ensemble des entiers naturels, </w:t>
      </w:r>
      <m:oMath>
        <m:r>
          <m:rPr>
            <m:scr m:val="double-struck"/>
          </m:rPr>
          <m:t>R</m:t>
        </m:r>
      </m:oMath>
      <w:r>
        <w:rPr>
          <w:rFonts w:eastAsia="Georgia" w:cs="Georgia" w:ascii="Georgia" w:hAnsi="Georgia"/>
        </w:rPr>
        <w:t xml:space="preserve"> l'ensemble des nombres réels, </w:t>
      </w:r>
      <m:oMath>
        <m:sSub>
          <m:sSubPr/>
          <m:e>
            <m:r>
              <m:rPr>
                <m:scr m:val="double-struck"/>
              </m:rPr>
              <m:t>R</m:t>
            </m:r>
          </m:e>
          <m:sub>
            <m:r>
              <m:rPr>
                <m:sty m:val="p"/>
              </m:rPr>
              <m:t>+</m:t>
            </m:r>
          </m:sub>
        </m:sSub>
      </m:oMath>
      <w:r>
        <w:rPr>
          <w:rFonts w:eastAsia="Georgia" w:cs="Georgia" w:ascii="Georgia" w:hAnsi="Georgia"/>
        </w:rPr>
        <w:t xml:space="preserve">l'ensemble des nombres réels positifs ou nuls,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l'ensemble des nombres réels strictement positifs,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l'ensemble des nombres réels strictement négatifs, et </w:t>
      </w:r>
      <m:oMath>
        <m:sSup>
          <m:sSupPr/>
          <m:e>
            <m:r>
              <m:rPr>
                <m:scr m:val="double-struck"/>
              </m:rPr>
              <m:t>R</m:t>
            </m:r>
          </m:e>
          <m:sup>
            <m:r>
              <m:rPr>
                <m:sty m:val="p"/>
              </m:rPr>
              <m:t>∗</m:t>
            </m:r>
          </m:sup>
        </m:sSup>
        <m:r>
          <m:rPr>
            <m:sty m:val="p"/>
          </m:rPr>
          <m:t>=</m:t>
        </m:r>
        <m:r>
          <m:rPr>
            <m:scr m:val="double-struck"/>
          </m:rPr>
          <m:t>R</m:t>
        </m:r>
        <m:r>
          <m:rPr>
            <m:sty m:val="p"/>
          </m:rPr>
          <m:t>−</m:t>
        </m:r>
        <m:r>
          <m:rPr>
            <m:sty m:val="p"/>
          </m:rPr>
          <m:t>{</m:t>
        </m:r>
        <m:r>
          <m:rPr>
            <m:sty m:val="p"/>
          </m:rPr>
          <m:t>0</m:t>
        </m:r>
        <m:r>
          <m:rPr>
            <m:sty m:val="p"/>
          </m:rPr>
          <m:t>}</m:t>
        </m:r>
      </m:oMath>
      <w:r>
        <w:rPr/>
        <w:t xml:space="preserve">.</w:t>
      </w:r>
    </w:p>
    <w:p>
      <w:pPr>
        <w:spacing w:after="220" w:lineRule="auto"/>
      </w:pPr>
      <w:r>
        <w:rPr/>
        <w:t xml:space="preserve">Pour </w:t>
      </w:r>
      <m:oMath>
        <m:r>
          <m:rPr>
            <m:sty m:val="i"/>
          </m:rPr>
          <m:t>I</m:t>
        </m:r>
      </m:oMath>
      <w:r>
        <w:rPr/>
        <w:t xml:space="preserve"> intervalle de </w:t>
      </w:r>
      <m:oMath>
        <m:r>
          <m:rPr>
            <m:scr m:val="double-struck"/>
          </m:rPr>
          <m:t>R</m:t>
        </m:r>
      </m:oMath>
      <w:r>
        <w:rPr/>
        <w:t xml:space="preserve">, on note </w:t>
      </w:r>
      <m:oMath>
        <m:r>
          <m:rPr>
            <m:sty m:val="i"/>
          </m:rPr>
          <m:t>C</m:t>
        </m:r>
        <m:r>
          <m:rPr>
            <m:sty m:val="p"/>
          </m:rPr>
          <m:t>(</m:t>
        </m:r>
        <m:r>
          <m:rPr>
            <m:sty m:val="i"/>
          </m:rPr>
          <m:t>I</m:t>
        </m:r>
        <m:r>
          <m:rPr>
            <m:sty m:val="p"/>
          </m:rPr>
          <m:t>)</m:t>
        </m:r>
      </m:oMath>
      <w:r>
        <w:rPr/>
        <w:t xml:space="preserve"> l'ensemble des fonctions continues sur </w:t>
      </w:r>
      <m:oMath>
        <m:r>
          <m:rPr>
            <m:sty m:val="i"/>
          </m:rPr>
          <m:t>I</m:t>
        </m:r>
      </m:oMath>
      <w:r>
        <w:rPr>
          <w:rFonts w:eastAsia="Georgia" w:cs="Georgia" w:ascii="Georgia" w:hAnsi="Georgia"/>
        </w:rPr>
        <w:t xml:space="preserve"> à valeurs dans </w:t>
      </w:r>
      <m:oMath>
        <m:r>
          <m:rPr>
            <m:scr m:val="double-struck"/>
          </m:rPr>
          <m:t>R</m:t>
        </m:r>
      </m:oMath>
      <w:r>
        <w:rPr/>
        <w:t xml:space="preserve">. Pour une fonction </w:t>
      </w:r>
      <m:oMath>
        <m:r>
          <m:rPr>
            <m:sty m:val="i"/>
          </m:rPr>
          <m:t>f</m:t>
        </m:r>
      </m:oMath>
      <w:r>
        <w:rPr>
          <w:rFonts w:eastAsia="Georgia" w:cs="Georgia" w:ascii="Georgia" w:hAnsi="Georgia"/>
        </w:rPr>
        <w:t xml:space="preserve"> continue et bornée sur </w:t>
      </w:r>
      <m:oMath>
        <m:r>
          <m:rPr>
            <m:sty m:val="i"/>
          </m:rPr>
          <m:t>I</m:t>
        </m:r>
      </m:oMath>
      <w:r>
        <w:rPr/>
        <w:t xml:space="preserve">, on pose </w:t>
      </w:r>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i"/>
              </m:rPr>
              <m:t>I</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w:t>
      </w:r>
    </w:p>
    <w:p>
      <w:pPr>
        <w:spacing w:after="220" w:lineRule="auto"/>
      </w:pPr>
      <w:r>
        <w:rPr/>
        <w:t xml:space="preserve">On note pour </w:t>
      </w:r>
      <m:oMath>
        <m:r>
          <m:rPr>
            <m:sty m:val="i"/>
          </m:rPr>
          <m:t>x</m:t>
        </m:r>
        <m:r>
          <m:rPr>
            <m:sty m:val="p"/>
          </m:rPr>
          <m:t>∈</m:t>
        </m:r>
        <m:sSub>
          <m:sSubPr/>
          <m:e>
            <m:r>
              <m:rPr>
                <m:scr m:val="double-struck"/>
              </m:rPr>
              <m:t>R</m:t>
            </m:r>
          </m:e>
          <m:sub>
            <m:r>
              <m:rPr>
                <m:sty m:val="p"/>
              </m:rPr>
              <m:t>+</m:t>
            </m:r>
          </m:sub>
        </m:sSub>
      </m:oMath>
      <w:r>
        <w:rPr/>
        <w:t xml:space="preserve">et </w:t>
      </w:r>
      <m:oMath>
        <m:r>
          <m:rPr>
            <m:sty m:val="i"/>
          </m:rPr>
          <m:t>m</m:t>
        </m:r>
        <m:r>
          <m:rPr>
            <m:sty m:val="p"/>
          </m:rPr>
          <m:t>∈</m:t>
        </m:r>
        <m:r>
          <m:rPr>
            <m:scr m:val="double-struck"/>
          </m:rPr>
          <m:t>R</m:t>
        </m:r>
      </m:oMath>
    </w:p>
    <w:p>
      <w:pPr>
        <w:spacing w:after="220" w:lineRule="auto"/>
      </w:pPr>
      <m:oMathPara>
        <m:oMath>
          <m:sSub>
            <m:sSubPr/>
            <m:e>
              <m:r>
                <m:rPr>
                  <m:sty m:val="i"/>
                </m:rPr>
                <m:t>T</m:t>
              </m:r>
            </m:e>
            <m:sub>
              <m:r>
                <m:rPr>
                  <m:sty m:val="i"/>
                </m:rPr>
                <m:t>m</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i"/>
                </m:rPr>
                <m:t>m</m:t>
              </m:r>
            </m:sup>
          </m:sSup>
          <m:sSup>
            <m:sSupPr/>
            <m:e>
              <m:r>
                <m:rPr>
                  <m:sty m:val="i"/>
                </m:rPr>
                <m:t>e</m:t>
              </m:r>
            </m:e>
            <m:sup>
              <m:r>
                <m:rPr>
                  <m:sty m:val="p"/>
                </m:rPr>
                <m:t>−</m:t>
              </m:r>
              <m:d>
                <m:dPr>
                  <m:begChr m:val="("/>
                  <m:endChr m:val=")"/>
                  <m:ctrlPr>
                    <w:rPr>
                      <w:rFonts w:ascii="Cambria Math" w:hAnsi="Cambria Math"/>
                    </w:rPr>
                  </m:ctrlPr>
                </m:dPr>
                <m:e>
                  <m:sSup>
                    <m:sSupPr/>
                    <m:e>
                      <m:r>
                        <m:rPr>
                          <m:sty m:val="i"/>
                        </m:rPr>
                        <m:t>t</m:t>
                      </m:r>
                    </m:e>
                    <m:sup>
                      <m:r>
                        <m:rPr>
                          <m:sty m:val="p"/>
                        </m:rPr>
                        <m:t>2</m:t>
                      </m:r>
                    </m:sup>
                  </m:sSup>
                  <m:r>
                    <m:rPr>
                      <m:sty m:val="p"/>
                    </m:rPr>
                    <m:t>+</m:t>
                  </m:r>
                  <m:r>
                    <m:rPr>
                      <m:sty m:val="i"/>
                    </m:rPr>
                    <m:t>x</m:t>
                  </m:r>
                  <m:r>
                    <m:rPr>
                      <m:sty m:val="p"/>
                    </m:rPr>
                    <m:t>/</m:t>
                  </m:r>
                  <m:r>
                    <m:rPr>
                      <m:sty m:val="i"/>
                    </m:rPr>
                    <m:t>t</m:t>
                  </m:r>
                </m:e>
              </m:d>
            </m:sup>
          </m:sSup>
          <m:r>
            <m:rPr>
              <m:sty m:val="i"/>
            </m:rPr>
            <m:t>d</m:t>
          </m:r>
          <m:r>
            <m:rPr>
              <m:sty m:val="i"/>
            </m:rPr>
            <m:t>t</m:t>
          </m:r>
        </m:oMath>
      </m:oMathPara>
    </w:p>
    <w:p>
      <w:pPr>
        <w:spacing w:after="220" w:lineRule="auto"/>
      </w:pPr>
      <w:r>
        <w:rPr/>
        <w:t xml:space="preserve">On pourra librement utiliser la formule </w:t>
      </w:r>
      <m:oMath>
        <m:sSub>
          <m:sSubPr/>
          <m:e>
            <m:r>
              <m:rPr>
                <m:sty m:val="i"/>
              </m:rPr>
              <m:t>T</m:t>
            </m:r>
          </m:e>
          <m:sub>
            <m:r>
              <m:rPr>
                <m:sty m:val="p"/>
              </m:rPr>
              <m:t>0</m:t>
            </m:r>
          </m:sub>
        </m:sSub>
        <m:r>
          <m:rPr>
            <m:sty m:val="p"/>
          </m:rPr>
          <m:t>(</m:t>
        </m:r>
        <m:r>
          <m:rPr>
            <m:sty m:val="p"/>
          </m:rPr>
          <m:t>0</m:t>
        </m:r>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p>
    <w:p>
      <w:pPr>
        <w:numPr>
          <w:ilvl w:val="0"/>
          <w:numId w:val="1"/>
        </w:numPr>
        <w:spacing w:lineRule="auto"/>
      </w:pPr>
      <w:r>
        <w:rPr/>
        <w:t xml:space="preserve">a) Montrer que si </w:t>
      </w:r>
      <m:oMath>
        <m:r>
          <m:rPr>
            <m:sty m:val="i"/>
          </m:rPr>
          <m:t>x</m:t>
        </m:r>
        <m:r>
          <m:rPr>
            <m:sty m:val="p"/>
          </m:rPr>
          <m:t>∈</m:t>
        </m:r>
        <m:sSubSup>
          <m:sSubSupPr/>
          <m:e>
            <m:r>
              <m:rPr>
                <m:scr m:val="double-struck"/>
              </m:rPr>
              <m:t>R</m:t>
            </m:r>
          </m:e>
          <m:sub>
            <m:r>
              <m:rPr>
                <m:sty m:val="p"/>
              </m:rPr>
              <m:t>+</m:t>
            </m:r>
          </m:sub>
          <m:sup>
            <m:r>
              <m:rPr>
                <m:sty m:val="p"/>
              </m:rPr>
              <m:t>∗</m:t>
            </m:r>
          </m:sup>
        </m:sSubSup>
      </m:oMath>
      <w:r>
        <w:rPr/>
        <w:t xml:space="preserve"> et </w:t>
      </w:r>
      <m:oMath>
        <m:r>
          <m:rPr>
            <m:sty m:val="i"/>
          </m:rPr>
          <m:t>m</m:t>
        </m:r>
        <m:r>
          <m:rPr>
            <m:sty m:val="p"/>
          </m:rPr>
          <m:t>∈</m:t>
        </m:r>
        <m:r>
          <m:rPr>
            <m:scr m:val="double-struck"/>
          </m:rPr>
          <m:t>R</m:t>
        </m:r>
      </m:oMath>
      <w:r>
        <w:rPr>
          <w:rFonts w:eastAsia="Georgia" w:cs="Georgia" w:ascii="Georgia" w:hAnsi="Georgia"/>
        </w:rPr>
        <w:t xml:space="preserve">, l'intégrale qui définit </w:t>
      </w:r>
      <m:oMath>
        <m:sSub>
          <m:sSubPr/>
          <m:e>
            <m:r>
              <m:rPr>
                <m:sty m:val="i"/>
              </m:rPr>
              <m:t>T</m:t>
            </m:r>
          </m:e>
          <m:sub>
            <m:r>
              <m:rPr>
                <m:sty m:val="i"/>
              </m:rPr>
              <m:t>m</m:t>
            </m:r>
          </m:sub>
        </m:sSub>
        <m:r>
          <m:rPr>
            <m:sty m:val="p"/>
          </m:rPr>
          <m:t>(</m:t>
        </m:r>
        <m:r>
          <m:rPr>
            <m:sty m:val="i"/>
          </m:rPr>
          <m:t>x</m:t>
        </m:r>
        <m:r>
          <m:rPr>
            <m:sty m:val="p"/>
          </m:rPr>
          <m:t>)</m:t>
        </m:r>
      </m:oMath>
      <w:r>
        <w:rPr/>
        <w:t xml:space="preserve"> est convergente.</w:t>
      </w:r>
      <w:r>
        <w:rPr/>
        <w:br w:type="textWrapping"/>
      </w:r>
      <w:r>
        <w:rPr/>
        <w:t xml:space="preserve">b) Quel est l'intervalle </w:t>
      </w:r>
      <m:oMath>
        <m:r>
          <m:rPr>
            <m:sty m:val="i"/>
          </m:rPr>
          <m:t>A</m:t>
        </m:r>
      </m:oMath>
      <w:r>
        <w:rPr/>
        <w:t xml:space="preserve"> des </w:t>
      </w:r>
      <m:oMath>
        <m:r>
          <m:rPr>
            <m:sty m:val="i"/>
          </m:rPr>
          <m:t>m</m:t>
        </m:r>
        <m:r>
          <m:rPr>
            <m:sty m:val="p"/>
          </m:rPr>
          <m:t>∈</m:t>
        </m:r>
        <m:r>
          <m:rPr>
            <m:scr m:val="double-struck"/>
          </m:rPr>
          <m:t>R</m:t>
        </m:r>
      </m:oMath>
      <w:r>
        <w:rPr>
          <w:rFonts w:eastAsia="Georgia" w:cs="Georgia" w:ascii="Georgia" w:hAnsi="Georgia"/>
        </w:rPr>
        <w:t xml:space="preserve"> tels que l'intégrale qui définit </w:t>
      </w:r>
      <m:oMath>
        <m:sSub>
          <m:sSubPr/>
          <m:e>
            <m:r>
              <m:rPr>
                <m:sty m:val="i"/>
              </m:rPr>
              <m:t>T</m:t>
            </m:r>
          </m:e>
          <m:sub>
            <m:r>
              <m:rPr>
                <m:sty m:val="i"/>
              </m:rPr>
              <m:t>m</m:t>
            </m:r>
          </m:sub>
        </m:sSub>
        <m:r>
          <m:rPr>
            <m:sty m:val="p"/>
          </m:rPr>
          <m:t>(</m:t>
        </m:r>
        <m:r>
          <m:rPr>
            <m:sty m:val="p"/>
          </m:rPr>
          <m:t>0</m:t>
        </m:r>
        <m:r>
          <m:rPr>
            <m:sty m:val="p"/>
          </m:rPr>
          <m:t>)</m:t>
        </m:r>
      </m:oMath>
      <w:r>
        <w:rPr/>
        <w:t xml:space="preserve"> est convergente?</w:t>
      </w:r>
      <w:r>
        <w:rPr/>
        <w:br w:type="textWrapping"/>
      </w:r>
      <w:r>
        <w:rPr/>
        <w:t xml:space="preserve">c) Calculer </w:t>
      </w:r>
      <m:oMath>
        <m:sSub>
          <m:sSubPr/>
          <m:e>
            <m:r>
              <m:rPr>
                <m:sty m:val="i"/>
              </m:rPr>
              <m:t>T</m:t>
            </m:r>
          </m:e>
          <m:sub>
            <m:r>
              <m:rPr>
                <m:sty m:val="p"/>
              </m:rPr>
              <m:t>2</m:t>
            </m:r>
            <m:r>
              <m:rPr>
                <m:sty m:val="i"/>
              </m:rPr>
              <m:t>k</m:t>
            </m:r>
          </m:sub>
        </m:sSub>
        <m:r>
          <m:rPr>
            <m:sty m:val="p"/>
          </m:rPr>
          <m:t>(</m:t>
        </m:r>
        <m:r>
          <m:rPr>
            <m:sty m:val="p"/>
          </m:rPr>
          <m:t>0</m:t>
        </m:r>
        <m:r>
          <m:rPr>
            <m:sty m:val="p"/>
          </m:rPr>
          <m:t>)</m:t>
        </m:r>
      </m:oMath>
      <w:r>
        <w:rPr/>
        <w:t xml:space="preserve"> et </w:t>
      </w:r>
      <m:oMath>
        <m:sSub>
          <m:sSubPr/>
          <m:e>
            <m:r>
              <m:rPr>
                <m:sty m:val="i"/>
              </m:rPr>
              <m:t>T</m:t>
            </m:r>
          </m:e>
          <m:sub>
            <m:r>
              <m:rPr>
                <m:sty m:val="p"/>
              </m:rPr>
              <m:t>2</m:t>
            </m:r>
            <m:r>
              <m:rPr>
                <m:sty m:val="i"/>
              </m:rPr>
              <m:t>k</m:t>
            </m:r>
            <m:r>
              <m:rPr>
                <m:sty m:val="p"/>
              </m:rPr>
              <m:t>+</m:t>
            </m:r>
            <m:r>
              <m:rPr>
                <m:sty m:val="p"/>
              </m:rPr>
              <m:t>1</m:t>
            </m:r>
          </m:sub>
        </m:sSub>
        <m:r>
          <m:rPr>
            <m:sty m:val="p"/>
          </m:rPr>
          <m:t>(</m:t>
        </m:r>
        <m:r>
          <m:rPr>
            <m:sty m:val="p"/>
          </m:rPr>
          <m:t>0</m:t>
        </m:r>
        <m:r>
          <m:rPr>
            <m:sty m:val="p"/>
          </m:rPr>
          <m:t>)</m:t>
        </m:r>
      </m:oMath>
      <w:r>
        <w:rPr/>
        <w:t xml:space="preserve"> pour </w:t>
      </w:r>
      <m:oMath>
        <m:r>
          <m:rPr>
            <m:sty m:val="i"/>
          </m:rPr>
          <m:t>k</m:t>
        </m:r>
        <m:r>
          <m:rPr>
            <m:sty m:val="p"/>
          </m:rPr>
          <m:t>∈</m:t>
        </m:r>
        <m:r>
          <m:rPr>
            <m:scr m:val="double-struck"/>
          </m:rPr>
          <m:t>N</m:t>
        </m:r>
      </m:oMath>
      <w:r>
        <w:rPr/>
        <w:t xml:space="preserve"> (en fonction de </w:t>
      </w:r>
      <m:oMath>
        <m:r>
          <m:rPr>
            <m:sty m:val="i"/>
          </m:rPr>
          <m:t>k</m:t>
        </m:r>
        <m:r>
          <m:rPr>
            <m:sty m:val="p"/>
          </m:rPr>
          <m:t>!</m:t>
        </m:r>
      </m:oMath>
      <w:r>
        <w:rPr/>
        <w:t xml:space="preserve"> et </w:t>
      </w:r>
      <m:oMath>
        <m:r>
          <m:rPr>
            <m:sty m:val="p"/>
          </m:rPr>
          <m:t>(</m:t>
        </m:r>
        <m:r>
          <m:rPr>
            <m:sty m:val="p"/>
          </m:rPr>
          <m:t>2</m:t>
        </m:r>
        <m:r>
          <m:rPr>
            <m:sty m:val="i"/>
          </m:rPr>
          <m:t>k</m:t>
        </m:r>
        <m:r>
          <m:rPr>
            <m:sty m:val="p"/>
          </m:rPr>
          <m:t>)</m:t>
        </m:r>
      </m:oMath>
      <w:r>
        <w:rPr/>
        <w:t xml:space="preserve"> !).</w:t>
      </w:r>
    </w:p>
    <w:p>
      <w:pPr>
        <w:numPr>
          <w:ilvl w:val="0"/>
          <w:numId w:val="1"/>
        </w:numPr>
        <w:spacing w:lineRule="auto"/>
      </w:pPr>
      <w:r>
        <w:rPr/>
        <w:t xml:space="preserve">a) Soit </w:t>
      </w:r>
      <m:oMath>
        <m:r>
          <m:rPr>
            <m:sty m:val="i"/>
          </m:rPr>
          <m:t>m</m:t>
        </m:r>
        <m:r>
          <m:rPr>
            <m:sty m:val="p"/>
          </m:rPr>
          <m:t>∈</m:t>
        </m:r>
        <m:r>
          <m:rPr>
            <m:sty m:val="i"/>
          </m:rPr>
          <m:t>A</m:t>
        </m:r>
      </m:oMath>
      <w:r>
        <w:rPr/>
        <w:t xml:space="preserve">. Montrer que </w:t>
      </w:r>
      <m:oMath>
        <m:sSub>
          <m:sSubPr/>
          <m:e>
            <m:r>
              <m:rPr>
                <m:sty m:val="i"/>
              </m:rPr>
              <m:t>T</m:t>
            </m:r>
          </m:e>
          <m:sub>
            <m:r>
              <m:rPr>
                <m:sty m:val="i"/>
              </m:rPr>
              <m:t>m</m:t>
            </m:r>
          </m:sub>
        </m:sSub>
      </m:oMath>
      <w:r>
        <w:rPr/>
        <w:t xml:space="preserve"> est continue sur </w:t>
      </w:r>
      <m:oMath>
        <m:sSub>
          <m:sSubPr/>
          <m:e>
            <m:r>
              <m:rPr>
                <m:scr m:val="double-struck"/>
              </m:rPr>
              <m:t>R</m:t>
            </m:r>
          </m:e>
          <m:sub>
            <m:r>
              <m:rPr>
                <m:sty m:val="p"/>
              </m:rPr>
              <m:t>+</m:t>
            </m:r>
          </m:sub>
        </m:sSub>
      </m:oMath>
      <w:r>
        <w:rPr/>
        <w:t xml:space="preserve">.</w:t>
      </w:r>
      <w:r>
        <w:rPr/>
        <w:br w:type="textWrapping"/>
      </w:r>
      <w:r>
        <w:rPr/>
        <w:t xml:space="preserve">b) Soit </w:t>
      </w:r>
      <m:oMath>
        <m:r>
          <m:rPr>
            <m:sty m:val="i"/>
          </m:rPr>
          <m:t>m</m:t>
        </m:r>
        <m:r>
          <m:rPr>
            <m:sty m:val="p"/>
          </m:rPr>
          <m:t>∈</m:t>
        </m:r>
        <m:r>
          <m:rPr>
            <m:scr m:val="double-struck"/>
          </m:rPr>
          <m:t>R</m:t>
        </m:r>
      </m:oMath>
      <w:r>
        <w:rPr/>
        <w:t xml:space="preserve">. Montrer que </w:t>
      </w:r>
      <m:oMath>
        <m:sSub>
          <m:sSubPr/>
          <m:e>
            <m:r>
              <m:rPr>
                <m:sty m:val="i"/>
              </m:rPr>
              <m:t>T</m:t>
            </m:r>
          </m:e>
          <m:sub>
            <m:r>
              <m:rPr>
                <m:sty m:val="i"/>
              </m:rPr>
              <m:t>m</m:t>
            </m:r>
          </m:sub>
        </m:sSub>
      </m:oMath>
      <w:r>
        <w:rPr/>
        <w:t xml:space="preserve"> est continue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c) Montrer que pour </w:t>
      </w:r>
      <m:oMath>
        <m:r>
          <m:rPr>
            <m:sty m:val="i"/>
          </m:rPr>
          <m:t>x</m:t>
        </m:r>
        <m:r>
          <m:rPr>
            <m:sty m:val="p"/>
          </m:rPr>
          <m:t>∈</m:t>
        </m:r>
        <m:sSubSup>
          <m:sSubSupPr/>
          <m:e>
            <m:r>
              <m:rPr>
                <m:scr m:val="double-struck"/>
              </m:rPr>
              <m:t>R</m:t>
            </m:r>
          </m:e>
          <m:sub>
            <m:r>
              <m:rPr>
                <m:sty m:val="p"/>
              </m:rPr>
              <m:t>+</m:t>
            </m:r>
          </m:sub>
          <m:sup>
            <m:r>
              <m:rPr>
                <m:sty m:val="p"/>
              </m:rPr>
              <m:t>∗</m:t>
            </m:r>
          </m:sup>
        </m:sSubSup>
      </m:oMath>
      <w:r>
        <w:rPr/>
        <w:t xml:space="preserve"> et </w:t>
      </w:r>
      <m:oMath>
        <m:r>
          <m:rPr>
            <m:sty m:val="i"/>
          </m:rPr>
          <m:t>m</m:t>
        </m:r>
        <m:r>
          <m:rPr>
            <m:sty m:val="p"/>
          </m:rPr>
          <m:t>∈</m:t>
        </m:r>
        <m:r>
          <m:rPr>
            <m:scr m:val="double-struck"/>
          </m:rPr>
          <m:t>R</m:t>
        </m:r>
      </m:oMath>
      <w:r>
        <w:rPr/>
        <w:t xml:space="preserve">,</w:t>
      </w:r>
    </w:p>
    <w:p>
      <w:pPr>
        <w:spacing w:after="220" w:lineRule="auto"/>
      </w:pPr>
      <m:oMathPara>
        <m:oMath>
          <m:sSub>
            <m:sSubPr/>
            <m:e>
              <m:r>
                <m:rPr>
                  <m:sty m:val="i"/>
                </m:rPr>
                <m:t>T</m:t>
              </m:r>
            </m:e>
            <m:sub>
              <m:r>
                <m:rPr>
                  <m:sty m:val="i"/>
                </m:rPr>
                <m:t>m</m:t>
              </m:r>
            </m:sub>
          </m:sSub>
          <m:r>
            <m:rPr>
              <m:sty m:val="p"/>
            </m:rPr>
            <m:t>(</m:t>
          </m:r>
          <m:r>
            <m:rPr>
              <m:sty m:val="i"/>
            </m:rPr>
            <m:t>x</m:t>
          </m:r>
          <m:r>
            <m:rPr>
              <m:sty m:val="p"/>
            </m:rPr>
            <m:t>)</m:t>
          </m:r>
          <m:r>
            <m:rPr>
              <m:sty m:val="p"/>
            </m:rPr>
            <m:t>≥</m:t>
          </m:r>
          <m:sSup>
            <m:sSupPr/>
            <m:e>
              <m:r>
                <m:rPr>
                  <m:sty m:val="i"/>
                </m:rPr>
                <m:t>e</m:t>
              </m:r>
            </m:e>
            <m:sup>
              <m:r>
                <m:rPr>
                  <m:sty m:val="p"/>
                </m:rPr>
                <m:t>−</m:t>
              </m:r>
              <m:r>
                <m:rPr>
                  <m:sty m:val="p"/>
                </m:rPr>
                <m:t>1</m:t>
              </m:r>
            </m:sup>
          </m:sSup>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m</m:t>
              </m:r>
            </m:sup>
          </m:sSup>
          <m:sSup>
            <m:sSupPr/>
            <m:e>
              <m:r>
                <m:rPr>
                  <m:sty m:val="i"/>
                </m:rPr>
                <m:t>e</m:t>
              </m:r>
            </m:e>
            <m:sup>
              <m:r>
                <m:rPr>
                  <m:sty m:val="p"/>
                </m:rPr>
                <m:t>−</m:t>
              </m:r>
              <m:r>
                <m:rPr>
                  <m:sty m:val="i"/>
                </m:rPr>
                <m:t>x</m:t>
              </m:r>
              <m:r>
                <m:rPr>
                  <m:sty m:val="p"/>
                </m:rPr>
                <m:t>/</m:t>
              </m:r>
              <m:r>
                <m:rPr>
                  <m:sty m:val="i"/>
                </m:rPr>
                <m:t>t</m:t>
              </m:r>
            </m:sup>
          </m:sSup>
          <m:r>
            <m:rPr>
              <m:sty m:val="i"/>
            </m:rPr>
            <m:t>d</m:t>
          </m:r>
          <m:r>
            <m:rPr>
              <m:sty m:val="i"/>
            </m:rPr>
            <m:t>t</m:t>
          </m:r>
        </m:oMath>
      </m:oMathPara>
    </w:p>
    <w:p>
      <w:pPr>
        <w:spacing w:after="220" w:lineRule="auto"/>
      </w:pPr>
      <w:r>
        <w:rPr>
          <w:rFonts w:eastAsia="Georgia" w:cs="Georgia" w:ascii="Georgia" w:hAnsi="Georgia"/>
        </w:rPr>
        <w:t xml:space="preserve">En déduire la valeur de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sSub>
          <m:sSubPr/>
          <m:e>
            <m:r>
              <m:rPr>
                <m:sty m:val="i"/>
              </m:rPr>
              <m:t>T</m:t>
            </m:r>
          </m:e>
          <m:sub>
            <m:r>
              <m:rPr>
                <m:sty m:val="i"/>
              </m:rPr>
              <m:t>m</m:t>
            </m:r>
          </m:sub>
        </m:sSub>
        <m:r>
          <m:rPr>
            <m:sty m:val="p"/>
          </m:rPr>
          <m:t>(</m:t>
        </m:r>
        <m:r>
          <m:rPr>
            <m:sty m:val="i"/>
          </m:rPr>
          <m:t>x</m:t>
        </m:r>
        <m:r>
          <m:rPr>
            <m:sty m:val="p"/>
          </m:rPr>
          <m:t>)</m:t>
        </m:r>
      </m:oMath>
      <w:r>
        <w:rPr/>
        <w:t xml:space="preserve"> lorsque </w:t>
      </w:r>
      <m:oMath>
        <m:r>
          <m:rPr>
            <m:sty m:val="i"/>
          </m:rPr>
          <m:t>m</m:t>
        </m:r>
        <m:r>
          <m:rPr>
            <m:sty m:val="p"/>
          </m:rPr>
          <m:t>∉</m:t>
        </m:r>
        <m:r>
          <m:rPr>
            <m:sty m:val="i"/>
          </m:rPr>
          <m:t>A</m:t>
        </m:r>
      </m:oMath>
      <w:r>
        <w:rPr/>
        <w:t xml:space="preserve">, en utilisant le changement de variable </w:t>
      </w:r>
      <m:oMath>
        <m:r>
          <m:rPr>
            <m:sty m:val="i"/>
          </m:rPr>
          <m:t>w</m:t>
        </m:r>
        <m:r>
          <m:rPr>
            <m:sty m:val="p"/>
          </m:rPr>
          <m:t>=</m:t>
        </m:r>
        <m:r>
          <m:rPr>
            <m:sty m:val="i"/>
          </m:rPr>
          <m:t>x</m:t>
        </m:r>
        <m:r>
          <m:rPr>
            <m:sty m:val="p"/>
          </m:rPr>
          <m:t>/</m:t>
        </m:r>
        <m:r>
          <m:rPr>
            <m:sty m:val="i"/>
          </m:rPr>
          <m:t>t</m:t>
        </m:r>
      </m:oMath>
      <w:r>
        <w:rPr/>
        <w:t xml:space="preserve">.</w:t>
      </w:r>
      <w:r>
        <w:rPr/>
        <w:br w:type="textWrapping"/>
      </w:r>
      <w:r>
        <w:rPr/>
        <w:t xml:space="preserve">3. a) Soit </w:t>
      </w:r>
      <m:oMath>
        <m:r>
          <m:rPr>
            <m:sty m:val="i"/>
          </m:rPr>
          <m:t>m</m:t>
        </m:r>
        <m:r>
          <m:rPr>
            <m:sty m:val="p"/>
          </m:rPr>
          <m:t>∈</m:t>
        </m:r>
        <m:r>
          <m:rPr>
            <m:scr m:val="double-struck"/>
          </m:rPr>
          <m:t>R</m:t>
        </m:r>
      </m:oMath>
      <w:r>
        <w:rPr/>
        <w:t xml:space="preserve">. Montrer que </w:t>
      </w:r>
      <m:oMath>
        <m:sSub>
          <m:sSubPr/>
          <m:e>
            <m:r>
              <m:rPr>
                <m:sty m:val="i"/>
              </m:rPr>
              <m:t>T</m:t>
            </m:r>
          </m:e>
          <m:sub>
            <m:r>
              <m:rPr>
                <m:sty m:val="i"/>
              </m:rPr>
              <m:t>m</m:t>
            </m:r>
          </m:sub>
        </m:sSub>
      </m:oMath>
      <w:r>
        <w:rPr/>
        <w:t xml:space="preserve"> est de Classe </w:t>
      </w:r>
      <m:oMath>
        <m:sSup>
          <m:sSupPr/>
          <m:e>
            <m:r>
              <m:rPr>
                <m:sty m:val="i"/>
              </m:rPr>
              <m:t>C</m:t>
            </m:r>
          </m:e>
          <m:sup>
            <m:r>
              <m:rPr>
                <m:sty m:val="p"/>
              </m:rPr>
              <m:t>1</m:t>
            </m:r>
          </m:sup>
        </m:sSup>
      </m:oMath>
      <w:r>
        <w:rPr/>
        <w:t xml:space="preserve"> sur </w:t>
      </w:r>
      <m:oMath>
        <m:sSubSup>
          <m:sSubSupPr/>
          <m:e>
            <m:r>
              <m:rPr>
                <m:scr m:val="double-struck"/>
              </m:rPr>
              <m:t>R</m:t>
            </m:r>
          </m:e>
          <m:sub>
            <m:r>
              <m:rPr>
                <m:sty m:val="p"/>
              </m:rPr>
              <m:t>+</m:t>
            </m:r>
          </m:sub>
          <m:sup>
            <m:r>
              <m:rPr>
                <m:sty m:val="p"/>
              </m:rPr>
              <m:t>∗</m:t>
            </m:r>
          </m:sup>
        </m:sSubSup>
      </m:oMath>
      <w:r>
        <w:rPr/>
        <w:t xml:space="preserve">, et calculer </w:t>
      </w:r>
      <m:oMath>
        <m:sSubSup>
          <m:sSubSupPr/>
          <m:e>
            <m:r>
              <m:rPr>
                <m:sty m:val="i"/>
              </m:rPr>
              <m:t>T</m:t>
            </m:r>
          </m:e>
          <m:sub>
            <m:r>
              <m:rPr>
                <m:sty m:val="i"/>
              </m:rPr>
              <m:t>m</m:t>
            </m:r>
          </m:sub>
          <m:sup>
            <m:r>
              <m:rPr>
                <m:sty m:val="i"/>
              </m:rPr>
              <m:t>′</m:t>
            </m:r>
          </m:sup>
        </m:sSubSup>
      </m:oMath>
      <w:r>
        <w:rPr/>
        <w:t xml:space="preserve"> en fonction de </w:t>
      </w:r>
      <m:oMath>
        <m:sSub>
          <m:sSubPr/>
          <m:e>
            <m:r>
              <m:rPr>
                <m:sty m:val="i"/>
              </m:rPr>
              <m:t>T</m:t>
            </m:r>
          </m:e>
          <m:sub>
            <m:r>
              <m:rPr>
                <m:sty m:val="i"/>
              </m:rPr>
              <m:t>m</m:t>
            </m:r>
            <m:r>
              <m:rPr>
                <m:sty m:val="p"/>
              </m:rPr>
              <m:t>−</m:t>
            </m:r>
            <m:r>
              <m:rPr>
                <m:sty m:val="p"/>
              </m:rPr>
              <m:t>1</m:t>
            </m:r>
          </m:sub>
        </m:sSub>
      </m:oMath>
      <w:r>
        <w:rPr/>
        <w:t xml:space="preserve">.</w:t>
      </w:r>
      <w:r>
        <w:rPr/>
        <w:br w:type="textWrapping"/>
      </w:r>
      <w:r>
        <w:rPr/>
        <w:t xml:space="preserve">b) Soit </w:t>
      </w:r>
      <m:oMath>
        <m:r>
          <m:rPr>
            <m:sty m:val="i"/>
          </m:rPr>
          <m:t>m</m:t>
        </m:r>
        <m:r>
          <m:rPr>
            <m:sty m:val="p"/>
          </m:rPr>
          <m:t>∈</m:t>
        </m:r>
        <m:r>
          <m:rPr>
            <m:scr m:val="double-struck"/>
          </m:rPr>
          <m:t>R</m:t>
        </m:r>
      </m:oMath>
      <w:r>
        <w:rPr/>
        <w:t xml:space="preserve">. La fonction </w:t>
      </w:r>
      <m:oMath>
        <m:sSub>
          <m:sSubPr/>
          <m:e>
            <m:r>
              <m:rPr>
                <m:sty m:val="i"/>
              </m:rPr>
              <m:t>T</m:t>
            </m:r>
          </m:e>
          <m:sub>
            <m:r>
              <m:rPr>
                <m:sty m:val="i"/>
              </m:rPr>
              <m:t>m</m:t>
            </m:r>
          </m:sub>
        </m:sSub>
      </m:oMath>
      <w:r>
        <w:rPr/>
        <w:t xml:space="preserve"> est-elle de classe </w:t>
      </w:r>
      <m:oMath>
        <m:sSup>
          <m:sSupPr/>
          <m:e>
            <m:r>
              <m:rPr>
                <m:sty m:val="i"/>
              </m:rPr>
              <m:t>C</m:t>
            </m:r>
          </m:e>
          <m:sup>
            <m:r>
              <m:rPr>
                <m:sty m:val="p"/>
              </m:rPr>
              <m:t>∞</m:t>
            </m:r>
          </m:sup>
        </m:sSup>
      </m:oMath>
      <w:r>
        <w:rPr/>
        <w:t xml:space="preserve"> sur </w:t>
      </w:r>
      <m:oMath>
        <m:sSubSup>
          <m:sSubSupPr/>
          <m:e>
            <m:r>
              <m:rPr>
                <m:scr m:val="double-struck"/>
              </m:rPr>
              <m:t>R</m:t>
            </m:r>
          </m:e>
          <m:sub>
            <m:r>
              <m:rPr>
                <m:sty m:val="p"/>
              </m:rPr>
              <m:t>+</m:t>
            </m:r>
          </m:sub>
          <m:sup>
            <m:r>
              <m:rPr>
                <m:sty m:val="p"/>
              </m:rPr>
              <m:t>∗</m:t>
            </m:r>
          </m:sup>
        </m:sSubSup>
      </m:oMath>
      <w:r>
        <w:rPr/>
        <w:t xml:space="preserve"> ? Quel est le sens de variation de </w:t>
      </w:r>
      <m:oMath>
        <m:sSub>
          <m:sSubPr/>
          <m:e>
            <m:r>
              <m:rPr>
                <m:sty m:val="i"/>
              </m:rPr>
              <m:t>T</m:t>
            </m:r>
          </m:e>
          <m:sub>
            <m:r>
              <m:rPr>
                <m:sty m:val="i"/>
              </m:rPr>
              <m:t>m</m:t>
            </m:r>
          </m:sub>
        </m:sSub>
      </m:oMath>
      <w:r>
        <w:rPr/>
        <w:t xml:space="preserve"> sur </w:t>
      </w:r>
      <m:oMath>
        <m:sSubSup>
          <m:sSubSupPr/>
          <m:e>
            <m:r>
              <m:rPr>
                <m:scr m:val="double-struck"/>
              </m:rPr>
              <m:t>R</m:t>
            </m:r>
          </m:e>
          <m:sub>
            <m:r>
              <m:rPr>
                <m:sty m:val="p"/>
              </m:rPr>
              <m:t>+</m:t>
            </m:r>
          </m:sub>
          <m:sup>
            <m:r>
              <m:rPr>
                <m:sty m:val="p"/>
              </m:rPr>
              <m:t>∗</m:t>
            </m:r>
          </m:sup>
        </m:sSubSup>
      </m:oMath>
      <w:r>
        <w:rPr/>
        <w:t xml:space="preserve"> ? La fonction </w:t>
      </w:r>
      <m:oMath>
        <m:sSub>
          <m:sSubPr/>
          <m:e>
            <m:r>
              <m:rPr>
                <m:sty m:val="i"/>
              </m:rPr>
              <m:t>T</m:t>
            </m:r>
          </m:e>
          <m:sub>
            <m:r>
              <m:rPr>
                <m:sty m:val="i"/>
              </m:rPr>
              <m:t>m</m:t>
            </m:r>
          </m:sub>
        </m:sSub>
      </m:oMath>
      <w:r>
        <w:rPr/>
        <w:t xml:space="preserve"> est-elle convexe sur </w:t>
      </w:r>
      <m:oMath>
        <m:sSubSup>
          <m:sSubSupPr/>
          <m:e>
            <m:r>
              <m:rPr>
                <m:scr m:val="double-struck"/>
              </m:rPr>
              <m:t>R</m:t>
            </m:r>
          </m:e>
          <m:sub>
            <m:r>
              <m:rPr>
                <m:sty m:val="p"/>
              </m:rPr>
              <m:t>+</m:t>
            </m:r>
          </m:sub>
          <m:sup>
            <m:r>
              <m:rPr>
                <m:sty m:val="p"/>
              </m:rPr>
              <m:t>∗</m:t>
            </m:r>
          </m:sup>
        </m:sSubSup>
      </m:oMath>
      <w:r>
        <w:rPr/>
        <w:t xml:space="preserve"> ?</w:t>
      </w:r>
      <w:r>
        <w:rPr/>
        <w:br w:type="textWrapping"/>
      </w:r>
      <w:r>
        <w:rPr/>
        <w:t xml:space="preserve">c) Discuter en fonction de </w:t>
      </w:r>
      <m:oMath>
        <m:r>
          <m:rPr>
            <m:sty m:val="i"/>
          </m:rPr>
          <m:t>m</m:t>
        </m:r>
        <m:r>
          <m:rPr>
            <m:sty m:val="p"/>
          </m:rPr>
          <m:t>∈</m:t>
        </m:r>
        <m:r>
          <m:rPr>
            <m:scr m:val="double-struck"/>
          </m:rPr>
          <m:t>R</m:t>
        </m:r>
      </m:oMath>
      <w:r>
        <w:rPr>
          <w:rFonts w:eastAsia="Georgia" w:cs="Georgia" w:ascii="Georgia" w:hAnsi="Georgia"/>
        </w:rPr>
        <w:t xml:space="preserve"> la dérivabilité à droite de </w:t>
      </w:r>
      <m:oMath>
        <m:sSub>
          <m:sSubPr/>
          <m:e>
            <m:r>
              <m:rPr>
                <m:sty m:val="i"/>
              </m:rPr>
              <m:t>T</m:t>
            </m:r>
          </m:e>
          <m:sub>
            <m:r>
              <m:rPr>
                <m:sty m:val="i"/>
              </m:rPr>
              <m:t>m</m:t>
            </m:r>
          </m:sub>
        </m:sSub>
      </m:oMath>
      <w:r>
        <w:rPr/>
        <w:t xml:space="preserve"> en 0 .</w:t>
      </w:r>
      <w:r>
        <w:rPr/>
        <w:br w:type="textWrapping"/>
      </w:r>
      <w:r>
        <w:rPr/>
        <w:t xml:space="preserve">4. a) Soit </w:t>
      </w:r>
      <m:oMath>
        <m:r>
          <m:rPr>
            <m:sty m:val="i"/>
          </m:rPr>
          <m:t>x</m:t>
        </m:r>
        <m:r>
          <m:rPr>
            <m:sty m:val="p"/>
          </m:rPr>
          <m:t>∈</m:t>
        </m:r>
        <m:sSubSup>
          <m:sSubSupPr/>
          <m:e>
            <m:r>
              <m:rPr>
                <m:scr m:val="double-struck"/>
              </m:rPr>
              <m:t>R</m:t>
            </m:r>
          </m:e>
          <m:sub>
            <m:r>
              <m:rPr>
                <m:sty m:val="p"/>
              </m:rPr>
              <m:t>+</m:t>
            </m:r>
          </m:sub>
          <m:sup>
            <m:r>
              <m:rPr>
                <m:sty m:val="p"/>
              </m:rPr>
              <m:t>∗</m:t>
            </m:r>
          </m:sup>
        </m:sSubSup>
      </m:oMath>
      <w:r>
        <w:rPr/>
        <w:t xml:space="preserve"> et </w:t>
      </w:r>
      <m:oMath>
        <m:r>
          <m:rPr>
            <m:sty m:val="i"/>
          </m:rPr>
          <m:t>m</m:t>
        </m:r>
        <m:r>
          <m:rPr>
            <m:sty m:val="p"/>
          </m:rPr>
          <m:t>∈</m:t>
        </m:r>
        <m:r>
          <m:rPr>
            <m:scr m:val="double-struck"/>
          </m:rPr>
          <m:t>R</m:t>
        </m:r>
      </m:oMath>
      <w:r>
        <w:rPr/>
        <w:t xml:space="preserve">. Calculer </w:t>
      </w:r>
      <m:oMath>
        <m:sSub>
          <m:sSubPr/>
          <m:e>
            <m:r>
              <m:rPr>
                <m:sty m:val="i"/>
              </m:rPr>
              <m:t>T</m:t>
            </m:r>
          </m:e>
          <m:sub>
            <m:r>
              <m:rPr>
                <m:sty m:val="i"/>
              </m:rPr>
              <m:t>m</m:t>
            </m:r>
          </m:sub>
        </m:sSub>
        <m:r>
          <m:rPr>
            <m:sty m:val="p"/>
          </m:rPr>
          <m:t>(</m:t>
        </m:r>
        <m:r>
          <m:rPr>
            <m:sty m:val="i"/>
          </m:rPr>
          <m:t>x</m:t>
        </m:r>
        <m:r>
          <m:rPr>
            <m:sty m:val="p"/>
          </m:rPr>
          <m:t>)</m:t>
        </m:r>
      </m:oMath>
      <w:r>
        <w:rPr/>
        <w:t xml:space="preserve"> en fonction de </w:t>
      </w:r>
      <m:oMath>
        <m:sSub>
          <m:sSubPr/>
          <m:e>
            <m:r>
              <m:rPr>
                <m:sty m:val="i"/>
              </m:rPr>
              <m:t>T</m:t>
            </m:r>
          </m:e>
          <m:sub>
            <m:r>
              <m:rPr>
                <m:sty m:val="i"/>
              </m:rPr>
              <m:t>m</m:t>
            </m:r>
            <m:r>
              <m:rPr>
                <m:sty m:val="p"/>
              </m:rPr>
              <m:t>−</m:t>
            </m:r>
            <m:r>
              <m:rPr>
                <m:sty m:val="p"/>
              </m:rPr>
              <m:t>2</m:t>
            </m:r>
          </m:sub>
        </m:sSub>
        <m:r>
          <m:rPr>
            <m:sty m:val="p"/>
          </m:rPr>
          <m:t>(</m:t>
        </m:r>
        <m:r>
          <m:rPr>
            <m:sty m:val="i"/>
          </m:rPr>
          <m:t>x</m:t>
        </m:r>
        <m:r>
          <m:rPr>
            <m:sty m:val="p"/>
          </m:rPr>
          <m:t>)</m:t>
        </m:r>
      </m:oMath>
      <w:r>
        <w:rPr/>
        <w:t xml:space="preserve"> et </w:t>
      </w:r>
      <m:oMath>
        <m:sSub>
          <m:sSubPr/>
          <m:e>
            <m:r>
              <m:rPr>
                <m:sty m:val="i"/>
              </m:rPr>
              <m:t>T</m:t>
            </m:r>
          </m:e>
          <m:sub>
            <m:r>
              <m:rPr>
                <m:sty m:val="i"/>
              </m:rPr>
              <m:t>m</m:t>
            </m:r>
            <m:r>
              <m:rPr>
                <m:sty m:val="p"/>
              </m:rPr>
              <m:t>−</m:t>
            </m:r>
            <m:r>
              <m:rPr>
                <m:sty m:val="p"/>
              </m:rPr>
              <m:t>3</m:t>
            </m:r>
          </m:sub>
        </m:sSub>
        <m:r>
          <m:rPr>
            <m:sty m:val="p"/>
          </m:rPr>
          <m:t>(</m:t>
        </m:r>
        <m:r>
          <m:rPr>
            <m:sty m:val="i"/>
          </m:rPr>
          <m:t>x</m:t>
        </m:r>
        <m:r>
          <m:rPr>
            <m:sty m:val="p"/>
          </m:rPr>
          <m:t>)</m:t>
        </m:r>
      </m:oMath>
      <w:r>
        <w:rPr>
          <w:rFonts w:eastAsia="Georgia" w:cs="Georgia" w:ascii="Georgia" w:hAnsi="Georgia"/>
        </w:rPr>
        <w:t xml:space="preserve">. On pourra pour cela considérer la quantité</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sSup>
            <m:sSupPr/>
            <m:e>
              <m:r>
                <m:rPr>
                  <m:sty m:val="i"/>
                </m:rPr>
                <m:t>t</m:t>
              </m:r>
            </m:e>
            <m:sup>
              <m:r>
                <m:rPr>
                  <m:sty m:val="i"/>
                </m:rPr>
                <m:t>m</m:t>
              </m:r>
              <m:r>
                <m:rPr>
                  <m:sty m:val="p"/>
                </m:rPr>
                <m:t>−</m:t>
              </m:r>
              <m:r>
                <m:rPr>
                  <m:sty m:val="p"/>
                </m:rPr>
                <m:t>1</m:t>
              </m:r>
            </m:sup>
          </m:sSup>
          <m:d>
            <m:dPr>
              <m:begChr m:val="("/>
              <m:endChr m:val=")"/>
              <m:ctrlPr>
                <w:rPr>
                  <w:rFonts w:ascii="Cambria Math" w:hAnsi="Cambria Math"/>
                </w:rPr>
              </m:ctrlPr>
            </m:dPr>
            <m:e>
              <m:r>
                <m:rPr>
                  <m:sty m:val="p"/>
                </m:rPr>
                <m:t>2</m:t>
              </m:r>
              <m:r>
                <m:rPr>
                  <m:sty m:val="i"/>
                </m:rPr>
                <m:t>t</m:t>
              </m:r>
              <m:r>
                <m:rPr>
                  <m:sty m:val="p"/>
                </m:rPr>
                <m:t>−</m:t>
              </m:r>
              <m:r>
                <m:rPr>
                  <m:sty m:val="i"/>
                </m:rPr>
                <m:t>x</m:t>
              </m:r>
              <m:r>
                <m:rPr>
                  <m:sty m:val="p"/>
                </m:rPr>
                <m:t>/</m:t>
              </m:r>
              <m:sSup>
                <m:sSupPr/>
                <m:e>
                  <m:r>
                    <m:rPr>
                      <m:sty m:val="i"/>
                    </m:rPr>
                    <m:t>t</m:t>
                  </m:r>
                </m:e>
                <m:sup>
                  <m:r>
                    <m:rPr>
                      <m:sty m:val="p"/>
                    </m:rPr>
                    <m:t>2</m:t>
                  </m:r>
                </m:sup>
              </m:sSup>
            </m:e>
          </m:d>
          <m:sSup>
            <m:sSupPr/>
            <m:e>
              <m:r>
                <m:rPr>
                  <m:sty m:val="i"/>
                </m:rPr>
                <m:t>e</m:t>
              </m:r>
            </m:e>
            <m:sup>
              <m:r>
                <m:rPr>
                  <m:sty m:val="p"/>
                </m:rPr>
                <m:t>−</m:t>
              </m:r>
              <m:d>
                <m:dPr>
                  <m:begChr m:val="("/>
                  <m:endChr m:val=")"/>
                  <m:ctrlPr>
                    <w:rPr>
                      <w:rFonts w:ascii="Cambria Math" w:hAnsi="Cambria Math"/>
                    </w:rPr>
                  </m:ctrlPr>
                </m:dPr>
                <m:e>
                  <m:sSup>
                    <m:sSupPr/>
                    <m:e>
                      <m:r>
                        <m:rPr>
                          <m:sty m:val="i"/>
                        </m:rPr>
                        <m:t>t</m:t>
                      </m:r>
                    </m:e>
                    <m:sup>
                      <m:r>
                        <m:rPr>
                          <m:sty m:val="p"/>
                        </m:rPr>
                        <m:t>2</m:t>
                      </m:r>
                    </m:sup>
                  </m:sSup>
                  <m:r>
                    <m:rPr>
                      <m:sty m:val="p"/>
                    </m:rPr>
                    <m:t>+</m:t>
                  </m:r>
                  <m:r>
                    <m:rPr>
                      <m:sty m:val="i"/>
                    </m:rPr>
                    <m:t>x</m:t>
                  </m:r>
                  <m:r>
                    <m:rPr>
                      <m:sty m:val="p"/>
                    </m:rPr>
                    <m:t>/</m:t>
                  </m:r>
                  <m:r>
                    <m:rPr>
                      <m:sty m:val="i"/>
                    </m:rPr>
                    <m:t>t</m:t>
                  </m:r>
                </m:e>
              </m:d>
            </m:sup>
          </m:sSup>
          <m:r>
            <m:rPr>
              <m:sty m:val="i"/>
            </m:rPr>
            <m:t>d</m:t>
          </m:r>
          <m:r>
            <m:rPr>
              <m:sty m:val="i"/>
            </m:rPr>
            <m:t>t</m:t>
          </m:r>
        </m:oMath>
      </m:oMathPara>
    </w:p>
    <w:p>
      <w:pPr>
        <w:spacing w:after="220" w:lineRule="auto"/>
      </w:pPr>
      <w:r>
        <w:rPr/>
        <w:t xml:space="preserve">pour </w:t>
      </w:r>
      <m:oMath>
        <m:r>
          <m:rPr>
            <m:sty m:val="p"/>
          </m:rPr>
          <m:t>0</m:t>
        </m:r>
        <m:r>
          <m:rPr>
            <m:sty m:val="p"/>
          </m:rPr>
          <m:t>&lt;</m:t>
        </m:r>
        <m:r>
          <m:rPr>
            <m:sty m:val="i"/>
          </m:rPr>
          <m:t>A</m:t>
        </m:r>
        <m:r>
          <m:rPr>
            <m:sty m:val="p"/>
          </m:rPr>
          <m:t>&lt;</m:t>
        </m:r>
        <m:r>
          <m:rPr>
            <m:sty m:val="i"/>
          </m:rPr>
          <m:t>B</m:t>
        </m:r>
      </m:oMath>
      <w:r>
        <w:rPr/>
        <w:t xml:space="preserve">.</w:t>
      </w:r>
      <w:r>
        <w:rPr/>
        <w:br w:type="textWrapping"/>
      </w:r>
      <w:r>
        <w:rPr/>
        <w:t xml:space="preserve">b) Soit </w:t>
      </w:r>
      <m:oMath>
        <m:r>
          <m:rPr>
            <m:sty m:val="i"/>
          </m:rPr>
          <m:t>m</m:t>
        </m:r>
        <m:r>
          <m:rPr>
            <m:sty m:val="p"/>
          </m:rPr>
          <m:t>∈</m:t>
        </m:r>
        <m:r>
          <m:rPr>
            <m:scr m:val="double-struck"/>
          </m:rPr>
          <m:t>R</m:t>
        </m:r>
      </m:oMath>
      <w:r>
        <w:rPr/>
        <w:t xml:space="preserve">. trouver une relation entre </w:t>
      </w:r>
      <m:oMath>
        <m:r>
          <m:rPr>
            <m:sty m:val="i"/>
          </m:rPr>
          <m:t>x</m:t>
        </m:r>
        <m:sSubSup>
          <m:sSubSupPr/>
          <m:e>
            <m:r>
              <m:rPr>
                <m:sty m:val="i"/>
              </m:rPr>
              <m:t>T</m:t>
            </m:r>
          </m:e>
          <m:sub>
            <m:r>
              <m:rPr>
                <m:sty m:val="i"/>
              </m:rPr>
              <m:t>m</m:t>
            </m:r>
          </m:sub>
          <m:sup>
            <m:r>
              <m:rPr>
                <m:sty m:val="i"/>
              </m:rPr>
              <m:t>′</m:t>
            </m:r>
            <m:r>
              <m:rPr>
                <m:sty m:val="i"/>
              </m:rPr>
              <m:t>′</m:t>
            </m:r>
            <m:r>
              <m:rPr>
                <m:sty m:val="i"/>
              </m:rPr>
              <m:t>′</m:t>
            </m:r>
          </m:sup>
        </m:sSubSup>
        <m:r>
          <m:rPr>
            <m:sty m:val="p"/>
          </m:rPr>
          <m:t>(</m:t>
        </m:r>
        <m:r>
          <m:rPr>
            <m:sty m:val="i"/>
          </m:rPr>
          <m:t>x</m:t>
        </m:r>
        <m:r>
          <m:rPr>
            <m:sty m:val="p"/>
          </m:rPr>
          <m:t>)</m:t>
        </m:r>
        <m:r>
          <m:rPr>
            <m:sty m:val="p"/>
          </m:rPr>
          <m:t>,</m:t>
        </m:r>
        <m:sSubSup>
          <m:sSubSupPr/>
          <m:e>
            <m:r>
              <m:rPr>
                <m:sty m:val="i"/>
              </m:rPr>
              <m:t>T</m:t>
            </m:r>
          </m:e>
          <m:sub>
            <m:r>
              <m:rPr>
                <m:sty m:val="i"/>
              </m:rPr>
              <m:t>m</m:t>
            </m:r>
          </m:sub>
          <m:sup>
            <m:r>
              <m:rPr>
                <m:sty m:val="i"/>
              </m:rPr>
              <m:t>′</m:t>
            </m:r>
            <m:r>
              <m:rPr>
                <m:sty m:val="i"/>
              </m:rPr>
              <m:t>′</m:t>
            </m:r>
          </m:sup>
        </m:sSubSup>
        <m:r>
          <m:rPr>
            <m:sty m:val="p"/>
          </m:rPr>
          <m:t>(</m:t>
        </m:r>
        <m:r>
          <m:rPr>
            <m:sty m:val="i"/>
          </m:rPr>
          <m:t>x</m:t>
        </m:r>
        <m:r>
          <m:rPr>
            <m:sty m:val="p"/>
          </m:rPr>
          <m:t>)</m:t>
        </m:r>
      </m:oMath>
      <w:r>
        <w:rPr/>
        <w:t xml:space="preserve"> et </w:t>
      </w:r>
      <m:oMath>
        <m:sSub>
          <m:sSubPr/>
          <m:e>
            <m:r>
              <m:rPr>
                <m:sty m:val="i"/>
              </m:rPr>
              <m:t>T</m:t>
            </m:r>
          </m:e>
          <m:sub>
            <m:r>
              <m:rPr>
                <m:sty m:val="i"/>
              </m:rPr>
              <m:t>m</m:t>
            </m:r>
          </m:sub>
        </m:sSub>
        <m:r>
          <m:rPr>
            <m:sty m:val="p"/>
          </m:rPr>
          <m:t>(</m:t>
        </m:r>
        <m:r>
          <m:rPr>
            <m:sty m:val="i"/>
          </m:rPr>
          <m:t>x</m:t>
        </m:r>
        <m:r>
          <m:rPr>
            <m:sty m:val="p"/>
          </m:rPr>
          <m:t>)</m:t>
        </m:r>
      </m:oMath>
      <w:r>
        <w:rPr/>
        <w:t xml:space="preserve"> pour </w:t>
      </w:r>
      <m:oMath>
        <m:r>
          <m:rPr>
            <m:sty m:val="i"/>
          </m:rPr>
          <m:t>x</m:t>
        </m:r>
        <m:r>
          <m:rPr>
            <m:sty m:val="p"/>
          </m:rPr>
          <m:t>∈</m:t>
        </m:r>
        <m:sSubSup>
          <m:sSubSupPr/>
          <m:e>
            <m:r>
              <m:rPr>
                <m:scr m:val="double-struck"/>
              </m:rPr>
              <m:t>R</m:t>
            </m:r>
          </m:e>
          <m:sub>
            <m:r>
              <m:rPr>
                <m:sty m:val="p"/>
              </m:rPr>
              <m:t>+</m:t>
            </m:r>
          </m:sub>
          <m:sup>
            <m:r>
              <m:rPr>
                <m:sty m:val="p"/>
              </m:rPr>
              <m:t>∗</m:t>
            </m:r>
          </m:sup>
        </m:sSubSup>
      </m:oMath>
      <w:r>
        <w:rPr/>
        <w:t xml:space="preserve">.</w:t>
      </w:r>
      <w:r>
        <w:rPr/>
        <w:br w:type="textWrapping"/>
      </w:r>
      <w:r>
        <w:rPr/>
        <w:t xml:space="preserve">5. a) Soit </w:t>
      </w:r>
      <m:oMath>
        <m:r>
          <m:rPr>
            <m:sty m:val="i"/>
          </m:rPr>
          <m:t>x</m:t>
        </m:r>
        <m:r>
          <m:rPr>
            <m:sty m:val="p"/>
          </m:rPr>
          <m:t>∈</m:t>
        </m:r>
        <m:sSubSup>
          <m:sSubSupPr/>
          <m:e>
            <m:r>
              <m:rPr>
                <m:scr m:val="double-struck"/>
              </m:rPr>
              <m:t>R</m:t>
            </m:r>
          </m:e>
          <m:sub>
            <m:r>
              <m:rPr>
                <m:sty m:val="p"/>
              </m:rPr>
              <m:t>+</m:t>
            </m:r>
          </m:sub>
          <m:sup>
            <m:r>
              <m:rPr>
                <m:sty m:val="p"/>
              </m:rPr>
              <m:t>∗</m:t>
            </m:r>
          </m:sup>
        </m:sSubSup>
      </m:oMath>
      <w:r>
        <w:rPr/>
        <w:t xml:space="preserve"> et </w:t>
      </w:r>
      <m:oMath>
        <m:r>
          <m:rPr>
            <m:sty m:val="i"/>
          </m:rPr>
          <m:t>m</m:t>
        </m:r>
        <m:r>
          <m:rPr>
            <m:sty m:val="p"/>
          </m:rPr>
          <m:t>∈</m:t>
        </m:r>
        <m:r>
          <m:rPr>
            <m:scr m:val="double-struck"/>
          </m:rPr>
          <m:t>R</m:t>
        </m:r>
      </m:oMath>
      <w:r>
        <w:rPr/>
        <w:t xml:space="preserve">. Effectuer le changement de variable </w:t>
      </w:r>
      <m:oMath>
        <m:r>
          <m:rPr>
            <m:sty m:val="i"/>
          </m:rPr>
          <m:t>t</m:t>
        </m:r>
        <m:r>
          <m:rPr>
            <m:sty m:val="p"/>
          </m:rPr>
          <m:t>=</m:t>
        </m:r>
        <m:r>
          <m:rPr>
            <m:sty m:val="p"/>
          </m:rPr>
          <m:t>1</m:t>
        </m:r>
        <m:r>
          <m:rPr>
            <m:sty m:val="p"/>
          </m:rPr>
          <m:t>/</m:t>
        </m:r>
        <m:r>
          <m:rPr>
            <m:sty m:val="i"/>
          </m:rPr>
          <m:t>u</m:t>
        </m:r>
      </m:oMath>
      <w:r>
        <w:rPr>
          <w:rFonts w:eastAsia="Georgia" w:cs="Georgia" w:ascii="Georgia" w:hAnsi="Georgia"/>
        </w:rPr>
        <w:t xml:space="preserve"> dans l'intégrale qui définit </w:t>
      </w:r>
      <m:oMath>
        <m:sSub>
          <m:sSubPr/>
          <m:e>
            <m:r>
              <m:rPr>
                <m:sty m:val="i"/>
              </m:rPr>
              <m:t>T</m:t>
            </m:r>
          </m:e>
          <m:sub>
            <m:r>
              <m:rPr>
                <m:sty m:val="i"/>
              </m:rPr>
              <m:t>m</m:t>
            </m:r>
          </m:sub>
        </m:sSub>
      </m:oMath>
      <w:r>
        <w:rPr/>
        <w:t xml:space="preserve">. On justifiera soigneusement le calcul.</w:t>
      </w:r>
      <w:r>
        <w:rPr/>
        <w:br w:type="textWrapping"/>
      </w:r>
      <w:r>
        <w:rPr/>
        <w:t xml:space="preserve">b) Soit </w:t>
      </w:r>
      <m:oMath>
        <m:r>
          <m:rPr>
            <m:sty m:val="i"/>
          </m:rPr>
          <m:t>n</m:t>
        </m:r>
        <m:r>
          <m:rPr>
            <m:sty m:val="p"/>
          </m:rPr>
          <m:t>∈</m:t>
        </m:r>
        <m:r>
          <m:rPr>
            <m:scr m:val="double-struck"/>
          </m:rPr>
          <m:t>N</m:t>
        </m:r>
      </m:oMath>
      <w:r>
        <w:rPr>
          <w:rFonts w:eastAsia="Georgia" w:cs="Georgia" w:ascii="Georgia" w:hAnsi="Georgia"/>
        </w:rPr>
        <w:t xml:space="preserve">. Justifier l'existence de la quantité </w:t>
      </w:r>
      <m:oMath>
        <m:nary>
          <m:naryPr>
            <m:chr m:val="∫"/>
            <m:limLoc m:val="subSup"/>
            <m:grow m:val="1"/>
          </m:naryPr>
          <m:sub>
            <m:r>
              <m:rPr>
                <m:sty m:val="p"/>
              </m:rPr>
              <m:t>0</m:t>
            </m:r>
          </m:sub>
          <m:sup>
            <m:r>
              <m:rPr>
                <m:sty m:val="p"/>
              </m:rPr>
              <m:t>∞</m:t>
            </m:r>
          </m:sup>
          <m:e>
            <m:r>
              <m:rPr>
                <m:sty m:val="p"/>
              </m:rPr>
              <m:t xml:space="preserve"> </m:t>
            </m:r>
          </m:e>
        </m:nary>
        <m:sSup>
          <m:sSupPr/>
          <m:e>
            <m:r>
              <m:rPr>
                <m:sty m:val="i"/>
              </m:rPr>
              <m:t>u</m:t>
            </m:r>
          </m:e>
          <m:sup>
            <m:r>
              <m:rPr>
                <m:sty m:val="i"/>
              </m:rPr>
              <m:t>n</m:t>
            </m:r>
          </m:sup>
        </m:sSup>
        <m:sSup>
          <m:sSupPr/>
          <m:e>
            <m:r>
              <m:rPr>
                <m:sty m:val="i"/>
              </m:rPr>
              <m:t>e</m:t>
            </m:r>
          </m:e>
          <m:sup>
            <m:r>
              <m:rPr>
                <m:sty m:val="p"/>
              </m:rPr>
              <m:t>−</m:t>
            </m:r>
            <m:r>
              <m:rPr>
                <m:sty m:val="i"/>
              </m:rPr>
              <m:t>u</m:t>
            </m:r>
          </m:sup>
        </m:sSup>
        <m:r>
          <m:rPr>
            <m:sty m:val="i"/>
          </m:rPr>
          <m:t>d</m:t>
        </m:r>
        <m:r>
          <m:rPr>
            <m:sty m:val="i"/>
          </m:rPr>
          <m:t>u</m:t>
        </m:r>
      </m:oMath>
      <w:r>
        <w:rPr/>
        <w:t xml:space="preserve"> et la calculer.</w:t>
      </w:r>
      <w:r>
        <w:rPr/>
        <w:br w:type="textWrapping"/>
      </w:r>
      <w:r>
        <w:rPr/>
        <w:t xml:space="preserve">c) Montrer que pour </w:t>
      </w:r>
      <m:oMath>
        <m:r>
          <m:rPr>
            <m:sty m:val="i"/>
          </m:rPr>
          <m:t>m</m:t>
        </m:r>
        <m:r>
          <m:rPr>
            <m:sty m:val="p"/>
          </m:rPr>
          <m:t>∈</m:t>
        </m:r>
        <m:r>
          <m:rPr>
            <m:scr m:val="double-struck"/>
          </m:rPr>
          <m:t>N</m:t>
        </m:r>
        <m:r>
          <m:rPr>
            <m:sty m:val="p"/>
          </m:rPr>
          <m:t>−</m:t>
        </m:r>
        <m:r>
          <m:rPr>
            <m:sty m:val="p"/>
          </m:rPr>
          <m:t>{</m:t>
        </m:r>
        <m:r>
          <m:rPr>
            <m:sty m:val="p"/>
          </m:rPr>
          <m:t>0</m:t>
        </m:r>
        <m:r>
          <m:rPr>
            <m:sty m:val="p"/>
          </m:rPr>
          <m:t>,</m:t>
        </m:r>
        <m:r>
          <m:rPr>
            <m:sty m:val="p"/>
          </m:rPr>
          <m:t>1</m:t>
        </m:r>
        <m:r>
          <m:rPr>
            <m:sty m:val="p"/>
          </m:rPr>
          <m:t>}</m:t>
        </m:r>
      </m:oMath>
      <w:r>
        <w:rPr/>
        <w:t xml:space="preserve">, </w:t>
      </w:r>
      <m:oMath>
        <m:sSub>
          <m:sSubPr/>
          <m:e>
            <m:r>
              <m:rPr>
                <m:sty m:val="i"/>
              </m:rPr>
              <m:t>T</m:t>
            </m:r>
          </m:e>
          <m:sub>
            <m:r>
              <m:rPr>
                <m:sty m:val="p"/>
              </m:rPr>
              <m:t>−</m:t>
            </m:r>
            <m:r>
              <m:rPr>
                <m:sty m:val="i"/>
              </m:rPr>
              <m:t>m</m:t>
            </m:r>
          </m:sub>
        </m:sSub>
        <m:r>
          <m:rPr>
            <m:sty m:val="p"/>
          </m:rPr>
          <m:t>(</m:t>
        </m:r>
        <m:r>
          <m:rPr>
            <m:sty m:val="p"/>
          </m:rPr>
          <m:t>1</m:t>
        </m:r>
        <m:r>
          <m:rPr>
            <m:sty m:val="p"/>
          </m:rPr>
          <m:t>)</m:t>
        </m:r>
        <m:r>
          <m:rPr>
            <m:sty m:val="p"/>
          </m:rPr>
          <m:t>≤</m:t>
        </m:r>
        <m:r>
          <m:rPr>
            <m:sty m:val="p"/>
          </m:rPr>
          <m:t>(</m:t>
        </m:r>
        <m:r>
          <m:rPr>
            <m:sty m:val="i"/>
          </m:rPr>
          <m:t>m</m:t>
        </m:r>
        <m:r>
          <m:rPr>
            <m:sty m:val="p"/>
          </m:rPr>
          <m:t>−</m:t>
        </m:r>
        <m:r>
          <m:rPr>
            <m:sty m:val="p"/>
          </m:rPr>
          <m:t>2</m:t>
        </m:r>
        <m:r>
          <m:rPr>
            <m:sty m:val="p"/>
          </m:rPr>
          <m:t>)</m:t>
        </m:r>
      </m:oMath>
      <w:r>
        <w:rPr/>
        <w:t xml:space="preserve"> !.</w:t>
      </w:r>
      <w:r>
        <w:rPr/>
        <w:br w:type="textWrapping"/>
      </w:r>
      <w:r>
        <w:rPr/>
        <w:t xml:space="preserve">d) Soit </w:t>
      </w:r>
      <m:oMath>
        <m:r>
          <m:rPr>
            <m:sty m:val="i"/>
          </m:rPr>
          <m:t>k</m:t>
        </m:r>
        <m:r>
          <m:rPr>
            <m:sty m:val="p"/>
          </m:rPr>
          <m:t>∈</m:t>
        </m:r>
        <m:r>
          <m:rPr>
            <m:scr m:val="double-struck"/>
          </m:rPr>
          <m:t>N</m:t>
        </m:r>
      </m:oMath>
      <w:r>
        <w:rPr/>
        <w:t xml:space="preserve">. Montrer que le rayon de convergence </w:t>
      </w:r>
      <m:oMath>
        <m:r>
          <m:rPr>
            <m:sty m:val="i"/>
          </m:rPr>
          <m:t>R</m:t>
        </m:r>
      </m:oMath>
      <w:r>
        <w:rPr>
          <w:rFonts w:eastAsia="Georgia" w:cs="Georgia" w:ascii="Georgia" w:hAnsi="Georgia"/>
        </w:rPr>
        <w:t xml:space="preserve"> de la série entière </w:t>
      </w:r>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den>
        </m:f>
        <m:sSub>
          <m:sSubPr/>
          <m:e>
            <m:r>
              <m:rPr>
                <m:sty m:val="i"/>
              </m:rPr>
              <m:t>T</m:t>
            </m:r>
          </m:e>
          <m:sub>
            <m:r>
              <m:rPr>
                <m:sty m:val="i"/>
              </m:rPr>
              <m:t>k</m:t>
            </m:r>
            <m:r>
              <m:rPr>
                <m:sty m:val="p"/>
              </m:rPr>
              <m:t>−</m:t>
            </m:r>
            <m:r>
              <m:rPr>
                <m:sty m:val="i"/>
              </m:rPr>
              <m:t>n</m:t>
            </m:r>
          </m:sub>
        </m:sSub>
        <m:r>
          <m:rPr>
            <m:sty m:val="p"/>
          </m:rPr>
          <m:t>(</m:t>
        </m:r>
        <m:r>
          <m:rPr>
            <m:sty m:val="p"/>
          </m:rPr>
          <m:t>1</m:t>
        </m:r>
        <m:r>
          <m:rPr>
            <m:sty m:val="p"/>
          </m:rPr>
          <m:t>)</m:t>
        </m:r>
        <m:sSup>
          <m:sSupPr/>
          <m:e>
            <m:r>
              <m:rPr>
                <m:sty m:val="i"/>
              </m:rPr>
              <m:t>x</m:t>
            </m:r>
          </m:e>
          <m:sup>
            <m:r>
              <m:rPr>
                <m:sty m:val="i"/>
              </m:rPr>
              <m:t>n</m:t>
            </m:r>
          </m:sup>
        </m:sSup>
      </m:oMath>
      <w:r>
        <w:rPr>
          <w:rFonts w:eastAsia="Georgia" w:cs="Georgia" w:ascii="Georgia" w:hAnsi="Georgia"/>
        </w:rPr>
        <w:t xml:space="preserve"> vérifie </w:t>
      </w:r>
      <m:oMath>
        <m:r>
          <m:rPr>
            <m:sty m:val="i"/>
          </m:rPr>
          <m:t>R</m:t>
        </m:r>
        <m:r>
          <m:rPr>
            <m:sty m:val="p"/>
          </m:rPr>
          <m:t>≥</m:t>
        </m:r>
        <m:r>
          <m:rPr>
            <m:sty m:val="p"/>
          </m:rPr>
          <m:t>1</m:t>
        </m:r>
      </m:oMath>
      <w:r>
        <w:rPr/>
        <w:t xml:space="preserve">.</w:t>
      </w:r>
      <w:r>
        <w:rPr/>
        <w:br w:type="textWrapping"/>
      </w:r>
      <w:r>
        <w:rPr/>
        <w:t xml:space="preserve">e) Soit </w:t>
      </w:r>
      <m:oMath>
        <m:r>
          <m:rPr>
            <m:sty m:val="i"/>
          </m:rPr>
          <m:t>k</m:t>
        </m:r>
        <m:r>
          <m:rPr>
            <m:sty m:val="p"/>
          </m:rPr>
          <m:t>∈</m:t>
        </m:r>
        <m:r>
          <m:rPr>
            <m:scr m:val="double-struck"/>
          </m:rPr>
          <m:t>N</m:t>
        </m:r>
      </m:oMath>
      <w:r>
        <w:rPr/>
        <w:t xml:space="preserve">. Montrer que 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m:oMathPara>
        <m:oMath>
          <m:sSub>
            <m:sSubPr/>
            <m:e>
              <m:r>
                <m:rPr>
                  <m:sty m:val="i"/>
                </m:rPr>
                <m:t>T</m:t>
              </m:r>
            </m:e>
            <m:sub>
              <m:r>
                <m:rPr>
                  <m:sty m:val="i"/>
                </m:rPr>
                <m:t>k</m:t>
              </m:r>
            </m:sub>
          </m:sSub>
          <m:r>
            <m:rPr>
              <m:sty m:val="p"/>
            </m:rPr>
            <m:t>(</m:t>
          </m:r>
          <m:r>
            <m:rPr>
              <m:sty m:val="p"/>
            </m:rPr>
            <m:t>1</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den>
          </m:f>
          <m:sSub>
            <m:sSubPr/>
            <m:e>
              <m:r>
                <m:rPr>
                  <m:sty m:val="i"/>
                </m:rPr>
                <m:t>T</m:t>
              </m:r>
            </m:e>
            <m:sub>
              <m:r>
                <m:rPr>
                  <m:sty m:val="i"/>
                </m:rPr>
                <m:t>k</m:t>
              </m:r>
              <m:r>
                <m:rPr>
                  <m:sty m:val="p"/>
                </m:rPr>
                <m:t>−</m:t>
              </m:r>
              <m:r>
                <m:rPr>
                  <m:sty m:val="i"/>
                </m:rPr>
                <m:t>n</m:t>
              </m:r>
            </m:sub>
          </m:sSub>
          <m:r>
            <m:rPr>
              <m:sty m:val="p"/>
            </m:rPr>
            <m:t>(</m:t>
          </m:r>
          <m:r>
            <m:rPr>
              <m:sty m:val="p"/>
            </m:rPr>
            <m:t>1</m:t>
          </m:r>
          <m:r>
            <m:rPr>
              <m:sty m:val="p"/>
            </m:rPr>
            <m:t>)</m:t>
          </m:r>
          <m:sSup>
            <m:sSupPr/>
            <m:e>
              <m:r>
                <m:rPr>
                  <m:sty m:val="i"/>
                </m:rPr>
                <m:t>x</m:t>
              </m:r>
            </m:e>
            <m:sup>
              <m:r>
                <m:rPr>
                  <m:sty m:val="i"/>
                </m:rPr>
                <m:t>n</m:t>
              </m:r>
            </m:sup>
          </m:sSup>
        </m:oMath>
      </m:oMathPara>
    </w:p>
    <w:p>
      <w:pPr>
        <w:numPr>
          <w:ilvl w:val="0"/>
          <w:numId w:val="2"/>
        </w:numPr>
        <w:spacing w:lineRule="auto"/>
      </w:pPr>
      <w:r>
        <w:rPr/>
        <w:t xml:space="preserve">Pour </w:t>
      </w:r>
      <m:oMath>
        <m:r>
          <m:rPr>
            <m:sty m:val="i"/>
          </m:rPr>
          <m:t>t</m:t>
        </m:r>
        <m:r>
          <m:rPr>
            <m:sty m:val="p"/>
          </m:rPr>
          <m:t>,</m:t>
        </m:r>
        <m:r>
          <m:rPr>
            <m:sty m:val="i"/>
          </m:rPr>
          <m:t>x</m:t>
        </m:r>
        <m:r>
          <m:rPr>
            <m:sty m:val="p"/>
          </m:rPr>
          <m:t>∈</m:t>
        </m:r>
        <m:sSubSup>
          <m:sSubSupPr/>
          <m:e>
            <m:r>
              <m:rPr>
                <m:scr m:val="double-struck"/>
              </m:rPr>
              <m:t>R</m:t>
            </m:r>
          </m:e>
          <m:sub>
            <m:r>
              <m:rPr>
                <m:sty m:val="p"/>
              </m:rPr>
              <m:t>+</m:t>
            </m:r>
          </m:sub>
          <m:sup>
            <m:r>
              <m:rPr>
                <m:sty m:val="p"/>
              </m:rPr>
              <m:t>∗</m:t>
            </m:r>
          </m:sup>
        </m:sSubSup>
      </m:oMath>
      <w:r>
        <w:rPr/>
        <w:t xml:space="preserve">, on pose </w:t>
      </w:r>
      <m:oMath>
        <m:r>
          <m:rPr>
            <m:sty m:val="i"/>
          </m:rPr>
          <m:t>g</m:t>
        </m:r>
        <m:r>
          <m:rPr>
            <m:sty m:val="p"/>
          </m:rPr>
          <m:t>(</m:t>
        </m:r>
        <m:r>
          <m:rPr>
            <m:sty m:val="i"/>
          </m:rPr>
          <m:t>t</m:t>
        </m:r>
        <m:r>
          <m:rPr>
            <m:sty m:val="p"/>
          </m:rPr>
          <m:t>,</m:t>
        </m:r>
        <m:r>
          <m:rPr>
            <m:sty m:val="i"/>
          </m:rPr>
          <m:t>x</m:t>
        </m:r>
        <m:r>
          <m:rPr>
            <m:sty m:val="p"/>
          </m:rPr>
          <m:t>)</m:t>
        </m:r>
        <m:r>
          <m:rPr>
            <m:sty m:val="p"/>
          </m:rPr>
          <m:t>=</m:t>
        </m:r>
        <m:sSup>
          <m:sSupPr/>
          <m:e>
            <m:r>
              <m:rPr>
                <m:sty m:val="i"/>
              </m:rPr>
              <m:t>t</m:t>
            </m:r>
          </m:e>
          <m:sup>
            <m:r>
              <m:rPr>
                <m:sty m:val="p"/>
              </m:rPr>
              <m:t>2</m:t>
            </m:r>
          </m:sup>
        </m:sSup>
        <m:r>
          <m:rPr>
            <m:sty m:val="p"/>
          </m:rPr>
          <m:t>+</m:t>
        </m:r>
        <m:r>
          <m:rPr>
            <m:sty m:val="i"/>
          </m:rPr>
          <m:t>x</m:t>
        </m:r>
        <m:r>
          <m:rPr>
            <m:sty m:val="p"/>
          </m:rPr>
          <m:t>/</m:t>
        </m:r>
        <m:r>
          <m:rPr>
            <m:sty m:val="i"/>
          </m:rPr>
          <m:t>t</m:t>
        </m:r>
      </m:oMath>
      <w:r>
        <w:rPr/>
        <w:t xml:space="preserve">.</w:t>
      </w:r>
      <w:r>
        <w:rPr/>
        <w:br w:type="textWrapping"/>
      </w:r>
      <w:r>
        <w:rPr/>
        <w:t xml:space="preserve">a) Montrer que pour </w:t>
      </w:r>
      <m:oMath>
        <m:r>
          <m:rPr>
            <m:sty m:val="i"/>
          </m:rPr>
          <m:t>x</m:t>
        </m:r>
        <m:r>
          <m:rPr>
            <m:sty m:val="p"/>
          </m:rPr>
          <m:t>∈</m:t>
        </m:r>
        <m:sSubSup>
          <m:sSubSupPr/>
          <m:e>
            <m:r>
              <m:rPr>
                <m:scr m:val="double-struck"/>
              </m:rPr>
              <m:t>R</m:t>
            </m:r>
          </m:e>
          <m:sub>
            <m:r>
              <m:rPr>
                <m:sty m:val="p"/>
              </m:rPr>
              <m:t>+</m:t>
            </m:r>
          </m:sub>
          <m:sup>
            <m:r>
              <m:rPr>
                <m:sty m:val="p"/>
              </m:rPr>
              <m:t>∗</m:t>
            </m:r>
          </m:sup>
        </m:sSubSup>
      </m:oMath>
      <w:r>
        <w:rPr/>
        <w:t xml:space="preserve">, la fonction </w:t>
      </w:r>
      <m:oMath>
        <m:r>
          <m:rPr>
            <m:sty m:val="i"/>
          </m:rPr>
          <m:t>t</m:t>
        </m:r>
        <m:r>
          <m:rPr>
            <m:sty m:val="p"/>
          </m:rPr>
          <m:t>∈</m:t>
        </m:r>
        <m:sSubSup>
          <m:sSubSupPr/>
          <m:e>
            <m:r>
              <m:rPr>
                <m:scr m:val="double-struck"/>
              </m:rPr>
              <m:t>R</m:t>
            </m:r>
          </m:e>
          <m:sub>
            <m:r>
              <m:rPr>
                <m:sty m:val="p"/>
              </m:rPr>
              <m:t>+</m:t>
            </m:r>
          </m:sub>
          <m:sup>
            <m:r>
              <m:rPr>
                <m:sty m:val="p"/>
              </m:rPr>
              <m:t>∗</m:t>
            </m:r>
          </m:sup>
        </m:sSubSup>
        <m:r>
          <m:rPr>
            <m:sty m:val="p"/>
          </m:rPr>
          <m:t>↦</m:t>
        </m:r>
        <m:r>
          <m:rPr>
            <m:sty m:val="i"/>
          </m:rPr>
          <m:t>g</m:t>
        </m:r>
        <m:r>
          <m:rPr>
            <m:sty m:val="p"/>
          </m:rPr>
          <m:t>(</m:t>
        </m:r>
        <m:r>
          <m:rPr>
            <m:sty m:val="i"/>
          </m:rPr>
          <m:t>t</m:t>
        </m:r>
        <m:r>
          <m:rPr>
            <m:sty m:val="p"/>
          </m:rPr>
          <m:t>,</m:t>
        </m:r>
        <m:r>
          <m:rPr>
            <m:sty m:val="i"/>
          </m:rPr>
          <m:t>x</m:t>
        </m:r>
        <m:r>
          <m:rPr>
            <m:sty m:val="p"/>
          </m:rPr>
          <m:t>)</m:t>
        </m:r>
      </m:oMath>
      <w:r>
        <w:rPr/>
        <w:t xml:space="preserve"> est convexe et admet un unique minimum en </w:t>
      </w:r>
      <m:oMath>
        <m:r>
          <m:rPr>
            <m:sty m:val="i"/>
          </m:rPr>
          <m:t>t</m:t>
        </m:r>
        <m:r>
          <m:rPr>
            <m:sty m:val="p"/>
          </m:rPr>
          <m:t>=</m:t>
        </m:r>
        <m:r>
          <m:rPr>
            <m:sty m:val="i"/>
          </m:rPr>
          <m:t>M</m:t>
        </m:r>
        <m:r>
          <m:rPr>
            <m:sty m:val="p"/>
          </m:rPr>
          <m:t>(</m:t>
        </m:r>
        <m:r>
          <m:rPr>
            <m:sty m:val="i"/>
          </m:rPr>
          <m:t>x</m:t>
        </m:r>
        <m:r>
          <m:rPr>
            <m:sty m:val="p"/>
          </m:rPr>
          <m:t>)</m:t>
        </m:r>
      </m:oMath>
      <w:r>
        <w:rPr>
          <w:rFonts w:eastAsia="Georgia" w:cs="Georgia" w:ascii="Georgia" w:hAnsi="Georgia"/>
        </w:rPr>
        <w:t xml:space="preserve">, que l'on déterminera. Calculer </w:t>
      </w:r>
      <m:oMath>
        <m:r>
          <m:rPr>
            <m:sty m:val="i"/>
          </m:rPr>
          <m:t>g</m:t>
        </m:r>
        <m:r>
          <m:rPr>
            <m:sty m:val="p"/>
          </m:rPr>
          <m:t>(</m:t>
        </m:r>
        <m:r>
          <m:rPr>
            <m:sty m:val="i"/>
          </m:rPr>
          <m:t>M</m:t>
        </m:r>
        <m:r>
          <m:rPr>
            <m:sty m:val="p"/>
          </m:rPr>
          <m:t>(</m:t>
        </m:r>
        <m:r>
          <m:rPr>
            <m:sty m:val="i"/>
          </m:rPr>
          <m:t>x</m:t>
        </m:r>
        <m:r>
          <m:rPr>
            <m:sty m:val="p"/>
          </m:rPr>
          <m:t>)</m:t>
        </m:r>
        <m:r>
          <m:rPr>
            <m:sty m:val="p"/>
          </m:rPr>
          <m:t>,</m:t>
        </m:r>
        <m:r>
          <m:rPr>
            <m:sty m:val="i"/>
          </m:rPr>
          <m:t>x</m:t>
        </m:r>
        <m:r>
          <m:rPr>
            <m:sty m:val="p"/>
          </m:rPr>
          <m:t>)</m:t>
        </m:r>
      </m:oMath>
      <w:r>
        <w:rPr/>
        <w:t xml:space="preserve">.</w:t>
      </w:r>
      <w:r>
        <w:rPr/>
        <w:br w:type="textWrapping"/>
      </w:r>
      <w:r>
        <w:rPr/>
        <w:t xml:space="preserve">b) Soit </w:t>
      </w:r>
      <m:oMath>
        <m:r>
          <m:rPr>
            <m:sty m:val="i"/>
          </m:rPr>
          <m:t>m</m:t>
        </m:r>
        <m:r>
          <m:rPr>
            <m:sty m:val="p"/>
          </m:rPr>
          <m:t>∈</m:t>
        </m:r>
        <m:sSub>
          <m:sSubPr/>
          <m:e>
            <m:r>
              <m:rPr>
                <m:scr m:val="double-struck"/>
              </m:rPr>
              <m:t>R</m:t>
            </m:r>
          </m:e>
          <m:sub>
            <m:r>
              <m:rPr>
                <m:sty m:val="p"/>
              </m:rPr>
              <m:t>+</m:t>
            </m:r>
          </m:sub>
        </m:sSub>
      </m:oMath>
      <w:r>
        <w:rPr/>
        <w:t xml:space="preserve">, et </w:t>
      </w:r>
      <m:oMath>
        <m:r>
          <m:rPr>
            <m:sty m:val="i"/>
          </m:rPr>
          <m:t>x</m:t>
        </m:r>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 Montrer en utilisant l'inégalité </w:t>
      </w:r>
      <m:oMath>
        <m:r>
          <m:rPr>
            <m:sty m:val="i"/>
          </m:rPr>
          <m:t>M</m:t>
        </m:r>
        <m:r>
          <m:rPr>
            <m:sty m:val="p"/>
          </m:rPr>
          <m:t>(</m:t>
        </m:r>
        <m:r>
          <m:rPr>
            <m:sty m:val="i"/>
          </m:rPr>
          <m:t>x</m:t>
        </m:r>
        <m:r>
          <m:rPr>
            <m:sty m:val="p"/>
          </m:rPr>
          <m:t>)</m:t>
        </m:r>
        <m:r>
          <m:rPr>
            <m:sty m:val="p"/>
          </m:rPr>
          <m:t>≤</m:t>
        </m:r>
        <m:sSup>
          <m:sSupPr/>
          <m:e>
            <m:r>
              <m:rPr>
                <m:sty m:val="i"/>
              </m:rPr>
              <m:t>x</m:t>
            </m:r>
          </m:e>
          <m:sup>
            <m:r>
              <m:rPr>
                <m:sty m:val="p"/>
              </m:rPr>
              <m:t>1</m:t>
            </m:r>
            <m:r>
              <m:rPr>
                <m:sty m:val="p"/>
              </m:rPr>
              <m:t>/</m:t>
            </m:r>
            <m:r>
              <m:rPr>
                <m:sty m:val="p"/>
              </m:rPr>
              <m:t>3</m:t>
            </m:r>
          </m:sup>
        </m:sSup>
      </m:oMath>
      <w:r>
        <w:rPr/>
        <w:t xml:space="preserve"> que</w:t>
      </w:r>
    </w:p>
    <w:p>
      <w:pPr>
        <w:spacing w:after="220" w:lineRule="auto"/>
      </w:pPr>
      <m:oMathPara>
        <m:oMath>
          <m:sSub>
            <m:sSubPr/>
            <m:e>
              <m:r>
                <m:rPr>
                  <m:sty m:val="i"/>
                </m:rPr>
                <m:t>T</m:t>
              </m:r>
            </m:e>
            <m:sub>
              <m:r>
                <m:rPr>
                  <m:sty m:val="i"/>
                </m:rPr>
                <m:t>m</m:t>
              </m:r>
            </m:sub>
          </m:sSub>
          <m:r>
            <m:rPr>
              <m:sty m:val="p"/>
            </m:rPr>
            <m:t>(</m:t>
          </m:r>
          <m:r>
            <m:rPr>
              <m:sty m:val="i"/>
            </m:rPr>
            <m:t>x</m:t>
          </m:r>
          <m:r>
            <m:rPr>
              <m:sty m:val="p"/>
            </m:rPr>
            <m:t>)</m:t>
          </m:r>
          <m:r>
            <m:rPr>
              <m:sty m:val="p"/>
            </m:rPr>
            <m:t>≤</m:t>
          </m:r>
          <m:nary>
            <m:naryPr>
              <m:chr m:val="∫"/>
              <m:limLoc m:val="subSup"/>
              <m:grow m:val="1"/>
            </m:naryPr>
            <m:sub>
              <m:r>
                <m:rPr>
                  <m:sty m:val="p"/>
                </m:rPr>
                <m:t>0</m:t>
              </m:r>
            </m:sub>
            <m:sup>
              <m:sSup>
                <m:sSupPr/>
                <m:e>
                  <m:r>
                    <m:rPr>
                      <m:sty m:val="i"/>
                    </m:rPr>
                    <m:t>x</m:t>
                  </m:r>
                </m:e>
                <m:sup>
                  <m:r>
                    <m:rPr>
                      <m:sty m:val="p"/>
                    </m:rPr>
                    <m:t>1</m:t>
                  </m:r>
                  <m:r>
                    <m:rPr>
                      <m:sty m:val="p"/>
                    </m:rPr>
                    <m:t>/</m:t>
                  </m:r>
                  <m:r>
                    <m:rPr>
                      <m:sty m:val="p"/>
                    </m:rPr>
                    <m:t>3</m:t>
                  </m:r>
                </m:sup>
              </m:sSup>
            </m:sup>
            <m:e>
              <m:r>
                <m:rPr>
                  <m:sty m:val="p"/>
                </m:rPr>
                <m:t xml:space="preserve"> </m:t>
              </m:r>
            </m:e>
          </m:nary>
          <m:sSup>
            <m:sSupPr/>
            <m:e>
              <m:r>
                <m:rPr>
                  <m:sty m:val="i"/>
                </m:rPr>
                <m:t>t</m:t>
              </m:r>
            </m:e>
            <m:sup>
              <m:r>
                <m:rPr>
                  <m:sty m:val="i"/>
                </m:rPr>
                <m:t>m</m:t>
              </m:r>
            </m:sup>
          </m:sSup>
          <m:sSup>
            <m:sSupPr/>
            <m:e>
              <m:r>
                <m:rPr>
                  <m:sty m:val="i"/>
                </m:rPr>
                <m:t>e</m:t>
              </m:r>
            </m:e>
            <m:sup>
              <m:r>
                <m:rPr>
                  <m:sty m:val="p"/>
                </m:rPr>
                <m:t>−</m:t>
              </m:r>
              <m:r>
                <m:rPr>
                  <m:sty m:val="i"/>
                </m:rPr>
                <m:t>g</m:t>
              </m:r>
              <m:r>
                <m:rPr>
                  <m:sty m:val="p"/>
                </m:rPr>
                <m:t>(</m:t>
              </m:r>
              <m:r>
                <m:rPr>
                  <m:sty m:val="i"/>
                </m:rPr>
                <m:t>t</m:t>
              </m:r>
              <m:r>
                <m:rPr>
                  <m:sty m:val="p"/>
                </m:rPr>
                <m:t>,</m:t>
              </m:r>
              <m:r>
                <m:rPr>
                  <m:sty m:val="i"/>
                </m:rPr>
                <m:t>x</m:t>
              </m:r>
              <m:r>
                <m:rPr>
                  <m:sty m:val="p"/>
                </m:rPr>
                <m:t>)</m:t>
              </m:r>
            </m:sup>
          </m:sSup>
          <m:r>
            <m:rPr>
              <m:sty m:val="i"/>
            </m:rPr>
            <m:t>d</m:t>
          </m:r>
          <m:r>
            <m:rPr>
              <m:sty m:val="i"/>
            </m:rPr>
            <m:t>t</m:t>
          </m:r>
          <m:r>
            <m:rPr>
              <m:sty m:val="p"/>
            </m:rPr>
            <m:t>+</m:t>
          </m:r>
          <m:sSup>
            <m:sSupPr/>
            <m:e>
              <m:r>
                <m:rPr>
                  <m:sty m:val="i"/>
                </m:rPr>
                <m:t>e</m:t>
              </m:r>
            </m:e>
            <m:sup>
              <m:r>
                <m:rPr>
                  <m:sty m:val="p"/>
                </m:rPr>
                <m:t>−</m:t>
              </m:r>
              <m:f>
                <m:fPr>
                  <m:ctrlPr>
                    <w:rPr>
                      <w:rFonts w:ascii="Cambria Math" w:hAnsi="Cambria Math"/>
                    </w:rPr>
                  </m:ctrlPr>
                </m:fPr>
                <m:num>
                  <m:r>
                    <m:rPr>
                      <m:sty m:val="p"/>
                    </m:rPr>
                    <m:t>19</m:t>
                  </m:r>
                </m:num>
                <m:den>
                  <m:r>
                    <m:rPr>
                      <m:sty m:val="p"/>
                    </m:rPr>
                    <m:t>10</m:t>
                  </m:r>
                </m:den>
              </m:f>
              <m:sSup>
                <m:sSupPr/>
                <m:e>
                  <m:r>
                    <m:rPr>
                      <m:sty m:val="i"/>
                    </m:rPr>
                    <m:t>x</m:t>
                  </m:r>
                </m:e>
                <m:sup>
                  <m:r>
                    <m:rPr>
                      <m:sty m:val="p"/>
                    </m:rPr>
                    <m:t>2</m:t>
                  </m:r>
                  <m:r>
                    <m:rPr>
                      <m:sty m:val="p"/>
                    </m:rPr>
                    <m:t>/</m:t>
                  </m:r>
                  <m:r>
                    <m:rPr>
                      <m:sty m:val="p"/>
                    </m:rPr>
                    <m:t>3</m:t>
                  </m:r>
                </m:sup>
              </m:sSup>
            </m:sup>
          </m:sSup>
          <m:d>
            <m:dPr>
              <m:begChr m:val="("/>
              <m:endChr m:val=")"/>
              <m:ctrlPr>
                <w:rPr>
                  <w:rFonts w:ascii="Cambria Math" w:hAnsi="Cambria Math"/>
                </w:rPr>
              </m:ctrlPr>
            </m:dPr>
            <m:e>
              <m:nary>
                <m:naryPr>
                  <m:chr m:val="∫"/>
                  <m:limLoc m:val="subSup"/>
                  <m:grow m:val="1"/>
                </m:naryPr>
                <m:sub>
                  <m:sSup>
                    <m:sSupPr/>
                    <m:e>
                      <m:r>
                        <m:rPr>
                          <m:sty m:val="i"/>
                        </m:rPr>
                        <m:t>x</m:t>
                      </m:r>
                    </m:e>
                    <m:sup>
                      <m:r>
                        <m:rPr>
                          <m:sty m:val="p"/>
                        </m:rPr>
                        <m:t>1</m:t>
                      </m:r>
                      <m:r>
                        <m:rPr>
                          <m:sty m:val="p"/>
                        </m:rPr>
                        <m:t>/</m:t>
                      </m:r>
                      <m:r>
                        <m:rPr>
                          <m:sty m:val="p"/>
                        </m:rPr>
                        <m:t>3</m:t>
                      </m:r>
                    </m:sup>
                  </m:sSup>
                </m:sub>
                <m:sup>
                  <m:r>
                    <m:rPr>
                      <m:sty m:val="p"/>
                    </m:rPr>
                    <m:t>∞</m:t>
                  </m:r>
                </m:sup>
                <m:e>
                  <m:r>
                    <m:rPr>
                      <m:sty m:val="p"/>
                    </m:rPr>
                    <m:t xml:space="preserve"> </m:t>
                  </m:r>
                </m:e>
              </m:nary>
              <m:r>
                <m:rPr>
                  <m:sty m:val="p"/>
                </m:rPr>
                <m:t xml:space="preserve"> </m:t>
              </m:r>
              <m:sSup>
                <m:sSupPr/>
                <m:e>
                  <m:r>
                    <m:rPr>
                      <m:sty m:val="i"/>
                    </m:rPr>
                    <m:t>t</m:t>
                  </m:r>
                </m:e>
                <m:sup>
                  <m:r>
                    <m:rPr>
                      <m:sty m:val="i"/>
                    </m:rPr>
                    <m:t>m</m:t>
                  </m:r>
                </m:sup>
              </m:sSup>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20</m:t>
                      </m:r>
                    </m:den>
                  </m:f>
                </m:sup>
              </m:sSup>
              <m:r>
                <m:rPr>
                  <m:sty m:val="i"/>
                </m:rPr>
                <m:t>d</m:t>
              </m:r>
              <m:r>
                <m:rPr>
                  <m:sty m:val="i"/>
                </m:rPr>
                <m:t>t</m:t>
              </m:r>
            </m:e>
          </m:d>
        </m:oMath>
      </m:oMathPara>
    </w:p>
    <w:p>
      <w:pPr>
        <w:spacing w:after="220" w:lineRule="auto"/>
      </w:pPr>
      <w:r>
        <w:rPr/>
        <w:t xml:space="preserve">c) Montrer que pour tout </w:t>
      </w:r>
      <m:oMath>
        <m:r>
          <m:rPr>
            <m:sty m:val="i"/>
          </m:rPr>
          <m:t>ε</m:t>
        </m:r>
        <m:r>
          <m:rPr>
            <m:sty m:val="p"/>
          </m:rPr>
          <m:t>&gt;</m:t>
        </m:r>
        <m:r>
          <m:rPr>
            <m:sty m:val="p"/>
          </m:rPr>
          <m:t>0</m:t>
        </m:r>
      </m:oMath>
      <w:r>
        <w:rPr/>
        <w:t xml:space="preserve"> (et </w:t>
      </w:r>
      <m:oMath>
        <m:r>
          <m:rPr>
            <m:sty m:val="i"/>
          </m:rPr>
          <m:t>m</m:t>
        </m:r>
        <m:r>
          <m:rPr>
            <m:sty m:val="p"/>
          </m:rPr>
          <m:t>∈</m:t>
        </m:r>
        <m:sSub>
          <m:sSubPr/>
          <m:e>
            <m:r>
              <m:rPr>
                <m:scr m:val="double-struck"/>
              </m:rPr>
              <m:t>R</m:t>
            </m:r>
          </m:e>
          <m:sub>
            <m:r>
              <m:rPr>
                <m:sty m:val="p"/>
              </m:rPr>
              <m:t>+</m:t>
            </m:r>
          </m:sub>
        </m:sSub>
      </m:oMath>
      <w:r>
        <w:rPr/>
        <w:t xml:space="preserve">), l'on peut trouver </w:t>
      </w:r>
      <m:oMath>
        <m:r>
          <m:rPr>
            <m:sty m:val="i"/>
          </m:rPr>
          <m:t>C</m:t>
        </m:r>
        <m:r>
          <m:rPr>
            <m:sty m:val="p"/>
          </m:rPr>
          <m:t>&gt;</m:t>
        </m:r>
        <m:r>
          <m:rPr>
            <m:sty m:val="p"/>
          </m:rPr>
          <m:t>0</m:t>
        </m:r>
      </m:oMath>
      <w:r>
        <w:rPr/>
        <w:t xml:space="preserve"> tel que</w:t>
      </w:r>
    </w:p>
    <w:p>
      <w:pPr>
        <w:spacing w:after="220" w:lineRule="auto"/>
      </w:pPr>
      <m:oMathPara>
        <m:oMath>
          <m:r>
            <m:rPr>
              <m:sty m:val="p"/>
            </m:rPr>
            <m:t>∀</m:t>
          </m:r>
          <m:r>
            <m:rPr>
              <m:sty m:val="i"/>
            </m:rPr>
            <m:t>t</m:t>
          </m:r>
          <m:r>
            <m:rPr>
              <m:sty m:val="p"/>
            </m:rPr>
            <m:t>≥</m:t>
          </m:r>
          <m:r>
            <m:rPr>
              <m:sty m:val="p"/>
            </m:rPr>
            <m:t>1</m:t>
          </m:r>
          <m:r>
            <m:rPr>
              <m:sty m:val="p"/>
            </m:rPr>
            <m:t>,</m:t>
          </m:r>
          <m:r>
            <m:rPr>
              <m:sty m:val="p"/>
            </m:rPr>
            <m:t xml:space="preserve"> </m:t>
          </m:r>
          <m:sSup>
            <m:sSupPr/>
            <m:e>
              <m:r>
                <m:rPr>
                  <m:sty m:val="i"/>
                </m:rPr>
                <m:t>t</m:t>
              </m:r>
            </m:e>
            <m:sup>
              <m:r>
                <m:rPr>
                  <m:sty m:val="i"/>
                </m:rPr>
                <m:t>m</m:t>
              </m:r>
            </m:sup>
          </m:sSup>
          <m:r>
            <m:rPr>
              <m:sty m:val="p"/>
            </m:rPr>
            <m:t>≤</m:t>
          </m:r>
          <m:r>
            <m:rPr>
              <m:sty m:val="i"/>
            </m:rPr>
            <m:t>C</m:t>
          </m:r>
          <m:r>
            <m:rPr>
              <m:sty m:val="i"/>
            </m:rPr>
            <m:t>t</m:t>
          </m:r>
          <m:sSup>
            <m:sSupPr/>
            <m:e>
              <m:r>
                <m:rPr>
                  <m:sty m:val="i"/>
                </m:rPr>
                <m:t>e</m:t>
              </m:r>
            </m:e>
            <m:sup>
              <m:r>
                <m:rPr>
                  <m:sty m:val="i"/>
                </m:rPr>
                <m:t>ε</m:t>
              </m:r>
              <m:sSup>
                <m:sSupPr/>
                <m:e>
                  <m:r>
                    <m:rPr>
                      <m:sty m:val="i"/>
                    </m:rPr>
                    <m:t>t</m:t>
                  </m:r>
                </m:e>
                <m:sup>
                  <m:r>
                    <m:rPr>
                      <m:sty m:val="p"/>
                    </m:rPr>
                    <m:t>2</m:t>
                  </m:r>
                </m:sup>
              </m:sSup>
            </m:sup>
          </m:sSup>
        </m:oMath>
      </m:oMathPara>
    </w:p>
    <w:p>
      <w:pPr>
        <w:spacing w:after="220" w:lineRule="auto"/>
      </w:pPr>
      <w:r>
        <w:rPr>
          <w:rFonts w:eastAsia="Georgia" w:cs="Georgia" w:ascii="Georgia" w:hAnsi="Georgia"/>
        </w:rPr>
        <w:t xml:space="preserve">En déduire que pour tout </w:t>
      </w:r>
      <m:oMath>
        <m:r>
          <m:rPr>
            <m:sty m:val="i"/>
          </m:rPr>
          <m:t>ε</m:t>
        </m:r>
        <m:r>
          <m:rPr>
            <m:sty m:val="p"/>
          </m:rPr>
          <m:t>&gt;</m:t>
        </m:r>
        <m:r>
          <m:rPr>
            <m:sty m:val="p"/>
          </m:rPr>
          <m:t>0</m:t>
        </m:r>
      </m:oMath>
      <w:r>
        <w:rPr/>
        <w:t xml:space="preserve">,</w:t>
      </w:r>
    </w:p>
    <w:p>
      <w:pPr>
        <w:spacing w:after="220" w:lineRule="auto"/>
      </w:pPr>
      <m:oMathPara>
        <m:oMath>
          <m:sSup>
            <m:sSupPr/>
            <m:e>
              <m:r>
                <m:rPr>
                  <m:sty m:val="i"/>
                </m:rPr>
                <m:t>e</m:t>
              </m:r>
            </m:e>
            <m:sup>
              <m:r>
                <m:rPr>
                  <m:sty m:val="p"/>
                </m:rPr>
                <m:t>−</m:t>
              </m:r>
              <m:f>
                <m:fPr>
                  <m:ctrlPr>
                    <w:rPr>
                      <w:rFonts w:ascii="Cambria Math" w:hAnsi="Cambria Math"/>
                    </w:rPr>
                  </m:ctrlPr>
                </m:fPr>
                <m:num>
                  <m:r>
                    <m:rPr>
                      <m:sty m:val="p"/>
                    </m:rPr>
                    <m:t>19</m:t>
                  </m:r>
                </m:num>
                <m:den>
                  <m:r>
                    <m:rPr>
                      <m:sty m:val="p"/>
                    </m:rPr>
                    <m:t>10</m:t>
                  </m:r>
                </m:den>
              </m:f>
              <m:sSup>
                <m:sSupPr/>
                <m:e>
                  <m:r>
                    <m:rPr>
                      <m:sty m:val="i"/>
                    </m:rPr>
                    <m:t>x</m:t>
                  </m:r>
                </m:e>
                <m:sup>
                  <m:r>
                    <m:rPr>
                      <m:sty m:val="p"/>
                    </m:rPr>
                    <m:t>2</m:t>
                  </m:r>
                  <m:r>
                    <m:rPr>
                      <m:sty m:val="p"/>
                    </m:rPr>
                    <m:t>/</m:t>
                  </m:r>
                  <m:r>
                    <m:rPr>
                      <m:sty m:val="p"/>
                    </m:rPr>
                    <m:t>3</m:t>
                  </m:r>
                </m:sup>
              </m:sSup>
            </m:sup>
          </m:sSup>
          <m:d>
            <m:dPr>
              <m:begChr m:val="("/>
              <m:endChr m:val=")"/>
              <m:ctrlPr>
                <w:rPr>
                  <w:rFonts w:ascii="Cambria Math" w:hAnsi="Cambria Math"/>
                </w:rPr>
              </m:ctrlPr>
            </m:dPr>
            <m:e>
              <m:nary>
                <m:naryPr>
                  <m:chr m:val="∫"/>
                  <m:limLoc m:val="subSup"/>
                  <m:grow m:val="1"/>
                </m:naryPr>
                <m:sub>
                  <m:sSup>
                    <m:sSupPr/>
                    <m:e>
                      <m:r>
                        <m:rPr>
                          <m:sty m:val="i"/>
                        </m:rPr>
                        <m:t>x</m:t>
                      </m:r>
                    </m:e>
                    <m:sup>
                      <m:r>
                        <m:rPr>
                          <m:sty m:val="p"/>
                        </m:rPr>
                        <m:t>1</m:t>
                      </m:r>
                      <m:r>
                        <m:rPr>
                          <m:sty m:val="p"/>
                        </m:rPr>
                        <m:t>/</m:t>
                      </m:r>
                      <m:r>
                        <m:rPr>
                          <m:sty m:val="p"/>
                        </m:rPr>
                        <m:t>3</m:t>
                      </m:r>
                    </m:sup>
                  </m:sSup>
                </m:sub>
                <m:sup>
                  <m:r>
                    <m:rPr>
                      <m:sty m:val="p"/>
                    </m:rPr>
                    <m:t>∞</m:t>
                  </m:r>
                </m:sup>
                <m:e>
                  <m:r>
                    <m:rPr>
                      <m:sty m:val="p"/>
                    </m:rPr>
                    <m:t xml:space="preserve"> </m:t>
                  </m:r>
                </m:e>
              </m:nary>
              <m:r>
                <m:rPr>
                  <m:sty m:val="p"/>
                </m:rPr>
                <m:t xml:space="preserve"> </m:t>
              </m:r>
              <m:sSup>
                <m:sSupPr/>
                <m:e>
                  <m:r>
                    <m:rPr>
                      <m:sty m:val="i"/>
                    </m:rPr>
                    <m:t>t</m:t>
                  </m:r>
                </m:e>
                <m:sup>
                  <m:r>
                    <m:rPr>
                      <m:sty m:val="i"/>
                    </m:rPr>
                    <m:t>m</m:t>
                  </m:r>
                </m:sup>
              </m:sSup>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20</m:t>
                      </m:r>
                    </m:den>
                  </m:f>
                </m:sup>
              </m:sSup>
              <m:r>
                <m:rPr>
                  <m:sty m:val="i"/>
                </m:rPr>
                <m:t>d</m:t>
              </m:r>
              <m:r>
                <m:rPr>
                  <m:sty m:val="i"/>
                </m:rPr>
                <m:t>t</m:t>
              </m:r>
            </m:e>
          </m:d>
          <m:r>
            <m:rPr>
              <m:sty m:val="p"/>
            </m:rPr>
            <m:t>=</m:t>
          </m:r>
          <m:sSub>
            <m:sSubPr/>
            <m:e>
              <m:r>
                <m:rPr>
                  <m:sty m:val="i"/>
                </m:rPr>
                <m:t>O</m:t>
              </m:r>
            </m:e>
            <m:sub>
              <m:r>
                <m:rPr>
                  <m:sty m:val="i"/>
                </m:rPr>
                <m:t>x</m:t>
              </m:r>
              <m:r>
                <m:rPr>
                  <m:sty m:val="p"/>
                </m:rPr>
                <m:t>→</m:t>
              </m:r>
              <m:r>
                <m:rPr>
                  <m:sty m:val="p"/>
                </m:rPr>
                <m:t>∞</m:t>
              </m:r>
            </m:sub>
          </m:sSub>
          <m:d>
            <m:dPr>
              <m:begChr m:val="("/>
              <m:endChr m:val=")"/>
              <m:ctrlPr>
                <w:rPr>
                  <w:rFonts w:ascii="Cambria Math" w:hAnsi="Cambria Math"/>
                </w:rPr>
              </m:ctrlPr>
            </m:dPr>
            <m:e>
              <m:sSup>
                <m:sSupPr/>
                <m:e>
                  <m:r>
                    <m:rPr>
                      <m:sty m:val="i"/>
                    </m:rPr>
                    <m:t>e</m:t>
                  </m:r>
                </m:e>
                <m:sup>
                  <m:r>
                    <m:rPr>
                      <m:sty m:val="p"/>
                    </m:rPr>
                    <m:t>−</m:t>
                  </m:r>
                  <m:d>
                    <m:dPr>
                      <m:begChr m:val="["/>
                      <m:endChr m:val="]"/>
                      <m:ctrlPr>
                        <w:rPr>
                          <w:rFonts w:ascii="Cambria Math" w:hAnsi="Cambria Math"/>
                        </w:rPr>
                      </m:ctrlPr>
                    </m:dPr>
                    <m:e>
                      <m:f>
                        <m:fPr>
                          <m:ctrlPr>
                            <w:rPr>
                              <w:rFonts w:ascii="Cambria Math" w:hAnsi="Cambria Math"/>
                            </w:rPr>
                          </m:ctrlPr>
                        </m:fPr>
                        <m:num>
                          <m:r>
                            <m:rPr>
                              <m:sty m:val="p"/>
                            </m:rPr>
                            <m:t>39</m:t>
                          </m:r>
                        </m:num>
                        <m:den>
                          <m:r>
                            <m:rPr>
                              <m:sty m:val="p"/>
                            </m:rPr>
                            <m:t>20</m:t>
                          </m:r>
                        </m:den>
                      </m:f>
                      <m:r>
                        <m:rPr>
                          <m:sty m:val="p"/>
                        </m:rPr>
                        <m:t>−</m:t>
                      </m:r>
                      <m:r>
                        <m:rPr>
                          <m:sty m:val="i"/>
                        </m:rPr>
                        <m:t>ε</m:t>
                      </m:r>
                    </m:e>
                  </m:d>
                  <m:sSup>
                    <m:sSupPr/>
                    <m:e>
                      <m:r>
                        <m:rPr>
                          <m:sty m:val="i"/>
                        </m:rPr>
                        <m:t>x</m:t>
                      </m:r>
                    </m:e>
                    <m:sup>
                      <m:r>
                        <m:rPr>
                          <m:sty m:val="p"/>
                        </m:rPr>
                        <m:t>2</m:t>
                      </m:r>
                      <m:r>
                        <m:rPr>
                          <m:sty m:val="p"/>
                        </m:rPr>
                        <m:t>/</m:t>
                      </m:r>
                      <m:r>
                        <m:rPr>
                          <m:sty m:val="p"/>
                        </m:rPr>
                        <m:t>3</m:t>
                      </m:r>
                    </m:sup>
                  </m:sSup>
                </m:sup>
              </m:sSup>
            </m:e>
          </m:d>
        </m:oMath>
      </m:oMathPara>
    </w:p>
    <w:p>
      <w:pPr>
        <w:spacing w:after="220" w:lineRule="auto"/>
      </w:pPr>
      <w:r>
        <w:rPr/>
        <w:t xml:space="preserve">d) Montrer que</w:t>
      </w:r>
    </w:p>
    <w:p>
      <w:pPr>
        <w:spacing w:after="220" w:lineRule="auto"/>
      </w:pPr>
      <m:oMathPara>
        <m:oMath>
          <m:sSub>
            <m:sSubPr/>
            <m:e>
              <m:r>
                <m:rPr>
                  <m:sty m:val="i"/>
                </m:rPr>
                <m:t>T</m:t>
              </m:r>
            </m:e>
            <m:sub>
              <m:r>
                <m:rPr>
                  <m:sty m:val="i"/>
                </m:rPr>
                <m:t>m</m:t>
              </m:r>
            </m:sub>
          </m:sSub>
          <m:r>
            <m:rPr>
              <m:sty m:val="p"/>
            </m:rPr>
            <m:t>(</m:t>
          </m:r>
          <m:r>
            <m:rPr>
              <m:sty m:val="i"/>
            </m:rPr>
            <m:t>x</m:t>
          </m:r>
          <m:r>
            <m:rPr>
              <m:sty m:val="p"/>
            </m:rPr>
            <m:t>)</m:t>
          </m:r>
          <m:r>
            <m:rPr>
              <m:sty m:val="p"/>
            </m:rPr>
            <m:t>=</m:t>
          </m:r>
          <m:sSub>
            <m:sSubPr/>
            <m:e>
              <m:r>
                <m:rPr>
                  <m:sty m:val="i"/>
                </m:rPr>
                <m:t>O</m:t>
              </m:r>
            </m:e>
            <m:sub>
              <m:r>
                <m:rPr>
                  <m:sty m:val="i"/>
                </m:rPr>
                <m:t>x</m:t>
              </m:r>
              <m:r>
                <m:rPr>
                  <m:sty m:val="p"/>
                </m:rPr>
                <m:t>→</m:t>
              </m:r>
              <m:r>
                <m:rPr>
                  <m:sty m:val="p"/>
                </m:rPr>
                <m:t>∞</m:t>
              </m:r>
            </m:sub>
          </m:sSub>
          <m:d>
            <m:dPr>
              <m:begChr m:val="("/>
              <m:endChr m:val=")"/>
              <m:ctrlPr>
                <w:rPr>
                  <w:rFonts w:ascii="Cambria Math" w:hAnsi="Cambria Math"/>
                </w:rPr>
              </m:ctrlPr>
            </m:dPr>
            <m:e>
              <m:sSup>
                <m:sSupPr/>
                <m:e>
                  <m:r>
                    <m:rPr>
                      <m:sty m:val="i"/>
                    </m:rPr>
                    <m:t>x</m:t>
                  </m:r>
                </m:e>
                <m:sup>
                  <m:f>
                    <m:fPr>
                      <m:ctrlPr>
                        <w:rPr>
                          <w:rFonts w:ascii="Cambria Math" w:hAnsi="Cambria Math"/>
                        </w:rPr>
                      </m:ctrlPr>
                    </m:fPr>
                    <m:num>
                      <m:r>
                        <m:rPr>
                          <m:sty m:val="i"/>
                        </m:rPr>
                        <m:t>m</m:t>
                      </m:r>
                      <m:r>
                        <m:rPr>
                          <m:sty m:val="p"/>
                        </m:rPr>
                        <m:t>+</m:t>
                      </m:r>
                      <m:r>
                        <m:rPr>
                          <m:sty m:val="p"/>
                        </m:rPr>
                        <m:t>1</m:t>
                      </m:r>
                    </m:num>
                    <m:den>
                      <m:r>
                        <m:rPr>
                          <m:sty m:val="p"/>
                        </m:rPr>
                        <m:t>3</m:t>
                      </m:r>
                    </m:den>
                  </m:f>
                </m:sup>
              </m:sSup>
              <m:sSup>
                <m:sSupPr/>
                <m:e>
                  <m:r>
                    <m:rPr>
                      <m:sty m:val="i"/>
                    </m:rPr>
                    <m:t>e</m:t>
                  </m:r>
                </m:e>
                <m:sup>
                  <m:r>
                    <m:rPr>
                      <m:sty m:val="p"/>
                    </m:rPr>
                    <m:t>−</m:t>
                  </m:r>
                  <m:r>
                    <m:rPr>
                      <m:sty m:val="p"/>
                    </m:rPr>
                    <m:t>3</m:t>
                  </m:r>
                  <m:r>
                    <m:rPr>
                      <m:sty m:val="p"/>
                    </m:rPr>
                    <m:t>(</m:t>
                  </m:r>
                  <m:r>
                    <m:rPr>
                      <m:sty m:val="i"/>
                    </m:rPr>
                    <m:t>x</m:t>
                  </m:r>
                  <m:r>
                    <m:rPr>
                      <m:sty m:val="p"/>
                    </m:rPr>
                    <m:t>/</m:t>
                  </m:r>
                  <m:r>
                    <m:rPr>
                      <m:sty m:val="p"/>
                    </m:rPr>
                    <m:t>2</m:t>
                  </m:r>
                  <m:sSup>
                    <m:sSupPr/>
                    <m:e>
                      <m:r>
                        <m:rPr>
                          <m:sty m:val="p"/>
                        </m:rPr>
                        <m:t>)</m:t>
                      </m:r>
                    </m:e>
                    <m:sup>
                      <m:r>
                        <m:rPr>
                          <m:sty m:val="p"/>
                        </m:rPr>
                        <m:t>2</m:t>
                      </m:r>
                      <m:r>
                        <m:rPr>
                          <m:sty m:val="p"/>
                        </m:rPr>
                        <m:t>/</m:t>
                      </m:r>
                      <m:r>
                        <m:rPr>
                          <m:sty m:val="p"/>
                        </m:rPr>
                        <m:t>3</m:t>
                      </m:r>
                    </m:sup>
                  </m:sSup>
                </m:sup>
              </m:sSup>
            </m:e>
          </m:d>
        </m:oMath>
      </m:oMathPara>
    </w:p>
    <w:p>
      <w:pPr>
        <w:numPr>
          <w:ilvl w:val="0"/>
          <w:numId w:val="3"/>
        </w:numPr>
        <w:spacing w:lineRule="auto"/>
      </w:pPr>
      <w:r>
        <w:rPr/>
        <w:t xml:space="preserve">a) Montrer que pour </w:t>
      </w:r>
      <m:oMath>
        <m:r>
          <m:rPr>
            <m:sty m:val="i"/>
          </m:rPr>
          <m:t>x</m:t>
        </m:r>
        <m:r>
          <m:rPr>
            <m:sty m:val="p"/>
          </m:rPr>
          <m:t>∈</m:t>
        </m:r>
        <m:sSubSup>
          <m:sSubSupPr/>
          <m:e>
            <m:r>
              <m:rPr>
                <m:scr m:val="double-struck"/>
              </m:rPr>
              <m:t>R</m:t>
            </m:r>
          </m:e>
          <m:sub>
            <m:r>
              <m:rPr>
                <m:sty m:val="p"/>
              </m:rPr>
              <m:t>+</m:t>
            </m:r>
          </m:sub>
          <m:sup>
            <m:r>
              <m:rPr>
                <m:sty m:val="p"/>
              </m:rPr>
              <m:t>∗</m:t>
            </m:r>
          </m:sup>
        </m:sSubSup>
      </m:oMath>
      <w:r>
        <w:rPr/>
        <w:t xml:space="preserve">,</w:t>
      </w:r>
    </w:p>
    <w:p>
      <w:pPr>
        <w:spacing w:after="220" w:lineRule="auto"/>
      </w:pPr>
      <m:oMathPara>
        <m:oMath>
          <m:sSub>
            <m:sSubPr/>
            <m:e>
              <m:r>
                <m:rPr>
                  <m:sty m:val="i"/>
                </m:rPr>
                <m:t>T</m:t>
              </m:r>
            </m:e>
            <m:sub>
              <m:r>
                <m:rPr>
                  <m:sty m:val="p"/>
                </m:rPr>
                <m:t>−</m:t>
              </m:r>
              <m:r>
                <m:rPr>
                  <m:sty m:val="p"/>
                </m:rPr>
                <m:t>1</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e</m:t>
              </m:r>
            </m:e>
            <m:sup>
              <m:r>
                <m:rPr>
                  <m:sty m:val="p"/>
                </m:rPr>
                <m:t>−</m:t>
              </m:r>
              <m:r>
                <m:rPr>
                  <m:sty m:val="p"/>
                </m:rPr>
                <m:t>1</m:t>
              </m:r>
              <m:r>
                <m:rPr>
                  <m:sty m:val="p"/>
                </m:rPr>
                <m:t>/</m:t>
              </m:r>
              <m:sSup>
                <m:sSupPr/>
                <m:e>
                  <m:r>
                    <m:rPr>
                      <m:sty m:val="i"/>
                    </m:rPr>
                    <m:t>u</m:t>
                  </m:r>
                </m:e>
                <m:sup>
                  <m:r>
                    <m:rPr>
                      <m:sty m:val="p"/>
                    </m:rPr>
                    <m:t>2</m:t>
                  </m:r>
                </m:sup>
              </m:sSup>
            </m:sup>
          </m:sSup>
          <m:f>
            <m:fPr>
              <m:ctrlPr>
                <w:rPr>
                  <w:rFonts w:ascii="Cambria Math" w:hAnsi="Cambria Math"/>
                </w:rPr>
              </m:ctrlPr>
            </m:fPr>
            <m:num>
              <m:r>
                <m:rPr>
                  <m:sty m:val="i"/>
                </m:rPr>
                <m:t>d</m:t>
              </m:r>
              <m:r>
                <m:rPr>
                  <m:sty m:val="i"/>
                </m:rPr>
                <m:t>u</m:t>
              </m:r>
            </m:num>
            <m:den>
              <m:r>
                <m:rPr>
                  <m:sty m:val="i"/>
                </m:rPr>
                <m:t>u</m:t>
              </m:r>
            </m:den>
          </m:f>
          <m:r>
            <m:rPr>
              <m:sty m:val="p"/>
            </m:rPr>
            <m:t>+</m:t>
          </m:r>
          <m:nary>
            <m:naryPr>
              <m:chr m:val="∫"/>
              <m:limLoc m:val="subSup"/>
              <m:grow m:val="1"/>
            </m:naryPr>
            <m:sub>
              <m:r>
                <m:rPr>
                  <m:sty m:val="p"/>
                </m:rPr>
                <m:t>1</m:t>
              </m:r>
            </m:sub>
            <m:sup>
              <m:r>
                <m:rPr>
                  <m:sty m:val="p"/>
                </m:rPr>
                <m:t>∞</m:t>
              </m:r>
            </m:sup>
            <m:e>
              <m:r>
                <m:rPr>
                  <m:sty m:val="p"/>
                </m:rPr>
                <m:t xml:space="preserve"> </m:t>
              </m:r>
            </m:e>
          </m:nary>
          <m:sSup>
            <m:sSupPr/>
            <m:e>
              <m:r>
                <m:rPr>
                  <m:sty m:val="i"/>
                </m:rPr>
                <m:t>e</m:t>
              </m:r>
            </m:e>
            <m:sup>
              <m:r>
                <m:rPr>
                  <m:sty m:val="p"/>
                </m:rPr>
                <m:t>−</m:t>
              </m:r>
              <m:r>
                <m:rPr>
                  <m:sty m:val="i"/>
                </m:rPr>
                <m:t>x</m:t>
              </m:r>
              <m:r>
                <m:rPr>
                  <m:sty m:val="i"/>
                </m:rPr>
                <m:t>u</m:t>
              </m:r>
            </m:sup>
          </m:sSup>
          <m:f>
            <m:fPr>
              <m:ctrlPr>
                <w:rPr>
                  <w:rFonts w:ascii="Cambria Math" w:hAnsi="Cambria Math"/>
                </w:rPr>
              </m:ctrlPr>
            </m:fPr>
            <m:num>
              <m:r>
                <m:rPr>
                  <m:sty m:val="i"/>
                </m:rPr>
                <m:t>d</m:t>
              </m:r>
              <m:r>
                <m:rPr>
                  <m:sty m:val="i"/>
                </m:rPr>
                <m:t>u</m:t>
              </m:r>
            </m:num>
            <m:den>
              <m:r>
                <m:rPr>
                  <m:sty m:val="i"/>
                </m:rPr>
                <m:t>u</m:t>
              </m:r>
            </m:den>
          </m:f>
        </m:oMath>
      </m:oMathPara>
    </w:p>
    <w:p>
      <w:pPr>
        <w:spacing w:after="220" w:lineRule="auto"/>
      </w:pPr>
      <w:r>
        <w:rPr>
          <w:rFonts w:eastAsia="Georgia" w:cs="Georgia" w:ascii="Georgia" w:hAnsi="Georgia"/>
        </w:rPr>
        <w:t xml:space="preserve">En déduire que </w:t>
      </w:r>
      <m:oMath>
        <m:sSub>
          <m:sSubPr/>
          <m:e>
            <m:r>
              <m:rPr>
                <m:sty m:val="i"/>
              </m:rPr>
              <m:t>T</m:t>
            </m:r>
          </m:e>
          <m:sub>
            <m:r>
              <m:rPr>
                <m:sty m:val="p"/>
              </m:rPr>
              <m:t>−</m:t>
            </m:r>
            <m:r>
              <m:rPr>
                <m:sty m:val="p"/>
              </m:rPr>
              <m:t>1</m:t>
            </m:r>
          </m:sub>
        </m:sSub>
        <m:r>
          <m:rPr>
            <m:sty m:val="p"/>
          </m:rPr>
          <m:t>(</m:t>
        </m:r>
        <m:r>
          <m:rPr>
            <m:sty m:val="i"/>
          </m:rPr>
          <m:t>x</m:t>
        </m:r>
        <m:r>
          <m:rPr>
            <m:sty m:val="p"/>
          </m:rPr>
          <m:t>)</m:t>
        </m:r>
        <m:r>
          <m:rPr>
            <m:sty m:val="p"/>
          </m:rPr>
          <m:t>≤</m:t>
        </m:r>
        <m:r>
          <m:rPr>
            <m:sty m:val="p"/>
          </m:rPr>
          <m:t>2</m:t>
        </m:r>
      </m:oMath>
      <w:r>
        <w:rPr/>
        <w:t xml:space="preserve"> pour </w:t>
      </w:r>
      <m:oMath>
        <m:r>
          <m:rPr>
            <m:sty m:val="i"/>
          </m:rPr>
          <m:t>x</m:t>
        </m:r>
        <m:r>
          <m:rPr>
            <m:sty m:val="p"/>
          </m:rPr>
          <m:t>≥</m:t>
        </m:r>
        <m:r>
          <m:rPr>
            <m:sty m:val="p"/>
          </m:rPr>
          <m:t>1</m:t>
        </m:r>
      </m:oMath>
      <w:r>
        <w:rPr/>
        <w:t xml:space="preserve"> et que</w:t>
      </w:r>
    </w:p>
    <w:p>
      <w:pPr>
        <w:spacing w:after="220" w:lineRule="auto"/>
      </w:pPr>
      <m:oMathPara>
        <m:oMath>
          <m:sSub>
            <m:sSubPr/>
            <m:e>
              <m:r>
                <m:rPr>
                  <m:sty m:val="i"/>
                </m:rPr>
                <m:t>T</m:t>
              </m:r>
            </m:e>
            <m:sub>
              <m:r>
                <m:rPr>
                  <m:sty m:val="p"/>
                </m:rPr>
                <m:t>−</m:t>
              </m:r>
              <m:r>
                <m:rPr>
                  <m:sty m:val="p"/>
                </m:rPr>
                <m:t>1</m:t>
              </m:r>
            </m:sub>
          </m:sSub>
          <m:r>
            <m:rPr>
              <m:sty m:val="p"/>
            </m:rPr>
            <m:t>(</m:t>
          </m:r>
          <m:r>
            <m:rPr>
              <m:sty m:val="i"/>
            </m:rPr>
            <m:t>x</m:t>
          </m:r>
          <m:r>
            <m:rPr>
              <m:sty m:val="p"/>
            </m:rPr>
            <m:t>)</m:t>
          </m:r>
          <m:r>
            <m:rPr>
              <m:sty m:val="p"/>
            </m:rPr>
            <m:t>≤</m:t>
          </m:r>
          <m:r>
            <m:rPr>
              <m:sty m:val="p"/>
            </m:rPr>
            <m:t>2</m:t>
          </m:r>
          <m:r>
            <m:rPr>
              <m:sty m:val="p"/>
            </m:rPr>
            <m:t>+</m:t>
          </m:r>
          <m:nary>
            <m:naryPr>
              <m:chr m:val="∫"/>
              <m:limLoc m:val="subSup"/>
              <m:grow m:val="1"/>
            </m:naryPr>
            <m:sub>
              <m:r>
                <m:rPr>
                  <m:sty m:val="i"/>
                </m:rPr>
                <m:t>x</m:t>
              </m:r>
            </m:sub>
            <m:sup>
              <m:r>
                <m:rPr>
                  <m:sty m:val="p"/>
                </m:rPr>
                <m:t>1</m:t>
              </m:r>
            </m:sup>
            <m:e>
              <m:r>
                <m:rPr>
                  <m:sty m:val="p"/>
                </m:rPr>
                <m:t xml:space="preserve"> </m:t>
              </m:r>
            </m:e>
          </m:nary>
          <m:sSup>
            <m:sSupPr/>
            <m:e>
              <m:r>
                <m:rPr>
                  <m:sty m:val="i"/>
                </m:rPr>
                <m:t>e</m:t>
              </m:r>
            </m:e>
            <m:sup>
              <m:r>
                <m:rPr>
                  <m:sty m:val="p"/>
                </m:rPr>
                <m:t>−</m:t>
              </m:r>
              <m:r>
                <m:rPr>
                  <m:sty m:val="i"/>
                </m:rPr>
                <m:t>w</m:t>
              </m:r>
            </m:sup>
          </m:sSup>
          <m:f>
            <m:fPr>
              <m:ctrlPr>
                <w:rPr>
                  <w:rFonts w:ascii="Cambria Math" w:hAnsi="Cambria Math"/>
                </w:rPr>
              </m:ctrlPr>
            </m:fPr>
            <m:num>
              <m:r>
                <m:rPr>
                  <m:sty m:val="i"/>
                </m:rPr>
                <m:t>d</m:t>
              </m:r>
              <m:r>
                <m:rPr>
                  <m:sty m:val="i"/>
                </m:rPr>
                <m:t>w</m:t>
              </m:r>
            </m:num>
            <m:den>
              <m:r>
                <m:rPr>
                  <m:sty m:val="i"/>
                </m:rPr>
                <m:t>w</m:t>
              </m:r>
            </m:den>
          </m:f>
          <m:r>
            <m:rPr>
              <m:sty m:val="p"/>
            </m:rPr>
            <m:t>≤</m:t>
          </m:r>
          <m:r>
            <m:rPr>
              <m:sty m:val="p"/>
            </m:rPr>
            <m:t>2</m:t>
          </m:r>
          <m:r>
            <m:rPr>
              <m:sty m:val="p"/>
            </m:rPr>
            <m:t>−</m:t>
          </m:r>
          <m:r>
            <m:rPr>
              <m:sty m:val="p"/>
            </m:rPr>
            <m:t>ln</m:t>
          </m:r>
          <m:r>
            <m:rPr>
              <m:sty m:val="p"/>
            </m:rPr>
            <m:t>⁡</m:t>
          </m:r>
          <m:r>
            <m:rPr>
              <m:sty m:val="i"/>
            </m:rPr>
            <m:t>x</m:t>
          </m:r>
        </m:oMath>
      </m:oMathPara>
    </w:p>
    <w:p>
      <w:pPr>
        <w:spacing w:after="220" w:lineRule="auto"/>
      </w:pPr>
      <w:r>
        <w:rPr/>
        <w:t xml:space="preserve">si </w:t>
      </w:r>
      <m:oMath>
        <m:r>
          <m:rPr>
            <m:sty m:val="p"/>
          </m:rPr>
          <m:t>0</m:t>
        </m:r>
        <m:r>
          <m:rPr>
            <m:sty m:val="p"/>
          </m:rPr>
          <m:t>&lt;</m:t>
        </m:r>
        <m:r>
          <m:rPr>
            <m:sty m:val="i"/>
          </m:rPr>
          <m:t>x</m:t>
        </m:r>
        <m:r>
          <m:rPr>
            <m:sty m:val="p"/>
          </m:rPr>
          <m:t>≤</m:t>
        </m:r>
        <m:r>
          <m:rPr>
            <m:sty m:val="p"/>
          </m:rPr>
          <m:t>1</m:t>
        </m:r>
      </m:oMath>
      <w:r>
        <w:rPr/>
        <w:t xml:space="preserve">.</w:t>
      </w:r>
      <w:r>
        <w:rPr/>
        <w:br w:type="textWrapping"/>
      </w:r>
      <w:r>
        <w:rPr/>
        <w:t xml:space="preserve">b) Soit </w:t>
      </w:r>
      <m:oMath>
        <m:r>
          <m:rPr>
            <m:sty m:val="i"/>
          </m:rPr>
          <m:t>L</m:t>
        </m:r>
        <m:r>
          <m:rPr>
            <m:sty m:val="p"/>
          </m:rPr>
          <m:t>∈</m:t>
        </m:r>
        <m:r>
          <m:rPr>
            <m:sty m:val="p"/>
          </m:rPr>
          <m:t>[</m:t>
        </m:r>
        <m:r>
          <m:rPr>
            <m:sty m:val="p"/>
          </m:rPr>
          <m:t>0</m:t>
        </m:r>
        <m:r>
          <m:rPr>
            <m:sty m:val="p"/>
          </m:rPr>
          <m:t>,</m:t>
        </m:r>
        <m:r>
          <m:rPr>
            <m:sty m:val="p"/>
          </m:rPr>
          <m:t>1</m:t>
        </m:r>
        <m:r>
          <m:rPr>
            <m:sty m:val="p"/>
          </m:rPr>
          <m:t>]</m:t>
        </m:r>
      </m:oMath>
      <w:r>
        <w:rPr/>
        <w:t xml:space="preserve">, et </w:t>
      </w:r>
      <m:oMath>
        <m:r>
          <m:rPr>
            <m:sty m:val="i"/>
          </m:rPr>
          <m:t>ρ</m:t>
        </m:r>
        <m:r>
          <m:rPr>
            <m:sty m:val="p"/>
          </m:rPr>
          <m:t>∈</m:t>
        </m:r>
        <m:r>
          <m:rPr>
            <m:sty m:val="i"/>
          </m:rPr>
          <m:t>C</m:t>
        </m:r>
        <m:r>
          <m:rPr>
            <m:sty m:val="p"/>
          </m:rPr>
          <m:t>(</m:t>
        </m:r>
        <m:r>
          <m:rPr>
            <m:sty m:val="p"/>
          </m:rPr>
          <m:t>[</m:t>
        </m:r>
        <m:r>
          <m:rPr>
            <m:sty m:val="p"/>
          </m:rPr>
          <m:t>0</m:t>
        </m:r>
        <m:r>
          <m:rPr>
            <m:sty m:val="p"/>
          </m:rPr>
          <m:t>,</m:t>
        </m:r>
        <m:r>
          <m:rPr>
            <m:sty m:val="i"/>
          </m:rPr>
          <m:t>L</m:t>
        </m:r>
        <m:r>
          <m:rPr>
            <m:sty m:val="p"/>
          </m:rPr>
          <m:t>]</m:t>
        </m:r>
        <m:r>
          <m:rPr>
            <m:sty m:val="p"/>
          </m:rPr>
          <m:t>)</m:t>
        </m:r>
      </m:oMath>
      <w:r>
        <w:rPr/>
        <w:t xml:space="preserve">. On pose</w:t>
      </w:r>
    </w:p>
    <w:p>
      <w:pPr>
        <w:spacing w:after="220" w:lineRule="auto"/>
      </w:pPr>
      <m:oMathPara>
        <m:oMath>
          <m:r>
            <m:rPr>
              <m:sty m:val="p"/>
            </m:rPr>
            <m:t>[</m:t>
          </m:r>
          <m:r>
            <m:rPr>
              <m:sty m:val="i"/>
            </m:rPr>
            <m:t>F</m:t>
          </m:r>
          <m:r>
            <m:rPr>
              <m:sty m:val="p"/>
            </m:rPr>
            <m:t>(</m:t>
          </m:r>
          <m:r>
            <m:rPr>
              <m:sty m:val="i"/>
            </m:rPr>
            <m:t>ρ</m:t>
          </m:r>
          <m:r>
            <m:rPr>
              <m:sty m:val="p"/>
            </m:rPr>
            <m:t>)</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i"/>
                </m:rPr>
                <m:t>L</m:t>
              </m:r>
            </m:sup>
            <m:e>
              <m:r>
                <m:rPr>
                  <m:sty m:val="p"/>
                </m:rPr>
                <m:t xml:space="preserve"> </m:t>
              </m:r>
            </m:e>
          </m:nary>
          <m:r>
            <m:rPr>
              <m:sty m:val="i"/>
            </m:rPr>
            <m:t>ρ</m:t>
          </m:r>
          <m:r>
            <m:rPr>
              <m:sty m:val="p"/>
            </m:rPr>
            <m:t>(</m:t>
          </m:r>
          <m:r>
            <m:rPr>
              <m:sty m:val="i"/>
            </m:rPr>
            <m:t>y</m:t>
          </m:r>
          <m:r>
            <m:rPr>
              <m:sty m:val="p"/>
            </m:rPr>
            <m:t>)</m:t>
          </m:r>
          <m:sSub>
            <m:sSubPr/>
            <m:e>
              <m:r>
                <m:rPr>
                  <m:sty m:val="i"/>
                </m:rPr>
                <m:t>T</m:t>
              </m:r>
            </m:e>
            <m:sub>
              <m:r>
                <m:rPr>
                  <m:sty m:val="p"/>
                </m:rPr>
                <m:t>−</m:t>
              </m:r>
              <m:r>
                <m:rPr>
                  <m:sty m:val="p"/>
                </m:rPr>
                <m:t>1</m:t>
              </m:r>
            </m:sub>
          </m:sSub>
          <m:r>
            <m:rPr>
              <m:sty m:val="p"/>
            </m:rPr>
            <m:t>(</m:t>
          </m:r>
          <m:r>
            <m:rPr>
              <m:sty m:val="p"/>
            </m:rPr>
            <m:t>|</m:t>
          </m:r>
          <m:r>
            <m:rPr>
              <m:sty m:val="i"/>
            </m:rPr>
            <m:t>x</m:t>
          </m:r>
          <m:r>
            <m:rPr>
              <m:sty m:val="p"/>
            </m:rPr>
            <m:t>−</m:t>
          </m:r>
          <m:r>
            <m:rPr>
              <m:sty m:val="i"/>
            </m:rPr>
            <m:t>y</m:t>
          </m:r>
          <m:r>
            <m:rPr>
              <m:sty m:val="p"/>
            </m:rPr>
            <m:t>|</m:t>
          </m:r>
          <m:r>
            <m:rPr>
              <m:sty m:val="p"/>
            </m:rPr>
            <m:t>)</m:t>
          </m:r>
          <m:r>
            <m:rPr>
              <m:sty m:val="i"/>
            </m:rPr>
            <m:t>d</m:t>
          </m:r>
          <m:r>
            <m:rPr>
              <m:sty m:val="i"/>
            </m:rPr>
            <m:t>y</m:t>
          </m:r>
        </m:oMath>
      </m:oMathPara>
    </w:p>
    <w:p>
      <w:pPr>
        <w:spacing w:after="220" w:lineRule="auto"/>
      </w:pPr>
      <w:r>
        <w:rPr/>
        <w:t xml:space="preserve">Montrer que </w:t>
      </w:r>
      <m:oMath>
        <m:r>
          <m:rPr>
            <m:sty m:val="p"/>
          </m:rPr>
          <m:t>[</m:t>
        </m:r>
        <m:r>
          <m:rPr>
            <m:sty m:val="i"/>
          </m:rPr>
          <m:t>F</m:t>
        </m:r>
        <m:r>
          <m:rPr>
            <m:sty m:val="p"/>
          </m:rPr>
          <m:t>(</m:t>
        </m:r>
        <m:r>
          <m:rPr>
            <m:sty m:val="i"/>
          </m:rPr>
          <m:t>ρ</m:t>
        </m:r>
        <m:r>
          <m:rPr>
            <m:sty m:val="p"/>
          </m:rPr>
          <m:t>)</m:t>
        </m:r>
        <m:r>
          <m:rPr>
            <m:sty m:val="p"/>
          </m:rPr>
          <m:t>]</m:t>
        </m:r>
        <m:r>
          <m:rPr>
            <m:sty m:val="p"/>
          </m:rPr>
          <m:t>(</m:t>
        </m:r>
        <m:r>
          <m:rPr>
            <m:sty m:val="i"/>
          </m:rPr>
          <m:t>x</m:t>
        </m:r>
        <m:r>
          <m:rPr>
            <m:sty m:val="p"/>
          </m:rPr>
          <m:t>)</m:t>
        </m:r>
      </m:oMath>
      <w:r>
        <w:rPr>
          <w:rFonts w:eastAsia="Georgia" w:cs="Georgia" w:ascii="Georgia" w:hAnsi="Georgia"/>
        </w:rPr>
        <w:t xml:space="preserve"> est bien définie pour </w:t>
      </w:r>
      <m:oMath>
        <m:r>
          <m:rPr>
            <m:sty m:val="i"/>
          </m:rPr>
          <m:t>x</m:t>
        </m:r>
        <m:r>
          <m:rPr>
            <m:sty m:val="p"/>
          </m:rPr>
          <m:t>∈</m:t>
        </m:r>
        <m:r>
          <m:rPr>
            <m:sty m:val="p"/>
          </m:rPr>
          <m:t>[</m:t>
        </m:r>
        <m:r>
          <m:rPr>
            <m:sty m:val="p"/>
          </m:rPr>
          <m:t>0</m:t>
        </m:r>
        <m:r>
          <m:rPr>
            <m:sty m:val="p"/>
          </m:rPr>
          <m:t>,</m:t>
        </m:r>
        <m:r>
          <m:rPr>
            <m:sty m:val="i"/>
          </m:rPr>
          <m:t>L</m:t>
        </m:r>
        <m:r>
          <m:rPr>
            <m:sty m:val="p"/>
          </m:rPr>
          <m:t>]</m:t>
        </m:r>
      </m:oMath>
      <w:r>
        <w:rPr/>
        <w:t xml:space="preserve"> et que</w:t>
      </w:r>
    </w:p>
    <w:p>
      <w:pPr>
        <w:spacing w:after="220" w:lineRule="auto"/>
      </w:pPr>
      <m:oMathPara>
        <m:oMath>
          <m:r>
            <m:rPr>
              <m:sty m:val="p"/>
            </m:rPr>
            <m:t>‖</m:t>
          </m:r>
          <m:r>
            <m:rPr>
              <m:sty m:val="i"/>
            </m:rPr>
            <m:t>F</m:t>
          </m:r>
          <m:r>
            <m:rPr>
              <m:sty m:val="p"/>
            </m:rPr>
            <m:t>(</m:t>
          </m:r>
          <m:r>
            <m:rPr>
              <m:sty m:val="i"/>
            </m:rPr>
            <m:t>ρ</m:t>
          </m:r>
          <m:r>
            <m:rPr>
              <m:sty m:val="p"/>
            </m:rPr>
            <m:t>)</m:t>
          </m:r>
          <m:sSub>
            <m:sSubPr/>
            <m:e>
              <m:r>
                <m:rPr>
                  <m:sty m:val="p"/>
                </m:rPr>
                <m:t>‖</m:t>
              </m:r>
            </m:e>
            <m:sub>
              <m:r>
                <m:rPr>
                  <m:sty m:val="p"/>
                </m:rPr>
                <m:t>∞</m:t>
              </m:r>
            </m:sub>
          </m:sSub>
          <m:r>
            <m:rPr>
              <m:sty m:val="p"/>
            </m:rPr>
            <m:t>≤</m:t>
          </m:r>
          <m:r>
            <m:rPr>
              <m:sty m:val="p"/>
            </m:rPr>
            <m:t>(</m:t>
          </m:r>
          <m:r>
            <m:rPr>
              <m:sty m:val="p"/>
            </m:rPr>
            <m:t>4</m:t>
          </m:r>
          <m:r>
            <m:rPr>
              <m:sty m:val="i"/>
            </m:rPr>
            <m:t>L</m:t>
          </m:r>
          <m:r>
            <m:rPr>
              <m:sty m:val="p"/>
            </m:rPr>
            <m:t>+</m:t>
          </m:r>
          <m:r>
            <m:rPr>
              <m:sty m:val="p"/>
            </m:rPr>
            <m:t>2</m:t>
          </m:r>
          <m:r>
            <m:rPr>
              <m:sty m:val="i"/>
            </m:rPr>
            <m:t>L</m:t>
          </m:r>
          <m:r>
            <m:rPr>
              <m:sty m:val="p"/>
            </m:rPr>
            <m:t>|</m:t>
          </m:r>
          <m:r>
            <m:rPr>
              <m:sty m:val="p"/>
            </m:rPr>
            <m:t>ln</m:t>
          </m:r>
          <m:r>
            <m:rPr>
              <m:sty m:val="p"/>
            </m:rPr>
            <m:t>⁡</m:t>
          </m:r>
          <m:r>
            <m:rPr>
              <m:sty m:val="i"/>
            </m:rPr>
            <m:t>L</m:t>
          </m:r>
          <m:r>
            <m:rPr>
              <m:sty m:val="p"/>
            </m:rPr>
            <m:t>|</m:t>
          </m:r>
          <m:r>
            <m:rPr>
              <m:sty m:val="p"/>
            </m:rPr>
            <m:t>)</m:t>
          </m:r>
          <m:r>
            <m:rPr>
              <m:sty m:val="p"/>
            </m:rPr>
            <m:t>‖</m:t>
          </m:r>
          <m:r>
            <m:rPr>
              <m:sty m:val="i"/>
            </m:rPr>
            <m:t>ρ</m:t>
          </m:r>
          <m:sSub>
            <m:sSubPr/>
            <m:e>
              <m:r>
                <m:rPr>
                  <m:sty m:val="p"/>
                </m:rPr>
                <m:t>‖</m:t>
              </m:r>
            </m:e>
            <m:sub>
              <m:r>
                <m:rPr>
                  <m:sty m:val="p"/>
                </m:rPr>
                <m:t>∞</m:t>
              </m:r>
            </m:sub>
          </m:sSub>
        </m:oMath>
      </m:oMathPara>
    </w:p>
    <w:p>
      <w:pPr>
        <w:numPr>
          <w:ilvl w:val="0"/>
          <w:numId w:val="4"/>
        </w:numPr>
        <w:spacing w:lineRule="auto"/>
      </w:pPr>
      <w:r>
        <w:rPr/>
        <w:t xml:space="preserve">Soit </w:t>
      </w:r>
      <m:oMath>
        <m:r>
          <m:rPr>
            <m:sty m:val="i"/>
          </m:rPr>
          <m:t>L</m:t>
        </m:r>
        <m:r>
          <m:rPr>
            <m:sty m:val="p"/>
          </m:rPr>
          <m:t>&gt;</m:t>
        </m:r>
        <m:r>
          <m:rPr>
            <m:sty m:val="p"/>
          </m:rPr>
          <m:t>0</m:t>
        </m:r>
        <m:r>
          <m:rPr>
            <m:sty m:val="p"/>
          </m:rPr>
          <m:t>,</m:t>
        </m:r>
        <m:r>
          <m:rPr>
            <m:sty m:val="i"/>
          </m:rPr>
          <m:t>ρ</m:t>
        </m:r>
        <m:r>
          <m:rPr>
            <m:sty m:val="p"/>
          </m:rPr>
          <m:t>∈</m:t>
        </m:r>
        <m:r>
          <m:rPr>
            <m:sty m:val="i"/>
          </m:rPr>
          <m:t>C</m:t>
        </m:r>
        <m:r>
          <m:rPr>
            <m:sty m:val="p"/>
          </m:rPr>
          <m:t>(</m:t>
        </m:r>
        <m:r>
          <m:rPr>
            <m:sty m:val="p"/>
          </m:rPr>
          <m:t>[</m:t>
        </m:r>
        <m:r>
          <m:rPr>
            <m:sty m:val="p"/>
          </m:rPr>
          <m:t>0</m:t>
        </m:r>
        <m:r>
          <m:rPr>
            <m:sty m:val="p"/>
          </m:rPr>
          <m:t>,</m:t>
        </m:r>
        <m:r>
          <m:rPr>
            <m:sty m:val="i"/>
          </m:rPr>
          <m:t>L</m:t>
        </m:r>
        <m:r>
          <m:rPr>
            <m:sty m:val="p"/>
          </m:rPr>
          <m:t>]</m:t>
        </m:r>
        <m:r>
          <m:rPr>
            <m:sty m:val="p"/>
          </m:rPr>
          <m:t>)</m:t>
        </m:r>
      </m:oMath>
      <w:r>
        <w:rPr/>
        <w:t xml:space="preserve">, et </w:t>
      </w:r>
      <m:oMath>
        <m:sSub>
          <m:sSubPr/>
          <m:e>
            <m:r>
              <m:rPr>
                <m:sty m:val="i"/>
              </m:rPr>
              <m:t>g</m:t>
            </m:r>
          </m:e>
          <m:sub>
            <m:r>
              <m:rPr>
                <m:sty m:val="p"/>
              </m:rPr>
              <m:t>0</m:t>
            </m:r>
          </m:sub>
        </m:sSub>
      </m:oMath>
      <w:r>
        <w:rPr>
          <w:rFonts w:eastAsia="Georgia" w:cs="Georgia" w:ascii="Georgia" w:hAnsi="Georgia"/>
        </w:rPr>
        <w:t xml:space="preserve"> continue et intégrable sur </w:t>
      </w:r>
      <m:oMath>
        <m:sSub>
          <m:sSubPr/>
          <m:e>
            <m:r>
              <m:rPr>
                <m:scr m:val="double-struck"/>
              </m:rPr>
              <m:t>R</m:t>
            </m:r>
          </m:e>
          <m:sub>
            <m:r>
              <m:rPr>
                <m:sty m:val="p"/>
              </m:rPr>
              <m:t>+</m:t>
            </m:r>
          </m:sub>
        </m:sSub>
      </m:oMath>
      <w:r>
        <w:rPr/>
        <w:t xml:space="preserve">. On pose pour </w:t>
      </w:r>
      <m:oMath>
        <m:r>
          <m:rPr>
            <m:sty m:val="i"/>
          </m:rPr>
          <m:t>x</m:t>
        </m:r>
        <m:r>
          <m:rPr>
            <m:sty m:val="p"/>
          </m:rPr>
          <m:t>∈</m:t>
        </m:r>
        <m:r>
          <m:rPr>
            <m:sty m:val="p"/>
          </m:rPr>
          <m:t>[</m:t>
        </m:r>
        <m:r>
          <m:rPr>
            <m:sty m:val="p"/>
          </m:rPr>
          <m:t>0</m:t>
        </m:r>
        <m:r>
          <m:rPr>
            <m:sty m:val="p"/>
          </m:rPr>
          <m:t>,</m:t>
        </m:r>
        <m:r>
          <m:rPr>
            <m:sty m:val="i"/>
          </m:rPr>
          <m:t>L</m:t>
        </m:r>
        <m:r>
          <m:rPr>
            <m:sty m:val="p"/>
          </m:rPr>
          <m:t>]</m:t>
        </m:r>
      </m:oMath>
      <w:r>
        <w:rPr/>
        <w:t xml:space="preserve"> et </w:t>
      </w:r>
      <m:oMath>
        <m:r>
          <m:rPr>
            <m:sty m:val="i"/>
          </m:rPr>
          <m:t>v</m:t>
        </m:r>
        <m:r>
          <m:rPr>
            <m:sty m:val="p"/>
          </m:rPr>
          <m:t>∈</m:t>
        </m:r>
        <m:sSup>
          <m:sSupPr/>
          <m:e>
            <m:r>
              <m:rPr>
                <m:scr m:val="double-struck"/>
              </m:rPr>
              <m:t>R</m:t>
            </m:r>
          </m:e>
          <m:sup>
            <m:r>
              <m:rPr>
                <m:sty m:val="p"/>
              </m:rPr>
              <m:t>∗</m:t>
            </m:r>
          </m:sup>
        </m:sSup>
      </m:oMath>
      <w:r>
        <w:rPr/>
        <w:t xml:space="preserve"> :</w:t>
      </w:r>
    </w:p>
    <w:p>
      <w:pPr>
        <w:spacing w:after="220" w:lineRule="auto"/>
      </w:pPr>
      <m:oMathPara>
        <m:oMath>
          <m:m>
            <m:mPr>
              <m:plcHide m:val="1"/>
              <m:cGpRule m:val="0"/>
              <m:mcs>
                <m:mc>
                  <m:mcPr>
                    <m:count m:val="1"/>
                    <m:mcJc m:val="right"/>
                  </m:mcPr>
                </m:mc>
              </m:mcs>
              <m:ctrlPr>
                <w:rPr>
                  <w:rFonts w:ascii="Cambria Math" w:hAnsi="Cambria Math"/>
                  <w:i/>
                </w:rPr>
              </m:ctrlPr>
            </m:mPr>
            <m:mr>
              <m:e>
                <m:r>
                  <m:rPr>
                    <m:sty m:val="i"/>
                  </m:rPr>
                  <m:t>g</m:t>
                </m:r>
                <m:r>
                  <m:rPr>
                    <m:sty m:val="p"/>
                  </m:rPr>
                  <m:t>(</m:t>
                </m:r>
                <m:r>
                  <m:rPr>
                    <m:sty m:val="i"/>
                  </m:rPr>
                  <m:t>x</m:t>
                </m:r>
                <m:r>
                  <m:rPr>
                    <m:sty m:val="p"/>
                  </m:rPr>
                  <m:t>,</m:t>
                </m:r>
                <m:r>
                  <m:rPr>
                    <m:sty m:val="i"/>
                  </m:rPr>
                  <m:t>v</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f>
                  <m:fPr>
                    <m:ctrlPr>
                      <w:rPr>
                        <w:rFonts w:ascii="Cambria Math" w:hAnsi="Cambria Math"/>
                      </w:rPr>
                    </m:ctrlPr>
                  </m:fPr>
                  <m:num>
                    <m:sSup>
                      <m:sSupPr/>
                      <m:e>
                        <m:r>
                          <m:rPr>
                            <m:sty m:val="i"/>
                          </m:rPr>
                          <m:t>e</m:t>
                        </m:r>
                      </m:e>
                      <m:sup>
                        <m:r>
                          <m:rPr>
                            <m:sty m:val="p"/>
                          </m:rPr>
                          <m:t>−</m:t>
                        </m:r>
                        <m:sSup>
                          <m:sSupPr/>
                          <m:e>
                            <m:r>
                              <m:rPr>
                                <m:sty m:val="i"/>
                              </m:rPr>
                              <m:t>v</m:t>
                            </m:r>
                          </m:e>
                          <m:sup>
                            <m:r>
                              <m:rPr>
                                <m:sty m:val="p"/>
                              </m:rPr>
                              <m:t>2</m:t>
                            </m:r>
                          </m:sup>
                        </m:sSup>
                      </m:sup>
                    </m:sSup>
                  </m:num>
                  <m:den>
                    <m:r>
                      <m:rPr>
                        <m:sty m:val="p"/>
                      </m:rPr>
                      <m:t>|</m:t>
                    </m:r>
                    <m:r>
                      <m:rPr>
                        <m:sty m:val="i"/>
                      </m:rPr>
                      <m:t>v</m:t>
                    </m:r>
                    <m:r>
                      <m:rPr>
                        <m:sty m:val="p"/>
                      </m:rPr>
                      <m:t>|</m:t>
                    </m:r>
                  </m:den>
                </m:f>
                <m:nary>
                  <m:naryPr>
                    <m:chr m:val="∫"/>
                    <m:limLoc m:val="subSup"/>
                    <m:grow m:val="1"/>
                  </m:naryPr>
                  <m:sub>
                    <m:r>
                      <m:rPr>
                        <m:sty m:val="i"/>
                      </m:rPr>
                      <m:t>x</m:t>
                    </m:r>
                  </m:sub>
                  <m:sup>
                    <m:r>
                      <m:rPr>
                        <m:sty m:val="i"/>
                      </m:rPr>
                      <m:t>L</m:t>
                    </m:r>
                  </m:sup>
                  <m:e>
                    <m:r>
                      <m:rPr>
                        <m:sty m:val="p"/>
                      </m:rPr>
                      <m:t xml:space="preserve"> </m:t>
                    </m:r>
                  </m:e>
                </m:nary>
                <m:r>
                  <m:rPr>
                    <m:sty m:val="p"/>
                  </m:rPr>
                  <m:t xml:space="preserve"> </m:t>
                </m:r>
                <m:r>
                  <m:rPr>
                    <m:sty m:val="i"/>
                  </m:rPr>
                  <m:t>ρ</m:t>
                </m:r>
                <m:r>
                  <m:rPr>
                    <m:sty m:val="p"/>
                  </m:rPr>
                  <m:t>(</m:t>
                </m:r>
                <m:r>
                  <m:rPr>
                    <m:sty m:val="i"/>
                  </m:rPr>
                  <m:t>y</m:t>
                </m:r>
                <m:r>
                  <m:rPr>
                    <m:sty m:val="p"/>
                  </m:rPr>
                  <m:t>)</m:t>
                </m:r>
                <m:sSup>
                  <m:sSupPr/>
                  <m:e>
                    <m:r>
                      <m:rPr>
                        <m:sty m:val="i"/>
                      </m:rPr>
                      <m:t>e</m:t>
                    </m:r>
                  </m:e>
                  <m:sup>
                    <m:r>
                      <m:rPr>
                        <m:sty m:val="p"/>
                      </m:rPr>
                      <m:t>−</m:t>
                    </m:r>
                    <m:f>
                      <m:fPr>
                        <m:ctrlPr>
                          <w:rPr>
                            <w:rFonts w:ascii="Cambria Math" w:hAnsi="Cambria Math"/>
                          </w:rPr>
                        </m:ctrlPr>
                      </m:fPr>
                      <m:num>
                        <m:r>
                          <m:rPr>
                            <m:sty m:val="i"/>
                          </m:rPr>
                          <m:t>x</m:t>
                        </m:r>
                        <m:r>
                          <m:rPr>
                            <m:sty m:val="p"/>
                          </m:rPr>
                          <m:t>−</m:t>
                        </m:r>
                        <m:r>
                          <m:rPr>
                            <m:sty m:val="i"/>
                          </m:rPr>
                          <m:t>y</m:t>
                        </m:r>
                      </m:num>
                      <m:den>
                        <m:r>
                          <m:rPr>
                            <m:sty m:val="i"/>
                          </m:rPr>
                          <m:t>v</m:t>
                        </m:r>
                      </m:den>
                    </m:f>
                  </m:sup>
                </m:sSup>
                <m:r>
                  <m:rPr>
                    <m:sty m:val="i"/>
                  </m:rPr>
                  <m:t>d</m:t>
                </m:r>
                <m:r>
                  <m:rPr>
                    <m:sty m:val="i"/>
                  </m:rPr>
                  <m:t>y</m:t>
                </m:r>
                <m:r>
                  <m:rPr>
                    <m:sty m:val="p"/>
                  </m:rPr>
                  <m:t>,</m:t>
                </m:r>
                <m:r>
                  <m:rPr>
                    <m:sty m:val="p"/>
                  </m:rPr>
                  <m:t xml:space="preserve"> </m:t>
                </m:r>
                <m:r>
                  <m:rPr>
                    <m:nor/>
                  </m:rPr>
                  <m:t> si </m:t>
                </m:r>
                <m:r>
                  <m:rPr>
                    <m:sty m:val="p"/>
                  </m:rPr>
                  <m:t xml:space="preserve"> </m:t>
                </m:r>
                <m:r>
                  <m:rPr>
                    <m:sty m:val="i"/>
                  </m:rPr>
                  <m:t>v</m:t>
                </m:r>
                <m:r>
                  <m:rPr>
                    <m:sty m:val="p"/>
                  </m:rPr>
                  <m:t>&lt;</m:t>
                </m:r>
                <m:r>
                  <m:rPr>
                    <m:sty m:val="p"/>
                  </m:rPr>
                  <m:t>0</m:t>
                </m:r>
              </m:e>
            </m:mr>
            <m:mr>
              <m:e>
                <m:r>
                  <m:rPr>
                    <m:sty m:val="i"/>
                  </m:rPr>
                  <m:t>g</m:t>
                </m:r>
                <m:r>
                  <m:rPr>
                    <m:sty m:val="p"/>
                  </m:rPr>
                  <m:t>(</m:t>
                </m:r>
                <m:r>
                  <m:rPr>
                    <m:sty m:val="i"/>
                  </m:rPr>
                  <m:t>x</m:t>
                </m:r>
                <m:r>
                  <m:rPr>
                    <m:sty m:val="p"/>
                  </m:rPr>
                  <m:t>,</m:t>
                </m:r>
                <m:r>
                  <m:rPr>
                    <m:sty m:val="i"/>
                  </m:rPr>
                  <m:t>v</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f>
                  <m:fPr>
                    <m:ctrlPr>
                      <w:rPr>
                        <w:rFonts w:ascii="Cambria Math" w:hAnsi="Cambria Math"/>
                      </w:rPr>
                    </m:ctrlPr>
                  </m:fPr>
                  <m:num>
                    <m:sSup>
                      <m:sSupPr/>
                      <m:e>
                        <m:r>
                          <m:rPr>
                            <m:sty m:val="i"/>
                          </m:rPr>
                          <m:t>e</m:t>
                        </m:r>
                      </m:e>
                      <m:sup>
                        <m:r>
                          <m:rPr>
                            <m:sty m:val="p"/>
                          </m:rPr>
                          <m:t>−</m:t>
                        </m:r>
                        <m:sSup>
                          <m:sSupPr/>
                          <m:e>
                            <m:r>
                              <m:rPr>
                                <m:sty m:val="i"/>
                              </m:rPr>
                              <m:t>v</m:t>
                            </m:r>
                          </m:e>
                          <m:sup>
                            <m:r>
                              <m:rPr>
                                <m:sty m:val="p"/>
                              </m:rPr>
                              <m:t>2</m:t>
                            </m:r>
                          </m:sup>
                        </m:sSup>
                      </m:sup>
                    </m:sSup>
                  </m:num>
                  <m:den>
                    <m:r>
                      <m:rPr>
                        <m:sty m:val="p"/>
                      </m:rPr>
                      <m:t>|</m:t>
                    </m:r>
                    <m:r>
                      <m:rPr>
                        <m:sty m:val="i"/>
                      </m:rPr>
                      <m:t>v</m:t>
                    </m:r>
                    <m:r>
                      <m:rPr>
                        <m:sty m:val="p"/>
                      </m:rPr>
                      <m:t>|</m:t>
                    </m:r>
                  </m:den>
                </m:f>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ρ</m:t>
                </m:r>
                <m:r>
                  <m:rPr>
                    <m:sty m:val="p"/>
                  </m:rPr>
                  <m:t>(</m:t>
                </m:r>
                <m:r>
                  <m:rPr>
                    <m:sty m:val="i"/>
                  </m:rPr>
                  <m:t>y</m:t>
                </m:r>
                <m:r>
                  <m:rPr>
                    <m:sty m:val="p"/>
                  </m:rPr>
                  <m:t>)</m:t>
                </m:r>
                <m:sSup>
                  <m:sSupPr/>
                  <m:e>
                    <m:r>
                      <m:rPr>
                        <m:sty m:val="i"/>
                      </m:rPr>
                      <m:t>e</m:t>
                    </m:r>
                  </m:e>
                  <m:sup>
                    <m:r>
                      <m:rPr>
                        <m:sty m:val="p"/>
                      </m:rPr>
                      <m:t>−</m:t>
                    </m:r>
                    <m:f>
                      <m:fPr>
                        <m:ctrlPr>
                          <w:rPr>
                            <w:rFonts w:ascii="Cambria Math" w:hAnsi="Cambria Math"/>
                          </w:rPr>
                        </m:ctrlPr>
                      </m:fPr>
                      <m:num>
                        <m:r>
                          <m:rPr>
                            <m:sty m:val="i"/>
                          </m:rPr>
                          <m:t>x</m:t>
                        </m:r>
                        <m:r>
                          <m:rPr>
                            <m:sty m:val="p"/>
                          </m:rPr>
                          <m:t>−</m:t>
                        </m:r>
                        <m:r>
                          <m:rPr>
                            <m:sty m:val="i"/>
                          </m:rPr>
                          <m:t>y</m:t>
                        </m:r>
                      </m:num>
                      <m:den>
                        <m:r>
                          <m:rPr>
                            <m:sty m:val="i"/>
                          </m:rPr>
                          <m:t>v</m:t>
                        </m:r>
                      </m:den>
                    </m:f>
                  </m:sup>
                </m:sSup>
                <m:r>
                  <m:rPr>
                    <m:sty m:val="i"/>
                  </m:rPr>
                  <m:t>d</m:t>
                </m:r>
                <m:r>
                  <m:rPr>
                    <m:sty m:val="i"/>
                  </m:rPr>
                  <m:t>y</m:t>
                </m:r>
                <m:r>
                  <m:rPr>
                    <m:sty m:val="p"/>
                  </m:rPr>
                  <m:t>+</m:t>
                </m:r>
                <m:sSub>
                  <m:sSubPr/>
                  <m:e>
                    <m:r>
                      <m:rPr>
                        <m:sty m:val="i"/>
                      </m:rPr>
                      <m:t>g</m:t>
                    </m:r>
                  </m:e>
                  <m:sub>
                    <m:r>
                      <m:rPr>
                        <m:sty m:val="p"/>
                      </m:rPr>
                      <m:t>0</m:t>
                    </m:r>
                  </m:sub>
                </m:sSub>
                <m:r>
                  <m:rPr>
                    <m:sty m:val="p"/>
                  </m:rPr>
                  <m:t>(</m:t>
                </m:r>
                <m:r>
                  <m:rPr>
                    <m:sty m:val="i"/>
                  </m:rPr>
                  <m:t>v</m:t>
                </m:r>
                <m:r>
                  <m:rPr>
                    <m:sty m:val="p"/>
                  </m:rPr>
                  <m:t>)</m:t>
                </m:r>
                <m:sSup>
                  <m:sSupPr/>
                  <m:e>
                    <m:r>
                      <m:rPr>
                        <m:sty m:val="i"/>
                      </m:rPr>
                      <m:t>e</m:t>
                    </m:r>
                  </m:e>
                  <m:sup>
                    <m:r>
                      <m:rPr>
                        <m:sty m:val="p"/>
                      </m:rPr>
                      <m:t>−</m:t>
                    </m:r>
                    <m:f>
                      <m:fPr>
                        <m:ctrlPr>
                          <w:rPr>
                            <w:rFonts w:ascii="Cambria Math" w:hAnsi="Cambria Math"/>
                          </w:rPr>
                        </m:ctrlPr>
                      </m:fPr>
                      <m:num>
                        <m:r>
                          <m:rPr>
                            <m:sty m:val="i"/>
                          </m:rPr>
                          <m:t>x</m:t>
                        </m:r>
                      </m:num>
                      <m:den>
                        <m:r>
                          <m:rPr>
                            <m:sty m:val="i"/>
                          </m:rPr>
                          <m:t>v</m:t>
                        </m:r>
                      </m:den>
                    </m:f>
                  </m:sup>
                </m:sSup>
                <m:r>
                  <m:rPr>
                    <m:sty m:val="p"/>
                  </m:rPr>
                  <m:t>,</m:t>
                </m:r>
                <m:r>
                  <m:rPr>
                    <m:sty m:val="p"/>
                  </m:rPr>
                  <m:t xml:space="preserve"> </m:t>
                </m:r>
                <m:r>
                  <m:rPr>
                    <m:nor/>
                  </m:rPr>
                  <m:t> si </m:t>
                </m:r>
                <m:r>
                  <m:rPr>
                    <m:sty m:val="p"/>
                  </m:rPr>
                  <m:t xml:space="preserve"> </m:t>
                </m:r>
                <m:r>
                  <m:rPr>
                    <m:sty m:val="i"/>
                  </m:rPr>
                  <m:t>v</m:t>
                </m:r>
                <m:r>
                  <m:rPr>
                    <m:sty m:val="p"/>
                  </m:rPr>
                  <m:t>&gt;</m:t>
                </m:r>
                <m:r>
                  <m:rPr>
                    <m:sty m:val="p"/>
                  </m:rPr>
                  <m:t>0</m:t>
                </m:r>
              </m:e>
            </m:mr>
          </m:m>
        </m:oMath>
      </m:oMathPara>
    </w:p>
    <w:p>
      <w:pPr>
        <w:spacing w:after="220" w:lineRule="auto"/>
      </w:pPr>
      <w:r>
        <w:rPr/>
        <w:t xml:space="preserve">a) Montrer que </w:t>
      </w:r>
      <m:oMath>
        <m:r>
          <m:rPr>
            <m:sty m:val="i"/>
          </m:rPr>
          <m:t>α</m:t>
        </m:r>
        <m:r>
          <m:rPr>
            <m:sty m:val="p"/>
          </m:rPr>
          <m:t>:</m:t>
        </m:r>
        <m:r>
          <m:rPr>
            <m:sty m:val="i"/>
          </m:rPr>
          <m:t>x</m:t>
        </m:r>
        <m:r>
          <m:rPr>
            <m:sty m:val="p"/>
          </m:rPr>
          <m:t>∈</m:t>
        </m:r>
        <m:r>
          <m:rPr>
            <m:sty m:val="p"/>
          </m:rPr>
          <m:t>[</m:t>
        </m:r>
        <m:r>
          <m:rPr>
            <m:sty m:val="p"/>
          </m:rPr>
          <m:t>0</m:t>
        </m:r>
        <m:r>
          <m:rPr>
            <m:sty m:val="p"/>
          </m:rPr>
          <m:t>,</m:t>
        </m:r>
        <m:r>
          <m:rPr>
            <m:sty m:val="i"/>
          </m:rPr>
          <m:t>L</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b>
          <m:sSubPr/>
          <m:e>
            <m:r>
              <m:rPr>
                <m:sty m:val="i"/>
              </m:rPr>
              <m:t>g</m:t>
            </m:r>
          </m:e>
          <m:sub>
            <m:r>
              <m:rPr>
                <m:sty m:val="p"/>
              </m:rPr>
              <m:t>0</m:t>
            </m:r>
          </m:sub>
        </m:sSub>
        <m:r>
          <m:rPr>
            <m:sty m:val="p"/>
          </m:rPr>
          <m:t>(</m:t>
        </m:r>
        <m:r>
          <m:rPr>
            <m:sty m:val="i"/>
          </m:rPr>
          <m:t>v</m:t>
        </m:r>
        <m:r>
          <m:rPr>
            <m:sty m:val="p"/>
          </m:rPr>
          <m:t>)</m:t>
        </m:r>
        <m:sSup>
          <m:sSupPr/>
          <m:e>
            <m:r>
              <m:rPr>
                <m:sty m:val="i"/>
              </m:rPr>
              <m:t>e</m:t>
            </m:r>
          </m:e>
          <m:sup>
            <m:r>
              <m:rPr>
                <m:sty m:val="p"/>
              </m:rPr>
              <m:t>−</m:t>
            </m:r>
            <m:f>
              <m:fPr>
                <m:ctrlPr>
                  <w:rPr>
                    <w:rFonts w:ascii="Cambria Math" w:hAnsi="Cambria Math"/>
                  </w:rPr>
                </m:ctrlPr>
              </m:fPr>
              <m:num>
                <m:r>
                  <m:rPr>
                    <m:sty m:val="i"/>
                  </m:rPr>
                  <m:t>x</m:t>
                </m:r>
              </m:num>
              <m:den>
                <m:r>
                  <m:rPr>
                    <m:sty m:val="i"/>
                  </m:rPr>
                  <m:t>v</m:t>
                </m:r>
              </m:den>
            </m:f>
          </m:sup>
        </m:sSup>
        <m:r>
          <m:rPr>
            <m:sty m:val="i"/>
          </m:rPr>
          <m:t>d</m:t>
        </m:r>
        <m:r>
          <m:rPr>
            <m:sty m:val="i"/>
          </m:rPr>
          <m:t>v</m:t>
        </m:r>
      </m:oMath>
      <w:r>
        <w:rPr>
          <w:rFonts w:eastAsia="Georgia" w:cs="Georgia" w:ascii="Georgia" w:hAnsi="Georgia"/>
        </w:rPr>
        <w:t xml:space="preserve"> définit une fonction de </w:t>
      </w:r>
      <m:oMath>
        <m:r>
          <m:rPr>
            <m:sty m:val="i"/>
          </m:rPr>
          <m:t>C</m:t>
        </m:r>
        <m:r>
          <m:rPr>
            <m:sty m:val="p"/>
          </m:rPr>
          <m:t>(</m:t>
        </m:r>
        <m:r>
          <m:rPr>
            <m:sty m:val="p"/>
          </m:rPr>
          <m:t>[</m:t>
        </m:r>
        <m:r>
          <m:rPr>
            <m:sty m:val="p"/>
          </m:rPr>
          <m:t>0</m:t>
        </m:r>
        <m:r>
          <m:rPr>
            <m:sty m:val="p"/>
          </m:rPr>
          <m:t>,</m:t>
        </m:r>
        <m:r>
          <m:rPr>
            <m:sty m:val="i"/>
          </m:rPr>
          <m:t>L</m:t>
        </m:r>
        <m:r>
          <m:rPr>
            <m:sty m:val="p"/>
          </m:rPr>
          <m:t>]</m:t>
        </m:r>
        <m:r>
          <m:rPr>
            <m:sty m:val="p"/>
          </m:rPr>
          <m:t>)</m:t>
        </m:r>
      </m:oMath>
      <w:r>
        <w:rPr/>
        <w:t xml:space="preserve">.</w:t>
      </w:r>
      <w:r>
        <w:rPr/>
        <w:br w:type="textWrapping"/>
      </w:r>
      <w:r>
        <w:rPr/>
        <w:t xml:space="preserve">b) Montrer que pour </w:t>
      </w:r>
      <m:oMath>
        <m:r>
          <m:rPr>
            <m:sty m:val="i"/>
          </m:rPr>
          <m:t>v</m:t>
        </m:r>
        <m:r>
          <m:rPr>
            <m:sty m:val="p"/>
          </m:rPr>
          <m:t>∈</m:t>
        </m:r>
        <m:sSup>
          <m:sSupPr/>
          <m:e>
            <m:r>
              <m:rPr>
                <m:scr m:val="double-struck"/>
              </m:rPr>
              <m:t>R</m:t>
            </m:r>
          </m:e>
          <m:sup>
            <m:r>
              <m:rPr>
                <m:sty m:val="p"/>
              </m:rPr>
              <m:t>∗</m:t>
            </m:r>
          </m:sup>
        </m:sSup>
      </m:oMath>
      <w:r>
        <w:rPr/>
        <w:t xml:space="preserve">, la fonction </w:t>
      </w:r>
      <m:oMath>
        <m:r>
          <m:rPr>
            <m:sty m:val="i"/>
          </m:rPr>
          <m:t>x</m:t>
        </m:r>
        <m:r>
          <m:rPr>
            <m:sty m:val="p"/>
          </m:rPr>
          <m:t>∈</m:t>
        </m:r>
        <m:r>
          <m:rPr>
            <m:sty m:val="p"/>
          </m:rPr>
          <m:t>[</m:t>
        </m:r>
        <m:r>
          <m:rPr>
            <m:sty m:val="p"/>
          </m:rPr>
          <m:t>0</m:t>
        </m:r>
        <m:r>
          <m:rPr>
            <m:sty m:val="p"/>
          </m:rPr>
          <m:t>,</m:t>
        </m:r>
        <m:r>
          <m:rPr>
            <m:sty m:val="i"/>
          </m:rPr>
          <m:t>L</m:t>
        </m:r>
        <m:r>
          <m:rPr>
            <m:sty m:val="p"/>
          </m:rPr>
          <m:t>]</m:t>
        </m:r>
        <m:r>
          <m:rPr>
            <m:sty m:val="p"/>
          </m:rPr>
          <m:t>↦</m:t>
        </m:r>
        <m:r>
          <m:rPr>
            <m:sty m:val="i"/>
          </m:rPr>
          <m:t>g</m:t>
        </m:r>
        <m:r>
          <m:rPr>
            <m:sty m:val="p"/>
          </m:rPr>
          <m:t>(</m:t>
        </m:r>
        <m:r>
          <m:rPr>
            <m:sty m:val="i"/>
          </m:rPr>
          <m:t>x</m:t>
        </m:r>
        <m:r>
          <m:rPr>
            <m:sty m:val="p"/>
          </m:rPr>
          <m:t>,</m:t>
        </m:r>
        <m:r>
          <m:rPr>
            <m:sty m:val="i"/>
          </m:rPr>
          <m:t>v</m:t>
        </m:r>
        <m:r>
          <m:rPr>
            <m:sty m:val="p"/>
          </m:rPr>
          <m:t>)</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i"/>
          </m:rPr>
          <m:t>L</m:t>
        </m:r>
        <m:r>
          <m:rPr>
            <m:sty m:val="p"/>
          </m:rPr>
          <m:t>]</m:t>
        </m:r>
      </m:oMath>
      <w:r>
        <w:rPr/>
        <w:t xml:space="preserve"> 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x</m:t>
                </m:r>
                <m:r>
                  <m:rPr>
                    <m:sty m:val="p"/>
                  </m:rPr>
                  <m:t>∈</m:t>
                </m:r>
                <m:r>
                  <m:rPr>
                    <m:sty m:val="p"/>
                  </m:rPr>
                  <m:t>[</m:t>
                </m:r>
                <m:r>
                  <m:rPr>
                    <m:sty m:val="p"/>
                  </m:rPr>
                  <m:t>0</m:t>
                </m:r>
                <m:r>
                  <m:rPr>
                    <m:sty m:val="p"/>
                  </m:rPr>
                  <m:t>,</m:t>
                </m:r>
                <m:r>
                  <m:rPr>
                    <m:sty m:val="i"/>
                  </m:rPr>
                  <m:t>L</m:t>
                </m:r>
                <m:r>
                  <m:rPr>
                    <m:sty m:val="p"/>
                  </m:rPr>
                  <m:t>]</m:t>
                </m:r>
                <m:r>
                  <m:rPr>
                    <m:sty m:val="p"/>
                  </m:rPr>
                  <m:t>,</m:t>
                </m:r>
                <m:r>
                  <m:rPr>
                    <m:sty m:val="i"/>
                  </m:rPr>
                  <m:t>v</m:t>
                </m:r>
                <m:r>
                  <m:rPr>
                    <m:sty m:val="p"/>
                  </m:rPr>
                  <m:t>∈</m:t>
                </m:r>
                <m:sSup>
                  <m:sSupPr/>
                  <m:e>
                    <m:r>
                      <m:rPr>
                        <m:scr m:val="double-struck"/>
                      </m:rPr>
                      <m:t>R</m:t>
                    </m:r>
                  </m:e>
                  <m:sup>
                    <m:r>
                      <m:rPr>
                        <m:sty m:val="p"/>
                      </m:rPr>
                      <m:t>∗</m:t>
                    </m:r>
                  </m:sup>
                </m:sSup>
                <m:r>
                  <m:rPr>
                    <m:sty m:val="p"/>
                  </m:rPr>
                  <m:t>,</m:t>
                </m:r>
                <m:r>
                  <m:rPr>
                    <m:sty m:val="p"/>
                  </m:rPr>
                  <m:t xml:space="preserve"> </m:t>
                </m:r>
                <m:r>
                  <m:rPr>
                    <m:sty m:val="i"/>
                  </m:rPr>
                  <m:t>v</m:t>
                </m:r>
                <m:f>
                  <m:fPr>
                    <m:ctrlPr>
                      <w:rPr>
                        <w:rFonts w:ascii="Cambria Math" w:hAnsi="Cambria Math"/>
                      </w:rPr>
                    </m:ctrlPr>
                  </m:fPr>
                  <m:num>
                    <m:r>
                      <m:rPr>
                        <m:sty m:val="i"/>
                      </m:rPr>
                      <m:t>∂</m:t>
                    </m:r>
                    <m:r>
                      <m:rPr>
                        <m:sty m:val="i"/>
                      </m:rPr>
                      <m:t>g</m:t>
                    </m:r>
                  </m:num>
                  <m:den>
                    <m:r>
                      <m:rPr>
                        <m:sty m:val="i"/>
                      </m:rPr>
                      <m:t>∂</m:t>
                    </m:r>
                    <m:r>
                      <m:rPr>
                        <m:sty m:val="i"/>
                      </m:rPr>
                      <m:t>x</m:t>
                    </m:r>
                  </m:den>
                </m:f>
                <m:r>
                  <m:rPr>
                    <m:sty m:val="p"/>
                  </m:rPr>
                  <m:t>(</m:t>
                </m:r>
                <m:r>
                  <m:rPr>
                    <m:sty m:val="i"/>
                  </m:rPr>
                  <m:t>x</m:t>
                </m:r>
                <m:r>
                  <m:rPr>
                    <m:sty m:val="p"/>
                  </m:rPr>
                  <m:t>,</m:t>
                </m:r>
                <m:r>
                  <m:rPr>
                    <m:sty m:val="i"/>
                  </m:rPr>
                  <m:t>v</m:t>
                </m:r>
                <m:r>
                  <m:rPr>
                    <m:sty m:val="p"/>
                  </m:rPr>
                  <m:t>)</m:t>
                </m:r>
                <m:r>
                  <m:rPr>
                    <m:sty m:val="p"/>
                  </m:rPr>
                  <m:t>=</m:t>
                </m:r>
                <m:r>
                  <m:rPr>
                    <m:sty m:val="i"/>
                  </m:rPr>
                  <m:t>ρ</m:t>
                </m:r>
                <m:r>
                  <m:rPr>
                    <m:sty m:val="p"/>
                  </m:rPr>
                  <m:t>(</m:t>
                </m:r>
                <m:r>
                  <m:rPr>
                    <m:sty m:val="i"/>
                  </m:rPr>
                  <m:t>x</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sSup>
                  <m:sSupPr/>
                  <m:e>
                    <m:r>
                      <m:rPr>
                        <m:sty m:val="i"/>
                      </m:rPr>
                      <m:t>e</m:t>
                    </m:r>
                  </m:e>
                  <m:sup>
                    <m:r>
                      <m:rPr>
                        <m:sty m:val="p"/>
                      </m:rPr>
                      <m:t>−</m:t>
                    </m:r>
                    <m:sSup>
                      <m:sSupPr/>
                      <m:e>
                        <m:r>
                          <m:rPr>
                            <m:sty m:val="i"/>
                          </m:rPr>
                          <m:t>v</m:t>
                        </m:r>
                      </m:e>
                      <m:sup>
                        <m:r>
                          <m:rPr>
                            <m:sty m:val="p"/>
                          </m:rPr>
                          <m:t>2</m:t>
                        </m:r>
                      </m:sup>
                    </m:sSup>
                  </m:sup>
                </m:sSup>
                <m:r>
                  <m:rPr>
                    <m:sty m:val="p"/>
                  </m:rPr>
                  <m:t>−</m:t>
                </m:r>
                <m:r>
                  <m:rPr>
                    <m:sty m:val="i"/>
                  </m:rPr>
                  <m:t>g</m:t>
                </m:r>
                <m:r>
                  <m:rPr>
                    <m:sty m:val="p"/>
                  </m:rPr>
                  <m:t>(</m:t>
                </m:r>
                <m:r>
                  <m:rPr>
                    <m:sty m:val="i"/>
                  </m:rPr>
                  <m:t>x</m:t>
                </m:r>
                <m:r>
                  <m:rPr>
                    <m:sty m:val="p"/>
                  </m:rPr>
                  <m:t>,</m:t>
                </m:r>
                <m:r>
                  <m:rPr>
                    <m:sty m:val="i"/>
                  </m:rPr>
                  <m:t>v</m:t>
                </m:r>
                <m:r>
                  <m:rPr>
                    <m:sty m:val="p"/>
                  </m:rPr>
                  <m:t>)</m:t>
                </m:r>
              </m:e>
            </m:mr>
            <m:mr>
              <m:e/>
              <m:e>
                <m:r>
                  <m:rPr>
                    <m:sty m:val="p"/>
                  </m:rPr>
                  <m:t>∀</m:t>
                </m:r>
                <m:r>
                  <m:rPr>
                    <m:sty m:val="i"/>
                  </m:rPr>
                  <m:t>v</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g</m:t>
                </m:r>
                <m:r>
                  <m:rPr>
                    <m:sty m:val="p"/>
                  </m:rPr>
                  <m:t>(</m:t>
                </m:r>
                <m:r>
                  <m:rPr>
                    <m:sty m:val="p"/>
                  </m:rPr>
                  <m:t>0</m:t>
                </m:r>
                <m:r>
                  <m:rPr>
                    <m:sty m:val="p"/>
                  </m:rPr>
                  <m:t>,</m:t>
                </m:r>
                <m:r>
                  <m:rPr>
                    <m:sty m:val="i"/>
                  </m:rPr>
                  <m:t>v</m:t>
                </m:r>
                <m:r>
                  <m:rPr>
                    <m:sty m:val="p"/>
                  </m:rPr>
                  <m:t>)</m:t>
                </m:r>
                <m:r>
                  <m:rPr>
                    <m:sty m:val="p"/>
                  </m:rPr>
                  <m:t>=</m:t>
                </m:r>
                <m:sSub>
                  <m:sSubPr/>
                  <m:e>
                    <m:r>
                      <m:rPr>
                        <m:sty m:val="i"/>
                      </m:rPr>
                      <m:t>g</m:t>
                    </m:r>
                  </m:e>
                  <m:sub>
                    <m:r>
                      <m:rPr>
                        <m:sty m:val="p"/>
                      </m:rPr>
                      <m:t>0</m:t>
                    </m:r>
                  </m:sub>
                </m:sSub>
                <m:r>
                  <m:rPr>
                    <m:sty m:val="p"/>
                  </m:rPr>
                  <m:t>(</m:t>
                </m:r>
                <m:r>
                  <m:rPr>
                    <m:sty m:val="i"/>
                  </m:rPr>
                  <m:t>v</m:t>
                </m:r>
                <m:r>
                  <m:rPr>
                    <m:sty m:val="p"/>
                  </m:rPr>
                  <m:t>)</m:t>
                </m:r>
                <m:r>
                  <m:rPr>
                    <m:sty m:val="p"/>
                  </m:rPr>
                  <m:t>,</m:t>
                </m:r>
                <m:r>
                  <m:rPr>
                    <m:sty m:val="p"/>
                  </m:rPr>
                  <m:t xml:space="preserve"> </m:t>
                </m:r>
                <m:r>
                  <m:rPr>
                    <m:sty m:val="p"/>
                  </m:rPr>
                  <m:t>∀</m:t>
                </m:r>
                <m:r>
                  <m:rPr>
                    <m:sty m:val="i"/>
                  </m:rPr>
                  <m:t>v</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g</m:t>
                </m:r>
                <m:r>
                  <m:rPr>
                    <m:sty m:val="p"/>
                  </m:rPr>
                  <m:t>(</m:t>
                </m:r>
                <m:r>
                  <m:rPr>
                    <m:sty m:val="i"/>
                  </m:rPr>
                  <m:t>L</m:t>
                </m:r>
                <m:r>
                  <m:rPr>
                    <m:sty m:val="p"/>
                  </m:rPr>
                  <m:t>,</m:t>
                </m:r>
                <m:r>
                  <m:rPr>
                    <m:sty m:val="i"/>
                  </m:rPr>
                  <m:t>v</m:t>
                </m:r>
                <m:r>
                  <m:rPr>
                    <m:sty m:val="p"/>
                  </m:rPr>
                  <m:t>)</m:t>
                </m:r>
                <m:r>
                  <m:rPr>
                    <m:sty m:val="p"/>
                  </m:rPr>
                  <m:t>=</m:t>
                </m:r>
                <m:r>
                  <m:rPr>
                    <m:sty m:val="p"/>
                  </m:rPr>
                  <m:t>0</m:t>
                </m:r>
              </m:e>
            </m:mr>
          </m:m>
        </m:oMath>
      </m:oMathPara>
    </w:p>
    <w:p>
      <w:pPr>
        <w:numPr>
          <w:ilvl w:val="0"/>
          <w:numId w:val="5"/>
        </w:numPr>
        <w:spacing w:lineRule="auto"/>
      </w:pPr>
      <w:r>
        <w:rPr>
          <w:rFonts w:eastAsia="Georgia" w:cs="Georgia" w:ascii="Georgia" w:hAnsi="Georgia"/>
        </w:rPr>
        <w:t xml:space="preserve">On admet dans cette question le théorème suivant : Soit </w:t>
      </w:r>
      <m:oMath>
        <m:r>
          <m:rPr>
            <m:sty m:val="i"/>
          </m:rPr>
          <m:t>L</m:t>
        </m:r>
        <m:r>
          <m:rPr>
            <m:sty m:val="p"/>
          </m:rPr>
          <m:t>&gt;</m:t>
        </m:r>
        <m:r>
          <m:rPr>
            <m:sty m:val="p"/>
          </m:rPr>
          <m:t>0</m:t>
        </m:r>
      </m:oMath>
      <w:r>
        <w:rPr/>
        <w:t xml:space="preserve">. Si </w:t>
      </w:r>
      <m:oMath>
        <m:r>
          <m:rPr>
            <m:sty m:val="i"/>
          </m:rPr>
          <m:t>H</m:t>
        </m:r>
      </m:oMath>
      <w:r>
        <w:rPr/>
        <w:t xml:space="preserve"> est une application de </w:t>
      </w:r>
      <m:oMath>
        <m:r>
          <m:rPr>
            <m:sty m:val="i"/>
          </m:rPr>
          <m:t>C</m:t>
        </m:r>
        <m:r>
          <m:rPr>
            <m:sty m:val="p"/>
          </m:rPr>
          <m:t>(</m:t>
        </m:r>
        <m:r>
          <m:rPr>
            <m:sty m:val="p"/>
          </m:rPr>
          <m:t>[</m:t>
        </m:r>
        <m:r>
          <m:rPr>
            <m:sty m:val="p"/>
          </m:rPr>
          <m:t>0</m:t>
        </m:r>
        <m:r>
          <m:rPr>
            <m:sty m:val="p"/>
          </m:rPr>
          <m:t>,</m:t>
        </m:r>
        <m:r>
          <m:rPr>
            <m:sty m:val="i"/>
          </m:rPr>
          <m:t>L</m:t>
        </m:r>
        <m:r>
          <m:rPr>
            <m:sty m:val="p"/>
          </m:rPr>
          <m:t>]</m:t>
        </m:r>
        <m:r>
          <m:rPr>
            <m:sty m:val="p"/>
          </m:rPr>
          <m:t>)</m:t>
        </m:r>
      </m:oMath>
      <w:r>
        <w:rPr/>
        <w:t xml:space="preserve"> dans </w:t>
      </w:r>
      <m:oMath>
        <m:r>
          <m:rPr>
            <m:sty m:val="i"/>
          </m:rPr>
          <m:t>C</m:t>
        </m:r>
        <m:r>
          <m:rPr>
            <m:sty m:val="p"/>
          </m:rPr>
          <m:t>(</m:t>
        </m:r>
        <m:r>
          <m:rPr>
            <m:sty m:val="p"/>
          </m:rPr>
          <m:t>[</m:t>
        </m:r>
        <m:r>
          <m:rPr>
            <m:sty m:val="p"/>
          </m:rPr>
          <m:t>0</m:t>
        </m:r>
        <m:r>
          <m:rPr>
            <m:sty m:val="p"/>
          </m:rPr>
          <m:t>,</m:t>
        </m:r>
        <m:r>
          <m:rPr>
            <m:sty m:val="i"/>
          </m:rPr>
          <m:t>L</m:t>
        </m:r>
        <m:r>
          <m:rPr>
            <m:sty m:val="p"/>
          </m:rPr>
          <m:t>]</m:t>
        </m:r>
        <m:r>
          <m:rPr>
            <m:sty m:val="p"/>
          </m:rPr>
          <m:t>)</m:t>
        </m:r>
      </m:oMath>
      <w:r>
        <w:rPr>
          <w:rFonts w:eastAsia="Georgia" w:cs="Georgia" w:ascii="Georgia" w:hAnsi="Georgia"/>
        </w:rPr>
        <w:t xml:space="preserve"> vérifiant</w:t>
      </w:r>
    </w:p>
    <w:p>
      <w:pPr>
        <w:spacing w:after="220" w:lineRule="auto"/>
      </w:pPr>
      <m:oMathPara>
        <m:oMath>
          <m:r>
            <m:rPr>
              <m:sty m:val="p"/>
            </m:rPr>
            <m:t>∃</m:t>
          </m:r>
          <m:r>
            <m:rPr>
              <m:sty m:val="i"/>
            </m:rPr>
            <m:t>k</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p"/>
                    </m:rPr>
                    <m:t>∀</m:t>
                  </m:r>
                  <m:sSub>
                    <m:sSubPr/>
                    <m:e>
                      <m:r>
                        <m:rPr>
                          <m:sty m:val="i"/>
                        </m:rPr>
                        <m:t>ρ</m:t>
                      </m:r>
                    </m:e>
                    <m:sub>
                      <m:r>
                        <m:rPr>
                          <m:sty m:val="p"/>
                        </m:rPr>
                        <m:t>1</m:t>
                      </m:r>
                    </m:sub>
                  </m:sSub>
                  <m:r>
                    <m:rPr>
                      <m:sty m:val="p"/>
                    </m:rPr>
                    <m:t>,</m:t>
                  </m:r>
                  <m:sSub>
                    <m:sSubPr/>
                    <m:e>
                      <m:r>
                        <m:rPr>
                          <m:sty m:val="i"/>
                        </m:rPr>
                        <m:t>ρ</m:t>
                      </m:r>
                    </m:e>
                    <m:sub>
                      <m:r>
                        <m:rPr>
                          <m:sty m:val="p"/>
                        </m:rPr>
                        <m:t>2</m:t>
                      </m:r>
                    </m:sub>
                  </m:sSub>
                  <m:r>
                    <m:rPr>
                      <m:sty m:val="p"/>
                    </m:rPr>
                    <m:t>∈</m:t>
                  </m:r>
                  <m:r>
                    <m:rPr>
                      <m:sty m:val="i"/>
                    </m:rPr>
                    <m:t>C</m:t>
                  </m:r>
                  <m:r>
                    <m:rPr>
                      <m:sty m:val="p"/>
                    </m:rPr>
                    <m:t>(</m:t>
                  </m:r>
                  <m:r>
                    <m:rPr>
                      <m:sty m:val="p"/>
                    </m:rPr>
                    <m:t>[</m:t>
                  </m:r>
                  <m:r>
                    <m:rPr>
                      <m:sty m:val="p"/>
                    </m:rPr>
                    <m:t>0</m:t>
                  </m:r>
                  <m:r>
                    <m:rPr>
                      <m:sty m:val="p"/>
                    </m:rPr>
                    <m:t>,</m:t>
                  </m:r>
                  <m:r>
                    <m:rPr>
                      <m:sty m:val="i"/>
                    </m:rPr>
                    <m:t>L</m:t>
                  </m:r>
                  <m:r>
                    <m:rPr>
                      <m:sty m:val="p"/>
                    </m:rPr>
                    <m:t>]</m:t>
                  </m:r>
                  <m:r>
                    <m:rPr>
                      <m:sty m:val="p"/>
                    </m:rPr>
                    <m:t>)</m:t>
                  </m:r>
                  <m:r>
                    <m:rPr>
                      <m:sty m:val="p"/>
                    </m:rPr>
                    <m:t>,</m:t>
                  </m:r>
                  <m:r>
                    <m:rPr>
                      <m:sty m:val="p"/>
                    </m:rPr>
                    <m:t xml:space="preserve"> </m:t>
                  </m:r>
                  <m:sSub>
                    <m:sSubPr/>
                    <m:e>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ρ</m:t>
                                  </m:r>
                                </m:e>
                                <m:sub>
                                  <m:r>
                                    <m:rPr>
                                      <m:sty m:val="p"/>
                                    </m:rPr>
                                    <m:t>1</m:t>
                                  </m:r>
                                </m:sub>
                              </m:sSub>
                            </m:e>
                          </m:d>
                          <m:r>
                            <m:rPr>
                              <m:sty m:val="p"/>
                            </m:rPr>
                            <m:t>−</m:t>
                          </m:r>
                          <m:r>
                            <m:rPr>
                              <m:sty m:val="i"/>
                            </m:rPr>
                            <m:t>H</m:t>
                          </m:r>
                          <m:d>
                            <m:dPr>
                              <m:begChr m:val="("/>
                              <m:endChr m:val=")"/>
                              <m:ctrlPr>
                                <w:rPr>
                                  <w:rFonts w:ascii="Cambria Math" w:hAnsi="Cambria Math"/>
                                </w:rPr>
                              </m:ctrlPr>
                            </m:dPr>
                            <m:e>
                              <m:sSub>
                                <m:sSubPr/>
                                <m:e>
                                  <m:r>
                                    <m:rPr>
                                      <m:sty m:val="i"/>
                                    </m:rPr>
                                    <m:t>ρ</m:t>
                                  </m:r>
                                </m:e>
                                <m:sub>
                                  <m:r>
                                    <m:rPr>
                                      <m:sty m:val="p"/>
                                    </m:rPr>
                                    <m:t>2</m:t>
                                  </m:r>
                                </m:sub>
                              </m:sSub>
                            </m:e>
                          </m:d>
                        </m:e>
                      </m:d>
                    </m:e>
                    <m:sub>
                      <m:r>
                        <m:rPr>
                          <m:sty m:val="p"/>
                        </m:rPr>
                        <m:t>∞</m:t>
                      </m:r>
                    </m:sub>
                  </m:sSub>
                  <m:r>
                    <m:rPr>
                      <m:sty m:val="p"/>
                    </m:rPr>
                    <m:t>≤</m:t>
                  </m:r>
                  <m:r>
                    <m:rPr>
                      <m:sty m:val="i"/>
                    </m:rPr>
                    <m:t>k</m:t>
                  </m:r>
                  <m:sSub>
                    <m:sSubPr/>
                    <m:e>
                      <m:d>
                        <m:dPr>
                          <m:begChr m:val="‖"/>
                          <m:endChr m:val="‖"/>
                          <m:ctrlPr>
                            <w:rPr>
                              <w:rFonts w:ascii="Cambria Math" w:hAnsi="Cambria Math"/>
                            </w:rPr>
                          </m:ctrlPr>
                        </m:dPr>
                        <m:e>
                          <m:sSub>
                            <m:sSubPr/>
                            <m:e>
                              <m:r>
                                <m:rPr>
                                  <m:sty m:val="i"/>
                                </m:rPr>
                                <m:t>ρ</m:t>
                              </m:r>
                            </m:e>
                            <m:sub>
                              <m:r>
                                <m:rPr>
                                  <m:sty m:val="p"/>
                                </m:rPr>
                                <m:t>1</m:t>
                              </m:r>
                            </m:sub>
                          </m:sSub>
                          <m:r>
                            <m:rPr>
                              <m:sty m:val="p"/>
                            </m:rPr>
                            <m:t>−</m:t>
                          </m:r>
                          <m:sSub>
                            <m:sSubPr/>
                            <m:e>
                              <m:r>
                                <m:rPr>
                                  <m:sty m:val="i"/>
                                </m:rPr>
                                <m:t>ρ</m:t>
                              </m:r>
                            </m:e>
                            <m:sub>
                              <m:r>
                                <m:rPr>
                                  <m:sty m:val="p"/>
                                </m:rPr>
                                <m:t>2</m:t>
                              </m:r>
                            </m:sub>
                          </m:sSub>
                        </m:e>
                      </m:d>
                    </m:e>
                    <m:sub>
                      <m:r>
                        <m:rPr>
                          <m:sty m:val="p"/>
                        </m:rPr>
                        <m:t>∞</m:t>
                      </m:r>
                    </m:sub>
                  </m:sSub>
                </m:e>
              </m:d>
            </m:e>
          </m:d>
        </m:oMath>
      </m:oMathPara>
    </w:p>
    <w:p>
      <w:pPr>
        <w:spacing w:after="220" w:lineRule="auto"/>
      </w:pPr>
      <w:r>
        <w:rPr/>
        <w:t xml:space="preserve">alors il existe un unique </w:t>
      </w:r>
      <m:oMath>
        <m:r>
          <m:rPr>
            <m:sty m:val="i"/>
          </m:rPr>
          <m:t>ρ</m:t>
        </m:r>
        <m:r>
          <m:rPr>
            <m:sty m:val="p"/>
          </m:rPr>
          <m:t>∈</m:t>
        </m:r>
        <m:r>
          <m:rPr>
            <m:sty m:val="i"/>
          </m:rPr>
          <m:t>C</m:t>
        </m:r>
        <m:r>
          <m:rPr>
            <m:sty m:val="p"/>
          </m:rPr>
          <m:t>(</m:t>
        </m:r>
        <m:r>
          <m:rPr>
            <m:sty m:val="p"/>
          </m:rPr>
          <m:t>[</m:t>
        </m:r>
        <m:r>
          <m:rPr>
            <m:sty m:val="p"/>
          </m:rPr>
          <m:t>0</m:t>
        </m:r>
        <m:r>
          <m:rPr>
            <m:sty m:val="p"/>
          </m:rPr>
          <m:t>,</m:t>
        </m:r>
        <m:r>
          <m:rPr>
            <m:sty m:val="i"/>
          </m:rPr>
          <m:t>L</m:t>
        </m:r>
        <m:r>
          <m:rPr>
            <m:sty m:val="p"/>
          </m:rPr>
          <m:t>]</m:t>
        </m:r>
        <m:r>
          <m:rPr>
            <m:sty m:val="p"/>
          </m:rPr>
          <m:t>)</m:t>
        </m:r>
      </m:oMath>
      <w:r>
        <w:rPr/>
        <w:t xml:space="preserve"> tel que </w:t>
      </w:r>
      <m:oMath>
        <m:r>
          <m:rPr>
            <m:sty m:val="i"/>
          </m:rPr>
          <m:t>H</m:t>
        </m:r>
        <m:r>
          <m:rPr>
            <m:sty m:val="p"/>
          </m:rPr>
          <m:t>(</m:t>
        </m:r>
        <m:r>
          <m:rPr>
            <m:sty m:val="i"/>
          </m:rPr>
          <m:t>ρ</m:t>
        </m:r>
        <m:r>
          <m:rPr>
            <m:sty m:val="p"/>
          </m:rPr>
          <m:t>)</m:t>
        </m:r>
        <m:r>
          <m:rPr>
            <m:sty m:val="p"/>
          </m:rPr>
          <m:t>=</m:t>
        </m:r>
        <m:r>
          <m:rPr>
            <m:sty m:val="i"/>
          </m:rPr>
          <m:t>ρ</m:t>
        </m:r>
      </m:oMath>
      <w:r>
        <w:rPr/>
        <w:t xml:space="preserve">.</w:t>
      </w:r>
      <w:r>
        <w:rPr/>
        <w:br w:type="textWrapping"/>
      </w:r>
      <w:r>
        <w:rPr/>
        <w:t xml:space="preserve">a) Soit </w:t>
      </w:r>
      <m:oMath>
        <m:r>
          <m:rPr>
            <m:sty m:val="i"/>
          </m:rPr>
          <m:t>L</m:t>
        </m:r>
        <m:r>
          <m:rPr>
            <m:sty m:val="p"/>
          </m:rPr>
          <m:t>&gt;</m:t>
        </m:r>
        <m:r>
          <m:rPr>
            <m:sty m:val="p"/>
          </m:rPr>
          <m:t>0</m:t>
        </m:r>
      </m:oMath>
      <w:r>
        <w:rPr/>
        <w:t xml:space="preserve"> et </w:t>
      </w:r>
      <m:oMath>
        <m:acc>
          <m:accPr>
            <m:chr m:val="˜"/>
          </m:accPr>
          <m:e>
            <m:r>
              <m:rPr>
                <m:sty m:val="i"/>
              </m:rPr>
              <m:t>α</m:t>
            </m:r>
          </m:e>
        </m:acc>
        <m:r>
          <m:rPr>
            <m:sty m:val="p"/>
          </m:rPr>
          <m:t>∈</m:t>
        </m:r>
        <m:r>
          <m:rPr>
            <m:sty m:val="i"/>
          </m:rPr>
          <m:t>C</m:t>
        </m:r>
        <m:r>
          <m:rPr>
            <m:sty m:val="p"/>
          </m:rPr>
          <m:t>(</m:t>
        </m:r>
        <m:r>
          <m:rPr>
            <m:sty m:val="p"/>
          </m:rPr>
          <m:t>[</m:t>
        </m:r>
        <m:r>
          <m:rPr>
            <m:sty m:val="p"/>
          </m:rPr>
          <m:t>0</m:t>
        </m:r>
        <m:r>
          <m:rPr>
            <m:sty m:val="p"/>
          </m:rPr>
          <m:t>,</m:t>
        </m:r>
        <m:r>
          <m:rPr>
            <m:sty m:val="i"/>
          </m:rPr>
          <m:t>L</m:t>
        </m:r>
        <m:r>
          <m:rPr>
            <m:sty m:val="p"/>
          </m:rPr>
          <m:t>]</m:t>
        </m:r>
        <m:r>
          <m:rPr>
            <m:sty m:val="p"/>
          </m:rPr>
          <m:t>)</m:t>
        </m:r>
      </m:oMath>
      <w:r>
        <w:rPr/>
        <w:t xml:space="preserve">. Montrer que si </w:t>
      </w:r>
      <m:oMath>
        <m:r>
          <m:rPr>
            <m:sty m:val="i"/>
          </m:rPr>
          <m:t>L</m:t>
        </m:r>
        <m:r>
          <m:rPr>
            <m:sty m:val="p"/>
          </m:rPr>
          <m:t>∈</m:t>
        </m:r>
        <m:r>
          <m:rPr>
            <m:sty m:val="p"/>
          </m:rPr>
          <m:t>]</m:t>
        </m:r>
        <m:r>
          <m:rPr>
            <m:sty m:val="p"/>
          </m:rPr>
          <m:t>0</m:t>
        </m:r>
        <m:r>
          <m:rPr>
            <m:sty m:val="p"/>
          </m:rPr>
          <m:t>,</m:t>
        </m:r>
        <m:r>
          <m:rPr>
            <m:sty m:val="p"/>
          </m:rPr>
          <m:t>1</m:t>
        </m:r>
        <m:r>
          <m:rPr>
            <m:sty m:val="p"/>
          </m:rPr>
          <m:t>/</m:t>
        </m:r>
        <m:r>
          <m:rPr>
            <m:sty m:val="p"/>
          </m:rPr>
          <m:t>20</m:t>
        </m:r>
        <m:r>
          <m:rPr>
            <m:sty m:val="p"/>
          </m:rPr>
          <m:t>[</m:t>
        </m:r>
      </m:oMath>
      <w:r>
        <w:rPr/>
        <w:t xml:space="preserve">, il existe une unique fonction </w:t>
      </w:r>
      <m:oMath>
        <m:acc>
          <m:accPr>
            <m:chr m:val="˜"/>
          </m:accPr>
          <m:e>
            <m:r>
              <m:rPr>
                <m:sty m:val="i"/>
              </m:rPr>
              <m:t>ρ</m:t>
            </m:r>
          </m:e>
        </m:acc>
        <m:r>
          <m:rPr>
            <m:sty m:val="p"/>
          </m:rPr>
          <m:t>∈</m:t>
        </m:r>
        <m:r>
          <m:rPr>
            <m:sty m:val="i"/>
          </m:rPr>
          <m:t>C</m:t>
        </m:r>
        <m:r>
          <m:rPr>
            <m:sty m:val="p"/>
          </m:rPr>
          <m:t>(</m:t>
        </m:r>
        <m:r>
          <m:rPr>
            <m:sty m:val="p"/>
          </m:rPr>
          <m:t>[</m:t>
        </m:r>
        <m:r>
          <m:rPr>
            <m:sty m:val="p"/>
          </m:rPr>
          <m:t>0</m:t>
        </m:r>
        <m:r>
          <m:rPr>
            <m:sty m:val="p"/>
          </m:rPr>
          <m:t>,</m:t>
        </m:r>
        <m:r>
          <m:rPr>
            <m:sty m:val="i"/>
          </m:rPr>
          <m:t>L</m:t>
        </m:r>
        <m:r>
          <m:rPr>
            <m:sty m:val="p"/>
          </m:rPr>
          <m:t>]</m:t>
        </m:r>
        <m:r>
          <m:rPr>
            <m:sty m:val="p"/>
          </m:rPr>
          <m:t>)</m:t>
        </m:r>
      </m:oMath>
      <w:r>
        <w:rPr/>
        <w:t xml:space="preserve"> telle que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i"/>
            </m:rPr>
            <m:t>L</m:t>
          </m:r>
          <m:r>
            <m:rPr>
              <m:sty m:val="p"/>
            </m:rPr>
            <m:t>]</m:t>
          </m:r>
          <m:r>
            <m:rPr>
              <m:sty m:val="p"/>
            </m:rPr>
            <m:t>,</m:t>
          </m:r>
          <m:r>
            <m:rPr>
              <m:sty m:val="p"/>
            </m:rPr>
            <m:t xml:space="preserve"> </m:t>
          </m:r>
          <m:acc>
            <m:accPr>
              <m:chr m:val="˜"/>
            </m:accPr>
            <m:e>
              <m:r>
                <m:rPr>
                  <m:sty m:val="i"/>
                </m:rPr>
                <m:t>ρ</m:t>
              </m:r>
            </m:e>
          </m:acc>
          <m:r>
            <m:rPr>
              <m:sty m:val="p"/>
            </m:rPr>
            <m:t>(</m:t>
          </m:r>
          <m:r>
            <m:rPr>
              <m:sty m:val="i"/>
            </m:rPr>
            <m:t>x</m:t>
          </m:r>
          <m:r>
            <m:rPr>
              <m:sty m:val="p"/>
            </m:rPr>
            <m:t>)</m:t>
          </m:r>
          <m:r>
            <m:rPr>
              <m:sty m:val="p"/>
            </m:rPr>
            <m:t>=</m:t>
          </m:r>
          <m:acc>
            <m:accPr>
              <m:chr m:val="˜"/>
            </m:accPr>
            <m:e>
              <m:r>
                <m:rPr>
                  <m:sty m:val="i"/>
                </m:rPr>
                <m:t>α</m:t>
              </m:r>
            </m:e>
          </m:acc>
          <m:r>
            <m:rPr>
              <m:sty m:val="p"/>
            </m:rPr>
            <m:t>(</m:t>
          </m:r>
          <m:r>
            <m:rPr>
              <m:sty m:val="i"/>
            </m:rPr>
            <m:t>x</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L</m:t>
              </m:r>
            </m:sup>
            <m:e>
              <m:r>
                <m:rPr>
                  <m:sty m:val="p"/>
                </m:rPr>
                <m:t xml:space="preserve"> </m:t>
              </m:r>
            </m:e>
          </m:nary>
          <m:acc>
            <m:accPr>
              <m:chr m:val="˜"/>
            </m:accPr>
            <m:e>
              <m:r>
                <m:rPr>
                  <m:sty m:val="i"/>
                </m:rPr>
                <m:t>ρ</m:t>
              </m:r>
            </m:e>
          </m:acc>
          <m:r>
            <m:rPr>
              <m:sty m:val="p"/>
            </m:rPr>
            <m:t>(</m:t>
          </m:r>
          <m:r>
            <m:rPr>
              <m:sty m:val="i"/>
            </m:rPr>
            <m:t>y</m:t>
          </m:r>
          <m:r>
            <m:rPr>
              <m:sty m:val="p"/>
            </m:rPr>
            <m:t>)</m:t>
          </m:r>
          <m:sSub>
            <m:sSubPr/>
            <m:e>
              <m:r>
                <m:rPr>
                  <m:sty m:val="i"/>
                </m:rPr>
                <m:t>T</m:t>
              </m:r>
            </m:e>
            <m:sub>
              <m:r>
                <m:rPr>
                  <m:sty m:val="p"/>
                </m:rPr>
                <m:t>−</m:t>
              </m:r>
              <m:r>
                <m:rPr>
                  <m:sty m:val="p"/>
                </m:rPr>
                <m:t>1</m:t>
              </m:r>
            </m:sub>
          </m:sSub>
          <m:r>
            <m:rPr>
              <m:sty m:val="p"/>
            </m:rPr>
            <m:t>(</m:t>
          </m:r>
          <m:r>
            <m:rPr>
              <m:sty m:val="p"/>
            </m:rPr>
            <m:t>|</m:t>
          </m:r>
          <m:r>
            <m:rPr>
              <m:sty m:val="i"/>
            </m:rPr>
            <m:t>x</m:t>
          </m:r>
          <m:r>
            <m:rPr>
              <m:sty m:val="p"/>
            </m:rPr>
            <m:t>−</m:t>
          </m:r>
          <m:r>
            <m:rPr>
              <m:sty m:val="i"/>
            </m:rPr>
            <m:t>y</m:t>
          </m:r>
          <m:r>
            <m:rPr>
              <m:sty m:val="p"/>
            </m:rPr>
            <m:t>|</m:t>
          </m:r>
          <m:r>
            <m:rPr>
              <m:sty m:val="p"/>
            </m:rPr>
            <m:t>)</m:t>
          </m:r>
          <m:r>
            <m:rPr>
              <m:sty m:val="i"/>
            </m:rPr>
            <m:t>d</m:t>
          </m:r>
          <m:r>
            <m:rPr>
              <m:sty m:val="i"/>
            </m:rPr>
            <m:t>y</m:t>
          </m:r>
        </m:oMath>
      </m:oMathPara>
    </w:p>
    <w:p>
      <w:pPr>
        <w:spacing w:after="220" w:lineRule="auto"/>
      </w:pPr>
      <w:r>
        <w:rPr/>
        <w:t xml:space="preserve">b) Soit </w:t>
      </w:r>
      <m:oMath>
        <m:r>
          <m:rPr>
            <m:sty m:val="i"/>
          </m:rPr>
          <m:t>L</m:t>
        </m:r>
        <m:r>
          <m:rPr>
            <m:sty m:val="p"/>
          </m:rPr>
          <m:t>∈</m:t>
        </m:r>
        <m:r>
          <m:rPr>
            <m:sty m:val="p"/>
          </m:rPr>
          <m:t>]</m:t>
        </m:r>
        <m:r>
          <m:rPr>
            <m:sty m:val="p"/>
          </m:rPr>
          <m:t>0</m:t>
        </m:r>
        <m:r>
          <m:rPr>
            <m:sty m:val="p"/>
          </m:rPr>
          <m:t>,</m:t>
        </m:r>
        <m:r>
          <m:rPr>
            <m:sty m:val="p"/>
          </m:rPr>
          <m:t>1</m:t>
        </m:r>
        <m:r>
          <m:rPr>
            <m:sty m:val="p"/>
          </m:rPr>
          <m:t>/</m:t>
        </m:r>
        <m:r>
          <m:rPr>
            <m:sty m:val="p"/>
          </m:rPr>
          <m:t>20</m:t>
        </m:r>
        <m:d>
          <m:dPr>
            <m:begChr m:val="["/>
            <m:endChr m:val=""/>
            <m:ctrlPr>
              <w:rPr>
                <w:rFonts w:ascii="Cambria Math" w:hAnsi="Cambria Math"/>
              </w:rPr>
            </m:ctrlPr>
          </m:dPr>
          <m:e/>
        </m:d>
      </m:oMath>
      <w:r>
        <w:rPr/>
        <w:t xml:space="preserve">, et </w:t>
      </w:r>
      <m:oMath>
        <m:sSub>
          <m:sSubPr/>
          <m:e>
            <m:r>
              <m:rPr>
                <m:sty m:val="i"/>
              </m:rPr>
              <m:t>g</m:t>
            </m:r>
          </m:e>
          <m:sub>
            <m:r>
              <m:rPr>
                <m:sty m:val="p"/>
              </m:rPr>
              <m:t>0</m:t>
            </m:r>
          </m:sub>
        </m:sSub>
      </m:oMath>
      <w:r>
        <w:rPr>
          <w:rFonts w:eastAsia="Georgia" w:cs="Georgia" w:ascii="Georgia" w:hAnsi="Georgia"/>
        </w:rPr>
        <w:t xml:space="preserve"> continue et intégrable sur </w:t>
      </w:r>
      <m:oMath>
        <m:sSub>
          <m:sSubPr/>
          <m:e>
            <m:r>
              <m:rPr>
                <m:scr m:val="double-struck"/>
              </m:rPr>
              <m:t>R</m:t>
            </m:r>
          </m:e>
          <m:sub>
            <m:r>
              <m:rPr>
                <m:sty m:val="p"/>
              </m:rPr>
              <m:t>+</m:t>
            </m:r>
          </m:sub>
        </m:sSub>
      </m:oMath>
      <w:r>
        <w:rPr/>
        <w:t xml:space="preserve">. Montrer qu'il existe une fonction </w:t>
      </w:r>
      <m:oMath>
        <m:acc>
          <m:accPr>
            <m:chr m:val="˜"/>
          </m:accPr>
          <m:e>
            <m:r>
              <m:rPr>
                <m:sty m:val="i"/>
              </m:rPr>
              <m:t>g</m:t>
            </m:r>
          </m:e>
        </m:acc>
      </m:oMath>
      <w:r>
        <w:rPr/>
        <w:t xml:space="preserve"> de </w:t>
      </w:r>
      <m:oMath>
        <m:r>
          <m:rPr>
            <m:sty m:val="p"/>
          </m:rPr>
          <m:t>[</m:t>
        </m:r>
        <m:r>
          <m:rPr>
            <m:sty m:val="p"/>
          </m:rPr>
          <m:t>0</m:t>
        </m:r>
        <m:r>
          <m:rPr>
            <m:sty m:val="p"/>
          </m:rPr>
          <m:t>,</m:t>
        </m:r>
        <m:r>
          <m:rPr>
            <m:sty m:val="i"/>
          </m:rPr>
          <m:t>L</m:t>
        </m:r>
        <m:r>
          <m:rPr>
            <m:sty m:val="p"/>
          </m:rPr>
          <m:t>]</m:t>
        </m:r>
        <m:r>
          <m:rPr>
            <m:sty m:val="p"/>
          </m:rPr>
          <m:t>×</m:t>
        </m:r>
        <m:r>
          <m:rPr>
            <m:scr m:val="double-struck"/>
          </m:rPr>
          <m:t>R</m:t>
        </m:r>
      </m:oMath>
      <w:r>
        <w:rPr/>
        <w:t xml:space="preserve"> dans </w:t>
      </w:r>
      <m:oMath>
        <m:r>
          <m:rPr>
            <m:scr m:val="double-struck"/>
          </m:rPr>
          <m:t>R</m:t>
        </m:r>
      </m:oMath>
      <w:r>
        <w:rPr/>
        <w:t xml:space="preserve"> telle que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v</m:t>
                </m:r>
                <m:r>
                  <m:rPr>
                    <m:sty m:val="p"/>
                  </m:rPr>
                  <m:t>∈</m:t>
                </m:r>
                <m:sSup>
                  <m:sSupPr/>
                  <m:e>
                    <m:r>
                      <m:rPr>
                        <m:scr m:val="double-struck"/>
                      </m:rPr>
                      <m:t>R</m:t>
                    </m:r>
                  </m:e>
                  <m:sup>
                    <m:r>
                      <m:rPr>
                        <m:sty m:val="p"/>
                      </m:rPr>
                      <m:t>∗</m:t>
                    </m:r>
                  </m:sup>
                </m:sSup>
                <m:r>
                  <m:rPr>
                    <m:sty m:val="p"/>
                  </m:rPr>
                  <m:t>,</m:t>
                </m:r>
                <m:r>
                  <m:rPr>
                    <m:sty m:val="p"/>
                  </m:rPr>
                  <m:t xml:space="preserve"> </m:t>
                </m:r>
                <m:acc>
                  <m:accPr>
                    <m:chr m:val="˜"/>
                  </m:accPr>
                  <m:e>
                    <m:r>
                      <m:rPr>
                        <m:sty m:val="i"/>
                      </m:rPr>
                      <m:t>g</m:t>
                    </m:r>
                  </m:e>
                </m:acc>
                <m:r>
                  <m:rPr>
                    <m:sty m:val="p"/>
                  </m:rPr>
                  <m:t>(</m:t>
                </m:r>
                <m:r>
                  <m:rPr>
                    <m:sty m:val="p"/>
                  </m:rPr>
                  <m:t>⋅</m:t>
                </m:r>
                <m:r>
                  <m:rPr>
                    <m:sty m:val="p"/>
                  </m:rPr>
                  <m:t>,</m:t>
                </m:r>
                <m:r>
                  <m:rPr>
                    <m:sty m:val="i"/>
                  </m:rPr>
                  <m:t>v</m:t>
                </m:r>
                <m:r>
                  <m:rPr>
                    <m:sty m:val="p"/>
                  </m:rPr>
                  <m:t>)</m:t>
                </m:r>
                <m:r>
                  <m:rPr>
                    <m:nor/>
                  </m:rPr>
                  <m:t> est de classe </m:t>
                </m:r>
                <m:sSup>
                  <m:sSupPr/>
                  <m:e>
                    <m:r>
                      <m:rPr>
                        <m:sty m:val="i"/>
                      </m:rPr>
                      <m:t>C</m:t>
                    </m:r>
                  </m:e>
                  <m:sup>
                    <m:r>
                      <m:rPr>
                        <m:sty m:val="p"/>
                      </m:rPr>
                      <m:t>1</m:t>
                    </m:r>
                  </m:sup>
                </m:sSup>
                <m:r>
                  <m:rPr>
                    <m:nor/>
                  </m:rPr>
                  <m:t> sur </m:t>
                </m:r>
                <m:r>
                  <m:rPr>
                    <m:sty m:val="p"/>
                  </m:rPr>
                  <m:t>[</m:t>
                </m:r>
                <m:r>
                  <m:rPr>
                    <m:sty m:val="p"/>
                  </m:rPr>
                  <m:t>0</m:t>
                </m:r>
                <m:r>
                  <m:rPr>
                    <m:sty m:val="p"/>
                  </m:rPr>
                  <m:t>,</m:t>
                </m:r>
                <m:r>
                  <m:rPr>
                    <m:sty m:val="i"/>
                  </m:rPr>
                  <m:t>L</m:t>
                </m:r>
                <m:r>
                  <m:rPr>
                    <m:sty m:val="p"/>
                  </m:rPr>
                  <m:t>]</m:t>
                </m:r>
                <m:r>
                  <m:rPr>
                    <m:sty m:val="p"/>
                  </m:rPr>
                  <m:t>,</m:t>
                </m:r>
              </m:e>
            </m:mr>
            <m:mr>
              <m:e>
                <m:r>
                  <m:rPr>
                    <m:sty m:val="p"/>
                  </m:rPr>
                  <m:t>∀</m:t>
                </m:r>
                <m:r>
                  <m:rPr>
                    <m:sty m:val="i"/>
                  </m:rPr>
                  <m:t>x</m:t>
                </m:r>
                <m:r>
                  <m:rPr>
                    <m:sty m:val="p"/>
                  </m:rPr>
                  <m:t>∈</m:t>
                </m:r>
                <m:r>
                  <m:rPr>
                    <m:sty m:val="p"/>
                  </m:rPr>
                  <m:t>[</m:t>
                </m:r>
                <m:r>
                  <m:rPr>
                    <m:sty m:val="p"/>
                  </m:rPr>
                  <m:t>0</m:t>
                </m:r>
                <m:r>
                  <m:rPr>
                    <m:sty m:val="p"/>
                  </m:rPr>
                  <m:t>,</m:t>
                </m:r>
                <m:r>
                  <m:rPr>
                    <m:sty m:val="i"/>
                  </m:rPr>
                  <m:t>L</m:t>
                </m:r>
                <m:r>
                  <m:rPr>
                    <m:sty m:val="p"/>
                  </m:rPr>
                  <m:t>]</m:t>
                </m:r>
                <m:r>
                  <m:rPr>
                    <m:sty m:val="p"/>
                  </m:rPr>
                  <m:t>,</m:t>
                </m:r>
                <m:r>
                  <m:rPr>
                    <m:sty m:val="p"/>
                  </m:rPr>
                  <m:t xml:space="preserve"> </m:t>
                </m:r>
                <m:acc>
                  <m:accPr>
                    <m:chr m:val="˜"/>
                  </m:accPr>
                  <m:e>
                    <m:r>
                      <m:rPr>
                        <m:sty m:val="i"/>
                      </m:rPr>
                      <m:t>g</m:t>
                    </m:r>
                  </m:e>
                </m:acc>
                <m:r>
                  <m:rPr>
                    <m:sty m:val="p"/>
                  </m:rPr>
                  <m:t>(</m:t>
                </m:r>
                <m:r>
                  <m:rPr>
                    <m:sty m:val="i"/>
                  </m:rPr>
                  <m:t>x</m:t>
                </m:r>
                <m:r>
                  <m:rPr>
                    <m:sty m:val="p"/>
                  </m:rPr>
                  <m:t>,</m:t>
                </m:r>
                <m:r>
                  <m:rPr>
                    <m:sty m:val="p"/>
                  </m:rPr>
                  <m:t>⋅</m:t>
                </m:r>
                <m:r>
                  <m:rPr>
                    <m:sty m:val="p"/>
                  </m:rPr>
                  <m:t>)</m:t>
                </m:r>
                <m:r>
                  <m:rPr>
                    <m:nor/>
                  </m:rPr>
                  <m:t> est intégrable sur </m:t>
                </m:r>
                <m:sSubSup>
                  <m:sSubSupPr/>
                  <m:e>
                    <m:r>
                      <m:rPr>
                        <m:scr m:val="double-struck"/>
                      </m:rPr>
                      <m:t>R</m:t>
                    </m:r>
                  </m:e>
                  <m:sub>
                    <m:r>
                      <m:rPr>
                        <m:sty m:val="p"/>
                      </m:rPr>
                      <m:t>+</m:t>
                    </m:r>
                  </m:sub>
                  <m:sup>
                    <m:r>
                      <m:rPr>
                        <m:sty m:val="p"/>
                      </m:rPr>
                      <m:t>∗</m:t>
                    </m:r>
                  </m:sup>
                </m:sSubSup>
                <m:r>
                  <m:rPr>
                    <m:nor/>
                  </m:rPr>
                  <m:t> et </m:t>
                </m:r>
                <m:sSubSup>
                  <m:sSubSupPr/>
                  <m:e>
                    <m:r>
                      <m:rPr>
                        <m:scr m:val="double-struck"/>
                      </m:rPr>
                      <m:t>R</m:t>
                    </m:r>
                  </m:e>
                  <m:sub>
                    <m:r>
                      <m:rPr>
                        <m:sty m:val="p"/>
                      </m:rPr>
                      <m:t>−</m:t>
                    </m:r>
                  </m:sub>
                  <m:sup>
                    <m:r>
                      <m:rPr>
                        <m:sty m:val="p"/>
                      </m:rPr>
                      <m:t>∗</m:t>
                    </m:r>
                  </m:sup>
                </m:sSubSup>
                <m:r>
                  <m:rPr>
                    <m:sty m:val="p"/>
                  </m:rPr>
                  <m:t>,</m:t>
                </m:r>
              </m:e>
            </m:mr>
          </m:m>
        </m:oMath>
      </m:oMathPara>
    </w:p>
    <w:p>
      <w:pPr>
        <w:spacing w:after="220" w:lineRule="auto"/>
      </w:pPr>
      <m:oMathPara>
        <m:oMath>
          <m:r>
            <m:rPr>
              <m:sty m:val="p"/>
            </m:rPr>
            <m:t>∀</m:t>
          </m:r>
          <m:r>
            <m:rPr>
              <m:sty m:val="i"/>
            </m:rPr>
            <m:t>x</m:t>
          </m:r>
          <m:r>
            <m:rPr>
              <m:sty m:val="p"/>
            </m:rPr>
            <m:t>∈</m:t>
          </m:r>
          <m:r>
            <m:rPr>
              <m:sty m:val="p"/>
            </m:rPr>
            <m:t>[</m:t>
          </m:r>
          <m:r>
            <m:rPr>
              <m:sty m:val="p"/>
            </m:rPr>
            <m:t>0</m:t>
          </m:r>
          <m:r>
            <m:rPr>
              <m:sty m:val="p"/>
            </m:rPr>
            <m:t>,</m:t>
          </m:r>
          <m:r>
            <m:rPr>
              <m:sty m:val="i"/>
            </m:rPr>
            <m:t>L</m:t>
          </m:r>
          <m:r>
            <m:rPr>
              <m:sty m:val="p"/>
            </m:rPr>
            <m:t>]</m:t>
          </m:r>
          <m:r>
            <m:rPr>
              <m:sty m:val="p"/>
            </m:rPr>
            <m:t>,</m:t>
          </m:r>
          <m:r>
            <m:rPr>
              <m:sty m:val="i"/>
            </m:rPr>
            <m:t>v</m:t>
          </m:r>
          <m:r>
            <m:rPr>
              <m:sty m:val="p"/>
            </m:rPr>
            <m:t>∈</m:t>
          </m:r>
          <m:sSup>
            <m:sSupPr/>
            <m:e>
              <m:r>
                <m:rPr>
                  <m:scr m:val="double-struck"/>
                </m:rPr>
                <m:t>R</m:t>
              </m:r>
            </m:e>
            <m:sup>
              <m:r>
                <m:rPr>
                  <m:sty m:val="p"/>
                </m:rPr>
                <m:t>∗</m:t>
              </m:r>
            </m:sup>
          </m:sSup>
          <m:r>
            <m:rPr>
              <m:sty m:val="p"/>
            </m:rPr>
            <m:t>,</m:t>
          </m:r>
          <m:r>
            <m:rPr>
              <m:sty m:val="p"/>
            </m:rPr>
            <m:t xml:space="preserve"> </m:t>
          </m:r>
          <m:r>
            <m:rPr>
              <m:sty m:val="i"/>
            </m:rPr>
            <m:t>v</m:t>
          </m:r>
          <m:f>
            <m:fPr>
              <m:ctrlPr>
                <w:rPr>
                  <w:rFonts w:ascii="Cambria Math" w:hAnsi="Cambria Math"/>
                </w:rPr>
              </m:ctrlPr>
            </m:fPr>
            <m:num>
              <m:r>
                <m:rPr>
                  <m:sty m:val="i"/>
                </m:rPr>
                <m:t>∂</m:t>
              </m:r>
              <m:acc>
                <m:accPr>
                  <m:chr m:val="˜"/>
                </m:accPr>
                <m:e>
                  <m:r>
                    <m:rPr>
                      <m:sty m:val="i"/>
                    </m:rPr>
                    <m:t>g</m:t>
                  </m:r>
                </m:e>
              </m:acc>
            </m:num>
            <m:den>
              <m:r>
                <m:rPr>
                  <m:sty m:val="i"/>
                </m:rPr>
                <m:t>∂</m:t>
              </m:r>
              <m:r>
                <m:rPr>
                  <m:sty m:val="i"/>
                </m:rPr>
                <m:t>x</m:t>
              </m:r>
            </m:den>
          </m:f>
          <m:r>
            <m:rPr>
              <m:sty m:val="p"/>
            </m:rPr>
            <m:t>(</m:t>
          </m:r>
          <m:r>
            <m:rPr>
              <m:sty m:val="i"/>
            </m:rPr>
            <m:t>x</m:t>
          </m:r>
          <m:r>
            <m:rPr>
              <m:sty m:val="p"/>
            </m:rPr>
            <m:t>,</m:t>
          </m:r>
          <m:r>
            <m:rPr>
              <m:sty m:val="i"/>
            </m:rPr>
            <m:t>v</m:t>
          </m:r>
          <m:r>
            <m:rPr>
              <m:sty m:val="p"/>
            </m:rPr>
            <m:t>)</m:t>
          </m:r>
          <m:r>
            <m:rPr>
              <m:sty m:val="p"/>
            </m:rPr>
            <m:t>=</m:t>
          </m:r>
          <m:d>
            <m:dPr>
              <m:begChr m:val="("/>
              <m:endChr m:val=")"/>
              <m:ctrlPr>
                <w:rPr>
                  <w:rFonts w:ascii="Cambria Math" w:hAnsi="Cambria Math"/>
                </w:rPr>
              </m:ctrlPr>
            </m:dPr>
            <m:e>
              <m:nary>
                <m:naryPr>
                  <m:chr m:val="∫"/>
                  <m:limLoc m:val="subSup"/>
                  <m:grow m:val="1"/>
                  <m:supHide m:val="1"/>
                </m:naryPr>
                <m:sub>
                  <m:sSubSup>
                    <m:sSubSupPr/>
                    <m:e>
                      <m:r>
                        <m:rPr>
                          <m:scr m:val="double-struck"/>
                        </m:rPr>
                        <m:t>R</m:t>
                      </m:r>
                    </m:e>
                    <m:sub>
                      <m:r>
                        <m:rPr>
                          <m:sty m:val="p"/>
                        </m:rPr>
                        <m:t>+</m:t>
                      </m:r>
                    </m:sub>
                    <m:sup>
                      <m:r>
                        <m:rPr>
                          <m:sty m:val="p"/>
                        </m:rPr>
                        <m:t>∗</m:t>
                      </m:r>
                    </m:sup>
                  </m:sSubSup>
                </m:sub>
                <m:sup/>
                <m:e>
                  <m:r>
                    <m:rPr>
                      <m:sty m:val="p"/>
                    </m:rPr>
                    <m:t xml:space="preserve"> </m:t>
                  </m:r>
                </m:e>
              </m:nary>
              <m:r>
                <m:rPr>
                  <m:sty m:val="p"/>
                </m:rPr>
                <m:t xml:space="preserve"> </m:t>
              </m:r>
              <m:acc>
                <m:accPr>
                  <m:chr m:val="˜"/>
                </m:accPr>
                <m:e>
                  <m:r>
                    <m:rPr>
                      <m:sty m:val="i"/>
                    </m:rPr>
                    <m:t>g</m:t>
                  </m:r>
                </m:e>
              </m:acc>
              <m:r>
                <m:rPr>
                  <m:sty m:val="p"/>
                </m:rPr>
                <m:t>(</m:t>
              </m:r>
              <m:r>
                <m:rPr>
                  <m:sty m:val="i"/>
                </m:rPr>
                <m:t>x</m:t>
              </m:r>
              <m:r>
                <m:rPr>
                  <m:sty m:val="p"/>
                </m:rPr>
                <m:t>,</m:t>
              </m:r>
              <m:r>
                <m:rPr>
                  <m:sty m:val="i"/>
                </m:rPr>
                <m:t>w</m:t>
              </m:r>
              <m:r>
                <m:rPr>
                  <m:sty m:val="p"/>
                </m:rPr>
                <m:t>)</m:t>
              </m:r>
              <m:r>
                <m:rPr>
                  <m:sty m:val="i"/>
                </m:rPr>
                <m:t>d</m:t>
              </m:r>
              <m:r>
                <m:rPr>
                  <m:sty m:val="i"/>
                </m:rPr>
                <m:t>w</m:t>
              </m:r>
              <m:r>
                <m:rPr>
                  <m:sty m:val="p"/>
                </m:rPr>
                <m:t>+</m:t>
              </m:r>
              <m:nary>
                <m:naryPr>
                  <m:chr m:val="∫"/>
                  <m:limLoc m:val="subSup"/>
                  <m:grow m:val="1"/>
                  <m:supHide m:val="1"/>
                </m:naryPr>
                <m:sub>
                  <m:sSubSup>
                    <m:sSubSupPr/>
                    <m:e>
                      <m:r>
                        <m:rPr>
                          <m:scr m:val="double-struck"/>
                        </m:rPr>
                        <m:t>R</m:t>
                      </m:r>
                    </m:e>
                    <m:sub>
                      <m:r>
                        <m:rPr>
                          <m:sty m:val="p"/>
                        </m:rPr>
                        <m:t>−</m:t>
                      </m:r>
                    </m:sub>
                    <m:sup>
                      <m:r>
                        <m:rPr>
                          <m:sty m:val="p"/>
                        </m:rPr>
                        <m:t>∗</m:t>
                      </m:r>
                    </m:sup>
                  </m:sSubSup>
                </m:sub>
                <m:sup/>
                <m:e>
                  <m:r>
                    <m:rPr>
                      <m:sty m:val="p"/>
                    </m:rPr>
                    <m:t xml:space="preserve"> </m:t>
                  </m:r>
                </m:e>
              </m:nary>
              <m:r>
                <m:rPr>
                  <m:sty m:val="p"/>
                </m:rPr>
                <m:t xml:space="preserve"> </m:t>
              </m:r>
              <m:acc>
                <m:accPr>
                  <m:chr m:val="˜"/>
                </m:accPr>
                <m:e>
                  <m:r>
                    <m:rPr>
                      <m:sty m:val="i"/>
                    </m:rPr>
                    <m:t>g</m:t>
                  </m:r>
                </m:e>
              </m:acc>
              <m:r>
                <m:rPr>
                  <m:sty m:val="p"/>
                </m:rPr>
                <m:t>(</m:t>
              </m:r>
              <m:r>
                <m:rPr>
                  <m:sty m:val="i"/>
                </m:rPr>
                <m:t>x</m:t>
              </m:r>
              <m:r>
                <m:rPr>
                  <m:sty m:val="p"/>
                </m:rPr>
                <m:t>,</m:t>
              </m:r>
              <m:r>
                <m:rPr>
                  <m:sty m:val="i"/>
                </m:rPr>
                <m:t>w</m:t>
              </m:r>
              <m:r>
                <m:rPr>
                  <m:sty m:val="p"/>
                </m:rPr>
                <m:t>)</m:t>
              </m:r>
              <m:r>
                <m:rPr>
                  <m:sty m:val="i"/>
                </m:rPr>
                <m:t>d</m:t>
              </m:r>
              <m:r>
                <m:rPr>
                  <m:sty m:val="i"/>
                </m:rPr>
                <m:t>w</m:t>
              </m:r>
            </m:e>
          </m:d>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sSup>
            <m:sSupPr/>
            <m:e>
              <m:r>
                <m:rPr>
                  <m:sty m:val="i"/>
                </m:rPr>
                <m:t>e</m:t>
              </m:r>
            </m:e>
            <m:sup>
              <m:r>
                <m:rPr>
                  <m:sty m:val="p"/>
                </m:rPr>
                <m:t>−</m:t>
              </m:r>
              <m:sSup>
                <m:sSupPr/>
                <m:e>
                  <m:r>
                    <m:rPr>
                      <m:sty m:val="i"/>
                    </m:rPr>
                    <m:t>v</m:t>
                  </m:r>
                </m:e>
                <m:sup>
                  <m:r>
                    <m:rPr>
                      <m:sty m:val="p"/>
                    </m:rPr>
                    <m:t>2</m:t>
                  </m:r>
                </m:sup>
              </m:sSup>
            </m:sup>
          </m:sSup>
          <m:r>
            <m:rPr>
              <m:sty m:val="p"/>
            </m:rPr>
            <m:t>−</m:t>
          </m:r>
          <m:acc>
            <m:accPr>
              <m:chr m:val="˜"/>
            </m:accPr>
            <m:e>
              <m:r>
                <m:rPr>
                  <m:sty m:val="i"/>
                </m:rPr>
                <m:t>g</m:t>
              </m:r>
            </m:e>
          </m:acc>
          <m:r>
            <m:rPr>
              <m:sty m:val="p"/>
            </m:rPr>
            <m:t>(</m:t>
          </m:r>
          <m:r>
            <m:rPr>
              <m:sty m:val="i"/>
            </m:rPr>
            <m:t>x</m:t>
          </m:r>
          <m:r>
            <m:rPr>
              <m:sty m:val="p"/>
            </m:rPr>
            <m:t>,</m:t>
          </m:r>
          <m:r>
            <m:rPr>
              <m:sty m:val="i"/>
            </m:rPr>
            <m:t>v</m:t>
          </m:r>
          <m:r>
            <m:rPr>
              <m:sty m:val="p"/>
            </m:rPr>
            <m:t>)</m:t>
          </m:r>
        </m:oMath>
      </m:oMathPara>
    </w:p>
    <w:p>
      <w:pPr>
        <w:spacing w:after="220" w:lineRule="auto"/>
      </w:pPr>
      <m:oMathPara>
        <m:oMath>
          <m:r>
            <m:rPr>
              <m:sty m:val="p"/>
            </m:rPr>
            <m:t>∀</m:t>
          </m:r>
          <m:r>
            <m:rPr>
              <m:sty m:val="i"/>
            </m:rPr>
            <m:t>v</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acc>
            <m:accPr>
              <m:chr m:val="˜"/>
            </m:accPr>
            <m:e>
              <m:r>
                <m:rPr>
                  <m:sty m:val="i"/>
                </m:rPr>
                <m:t>g</m:t>
              </m:r>
            </m:e>
          </m:acc>
          <m:r>
            <m:rPr>
              <m:sty m:val="p"/>
            </m:rPr>
            <m:t>(</m:t>
          </m:r>
          <m:r>
            <m:rPr>
              <m:sty m:val="p"/>
            </m:rPr>
            <m:t>0</m:t>
          </m:r>
          <m:r>
            <m:rPr>
              <m:sty m:val="p"/>
            </m:rPr>
            <m:t>,</m:t>
          </m:r>
          <m:r>
            <m:rPr>
              <m:sty m:val="i"/>
            </m:rPr>
            <m:t>v</m:t>
          </m:r>
          <m:r>
            <m:rPr>
              <m:sty m:val="p"/>
            </m:rPr>
            <m:t>)</m:t>
          </m:r>
          <m:r>
            <m:rPr>
              <m:sty m:val="p"/>
            </m:rPr>
            <m:t>=</m:t>
          </m:r>
          <m:sSub>
            <m:sSubPr/>
            <m:e>
              <m:r>
                <m:rPr>
                  <m:sty m:val="i"/>
                </m:rPr>
                <m:t>g</m:t>
              </m:r>
            </m:e>
            <m:sub>
              <m:r>
                <m:rPr>
                  <m:sty m:val="p"/>
                </m:rPr>
                <m:t>0</m:t>
              </m:r>
            </m:sub>
          </m:sSub>
          <m:r>
            <m:rPr>
              <m:sty m:val="p"/>
            </m:rPr>
            <m:t>(</m:t>
          </m:r>
          <m:r>
            <m:rPr>
              <m:sty m:val="i"/>
            </m:rPr>
            <m:t>v</m:t>
          </m:r>
          <m:r>
            <m:rPr>
              <m:sty m:val="p"/>
            </m:rPr>
            <m:t>)</m:t>
          </m:r>
          <m:r>
            <m:rPr>
              <m:sty m:val="p"/>
            </m:rPr>
            <m:t>,</m:t>
          </m:r>
          <m:r>
            <m:rPr>
              <m:sty m:val="p"/>
            </m:rPr>
            <m:t xml:space="preserve"> </m:t>
          </m:r>
          <m:r>
            <m:rPr>
              <m:sty m:val="p"/>
            </m:rPr>
            <m:t>∀</m:t>
          </m:r>
          <m:r>
            <m:rPr>
              <m:sty m:val="i"/>
            </m:rPr>
            <m:t>v</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acc>
            <m:accPr>
              <m:chr m:val="˜"/>
            </m:accPr>
            <m:e>
              <m:r>
                <m:rPr>
                  <m:sty m:val="i"/>
                </m:rPr>
                <m:t>g</m:t>
              </m:r>
            </m:e>
          </m:acc>
          <m:r>
            <m:rPr>
              <m:sty m:val="p"/>
            </m:rPr>
            <m:t>(</m:t>
          </m:r>
          <m:r>
            <m:rPr>
              <m:sty m:val="i"/>
            </m:rPr>
            <m:t>L</m:t>
          </m:r>
          <m:r>
            <m:rPr>
              <m:sty m:val="p"/>
            </m:rPr>
            <m:t>,</m:t>
          </m:r>
          <m:r>
            <m:rPr>
              <m:sty m:val="i"/>
            </m:rPr>
            <m:t>v</m:t>
          </m:r>
          <m:r>
            <m:rPr>
              <m:sty m:val="p"/>
            </m:rPr>
            <m:t>)</m:t>
          </m:r>
          <m:r>
            <m:rPr>
              <m:sty m:val="p"/>
            </m:rPr>
            <m:t>=</m:t>
          </m:r>
          <m:r>
            <m:rPr>
              <m:sty m:val="p"/>
            </m:rPr>
            <m:t>0</m:t>
          </m:r>
        </m:oMath>
      </m:oMathPara>
    </w:p>
    <w:p>
      <w:pPr>
        <w:spacing w:after="220" w:lineRule="auto"/>
      </w:pPr>
      <w:r>
        <w:rPr>
          <w:rFonts w:eastAsia="Georgia" w:cs="Georgia" w:ascii="Georgia" w:hAnsi="Georgia"/>
        </w:rPr>
        <w:t xml:space="preserve">L'équation pour laquelle on a démontré un théorème d'existence est un modèle simplifié pour l'acoustique des gaz raréfiés.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