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PSI</w:t>
      </w:r>
      <w:r>
        <w:rPr/>
        <w:br w:type="textWrapping"/>
      </w:r>
      <w:r>
        <w:rPr>
          <w:rFonts w:eastAsia="Georgia" w:cs="Georgia" w:ascii="Georgia" w:hAnsi="Georgia"/>
        </w:rPr>
        <w:t xml:space="preserve">(Durée de l'épreuve: </w:t>
      </w:r>
      <m:oMath>
        <m:r>
          <m:rPr>
            <m:sty m:val="b"/>
          </m:rPr>
          <m:t>4</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PHYSIQUE II - PSI.</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MODÉLISATION FRÉQUENTIELLE DE DIPÔLES</w:t>
      </w:r>
    </w:p>
    <w:p>
      <w:pPr>
        <w:spacing w:after="220" w:lineRule="auto"/>
      </w:pPr>
      <w:r>
        <w:rPr>
          <w:rFonts w:eastAsia="Georgia" w:cs="Georgia" w:ascii="Georgia" w:hAnsi="Georgia"/>
        </w:rPr>
        <w:t xml:space="preserve">Dans tout ce problème, les vecteurs sont surmontés d'un chapeau </w:t>
      </w:r>
      <m:oMath>
        <m:acc>
          <m:accPr>
            <m:chr m:val="̂"/>
          </m:accPr>
          <m:e>
            <m:r>
              <m:rPr>
                <m:sty m:val="i"/>
              </m:rPr>
              <m:t>a</m:t>
            </m:r>
          </m:e>
        </m:acc>
      </m:oMath>
      <w:r>
        <w:rPr>
          <w:rFonts w:eastAsia="Georgia" w:cs="Georgia" w:ascii="Georgia" w:hAnsi="Georgia"/>
        </w:rPr>
        <w:t xml:space="preserve"> s'ils sont unitaires ou d'une flèche </w:t>
      </w:r>
      <m:oMath>
        <m:acc>
          <m:accPr>
            <m:chr m:val="⃗"/>
          </m:accPr>
          <m:e>
            <m:r>
              <m:rPr>
                <m:sty m:val="i"/>
              </m:rPr>
              <m:t>a</m:t>
            </m:r>
          </m:e>
        </m:acc>
      </m:oMath>
      <w:r>
        <w:rPr>
          <w:rFonts w:eastAsia="Georgia" w:cs="Georgia" w:ascii="Georgia" w:hAnsi="Georgia"/>
        </w:rPr>
        <w:t xml:space="preserve"> sinon. Les nombres complexes sont soulignés </w:t>
      </w:r>
      <m:oMath>
        <m:r>
          <m:rPr>
            <m:sty m:val="p"/>
          </m:rPr>
          <m:t>:</m:t>
        </m:r>
        <m:bar>
          <m:barPr/>
          <m:e>
            <m:r>
              <m:rPr>
                <m:sty m:val="i"/>
              </m:rPr>
              <m:t>z</m:t>
            </m:r>
          </m:e>
        </m:bar>
        <m:r>
          <m:rPr>
            <m:sty m:val="p"/>
          </m:rPr>
          <m:t>∈</m:t>
        </m:r>
        <m:r>
          <m:rPr>
            <m:scr m:val="double-struck"/>
          </m:rPr>
          <m:t>C</m:t>
        </m:r>
      </m:oMath>
      <w:r>
        <w:rPr/>
        <w:t xml:space="preserve">. On notera </w:t>
      </w:r>
      <m:oMath>
        <m:sSup>
          <m:sSupPr/>
          <m:e>
            <m:r>
              <m:rPr>
                <m:sty m:val="p"/>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Ce problème se propose tout d'abord d'étudier un circuit à amplificateur opérationnel et son application à l'étude d'une bobine à air, puis de fournir une interprétation du comportement fréquentiel de cette bobine. Plus précisément, il se compose deux parties très largement indépendantes : la première concerne l'existence et la stabilité des points de fonctionnement du circuit à amplificateur opérationnel, l'oscillation auto-entretenue du circuit, la modélisation électrocinétique de la bobine; la seconde va justifier que dans un domaine de basses et moyennes pulsations, la résistance d'un fil rectiligne est une fonction quadratique de la pulsation du courant qui l'alimente.</w:t>
      </w:r>
    </w:p>
    <w:p>
      <w:pPr>
        <w:spacing w:line="271" w:before="330" w:lineRule="auto"/>
      </w:pPr>
      <w:r>
        <w:rPr>
          <w:rFonts w:eastAsia="Georgia" w:cs="Georgia" w:ascii="Georgia" w:hAnsi="Georgia"/>
          <w:b/>
          <w:sz w:val="42"/>
        </w:rPr>
        <w:t xml:space="preserve">I. - Étude d'un circuit à amplificateur opérationnel</w:t>
      </w:r>
    </w:p>
    <w:p>
      <w:pPr>
        <w:spacing w:after="220" w:lineRule="auto"/>
      </w:pPr>
      <w:r>
        <w:rPr>
          <w:rFonts w:eastAsia="Georgia" w:cs="Georgia" w:ascii="Georgia" w:hAnsi="Georgia"/>
        </w:rPr>
        <w:t xml:space="preserve">Dans tout le problème, on suppose que la seule cause de fonctionnement en régime non-linéaire d'un amplificateur opérationnel est la saturation de sa tension de sortie : les tensions de saturation sont supposées opposées et notées </w:t>
      </w:r>
      <m:oMath>
        <m:sSub>
          <m:sSubPr/>
          <m:e>
            <m:r>
              <m:rPr>
                <m:sty m:val="i"/>
              </m:rPr>
              <m:t>V</m:t>
            </m:r>
          </m:e>
          <m:sub>
            <m:r>
              <m:rPr>
                <m:nor/>
              </m:rPr>
              <m:t>sat </m:t>
            </m:r>
          </m:sub>
        </m:sSub>
      </m:oMath>
      <w:r>
        <w:rPr/>
        <w:t xml:space="preserve"> et </w:t>
      </w:r>
      <m:oMath>
        <m:r>
          <m:rPr>
            <m:sty m:val="p"/>
          </m:rPr>
          <m:t>−</m:t>
        </m:r>
        <m:sSub>
          <m:sSubPr/>
          <m:e>
            <m:r>
              <m:rPr>
                <m:sty m:val="i"/>
              </m:rPr>
              <m:t>V</m:t>
            </m:r>
          </m:e>
          <m:sub>
            <m:r>
              <m:rPr>
                <m:nor/>
              </m:rPr>
              <m:t>sat </m:t>
            </m:r>
          </m:sub>
        </m:sSub>
      </m:oMath>
      <w:r>
        <w:rPr/>
        <w:t xml:space="preserve">.</w:t>
      </w:r>
      <w:r>
        <w:rPr/>
        <w:br w:type="textWrapping"/>
      </w:r>
      <w:r>
        <w:rPr>
          <w:rFonts w:eastAsia="Georgia" w:cs="Georgia" w:ascii="Georgia" w:hAnsi="Georgia"/>
        </w:rPr>
        <w:t xml:space="preserve">On rappelle qu'un amplificateur opérationnel idéal est tel que les courants d'entrée </w:t>
      </w:r>
      <m:oMath>
        <m:sSub>
          <m:sSubPr/>
          <m:e>
            <m:r>
              <m:rPr>
                <m:sty m:val="i"/>
              </m:rPr>
              <m:t>i</m:t>
            </m:r>
          </m:e>
          <m:sub>
            <m:r>
              <m:rPr>
                <m:sty m:val="p"/>
              </m:rPr>
              <m:t>+</m:t>
            </m:r>
          </m:sub>
        </m:sSub>
      </m:oMath>
      <w:r>
        <w:rPr/>
        <w:t xml:space="preserve">et </w:t>
      </w:r>
      <m:oMath>
        <m:sSub>
          <m:sSubPr/>
          <m:e>
            <m:r>
              <m:rPr>
                <m:sty m:val="i"/>
              </m:rPr>
              <m:t>i</m:t>
            </m:r>
          </m:e>
          <m:sub>
            <m:r>
              <m:rPr>
                <m:sty m:val="p"/>
              </m:rPr>
              <m:t>−</m:t>
            </m:r>
          </m:sub>
        </m:sSub>
      </m:oMath>
      <w:r>
        <w:rPr>
          <w:rFonts w:eastAsia="Georgia" w:cs="Georgia" w:ascii="Georgia" w:hAnsi="Georgia"/>
        </w:rPr>
        <w:t xml:space="preserve">sont toujours nuls et que dans la zone de linéarité </w:t>
      </w:r>
      <m:oMath>
        <m:sSub>
          <m:sSubPr/>
          <m:e>
            <m:r>
              <m:rPr>
                <m:sty m:val="i"/>
              </m:rPr>
              <m:t>V</m:t>
            </m:r>
          </m:e>
          <m:sub>
            <m:r>
              <m:rPr>
                <m:sty m:val="p"/>
              </m:rPr>
              <m:t>+</m:t>
            </m:r>
          </m:sub>
        </m:sSub>
        <m:r>
          <m:rPr>
            <m:sty m:val="p"/>
          </m:rPr>
          <m:t>−</m:t>
        </m:r>
        <m:sSub>
          <m:sSubPr/>
          <m:e>
            <m:r>
              <m:rPr>
                <m:sty m:val="i"/>
              </m:rPr>
              <m:t>V</m:t>
            </m:r>
          </m:e>
          <m:sub>
            <m:r>
              <m:rPr>
                <m:sty m:val="p"/>
              </m:rPr>
              <m:t>−</m:t>
            </m:r>
          </m:sub>
        </m:sSub>
        <m:r>
          <m:rPr>
            <m:sty m:val="p"/>
          </m:rPr>
          <m:t>=</m:t>
        </m:r>
        <m:r>
          <m:rPr>
            <m:sty m:val="p"/>
          </m:rPr>
          <m:t>0</m:t>
        </m:r>
      </m:oMath>
      <w:r>
        <w:rPr/>
        <w:t xml:space="preserve">.</w:t>
      </w:r>
    </w:p>
    <w:p>
      <w:pPr>
        <w:spacing w:line="271" w:before="330" w:lineRule="auto"/>
      </w:pPr>
      <w:r>
        <w:rPr>
          <w:rFonts w:eastAsia="Georgia" w:cs="Georgia" w:ascii="Georgia" w:hAnsi="Georgia"/>
          <w:b/>
          <w:sz w:val="42"/>
        </w:rPr>
        <w:t xml:space="preserve">I.A. - Étude d'un dipôle</w:t>
      </w:r>
    </w:p>
    <w:p>
      <w:pPr>
        <w:spacing w:after="220" w:lineRule="auto"/>
      </w:pPr>
      <w:r>
        <w:rPr>
          <w:rFonts w:eastAsia="Georgia" w:cs="Georgia" w:ascii="Georgia" w:hAnsi="Georgia"/>
        </w:rPr>
        <w:t xml:space="preserve">On considére le circuit de la figure 1 dans lequel l'amplificateur opérationnel est supposé idéal.</w:t>
      </w:r>
    </w:p>
    <w:p>
      <w:pPr>
        <w:numPr>
          <w:ilvl w:val="0"/>
          <w:numId w:val="2"/>
        </w:numPr>
        <w:spacing w:lineRule="auto"/>
      </w:pPr>
      <w:r>
        <w:rPr>
          <w:rFonts w:eastAsia="Georgia" w:cs="Georgia" w:ascii="Georgia" w:hAnsi="Georgia"/>
        </w:rPr>
        <w:t xml:space="preserve">1 - Dans l'hypothèse d'un fonctionnement idéal de l'amplificateur opérationnel en régime linéaire, déterminer l'impédance d'entrée </w:t>
      </w:r>
      <m:oMath>
        <m:sSub>
          <m:sSubPr/>
          <m:e>
            <m:r>
              <m:rPr>
                <m:sty m:val="i"/>
              </m:rPr>
              <m:t>Z</m:t>
            </m:r>
          </m:e>
          <m:sub>
            <m:r>
              <m:rPr>
                <m:sty m:val="i"/>
              </m:rPr>
              <m:t>e</m:t>
            </m:r>
          </m:sub>
        </m:sSub>
        <m:r>
          <m:rPr>
            <m:sty m:val="p"/>
          </m:rPr>
          <m:t>=</m:t>
        </m:r>
        <m:sSub>
          <m:sSubPr/>
          <m:e>
            <m:r>
              <m:rPr>
                <m:sty m:val="i"/>
              </m:rPr>
              <m:t>V</m:t>
            </m:r>
          </m:e>
          <m:sub>
            <m:r>
              <m:rPr>
                <m:sty m:val="i"/>
              </m:rPr>
              <m:t>e</m:t>
            </m:r>
          </m:sub>
        </m:sSub>
        <m:r>
          <m:rPr>
            <m:sty m:val="p"/>
          </m:rPr>
          <m:t>/</m:t>
        </m:r>
        <m:sSub>
          <m:sSubPr/>
          <m:e>
            <m:r>
              <m:rPr>
                <m:sty m:val="i"/>
              </m:rPr>
              <m:t>I</m:t>
            </m:r>
          </m:e>
          <m:sub>
            <m:r>
              <m:rPr>
                <m:sty m:val="i"/>
              </m:rPr>
              <m:t>e</m:t>
            </m:r>
          </m:sub>
        </m:sSub>
      </m:oMath>
      <w:r>
        <w:rPr>
          <w:rFonts w:eastAsia="Georgia" w:cs="Georgia" w:ascii="Georgia" w:hAnsi="Georgia"/>
        </w:rPr>
        <w:t xml:space="preserve"> du circuit de la figure 1 . Tracer la partie de la caractéristique </w:t>
      </w:r>
      <m:oMath>
        <m:sSub>
          <m:sSubPr/>
          <m:e>
            <m:r>
              <m:rPr>
                <m:sty m:val="i"/>
              </m:rPr>
              <m:t>V</m:t>
            </m:r>
          </m:e>
          <m:sub>
            <m:r>
              <m:rPr>
                <m:sty m:val="i"/>
              </m:rPr>
              <m:t>e</m:t>
            </m:r>
          </m:sub>
        </m:sSub>
        <m:r>
          <m:rPr>
            <m:sty m:val="p"/>
          </m:rPr>
          <m:t>=</m:t>
        </m:r>
        <m:r>
          <m:rPr>
            <m:sty m:val="i"/>
          </m:rPr>
          <m:t>f</m:t>
        </m:r>
        <m:d>
          <m:dPr>
            <m:begChr m:val="("/>
            <m:endChr m:val=")"/>
            <m:ctrlPr>
              <w:rPr>
                <w:rFonts w:ascii="Cambria Math" w:hAnsi="Cambria Math"/>
              </w:rPr>
            </m:ctrlPr>
          </m:dPr>
          <m:e>
            <m:sSub>
              <m:sSubPr/>
              <m:e>
                <m:r>
                  <m:rPr>
                    <m:sty m:val="i"/>
                  </m:rPr>
                  <m:t>I</m:t>
                </m:r>
              </m:e>
              <m:sub>
                <m:r>
                  <m:rPr>
                    <m:sty m:val="i"/>
                  </m:rPr>
                  <m:t>e</m:t>
                </m:r>
              </m:sub>
            </m:sSub>
          </m:e>
        </m:d>
      </m:oMath>
      <w:r>
        <w:rPr>
          <w:rFonts w:eastAsia="Georgia" w:cs="Georgia" w:ascii="Georgia" w:hAnsi="Georgia"/>
        </w:rPr>
        <w:t xml:space="preserve"> en régime linéaire : on exprimera les limites du domaine de validité de </w:t>
      </w:r>
      <m:oMath>
        <m:sSub>
          <m:sSubPr/>
          <m:e>
            <m:r>
              <m:rPr>
                <m:sty m:val="i"/>
              </m:rPr>
              <m:t>V</m:t>
            </m:r>
          </m:e>
          <m:sub>
            <m:r>
              <m:rPr>
                <m:sty m:val="i"/>
              </m:rPr>
              <m:t>e</m:t>
            </m:r>
          </m:sub>
        </m:sSub>
      </m:oMath>
      <w:r>
        <w:rPr/>
        <w:t xml:space="preserve"> en fonction de </w:t>
      </w:r>
      <m:oMath>
        <m:sSub>
          <m:sSubPr/>
          <m:e>
            <m:r>
              <m:rPr>
                <m:sty m:val="i"/>
              </m:rPr>
              <m:t>V</m:t>
            </m:r>
          </m:e>
          <m:sub>
            <m:r>
              <m:rPr>
                <m:sty m:val="i"/>
              </m:rPr>
              <m:t>s</m:t>
            </m:r>
            <m:r>
              <m:rPr>
                <m:sty m:val="i"/>
              </m:rPr>
              <m:t>a</m:t>
            </m:r>
            <m:r>
              <m:rPr>
                <m:sty m:val="i"/>
              </m:rPr>
              <m:t>t</m:t>
            </m:r>
          </m:sub>
        </m:sSub>
        <m:r>
          <m:rPr>
            <m:sty m:val="p"/>
          </m:rPr>
          <m:t>,</m:t>
        </m:r>
        <m:sSub>
          <m:sSubPr/>
          <m:e>
            <m:r>
              <m:rPr>
                <m:sty m:val="i"/>
              </m:rPr>
              <m:t>R</m:t>
            </m:r>
          </m:e>
          <m:sub>
            <m:r>
              <m:rPr>
                <m:sty m:val="p"/>
              </m:rPr>
              <m:t>2</m:t>
            </m:r>
          </m:sub>
        </m:sSub>
      </m:oMath>
      <w:r>
        <w:rPr/>
        <w:t xml:space="preserve"> et </w:t>
      </w:r>
      <m:oMath>
        <m:sSub>
          <m:sSubPr/>
          <m:e>
            <m:r>
              <m:rPr>
                <m:sty m:val="i"/>
              </m:rPr>
              <m:t>R</m:t>
            </m:r>
          </m:e>
          <m:sub>
            <m:r>
              <m:rPr>
                <m:sty m:val="p"/>
              </m:rPr>
              <m:t>3</m:t>
            </m:r>
          </m:sub>
        </m:sSub>
      </m:oMath>
    </w:p>
    <w:p>
      <w:pPr>
        <w:spacing w:lineRule="auto"/>
        <w:jc w:val="center"/>
      </w:pPr>
      <w:r>
        <w:rPr/>
        <w:drawing>
          <wp:inline distB="0" distL="0" distR="0" distT="0">
            <wp:extent cx="5486400" cy="4183693"/>
            <wp:effectExtent b="0" l="0" r="0" t="0"/>
            <wp:docPr id="1" name="image-21f520ab02cbdd44fff94dd61793b099fe65716f.jpg"/>
            <a:graphic>
              <a:graphicData uri="http://schemas.openxmlformats.org/drawingml/2006/picture">
                <pic:pic>
                  <pic:nvPicPr>
                    <pic:cNvPr id="1" name="image-21f520ab02cbdd44fff94dd61793b099fe65716f.jpg" descr=""/>
                    <pic:cNvPicPr/>
                  </pic:nvPicPr>
                  <pic:blipFill>
                    <a:blip r:embed="rId5" cstate="print"/>
                    <a:srcRect b="0" l="0" r="0" t="0"/>
                    <a:stretch>
                      <a:fillRect/>
                    </a:stretch>
                  </pic:blipFill>
                  <pic:spPr>
                    <a:xfrm>
                      <a:off x="0" y="0"/>
                      <a:ext cx="5486400" cy="4183693"/>
                    </a:xfrm>
                    <a:prstGeom prst="rect"/>
                  </pic:spPr>
                </pic:pic>
              </a:graphicData>
            </a:graphic>
          </wp:inline>
        </w:drawing>
      </w:r>
    </w:p>
    <w:p>
      <w:pPr>
        <w:spacing w:lineRule="auto"/>
      </w:pPr>
      <w:r>
        <w:rPr>
          <w:rFonts w:eastAsia="Georgia" w:cs="Georgia" w:ascii="Georgia" w:hAnsi="Georgia"/>
        </w:rPr>
        <w:t xml:space="preserve">FIG. 1 - Montage à amplificateur</w:t>
      </w:r>
    </w:p>
    <w:p>
      <w:pPr>
        <w:spacing w:after="220" w:lineRule="auto"/>
      </w:pPr>
      <m:oMath>
        <m:r>
          <m:rPr>
            <m:sty m:val="i"/>
          </m:rPr>
          <m:t>◻</m:t>
        </m:r>
        <m:r>
          <m:rPr>
            <m:sty m:val="p"/>
          </m:rPr>
          <m:t>2</m:t>
        </m:r>
      </m:oMath>
      <w:r>
        <w:rPr>
          <w:rFonts w:eastAsia="Georgia" w:cs="Georgia" w:ascii="Georgia" w:hAnsi="Georgia"/>
        </w:rPr>
        <w:t xml:space="preserve"> - Compléter la caractéristique </w:t>
      </w:r>
      <m:oMath>
        <m:sSub>
          <m:sSubPr/>
          <m:e>
            <m:r>
              <m:rPr>
                <m:sty m:val="i"/>
              </m:rPr>
              <m:t>V</m:t>
            </m:r>
          </m:e>
          <m:sub>
            <m:r>
              <m:rPr>
                <m:sty m:val="i"/>
              </m:rPr>
              <m:t>e</m:t>
            </m:r>
          </m:sub>
        </m:sSub>
        <m:r>
          <m:rPr>
            <m:sty m:val="p"/>
          </m:rPr>
          <m:t>=</m:t>
        </m:r>
        <m:r>
          <m:rPr>
            <m:sty m:val="i"/>
          </m:rPr>
          <m:t>f</m:t>
        </m:r>
        <m:d>
          <m:dPr>
            <m:begChr m:val="("/>
            <m:endChr m:val=")"/>
            <m:ctrlPr>
              <w:rPr>
                <w:rFonts w:ascii="Cambria Math" w:hAnsi="Cambria Math"/>
              </w:rPr>
            </m:ctrlPr>
          </m:dPr>
          <m:e>
            <m:sSub>
              <m:sSubPr/>
              <m:e>
                <m:r>
                  <m:rPr>
                    <m:sty m:val="i"/>
                  </m:rPr>
                  <m:t>I</m:t>
                </m:r>
              </m:e>
              <m:sub>
                <m:r>
                  <m:rPr>
                    <m:sty m:val="i"/>
                  </m:rPr>
                  <m:t>e</m:t>
                </m:r>
              </m:sub>
            </m:sSub>
          </m:e>
        </m:d>
      </m:oMath>
      <w:r>
        <w:rPr>
          <w:rFonts w:eastAsia="Georgia" w:cs="Georgia" w:ascii="Georgia" w:hAnsi="Georgia"/>
        </w:rPr>
        <w:t xml:space="preserve"> du circuit de la figure 1 dans les régions qui correspondent à un fonctionnement non-linéaire de l'amplificateur opérationnel : on donnera les expressions </w:t>
      </w:r>
      <m:oMath>
        <m:sSub>
          <m:sSubPr/>
          <m:e>
            <m:r>
              <m:rPr>
                <m:sty m:val="i"/>
              </m:rPr>
              <m:t>V</m:t>
            </m:r>
          </m:e>
          <m:sub>
            <m:r>
              <m:rPr>
                <m:sty m:val="i"/>
              </m:rPr>
              <m:t>e</m:t>
            </m:r>
          </m:sub>
        </m:sSub>
        <m:r>
          <m:rPr>
            <m:sty m:val="p"/>
          </m:rPr>
          <m:t>=</m:t>
        </m:r>
        <m:r>
          <m:rPr>
            <m:sty m:val="i"/>
          </m:rPr>
          <m:t>f</m:t>
        </m:r>
        <m:d>
          <m:dPr>
            <m:begChr m:val="("/>
            <m:endChr m:val=")"/>
            <m:ctrlPr>
              <w:rPr>
                <w:rFonts w:ascii="Cambria Math" w:hAnsi="Cambria Math"/>
              </w:rPr>
            </m:ctrlPr>
          </m:dPr>
          <m:e>
            <m:sSub>
              <m:sSubPr/>
              <m:e>
                <m:r>
                  <m:rPr>
                    <m:sty m:val="i"/>
                  </m:rPr>
                  <m:t>I</m:t>
                </m:r>
              </m:e>
              <m:sub>
                <m:r>
                  <m:rPr>
                    <m:sty m:val="i"/>
                  </m:rPr>
                  <m:t>e</m:t>
                </m:r>
              </m:sub>
            </m:sSub>
          </m:e>
        </m:d>
      </m:oMath>
      <w:r>
        <w:rPr>
          <w:rFonts w:eastAsia="Georgia" w:cs="Georgia" w:ascii="Georgia" w:hAnsi="Georgia"/>
        </w:rPr>
        <w:t xml:space="preserve"> correspondantes en justifiant précisément les domaines de </w:t>
      </w:r>
      <m:oMath>
        <m:sSub>
          <m:sSubPr/>
          <m:e>
            <m:r>
              <m:rPr>
                <m:sty m:val="i"/>
              </m:rPr>
              <m:t>V</m:t>
            </m:r>
          </m:e>
          <m:sub>
            <m:r>
              <m:rPr>
                <m:sty m:val="i"/>
              </m:rPr>
              <m:t>e</m:t>
            </m:r>
          </m:sub>
        </m:sSub>
      </m:oMath>
      <w:r>
        <w:rPr>
          <w:rFonts w:eastAsia="Georgia" w:cs="Georgia" w:ascii="Georgia" w:hAnsi="Georgia"/>
        </w:rPr>
        <w:t xml:space="preserve"> sur lesquels elles sont valides. On précisera les points remarquables.</w:t>
      </w:r>
    </w:p>
    <w:p>
      <w:pPr>
        <w:spacing w:line="271" w:before="330" w:lineRule="auto"/>
      </w:pPr>
      <w:r>
        <w:rPr>
          <w:rFonts w:eastAsia="Georgia" w:cs="Georgia" w:ascii="Georgia" w:hAnsi="Georgia"/>
          <w:b/>
          <w:sz w:val="42"/>
        </w:rPr>
        <w:t xml:space="preserve">I.B. - Visualisation expérimentale de la caractéristique du dipôle</w:t>
      </w:r>
    </w:p>
    <w:p>
      <w:pPr>
        <w:spacing w:after="220" w:lineRule="auto"/>
      </w:pPr>
      <w:r>
        <w:rPr>
          <w:rFonts w:eastAsia="Georgia" w:cs="Georgia" w:ascii="Georgia" w:hAnsi="Georgia"/>
        </w:rPr>
        <w:t xml:space="preserve">On considére à présent le montage de la figure 2 . Ce dernier est celui de la figure 1 auquel on a rajouté une résistance </w:t>
      </w:r>
      <m:oMath>
        <m:sSub>
          <m:sSubPr/>
          <m:e>
            <m:r>
              <m:rPr>
                <m:sty m:val="i"/>
              </m:rPr>
              <m:t>R</m:t>
            </m:r>
          </m:e>
          <m:sub>
            <m:r>
              <m:rPr>
                <m:sty m:val="i"/>
              </m:rPr>
              <m:t>g</m:t>
            </m:r>
          </m:sub>
        </m:sSub>
      </m:oMath>
      <w:r>
        <w:rPr>
          <w:rFonts w:eastAsia="Georgia" w:cs="Georgia" w:ascii="Georgia" w:hAnsi="Georgia"/>
        </w:rPr>
        <w:t xml:space="preserve"> et un générateur de fonction idéal qui délivre une tension </w:t>
      </w:r>
      <m:oMath>
        <m:r>
          <m:rPr>
            <m:sty m:val="i"/>
          </m:rPr>
          <m:t>E</m:t>
        </m:r>
        <m:r>
          <m:rPr>
            <m:sty m:val="p"/>
          </m:rPr>
          <m:t>(</m:t>
        </m:r>
        <m:r>
          <m:rPr>
            <m:sty m:val="i"/>
          </m:rPr>
          <m:t>t</m:t>
        </m:r>
        <m:r>
          <m:rPr>
            <m:sty m:val="p"/>
          </m:rPr>
          <m:t>)</m:t>
        </m:r>
      </m:oMath>
      <w:r>
        <w:rPr/>
        <w:t xml:space="preserve">.</w:t>
      </w:r>
      <w:r>
        <w:rPr/>
        <w:br w:type="textWrapping"/>
      </w:r>
      <w:r>
        <w:rPr>
          <w:rFonts w:eastAsia="Georgia" w:cs="Georgia" w:ascii="Georgia" w:hAnsi="Georgia"/>
        </w:rPr>
        <w:t xml:space="preserve">Lorsque la tension du générateur est continue </w:t>
      </w:r>
      <m:oMath>
        <m:r>
          <m:rPr>
            <m:sty m:val="i"/>
          </m:rPr>
          <m:t>E</m:t>
        </m:r>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p"/>
          </m:rPr>
          <m:t>cste</m:t>
        </m:r>
      </m:oMath>
      <w:r>
        <w:rPr/>
        <w:t xml:space="preserve">, le couple ( </w:t>
      </w:r>
      <m:oMath>
        <m:sSub>
          <m:sSubPr/>
          <m:e>
            <m:r>
              <m:rPr>
                <m:sty m:val="i"/>
              </m:rPr>
              <m:t>V</m:t>
            </m:r>
          </m:e>
          <m:sub>
            <m:r>
              <m:rPr>
                <m:sty m:val="i"/>
              </m:rPr>
              <m:t>e</m:t>
            </m:r>
          </m:sub>
        </m:sSub>
        <m:r>
          <m:rPr>
            <m:sty m:val="p"/>
          </m:rPr>
          <m:t>,</m:t>
        </m:r>
        <m:sSub>
          <m:sSubPr/>
          <m:e>
            <m:r>
              <m:rPr>
                <m:sty m:val="i"/>
              </m:rPr>
              <m:t>I</m:t>
            </m:r>
          </m:e>
          <m:sub>
            <m:r>
              <m:rPr>
                <m:sty m:val="i"/>
              </m:rPr>
              <m:t>e</m:t>
            </m:r>
          </m:sub>
        </m:sSub>
      </m:oMath>
      <w:r>
        <w:rPr/>
        <w:t xml:space="preserve"> ) prend la valeur </w:t>
      </w:r>
      <m:oMath>
        <m:d>
          <m:dPr>
            <m:begChr m:val="("/>
            <m:endChr m:val=")"/>
            <m:ctrlPr>
              <w:rPr>
                <w:rFonts w:ascii="Cambria Math" w:hAnsi="Cambria Math"/>
              </w:rPr>
            </m:ctrlPr>
          </m:dPr>
          <m:e>
            <m:sSub>
              <m:sSubPr/>
              <m:e>
                <m:r>
                  <m:rPr>
                    <m:sty m:val="i"/>
                  </m:rPr>
                  <m:t>V</m:t>
                </m:r>
              </m:e>
              <m:sub>
                <m:r>
                  <m:rPr>
                    <m:sty m:val="i"/>
                  </m:rPr>
                  <m:t>e</m:t>
                </m:r>
                <m:r>
                  <m:rPr>
                    <m:sty m:val="p"/>
                  </m:rPr>
                  <m:t>0</m:t>
                </m:r>
              </m:sub>
            </m:sSub>
            <m:r>
              <m:rPr>
                <m:sty m:val="p"/>
              </m:rPr>
              <m:t>,</m:t>
            </m:r>
            <m:sSub>
              <m:sSubPr/>
              <m:e>
                <m:r>
                  <m:rPr>
                    <m:sty m:val="i"/>
                  </m:rPr>
                  <m:t>I</m:t>
                </m:r>
              </m:e>
              <m:sub>
                <m:r>
                  <m:rPr>
                    <m:sty m:val="i"/>
                  </m:rPr>
                  <m:t>e</m:t>
                </m:r>
                <m:r>
                  <m:rPr>
                    <m:sty m:val="p"/>
                  </m:rPr>
                  <m:t>0</m:t>
                </m:r>
              </m:sub>
            </m:sSub>
          </m:e>
        </m:d>
      </m:oMath>
      <w:r>
        <w:rPr>
          <w:rFonts w:eastAsia="Georgia" w:cs="Georgia" w:ascii="Georgia" w:hAnsi="Georgia"/>
        </w:rPr>
        <w:t xml:space="preserve">. Ce point de la caractéristique </w:t>
      </w:r>
      <m:oMath>
        <m:sSub>
          <m:sSubPr/>
          <m:e>
            <m:r>
              <m:rPr>
                <m:sty m:val="i"/>
              </m:rPr>
              <m:t>V</m:t>
            </m:r>
          </m:e>
          <m:sub>
            <m:r>
              <m:rPr>
                <m:sty m:val="i"/>
              </m:rPr>
              <m:t>e</m:t>
            </m:r>
          </m:sub>
        </m:sSub>
        <m:r>
          <m:rPr>
            <m:sty m:val="p"/>
          </m:rPr>
          <m:t>=</m:t>
        </m:r>
        <m:r>
          <m:rPr>
            <m:sty m:val="i"/>
          </m:rPr>
          <m:t>f</m:t>
        </m:r>
        <m:d>
          <m:dPr>
            <m:begChr m:val="("/>
            <m:endChr m:val=")"/>
            <m:ctrlPr>
              <w:rPr>
                <w:rFonts w:ascii="Cambria Math" w:hAnsi="Cambria Math"/>
              </w:rPr>
            </m:ctrlPr>
          </m:dPr>
          <m:e>
            <m:sSub>
              <m:sSubPr/>
              <m:e>
                <m:r>
                  <m:rPr>
                    <m:sty m:val="i"/>
                  </m:rPr>
                  <m:t>I</m:t>
                </m:r>
              </m:e>
              <m:sub>
                <m:r>
                  <m:rPr>
                    <m:sty m:val="i"/>
                  </m:rPr>
                  <m:t>e</m:t>
                </m:r>
              </m:sub>
            </m:sSub>
          </m:e>
        </m:d>
      </m:oMath>
      <w:r>
        <w:rPr>
          <w:rFonts w:eastAsia="Georgia" w:cs="Georgia" w:ascii="Georgia" w:hAnsi="Georgia"/>
        </w:rPr>
        <w:t xml:space="preserve"> est appelé point de fonctionnement du circuit. L'amplificateur opérationnel est encore supposé idéal.</w:t>
      </w:r>
    </w:p>
    <w:p>
      <w:pPr>
        <w:spacing w:lineRule="auto"/>
        <w:jc w:val="center"/>
      </w:pPr>
      <w:r>
        <w:rPr/>
        <w:drawing>
          <wp:inline distB="0" distL="0" distR="0" distT="0">
            <wp:extent cx="5486400" cy="2793688"/>
            <wp:effectExtent b="0" l="0" r="0" t="0"/>
            <wp:docPr id="2" name="image-e1eb98daaf8432bab84d97a5fc0ea8cd12134719.jpg"/>
            <a:graphic>
              <a:graphicData uri="http://schemas.openxmlformats.org/drawingml/2006/picture">
                <pic:pic>
                  <pic:nvPicPr>
                    <pic:cNvPr id="2" name="image-e1eb98daaf8432bab84d97a5fc0ea8cd12134719.jpg" descr=""/>
                    <pic:cNvPicPr/>
                  </pic:nvPicPr>
                  <pic:blipFill>
                    <a:blip r:embed="rId6" cstate="print"/>
                    <a:srcRect b="0" l="0" r="0" t="0"/>
                    <a:stretch>
                      <a:fillRect/>
                    </a:stretch>
                  </pic:blipFill>
                  <pic:spPr>
                    <a:xfrm>
                      <a:off x="0" y="0"/>
                      <a:ext cx="5486400" cy="2793688"/>
                    </a:xfrm>
                    <a:prstGeom prst="rect"/>
                  </pic:spPr>
                </pic:pic>
              </a:graphicData>
            </a:graphic>
          </wp:inline>
        </w:drawing>
      </w:r>
    </w:p>
    <w:p>
      <w:pPr>
        <w:spacing w:lineRule="auto"/>
      </w:pPr>
      <w:r>
        <w:rPr>
          <w:rFonts w:eastAsia="Georgia" w:cs="Georgia" w:ascii="Georgia" w:hAnsi="Georgia"/>
        </w:rPr>
        <w:t xml:space="preserve">Fig. 2 - Montage avec entrée</w:t>
      </w:r>
    </w:p>
    <w:p>
      <w:pPr>
        <w:numPr>
          <w:ilvl w:val="0"/>
          <w:numId w:val="3"/>
        </w:numPr>
        <w:spacing w:lineRule="auto"/>
      </w:pPr>
      <w:r>
        <w:rPr>
          <w:rFonts w:eastAsia="Georgia" w:cs="Georgia" w:ascii="Georgia" w:hAnsi="Georgia"/>
        </w:rPr>
        <w:t xml:space="preserve">3 - Indiquer comment le montage de la figure 2 permet une visualisation à l'oscilloscope de la caractéristique </w:t>
      </w:r>
      <m:oMath>
        <m:sSub>
          <m:sSubPr/>
          <m:e>
            <m:r>
              <m:rPr>
                <m:sty m:val="i"/>
              </m:rPr>
              <m:t>V</m:t>
            </m:r>
          </m:e>
          <m:sub>
            <m:r>
              <m:rPr>
                <m:sty m:val="i"/>
              </m:rPr>
              <m:t>e</m:t>
            </m:r>
          </m:sub>
        </m:sSub>
        <m:r>
          <m:rPr>
            <m:sty m:val="p"/>
          </m:rPr>
          <m:t>=</m:t>
        </m:r>
        <m:r>
          <m:rPr>
            <m:sty m:val="i"/>
          </m:rPr>
          <m:t>f</m:t>
        </m:r>
        <m:d>
          <m:dPr>
            <m:begChr m:val="("/>
            <m:endChr m:val=")"/>
            <m:ctrlPr>
              <w:rPr>
                <w:rFonts w:ascii="Cambria Math" w:hAnsi="Cambria Math"/>
              </w:rPr>
            </m:ctrlPr>
          </m:dPr>
          <m:e>
            <m:sSub>
              <m:sSubPr/>
              <m:e>
                <m:r>
                  <m:rPr>
                    <m:sty m:val="i"/>
                  </m:rPr>
                  <m:t>I</m:t>
                </m:r>
              </m:e>
              <m:sub>
                <m:r>
                  <m:rPr>
                    <m:sty m:val="i"/>
                  </m:rPr>
                  <m:t>e</m:t>
                </m:r>
              </m:sub>
            </m:sSub>
          </m:e>
        </m:d>
      </m:oMath>
      <w:r>
        <w:rPr>
          <w:rFonts w:eastAsia="Georgia" w:cs="Georgia" w:ascii="Georgia" w:hAnsi="Georgia"/>
        </w:rPr>
        <w:t xml:space="preserve"> : on précisera les branchements à effectuer et les éventuelles précautions matérielles à prendre.</w:t>
      </w:r>
      <w:r>
        <w:rPr/>
        <w:br w:type="textWrapping"/>
      </w:r>
      <m:oMath>
        <m:r>
          <m:rPr>
            <m:sty m:val="i"/>
          </m:rPr>
          <m:t>◻</m:t>
        </m:r>
        <m:r>
          <m:rPr>
            <m:sty m:val="p"/>
          </m:rPr>
          <m:t>4</m:t>
        </m:r>
      </m:oMath>
      <w:r>
        <w:rPr>
          <w:rFonts w:eastAsia="Georgia" w:cs="Georgia" w:ascii="Georgia" w:hAnsi="Georgia"/>
        </w:rPr>
        <w:t xml:space="preserve"> —Étudier en fonction de la valeur de </w:t>
      </w:r>
      <m:oMath>
        <m:sSub>
          <m:sSubPr/>
          <m:e>
            <m:r>
              <m:rPr>
                <m:sty m:val="i"/>
              </m:rPr>
              <m:t>R</m:t>
            </m:r>
          </m:e>
          <m:sub>
            <m:r>
              <m:rPr>
                <m:sty m:val="i"/>
              </m:rPr>
              <m:t>g</m:t>
            </m:r>
          </m:sub>
        </m:sSub>
      </m:oMath>
      <w:r>
        <w:rPr>
          <w:rFonts w:eastAsia="Georgia" w:cs="Georgia" w:ascii="Georgia" w:hAnsi="Georgia"/>
        </w:rPr>
        <w:t xml:space="preserve">, les différentes possibilités pour le point de fonctionnement du circuit dans le cas </w:t>
      </w:r>
      <m:oMath>
        <m:sSub>
          <m:sSubPr/>
          <m:e>
            <m:r>
              <m:rPr>
                <m:sty m:val="i"/>
              </m:rPr>
              <m:t>E</m:t>
            </m:r>
          </m:e>
          <m:sub>
            <m:r>
              <m:rPr>
                <m:sty m:val="p"/>
              </m:rPr>
              <m:t>0</m:t>
            </m:r>
          </m:sub>
        </m:sSub>
        <m:r>
          <m:rPr>
            <m:sty m:val="p"/>
          </m:rPr>
          <m:t>=</m:t>
        </m:r>
        <m:r>
          <m:rPr>
            <m:sty m:val="p"/>
          </m:rPr>
          <m:t>0</m:t>
        </m:r>
        <m:r>
          <m:rPr>
            <m:nor/>
          </m:rPr>
          <m:t xml:space="preserve"> </m:t>
        </m:r>
        <m:r>
          <m:rPr>
            <m:sty m:val="p"/>
          </m:rPr>
          <m:t>V</m:t>
        </m:r>
      </m:oMath>
      <w:r>
        <w:rPr/>
        <w:t xml:space="preserve">.</w:t>
      </w:r>
    </w:p>
    <w:p>
      <w:pPr>
        <w:spacing w:line="271" w:before="330" w:lineRule="auto"/>
      </w:pPr>
      <w:r>
        <w:rPr>
          <w:rFonts w:eastAsia="Georgia" w:cs="Georgia" w:ascii="Georgia" w:hAnsi="Georgia"/>
          <w:b/>
          <w:sz w:val="42"/>
        </w:rPr>
        <w:t xml:space="preserve">I.C. - Stabilité du point de fonctionnement</w:t>
      </w:r>
    </w:p>
    <w:p>
      <w:pPr>
        <w:spacing w:after="220" w:lineRule="auto"/>
      </w:pPr>
      <w:r>
        <w:rPr>
          <w:rFonts w:eastAsia="Georgia" w:cs="Georgia" w:ascii="Georgia" w:hAnsi="Georgia"/>
        </w:rPr>
        <w:t xml:space="preserve">Lorsque l'on réalise expérimentalement le montage de la figure 2 avec </w:t>
      </w:r>
      <m:oMath>
        <m:r>
          <m:rPr>
            <m:sty m:val="i"/>
          </m:rPr>
          <m:t>E</m:t>
        </m:r>
        <m:r>
          <m:rPr>
            <m:sty m:val="p"/>
          </m:rPr>
          <m:t>=</m:t>
        </m:r>
        <m:r>
          <m:rPr>
            <m:sty m:val="p"/>
          </m:rPr>
          <m:t>0</m:t>
        </m:r>
        <m:r>
          <m:rPr>
            <m:nor/>
          </m:rPr>
          <m:t xml:space="preserve"> </m:t>
        </m:r>
        <m:r>
          <m:rPr>
            <m:sty m:val="p"/>
          </m:rPr>
          <m:t>V</m:t>
        </m:r>
      </m:oMath>
      <w:r>
        <w:rPr/>
        <w:t xml:space="preserve"> et </w:t>
      </w:r>
      <m:oMath>
        <m:sSub>
          <m:sSubPr/>
          <m:e>
            <m:r>
              <m:rPr>
                <m:sty m:val="i"/>
              </m:rPr>
              <m:t>R</m:t>
            </m:r>
          </m:e>
          <m:sub>
            <m:r>
              <m:rPr>
                <m:sty m:val="i"/>
              </m:rPr>
              <m:t>g</m:t>
            </m:r>
          </m:sub>
        </m:sSub>
        <m:r>
          <m:rPr>
            <m:sty m:val="p"/>
          </m:rPr>
          <m:t>&lt;</m:t>
        </m:r>
        <m:sSub>
          <m:sSubPr/>
          <m:e>
            <m:r>
              <m:rPr>
                <m:sty m:val="i"/>
              </m:rPr>
              <m:t>R</m:t>
            </m:r>
          </m:e>
          <m:sub>
            <m:r>
              <m:rPr>
                <m:sty m:val="p"/>
              </m:rPr>
              <m:t>1</m:t>
            </m:r>
          </m:sub>
        </m:sSub>
        <m:sSub>
          <m:sSubPr/>
          <m:e>
            <m:r>
              <m:rPr>
                <m:sty m:val="i"/>
              </m:rPr>
              <m:t>R</m:t>
            </m:r>
          </m:e>
          <m:sub>
            <m:r>
              <m:rPr>
                <m:sty m:val="p"/>
              </m:rPr>
              <m:t>3</m:t>
            </m:r>
          </m:sub>
        </m:sSub>
        <m:r>
          <m:rPr>
            <m:sty m:val="p"/>
          </m:rPr>
          <m:t>/</m:t>
        </m:r>
        <m:sSub>
          <m:sSubPr/>
          <m:e>
            <m:r>
              <m:rPr>
                <m:sty m:val="i"/>
              </m:rPr>
              <m:t>R</m:t>
            </m:r>
          </m:e>
          <m:sub>
            <m:r>
              <m:rPr>
                <m:sty m:val="p"/>
              </m:rPr>
              <m:t>2</m:t>
            </m:r>
          </m:sub>
        </m:sSub>
      </m:oMath>
      <w:r>
        <w:rPr/>
        <w:t xml:space="preserve">, on constate que le point de fonctionnement du montage se trouve arbitrairement soit en un point </w:t>
      </w:r>
      <m:oMath>
        <m:r>
          <m:rPr>
            <m:sty m:val="i"/>
          </m:rPr>
          <m:t>M</m:t>
        </m:r>
        <m:d>
          <m:dPr>
            <m:begChr m:val="("/>
            <m:endChr m:val=")"/>
            <m:ctrlPr>
              <w:rPr>
                <w:rFonts w:ascii="Cambria Math" w:hAnsi="Cambria Math"/>
              </w:rPr>
            </m:ctrlPr>
          </m:dPr>
          <m:e>
            <m:sSub>
              <m:sSubPr/>
              <m:e>
                <m:r>
                  <m:rPr>
                    <m:sty m:val="i"/>
                  </m:rPr>
                  <m:t>I</m:t>
                </m:r>
              </m:e>
              <m:sub>
                <m:r>
                  <m:rPr>
                    <m:sty m:val="i"/>
                  </m:rPr>
                  <m:t>e</m:t>
                </m:r>
                <m:sSub>
                  <m:sSubPr/>
                  <m:e>
                    <m:r>
                      <m:rPr>
                        <m:sty m:val="p"/>
                      </m:rPr>
                      <m:t>0</m:t>
                    </m:r>
                  </m:e>
                  <m:sub>
                    <m:r>
                      <m:rPr>
                        <m:sty m:val="p"/>
                      </m:rPr>
                      <m:t>1</m:t>
                    </m:r>
                  </m:sub>
                </m:sSub>
              </m:sub>
            </m:sSub>
            <m:r>
              <m:rPr>
                <m:sty m:val="p"/>
              </m:rPr>
              <m:t>,</m:t>
            </m:r>
            <m:sSub>
              <m:sSubPr/>
              <m:e>
                <m:r>
                  <m:rPr>
                    <m:sty m:val="i"/>
                  </m:rPr>
                  <m:t>V</m:t>
                </m:r>
              </m:e>
              <m:sub>
                <m:r>
                  <m:rPr>
                    <m:sty m:val="i"/>
                  </m:rPr>
                  <m:t>e</m:t>
                </m:r>
                <m:sSub>
                  <m:sSubPr/>
                  <m:e>
                    <m:r>
                      <m:rPr>
                        <m:sty m:val="p"/>
                      </m:rPr>
                      <m:t>0</m:t>
                    </m:r>
                  </m:e>
                  <m:sub>
                    <m:r>
                      <m:rPr>
                        <m:sty m:val="p"/>
                      </m:rPr>
                      <m:t>1</m:t>
                    </m:r>
                  </m:sub>
                </m:sSub>
              </m:sub>
            </m:sSub>
          </m:e>
        </m:d>
      </m:oMath>
      <w:r>
        <w:rPr>
          <w:rFonts w:eastAsia="Georgia" w:cs="Georgia" w:ascii="Georgia" w:hAnsi="Georgia"/>
        </w:rPr>
        <w:t xml:space="preserve"> associé à un courant </w:t>
      </w:r>
      <m:oMath>
        <m:sSub>
          <m:sSubPr/>
          <m:e>
            <m:r>
              <m:rPr>
                <m:sty m:val="i"/>
              </m:rPr>
              <m:t>I</m:t>
            </m:r>
          </m:e>
          <m:sub>
            <m:r>
              <m:rPr>
                <m:sty m:val="i"/>
              </m:rPr>
              <m:t>e</m:t>
            </m:r>
            <m:sSub>
              <m:sSubPr/>
              <m:e>
                <m:r>
                  <m:rPr>
                    <m:sty m:val="p"/>
                  </m:rPr>
                  <m:t>0</m:t>
                </m:r>
              </m:e>
              <m:sub>
                <m:r>
                  <m:rPr>
                    <m:sty m:val="p"/>
                  </m:rPr>
                  <m:t>1</m:t>
                </m:r>
              </m:sub>
            </m:sSub>
          </m:sub>
        </m:sSub>
      </m:oMath>
      <w:r>
        <w:rPr>
          <w:rFonts w:eastAsia="Georgia" w:cs="Georgia" w:ascii="Georgia" w:hAnsi="Georgia"/>
        </w:rPr>
        <w:t xml:space="preserve"> négatif, soit en un point </w:t>
      </w:r>
      <m:oMath>
        <m:r>
          <m:rPr>
            <m:sty m:val="i"/>
          </m:rPr>
          <m:t>P</m:t>
        </m:r>
        <m:d>
          <m:dPr>
            <m:begChr m:val="("/>
            <m:endChr m:val=")"/>
            <m:ctrlPr>
              <w:rPr>
                <w:rFonts w:ascii="Cambria Math" w:hAnsi="Cambria Math"/>
              </w:rPr>
            </m:ctrlPr>
          </m:dPr>
          <m:e>
            <m:sSub>
              <m:sSubPr/>
              <m:e>
                <m:r>
                  <m:rPr>
                    <m:sty m:val="i"/>
                  </m:rPr>
                  <m:t>I</m:t>
                </m:r>
              </m:e>
              <m:sub>
                <m:r>
                  <m:rPr>
                    <m:sty m:val="i"/>
                  </m:rPr>
                  <m:t>e</m:t>
                </m:r>
                <m:sSub>
                  <m:sSubPr/>
                  <m:e>
                    <m:r>
                      <m:rPr>
                        <m:sty m:val="p"/>
                      </m:rPr>
                      <m:t>0</m:t>
                    </m:r>
                  </m:e>
                  <m:sub>
                    <m:r>
                      <m:rPr>
                        <m:sty m:val="p"/>
                      </m:rPr>
                      <m:t>2</m:t>
                    </m:r>
                  </m:sub>
                </m:sSub>
              </m:sub>
            </m:sSub>
            <m:r>
              <m:rPr>
                <m:sty m:val="p"/>
              </m:rPr>
              <m:t>,</m:t>
            </m:r>
            <m:sSub>
              <m:sSubPr/>
              <m:e>
                <m:r>
                  <m:rPr>
                    <m:sty m:val="i"/>
                  </m:rPr>
                  <m:t>V</m:t>
                </m:r>
              </m:e>
              <m:sub>
                <m:r>
                  <m:rPr>
                    <m:sty m:val="i"/>
                  </m:rPr>
                  <m:t>e</m:t>
                </m:r>
                <m:sSub>
                  <m:sSubPr/>
                  <m:e>
                    <m:r>
                      <m:rPr>
                        <m:sty m:val="p"/>
                      </m:rPr>
                      <m:t>0</m:t>
                    </m:r>
                  </m:e>
                  <m:sub>
                    <m:r>
                      <m:rPr>
                        <m:sty m:val="p"/>
                      </m:rPr>
                      <m:t>2</m:t>
                    </m:r>
                  </m:sub>
                </m:sSub>
              </m:sub>
            </m:sSub>
          </m:e>
        </m:d>
      </m:oMath>
      <w:r>
        <w:rPr>
          <w:rFonts w:eastAsia="Georgia" w:cs="Georgia" w:ascii="Georgia" w:hAnsi="Georgia"/>
        </w:rPr>
        <w:t xml:space="preserve"> associé à un courant </w:t>
      </w:r>
      <m:oMath>
        <m:sSub>
          <m:sSubPr/>
          <m:e>
            <m:r>
              <m:rPr>
                <m:sty m:val="i"/>
              </m:rPr>
              <m:t>I</m:t>
            </m:r>
          </m:e>
          <m:sub>
            <m:r>
              <m:rPr>
                <m:sty m:val="i"/>
              </m:rPr>
              <m:t>e</m:t>
            </m:r>
            <m:sSub>
              <m:sSubPr/>
              <m:e>
                <m:r>
                  <m:rPr>
                    <m:sty m:val="p"/>
                  </m:rPr>
                  <m:t>0</m:t>
                </m:r>
              </m:e>
              <m:sub>
                <m:r>
                  <m:rPr>
                    <m:sty m:val="p"/>
                  </m:rPr>
                  <m:t>2</m:t>
                </m:r>
              </m:sub>
            </m:sSub>
          </m:sub>
        </m:sSub>
      </m:oMath>
      <w:r>
        <w:rPr>
          <w:rFonts w:eastAsia="Georgia" w:cs="Georgia" w:ascii="Georgia" w:hAnsi="Georgia"/>
        </w:rPr>
        <w:t xml:space="preserve"> positif. Ces deux points sont distincts et présentent la propriété d'être symétriques l'un de l'autre par rapport à l'origine </w:t>
      </w:r>
      <m:oMath>
        <m:r>
          <m:rPr>
            <m:sty m:val="i"/>
          </m:rPr>
          <m:t>O</m:t>
        </m:r>
      </m:oMath>
      <w:r>
        <w:rPr/>
        <w:t xml:space="preserve"> du plan </w:t>
      </w:r>
      <m:oMath>
        <m:d>
          <m:dPr>
            <m:begChr m:val="("/>
            <m:endChr m:val=")"/>
            <m:ctrlPr>
              <w:rPr>
                <w:rFonts w:ascii="Cambria Math" w:hAnsi="Cambria Math"/>
              </w:rPr>
            </m:ctrlPr>
          </m:dPr>
          <m:e>
            <m:sSub>
              <m:sSubPr/>
              <m:e>
                <m:r>
                  <m:rPr>
                    <m:sty m:val="i"/>
                  </m:rPr>
                  <m:t>I</m:t>
                </m:r>
              </m:e>
              <m:sub>
                <m:r>
                  <m:rPr>
                    <m:sty m:val="i"/>
                  </m:rPr>
                  <m:t>e</m:t>
                </m:r>
              </m:sub>
            </m:sSub>
            <m:r>
              <m:rPr>
                <m:sty m:val="p"/>
              </m:rPr>
              <m:t>,</m:t>
            </m:r>
            <m:sSub>
              <m:sSubPr/>
              <m:e>
                <m:r>
                  <m:rPr>
                    <m:sty m:val="i"/>
                  </m:rPr>
                  <m:t>V</m:t>
                </m:r>
              </m:e>
              <m:sub>
                <m:r>
                  <m:rPr>
                    <m:sty m:val="i"/>
                  </m:rPr>
                  <m:t>e</m:t>
                </m:r>
              </m:sub>
            </m:sSub>
          </m:e>
        </m:d>
      </m:oMath>
      <w:r>
        <w:rPr/>
        <w:t xml:space="preserve">.</w:t>
      </w:r>
      <w:r>
        <w:rPr/>
        <w:br w:type="textWrapping"/>
      </w:r>
      <m:oMath>
        <m:r>
          <m:rPr>
            <m:sty m:val="i"/>
          </m:rPr>
          <m:t>◻</m:t>
        </m:r>
        <m:r>
          <m:rPr>
            <m:sty m:val="p"/>
          </m:rPr>
          <m:t>5</m:t>
        </m:r>
      </m:oMath>
      <w:r>
        <w:rPr>
          <w:rFonts w:eastAsia="Georgia" w:cs="Georgia" w:ascii="Georgia" w:hAnsi="Georgia"/>
        </w:rPr>
        <w:t xml:space="preserve"> - Dans quel régime se trouve l'amplificateur opérationnel si le point de fonctionnement du montage est situé en </w:t>
      </w:r>
      <m:oMath>
        <m:r>
          <m:rPr>
            <m:sty m:val="i"/>
          </m:rPr>
          <m:t>M</m:t>
        </m:r>
      </m:oMath>
      <w:r>
        <w:rPr/>
        <w:t xml:space="preserve"> ou en </w:t>
      </w:r>
      <m:oMath>
        <m:r>
          <m:rPr>
            <m:sty m:val="i"/>
          </m:rPr>
          <m:t>P</m:t>
        </m:r>
      </m:oMath>
      <w:r>
        <w:rPr>
          <w:rFonts w:eastAsia="Georgia" w:cs="Georgia" w:ascii="Georgia" w:hAnsi="Georgia"/>
        </w:rPr>
        <w:t xml:space="preserve"> ? On justifiera la réponse en précisant les coordonnées de ces points.</w:t>
      </w:r>
    </w:p>
    <w:p>
      <w:pPr>
        <w:spacing w:after="220" w:lineRule="auto"/>
      </w:pPr>
      <w:r>
        <w:rPr/>
        <w:t xml:space="preserve">Pour expliquer que les seuls points de fonctionnement accessibles soient les points </w:t>
      </w:r>
      <m:oMath>
        <m:r>
          <m:rPr>
            <m:sty m:val="i"/>
          </m:rPr>
          <m:t>M</m:t>
        </m:r>
      </m:oMath>
      <w:r>
        <w:rPr/>
        <w:t xml:space="preserve"> ou </w:t>
      </w:r>
      <m:oMath>
        <m:r>
          <m:rPr>
            <m:sty m:val="i"/>
          </m:rPr>
          <m:t>P</m:t>
        </m:r>
      </m:oMath>
      <w:r>
        <w:rPr/>
        <w:t xml:space="preserve"> lorsque </w:t>
      </w:r>
      <m:oMath>
        <m:sSub>
          <m:sSubPr/>
          <m:e>
            <m:r>
              <m:rPr>
                <m:sty m:val="i"/>
              </m:rPr>
              <m:t>R</m:t>
            </m:r>
          </m:e>
          <m:sub>
            <m:r>
              <m:rPr>
                <m:sty m:val="i"/>
              </m:rPr>
              <m:t>g</m:t>
            </m:r>
          </m:sub>
        </m:sSub>
        <m:r>
          <m:rPr>
            <m:sty m:val="p"/>
          </m:rPr>
          <m:t>&lt;</m:t>
        </m:r>
        <m:sSub>
          <m:sSubPr/>
          <m:e>
            <m:r>
              <m:rPr>
                <m:sty m:val="i"/>
              </m:rPr>
              <m:t>R</m:t>
            </m:r>
          </m:e>
          <m:sub>
            <m:r>
              <m:rPr>
                <m:sty m:val="p"/>
              </m:rPr>
              <m:t>1</m:t>
            </m:r>
          </m:sub>
        </m:sSub>
        <m:sSub>
          <m:sSubPr/>
          <m:e>
            <m:r>
              <m:rPr>
                <m:sty m:val="i"/>
              </m:rPr>
              <m:t>R</m:t>
            </m:r>
          </m:e>
          <m:sub>
            <m:r>
              <m:rPr>
                <m:sty m:val="p"/>
              </m:rPr>
              <m:t>3</m:t>
            </m:r>
          </m:sub>
        </m:sSub>
        <m:r>
          <m:rPr>
            <m:sty m:val="p"/>
          </m:rPr>
          <m:t>/</m:t>
        </m:r>
        <m:sSub>
          <m:sSubPr/>
          <m:e>
            <m:r>
              <m:rPr>
                <m:sty m:val="i"/>
              </m:rPr>
              <m:t>R</m:t>
            </m:r>
          </m:e>
          <m:sub>
            <m:r>
              <m:rPr>
                <m:sty m:val="p"/>
              </m:rPr>
              <m:t>2</m:t>
            </m:r>
          </m:sub>
        </m:sSub>
      </m:oMath>
      <w:r>
        <w:rPr/>
        <w:t xml:space="preserve"> et </w:t>
      </w:r>
      <m:oMath>
        <m:r>
          <m:rPr>
            <m:sty m:val="i"/>
          </m:rPr>
          <m:t>E</m:t>
        </m:r>
        <m:r>
          <m:rPr>
            <m:sty m:val="p"/>
          </m:rPr>
          <m:t>=</m:t>
        </m:r>
        <m:r>
          <m:rPr>
            <m:sty m:val="p"/>
          </m:rPr>
          <m:t>0</m:t>
        </m:r>
        <m:r>
          <m:rPr>
            <m:nor/>
          </m:rPr>
          <m:t xml:space="preserve"> </m:t>
        </m:r>
        <m:r>
          <m:rPr>
            <m:sty m:val="p"/>
          </m:rPr>
          <m:t>V</m:t>
        </m:r>
      </m:oMath>
      <w:r>
        <w:rPr>
          <w:rFonts w:eastAsia="Georgia" w:cs="Georgia" w:ascii="Georgia" w:hAnsi="Georgia"/>
        </w:rPr>
        <w:t xml:space="preserve">, on ne peut plus supposer que l'amplificateur opérationnel soit de gain infini. Dans le régime linéaire, on peut le modéliser comme indiqué sur la figure 3 : les courants d'entrée </w:t>
      </w:r>
      <m:oMath>
        <m:sSub>
          <m:sSubPr/>
          <m:e>
            <m:r>
              <m:rPr>
                <m:sty m:val="i"/>
              </m:rPr>
              <m:t>i</m:t>
            </m:r>
          </m:e>
          <m:sub>
            <m:r>
              <m:rPr>
                <m:sty m:val="p"/>
              </m:rPr>
              <m:t>+</m:t>
            </m:r>
          </m:sub>
        </m:sSub>
      </m:oMath>
      <w:r>
        <w:rPr/>
        <w:t xml:space="preserve">et </w:t>
      </w:r>
      <m:oMath>
        <m:sSub>
          <m:sSubPr/>
          <m:e>
            <m:r>
              <m:rPr>
                <m:sty m:val="i"/>
              </m:rPr>
              <m:t>i</m:t>
            </m:r>
          </m:e>
          <m:sub>
            <m:r>
              <m:rPr>
                <m:sty m:val="p"/>
              </m:rPr>
              <m:t>−</m:t>
            </m:r>
          </m:sub>
        </m:sSub>
      </m:oMath>
      <w:r>
        <w:rPr/>
        <w:t xml:space="preserve">sont toujours nuls, mais </w:t>
      </w:r>
      <m:oMath>
        <m:r>
          <m:rPr>
            <m:sty m:val="i"/>
          </m:rPr>
          <m:t>ε</m:t>
        </m:r>
        <m:r>
          <m:rPr>
            <m:sty m:val="p"/>
          </m:rPr>
          <m:t>(</m:t>
        </m:r>
        <m:r>
          <m:rPr>
            <m:sty m:val="i"/>
          </m:rPr>
          <m:t>t</m:t>
        </m:r>
        <m:r>
          <m:rPr>
            <m:sty m:val="p"/>
          </m:rPr>
          <m:t>)</m:t>
        </m:r>
        <m:r>
          <m:rPr>
            <m:sty m:val="p"/>
          </m:rPr>
          <m:t>=</m:t>
        </m:r>
        <m:sSub>
          <m:sSubPr/>
          <m:e>
            <m:r>
              <m:rPr>
                <m:sty m:val="i"/>
              </m:rPr>
              <m:t>V</m:t>
            </m:r>
          </m:e>
          <m:sub>
            <m:r>
              <m:rPr>
                <m:sty m:val="p"/>
              </m:rPr>
              <m:t>+</m:t>
            </m:r>
          </m:sub>
        </m:sSub>
        <m:r>
          <m:rPr>
            <m:sty m:val="p"/>
          </m:rPr>
          <m:t>−</m:t>
        </m:r>
        <m:sSub>
          <m:sSubPr/>
          <m:e>
            <m:r>
              <m:rPr>
                <m:sty m:val="i"/>
              </m:rPr>
              <m:t>V</m:t>
            </m:r>
          </m:e>
          <m:sub>
            <m:r>
              <m:rPr>
                <m:sty m:val="p"/>
              </m:rPr>
              <m:t>−</m:t>
            </m:r>
          </m:sub>
        </m:sSub>
        <m:r>
          <m:rPr>
            <m:sty m:val="p"/>
          </m:rPr>
          <m:t>≠</m:t>
        </m:r>
        <m:r>
          <m:rPr>
            <m:sty m:val="p"/>
          </m:rPr>
          <m:t>0</m:t>
        </m:r>
      </m:oMath>
      <w:r>
        <w:rPr>
          <w:rFonts w:eastAsia="Georgia" w:cs="Georgia" w:ascii="Georgia" w:hAnsi="Georgia"/>
        </w:rPr>
        <w:t xml:space="preserve">. Dans ce régime et pour des signaux sinusoïdaux, on peut modéliser l'amplificateur opérationnel par une relation entre les représentations complexes de </w:t>
      </w:r>
      <m:oMath>
        <m:r>
          <m:rPr>
            <m:sty m:val="i"/>
          </m:rPr>
          <m:t>ε</m:t>
        </m:r>
        <m:r>
          <m:rPr>
            <m:sty m:val="p"/>
          </m:rPr>
          <m:t>(</m:t>
        </m:r>
        <m:r>
          <m:rPr>
            <m:sty m:val="i"/>
          </m:rPr>
          <m:t>t</m:t>
        </m:r>
        <m:r>
          <m:rPr>
            <m:sty m:val="p"/>
          </m:rPr>
          <m:t>)</m:t>
        </m:r>
      </m:oMath>
      <w:r>
        <w:rPr/>
        <w:t xml:space="preserve"> et </w:t>
      </w:r>
      <m:oMath>
        <m:sSub>
          <m:sSubPr/>
          <m:e>
            <m:r>
              <m:rPr>
                <m:sty m:val="i"/>
              </m:rPr>
              <m:t>V</m:t>
            </m:r>
          </m:e>
          <m:sub>
            <m:r>
              <m:rPr>
                <m:sty m:val="i"/>
              </m:rPr>
              <m:t>S</m:t>
            </m:r>
          </m:sub>
        </m:sSub>
        <m:r>
          <m:rPr>
            <m:sty m:val="p"/>
          </m:rPr>
          <m:t>(</m:t>
        </m:r>
        <m:r>
          <m:rPr>
            <m:sty m:val="i"/>
          </m:rPr>
          <m:t>t</m:t>
        </m:r>
        <m:r>
          <m:rPr>
            <m:sty m:val="p"/>
          </m:rPr>
          <m:t>)</m:t>
        </m:r>
      </m:oMath>
      <w:r>
        <w:rPr/>
        <w:t xml:space="preserve"> :</w:t>
      </w:r>
    </w:p>
    <w:p>
      <w:pPr>
        <w:spacing w:after="220" w:lineRule="auto"/>
      </w:pPr>
      <m:oMathPara>
        <m:oMath>
          <m:bar>
            <m:barPr/>
            <m:e>
              <m:sSub>
                <m:sSubPr/>
                <m:e>
                  <m:r>
                    <m:rPr>
                      <m:sty m:val="i"/>
                    </m:rPr>
                    <m:t>V</m:t>
                  </m:r>
                </m:e>
                <m:sub>
                  <m:r>
                    <m:rPr>
                      <m:sty m:val="i"/>
                    </m:rPr>
                    <m:t>s</m:t>
                  </m:r>
                </m:sub>
              </m:sSub>
            </m:e>
          </m:bar>
          <m:r>
            <m:rPr>
              <m:sty m:val="p"/>
            </m:rPr>
            <m:t>(</m:t>
          </m:r>
          <m:r>
            <m:rPr>
              <m:sty m:val="p"/>
            </m:rPr>
            <m:t>j</m:t>
          </m:r>
          <m:r>
            <m:rPr>
              <m:sty m:val="i"/>
            </m:rPr>
            <m:t>ω</m:t>
          </m:r>
          <m:r>
            <m:rPr>
              <m:sty m:val="p"/>
            </m:rPr>
            <m:t>)</m:t>
          </m:r>
          <m:r>
            <m:rPr>
              <m:sty m:val="p"/>
            </m:rPr>
            <m:t>=</m:t>
          </m:r>
          <m:f>
            <m:fPr>
              <m:ctrlPr>
                <w:rPr>
                  <w:rFonts w:ascii="Cambria Math" w:hAnsi="Cambria Math"/>
                </w:rPr>
              </m:ctrlPr>
            </m:fPr>
            <m:num>
              <m:sSub>
                <m:sSubPr/>
                <m:e>
                  <m:r>
                    <m:rPr>
                      <m:sty m:val="i"/>
                    </m:rPr>
                    <m:t>A</m:t>
                  </m:r>
                </m:e>
                <m:sub>
                  <m:r>
                    <m:rPr>
                      <m:sty m:val="p"/>
                    </m:rPr>
                    <m:t>0</m:t>
                  </m:r>
                </m:sub>
              </m:sSub>
            </m:num>
            <m:den>
              <m:r>
                <m:rPr>
                  <m:sty m:val="p"/>
                </m:rPr>
                <m:t>1</m:t>
              </m:r>
              <m:r>
                <m:rPr>
                  <m:sty m:val="p"/>
                </m:rPr>
                <m:t>+</m:t>
              </m:r>
              <m:r>
                <m:rPr>
                  <m:sty m:val="p"/>
                </m:rPr>
                <m:t>j</m:t>
              </m:r>
              <m:f>
                <m:fPr>
                  <m:ctrlPr>
                    <w:rPr>
                      <w:rFonts w:ascii="Cambria Math" w:hAnsi="Cambria Math"/>
                    </w:rPr>
                  </m:ctrlPr>
                </m:fPr>
                <m:num>
                  <m:r>
                    <m:rPr>
                      <m:sty m:val="i"/>
                    </m:rPr>
                    <m:t>ω</m:t>
                  </m:r>
                </m:num>
                <m:den>
                  <m:sSub>
                    <m:sSubPr/>
                    <m:e>
                      <m:r>
                        <m:rPr>
                          <m:sty m:val="i"/>
                        </m:rPr>
                        <m:t>ω</m:t>
                      </m:r>
                    </m:e>
                    <m:sub>
                      <m:r>
                        <m:rPr>
                          <m:sty m:val="p"/>
                        </m:rPr>
                        <m:t>0</m:t>
                      </m:r>
                    </m:sub>
                  </m:sSub>
                </m:den>
              </m:f>
            </m:den>
          </m:f>
          <m:bar>
            <m:barPr/>
            <m:e>
              <m:r>
                <m:rPr>
                  <m:sty m:val="i"/>
                </m:rPr>
                <m:t>ε</m:t>
              </m:r>
            </m:e>
          </m:bar>
          <m:r>
            <m:rPr>
              <m:sty m:val="p"/>
            </m:rPr>
            <m:t>(</m:t>
          </m:r>
          <m:r>
            <m:rPr>
              <m:sty m:val="p"/>
            </m:rPr>
            <m:t>j</m:t>
          </m:r>
          <m:r>
            <m:rPr>
              <m:sty m:val="i"/>
            </m:rPr>
            <m:t>ω</m:t>
          </m:r>
          <m:r>
            <m:rPr>
              <m:sty m:val="p"/>
            </m:rPr>
            <m:t>)</m:t>
          </m:r>
        </m:oMath>
      </m:oMathPara>
    </w:p>
    <w:p>
      <w:pPr>
        <w:spacing w:lineRule="auto"/>
        <w:jc w:val="center"/>
      </w:pPr>
      <w:r>
        <w:rPr/>
        <w:drawing>
          <wp:inline distB="0" distL="0" distR="0" distT="0">
            <wp:extent cx="5362575" cy="2914650"/>
            <wp:effectExtent b="0" l="0" r="0" t="0"/>
            <wp:docPr id="3" name="image-227ff58f0704cad59c74b1c3ab41dd7c05cb929d.jpg"/>
            <a:graphic>
              <a:graphicData uri="http://schemas.openxmlformats.org/drawingml/2006/picture">
                <pic:pic>
                  <pic:nvPicPr>
                    <pic:cNvPr id="3" name="image-227ff58f0704cad59c74b1c3ab41dd7c05cb929d.jpg" descr=""/>
                    <pic:cNvPicPr/>
                  </pic:nvPicPr>
                  <pic:blipFill>
                    <a:blip r:embed="rId7" cstate="print"/>
                    <a:srcRect b="0" l="0" r="0" t="0"/>
                    <a:stretch>
                      <a:fillRect/>
                    </a:stretch>
                  </pic:blipFill>
                  <pic:spPr>
                    <a:xfrm>
                      <a:off x="0" y="0"/>
                      <a:ext cx="5362575" cy="2914650"/>
                    </a:xfrm>
                    <a:prstGeom prst="rect"/>
                  </pic:spPr>
                </pic:pic>
              </a:graphicData>
            </a:graphic>
          </wp:inline>
        </w:drawing>
      </w:r>
    </w:p>
    <w:p>
      <w:pPr>
        <w:spacing w:lineRule="auto"/>
      </w:pPr>
      <w:r>
        <w:rPr>
          <w:rFonts w:eastAsia="Georgia" w:cs="Georgia" w:ascii="Georgia" w:hAnsi="Georgia"/>
        </w:rPr>
        <w:t xml:space="preserve">Fig. 3 - Amplificateur opérationnel réel</w:t>
      </w:r>
    </w:p>
    <w:p>
      <w:pPr>
        <w:numPr>
          <w:ilvl w:val="0"/>
          <w:numId w:val="4"/>
        </w:numPr>
        <w:spacing w:lineRule="auto"/>
      </w:pPr>
      <w:r>
        <w:rPr/>
        <w:t xml:space="preserve">6 - Rappeler les ordres de grandeurs des constantes </w:t>
      </w:r>
      <m:oMath>
        <m:sSub>
          <m:sSubPr/>
          <m:e>
            <m:r>
              <m:rPr>
                <m:sty m:val="i"/>
              </m:rPr>
              <m:t>A</m:t>
            </m:r>
          </m:e>
          <m:sub>
            <m:r>
              <m:rPr>
                <m:sty m:val="p"/>
              </m:rPr>
              <m:t>0</m:t>
            </m:r>
          </m:sub>
        </m:sSub>
      </m:oMath>
      <w:r>
        <w:rPr/>
        <w:t xml:space="preserve"> et </w:t>
      </w:r>
      <m:oMath>
        <m:sSub>
          <m:sSubPr/>
          <m:e>
            <m:r>
              <m:rPr>
                <m:sty m:val="i"/>
              </m:rPr>
              <m:t>f</m:t>
            </m:r>
          </m:e>
          <m:sub>
            <m:r>
              <m:rPr>
                <m:sty m:val="p"/>
              </m:rPr>
              <m:t>0</m:t>
            </m:r>
          </m:sub>
        </m:sSub>
        <m:r>
          <m:rPr>
            <m:sty m:val="p"/>
          </m:rPr>
          <m:t>=</m:t>
        </m:r>
        <m:sSub>
          <m:sSubPr/>
          <m:e>
            <m:r>
              <m:rPr>
                <m:sty m:val="i"/>
              </m:rPr>
              <m:t>ω</m:t>
            </m:r>
          </m:e>
          <m:sub>
            <m:r>
              <m:rPr>
                <m:sty m:val="p"/>
              </m:rPr>
              <m:t>0</m:t>
            </m:r>
          </m:sub>
        </m:sSub>
        <m:r>
          <m:rPr>
            <m:sty m:val="p"/>
          </m:rPr>
          <m:t>/</m:t>
        </m:r>
        <m:r>
          <m:rPr>
            <m:sty m:val="p"/>
          </m:rPr>
          <m:t>2</m:t>
        </m:r>
        <m:r>
          <m:rPr>
            <m:sty m:val="i"/>
          </m:rPr>
          <m:t>π</m:t>
        </m:r>
      </m:oMath>
      <w:r>
        <w:rPr>
          <w:rFonts w:eastAsia="Georgia" w:cs="Georgia" w:ascii="Georgia" w:hAnsi="Georgia"/>
        </w:rPr>
        <w:t xml:space="preserve"> pour un amplificateur opérationnel usuel. En utilisant la modélisation de l'amplificateur opérationnel définie par la figure 3, établir l'équation différentielle vérifiée en régime linéaire par le courant </w:t>
      </w:r>
      <m:oMath>
        <m:sSub>
          <m:sSubPr/>
          <m:e>
            <m:r>
              <m:rPr>
                <m:sty m:val="i"/>
              </m:rPr>
              <m:t>I</m:t>
            </m:r>
          </m:e>
          <m:sub>
            <m:r>
              <m:rPr>
                <m:sty m:val="i"/>
              </m:rPr>
              <m:t>e</m:t>
            </m:r>
          </m:sub>
        </m:sSub>
        <m:r>
          <m:rPr>
            <m:sty m:val="p"/>
          </m:rPr>
          <m:t>(</m:t>
        </m:r>
        <m:r>
          <m:rPr>
            <m:sty m:val="i"/>
          </m:rPr>
          <m:t>t</m:t>
        </m:r>
        <m:r>
          <m:rPr>
            <m:sty m:val="p"/>
          </m:rPr>
          <m:t>)</m:t>
        </m:r>
      </m:oMath>
      <w:r>
        <w:rPr>
          <w:rFonts w:eastAsia="Georgia" w:cs="Georgia" w:ascii="Georgia" w:hAnsi="Georgia"/>
        </w:rPr>
        <w:t xml:space="preserve"> du montage de la figure 2 dans le cas où </w:t>
      </w:r>
      <m:oMath>
        <m:r>
          <m:rPr>
            <m:sty m:val="i"/>
          </m:rPr>
          <m:t>E</m:t>
        </m:r>
        <m:r>
          <m:rPr>
            <m:sty m:val="p"/>
          </m:rPr>
          <m:t>(</m:t>
        </m:r>
        <m:r>
          <m:rPr>
            <m:sty m:val="i"/>
          </m:rPr>
          <m:t>t</m:t>
        </m:r>
        <m:r>
          <m:rPr>
            <m:sty m:val="p"/>
          </m:rPr>
          <m:t>)</m:t>
        </m:r>
        <m:r>
          <m:rPr>
            <m:sty m:val="p"/>
          </m:rPr>
          <m:t>=</m:t>
        </m:r>
        <m:r>
          <m:rPr>
            <m:sty m:val="p"/>
          </m:rPr>
          <m:t>0</m:t>
        </m:r>
        <m:r>
          <m:rPr>
            <m:nor/>
          </m:rPr>
          <m:t xml:space="preserve"> </m:t>
        </m:r>
        <m:r>
          <m:rPr>
            <m:sty m:val="p"/>
          </m:rPr>
          <m:t>V</m:t>
        </m:r>
      </m:oMath>
      <w:r>
        <w:rPr>
          <w:rFonts w:eastAsia="Georgia" w:cs="Georgia" w:ascii="Georgia" w:hAnsi="Georgia"/>
        </w:rPr>
        <w:t xml:space="preserve">. On utilisera les paramètres </w:t>
      </w:r>
      <m:oMath>
        <m:sSub>
          <m:sSubPr/>
          <m:e>
            <m:r>
              <m:rPr>
                <m:sty m:val="i"/>
              </m:rPr>
              <m:t>A</m:t>
            </m:r>
          </m:e>
          <m:sub>
            <m:r>
              <m:rPr>
                <m:sty m:val="p"/>
              </m:rPr>
              <m:t>0</m:t>
            </m:r>
          </m:sub>
        </m:sSub>
        <m:r>
          <m:rPr>
            <m:sty m:val="p"/>
          </m:rPr>
          <m:t>,</m:t>
        </m:r>
        <m:sSub>
          <m:sSubPr/>
          <m:e>
            <m:r>
              <m:rPr>
                <m:sty m:val="i"/>
              </m:rPr>
              <m:t>ω</m:t>
            </m:r>
          </m:e>
          <m:sub>
            <m:r>
              <m:rPr>
                <m:sty m:val="p"/>
              </m:rPr>
              <m:t>0</m:t>
            </m:r>
          </m:sub>
        </m:sSub>
        <m:r>
          <m:rPr>
            <m:sty m:val="p"/>
          </m:rPr>
          <m:t>,</m:t>
        </m:r>
        <m:sSub>
          <m:sSubPr/>
          <m:e>
            <m:r>
              <m:rPr>
                <m:sty m:val="i"/>
              </m:rPr>
              <m:t>R</m:t>
            </m:r>
          </m:e>
          <m:sub>
            <m:r>
              <m:rPr>
                <m:sty m:val="i"/>
              </m:rPr>
              <m:t>g</m:t>
            </m:r>
          </m:sub>
        </m:sSub>
        <m:r>
          <m:rPr>
            <m:sty m:val="p"/>
          </m:rPr>
          <m:t>,</m:t>
        </m:r>
        <m:sSub>
          <m:sSubPr/>
          <m:e>
            <m:r>
              <m:rPr>
                <m:sty m:val="i"/>
              </m:rPr>
              <m:t>R</m:t>
            </m:r>
          </m:e>
          <m:sub>
            <m:r>
              <m:rPr>
                <m:sty m:val="p"/>
              </m:rPr>
              <m:t>1</m:t>
            </m:r>
          </m:sub>
        </m:sSub>
      </m:oMath>
      <w:r>
        <w:rPr/>
        <w:t xml:space="preserve"> et </w:t>
      </w:r>
      <m:oMath>
        <m:r>
          <m:rPr>
            <m:sty m:val="i"/>
          </m:rPr>
          <m:t>A</m:t>
        </m:r>
        <m:r>
          <m:rPr>
            <m:sty m:val="p"/>
          </m:rPr>
          <m:t>=</m:t>
        </m:r>
        <m:sSub>
          <m:sSubPr/>
          <m:e>
            <m:r>
              <m:rPr>
                <m:sty m:val="i"/>
              </m:rPr>
              <m:t>R</m:t>
            </m:r>
          </m:e>
          <m:sub>
            <m:r>
              <m:rPr>
                <m:sty m:val="p"/>
              </m:rPr>
              <m:t>3</m:t>
            </m:r>
          </m:sub>
        </m:sSub>
        <m:r>
          <m:rPr>
            <m:sty m:val="p"/>
          </m:rPr>
          <m:t>/</m:t>
        </m:r>
        <m:d>
          <m:dPr>
            <m:begChr m:val="("/>
            <m:endChr m:val=")"/>
            <m:ctrlPr>
              <w:rPr>
                <w:rFonts w:ascii="Cambria Math" w:hAnsi="Cambria Math"/>
              </w:rPr>
            </m:ctrlPr>
          </m:dPr>
          <m:e>
            <m:sSub>
              <m:sSubPr/>
              <m:e>
                <m:r>
                  <m:rPr>
                    <m:sty m:val="i"/>
                  </m:rPr>
                  <m:t>R</m:t>
                </m:r>
              </m:e>
              <m:sub>
                <m:r>
                  <m:rPr>
                    <m:sty m:val="p"/>
                  </m:rPr>
                  <m:t>2</m:t>
                </m:r>
              </m:sub>
            </m:sSub>
            <m:r>
              <m:rPr>
                <m:sty m:val="p"/>
              </m:rPr>
              <m:t>+</m:t>
            </m:r>
            <m:sSub>
              <m:sSubPr/>
              <m:e>
                <m:r>
                  <m:rPr>
                    <m:sty m:val="i"/>
                  </m:rPr>
                  <m:t>R</m:t>
                </m:r>
              </m:e>
              <m:sub>
                <m:r>
                  <m:rPr>
                    <m:sty m:val="p"/>
                  </m:rPr>
                  <m:t>3</m:t>
                </m:r>
              </m:sub>
            </m:sSub>
          </m:e>
        </m:d>
      </m:oMath>
      <w:r>
        <w:rPr/>
        <w:t xml:space="preserve">.</w:t>
      </w:r>
      <w:r>
        <w:rPr/>
        <w:br w:type="textWrapping"/>
      </w:r>
      <m:oMath>
        <m:r>
          <m:rPr>
            <m:sty m:val="i"/>
          </m:rPr>
          <m:t>◻</m:t>
        </m:r>
        <m:r>
          <m:rPr>
            <m:sty m:val="p"/>
          </m:rPr>
          <m:t>7</m:t>
        </m:r>
      </m:oMath>
      <w:r>
        <w:rPr/>
        <w:t xml:space="preserve"> - En prenant en compte le fait que </w:t>
      </w:r>
      <m:oMath>
        <m:r>
          <m:rPr>
            <m:sty m:val="i"/>
          </m:rPr>
          <m:t>A</m:t>
        </m:r>
        <m:sSub>
          <m:sSubPr/>
          <m:e>
            <m:r>
              <m:rPr>
                <m:sty m:val="i"/>
              </m:rPr>
              <m:t>A</m:t>
            </m:r>
          </m:e>
          <m:sub>
            <m:r>
              <m:rPr>
                <m:sty m:val="p"/>
              </m:rPr>
              <m:t>0</m:t>
            </m:r>
          </m:sub>
        </m:sSub>
        <m:r>
          <m:rPr>
            <m:sty m:val="p"/>
          </m:rPr>
          <m:t>≫</m:t>
        </m:r>
        <m:r>
          <m:rPr>
            <m:sty m:val="p"/>
          </m:rPr>
          <m:t>1</m:t>
        </m:r>
      </m:oMath>
      <w:r>
        <w:rPr>
          <w:rFonts w:eastAsia="Georgia" w:cs="Georgia" w:ascii="Georgia" w:hAnsi="Georgia"/>
        </w:rPr>
        <w:t xml:space="preserve">, montrer que, l'équation différentielle de la question 6 permet de justifier l'observation expérimentale relative aux points de fonctionnement. Expliquer qualitativement, comment s'établit le basculement vers </w:t>
      </w:r>
      <m:oMath>
        <m:r>
          <m:rPr>
            <m:sty m:val="i"/>
          </m:rPr>
          <m:t>M</m:t>
        </m:r>
      </m:oMath>
      <w:r>
        <w:rPr/>
        <w:t xml:space="preserve"> ou </w:t>
      </w:r>
      <m:oMath>
        <m:r>
          <m:rPr>
            <m:sty m:val="i"/>
          </m:rPr>
          <m:t>P</m:t>
        </m:r>
      </m:oMath>
      <w:r>
        <w:rPr/>
        <w:t xml:space="preserve">.</w:t>
      </w:r>
    </w:p>
    <w:p>
      <w:pPr>
        <w:spacing w:line="271" w:before="330" w:lineRule="auto"/>
      </w:pPr>
      <w:r>
        <w:rPr>
          <w:rFonts w:eastAsia="Georgia" w:cs="Georgia" w:ascii="Georgia" w:hAnsi="Georgia"/>
          <w:b/>
          <w:sz w:val="42"/>
        </w:rPr>
        <w:t xml:space="preserve">I.D. - Réalisation d'un oscillateur</w:t>
      </w:r>
    </w:p>
    <w:p>
      <w:pPr>
        <w:spacing w:after="220" w:lineRule="auto"/>
      </w:pPr>
      <w:r>
        <w:rPr>
          <w:rFonts w:eastAsia="Georgia" w:cs="Georgia" w:ascii="Georgia" w:hAnsi="Georgia"/>
        </w:rPr>
        <w:t xml:space="preserve">L'amplificateur opérationnel est à nouveau supposé idéal. On adjoint maintenant au circuit de la figure 1 une résistance </w:t>
      </w:r>
      <m:oMath>
        <m:r>
          <m:rPr>
            <m:sty m:val="i"/>
          </m:rPr>
          <m:t>R</m:t>
        </m:r>
      </m:oMath>
      <w:r>
        <w:rPr/>
        <w:t xml:space="preserve">, un condensateur </w:t>
      </w:r>
      <m:oMath>
        <m:r>
          <m:rPr>
            <m:sty m:val="i"/>
          </m:rPr>
          <m:t>C</m:t>
        </m:r>
      </m:oMath>
      <w:r>
        <w:rPr>
          <w:rFonts w:eastAsia="Georgia" w:cs="Georgia" w:ascii="Georgia" w:hAnsi="Georgia"/>
        </w:rPr>
        <w:t xml:space="preserve"> et une bobine idéale d'inductance </w:t>
      </w:r>
      <m:oMath>
        <m:r>
          <m:rPr>
            <m:sty m:val="i"/>
          </m:rPr>
          <m:t>L</m:t>
        </m:r>
      </m:oMath>
      <w:r>
        <w:rPr/>
        <w:t xml:space="preserve"> pour obtenir le montage de la figure 4 .</w:t>
      </w:r>
    </w:p>
    <w:p>
      <w:pPr>
        <w:numPr>
          <w:ilvl w:val="0"/>
          <w:numId w:val="5"/>
        </w:numPr>
        <w:spacing w:lineRule="auto"/>
      </w:pPr>
      <w:r>
        <w:rPr>
          <w:rFonts w:eastAsia="Georgia" w:cs="Georgia" w:ascii="Georgia" w:hAnsi="Georgia"/>
        </w:rPr>
        <w:t xml:space="preserve">8 - Écrire l'équation différentielle régissant le courant </w:t>
      </w:r>
      <m:oMath>
        <m:sSub>
          <m:sSubPr/>
          <m:e>
            <m:r>
              <m:rPr>
                <m:sty m:val="i"/>
              </m:rPr>
              <m:t>I</m:t>
            </m:r>
          </m:e>
          <m:sub>
            <m:r>
              <m:rPr>
                <m:sty m:val="i"/>
              </m:rPr>
              <m:t>e</m:t>
            </m:r>
          </m:sub>
        </m:sSub>
      </m:oMath>
      <w:r>
        <w:rPr>
          <w:rFonts w:eastAsia="Georgia" w:cs="Georgia" w:ascii="Georgia" w:hAnsi="Georgia"/>
        </w:rPr>
        <w:t xml:space="preserve"> traversant la résistance </w:t>
      </w:r>
      <m:oMath>
        <m:r>
          <m:rPr>
            <m:sty m:val="i"/>
          </m:rPr>
          <m:t>R</m:t>
        </m:r>
      </m:oMath>
      <w:r>
        <w:rPr>
          <w:rFonts w:eastAsia="Georgia" w:cs="Georgia" w:ascii="Georgia" w:hAnsi="Georgia"/>
        </w:rPr>
        <w:t xml:space="preserve"> en supposant que le circuit de la figure 1 soit modélisable en première approximation par un dipôle d'impédance </w:t>
      </w:r>
      <m:oMath>
        <m:sSub>
          <m:sSubPr/>
          <m:e>
            <m:r>
              <m:rPr>
                <m:sty m:val="i"/>
              </m:rPr>
              <m:t>Z</m:t>
            </m:r>
          </m:e>
          <m:sub>
            <m:r>
              <m:rPr>
                <m:sty m:val="i"/>
              </m:rPr>
              <m:t>e</m:t>
            </m:r>
          </m:sub>
        </m:sSub>
      </m:oMath>
      <w:r>
        <w:rPr>
          <w:rFonts w:eastAsia="Georgia" w:cs="Georgia" w:ascii="Georgia" w:hAnsi="Georgia"/>
        </w:rPr>
        <w:t xml:space="preserve"> calculée à la question 1 .</w:t>
      </w:r>
    </w:p>
    <w:p>
      <w:pPr>
        <w:numPr>
          <w:ilvl w:val="0"/>
          <w:numId w:val="5"/>
        </w:numPr>
        <w:spacing w:lineRule="auto"/>
      </w:pPr>
      <w:r>
        <w:rPr>
          <w:rFonts w:eastAsia="Georgia" w:cs="Georgia" w:ascii="Georgia" w:hAnsi="Georgia"/>
        </w:rPr>
        <w:t xml:space="preserve">9 - À quelle condition le montage de la figure 4 est-il le siège d'une oscillation purement sinusoïdale? Que vaut alors la fréquence </w:t>
      </w:r>
      <m:oMath>
        <m:sSub>
          <m:sSubPr/>
          <m:e>
            <m:r>
              <m:rPr>
                <m:sty m:val="i"/>
              </m:rPr>
              <m:t>f</m:t>
            </m:r>
          </m:e>
          <m:sub>
            <m:r>
              <m:rPr>
                <m:sty m:val="i"/>
              </m:rPr>
              <m:t>c</m:t>
            </m:r>
          </m:sub>
        </m:sSub>
      </m:oMath>
      <w:r>
        <w:rPr>
          <w:rFonts w:eastAsia="Georgia" w:cs="Georgia" w:ascii="Georgia" w:hAnsi="Georgia"/>
        </w:rPr>
        <w:t xml:space="preserve"> d'oscillation? La condition précédente n'étant jamais rigoureusement réalisable expérimentalement, indiquer à quelle condition on constate</w:t>
      </w:r>
    </w:p>
    <w:p>
      <w:pPr>
        <w:spacing w:lineRule="auto"/>
        <w:jc w:val="center"/>
      </w:pPr>
      <w:r>
        <w:rPr/>
        <w:drawing>
          <wp:inline distB="0" distL="0" distR="0" distT="0">
            <wp:extent cx="5486400" cy="4369109"/>
            <wp:effectExtent b="0" l="0" r="0" t="0"/>
            <wp:docPr id="4" name="image-4067109d68c9396d18e6ac2b20db087b4e4dc412.jpg"/>
            <a:graphic>
              <a:graphicData uri="http://schemas.openxmlformats.org/drawingml/2006/picture">
                <pic:pic>
                  <pic:nvPicPr>
                    <pic:cNvPr id="4" name="image-4067109d68c9396d18e6ac2b20db087b4e4dc412.jpg" descr=""/>
                    <pic:cNvPicPr/>
                  </pic:nvPicPr>
                  <pic:blipFill>
                    <a:blip r:embed="rId8" cstate="print"/>
                    <a:srcRect b="0" l="0" r="0" t="0"/>
                    <a:stretch>
                      <a:fillRect/>
                    </a:stretch>
                  </pic:blipFill>
                  <pic:spPr>
                    <a:xfrm>
                      <a:off x="0" y="0"/>
                      <a:ext cx="5486400" cy="4369109"/>
                    </a:xfrm>
                    <a:prstGeom prst="rect"/>
                  </pic:spPr>
                </pic:pic>
              </a:graphicData>
            </a:graphic>
          </wp:inline>
        </w:drawing>
      </w:r>
    </w:p>
    <w:p>
      <w:pPr>
        <w:spacing w:lineRule="auto"/>
      </w:pPr>
      <w:r>
        <w:rPr>
          <w:rFonts w:eastAsia="Georgia" w:cs="Georgia" w:ascii="Georgia" w:hAnsi="Georgia"/>
        </w:rPr>
        <w:t xml:space="preserve">FIG. 4 - Oscillateur à amplificateur opérationnel</w:t>
      </w:r>
    </w:p>
    <w:p>
      <w:pPr>
        <w:spacing w:after="220" w:lineRule="auto"/>
      </w:pPr>
      <w:r>
        <w:rPr>
          <w:rFonts w:eastAsia="Georgia" w:cs="Georgia" w:ascii="Georgia" w:hAnsi="Georgia"/>
        </w:rPr>
        <w:t xml:space="preserve">effectivement le démarrage d'une oscillation.</w:t>
      </w:r>
      <w:r>
        <w:rPr/>
        <w:br w:type="textWrapping"/>
      </w:r>
      <m:oMath>
        <m:r>
          <m:rPr>
            <m:sty m:val="i"/>
          </m:rPr>
          <m:t>◻</m:t>
        </m:r>
        <m:r>
          <m:rPr>
            <m:sty m:val="p"/>
          </m:rPr>
          <m:t>10</m:t>
        </m:r>
      </m:oMath>
      <w:r>
        <w:rPr>
          <w:rFonts w:eastAsia="Georgia" w:cs="Georgia" w:ascii="Georgia" w:hAnsi="Georgia"/>
        </w:rPr>
        <w:t xml:space="preserve"> - En fait, la bobine présente dans le montage de la figure 4 est une bobine à air de résistance </w:t>
      </w:r>
      <m:oMath>
        <m:sSub>
          <m:sSubPr/>
          <m:e>
            <m:r>
              <m:rPr>
                <m:sty m:val="i"/>
              </m:rPr>
              <m:t>r</m:t>
            </m:r>
          </m:e>
          <m:sub>
            <m:r>
              <m:rPr>
                <m:sty m:val="i"/>
              </m:rPr>
              <m:t>b</m:t>
            </m:r>
          </m:sub>
        </m:sSub>
      </m:oMath>
      <w:r>
        <w:rPr/>
        <w:t xml:space="preserve"> et d'inductance </w:t>
      </w:r>
      <m:oMath>
        <m:r>
          <m:rPr>
            <m:sty m:val="i"/>
          </m:rPr>
          <m:t>L</m:t>
        </m:r>
      </m:oMath>
      <w:r>
        <w:rPr>
          <w:rFonts w:eastAsia="Georgia" w:cs="Georgia" w:ascii="Georgia" w:hAnsi="Georgia"/>
        </w:rPr>
        <w:t xml:space="preserve">. Quelle est l'origine physique du terme de résistance </w:t>
      </w:r>
      <m:oMath>
        <m:sSub>
          <m:sSubPr/>
          <m:e>
            <m:r>
              <m:rPr>
                <m:sty m:val="i"/>
              </m:rPr>
              <m:t>r</m:t>
            </m:r>
          </m:e>
          <m:sub>
            <m:r>
              <m:rPr>
                <m:sty m:val="i"/>
              </m:rPr>
              <m:t>b</m:t>
            </m:r>
          </m:sub>
        </m:sSub>
      </m:oMath>
      <w:r>
        <w:rPr/>
        <w:t xml:space="preserve"> ?</w:t>
      </w:r>
    </w:p>
    <w:p>
      <w:pPr>
        <w:spacing w:after="220" w:lineRule="auto"/>
      </w:pPr>
      <w:r>
        <w:rPr>
          <w:rFonts w:eastAsia="Georgia" w:cs="Georgia" w:ascii="Georgia" w:hAnsi="Georgia"/>
        </w:rPr>
        <w:t xml:space="preserve">On constate expérimentalement que la valeur de la résistance </w:t>
      </w:r>
      <m:oMath>
        <m:sSub>
          <m:sSubPr/>
          <m:e>
            <m:r>
              <m:rPr>
                <m:sty m:val="i"/>
              </m:rPr>
              <m:t>r</m:t>
            </m:r>
          </m:e>
          <m:sub>
            <m:r>
              <m:rPr>
                <m:sty m:val="i"/>
              </m:rPr>
              <m:t>b</m:t>
            </m:r>
          </m:sub>
        </m:sSub>
      </m:oMath>
      <w:r>
        <w:rPr>
          <w:rFonts w:eastAsia="Georgia" w:cs="Georgia" w:ascii="Georgia" w:hAnsi="Georgia"/>
        </w:rPr>
        <w:t xml:space="preserve"> de la bobine à air dépend de la pulsation </w:t>
      </w:r>
      <m:oMath>
        <m:r>
          <m:rPr>
            <m:sty m:val="i"/>
          </m:rPr>
          <m:t>ω</m:t>
        </m:r>
      </m:oMath>
      <w:r>
        <w:rPr>
          <w:rFonts w:eastAsia="Georgia" w:cs="Georgia" w:ascii="Georgia" w:hAnsi="Georgia"/>
        </w:rPr>
        <w:t xml:space="preserve"> du courant sinusoïdal qui la parcourt. Dans un domaine de basse et moyenne pulsation, la dépendance fréquentielle de </w:t>
      </w:r>
      <m:oMath>
        <m:sSub>
          <m:sSubPr/>
          <m:e>
            <m:r>
              <m:rPr>
                <m:sty m:val="i"/>
              </m:rPr>
              <m:t>r</m:t>
            </m:r>
          </m:e>
          <m:sub>
            <m:r>
              <m:rPr>
                <m:sty m:val="i"/>
              </m:rPr>
              <m:t>b</m:t>
            </m:r>
          </m:sub>
        </m:sSub>
      </m:oMath>
      <w:r>
        <w:rPr>
          <w:rFonts w:eastAsia="Georgia" w:cs="Georgia" w:ascii="Georgia" w:hAnsi="Georgia"/>
        </w:rPr>
        <w:t xml:space="preserve"> s'écrit :</w:t>
      </w:r>
    </w:p>
    <w:p>
      <w:pPr>
        <w:spacing w:after="220" w:lineRule="auto"/>
      </w:pPr>
      <m:oMathPara>
        <m:oMath>
          <m:sSub>
            <m:sSubPr/>
            <m:e>
              <m:r>
                <m:rPr>
                  <m:sty m:val="i"/>
                </m:rPr>
                <m:t>r</m:t>
              </m:r>
            </m:e>
            <m:sub>
              <m:r>
                <m:rPr>
                  <m:sty m:val="i"/>
                </m:rPr>
                <m:t>b</m:t>
              </m:r>
            </m:sub>
          </m:sSub>
          <m:r>
            <m:rPr>
              <m:sty m:val="p"/>
            </m:rPr>
            <m:t>(</m:t>
          </m:r>
          <m:r>
            <m:rPr>
              <m:sty m:val="i"/>
            </m:rPr>
            <m:t>ω</m:t>
          </m:r>
          <m:r>
            <m:rPr>
              <m:sty m:val="p"/>
            </m:rPr>
            <m:t>)</m:t>
          </m:r>
          <m:r>
            <m:rPr>
              <m:sty m:val="p"/>
            </m:rPr>
            <m:t>=</m:t>
          </m:r>
          <m:sSub>
            <m:sSubPr/>
            <m:e>
              <m:r>
                <m:rPr>
                  <m:sty m:val="i"/>
                </m:rPr>
                <m:t>r</m:t>
              </m:r>
            </m:e>
            <m:sub>
              <m:r>
                <m:rPr>
                  <m:sty m:val="p"/>
                </m:rPr>
                <m:t>0</m:t>
              </m:r>
            </m:sub>
          </m:sSub>
          <m:d>
            <m:dPr>
              <m:begChr m:val="("/>
              <m:endChr m:val=")"/>
              <m:ctrlPr>
                <w:rPr>
                  <w:rFonts w:ascii="Cambria Math" w:hAnsi="Cambria Math"/>
                </w:rPr>
              </m:ctrlPr>
            </m:dPr>
            <m:e>
              <m:r>
                <m:rPr>
                  <m:sty m:val="p"/>
                </m:rPr>
                <m:t>1</m:t>
              </m:r>
              <m:r>
                <m:rPr>
                  <m:sty m:val="p"/>
                </m:rPr>
                <m:t>+</m:t>
              </m:r>
              <m:r>
                <m:rPr>
                  <m:sty m:val="i"/>
                </m:rPr>
                <m:t>α</m:t>
              </m:r>
              <m:sSup>
                <m:sSupPr/>
                <m:e>
                  <m:r>
                    <m:rPr>
                      <m:sty m:val="i"/>
                    </m:rPr>
                    <m:t>ω</m:t>
                  </m:r>
                </m:e>
                <m:sup>
                  <m:r>
                    <m:rPr>
                      <m:sty m:val="p"/>
                    </m:rPr>
                    <m:t>2</m:t>
                  </m:r>
                </m:sup>
              </m:sSup>
            </m:e>
          </m:d>
        </m:oMath>
      </m:oMathPara>
    </w:p>
    <w:p>
      <w:pPr>
        <w:spacing w:after="220" w:lineRule="auto"/>
      </w:pPr>
      <w:r>
        <w:rPr>
          <w:rFonts w:eastAsia="Georgia" w:cs="Georgia" w:ascii="Georgia" w:hAnsi="Georgia"/>
        </w:rPr>
        <w:t xml:space="preserve">Typiquement, pour une bobine à air d'inductance égale à 100 mH comprenant 1000 spires réparties sur plusieurs couches, la loi précédente est très bien vérifiée pour </w:t>
      </w:r>
      <m:oMath>
        <m:r>
          <m:rPr>
            <m:sty m:val="i"/>
          </m:rPr>
          <m:t>ω</m:t>
        </m:r>
        <m:r>
          <m:rPr>
            <m:sty m:val="p"/>
          </m:rPr>
          <m:t>&lt;</m:t>
        </m:r>
        <m:r>
          <m:rPr>
            <m:sty m:val="p"/>
          </m:rPr>
          <m:t>2</m:t>
        </m:r>
        <m:r>
          <m:rPr>
            <m:sty m:val="p"/>
          </m:rPr>
          <m:t>,</m:t>
        </m:r>
        <m:r>
          <m:rPr>
            <m:sty m:val="p"/>
          </m:rPr>
          <m:t>00</m:t>
        </m:r>
        <m:r>
          <m:rPr>
            <m:sty m:val="p"/>
          </m:rPr>
          <m:t>×</m:t>
        </m:r>
        <m:sSup>
          <m:sSupPr/>
          <m:e>
            <m:r>
              <m:rPr>
                <m:sty m:val="p"/>
              </m:rPr>
              <m:t>10</m:t>
            </m:r>
          </m:e>
          <m:sup>
            <m:r>
              <m:rPr>
                <m:sty m:val="p"/>
              </m:rPr>
              <m:t>4</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on trouve expérimentalement </w:t>
      </w:r>
      <m:oMath>
        <m:sSub>
          <m:sSubPr/>
          <m:e>
            <m:r>
              <m:rPr>
                <m:sty m:val="i"/>
              </m:rPr>
              <m:t>r</m:t>
            </m:r>
          </m:e>
          <m:sub>
            <m:r>
              <m:rPr>
                <m:sty m:val="p"/>
              </m:rPr>
              <m:t>0</m:t>
            </m:r>
          </m:sub>
        </m:sSub>
        <m:r>
          <m:rPr>
            <m:sty m:val="p"/>
          </m:rPr>
          <m:t>=</m:t>
        </m:r>
        <m:r>
          <m:rPr>
            <m:sty m:val="p"/>
          </m:rPr>
          <m:t>92</m:t>
        </m:r>
        <m:r>
          <m:rPr>
            <m:sty m:val="p"/>
          </m:rPr>
          <m:t>,</m:t>
        </m:r>
        <m:r>
          <m:rPr>
            <m:sty m:val="p"/>
          </m:rPr>
          <m:t>0</m:t>
        </m:r>
        <m:r>
          <m:rPr>
            <m:sty m:val="p"/>
          </m:rPr>
          <m:t>Ω</m:t>
        </m:r>
      </m:oMath>
      <w:r>
        <w:rPr/>
        <w:t xml:space="preserve"> et </w:t>
      </w:r>
      <m:oMath>
        <m:r>
          <m:rPr>
            <m:sty m:val="i"/>
          </m:rPr>
          <m:t>α</m:t>
        </m:r>
        <m:r>
          <m:rPr>
            <m:sty m:val="p"/>
          </m:rPr>
          <m:t>=</m:t>
        </m:r>
        <m:r>
          <m:rPr>
            <m:sty m:val="p"/>
          </m:rPr>
          <m:t>5</m:t>
        </m:r>
        <m:r>
          <m:rPr>
            <m:sty m:val="p"/>
          </m:rPr>
          <m:t>,</m:t>
        </m:r>
        <m:r>
          <m:rPr>
            <m:sty m:val="p"/>
          </m:rPr>
          <m:t>00</m:t>
        </m:r>
        <m:r>
          <m:rPr>
            <m:sty m:val="p"/>
          </m:rPr>
          <m:t>×</m:t>
        </m:r>
        <m:sSup>
          <m:sSupPr/>
          <m:e>
            <m:r>
              <m:rPr>
                <m:sty m:val="p"/>
              </m:rPr>
              <m:t>10</m:t>
            </m:r>
          </m:e>
          <m:sup>
            <m:r>
              <m:rPr>
                <m:sty m:val="p"/>
              </m:rPr>
              <m:t>−</m:t>
            </m:r>
            <m:r>
              <m:rPr>
                <m:sty m:val="p"/>
              </m:rPr>
              <m:t>10</m:t>
            </m:r>
          </m:sup>
        </m:sSup>
        <m:sSup>
          <m:sSupPr/>
          <m:e>
            <m:r>
              <m:rPr>
                <m:nor/>
              </m:rPr>
              <m:t xml:space="preserve"> </m:t>
            </m:r>
            <m:r>
              <m:rPr>
                <m:sty m:val="p"/>
              </m:rPr>
              <m:t>s</m:t>
            </m:r>
          </m:e>
          <m:sup>
            <m:r>
              <m:rPr>
                <m:sty m:val="p"/>
              </m:rPr>
              <m:t>2</m:t>
            </m:r>
          </m:sup>
        </m:sSup>
      </m:oMath>
      <w:r>
        <w:rPr/>
        <w:t xml:space="preserve">.</w:t>
      </w:r>
      <w:r>
        <w:rPr/>
        <w:br w:type="textWrapping"/>
      </w:r>
      <m:oMath>
        <m:r>
          <m:rPr>
            <m:sty m:val="i"/>
          </m:rPr>
          <m:t>◻</m:t>
        </m:r>
        <m:r>
          <m:rPr>
            <m:sty m:val="p"/>
          </m:rPr>
          <m:t>11</m:t>
        </m:r>
      </m:oMath>
      <w:r>
        <w:rPr>
          <w:rFonts w:eastAsia="Georgia" w:cs="Georgia" w:ascii="Georgia" w:hAnsi="Georgia"/>
        </w:rPr>
        <w:t xml:space="preserve"> - Comment pourrait-on, à l'aide du montage de la figure 4, valider la dépendance quadratique en la pulsation de </w:t>
      </w:r>
      <m:oMath>
        <m:sSub>
          <m:sSubPr/>
          <m:e>
            <m:r>
              <m:rPr>
                <m:sty m:val="i"/>
              </m:rPr>
              <m:t>r</m:t>
            </m:r>
          </m:e>
          <m:sub>
            <m:r>
              <m:rPr>
                <m:sty m:val="i"/>
              </m:rPr>
              <m:t>b</m:t>
            </m:r>
          </m:sub>
        </m:sSub>
        <m:r>
          <m:rPr>
            <m:sty m:val="p"/>
          </m:rPr>
          <m:t>(</m:t>
        </m:r>
        <m:r>
          <m:rPr>
            <m:sty m:val="i"/>
          </m:rPr>
          <m:t>ω</m:t>
        </m:r>
        <m:r>
          <m:rPr>
            <m:sty m:val="p"/>
          </m:rPr>
          <m:t>)</m:t>
        </m:r>
      </m:oMath>
      <w:r>
        <w:rPr>
          <w:rFonts w:eastAsia="Georgia" w:cs="Georgia" w:ascii="Georgia" w:hAnsi="Georgia"/>
        </w:rPr>
        <w:t xml:space="preserve"> ? On décrira avec soin le protocole expérimental proposé. Estimer la variation relative de la résistance </w:t>
      </w:r>
      <m:oMath>
        <m:sSub>
          <m:sSubPr/>
          <m:e>
            <m:r>
              <m:rPr>
                <m:sty m:val="i"/>
              </m:rPr>
              <m:t>r</m:t>
            </m:r>
          </m:e>
          <m:sub>
            <m:r>
              <m:rPr>
                <m:sty m:val="i"/>
              </m:rPr>
              <m:t>b</m:t>
            </m:r>
          </m:sub>
        </m:sSub>
      </m:oMath>
      <w:r>
        <w:rPr>
          <w:rFonts w:eastAsia="Georgia" w:cs="Georgia" w:ascii="Georgia" w:hAnsi="Georgia"/>
        </w:rPr>
        <w:t xml:space="preserve"> de la bobine à air précédente composée de 1000 spires pour des pulsations variant de 0 à </w:t>
      </w:r>
      <m:oMath>
        <m:r>
          <m:rPr>
            <m:sty m:val="p"/>
          </m:rPr>
          <m:t>2</m:t>
        </m:r>
        <m:r>
          <m:rPr>
            <m:sty m:val="p"/>
          </m:rPr>
          <m:t>,</m:t>
        </m:r>
        <m:r>
          <m:rPr>
            <m:sty m:val="p"/>
          </m:rPr>
          <m:t>00</m:t>
        </m:r>
        <m:r>
          <m:rPr>
            <m:sty m:val="p"/>
          </m:rPr>
          <m:t>×</m:t>
        </m:r>
        <m:sSup>
          <m:sSupPr/>
          <m:e>
            <m:r>
              <m:rPr>
                <m:sty m:val="p"/>
              </m:rPr>
              <m:t>10</m:t>
            </m:r>
          </m:e>
          <m:sup>
            <m:r>
              <m:rPr>
                <m:sty m:val="p"/>
              </m:rPr>
              <m:t>4</m:t>
            </m:r>
          </m:sup>
        </m:sSup>
        <m:r>
          <m:rPr>
            <m:sty m:val="p"/>
          </m:rPr>
          <m:t>rad</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I.E. - Modélisation électrocinétique de la bobine</w:t>
      </w:r>
    </w:p>
    <w:p>
      <w:pPr>
        <w:spacing w:after="220" w:lineRule="auto"/>
      </w:pPr>
      <w:r>
        <w:rPr>
          <w:rFonts w:eastAsia="Georgia" w:cs="Georgia" w:ascii="Georgia" w:hAnsi="Georgia"/>
        </w:rPr>
        <w:t xml:space="preserve">On souhaite traduire le comportement fréquentiel de la bobine de la figure 4 par la modélisation électrocinétique de la figure 5 . On fixe </w:t>
      </w:r>
      <m:oMath>
        <m:sSub>
          <m:sSubPr/>
          <m:e>
            <m:r>
              <m:rPr>
                <m:sty m:val="i"/>
              </m:rPr>
              <m:t>r</m:t>
            </m:r>
          </m:e>
          <m:sub>
            <m:r>
              <m:rPr>
                <m:sty m:val="p"/>
              </m:rPr>
              <m:t>0</m:t>
            </m:r>
          </m:sub>
        </m:sSub>
        <m:r>
          <m:rPr>
            <m:sty m:val="p"/>
          </m:rPr>
          <m:t>=</m:t>
        </m:r>
        <m:r>
          <m:rPr>
            <m:sty m:val="p"/>
          </m:rPr>
          <m:t>92</m:t>
        </m:r>
        <m:r>
          <m:rPr>
            <m:sty m:val="p"/>
          </m:rPr>
          <m:t>,</m:t>
        </m:r>
        <m:r>
          <m:rPr>
            <m:sty m:val="p"/>
          </m:rPr>
          <m:t>0</m:t>
        </m:r>
        <m:r>
          <m:rPr>
            <m:sty m:val="p"/>
          </m:rPr>
          <m:t>Ω</m:t>
        </m:r>
        <m:r>
          <m:rPr>
            <m:sty m:val="p"/>
          </m:rPr>
          <m:t>,</m:t>
        </m:r>
        <m:r>
          <m:rPr>
            <m:sty m:val="i"/>
          </m:rPr>
          <m:t>L</m:t>
        </m:r>
        <m:r>
          <m:rPr>
            <m:sty m:val="p"/>
          </m:rPr>
          <m:t>=</m:t>
        </m:r>
        <m:r>
          <m:rPr>
            <m:sty m:val="p"/>
          </m:rPr>
          <m:t>100</m:t>
        </m:r>
        <m:r>
          <m:rPr>
            <m:sty m:val="p"/>
          </m:rPr>
          <m:t>mH</m:t>
        </m:r>
      </m:oMath>
      <w:r>
        <w:rPr>
          <w:rFonts w:eastAsia="Georgia" w:cs="Georgia" w:ascii="Georgia" w:hAnsi="Georgia"/>
        </w:rPr>
        <w:t xml:space="preserve">, le paramètre de cette modélisation étant l'expression et la valeur de la résistance </w:t>
      </w:r>
      <m:oMath>
        <m:sSub>
          <m:sSubPr/>
          <m:e>
            <m:r>
              <m:rPr>
                <m:sty m:val="i"/>
              </m:rPr>
              <m:t>R</m:t>
            </m:r>
          </m:e>
          <m:sub>
            <m:r>
              <m:rPr>
                <m:sty m:val="i"/>
              </m:rPr>
              <m:t>p</m:t>
            </m:r>
          </m:sub>
        </m:sSub>
      </m:oMath>
      <w:r>
        <w:rPr/>
        <w:t xml:space="preserve">.</w:t>
      </w:r>
    </w:p>
    <w:p>
      <w:pPr>
        <w:spacing w:lineRule="auto"/>
        <w:jc w:val="center"/>
      </w:pPr>
      <w:r>
        <w:rPr/>
        <w:drawing>
          <wp:inline distB="0" distL="0" distR="0" distT="0">
            <wp:extent cx="5486400" cy="2130552"/>
            <wp:effectExtent b="0" l="0" r="0" t="0"/>
            <wp:docPr id="5" name="image-debf0f7b4a1c6644edc10d0187af8a2428384320.jpg"/>
            <a:graphic>
              <a:graphicData uri="http://schemas.openxmlformats.org/drawingml/2006/picture">
                <pic:pic>
                  <pic:nvPicPr>
                    <pic:cNvPr id="5" name="image-debf0f7b4a1c6644edc10d0187af8a2428384320.jpg" descr=""/>
                    <pic:cNvPicPr/>
                  </pic:nvPicPr>
                  <pic:blipFill>
                    <a:blip r:embed="rId9" cstate="print"/>
                    <a:srcRect b="0" l="0" r="0" t="0"/>
                    <a:stretch>
                      <a:fillRect/>
                    </a:stretch>
                  </pic:blipFill>
                  <pic:spPr>
                    <a:xfrm>
                      <a:off x="0" y="0"/>
                      <a:ext cx="5486400" cy="2130552"/>
                    </a:xfrm>
                    <a:prstGeom prst="rect"/>
                  </pic:spPr>
                </pic:pic>
              </a:graphicData>
            </a:graphic>
          </wp:inline>
        </w:drawing>
      </w:r>
    </w:p>
    <w:p>
      <w:pPr>
        <w:spacing w:lineRule="auto"/>
      </w:pPr>
      <w:r>
        <w:rPr>
          <w:rFonts w:eastAsia="Georgia" w:cs="Georgia" w:ascii="Georgia" w:hAnsi="Georgia"/>
        </w:rPr>
        <w:t xml:space="preserve">Fig. 5 - Bobine réelle</w:t>
      </w:r>
    </w:p>
    <w:p>
      <w:pPr>
        <w:spacing w:after="220" w:lineRule="auto"/>
      </w:pPr>
      <m:oMath>
        <m:r>
          <m:rPr>
            <m:sty m:val="i"/>
          </m:rPr>
          <m:t>◻</m:t>
        </m:r>
        <m:r>
          <m:rPr>
            <m:sty m:val="p"/>
          </m:rPr>
          <m:t>12</m:t>
        </m:r>
      </m:oMath>
      <w:r>
        <w:rPr>
          <w:rFonts w:eastAsia="Georgia" w:cs="Georgia" w:ascii="Georgia" w:hAnsi="Georgia"/>
        </w:rPr>
        <w:t xml:space="preserve"> - Montrer que, sous les hypothèses </w:t>
      </w:r>
      <m:oMath>
        <m:sSub>
          <m:sSubPr/>
          <m:e>
            <m:r>
              <m:rPr>
                <m:sty m:val="i"/>
              </m:rPr>
              <m:t>r</m:t>
            </m:r>
          </m:e>
          <m:sub>
            <m:r>
              <m:rPr>
                <m:sty m:val="p"/>
              </m:rPr>
              <m:t>0</m:t>
            </m:r>
          </m:sub>
        </m:sSub>
        <m:r>
          <m:rPr>
            <m:sty m:val="p"/>
          </m:rPr>
          <m:t>≪</m:t>
        </m:r>
        <m:sSub>
          <m:sSubPr/>
          <m:e>
            <m:r>
              <m:rPr>
                <m:sty m:val="i"/>
              </m:rPr>
              <m:t>R</m:t>
            </m:r>
          </m:e>
          <m:sub>
            <m:r>
              <m:rPr>
                <m:sty m:val="i"/>
              </m:rPr>
              <m:t>p</m:t>
            </m:r>
          </m:sub>
        </m:sSub>
      </m:oMath>
      <w:r>
        <w:rPr/>
        <w:t xml:space="preserve"> et </w:t>
      </w:r>
      <m:oMath>
        <m:sSup>
          <m:sSupPr/>
          <m:e>
            <m:r>
              <m:rPr>
                <m:sty m:val="i"/>
              </m:rPr>
              <m:t>L</m:t>
            </m:r>
          </m:e>
          <m:sup>
            <m:r>
              <m:rPr>
                <m:sty m:val="p"/>
              </m:rPr>
              <m:t>2</m:t>
            </m:r>
          </m:sup>
        </m:sSup>
        <m:sSup>
          <m:sSupPr/>
          <m:e>
            <m:r>
              <m:rPr>
                <m:sty m:val="i"/>
              </m:rPr>
              <m:t>ω</m:t>
            </m:r>
          </m:e>
          <m:sup>
            <m:r>
              <m:rPr>
                <m:sty m:val="p"/>
              </m:rPr>
              <m:t>2</m:t>
            </m:r>
          </m:sup>
        </m:sSup>
        <m:r>
          <m:rPr>
            <m:sty m:val="p"/>
          </m:rPr>
          <m:t>≪</m:t>
        </m:r>
        <m:sSubSup>
          <m:sSubSupPr/>
          <m:e>
            <m:r>
              <m:rPr>
                <m:sty m:val="i"/>
              </m:rPr>
              <m:t>R</m:t>
            </m:r>
          </m:e>
          <m:sub>
            <m:r>
              <m:rPr>
                <m:sty m:val="i"/>
              </m:rPr>
              <m:t>p</m:t>
            </m:r>
          </m:sub>
          <m:sup>
            <m:r>
              <m:rPr>
                <m:sty m:val="p"/>
              </m:rPr>
              <m:t>2</m:t>
            </m:r>
          </m:sup>
        </m:sSubSup>
      </m:oMath>
      <w:r>
        <w:rPr>
          <w:rFonts w:eastAsia="Georgia" w:cs="Georgia" w:ascii="Georgia" w:hAnsi="Georgia"/>
        </w:rPr>
        <w:t xml:space="preserve">, la loi expérimentale de l'équation (1) est compatible avec l'impédance complexe </w:t>
      </w:r>
      <m:oMath>
        <m:bar>
          <m:barPr/>
          <m:e>
            <m:r>
              <m:rPr>
                <m:sty m:val="i"/>
              </m:rPr>
              <m:t>Z</m:t>
            </m:r>
          </m:e>
        </m:bar>
        <m:r>
          <m:rPr>
            <m:sty m:val="p"/>
          </m:rPr>
          <m:t>(</m:t>
        </m:r>
        <m:r>
          <m:rPr>
            <m:sty m:val="i"/>
          </m:rPr>
          <m:t>ω</m:t>
        </m:r>
        <m:r>
          <m:rPr>
            <m:sty m:val="p"/>
          </m:rPr>
          <m:t>)</m:t>
        </m:r>
      </m:oMath>
      <w:r>
        <w:rPr>
          <w:rFonts w:eastAsia="Georgia" w:cs="Georgia" w:ascii="Georgia" w:hAnsi="Georgia"/>
        </w:rPr>
        <w:t xml:space="preserve"> du dipôle de la figure 5. On exprimera </w:t>
      </w:r>
      <m:oMath>
        <m:sSub>
          <m:sSubPr/>
          <m:e>
            <m:r>
              <m:rPr>
                <m:sty m:val="i"/>
              </m:rPr>
              <m:t>R</m:t>
            </m:r>
          </m:e>
          <m:sub>
            <m:r>
              <m:rPr>
                <m:sty m:val="i"/>
              </m:rPr>
              <m:t>p</m:t>
            </m:r>
          </m:sub>
        </m:sSub>
      </m:oMath>
      <w:r>
        <w:rPr/>
        <w:t xml:space="preserve"> en fonction de </w:t>
      </w:r>
      <m:oMath>
        <m:r>
          <m:rPr>
            <m:sty m:val="i"/>
          </m:rPr>
          <m:t>α</m:t>
        </m:r>
        <m:r>
          <m:rPr>
            <m:sty m:val="p"/>
          </m:rPr>
          <m:t>,</m:t>
        </m:r>
        <m:sSub>
          <m:sSubPr/>
          <m:e>
            <m:r>
              <m:rPr>
                <m:sty m:val="i"/>
              </m:rPr>
              <m:t>r</m:t>
            </m:r>
          </m:e>
          <m:sub>
            <m:r>
              <m:rPr>
                <m:sty m:val="p"/>
              </m:rPr>
              <m:t>0</m:t>
            </m:r>
          </m:sub>
        </m:sSub>
      </m:oMath>
      <w:r>
        <w:rPr/>
        <w:t xml:space="preserve"> et </w:t>
      </w:r>
      <m:oMath>
        <m:r>
          <m:rPr>
            <m:sty m:val="i"/>
          </m:rPr>
          <m:t>L</m:t>
        </m:r>
      </m:oMath>
      <w:r>
        <w:rPr>
          <w:rFonts w:eastAsia="Georgia" w:cs="Georgia" w:ascii="Georgia" w:hAnsi="Georgia"/>
        </w:rPr>
        <w:t xml:space="preserve"> et on calculera sa valeur numérique. Vérifier a posteriori les hypothèses de calcul pour des pulsations variant de 0 à </w:t>
      </w:r>
      <m:oMath>
        <m:r>
          <m:rPr>
            <m:sty m:val="p"/>
          </m:rPr>
          <m:t>2</m:t>
        </m:r>
        <m:r>
          <m:rPr>
            <m:sty m:val="p"/>
          </m:rPr>
          <m:t>,</m:t>
        </m:r>
        <m:r>
          <m:rPr>
            <m:sty m:val="p"/>
          </m:rPr>
          <m:t>00</m:t>
        </m:r>
        <m:r>
          <m:rPr>
            <m:sty m:val="p"/>
          </m:rPr>
          <m:t>×</m:t>
        </m:r>
        <m:sSup>
          <m:sSupPr/>
          <m:e>
            <m:r>
              <m:rPr>
                <m:sty m:val="p"/>
              </m:rPr>
              <m:t>10</m:t>
            </m:r>
          </m:e>
          <m:sup>
            <m:r>
              <m:rPr>
                <m:sty m:val="p"/>
              </m:rPr>
              <m:t>4</m:t>
            </m:r>
          </m:sup>
        </m:sSup>
      </m:oMath>
      <w:r>
        <w:rPr/>
        <w:t xml:space="preserve"> rad.s </w:t>
      </w:r>
      <m:oMath>
        <m:sSup>
          <m:sSupPr/>
          <m:e>
            <m:r>
              <m:t xml:space="preserve"> </m:t>
            </m:r>
          </m:e>
          <m:sup>
            <m:r>
              <m:rPr>
                <m:sty m:val="p"/>
              </m:rPr>
              <m:t>−</m:t>
            </m:r>
            <m:r>
              <m:rPr>
                <m:sty m:val="p"/>
              </m:rPr>
              <m:t>1</m:t>
            </m:r>
          </m:sup>
        </m:sSup>
      </m:oMath>
      <w:r>
        <w:rPr/>
        <w:t xml:space="preserve">.</w:t>
      </w:r>
    </w:p>
    <w:p>
      <w:pPr>
        <w:numPr>
          <w:ilvl w:val="0"/>
          <w:numId w:val="6"/>
        </w:numPr>
        <w:spacing w:lineRule="auto"/>
      </w:pPr>
      <w:r>
        <w:rPr>
          <w:rFonts w:eastAsia="Georgia" w:cs="Georgia" w:ascii="Georgia" w:hAnsi="Georgia"/>
        </w:rPr>
        <w:t xml:space="preserve">13 - On considère le montage de la figure 4. Écrire l'équation différentielle régissant le courant </w:t>
      </w:r>
      <m:oMath>
        <m:sSub>
          <m:sSubPr/>
          <m:e>
            <m:r>
              <m:rPr>
                <m:sty m:val="i"/>
              </m:rPr>
              <m:t>I</m:t>
            </m:r>
          </m:e>
          <m:sub>
            <m:r>
              <m:rPr>
                <m:sty m:val="i"/>
              </m:rPr>
              <m:t>e</m:t>
            </m:r>
          </m:sub>
        </m:sSub>
      </m:oMath>
      <w:r>
        <w:rPr>
          <w:rFonts w:eastAsia="Georgia" w:cs="Georgia" w:ascii="Georgia" w:hAnsi="Georgia"/>
        </w:rPr>
        <w:t xml:space="preserve"> en supposant toujours que le circuit de la figure 1 soit modélisable en première approximation par un dipôle d'impédance </w:t>
      </w:r>
      <m:oMath>
        <m:sSub>
          <m:sSubPr/>
          <m:e>
            <m:r>
              <m:rPr>
                <m:sty m:val="i"/>
              </m:rPr>
              <m:t>Z</m:t>
            </m:r>
          </m:e>
          <m:sub>
            <m:r>
              <m:rPr>
                <m:sty m:val="i"/>
              </m:rPr>
              <m:t>e</m:t>
            </m:r>
          </m:sub>
        </m:sSub>
      </m:oMath>
      <w:r>
        <w:rPr>
          <w:rFonts w:eastAsia="Georgia" w:cs="Georgia" w:ascii="Georgia" w:hAnsi="Georgia"/>
        </w:rPr>
        <w:t xml:space="preserve"> calculée à la question 1 mais en remplaçant la bobine idéale par sa modélisation électrocinétique définie à la figure 5. Cette équation différentielle sera établie sans faire les hypothèses de la question 12.</w:t>
      </w:r>
    </w:p>
    <w:p>
      <w:pPr>
        <w:numPr>
          <w:ilvl w:val="0"/>
          <w:numId w:val="6"/>
        </w:numPr>
        <w:spacing w:lineRule="auto"/>
      </w:pPr>
      <w:r>
        <w:rPr>
          <w:rFonts w:eastAsia="Georgia" w:cs="Georgia" w:ascii="Georgia" w:hAnsi="Georgia"/>
        </w:rPr>
        <w:t xml:space="preserve">14 - Simplifier l'équation différentielle de la question 13 en considérant que simultanément </w:t>
      </w:r>
      <m:oMath>
        <m:sSub>
          <m:sSubPr/>
          <m:e>
            <m:r>
              <m:rPr>
                <m:sty m:val="i"/>
              </m:rPr>
              <m:t>r</m:t>
            </m:r>
          </m:e>
          <m:sub>
            <m:r>
              <m:rPr>
                <m:sty m:val="p"/>
              </m:rPr>
              <m:t>0</m:t>
            </m:r>
          </m:sub>
        </m:sSub>
        <m:r>
          <m:rPr>
            <m:sty m:val="p"/>
          </m:rPr>
          <m:t>≪</m:t>
        </m:r>
        <m:sSub>
          <m:sSubPr/>
          <m:e>
            <m:r>
              <m:rPr>
                <m:sty m:val="i"/>
              </m:rPr>
              <m:t>R</m:t>
            </m:r>
          </m:e>
          <m:sub>
            <m:r>
              <m:rPr>
                <m:sty m:val="i"/>
              </m:rPr>
              <m:t>p</m:t>
            </m:r>
          </m:sub>
        </m:sSub>
      </m:oMath>
      <w:r>
        <w:rPr/>
        <w:t xml:space="preserve"> et </w:t>
      </w:r>
      <m:oMath>
        <m:d>
          <m:dPr>
            <m:begChr m:val="("/>
            <m:endChr m:val=")"/>
            <m:ctrlPr>
              <w:rPr>
                <w:rFonts w:ascii="Cambria Math" w:hAnsi="Cambria Math"/>
              </w:rPr>
            </m:ctrlPr>
          </m:dPr>
          <m:e>
            <m:r>
              <m:rPr>
                <m:sty m:val="i"/>
              </m:rPr>
              <m:t>R</m:t>
            </m:r>
            <m:r>
              <m:rPr>
                <m:sty m:val="p"/>
              </m:rPr>
              <m:t>+</m:t>
            </m:r>
            <m:sSub>
              <m:sSubPr/>
              <m:e>
                <m:r>
                  <m:rPr>
                    <m:sty m:val="i"/>
                  </m:rPr>
                  <m:t>Z</m:t>
                </m:r>
              </m:e>
              <m:sub>
                <m:r>
                  <m:rPr>
                    <m:sty m:val="i"/>
                  </m:rPr>
                  <m:t>e</m:t>
                </m:r>
              </m:sub>
            </m:sSub>
          </m:e>
        </m:d>
        <m:r>
          <m:rPr>
            <m:sty m:val="p"/>
          </m:rPr>
          <m:t>≪</m:t>
        </m:r>
        <m:sSub>
          <m:sSubPr/>
          <m:e>
            <m:r>
              <m:rPr>
                <m:sty m:val="i"/>
              </m:rPr>
              <m:t>R</m:t>
            </m:r>
          </m:e>
          <m:sub>
            <m:r>
              <m:rPr>
                <m:sty m:val="i"/>
              </m:rPr>
              <m:t>p</m:t>
            </m:r>
          </m:sub>
        </m:sSub>
      </m:oMath>
      <w:r>
        <w:rPr>
          <w:rFonts w:eastAsia="Georgia" w:cs="Georgia" w:ascii="Georgia" w:hAnsi="Georgia"/>
        </w:rPr>
        <w:t xml:space="preserve">. On présentera l'équation simplifiée sous la forme</w:t>
      </w:r>
    </w:p>
    <w:p>
      <w:pPr>
        <w:spacing w:after="220" w:lineRule="auto"/>
      </w:pPr>
      <m:oMathPara>
        <m:oMath>
          <m:r>
            <m:rPr>
              <m:sty m:val="i"/>
            </m:rPr>
            <m:t>L</m:t>
          </m:r>
          <m:f>
            <m:fPr>
              <m:ctrlPr>
                <w:rPr>
                  <w:rFonts w:ascii="Cambria Math" w:hAnsi="Cambria Math"/>
                </w:rPr>
              </m:ctrlPr>
            </m:fPr>
            <m:num>
              <m:sSup>
                <m:sSupPr/>
                <m:e>
                  <m:r>
                    <m:rPr>
                      <m:sty m:val="i"/>
                    </m:rPr>
                    <m:t>d</m:t>
                  </m:r>
                </m:e>
                <m:sup>
                  <m:r>
                    <m:rPr>
                      <m:sty m:val="p"/>
                    </m:rPr>
                    <m:t>2</m:t>
                  </m:r>
                </m:sup>
              </m:sSup>
              <m:sSub>
                <m:sSubPr/>
                <m:e>
                  <m:r>
                    <m:rPr>
                      <m:sty m:val="i"/>
                    </m:rPr>
                    <m:t>I</m:t>
                  </m:r>
                </m:e>
                <m:sub>
                  <m:r>
                    <m:rPr>
                      <m:sty m:val="i"/>
                    </m:rPr>
                    <m:t>e</m:t>
                  </m:r>
                </m:sub>
              </m:sSub>
            </m:num>
            <m:den>
              <m:r>
                <m:rPr>
                  <m:sty m:val="i"/>
                </m:rPr>
                <m:t>d</m:t>
              </m:r>
              <m:sSup>
                <m:sSupPr/>
                <m:e>
                  <m:r>
                    <m:rPr>
                      <m:sty m:val="i"/>
                    </m:rPr>
                    <m:t>t</m:t>
                  </m:r>
                </m:e>
                <m:sup>
                  <m:r>
                    <m:rPr>
                      <m:sty m:val="p"/>
                    </m:rPr>
                    <m:t>2</m:t>
                  </m:r>
                </m:sup>
              </m:sSup>
            </m:den>
          </m:f>
          <m:r>
            <m:rPr>
              <m:sty m:val="p"/>
            </m:rPr>
            <m:t>+</m:t>
          </m:r>
          <m:sSub>
            <m:sSubPr/>
            <m:e>
              <m:r>
                <m:rPr>
                  <m:sty m:val="i"/>
                </m:rPr>
                <m:t>R</m:t>
              </m:r>
            </m:e>
            <m:sub>
              <m:r>
                <m:rPr>
                  <m:sty m:val="i"/>
                </m:rPr>
                <m:t>T</m:t>
              </m:r>
            </m:sub>
          </m:sSub>
          <m:f>
            <m:fPr>
              <m:ctrlPr>
                <w:rPr>
                  <w:rFonts w:ascii="Cambria Math" w:hAnsi="Cambria Math"/>
                </w:rPr>
              </m:ctrlPr>
            </m:fPr>
            <m:num>
              <m:r>
                <m:rPr>
                  <m:sty m:val="i"/>
                </m:rPr>
                <m:t>d</m:t>
              </m:r>
              <m:sSub>
                <m:sSubPr/>
                <m:e>
                  <m:r>
                    <m:rPr>
                      <m:sty m:val="i"/>
                    </m:rPr>
                    <m:t>I</m:t>
                  </m:r>
                </m:e>
                <m:sub>
                  <m:r>
                    <m:rPr>
                      <m:sty m:val="i"/>
                    </m:rPr>
                    <m:t>e</m:t>
                  </m:r>
                </m:sub>
              </m:sSub>
            </m:num>
            <m:den>
              <m:r>
                <m:rPr>
                  <m:sty m:val="i"/>
                </m:rPr>
                <m:t>d</m:t>
              </m:r>
              <m:r>
                <m:rPr>
                  <m:sty m:val="i"/>
                </m:rPr>
                <m:t>t</m:t>
              </m:r>
            </m:den>
          </m:f>
          <m:r>
            <m:rPr>
              <m:sty m:val="p"/>
            </m:rPr>
            <m:t>+</m:t>
          </m:r>
          <m:f>
            <m:fPr>
              <m:ctrlPr>
                <w:rPr>
                  <w:rFonts w:ascii="Cambria Math" w:hAnsi="Cambria Math"/>
                </w:rPr>
              </m:ctrlPr>
            </m:fPr>
            <m:num>
              <m:r>
                <m:rPr>
                  <m:sty m:val="p"/>
                </m:rPr>
                <m:t>1</m:t>
              </m:r>
            </m:num>
            <m:den>
              <m:r>
                <m:rPr>
                  <m:sty m:val="i"/>
                </m:rPr>
                <m:t>C</m:t>
              </m:r>
            </m:den>
          </m:f>
          <m:sSub>
            <m:sSubPr/>
            <m:e>
              <m:r>
                <m:rPr>
                  <m:sty m:val="i"/>
                </m:rPr>
                <m:t>I</m:t>
              </m:r>
            </m:e>
            <m:sub>
              <m:r>
                <m:rPr>
                  <m:sty m:val="i"/>
                </m:rPr>
                <m:t>e</m:t>
              </m:r>
            </m:sub>
          </m:sSub>
          <m:r>
            <m:rPr>
              <m:sty m:val="p"/>
            </m:rPr>
            <m:t>=</m:t>
          </m:r>
          <m:r>
            <m:rPr>
              <m:sty m:val="p"/>
            </m:rPr>
            <m:t>0</m:t>
          </m:r>
        </m:oMath>
      </m:oMathPara>
    </w:p>
    <w:p>
      <w:pPr>
        <w:spacing w:after="220" w:lineRule="auto"/>
      </w:pPr>
      <w:r>
        <w:rPr/>
        <w:t xml:space="preserve">dans laquelle on exprimera </w:t>
      </w:r>
      <m:oMath>
        <m:sSub>
          <m:sSubPr/>
          <m:e>
            <m:r>
              <m:rPr>
                <m:sty m:val="i"/>
              </m:rPr>
              <m:t>R</m:t>
            </m:r>
          </m:e>
          <m:sub>
            <m:r>
              <m:rPr>
                <m:sty m:val="i"/>
              </m:rPr>
              <m:t>T</m:t>
            </m:r>
          </m:sub>
        </m:sSub>
      </m:oMath>
      <w:r>
        <w:rPr/>
        <w:t xml:space="preserve"> en fonction de </w:t>
      </w:r>
      <m:oMath>
        <m:r>
          <m:rPr>
            <m:sty m:val="i"/>
          </m:rPr>
          <m:t>R</m:t>
        </m:r>
        <m:r>
          <m:rPr>
            <m:sty m:val="p"/>
          </m:rPr>
          <m:t>,</m:t>
        </m:r>
        <m:sSub>
          <m:sSubPr/>
          <m:e>
            <m:r>
              <m:rPr>
                <m:sty m:val="i"/>
              </m:rPr>
              <m:t>Z</m:t>
            </m:r>
          </m:e>
          <m:sub>
            <m:r>
              <m:rPr>
                <m:sty m:val="i"/>
              </m:rPr>
              <m:t>e</m:t>
            </m:r>
          </m:sub>
        </m:sSub>
        <m:r>
          <m:rPr>
            <m:sty m:val="p"/>
          </m:rPr>
          <m:t>,</m:t>
        </m:r>
        <m:sSub>
          <m:sSubPr/>
          <m:e>
            <m:r>
              <m:rPr>
                <m:sty m:val="i"/>
              </m:rPr>
              <m:t>r</m:t>
            </m:r>
          </m:e>
          <m:sub>
            <m:r>
              <m:rPr>
                <m:sty m:val="p"/>
              </m:rPr>
              <m:t>0</m:t>
            </m:r>
          </m:sub>
        </m:sSub>
        <m:r>
          <m:rPr>
            <m:sty m:val="p"/>
          </m:rPr>
          <m:t>,</m:t>
        </m:r>
        <m:sSub>
          <m:sSubPr/>
          <m:e>
            <m:r>
              <m:rPr>
                <m:sty m:val="i"/>
              </m:rPr>
              <m:t>R</m:t>
            </m:r>
          </m:e>
          <m:sub>
            <m:r>
              <m:rPr>
                <m:sty m:val="i"/>
              </m:rPr>
              <m:t>p</m:t>
            </m:r>
          </m:sub>
        </m:sSub>
        <m:r>
          <m:rPr>
            <m:sty m:val="p"/>
          </m:rPr>
          <m:t>,</m:t>
        </m:r>
        <m:r>
          <m:rPr>
            <m:sty m:val="i"/>
          </m:rPr>
          <m:t>L</m:t>
        </m:r>
      </m:oMath>
      <w:r>
        <w:rPr/>
        <w:t xml:space="preserve"> et </w:t>
      </w:r>
      <m:oMath>
        <m:r>
          <m:rPr>
            <m:sty m:val="i"/>
          </m:rPr>
          <m:t>C</m:t>
        </m:r>
      </m:oMath>
      <w:r>
        <w:rPr>
          <w:rFonts w:eastAsia="Georgia" w:cs="Georgia" w:ascii="Georgia" w:hAnsi="Georgia"/>
        </w:rPr>
        <w:t xml:space="preserve">. Donner l'expression du coefficient de qualité </w:t>
      </w:r>
      <m:oMath>
        <m:r>
          <m:rPr>
            <m:sty m:val="i"/>
          </m:rPr>
          <m:t>Q</m:t>
        </m:r>
      </m:oMath>
      <w:r>
        <w:rPr/>
        <w:t xml:space="preserve"> et de la pulsation propre </w:t>
      </w:r>
      <m:oMath>
        <m:sSub>
          <m:sSubPr/>
          <m:e>
            <m:r>
              <m:rPr>
                <m:sty m:val="i"/>
              </m:rPr>
              <m:t>ω</m:t>
            </m:r>
          </m:e>
          <m:sub>
            <m:r>
              <m:rPr>
                <m:sty m:val="p"/>
              </m:rPr>
              <m:t>0</m:t>
            </m:r>
          </m:sub>
        </m:sSub>
      </m:oMath>
      <w:r>
        <w:rPr/>
        <w:t xml:space="preserve"> du circuit </w:t>
      </w:r>
      <m:oMath>
        <m:sSub>
          <m:sSubPr/>
          <m:e>
            <m:r>
              <m:rPr>
                <m:sty m:val="i"/>
              </m:rPr>
              <m:t>R</m:t>
            </m:r>
          </m:e>
          <m:sub>
            <m:r>
              <m:rPr>
                <m:sty m:val="i"/>
              </m:rPr>
              <m:t>T</m:t>
            </m:r>
          </m:sub>
        </m:sSub>
        <m:r>
          <m:rPr>
            <m:sty m:val="i"/>
          </m:rPr>
          <m:t>L</m:t>
        </m:r>
        <m:r>
          <m:rPr>
            <m:sty m:val="i"/>
          </m:rPr>
          <m:t>C</m:t>
        </m:r>
      </m:oMath>
      <w:r>
        <w:rPr>
          <w:rFonts w:eastAsia="Georgia" w:cs="Georgia" w:ascii="Georgia" w:hAnsi="Georgia"/>
        </w:rPr>
        <w:t xml:space="preserve"> série équivalent à celui de la figure 4 .</w:t>
      </w:r>
      <w:r>
        <w:rPr/>
        <w:br w:type="textWrapping"/>
      </w:r>
      <m:oMath>
        <m:r>
          <m:rPr>
            <m:sty m:val="i"/>
          </m:rPr>
          <m:t>◻</m:t>
        </m:r>
        <m:r>
          <m:rPr>
            <m:sty m:val="p"/>
          </m:rPr>
          <m:t>15</m:t>
        </m:r>
      </m:oMath>
      <w:r>
        <w:rPr/>
        <w:t xml:space="preserve"> - Dans le cas </w:t>
      </w:r>
      <m:oMath>
        <m:sSub>
          <m:sSubPr/>
          <m:e>
            <m:r>
              <m:rPr>
                <m:sty m:val="i"/>
              </m:rPr>
              <m:t>R</m:t>
            </m:r>
          </m:e>
          <m:sub>
            <m:r>
              <m:rPr>
                <m:sty m:val="i"/>
              </m:rPr>
              <m:t>T</m:t>
            </m:r>
          </m:sub>
        </m:sSub>
        <m:r>
          <m:rPr>
            <m:sty m:val="p"/>
          </m:rPr>
          <m:t>&lt;</m:t>
        </m:r>
        <m:r>
          <m:rPr>
            <m:sty m:val="p"/>
          </m:rPr>
          <m:t>0</m:t>
        </m:r>
      </m:oMath>
      <w:r>
        <w:rPr/>
        <w:t xml:space="preserve"> et </w:t>
      </w:r>
      <m:oMath>
        <m:sSubSup>
          <m:sSubSupPr/>
          <m:e>
            <m:r>
              <m:rPr>
                <m:sty m:val="i"/>
              </m:rPr>
              <m:t>R</m:t>
            </m:r>
          </m:e>
          <m:sub>
            <m:r>
              <m:rPr>
                <m:sty m:val="i"/>
              </m:rPr>
              <m:t>T</m:t>
            </m:r>
          </m:sub>
          <m:sup>
            <m:r>
              <m:rPr>
                <m:sty m:val="p"/>
              </m:rPr>
              <m:t>2</m:t>
            </m:r>
          </m:sup>
        </m:sSubSup>
        <m:r>
          <m:rPr>
            <m:sty m:val="p"/>
          </m:rPr>
          <m:t>&lt;</m:t>
        </m:r>
        <m:r>
          <m:rPr>
            <m:sty m:val="p"/>
          </m:rPr>
          <m:t>4</m:t>
        </m:r>
        <m:r>
          <m:rPr>
            <m:sty m:val="i"/>
          </m:rPr>
          <m:t>L</m:t>
        </m:r>
        <m:r>
          <m:rPr>
            <m:sty m:val="p"/>
          </m:rPr>
          <m:t>/</m:t>
        </m:r>
        <m:r>
          <m:rPr>
            <m:sty m:val="i"/>
          </m:rPr>
          <m:t>C</m:t>
        </m:r>
      </m:oMath>
      <w:r>
        <w:rPr>
          <w:rFonts w:eastAsia="Georgia" w:cs="Georgia" w:ascii="Georgia" w:hAnsi="Georgia"/>
        </w:rPr>
        <w:t xml:space="preserve">, exprimer la solution générale de l'équation différentielle (2) en fonction de </w:t>
      </w:r>
      <m:oMath>
        <m:r>
          <m:rPr>
            <m:sty m:val="i"/>
          </m:rPr>
          <m:t>Q</m:t>
        </m:r>
      </m:oMath>
      <w:r>
        <w:rPr/>
        <w:t xml:space="preserve"> et </w:t>
      </w:r>
      <m:oMath>
        <m:sSub>
          <m:sSubPr/>
          <m:e>
            <m:r>
              <m:rPr>
                <m:sty m:val="i"/>
              </m:rPr>
              <m:t>ω</m:t>
            </m:r>
          </m:e>
          <m:sub>
            <m:r>
              <m:rPr>
                <m:sty m:val="p"/>
              </m:rPr>
              <m:t>0</m:t>
            </m:r>
          </m:sub>
        </m:sSub>
      </m:oMath>
      <w:r>
        <w:rPr/>
        <w:t xml:space="preserve">. Tracer l'allure de </w:t>
      </w:r>
      <m:oMath>
        <m:sSub>
          <m:sSubPr/>
          <m:e>
            <m:r>
              <m:rPr>
                <m:sty m:val="i"/>
              </m:rPr>
              <m:t>I</m:t>
            </m:r>
          </m:e>
          <m:sub>
            <m:r>
              <m:rPr>
                <m:sty m:val="i"/>
              </m:rPr>
              <m:t>e</m:t>
            </m:r>
          </m:sub>
        </m:sSub>
        <m:r>
          <m:rPr>
            <m:sty m:val="p"/>
          </m:rPr>
          <m:t>(</m:t>
        </m:r>
        <m:r>
          <m:rPr>
            <m:sty m:val="i"/>
          </m:rPr>
          <m:t>t</m:t>
        </m:r>
        <m:r>
          <m:rPr>
            <m:sty m:val="p"/>
          </m:rPr>
          <m:t>)</m:t>
        </m:r>
      </m:oMath>
      <w:r>
        <w:rPr/>
        <w:t xml:space="preserve"> correspondante. Que se passe-t-il lorsque </w:t>
      </w:r>
      <m:oMath>
        <m:sSub>
          <m:sSubPr/>
          <m:e>
            <m:r>
              <m:rPr>
                <m:sty m:val="i"/>
              </m:rPr>
              <m:t>R</m:t>
            </m:r>
          </m:e>
          <m:sub>
            <m:r>
              <m:rPr>
                <m:sty m:val="i"/>
              </m:rPr>
              <m:t>T</m:t>
            </m:r>
          </m:sub>
        </m:sSub>
        <m:r>
          <m:rPr>
            <m:sty m:val="p"/>
          </m:rPr>
          <m:t>→</m:t>
        </m:r>
        <m:sSup>
          <m:sSupPr/>
          <m:e>
            <m:r>
              <m:rPr>
                <m:sty m:val="p"/>
              </m:rPr>
              <m:t>0</m:t>
            </m:r>
          </m:e>
          <m:sup>
            <m:r>
              <m:rPr>
                <m:sty m:val="p"/>
              </m:rPr>
              <m:t>−</m:t>
            </m:r>
          </m:sup>
        </m:sSup>
      </m:oMath>
      <w:r>
        <w:rPr>
          <w:rFonts w:eastAsia="Georgia" w:cs="Georgia" w:ascii="Georgia" w:hAnsi="Georgia"/>
        </w:rPr>
        <w:t xml:space="preserve">? Interpréter alors l'expression de </w:t>
      </w:r>
      <m:oMath>
        <m:sSub>
          <m:sSubPr/>
          <m:e>
            <m:r>
              <m:rPr>
                <m:sty m:val="i"/>
              </m:rPr>
              <m:t>R</m:t>
            </m:r>
          </m:e>
          <m:sub>
            <m:r>
              <m:rPr>
                <m:sty m:val="i"/>
              </m:rPr>
              <m:t>T</m:t>
            </m:r>
          </m:sub>
        </m:sSub>
      </m:oMath>
      <w:r>
        <w:rPr>
          <w:rFonts w:eastAsia="Georgia" w:cs="Georgia" w:ascii="Georgia" w:hAnsi="Georgia"/>
        </w:rPr>
        <w:t xml:space="preserve"> à l'aide de l'équation (1).</w:t>
      </w:r>
    </w:p>
    <w:p>
      <w:pPr>
        <w:spacing w:line="271" w:before="330" w:lineRule="auto"/>
      </w:pPr>
      <w:r>
        <w:rPr>
          <w:b/>
          <w:sz w:val="42"/>
        </w:rPr>
        <w:t xml:space="preserve">I.F. - Stabilisation de l'amplitude des oscillations</w:t>
      </w:r>
    </w:p>
    <w:p>
      <w:pPr>
        <w:spacing w:after="220" w:lineRule="auto"/>
      </w:pPr>
      <m:oMath>
        <m:r>
          <m:rPr>
            <m:sty m:val="i"/>
          </m:rPr>
          <m:t>◻</m:t>
        </m:r>
        <m:r>
          <m:rPr>
            <m:sty m:val="p"/>
          </m:rPr>
          <m:t>16</m:t>
        </m:r>
      </m:oMath>
      <w:r>
        <w:rPr>
          <w:rFonts w:eastAsia="Georgia" w:cs="Georgia" w:ascii="Georgia" w:hAnsi="Georgia"/>
        </w:rPr>
        <w:t xml:space="preserve"> - On considère encore le montage de la figure 4. Dans le cas où la bobine à air est une inductance idéale </w:t>
      </w:r>
      <m:oMath>
        <m:r>
          <m:rPr>
            <m:sty m:val="i"/>
          </m:rPr>
          <m:t>L</m:t>
        </m:r>
      </m:oMath>
      <w:r>
        <w:rPr>
          <w:rFonts w:eastAsia="Georgia" w:cs="Georgia" w:ascii="Georgia" w:hAnsi="Georgia"/>
        </w:rPr>
        <w:t xml:space="preserve">, comment se réécrit l'équation différentielle (2) ? Que vaut alors </w:t>
      </w:r>
      <m:oMath>
        <m:sSub>
          <m:sSubPr/>
          <m:e>
            <m:r>
              <m:rPr>
                <m:sty m:val="i"/>
              </m:rPr>
              <m:t>R</m:t>
            </m:r>
          </m:e>
          <m:sub>
            <m:r>
              <m:rPr>
                <m:sty m:val="i"/>
              </m:rPr>
              <m:t>T</m:t>
            </m:r>
          </m:sub>
        </m:sSub>
      </m:oMath>
      <w:r>
        <w:rPr/>
        <w:t xml:space="preserve"> ? Dans quel type d'oscillations se trouve l'amplitude du courant </w:t>
      </w:r>
      <m:oMath>
        <m:sSub>
          <m:sSubPr/>
          <m:e>
            <m:r>
              <m:rPr>
                <m:sty m:val="i"/>
              </m:rPr>
              <m:t>I</m:t>
            </m:r>
          </m:e>
          <m:sub>
            <m:r>
              <m:rPr>
                <m:sty m:val="i"/>
              </m:rPr>
              <m:t>e</m:t>
            </m:r>
          </m:sub>
        </m:sSub>
      </m:oMath>
      <w:r>
        <w:rPr/>
        <w:t xml:space="preserve"> si </w:t>
      </w:r>
      <m:oMath>
        <m:sSub>
          <m:sSubPr/>
          <m:e>
            <m:r>
              <m:rPr>
                <m:sty m:val="i"/>
              </m:rPr>
              <m:t>R</m:t>
            </m:r>
          </m:e>
          <m:sub>
            <m:r>
              <m:rPr>
                <m:sty m:val="i"/>
              </m:rPr>
              <m:t>T</m:t>
            </m:r>
          </m:sub>
        </m:sSub>
        <m:r>
          <m:rPr>
            <m:sty m:val="p"/>
          </m:rPr>
          <m:t>&lt;</m:t>
        </m:r>
        <m:r>
          <m:rPr>
            <m:sty m:val="p"/>
          </m:rPr>
          <m:t>0</m:t>
        </m:r>
      </m:oMath>
      <w:r>
        <w:rPr/>
        <w:t xml:space="preserve"> ?</w:t>
      </w:r>
    </w:p>
    <w:p>
      <w:pPr>
        <w:numPr>
          <w:ilvl w:val="0"/>
          <w:numId w:val="7"/>
        </w:numPr>
        <w:spacing w:lineRule="auto"/>
      </w:pPr>
      <w:r>
        <w:rPr>
          <w:rFonts w:eastAsia="Georgia" w:cs="Georgia" w:ascii="Georgia" w:hAnsi="Georgia"/>
        </w:rPr>
        <w:t xml:space="preserve">17 - On constate expérimentalement que sous la condition </w:t>
      </w:r>
      <m:oMath>
        <m:sSub>
          <m:sSubPr/>
          <m:e>
            <m:r>
              <m:rPr>
                <m:sty m:val="i"/>
              </m:rPr>
              <m:t>R</m:t>
            </m:r>
          </m:e>
          <m:sub>
            <m:r>
              <m:rPr>
                <m:sty m:val="i"/>
              </m:rPr>
              <m:t>T</m:t>
            </m:r>
          </m:sub>
        </m:sSub>
        <m:r>
          <m:rPr>
            <m:sty m:val="p"/>
          </m:rPr>
          <m:t>&lt;</m:t>
        </m:r>
        <m:r>
          <m:rPr>
            <m:sty m:val="p"/>
          </m:rPr>
          <m:t>0</m:t>
        </m:r>
      </m:oMath>
      <w:r>
        <w:rPr>
          <w:rFonts w:eastAsia="Georgia" w:cs="Georgia" w:ascii="Georgia" w:hAnsi="Georgia"/>
        </w:rPr>
        <w:t xml:space="preserve">, une oscillation d'amplitude constante apparaît après un régime transitoire. Quelle est l'origine physique de la limitation de l'amplitude des oscillations? Cette limitation apparaît-elle dans l'équation différentielle de la question 16 ?</w:t>
      </w:r>
    </w:p>
    <w:p>
      <w:pPr>
        <w:numPr>
          <w:ilvl w:val="0"/>
          <w:numId w:val="7"/>
        </w:numPr>
        <w:spacing w:lineRule="auto"/>
      </w:pPr>
      <w:r>
        <w:rPr>
          <w:rFonts w:eastAsia="Georgia" w:cs="Georgia" w:ascii="Georgia" w:hAnsi="Georgia"/>
        </w:rPr>
        <w:t xml:space="preserve">18 - Afin de mieux comprendre le mécanisme de stabilisation de l'amplitude des oscillations, on se propose de tenir compte du caractère non-linéaire de la caractéristique </w:t>
      </w:r>
      <m:oMath>
        <m:sSub>
          <m:sSubPr/>
          <m:e>
            <m:r>
              <m:rPr>
                <m:sty m:val="i"/>
              </m:rPr>
              <m:t>V</m:t>
            </m:r>
          </m:e>
          <m:sub>
            <m:r>
              <m:rPr>
                <m:sty m:val="i"/>
              </m:rPr>
              <m:t>e</m:t>
            </m:r>
          </m:sub>
        </m:sSub>
        <m:r>
          <m:rPr>
            <m:sty m:val="p"/>
          </m:rPr>
          <m:t>=</m:t>
        </m:r>
        <m:r>
          <m:rPr>
            <m:sty m:val="i"/>
          </m:rPr>
          <m:t>f</m:t>
        </m:r>
        <m:d>
          <m:dPr>
            <m:begChr m:val="("/>
            <m:endChr m:val=")"/>
            <m:ctrlPr>
              <w:rPr>
                <w:rFonts w:ascii="Cambria Math" w:hAnsi="Cambria Math"/>
              </w:rPr>
            </m:ctrlPr>
          </m:dPr>
          <m:e>
            <m:sSub>
              <m:sSubPr/>
              <m:e>
                <m:r>
                  <m:rPr>
                    <m:sty m:val="i"/>
                  </m:rPr>
                  <m:t>I</m:t>
                </m:r>
              </m:e>
              <m:sub>
                <m:r>
                  <m:rPr>
                    <m:sty m:val="i"/>
                  </m:rPr>
                  <m:t>e</m:t>
                </m:r>
              </m:sub>
            </m:sSub>
          </m:e>
        </m:d>
      </m:oMath>
      <w:r>
        <w:rPr>
          <w:rFonts w:eastAsia="Georgia" w:cs="Georgia" w:ascii="Georgia" w:hAnsi="Georgia"/>
        </w:rPr>
        <w:t xml:space="preserve"> établie dans la question 2. Pour ce faire, on modélise cette caractéristique par un polynôme du troisième degré passant par les zéros de la caractéristique et ayant même pente à l'origine : déterminer dans ces conditions l'expression de </w:t>
      </w:r>
      <m:oMath>
        <m:sSub>
          <m:sSubPr/>
          <m:e>
            <m:r>
              <m:rPr>
                <m:sty m:val="i"/>
              </m:rPr>
              <m:t>V</m:t>
            </m:r>
          </m:e>
          <m:sub>
            <m:r>
              <m:rPr>
                <m:sty m:val="i"/>
              </m:rPr>
              <m:t>e</m:t>
            </m:r>
          </m:sub>
        </m:sSub>
      </m:oMath>
      <w:r>
        <w:rPr/>
        <w:t xml:space="preserve"> en fonction de </w:t>
      </w:r>
      <m:oMath>
        <m:sSub>
          <m:sSubPr/>
          <m:e>
            <m:r>
              <m:rPr>
                <m:sty m:val="i"/>
              </m:rPr>
              <m:t>I</m:t>
            </m:r>
          </m:e>
          <m:sub>
            <m:r>
              <m:rPr>
                <m:sty m:val="i"/>
              </m:rPr>
              <m:t>e</m:t>
            </m:r>
          </m:sub>
        </m:sSub>
      </m:oMath>
      <w:r>
        <w:rPr/>
        <w:t xml:space="preserve">.</w:t>
      </w:r>
      <w:r>
        <w:rPr/>
        <w:br w:type="textWrapping"/>
      </w:r>
      <w:r>
        <w:rPr>
          <w:rFonts w:eastAsia="Georgia" w:cs="Georgia" w:ascii="Georgia" w:hAnsi="Georgia"/>
        </w:rPr>
        <w:t xml:space="preserve">-19 - Réécrire l'équation différentielle régissant le courant </w:t>
      </w:r>
      <m:oMath>
        <m:sSub>
          <m:sSubPr/>
          <m:e>
            <m:r>
              <m:rPr>
                <m:sty m:val="i"/>
              </m:rPr>
              <m:t>I</m:t>
            </m:r>
          </m:e>
          <m:sub>
            <m:r>
              <m:rPr>
                <m:sty m:val="i"/>
              </m:rPr>
              <m:t>e</m:t>
            </m:r>
          </m:sub>
        </m:sSub>
        <m:r>
          <m:rPr>
            <m:sty m:val="p"/>
          </m:rPr>
          <m:t>(</m:t>
        </m:r>
        <m:r>
          <m:rPr>
            <m:sty m:val="i"/>
          </m:rPr>
          <m:t>t</m:t>
        </m:r>
        <m:r>
          <m:rPr>
            <m:sty m:val="p"/>
          </m:rPr>
          <m:t>)</m:t>
        </m:r>
      </m:oMath>
      <w:r>
        <w:rPr>
          <w:rFonts w:eastAsia="Georgia" w:cs="Georgia" w:ascii="Georgia" w:hAnsi="Georgia"/>
        </w:rPr>
        <w:t xml:space="preserve"> en incorporant l'expression de la caractéristique déterminée dans la question précédente. Interpréter qualitativement la stabilisation de l'amplitude de </w:t>
      </w:r>
      <m:oMath>
        <m:sSub>
          <m:sSubPr/>
          <m:e>
            <m:r>
              <m:rPr>
                <m:sty m:val="i"/>
              </m:rPr>
              <m:t>I</m:t>
            </m:r>
          </m:e>
          <m:sub>
            <m:r>
              <m:rPr>
                <m:sty m:val="i"/>
              </m:rPr>
              <m:t>e</m:t>
            </m:r>
          </m:sub>
        </m:sSub>
        <m:r>
          <m:rPr>
            <m:sty m:val="p"/>
          </m:rPr>
          <m:t>(</m:t>
        </m:r>
        <m:r>
          <m:rPr>
            <m:sty m:val="i"/>
          </m:rPr>
          <m:t>t</m:t>
        </m:r>
        <m:r>
          <m:rPr>
            <m:sty m:val="p"/>
          </m:rPr>
          <m:t>)</m:t>
        </m:r>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Comportement fréquentiel d'un fil conducteur</w:t>
      </w:r>
    </w:p>
    <w:p>
      <w:pPr>
        <w:spacing w:after="220" w:lineRule="auto"/>
      </w:pPr>
      <w:r>
        <w:rPr>
          <w:rFonts w:eastAsia="Georgia" w:cs="Georgia" w:ascii="Georgia" w:hAnsi="Georgia"/>
        </w:rPr>
        <w:t xml:space="preserve">Pour expliquer le comportement fréquentiel de la bobine à air, on se propose de modéliser le comportement fréquentiel du fil de cuivre avec lequel elle est réalisée : on supposera dans cette partie que le fil n'est pas enroulé autour d'un cylindre pour former la bobine, mais étendu en ligne droite. Pour ce faire, considérons (cf. figure 6) un conducteur ohmique cylindrique de conductivité </w:t>
      </w:r>
      <m:oMath>
        <m:r>
          <m:rPr>
            <m:sty m:val="i"/>
          </m:rPr>
          <m:t>σ</m:t>
        </m:r>
      </m:oMath>
      <w:r>
        <w:rPr/>
        <w:t xml:space="preserve">, de rayon </w:t>
      </w:r>
      <m:oMath>
        <m:r>
          <m:rPr>
            <m:sty m:val="i"/>
          </m:rPr>
          <m:t>a</m:t>
        </m:r>
      </m:oMath>
      <w:r>
        <w:rPr>
          <w:rFonts w:eastAsia="Georgia" w:cs="Georgia" w:ascii="Georgia" w:hAnsi="Georgia"/>
        </w:rPr>
        <w:t xml:space="preserve">, illimité suivant son axe de révolution </w:t>
      </w:r>
      <m:oMath>
        <m:r>
          <m:rPr>
            <m:sty m:val="i"/>
          </m:rPr>
          <m:t>O</m:t>
        </m:r>
        <m:r>
          <m:rPr>
            <m:sty m:val="i"/>
          </m:rPr>
          <m:t>z</m:t>
        </m:r>
      </m:oMath>
      <w:r>
        <w:rPr>
          <w:rFonts w:eastAsia="Georgia" w:cs="Georgia" w:ascii="Georgia" w:hAnsi="Georgia"/>
        </w:rPr>
        <w:t xml:space="preserve">. On adopte un système de coordonnées cylindriques d'axe </w:t>
      </w:r>
      <m:oMath>
        <m:r>
          <m:rPr>
            <m:sty m:val="i"/>
          </m:rPr>
          <m:t>O</m:t>
        </m:r>
        <m:r>
          <m:rPr>
            <m:sty m:val="i"/>
          </m:rPr>
          <m:t>z</m:t>
        </m:r>
      </m:oMath>
      <w:r>
        <w:rPr>
          <w:rFonts w:eastAsia="Georgia" w:cs="Georgia" w:ascii="Georgia" w:hAnsi="Georgia"/>
        </w:rPr>
        <w:t xml:space="preserve"> de base orthonormée directe ( </w:t>
      </w:r>
      <m:oMath>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r>
          <m:rPr>
            <m:sty m:val="p"/>
          </m:rPr>
          <m:t>,</m:t>
        </m:r>
        <m:acc>
          <m:accPr>
            <m:chr m:val="̂"/>
          </m:accPr>
          <m:e>
            <m:sSub>
              <m:sSubPr/>
              <m:e>
                <m:r>
                  <m:rPr>
                    <m:sty m:val="i"/>
                  </m:rPr>
                  <m:t>u</m:t>
                </m:r>
              </m:e>
              <m:sub>
                <m:r>
                  <m:rPr>
                    <m:sty m:val="i"/>
                  </m:rPr>
                  <m:t>z</m:t>
                </m:r>
              </m:sub>
            </m:sSub>
          </m:e>
        </m:acc>
      </m:oMath>
      <w:r>
        <w:rPr/>
        <w:t xml:space="preserve"> ) : un point </w:t>
      </w:r>
      <m:oMath>
        <m:r>
          <m:rPr>
            <m:sty m:val="i"/>
          </m:rPr>
          <m:t>M</m:t>
        </m:r>
      </m:oMath>
      <w:r>
        <w:rPr>
          <w:rFonts w:eastAsia="Georgia" w:cs="Georgia" w:ascii="Georgia" w:hAnsi="Georgia"/>
        </w:rPr>
        <w:t xml:space="preserve"> est repéré par ses coordonnées cylindriques ( </w:t>
      </w:r>
      <m:oMath>
        <m:r>
          <m:rPr>
            <m:sty m:val="i"/>
          </m:rPr>
          <m:t>r</m:t>
        </m:r>
        <m:r>
          <m:rPr>
            <m:sty m:val="p"/>
          </m:rPr>
          <m:t>,</m:t>
        </m:r>
        <m:r>
          <m:rPr>
            <m:sty m:val="i"/>
          </m:rPr>
          <m:t>θ</m:t>
        </m:r>
        <m:r>
          <m:rPr>
            <m:sty m:val="p"/>
          </m:rPr>
          <m:t>,</m:t>
        </m:r>
        <m:r>
          <m:rPr>
            <m:sty m:val="i"/>
          </m:rPr>
          <m:t>z</m:t>
        </m:r>
      </m:oMath>
      <w:r>
        <w:rPr/>
        <w:t xml:space="preserve"> ). Ce conducteur est parcouru par un courant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orienté positivement dans le sens </w:t>
      </w:r>
      <m:oMath>
        <m:r>
          <m:rPr>
            <m:sty m:val="i"/>
          </m:rPr>
          <m:t>O</m:t>
        </m:r>
        <m:r>
          <m:rPr>
            <m:sty m:val="i"/>
          </m:rPr>
          <m:t>z</m:t>
        </m:r>
        <m:sSub>
          <m:sSubPr/>
          <m:e>
            <m:r>
              <m:rPr>
                <m:sty m:val="i"/>
              </m:rPr>
              <m:t>L</m:t>
            </m:r>
          </m:e>
          <m:sub>
            <m:r>
              <m:rPr>
                <m:sty m:val="i"/>
              </m:rPr>
              <m:t>x</m:t>
            </m:r>
          </m:sub>
        </m:sSub>
      </m:oMath>
      <w:r>
        <w:rPr>
          <w:rFonts w:eastAsia="Georgia" w:cs="Georgia" w:ascii="Georgia" w:hAnsi="Georgia"/>
        </w:rPr>
        <w:t xml:space="preserve"> croissant. La distribution de courant correspondante est décrite par le vecteur densité volumique de courant </w:t>
      </w:r>
      <m:oMath>
        <m:acc>
          <m:accPr>
            <m:chr m:val="⃗"/>
          </m:accPr>
          <m:e>
            <m:r>
              <m:rPr>
                <m:sty m:val="i"/>
              </m:rPr>
              <m:t>J</m:t>
            </m: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dont la représentation complexe s'écrit </w:t>
      </w:r>
      <m:oMath>
        <m:bar>
          <m:barPr/>
          <m:e>
            <m:acc>
              <m:accPr>
                <m:chr m:val="⃗"/>
              </m:accPr>
              <m:e>
                <m:r>
                  <m:rPr>
                    <m:sty m:val="i"/>
                  </m:rPr>
                  <m:t>J</m:t>
                </m:r>
              </m:e>
            </m:acc>
          </m:e>
        </m:ba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t xml:space="preserve">.</w:t>
      </w:r>
    </w:p>
    <w:p>
      <w:pPr>
        <w:spacing w:lineRule="auto"/>
        <w:jc w:val="center"/>
      </w:pPr>
      <w:r>
        <w:rPr/>
        <w:drawing>
          <wp:inline distB="0" distL="0" distR="0" distT="0">
            <wp:extent cx="5486400" cy="5384457"/>
            <wp:effectExtent b="0" l="0" r="0" t="0"/>
            <wp:docPr id="6" name="image-023553989ac1a8101ec997f4d1421cc6cf47f036.jpg"/>
            <a:graphic>
              <a:graphicData uri="http://schemas.openxmlformats.org/drawingml/2006/picture">
                <pic:pic>
                  <pic:nvPicPr>
                    <pic:cNvPr id="6" name="image-023553989ac1a8101ec997f4d1421cc6cf47f036.jpg" descr=""/>
                    <pic:cNvPicPr/>
                  </pic:nvPicPr>
                  <pic:blipFill>
                    <a:blip r:embed="rId10" cstate="print"/>
                    <a:srcRect b="0" l="0" r="0" t="0"/>
                    <a:stretch>
                      <a:fillRect/>
                    </a:stretch>
                  </pic:blipFill>
                  <pic:spPr>
                    <a:xfrm>
                      <a:off x="0" y="0"/>
                      <a:ext cx="5486400" cy="5384457"/>
                    </a:xfrm>
                    <a:prstGeom prst="rect"/>
                  </pic:spPr>
                </pic:pic>
              </a:graphicData>
            </a:graphic>
          </wp:inline>
        </w:drawing>
      </w:r>
    </w:p>
    <w:p>
      <w:pPr>
        <w:spacing w:lineRule="auto"/>
      </w:pPr>
      <w:r>
        <w:rPr/>
        <w:t xml:space="preserve">Fig. 6 - Le fil conducteur</w:t>
      </w:r>
    </w:p>
    <w:p>
      <w:pPr>
        <w:spacing w:after="220" w:lineRule="auto"/>
      </w:pPr>
      <w:r>
        <w:rPr>
          <w:rFonts w:eastAsia="Georgia" w:cs="Georgia" w:ascii="Georgia" w:hAnsi="Georgia"/>
        </w:rPr>
        <w:t xml:space="preserve">Dans le système de coordonnées cylindriques, le rotationnel d'un champ de vecteurs </w:t>
      </w:r>
      <m:oMath>
        <m:acc>
          <m:accPr>
            <m:chr m:val="⃗"/>
          </m:accPr>
          <m:e>
            <m:r>
              <m:rPr>
                <m:sty m:val="i"/>
              </m:rPr>
              <m:t>V</m:t>
            </m:r>
          </m:e>
        </m:acc>
        <m:r>
          <m:rPr>
            <m:sty m:val="p"/>
          </m:rPr>
          <m:t>=</m:t>
        </m:r>
        <m:sSub>
          <m:sSubPr/>
          <m:e>
            <m:r>
              <m:rPr>
                <m:sty m:val="i"/>
              </m:rPr>
              <m:t>V</m:t>
            </m:r>
          </m:e>
          <m:sub>
            <m:r>
              <m:rPr>
                <m:sty m:val="i"/>
              </m:rPr>
              <m:t>r</m:t>
            </m:r>
          </m:sub>
        </m:sSub>
        <m:acc>
          <m:accPr>
            <m:chr m:val="̂"/>
          </m:accPr>
          <m:e>
            <m:sSub>
              <m:sSubPr/>
              <m:e>
                <m:r>
                  <m:rPr>
                    <m:sty m:val="i"/>
                  </m:rPr>
                  <m:t>u</m:t>
                </m:r>
              </m:e>
              <m:sub>
                <m:r>
                  <m:rPr>
                    <m:sty m:val="i"/>
                  </m:rPr>
                  <m:t>r</m:t>
                </m:r>
              </m:sub>
            </m:sSub>
          </m:e>
        </m:acc>
        <m:r>
          <m:rPr>
            <m:sty m:val="p"/>
          </m:rPr>
          <m:t>+</m:t>
        </m:r>
        <m:sSub>
          <m:sSubPr/>
          <m:e>
            <m:r>
              <m:rPr>
                <m:sty m:val="i"/>
              </m:rPr>
              <m:t>V</m:t>
            </m:r>
          </m:e>
          <m:sub>
            <m:r>
              <m:rPr>
                <m:sty m:val="i"/>
              </m:rPr>
              <m:t>θ</m:t>
            </m:r>
          </m:sub>
        </m:sSub>
        <m:acc>
          <m:accPr>
            <m:chr m:val="̂"/>
          </m:accPr>
          <m:e>
            <m:sSub>
              <m:sSubPr/>
              <m:e>
                <m:r>
                  <m:rPr>
                    <m:sty m:val="i"/>
                  </m:rPr>
                  <m:t>u</m:t>
                </m:r>
              </m:e>
              <m:sub>
                <m:r>
                  <m:rPr>
                    <m:sty m:val="i"/>
                  </m:rPr>
                  <m:t>θ</m:t>
                </m:r>
              </m:sub>
            </m:sSub>
          </m:e>
        </m:acc>
        <m:r>
          <m:rPr>
            <m:sty m:val="p"/>
          </m:rPr>
          <m:t>+</m:t>
        </m:r>
        <m:sSub>
          <m:sSubPr/>
          <m:e>
            <m:r>
              <m:rPr>
                <m:sty m:val="i"/>
              </m:rPr>
              <m:t>V</m:t>
            </m:r>
          </m:e>
          <m:sub>
            <m:r>
              <m:rPr>
                <m:sty m:val="i"/>
              </m:rPr>
              <m:t>z</m:t>
            </m:r>
          </m:sub>
        </m:sSub>
        <m:acc>
          <m:accPr>
            <m:chr m:val="̂"/>
          </m:accPr>
          <m:e>
            <m:sSub>
              <m:sSubPr/>
              <m:e>
                <m:r>
                  <m:rPr>
                    <m:sty m:val="i"/>
                  </m:rPr>
                  <m:t>u</m:t>
                </m:r>
              </m:e>
              <m:sub>
                <m:r>
                  <m:rPr>
                    <m:sty m:val="i"/>
                  </m:rPr>
                  <m:t>z</m:t>
                </m:r>
              </m:sub>
            </m:sSub>
          </m:e>
        </m:acc>
      </m:oMath>
      <w:r>
        <w:rPr>
          <w:rFonts w:eastAsia="Georgia" w:cs="Georgia" w:ascii="Georgia" w:hAnsi="Georgia"/>
        </w:rPr>
        <w:t xml:space="preserve"> s'écrit</w:t>
      </w:r>
    </w:p>
    <w:p>
      <w:pPr>
        <w:spacing w:after="220" w:lineRule="auto"/>
      </w:pPr>
      <m:oMathPara>
        <m:oMath>
          <m:acc>
            <m:accPr>
              <m:chr m:val="⃗"/>
            </m:accPr>
            <m:e>
              <m:r>
                <m:rPr>
                  <m:sty m:val="p"/>
                </m:rPr>
                <m:t>rot</m:t>
              </m:r>
              <m:acc>
                <m:accPr>
                  <m:chr m:val="⃗"/>
                </m:accPr>
                <m:e>
                  <m:r>
                    <m:rPr>
                      <m:sty m:val="i"/>
                    </m:rPr>
                    <m:t>V</m:t>
                  </m:r>
                </m:e>
              </m:acc>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z</m:t>
                  </m:r>
                </m:den>
              </m:f>
            </m:e>
          </m:d>
          <m:acc>
            <m:accPr>
              <m:chr m:val="̂"/>
            </m:accPr>
            <m:e>
              <m:sSub>
                <m:sSubPr/>
                <m:e>
                  <m:r>
                    <m:rPr>
                      <m:sty m:val="i"/>
                    </m:rPr>
                    <m:t>u</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r</m:t>
                  </m:r>
                </m:den>
              </m:f>
            </m:e>
          </m:d>
          <m:acc>
            <m:accPr>
              <m:chr m:val="̂"/>
            </m:accPr>
            <m:e>
              <m:sSub>
                <m:sSubPr/>
                <m:e>
                  <m:r>
                    <m:rPr>
                      <m:sty m:val="i"/>
                    </m:rPr>
                    <m:t>u</m:t>
                  </m:r>
                </m:e>
                <m:sub>
                  <m:r>
                    <m:rPr>
                      <m:sty m:val="i"/>
                    </m:rPr>
                    <m:t>θ</m:t>
                  </m:r>
                </m:sub>
              </m:sSub>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V</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θ</m:t>
                  </m:r>
                </m:den>
              </m:f>
            </m:e>
          </m:d>
          <m:acc>
            <m:accPr>
              <m:chr m:val="̂"/>
            </m:accPr>
            <m:e>
              <m:sSub>
                <m:sSubPr/>
                <m:e>
                  <m:r>
                    <m:rPr>
                      <m:sty m:val="i"/>
                    </m:rPr>
                    <m:t>u</m:t>
                  </m:r>
                </m:e>
                <m:sub>
                  <m:r>
                    <m:rPr>
                      <m:sty m:val="i"/>
                    </m:rPr>
                    <m:t>z</m:t>
                  </m:r>
                </m:sub>
              </m:sSub>
            </m:e>
          </m:acc>
          <m:r>
            <m:rPr>
              <m:sty m:val="p"/>
            </m:rPr>
            <m:t>,</m:t>
          </m:r>
        </m:oMath>
      </m:oMathPara>
    </w:p>
    <w:p>
      <w:pPr>
        <w:spacing w:after="220" w:lineRule="auto"/>
      </w:pPr>
      <w:r>
        <w:rPr/>
        <w:t xml:space="preserve">le laplacien vectoriel d'un champ de vecteurs </w:t>
      </w:r>
      <m:oMath>
        <m:acc>
          <m:accPr>
            <m:chr m:val="⃗"/>
          </m:accPr>
          <m:e>
            <m:r>
              <m:rPr>
                <m:sty m:val="i"/>
              </m:rPr>
              <m:t>W</m:t>
            </m:r>
          </m:e>
        </m:acc>
        <m:r>
          <m:rPr>
            <m:sty m:val="p"/>
          </m:rPr>
          <m:t>=</m:t>
        </m:r>
        <m:sSub>
          <m:sSubPr/>
          <m:e>
            <m:r>
              <m:rPr>
                <m:sty m:val="i"/>
              </m:rPr>
              <m:t>W</m:t>
            </m:r>
          </m:e>
          <m:sub>
            <m:r>
              <m:rPr>
                <m:sty m:val="i"/>
              </m:rPr>
              <m:t>z</m:t>
            </m:r>
          </m:sub>
        </m:sSub>
        <m:acc>
          <m:accPr>
            <m:chr m:val="̂"/>
          </m:accPr>
          <m:e>
            <m:sSub>
              <m:sSubPr/>
              <m:e>
                <m:r>
                  <m:rPr>
                    <m:sty m:val="i"/>
                  </m:rPr>
                  <m:t>u</m:t>
                </m:r>
              </m:e>
              <m:sub>
                <m:r>
                  <m:rPr>
                    <m:sty m:val="i"/>
                  </m:rPr>
                  <m:t>z</m:t>
                </m:r>
              </m:sub>
            </m:sSub>
          </m:e>
        </m:acc>
      </m:oMath>
      <w:r>
        <w:rPr/>
        <w:t xml:space="preserve"> n'ayant qu'une composante selon </w:t>
      </w:r>
      <m:oMath>
        <m:acc>
          <m:accPr>
            <m:chr m:val="̂"/>
          </m:accPr>
          <m:e>
            <m:sSub>
              <m:sSubPr/>
              <m:e>
                <m:r>
                  <m:rPr>
                    <m:sty m:val="i"/>
                  </m:rPr>
                  <m:t>u</m:t>
                </m:r>
              </m:e>
              <m:sub>
                <m:r>
                  <m:rPr>
                    <m:sty m:val="i"/>
                  </m:rPr>
                  <m:t>z</m:t>
                </m:r>
              </m:sub>
            </m:sSub>
          </m:e>
        </m:acc>
      </m:oMath>
      <w:r>
        <w:rPr>
          <w:rFonts w:eastAsia="Georgia" w:cs="Georgia" w:ascii="Georgia" w:hAnsi="Georgia"/>
        </w:rPr>
        <w:t xml:space="preserve"> s'écrit</w:t>
      </w:r>
    </w:p>
    <w:p>
      <w:pPr>
        <w:spacing w:after="220" w:lineRule="auto"/>
      </w:pPr>
      <m:oMathPara>
        <m:oMath>
          <m:acc>
            <m:accPr>
              <m:chr m:val="⃗"/>
            </m:accPr>
            <m:e>
              <m:r>
                <m:rPr>
                  <m:sty m:val="p"/>
                </m:rPr>
                <m:t>Δ</m:t>
              </m:r>
              <m:r>
                <m:rPr>
                  <m:sty m:val="i"/>
                </m:rPr>
                <m:t>W</m:t>
              </m:r>
            </m:e>
          </m:acc>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W</m:t>
                      </m:r>
                    </m:e>
                    <m:sub>
                      <m:r>
                        <m:rPr>
                          <m:sty m:val="i"/>
                        </m:rPr>
                        <m:t>z</m:t>
                      </m:r>
                    </m:sub>
                  </m:sSub>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W</m:t>
                      </m:r>
                    </m:e>
                    <m:sub>
                      <m:r>
                        <m:rPr>
                          <m:sty m:val="i"/>
                        </m:rPr>
                        <m:t>z</m:t>
                      </m:r>
                    </m:sub>
                  </m:sSub>
                </m:num>
                <m:den>
                  <m:r>
                    <m:rPr>
                      <m:sty m:val="i"/>
                    </m:rPr>
                    <m:t>∂</m:t>
                  </m:r>
                  <m:r>
                    <m:rPr>
                      <m:sty m:val="i"/>
                    </m:rPr>
                    <m:t>r</m:t>
                  </m:r>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sSub>
                    <m:sSubPr/>
                    <m:e>
                      <m:r>
                        <m:rPr>
                          <m:sty m:val="i"/>
                        </m:rPr>
                        <m:t>W</m:t>
                      </m:r>
                    </m:e>
                    <m:sub>
                      <m:r>
                        <m:rPr>
                          <m:sty m:val="i"/>
                        </m:rPr>
                        <m:t>z</m:t>
                      </m:r>
                    </m:sub>
                  </m:sSub>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W</m:t>
                      </m:r>
                    </m:e>
                    <m:sub>
                      <m:r>
                        <m:rPr>
                          <m:sty m:val="i"/>
                        </m:rPr>
                        <m:t>z</m:t>
                      </m:r>
                    </m:sub>
                  </m:sSub>
                </m:num>
                <m:den>
                  <m:r>
                    <m:rPr>
                      <m:sty m:val="i"/>
                    </m:rPr>
                    <m:t>∂</m:t>
                  </m:r>
                  <m:sSup>
                    <m:sSupPr/>
                    <m:e>
                      <m:r>
                        <m:rPr>
                          <m:sty m:val="i"/>
                        </m:rPr>
                        <m:t>z</m:t>
                      </m:r>
                    </m:e>
                    <m:sup>
                      <m:r>
                        <m:rPr>
                          <m:sty m:val="p"/>
                        </m:rPr>
                        <m:t>2</m:t>
                      </m:r>
                    </m:sup>
                  </m:sSup>
                </m:den>
              </m:f>
            </m:e>
          </m:d>
          <m:acc>
            <m:accPr>
              <m:chr m:val="̂"/>
            </m:accPr>
            <m:e>
              <m:sSub>
                <m:sSubPr/>
                <m:e>
                  <m:r>
                    <m:rPr>
                      <m:sty m:val="i"/>
                    </m:rPr>
                    <m:t>u</m:t>
                  </m:r>
                </m:e>
                <m:sub>
                  <m:r>
                    <m:rPr>
                      <m:sty m:val="i"/>
                    </m:rPr>
                    <m:t>z</m:t>
                  </m:r>
                </m:sub>
              </m:sSub>
            </m:e>
          </m:acc>
        </m:oMath>
      </m:oMathPara>
    </w:p>
    <w:p>
      <w:pPr>
        <w:spacing w:after="220" w:lineRule="auto"/>
      </w:pPr>
      <w:r>
        <w:rPr/>
        <w:t xml:space="preserve">Par ailleurs, on rappelle que pour tout champ de vecteurs </w:t>
      </w:r>
      <m:oMath>
        <m:acc>
          <m:accPr>
            <m:chr m:val="⃗"/>
          </m:accPr>
          <m:e>
            <m:r>
              <m:rPr>
                <m:sty m:val="i"/>
              </m:rPr>
              <m:t>X</m:t>
            </m:r>
          </m:e>
        </m:acc>
      </m:oMath>
      <w:r>
        <w:rPr/>
        <w:t xml:space="preserve"> :</w:t>
      </w:r>
    </w:p>
    <w:p>
      <w:pPr>
        <w:spacing w:after="220" w:lineRule="auto"/>
      </w:pPr>
      <m:oMathPara>
        <m:oMath>
          <m:acc>
            <m:accPr>
              <m:chr m:val="⃗"/>
            </m:accPr>
            <m:e>
              <m:r>
                <m:rPr>
                  <m:sty m:val="p"/>
                </m:rPr>
                <m:t>rot</m:t>
              </m:r>
              <m:r>
                <m:rPr>
                  <m:sty m:val="p"/>
                </m:rPr>
                <m:t>(</m:t>
              </m:r>
              <m:acc>
                <m:accPr>
                  <m:chr m:val="⃗"/>
                </m:accPr>
                <m:e>
                  <m:r>
                    <m:rPr>
                      <m:sty m:val="p"/>
                    </m:rPr>
                    <m:t>rot</m:t>
                  </m:r>
                  <m:acc>
                    <m:accPr>
                      <m:chr m:val="⃗"/>
                    </m:accPr>
                    <m:e>
                      <m:r>
                        <m:rPr>
                          <m:sty m:val="i"/>
                        </m:rPr>
                        <m:t>X</m:t>
                      </m:r>
                    </m:e>
                  </m:acc>
                </m:e>
              </m:acc>
              <m:r>
                <m:rPr>
                  <m:sty m:val="p"/>
                </m:rPr>
                <m:t>)</m:t>
              </m:r>
            </m:e>
          </m:acc>
          <m:r>
            <m:rPr>
              <m:sty m:val="p"/>
            </m:rPr>
            <m:t>=</m:t>
          </m:r>
          <m:acc>
            <m:accPr>
              <m:chr m:val="⃗"/>
            </m:accPr>
            <m:e>
              <m:r>
                <m:rPr>
                  <m:sty m:val="p"/>
                </m:rPr>
                <m:t>grad</m:t>
              </m:r>
              <m:r>
                <m:rPr>
                  <m:sty m:val="p"/>
                </m:rPr>
                <m:t>(</m:t>
              </m:r>
              <m:r>
                <m:rPr>
                  <m:sty m:val="p"/>
                </m:rPr>
                <m:t>div</m:t>
              </m:r>
              <m:acc>
                <m:accPr>
                  <m:chr m:val="⃗"/>
                </m:accPr>
                <m:e>
                  <m:r>
                    <m:rPr>
                      <m:sty m:val="i"/>
                    </m:rPr>
                    <m:t>X</m:t>
                  </m:r>
                </m:e>
              </m:acc>
              <m:r>
                <m:rPr>
                  <m:sty m:val="p"/>
                </m:rPr>
                <m:t>)</m:t>
              </m:r>
            </m:e>
          </m:acc>
          <m:r>
            <m:rPr>
              <m:sty m:val="p"/>
            </m:rPr>
            <m:t>−</m:t>
          </m:r>
          <m:acc>
            <m:accPr>
              <m:chr m:val="⃗"/>
            </m:accPr>
            <m:e>
              <m:r>
                <m:rPr>
                  <m:sty m:val="p"/>
                </m:rPr>
                <m:t>Δ</m:t>
              </m:r>
              <m:acc>
                <m:accPr>
                  <m:chr m:val="⃗"/>
                </m:accPr>
                <m:e>
                  <m:r>
                    <m:rPr>
                      <m:sty m:val="i"/>
                    </m:rPr>
                    <m:t>X</m:t>
                  </m:r>
                </m:e>
              </m:acc>
            </m:e>
          </m:acc>
        </m:oMath>
      </m:oMathPara>
    </w:p>
    <w:p>
      <w:pPr>
        <w:spacing w:after="220" w:lineRule="auto"/>
      </w:pPr>
      <w:r>
        <w:rPr>
          <w:rFonts w:eastAsia="Georgia" w:cs="Georgia" w:ascii="Georgia" w:hAnsi="Georgia"/>
        </w:rPr>
        <w:t xml:space="preserve">Pour les applications numériques, on utilisera les valeurs suivantes :</w:t>
      </w:r>
      <w:r>
        <w:rPr/>
        <w:br w:type="textWrapping"/>
      </w:r>
      <m:oMath>
        <m:r>
          <m:rPr>
            <m:sty m:val="i"/>
          </m:rPr>
          <m:t>a</m:t>
        </m:r>
        <m:r>
          <m:rPr>
            <m:sty m:val="p"/>
          </m:rPr>
          <m:t>=</m:t>
        </m:r>
        <m:r>
          <m:rPr>
            <m:sty m:val="p"/>
          </m:rPr>
          <m:t>2</m:t>
        </m:r>
        <m:r>
          <m:rPr>
            <m:sty m:val="p"/>
          </m:rPr>
          <m:t>,</m:t>
        </m:r>
        <m:r>
          <m:rPr>
            <m:sty m:val="p"/>
          </m:rPr>
          <m:t>50</m:t>
        </m:r>
        <m:r>
          <m:rPr>
            <m:sty m:val="p"/>
          </m:rPr>
          <m:t>×</m:t>
        </m:r>
        <m:sSup>
          <m:sSupPr/>
          <m:e>
            <m:r>
              <m:rPr>
                <m:sty m:val="p"/>
              </m:rPr>
              <m:t>10</m:t>
            </m:r>
          </m:e>
          <m:sup>
            <m:r>
              <m:rPr>
                <m:sty m:val="p"/>
              </m:rPr>
              <m:t>−</m:t>
            </m:r>
            <m:r>
              <m:rPr>
                <m:sty m:val="p"/>
              </m:rPr>
              <m:t>4</m:t>
            </m:r>
          </m:sup>
        </m:sSup>
        <m:r>
          <m:rPr>
            <m:nor/>
          </m:rPr>
          <m:t xml:space="preserve"> </m:t>
        </m:r>
        <m:r>
          <m:rPr>
            <m:sty m:val="p"/>
          </m:rPr>
          <m:t>m</m:t>
        </m:r>
        <m:r>
          <m:rPr>
            <m:sty m:val="p"/>
          </m:rPr>
          <m:t>,</m:t>
        </m:r>
        <m:r>
          <m:rPr>
            <m:sty m:val="i"/>
          </m:rPr>
          <m:t>σ</m:t>
        </m:r>
        <m:r>
          <m:rPr>
            <m:sty m:val="p"/>
          </m:rPr>
          <m:t>=</m:t>
        </m:r>
        <m:r>
          <m:rPr>
            <m:sty m:val="p"/>
          </m:rPr>
          <m:t>5</m:t>
        </m:r>
        <m:r>
          <m:rPr>
            <m:sty m:val="p"/>
          </m:rPr>
          <m:t>,</m:t>
        </m:r>
        <m:r>
          <m:rPr>
            <m:sty m:val="p"/>
          </m:rPr>
          <m:t>80</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sty m:val="p"/>
              </m:rPr>
              <m:t>m</m:t>
            </m:r>
          </m:e>
          <m:sup>
            <m:r>
              <m:rPr>
                <m:sty m:val="p"/>
              </m:rPr>
              <m:t>−</m:t>
            </m:r>
            <m:r>
              <m:rPr>
                <m:sty m:val="p"/>
              </m:rPr>
              <m:t>1</m:t>
            </m:r>
          </m:sup>
        </m:sSup>
        <m:r>
          <m:rPr>
            <m:sty m:val="p"/>
          </m:rPr>
          <m:t>,</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sSub>
          <m:sSubPr/>
          <m:e>
            <m:r>
              <m:rPr>
                <m:sty m:val="i"/>
              </m:rPr>
              <m:t>ε</m:t>
            </m:r>
          </m:e>
          <m:sub>
            <m:r>
              <m:rPr>
                <m:sty m:val="i"/>
              </m:rPr>
              <m:t>o</m:t>
            </m:r>
          </m:sub>
        </m:sSub>
        <m:r>
          <m:rPr>
            <m:sty m:val="p"/>
          </m:rPr>
          <m:t>=</m:t>
        </m:r>
        <m:r>
          <m:rPr>
            <m:sty m:val="p"/>
          </m:rPr>
          <m:t>(</m:t>
        </m:r>
        <m:r>
          <m:rPr>
            <m:sty m:val="p"/>
          </m:rPr>
          <m:t>36</m:t>
        </m:r>
        <m:r>
          <m:rPr>
            <m:sty m:val="i"/>
          </m:rPr>
          <m:t>π</m:t>
        </m:r>
        <m:sSup>
          <m:sSupPr/>
          <m:e>
            <m:r>
              <m:rPr>
                <m:sty m:val="p"/>
              </m:rPr>
              <m:t>)</m:t>
            </m:r>
          </m:e>
          <m:sup>
            <m:r>
              <m:rPr>
                <m:sty m:val="p"/>
              </m:rPr>
              <m:t>−</m:t>
            </m:r>
            <m:r>
              <m:rPr>
                <m:sty m:val="p"/>
              </m:rPr>
              <m:t>1</m:t>
            </m:r>
          </m:sup>
        </m:sSup>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 Finalement, on notera </w:t>
      </w:r>
      <m:oMath>
        <m:acc>
          <m:accPr>
            <m:chr m:val="⃗"/>
          </m:accPr>
          <m:e>
            <m:r>
              <m:rPr>
                <m:sty m:val="i"/>
              </m:rPr>
              <m:t>E</m:t>
            </m: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le champ électrique, et </w:t>
      </w:r>
      <m:oMath>
        <m:bar>
          <m:barPr/>
          <m:e>
            <m:acc>
              <m:accPr>
                <m:chr m:val="⃗"/>
              </m:accPr>
              <m:e>
                <m:r>
                  <m:rPr>
                    <m:sty m:val="i"/>
                  </m:rPr>
                  <m:t>E</m:t>
                </m:r>
              </m:e>
            </m:acc>
          </m:e>
        </m:ba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sa représentation complexe, ainsi que </w:t>
      </w:r>
      <m:oMath>
        <m:acc>
          <m:accPr>
            <m:chr m:val="⃗"/>
          </m:accPr>
          <m:e>
            <m:r>
              <m:rPr>
                <m:sty m:val="i"/>
              </m:rPr>
              <m:t>B</m:t>
            </m: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le champ magnétique et </w:t>
      </w:r>
      <m:oMath>
        <m:bar>
          <m:barPr/>
          <m:e>
            <m:acc>
              <m:accPr>
                <m:chr m:val="⃗"/>
              </m:accPr>
              <m:e>
                <m:r>
                  <m:rPr>
                    <m:sty m:val="i"/>
                  </m:rPr>
                  <m:t>B</m:t>
                </m:r>
              </m:e>
            </m:acc>
          </m:e>
        </m:ba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sa représentation complexe.</w:t>
      </w:r>
    </w:p>
    <w:p>
      <w:pPr>
        <w:spacing w:after="220" w:lineRule="auto"/>
      </w:pPr>
      <w:r>
        <w:rPr/>
        <w:t xml:space="preserve">20 - Montrer que </w:t>
      </w:r>
      <m:oMath>
        <m:bar>
          <m:barPr/>
          <m:e>
            <m:acc>
              <m:accPr>
                <m:chr m:val="⃗"/>
              </m:accPr>
              <m:e>
                <m:r>
                  <m:rPr>
                    <m:sty m:val="i"/>
                  </m:rPr>
                  <m:t>J</m:t>
                </m:r>
              </m:e>
            </m:acc>
          </m:e>
        </m:ba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ne dépend spatialement que de la variable </w:t>
      </w:r>
      <m:oMath>
        <m:r>
          <m:rPr>
            <m:sty m:val="i"/>
          </m:rPr>
          <m:t>r</m:t>
        </m:r>
      </m:oMath>
      <w:r>
        <w:rPr>
          <w:rFonts w:eastAsia="Georgia" w:cs="Georgia" w:ascii="Georgia" w:hAnsi="Georgia"/>
        </w:rPr>
        <w:t xml:space="preserve">. Expliquer qualitativement pourquoi l'on recherche une distribution de courant non uniforme. Dans la suite, on écrira </w:t>
      </w:r>
      <m:oMath>
        <m:acc>
          <m:accPr>
            <m:chr m:val="⃗"/>
          </m:accPr>
          <m:e>
            <m:r>
              <m:rPr>
                <m:sty m:val="i"/>
              </m:rPr>
              <m:t>J</m:t>
            </m: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r>
          <m:rPr>
            <m:sty m:val="p"/>
          </m:rPr>
          <m:t>=</m:t>
        </m:r>
        <m:bar>
          <m:barPr/>
          <m:e>
            <m:r>
              <m:rPr>
                <m:sty m:val="i"/>
              </m:rPr>
              <m:t>J</m:t>
            </m:r>
          </m:e>
        </m:bar>
        <m:r>
          <m:rPr>
            <m:sty m:val="p"/>
          </m:rPr>
          <m:t>(</m:t>
        </m:r>
        <m:r>
          <m:rPr>
            <m:sty m:val="i"/>
          </m:rPr>
          <m:t>r</m:t>
        </m:r>
        <m:r>
          <m:rPr>
            <m:sty m:val="p"/>
          </m:rPr>
          <m:t>)</m:t>
        </m:r>
        <m:sSup>
          <m:sSupPr/>
          <m:e>
            <m:r>
              <m:rPr>
                <m:sty m:val="p"/>
              </m:rPr>
              <m:t>e</m:t>
            </m:r>
          </m:e>
          <m:sup>
            <m:r>
              <m:rPr>
                <m:sty m:val="p"/>
              </m:rPr>
              <m:t>j</m:t>
            </m:r>
            <m:r>
              <m:rPr>
                <m:sty m:val="i"/>
              </m:rPr>
              <m:t>ω</m:t>
            </m:r>
            <m:r>
              <m:rPr>
                <m:sty m:val="i"/>
              </m:rPr>
              <m:t>t</m:t>
            </m:r>
          </m:sup>
        </m:sSup>
        <m:sSub>
          <m:sSubPr/>
          <m:e>
            <m:acc>
              <m:accPr>
                <m:chr m:val="̂"/>
              </m:accPr>
              <m:e>
                <m:r>
                  <m:rPr>
                    <m:sty m:val="i"/>
                  </m:rPr>
                  <m:t>u</m:t>
                </m:r>
              </m:e>
            </m:acc>
          </m:e>
          <m:sub>
            <m:r>
              <m:rPr>
                <m:sty m:val="i"/>
              </m:rPr>
              <m:t>z</m:t>
            </m:r>
          </m:sub>
        </m:sSub>
      </m:oMath>
      <w:r>
        <w:rPr/>
        <w:t xml:space="preserve">.</w:t>
      </w:r>
    </w:p>
    <w:p>
      <w:pPr>
        <w:numPr>
          <w:ilvl w:val="0"/>
          <w:numId w:val="8"/>
        </w:numPr>
        <w:spacing w:lineRule="auto"/>
      </w:pPr>
      <w:r>
        <w:rPr/>
        <w:t xml:space="preserve">21 - La pulsation </w:t>
      </w:r>
      <m:oMath>
        <m:r>
          <m:rPr>
            <m:sty m:val="i"/>
          </m:rPr>
          <m:t>ω</m:t>
        </m:r>
      </m:oMath>
      <w:r>
        <w:rPr>
          <w:rFonts w:eastAsia="Georgia" w:cs="Georgia" w:ascii="Georgia" w:hAnsi="Georgia"/>
        </w:rPr>
        <w:t xml:space="preserve"> du courant sinusoïdal </w:t>
      </w:r>
      <m:oMath>
        <m:r>
          <m:rPr>
            <m:sty m:val="i"/>
          </m:rPr>
          <m:t>I</m:t>
        </m:r>
        <m:r>
          <m:rPr>
            <m:sty m:val="p"/>
          </m:rPr>
          <m:t>(</m:t>
        </m:r>
        <m:r>
          <m:rPr>
            <m:sty m:val="i"/>
          </m:rPr>
          <m:t>t</m:t>
        </m:r>
        <m:r>
          <m:rPr>
            <m:sty m:val="p"/>
          </m:rPr>
          <m:t>)</m:t>
        </m:r>
      </m:oMath>
      <w:r>
        <w:rPr>
          <w:rFonts w:eastAsia="Georgia" w:cs="Georgia" w:ascii="Georgia" w:hAnsi="Georgia"/>
        </w:rPr>
        <w:t xml:space="preserve"> alimentant le conducteur étant inférieure à </w:t>
      </w:r>
      <m:oMath>
        <m:r>
          <m:rPr>
            <m:sty m:val="p"/>
          </m:rPr>
          <m:t>2</m:t>
        </m:r>
        <m:r>
          <m:rPr>
            <m:sty m:val="p"/>
          </m:rPr>
          <m:t>,</m:t>
        </m:r>
        <m:r>
          <m:rPr>
            <m:sty m:val="p"/>
          </m:rPr>
          <m:t>00</m:t>
        </m:r>
        <m:r>
          <m:rPr>
            <m:sty m:val="p"/>
          </m:rPr>
          <m:t>×</m:t>
        </m:r>
        <m:sSup>
          <m:sSupPr/>
          <m:e>
            <m:r>
              <m:rPr>
                <m:sty m:val="p"/>
              </m:rPr>
              <m:t>10</m:t>
            </m:r>
          </m:e>
          <m:sup>
            <m:r>
              <m:rPr>
                <m:sty m:val="p"/>
              </m:rPr>
              <m:t>4</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justifier l'utilisation de l'approximation des régimes quasi-stationnaires dans la suite des questions de cette partie.</w:t>
      </w:r>
    </w:p>
    <w:p>
      <w:pPr>
        <w:spacing w:after="220" w:lineRule="auto"/>
      </w:pPr>
      <w:r>
        <w:rPr>
          <w:rFonts w:eastAsia="Georgia" w:cs="Georgia" w:ascii="Georgia" w:hAnsi="Georgia"/>
        </w:rPr>
        <w:t xml:space="preserve">22 - En précisant clairement les étapes de votre raisonnement, établir l'équation différentielle du second ordre vérifiée par </w:t>
      </w:r>
      <m:oMath>
        <m:bar>
          <m:barPr/>
          <m:e>
            <m:r>
              <m:rPr>
                <m:sty m:val="i"/>
              </m:rPr>
              <m:t>J</m:t>
            </m:r>
          </m:e>
        </m:bar>
        <m:r>
          <m:rPr>
            <m:sty m:val="p"/>
          </m:rPr>
          <m:t>(</m:t>
        </m:r>
        <m:r>
          <m:rPr>
            <m:sty m:val="i"/>
          </m:rPr>
          <m:t>r</m:t>
        </m:r>
        <m:r>
          <m:rPr>
            <m:sty m:val="p"/>
          </m:rPr>
          <m:t>)</m:t>
        </m:r>
      </m:oMath>
      <w:r>
        <w:rPr/>
        <w:t xml:space="preserve">. En posant</w:t>
      </w:r>
    </w:p>
    <w:p>
      <w:pPr>
        <w:spacing w:after="220" w:lineRule="auto"/>
      </w:pPr>
      <m:oMathPara>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σ</m:t>
                  </m:r>
                  <m:r>
                    <m:rPr>
                      <m:sty m:val="i"/>
                    </m:rPr>
                    <m:t>ω</m:t>
                  </m:r>
                </m:den>
              </m:f>
            </m:e>
          </m:rad>
          <m:r>
            <m:rPr>
              <m:sty m:val="p"/>
            </m:rPr>
            <m:t>,</m:t>
          </m:r>
          <m:r>
            <m:rPr>
              <m:sty m:val="p"/>
            </m:rPr>
            <m:t xml:space="preserve"> </m:t>
          </m:r>
          <m:sSub>
            <m:sSubPr/>
            <m:e>
              <m:r>
                <m:rPr>
                  <m:sty m:val="i"/>
                </m:rPr>
                <m:t>λ</m:t>
              </m:r>
            </m:e>
            <m:sub>
              <m:r>
                <m:rPr>
                  <m:sty m:val="i"/>
                </m:rPr>
                <m:t>r</m:t>
              </m:r>
            </m:sub>
          </m:sSub>
          <m:r>
            <m:rPr>
              <m:sty m:val="p"/>
            </m:rPr>
            <m:t>=</m:t>
          </m:r>
          <m:f>
            <m:fPr>
              <m:ctrlPr>
                <w:rPr>
                  <w:rFonts w:ascii="Cambria Math" w:hAnsi="Cambria Math"/>
                </w:rPr>
              </m:ctrlPr>
            </m:fPr>
            <m:num>
              <m:r>
                <m:rPr>
                  <m:sty m:val="i"/>
                </m:rPr>
                <m:t>r</m:t>
              </m:r>
            </m:num>
            <m:den>
              <m:r>
                <m:rPr>
                  <m:sty m:val="i"/>
                </m:rPr>
                <m:t>δ</m:t>
              </m:r>
            </m:den>
          </m:f>
          <m:r>
            <m:rPr>
              <m:sty m:val="p"/>
            </m:rPr>
            <m:t>,</m:t>
          </m:r>
          <m:r>
            <m:rPr>
              <m:sty m:val="p"/>
            </m:rPr>
            <m:t xml:space="preserve"> </m:t>
          </m:r>
          <m:r>
            <m:rPr>
              <m:nor/>
            </m:rPr>
            <m:t> et </m:t>
          </m:r>
          <m:sSub>
            <m:sSubPr/>
            <m:e>
              <m:r>
                <m:rPr>
                  <m:sty m:val="i"/>
                </m:rPr>
                <m:t>λ</m:t>
              </m:r>
            </m:e>
            <m:sub>
              <m:r>
                <m:rPr>
                  <m:sty m:val="i"/>
                </m:rPr>
                <m:t>a</m:t>
              </m:r>
            </m:sub>
          </m:sSub>
          <m:r>
            <m:rPr>
              <m:sty m:val="p"/>
            </m:rPr>
            <m:t>=</m:t>
          </m:r>
          <m:f>
            <m:fPr>
              <m:ctrlPr>
                <w:rPr>
                  <w:rFonts w:ascii="Cambria Math" w:hAnsi="Cambria Math"/>
                </w:rPr>
              </m:ctrlPr>
            </m:fPr>
            <m:num>
              <m:r>
                <m:rPr>
                  <m:sty m:val="i"/>
                </m:rPr>
                <m:t>a</m:t>
              </m:r>
            </m:num>
            <m:den>
              <m:r>
                <m:rPr>
                  <m:sty m:val="i"/>
                </m:rPr>
                <m:t>δ</m:t>
              </m:r>
            </m:den>
          </m:f>
          <m:r>
            <m:rPr>
              <m:sty m:val="p"/>
            </m:rPr>
            <m:t>,</m:t>
          </m:r>
        </m:oMath>
      </m:oMathPara>
    </w:p>
    <w:p>
      <w:pPr>
        <w:spacing w:after="220" w:lineRule="auto"/>
      </w:pPr>
      <w:r>
        <w:rPr>
          <w:rFonts w:eastAsia="Georgia" w:cs="Georgia" w:ascii="Georgia" w:hAnsi="Georgia"/>
        </w:rPr>
        <w:t xml:space="preserve">établir l'équation différentielle vérifiée par la fonction </w:t>
      </w:r>
      <m:oMath>
        <m:bar>
          <m:barPr/>
          <m:e>
            <m:r>
              <m:rPr>
                <m:sty m:val="i"/>
              </m:rPr>
              <m:t>G</m:t>
            </m:r>
          </m:e>
        </m:bar>
        <m:r>
          <m:rPr>
            <m:sty m:val="p"/>
          </m:rPr>
          <m:t>=</m:t>
        </m:r>
        <m:bar>
          <m:barPr/>
          <m:e>
            <m:r>
              <m:rPr>
                <m:sty m:val="i"/>
              </m:rPr>
              <m:t>J</m:t>
            </m:r>
          </m:e>
        </m:bar>
        <m:r>
          <m:rPr>
            <m:sty m:val="p"/>
          </m:rPr>
          <m:t>/</m:t>
        </m:r>
        <m:bar>
          <m:barPr/>
          <m:e>
            <m:r>
              <m:rPr>
                <m:sty m:val="i"/>
              </m:rPr>
              <m:t>J</m:t>
            </m:r>
          </m:e>
        </m:bar>
        <m:r>
          <m:rPr>
            <m:sty m:val="p"/>
          </m:rPr>
          <m:t>(</m:t>
        </m:r>
        <m:r>
          <m:rPr>
            <m:sty m:val="p"/>
          </m:rPr>
          <m:t>0</m:t>
        </m:r>
        <m:r>
          <m:rPr>
            <m:sty m:val="p"/>
          </m:rPr>
          <m:t>)</m:t>
        </m:r>
      </m:oMath>
      <w:r>
        <w:rPr/>
        <w:t xml:space="preserve"> de la variable </w:t>
      </w:r>
      <m:oMath>
        <m:sSub>
          <m:sSubPr/>
          <m:e>
            <m:r>
              <m:rPr>
                <m:sty m:val="i"/>
              </m:rPr>
              <m:t>λ</m:t>
            </m:r>
          </m:e>
          <m:sub>
            <m:r>
              <m:rPr>
                <m:sty m:val="i"/>
              </m:rPr>
              <m:t>r</m:t>
            </m:r>
          </m:sub>
        </m:sSub>
      </m:oMath>
      <w:r>
        <w:rPr/>
        <w:t xml:space="preserve">. Calculer la valeur maximale de </w:t>
      </w:r>
      <m:oMath>
        <m:sSubSup>
          <m:sSubSupPr/>
          <m:e>
            <m:r>
              <m:rPr>
                <m:sty m:val="i"/>
              </m:rPr>
              <m:t>λ</m:t>
            </m:r>
          </m:e>
          <m:sub>
            <m:r>
              <m:rPr>
                <m:sty m:val="i"/>
              </m:rPr>
              <m:t>a</m:t>
            </m:r>
          </m:sub>
          <m:sup>
            <m:r>
              <m:rPr>
                <m:sty m:val="p"/>
              </m:rPr>
              <m:t>2</m:t>
            </m:r>
          </m:sup>
        </m:sSubSup>
      </m:oMath>
      <w:r>
        <w:rPr>
          <w:rFonts w:eastAsia="Georgia" w:cs="Georgia" w:ascii="Georgia" w:hAnsi="Georgia"/>
        </w:rPr>
        <w:t xml:space="preserve"> pour des pulsations variant de 0 à </w:t>
      </w:r>
      <m:oMath>
        <m:r>
          <m:rPr>
            <m:sty m:val="p"/>
          </m:rPr>
          <m:t>2</m:t>
        </m:r>
        <m:r>
          <m:rPr>
            <m:sty m:val="p"/>
          </m:rPr>
          <m:t>,</m:t>
        </m:r>
        <m:r>
          <m:rPr>
            <m:sty m:val="p"/>
          </m:rPr>
          <m:t>00</m:t>
        </m:r>
        <m:r>
          <m:rPr>
            <m:sty m:val="p"/>
          </m:rPr>
          <m:t>×</m:t>
        </m:r>
        <m:sSup>
          <m:sSupPr/>
          <m:e>
            <m:r>
              <m:rPr>
                <m:sty m:val="p"/>
              </m:rPr>
              <m:t>10</m:t>
            </m:r>
          </m:e>
          <m:sup>
            <m:r>
              <m:rPr>
                <m:sty m:val="p"/>
              </m:rPr>
              <m:t>4</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Dans la suite du problème, sur l'intervalle de pulsations considérées, on suppose que </w:t>
      </w:r>
      <m:oMath>
        <m:sSubSup>
          <m:sSubSupPr/>
          <m:e>
            <m:r>
              <m:rPr>
                <m:sty m:val="i"/>
              </m:rPr>
              <m:t>λ</m:t>
            </m:r>
          </m:e>
          <m:sub>
            <m:r>
              <m:rPr>
                <m:sty m:val="i"/>
              </m:rPr>
              <m:t>r</m:t>
            </m:r>
          </m:sub>
          <m:sup>
            <m:r>
              <m:rPr>
                <m:sty m:val="p"/>
              </m:rPr>
              <m:t>2</m:t>
            </m:r>
          </m:sup>
        </m:sSubSup>
        <m:r>
          <m:rPr>
            <m:sty m:val="p"/>
          </m:rPr>
          <m:t>≪</m:t>
        </m:r>
        <m:r>
          <m:rPr>
            <m:sty m:val="p"/>
          </m:rPr>
          <m:t>1</m:t>
        </m:r>
      </m:oMath>
      <w:r>
        <w:rPr>
          <w:rFonts w:eastAsia="Georgia" w:cs="Georgia" w:ascii="Georgia" w:hAnsi="Georgia"/>
        </w:rPr>
        <w:t xml:space="preserve"> dès que </w:t>
      </w:r>
      <m:oMath>
        <m:r>
          <m:rPr>
            <m:sty m:val="i"/>
          </m:rPr>
          <m:t>r</m:t>
        </m:r>
        <m:r>
          <m:rPr>
            <m:sty m:val="p"/>
          </m:rPr>
          <m:t>⩽</m:t>
        </m:r>
        <m:r>
          <m:rPr>
            <m:sty m:val="i"/>
          </m:rPr>
          <m:t>a</m:t>
        </m:r>
      </m:oMath>
      <w:r>
        <w:rPr/>
        <w:t xml:space="preserve">.</w:t>
      </w:r>
    </w:p>
    <w:p>
      <w:pPr>
        <w:spacing w:after="220" w:lineRule="auto"/>
      </w:pPr>
      <w:r>
        <w:rPr>
          <w:rFonts w:eastAsia="Georgia" w:cs="Georgia" w:ascii="Georgia" w:hAnsi="Georgia"/>
        </w:rPr>
        <w:t xml:space="preserve">23 - On fait l'hypothèse que </w:t>
      </w:r>
      <m:oMath>
        <m:bar>
          <m:barPr/>
          <m:e>
            <m:r>
              <m:rPr>
                <m:sty m:val="i"/>
              </m:rPr>
              <m:t>G</m:t>
            </m:r>
          </m:e>
        </m:bar>
        <m:d>
          <m:dPr>
            <m:begChr m:val="("/>
            <m:endChr m:val=")"/>
            <m:ctrlPr>
              <w:rPr>
                <w:rFonts w:ascii="Cambria Math" w:hAnsi="Cambria Math"/>
              </w:rPr>
            </m:ctrlPr>
          </m:dPr>
          <m:e>
            <m:sSub>
              <m:sSubPr/>
              <m:e>
                <m:r>
                  <m:rPr>
                    <m:sty m:val="i"/>
                  </m:rPr>
                  <m:t>λ</m:t>
                </m:r>
              </m:e>
              <m:sub>
                <m:r>
                  <m:rPr>
                    <m:sty m:val="i"/>
                  </m:rPr>
                  <m:t>r</m:t>
                </m:r>
              </m:sub>
            </m:sSub>
          </m:e>
        </m:d>
      </m:oMath>
      <w:r>
        <w:rPr>
          <w:rFonts w:eastAsia="Georgia" w:cs="Georgia" w:ascii="Georgia" w:hAnsi="Georgia"/>
        </w:rPr>
        <w:t xml:space="preserve"> est une fonction paire. On admet que la solution cherchée de l'équation différentielle de la question précédente se met sous la forme</w:t>
      </w:r>
    </w:p>
    <w:p>
      <w:pPr>
        <w:spacing w:after="220" w:lineRule="auto"/>
      </w:pPr>
      <m:oMathPara>
        <m:oMath>
          <m:bar>
            <m:barPr/>
            <m:e>
              <m:r>
                <m:rPr>
                  <m:sty m:val="i"/>
                </m:rPr>
                <m:t>G</m:t>
              </m:r>
            </m:e>
          </m:bar>
          <m:d>
            <m:dPr>
              <m:begChr m:val="("/>
              <m:endChr m:val=")"/>
              <m:ctrlPr>
                <w:rPr>
                  <w:rFonts w:ascii="Cambria Math" w:hAnsi="Cambria Math"/>
                </w:rPr>
              </m:ctrlPr>
            </m:dPr>
            <m:e>
              <m:sSub>
                <m:sSubPr/>
                <m:e>
                  <m:r>
                    <m:rPr>
                      <m:sty m:val="i"/>
                    </m:rPr>
                    <m:t>λ</m:t>
                  </m:r>
                </m:e>
                <m:sub>
                  <m:r>
                    <m:rPr>
                      <m:sty m:val="i"/>
                    </m:rPr>
                    <m:t>r</m:t>
                  </m:r>
                </m:sub>
              </m:sSub>
            </m:e>
          </m:d>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bar>
            <m:barPr/>
            <m:e>
              <m:sSub>
                <m:sSubPr/>
                <m:e>
                  <m:r>
                    <m:rPr>
                      <m:sty m:val="i"/>
                    </m:rPr>
                    <m:t>g</m:t>
                  </m:r>
                </m:e>
                <m:sub>
                  <m:r>
                    <m:rPr>
                      <m:sty m:val="i"/>
                    </m:rPr>
                    <m:t>n</m:t>
                  </m:r>
                </m:sub>
              </m:sSub>
            </m:e>
          </m:bar>
          <m:sSubSup>
            <m:sSubSupPr/>
            <m:e>
              <m:r>
                <m:rPr>
                  <m:sty m:val="i"/>
                </m:rPr>
                <m:t>λ</m:t>
              </m:r>
            </m:e>
            <m:sub>
              <m:r>
                <m:rPr>
                  <m:sty m:val="i"/>
                </m:rPr>
                <m:t>r</m:t>
              </m:r>
            </m:sub>
            <m:sup>
              <m:r>
                <m:rPr>
                  <m:sty m:val="i"/>
                </m:rPr>
                <m:t>n</m:t>
              </m:r>
            </m:sup>
          </m:sSubSup>
        </m:oMath>
      </m:oMathPara>
    </w:p>
    <w:p>
      <w:pPr>
        <w:spacing w:after="220" w:lineRule="auto"/>
      </w:pPr>
      <w:r>
        <w:rPr/>
        <w:t xml:space="preserve">Donner la relation liant </w:t>
      </w:r>
      <m:oMath>
        <m:bar>
          <m:barPr/>
          <m:e>
            <m:sSub>
              <m:sSubPr/>
              <m:e>
                <m:r>
                  <m:rPr>
                    <m:sty m:val="i"/>
                  </m:rPr>
                  <m:t>g</m:t>
                </m:r>
              </m:e>
              <m:sub>
                <m:r>
                  <m:rPr>
                    <m:sty m:val="i"/>
                  </m:rPr>
                  <m:t>n</m:t>
                </m:r>
              </m:sub>
            </m:sSub>
          </m:e>
        </m:bar>
      </m:oMath>
      <w:r>
        <w:rPr/>
        <w:t xml:space="preserve"> et </w:t>
      </w:r>
      <m:oMath>
        <m:bar>
          <m:barPr/>
          <m:e>
            <m:sSub>
              <m:sSubPr/>
              <m:e>
                <m:r>
                  <m:rPr>
                    <m:sty m:val="i"/>
                  </m:rPr>
                  <m:t>g</m:t>
                </m:r>
              </m:e>
              <m:sub>
                <m:r>
                  <m:rPr>
                    <m:sty m:val="i"/>
                  </m:rPr>
                  <m:t>n</m:t>
                </m:r>
                <m:r>
                  <m:rPr>
                    <m:sty m:val="p"/>
                  </m:rPr>
                  <m:t>−</m:t>
                </m:r>
                <m:r>
                  <m:rPr>
                    <m:sty m:val="p"/>
                  </m:rPr>
                  <m:t>2</m:t>
                </m:r>
              </m:sub>
            </m:sSub>
          </m:e>
        </m:bar>
      </m:oMath>
      <w:r>
        <w:rPr/>
        <w:t xml:space="preserve"> pour tout </w:t>
      </w:r>
      <m:oMath>
        <m:r>
          <m:rPr>
            <m:sty m:val="i"/>
          </m:rPr>
          <m:t>n</m:t>
        </m:r>
        <m:r>
          <m:rPr>
            <m:sty m:val="p"/>
          </m:rPr>
          <m:t>⩾</m:t>
        </m:r>
        <m:r>
          <m:rPr>
            <m:sty m:val="p"/>
          </m:rPr>
          <m:t>2</m:t>
        </m:r>
      </m:oMath>
      <w:r>
        <w:rPr>
          <w:rFonts w:eastAsia="Georgia" w:cs="Georgia" w:ascii="Georgia" w:hAnsi="Georgia"/>
        </w:rPr>
        <w:t xml:space="preserve">. En déduire que</w:t>
      </w:r>
    </w:p>
    <w:p>
      <w:pPr>
        <w:spacing w:after="220" w:lineRule="auto"/>
      </w:pPr>
      <m:oMathPara>
        <m:oMath>
          <m:bar>
            <m:barPr/>
            <m:e>
              <m:r>
                <m:rPr>
                  <m:sty m:val="i"/>
                </m:rPr>
                <m:t>J</m:t>
              </m:r>
            </m:e>
          </m:bar>
          <m:d>
            <m:dPr>
              <m:begChr m:val="("/>
              <m:endChr m:val=")"/>
              <m:ctrlPr>
                <w:rPr>
                  <w:rFonts w:ascii="Cambria Math" w:hAnsi="Cambria Math"/>
                </w:rPr>
              </m:ctrlPr>
            </m:dPr>
            <m:e>
              <m:sSub>
                <m:sSubPr/>
                <m:e>
                  <m:r>
                    <m:rPr>
                      <m:sty m:val="i"/>
                    </m:rPr>
                    <m:t>λ</m:t>
                  </m:r>
                </m:e>
                <m:sub>
                  <m:r>
                    <m:rPr>
                      <m:sty m:val="i"/>
                    </m:rPr>
                    <m:t>r</m:t>
                  </m:r>
                </m:sub>
              </m:sSub>
            </m:e>
          </m:d>
          <m:r>
            <m:rPr>
              <m:sty m:val="p"/>
            </m:rPr>
            <m:t>=</m:t>
          </m:r>
          <m:bar>
            <m:barPr/>
            <m:e>
              <m:r>
                <m:rPr>
                  <m:sty m:val="i"/>
                </m:rPr>
                <m:t>J</m:t>
              </m:r>
            </m:e>
          </m:bar>
          <m:r>
            <m:rPr>
              <m:sty m:val="p"/>
            </m:rPr>
            <m:t>(</m:t>
          </m:r>
          <m:r>
            <m:rPr>
              <m:sty m:val="p"/>
            </m:rPr>
            <m:t>0</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j</m:t>
                  </m:r>
                </m:num>
                <m:den>
                  <m:r>
                    <m:rPr>
                      <m:sty m:val="p"/>
                    </m:rPr>
                    <m:t>2</m:t>
                  </m:r>
                </m:den>
              </m:f>
              <m:sSubSup>
                <m:sSubSupPr/>
                <m:e>
                  <m:r>
                    <m:rPr>
                      <m:sty m:val="i"/>
                    </m:rPr>
                    <m:t>λ</m:t>
                  </m:r>
                </m:e>
                <m:sub>
                  <m:r>
                    <m:rPr>
                      <m:sty m:val="i"/>
                    </m:rPr>
                    <m:t>r</m:t>
                  </m:r>
                </m:sub>
                <m:sup>
                  <m:r>
                    <m:rPr>
                      <m:sty m:val="p"/>
                    </m:rPr>
                    <m:t>2</m:t>
                  </m:r>
                </m:sup>
              </m:sSubSup>
              <m:r>
                <m:rPr>
                  <m:sty m:val="p"/>
                </m:rPr>
                <m:t>−</m:t>
              </m:r>
              <m:f>
                <m:fPr>
                  <m:ctrlPr>
                    <w:rPr>
                      <w:rFonts w:ascii="Cambria Math" w:hAnsi="Cambria Math"/>
                    </w:rPr>
                  </m:ctrlPr>
                </m:fPr>
                <m:num>
                  <m:r>
                    <m:rPr>
                      <m:sty m:val="p"/>
                    </m:rPr>
                    <m:t>1</m:t>
                  </m:r>
                </m:num>
                <m:den>
                  <m:r>
                    <m:rPr>
                      <m:sty m:val="p"/>
                    </m:rPr>
                    <m:t>16</m:t>
                  </m:r>
                </m:den>
              </m:f>
              <m:sSubSup>
                <m:sSubSupPr/>
                <m:e>
                  <m:r>
                    <m:rPr>
                      <m:sty m:val="i"/>
                    </m:rPr>
                    <m:t>λ</m:t>
                  </m:r>
                </m:e>
                <m:sub>
                  <m:r>
                    <m:rPr>
                      <m:sty m:val="i"/>
                    </m:rPr>
                    <m:t>r</m:t>
                  </m:r>
                </m:sub>
                <m:sup>
                  <m:r>
                    <m:rPr>
                      <m:sty m:val="p"/>
                    </m:rPr>
                    <m:t>4</m:t>
                  </m:r>
                </m:sup>
              </m:sSubSup>
              <m:r>
                <m:rPr>
                  <m:sty m:val="p"/>
                </m:rPr>
                <m:t>−</m:t>
              </m:r>
              <m:f>
                <m:fPr>
                  <m:ctrlPr>
                    <w:rPr>
                      <w:rFonts w:ascii="Cambria Math" w:hAnsi="Cambria Math"/>
                    </w:rPr>
                  </m:ctrlPr>
                </m:fPr>
                <m:num>
                  <m:r>
                    <m:rPr>
                      <m:sty m:val="p"/>
                    </m:rPr>
                    <m:t>j</m:t>
                  </m:r>
                </m:num>
                <m:den>
                  <m:r>
                    <m:rPr>
                      <m:sty m:val="p"/>
                    </m:rPr>
                    <m:t>288</m:t>
                  </m:r>
                </m:den>
              </m:f>
              <m:sSubSup>
                <m:sSubSupPr/>
                <m:e>
                  <m:r>
                    <m:rPr>
                      <m:sty m:val="i"/>
                    </m:rPr>
                    <m:t>λ</m:t>
                  </m:r>
                </m:e>
                <m:sub>
                  <m:r>
                    <m:rPr>
                      <m:sty m:val="i"/>
                    </m:rPr>
                    <m:t>r</m:t>
                  </m:r>
                </m:sub>
                <m:sup>
                  <m:r>
                    <m:rPr>
                      <m:sty m:val="p"/>
                    </m:rPr>
                    <m:t>6</m:t>
                  </m:r>
                </m:sup>
              </m:sSubSup>
              <m:r>
                <m:rPr>
                  <m:sty m:val="p"/>
                </m:rPr>
                <m:t>+</m:t>
              </m:r>
              <m:r>
                <m:rPr>
                  <m:sty m:val="i"/>
                </m:rPr>
                <m:t>o</m:t>
              </m:r>
              <m:d>
                <m:dPr>
                  <m:begChr m:val="("/>
                  <m:endChr m:val=")"/>
                  <m:ctrlPr>
                    <w:rPr>
                      <w:rFonts w:ascii="Cambria Math" w:hAnsi="Cambria Math"/>
                    </w:rPr>
                  </m:ctrlPr>
                </m:dPr>
                <m:e>
                  <m:sSubSup>
                    <m:sSubSupPr/>
                    <m:e>
                      <m:r>
                        <m:rPr>
                          <m:sty m:val="i"/>
                        </m:rPr>
                        <m:t>λ</m:t>
                      </m:r>
                    </m:e>
                    <m:sub>
                      <m:r>
                        <m:rPr>
                          <m:sty m:val="i"/>
                        </m:rPr>
                        <m:t>r</m:t>
                      </m:r>
                    </m:sub>
                    <m:sup>
                      <m:r>
                        <m:rPr>
                          <m:sty m:val="p"/>
                        </m:rPr>
                        <m:t>6</m:t>
                      </m:r>
                    </m:sup>
                  </m:sSubSup>
                </m:e>
              </m:d>
            </m:e>
          </m:d>
        </m:oMath>
      </m:oMathPara>
    </w:p>
    <w:p>
      <w:pPr>
        <w:spacing w:after="220" w:lineRule="auto"/>
      </w:pPr>
      <w:r>
        <w:rPr>
          <w:rFonts w:eastAsia="Georgia" w:cs="Georgia" w:ascii="Georgia" w:hAnsi="Georgia"/>
        </w:rPr>
        <w:t xml:space="preserve">24 - En supposant dans toute la suite du problème que </w:t>
      </w:r>
      <m:oMath>
        <m:bar>
          <m:barPr/>
          <m:e>
            <m:r>
              <m:rPr>
                <m:sty m:val="i"/>
              </m:rPr>
              <m:t>J</m:t>
            </m:r>
          </m:e>
        </m:bar>
        <m:r>
          <m:rPr>
            <m:sty m:val="p"/>
          </m:rPr>
          <m:t>(</m:t>
        </m:r>
        <m:r>
          <m:rPr>
            <m:sty m:val="p"/>
          </m:rPr>
          <m:t>0</m:t>
        </m:r>
        <m:r>
          <m:rPr>
            <m:sty m:val="p"/>
          </m:rPr>
          <m:t>)</m:t>
        </m:r>
      </m:oMath>
      <w:r>
        <w:rPr>
          <w:rFonts w:eastAsia="Georgia" w:cs="Georgia" w:ascii="Georgia" w:hAnsi="Georgia"/>
        </w:rPr>
        <w:t xml:space="preserve"> soit en fait une quantité </w:t>
      </w:r>
      <m:oMath>
        <m:sSub>
          <m:sSubPr/>
          <m:e>
            <m:r>
              <m:rPr>
                <m:sty m:val="i"/>
              </m:rPr>
              <m:t>J</m:t>
            </m:r>
          </m:e>
          <m:sub>
            <m:r>
              <m:rPr>
                <m:sty m:val="p"/>
              </m:rPr>
              <m:t>0</m:t>
            </m:r>
          </m:sub>
        </m:sSub>
      </m:oMath>
      <w:r>
        <w:rPr>
          <w:rFonts w:eastAsia="Georgia" w:cs="Georgia" w:ascii="Georgia" w:hAnsi="Georgia"/>
        </w:rPr>
        <w:t xml:space="preserve"> réelle, déduire de la question précédente l'expression à l'ordre 4 en </w:t>
      </w:r>
      <m:oMath>
        <m:sSub>
          <m:sSubPr/>
          <m:e>
            <m:r>
              <m:rPr>
                <m:sty m:val="i"/>
              </m:rPr>
              <m:t>λ</m:t>
            </m:r>
          </m:e>
          <m:sub>
            <m:r>
              <m:rPr>
                <m:sty m:val="i"/>
              </m:rPr>
              <m:t>r</m:t>
            </m:r>
          </m:sub>
        </m:sSub>
      </m:oMath>
      <w:r>
        <w:rPr>
          <w:rFonts w:eastAsia="Georgia" w:cs="Georgia" w:ascii="Georgia" w:hAnsi="Georgia"/>
        </w:rPr>
        <w:t xml:space="preserve"> du champ électrique complexe </w:t>
      </w:r>
      <m:oMath>
        <m:acc>
          <m:accPr>
            <m:chr m:val="⃗"/>
          </m:accPr>
          <m:e>
            <m:bar>
              <m:barPr/>
              <m:e>
                <m:r>
                  <m:rPr>
                    <m:sty m:val="bi"/>
                  </m:rPr>
                  <m:t>E</m:t>
                </m:r>
              </m:e>
            </m:ba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à l'intérieur du conducteur. On donnera également l'expression réelle de </w:t>
      </w:r>
      <m:oMath>
        <m:acc>
          <m:accPr>
            <m:chr m:val="⃗"/>
          </m:accPr>
          <m:e>
            <m:r>
              <m:rPr>
                <m:sty m:val="i"/>
              </m:rPr>
              <m:t>E</m:t>
            </m: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t xml:space="preserve">.</w:t>
      </w:r>
      <w:r>
        <w:rPr/>
        <w:br w:type="textWrapping"/>
      </w:r>
      <m:oMath>
        <m:r>
          <m:rPr>
            <m:sty m:val="i"/>
          </m:rPr>
          <m:t>◻</m:t>
        </m:r>
        <m:r>
          <m:rPr>
            <m:sty m:val="p"/>
          </m:rPr>
          <m:t>25</m:t>
        </m:r>
      </m:oMath>
      <w:r>
        <w:rPr/>
        <w:t xml:space="preserve"> - Montrer que la valeur moyenne temporelle de </w:t>
      </w:r>
      <m:oMath>
        <m:sSup>
          <m:sSupPr/>
          <m:e>
            <m:r>
              <m:rPr>
                <m:sty m:val="i"/>
              </m:rPr>
              <m:t>I</m:t>
            </m:r>
          </m:e>
          <m:sup>
            <m:r>
              <m:rPr>
                <m:sty m:val="p"/>
              </m:rPr>
              <m:t>2</m:t>
            </m:r>
          </m:sup>
        </m:sSup>
        <m:r>
          <m:rPr>
            <m:sty m:val="p"/>
          </m:rPr>
          <m:t>(</m:t>
        </m:r>
        <m:r>
          <m:rPr>
            <m:sty m:val="i"/>
          </m:rPr>
          <m:t>t</m:t>
        </m:r>
        <m:r>
          <m:rPr>
            <m:sty m:val="p"/>
          </m:rPr>
          <m:t>)</m:t>
        </m:r>
      </m:oMath>
      <w:r>
        <w:rPr>
          <w:rFonts w:eastAsia="Georgia" w:cs="Georgia" w:ascii="Georgia" w:hAnsi="Georgia"/>
        </w:rPr>
        <w:t xml:space="preserve"> s'écrit</w:t>
      </w:r>
    </w:p>
    <w:p>
      <w:pPr>
        <w:spacing w:after="220" w:lineRule="auto"/>
      </w:pPr>
      <m:oMathPara>
        <m:oMath>
          <m:r>
            <m:rPr>
              <m:sty m:val="p"/>
            </m:rPr>
            <m:t>&lt;</m:t>
          </m:r>
          <m:sSup>
            <m:sSupPr/>
            <m:e>
              <m:r>
                <m:rPr>
                  <m:sty m:val="i"/>
                </m:rPr>
                <m:t>I</m:t>
              </m:r>
            </m:e>
            <m:sup>
              <m:r>
                <m:rPr>
                  <m:sty m:val="p"/>
                </m:rPr>
                <m:t>2</m:t>
              </m:r>
            </m:sup>
          </m:sSup>
          <m:r>
            <m:rPr>
              <m:sty m:val="p"/>
            </m:rPr>
            <m:t>(</m:t>
          </m:r>
          <m:r>
            <m:rPr>
              <m:sty m:val="i"/>
            </m:rPr>
            <m:t>t</m:t>
          </m:r>
          <m:r>
            <m:rPr>
              <m:sty m:val="p"/>
            </m:rPr>
            <m:t>)</m:t>
          </m:r>
          <m:r>
            <m:rPr>
              <m:sty m:val="p"/>
            </m:rPr>
            <m:t>&gt;=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sSub>
                    <m:sSubPr/>
                    <m:e>
                      <m:r>
                        <m:rPr>
                          <m:sty m:val="i"/>
                        </m:rPr>
                        <m:t>J</m:t>
                      </m:r>
                    </m:e>
                    <m:sub>
                      <m:r>
                        <m:rPr>
                          <m:sty m:val="p"/>
                        </m:rPr>
                        <m:t>0</m:t>
                      </m:r>
                    </m:sub>
                  </m:sSub>
                  <m:r>
                    <m:rPr>
                      <m:sty m:val="i"/>
                    </m:rPr>
                    <m:t>π</m:t>
                  </m:r>
                  <m:sSup>
                    <m:sSupPr/>
                    <m:e>
                      <m:r>
                        <m:rPr>
                          <m:sty m:val="i"/>
                        </m:rPr>
                        <m:t>a</m:t>
                      </m:r>
                    </m:e>
                    <m:sup>
                      <m:r>
                        <m:rPr>
                          <m:sty m:val="p"/>
                        </m:rPr>
                        <m:t>2</m:t>
                      </m:r>
                    </m:sup>
                  </m:sSup>
                </m:e>
              </m:d>
            </m:e>
            <m:sup>
              <m:r>
                <m:rPr>
                  <m:sty m:val="p"/>
                </m:rPr>
                <m:t>2</m:t>
              </m:r>
            </m:sup>
          </m:sSup>
          <m:d>
            <m:dPr>
              <m:begChr m:val="["/>
              <m:endChr m:val="]"/>
              <m:ctrlPr>
                <w:rPr>
                  <w:rFonts w:ascii="Cambria Math" w:hAnsi="Cambria Math"/>
                </w:rPr>
              </m:ctrlPr>
            </m:dPr>
            <m:e>
              <m:r>
                <m:rPr>
                  <m:sty m:val="p"/>
                </m:rPr>
                <m:t>1</m:t>
              </m:r>
              <m:r>
                <m:rPr>
                  <m:sty m:val="p"/>
                </m:rPr>
                <m:t>+</m:t>
              </m:r>
              <m:r>
                <m:rPr>
                  <m:sty m:val="i"/>
                </m:rPr>
                <m:t>κ</m:t>
              </m:r>
              <m:sSubSup>
                <m:sSubSupPr/>
                <m:e>
                  <m:r>
                    <m:rPr>
                      <m:sty m:val="i"/>
                    </m:rPr>
                    <m:t>λ</m:t>
                  </m:r>
                </m:e>
                <m:sub>
                  <m:r>
                    <m:rPr>
                      <m:sty m:val="i"/>
                    </m:rPr>
                    <m:t>a</m:t>
                  </m:r>
                </m:sub>
                <m:sup>
                  <m:r>
                    <m:rPr>
                      <m:sty m:val="p"/>
                    </m:rPr>
                    <m:t>4</m:t>
                  </m:r>
                </m:sup>
              </m:sSubSup>
              <m:r>
                <m:rPr>
                  <m:sty m:val="p"/>
                </m:rPr>
                <m:t>+</m:t>
              </m:r>
              <m:r>
                <m:rPr>
                  <m:sty m:val="i"/>
                </m:rPr>
                <m:t>o</m:t>
              </m:r>
              <m:d>
                <m:dPr>
                  <m:begChr m:val="("/>
                  <m:endChr m:val=")"/>
                  <m:ctrlPr>
                    <w:rPr>
                      <w:rFonts w:ascii="Cambria Math" w:hAnsi="Cambria Math"/>
                    </w:rPr>
                  </m:ctrlPr>
                </m:dPr>
                <m:e>
                  <m:sSubSup>
                    <m:sSubSupPr/>
                    <m:e>
                      <m:r>
                        <m:rPr>
                          <m:sty m:val="i"/>
                        </m:rPr>
                        <m:t>λ</m:t>
                      </m:r>
                    </m:e>
                    <m:sub>
                      <m:r>
                        <m:rPr>
                          <m:sty m:val="i"/>
                        </m:rPr>
                        <m:t>a</m:t>
                      </m:r>
                    </m:sub>
                    <m:sup>
                      <m:r>
                        <m:rPr>
                          <m:sty m:val="p"/>
                        </m:rPr>
                        <m:t>4</m:t>
                      </m:r>
                    </m:sup>
                  </m:sSubSup>
                </m:e>
              </m:d>
            </m:e>
          </m:d>
        </m:oMath>
      </m:oMathPara>
    </w:p>
    <w:p>
      <w:pPr>
        <w:spacing w:after="220" w:lineRule="auto"/>
      </w:pPr>
      <w:r>
        <w:rPr>
          <w:rFonts w:eastAsia="Georgia" w:cs="Georgia" w:ascii="Georgia" w:hAnsi="Georgia"/>
        </w:rPr>
        <w:t xml:space="preserve">où </w:t>
      </w:r>
      <m:oMath>
        <m:r>
          <m:rPr>
            <m:sty m:val="i"/>
          </m:rPr>
          <m:t>κ</m:t>
        </m:r>
      </m:oMath>
      <w:r>
        <w:rPr>
          <w:rFonts w:eastAsia="Georgia" w:cs="Georgia" w:ascii="Georgia" w:hAnsi="Georgia"/>
        </w:rPr>
        <w:t xml:space="preserve"> est un facteur numérique que l'on précisera.</w:t>
      </w:r>
      <w:r>
        <w:rPr/>
        <w:br w:type="textWrapping"/>
      </w:r>
      <m:oMath>
        <m:r>
          <m:rPr>
            <m:sty m:val="i"/>
          </m:rPr>
          <m:t>◻</m:t>
        </m:r>
        <m:r>
          <m:rPr>
            <m:sty m:val="p"/>
          </m:rPr>
          <m:t>26</m:t>
        </m:r>
      </m:oMath>
      <w:r>
        <w:rPr>
          <w:rFonts w:eastAsia="Georgia" w:cs="Georgia" w:ascii="Georgia" w:hAnsi="Georgia"/>
        </w:rPr>
        <w:t xml:space="preserve"> - Préciser, en la justifiant, la direction et la dépendance vis à vis des variables d'espace du champ magnétique </w:t>
      </w:r>
      <m:oMath>
        <m:acc>
          <m:accPr>
            <m:chr m:val="⃗"/>
          </m:accPr>
          <m:e>
            <m:r>
              <m:rPr>
                <m:sty m:val="i"/>
              </m:rPr>
              <m:t>B</m:t>
            </m: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Déterminer, à l'intérieur du conducteur, l'expression de la quantité </w:t>
      </w:r>
      <m:oMath>
        <m:f>
          <m:fPr>
            <m:ctrlPr>
              <w:rPr>
                <w:rFonts w:ascii="Cambria Math" w:hAnsi="Cambria Math"/>
              </w:rPr>
            </m:ctrlPr>
          </m:fPr>
          <m:num>
            <m:r>
              <m:rPr>
                <m:sty m:val="p"/>
              </m:rPr>
              <m:t>2</m:t>
            </m:r>
          </m:num>
          <m:den>
            <m:sSub>
              <m:sSubPr/>
              <m:e>
                <m:r>
                  <m:rPr>
                    <m:sty m:val="i"/>
                  </m:rPr>
                  <m:t>μ</m:t>
                </m:r>
              </m:e>
              <m:sub>
                <m:r>
                  <m:rPr>
                    <m:sty m:val="p"/>
                  </m:rPr>
                  <m:t>0</m:t>
                </m:r>
              </m:sub>
            </m:sSub>
            <m:sSub>
              <m:sSubPr/>
              <m:e>
                <m:r>
                  <m:rPr>
                    <m:sty m:val="i"/>
                  </m:rPr>
                  <m:t>J</m:t>
                </m:r>
              </m:e>
              <m:sub>
                <m:r>
                  <m:rPr>
                    <m:sty m:val="p"/>
                  </m:rPr>
                  <m:t>0</m:t>
                </m:r>
              </m:sub>
            </m:sSub>
            <m:r>
              <m:rPr>
                <m:sty m:val="i"/>
              </m:rPr>
              <m:t>r</m:t>
            </m:r>
          </m:den>
        </m:f>
        <m:bar>
          <m:barPr/>
          <m:e>
            <m:acc>
              <m:accPr>
                <m:chr m:val="⃗"/>
              </m:accPr>
              <m:e>
                <m:r>
                  <m:rPr>
                    <m:sty m:val="i"/>
                  </m:rPr>
                  <m:t>B</m:t>
                </m:r>
              </m:e>
            </m:acc>
          </m:e>
        </m:ba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à l'ordre 4 en </w:t>
      </w:r>
      <m:oMath>
        <m:sSub>
          <m:sSubPr/>
          <m:e>
            <m:r>
              <m:rPr>
                <m:sty m:val="i"/>
              </m:rPr>
              <m:t>λ</m:t>
            </m:r>
          </m:e>
          <m:sub>
            <m:r>
              <m:rPr>
                <m:sty m:val="i"/>
              </m:rPr>
              <m:t>r</m:t>
            </m:r>
          </m:sub>
        </m:sSub>
      </m:oMath>
      <w:r>
        <w:rPr>
          <w:rFonts w:eastAsia="Georgia" w:cs="Georgia" w:ascii="Georgia" w:hAnsi="Georgia"/>
        </w:rPr>
        <w:t xml:space="preserve"> (on pourra supposer que le module du champ magnétique reste borné en </w:t>
      </w:r>
      <m:oMath>
        <m:r>
          <m:rPr>
            <m:sty m:val="i"/>
          </m:rPr>
          <m:t>r</m:t>
        </m:r>
        <m:r>
          <m:rPr>
            <m:sty m:val="p"/>
          </m:rPr>
          <m:t>=</m:t>
        </m:r>
        <m:r>
          <m:rPr>
            <m:sty m:val="p"/>
          </m:rPr>
          <m:t>0</m:t>
        </m:r>
        <m:r>
          <m:rPr>
            <m:sty m:val="p"/>
          </m:rPr>
          <m:t>)</m:t>
        </m:r>
      </m:oMath>
      <w:r>
        <w:rPr>
          <w:rFonts w:eastAsia="Georgia" w:cs="Georgia" w:ascii="Georgia" w:hAnsi="Georgia"/>
        </w:rPr>
        <w:t xml:space="preserve">. En déduire celles de </w:t>
      </w:r>
      <m:oMath>
        <m:bar>
          <m:barPr/>
          <m:e>
            <m:acc>
              <m:accPr>
                <m:chr m:val="⃗"/>
              </m:accPr>
              <m:e>
                <m:r>
                  <m:rPr>
                    <m:sty m:val="i"/>
                  </m:rPr>
                  <m:t>B</m:t>
                </m:r>
              </m:e>
            </m:acc>
          </m:e>
        </m:ba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t xml:space="preserve"> et de </w:t>
      </w:r>
      <m:oMath>
        <m:acc>
          <m:accPr>
            <m:chr m:val="⃗"/>
          </m:accPr>
          <m:e>
            <m:r>
              <m:rPr>
                <m:sty m:val="i"/>
              </m:rPr>
              <m:t>B</m:t>
            </m:r>
          </m:e>
        </m:acc>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t xml:space="preserve">.</w:t>
      </w:r>
      <w:r>
        <w:rPr/>
        <w:br w:type="textWrapping"/>
      </w:r>
      <m:oMath>
        <m:r>
          <m:rPr>
            <m:sty m:val="i"/>
          </m:rPr>
          <m:t>◻</m:t>
        </m:r>
        <m:r>
          <m:rPr>
            <m:sty m:val="p"/>
          </m:rPr>
          <m:t>27</m:t>
        </m:r>
      </m:oMath>
      <w:r>
        <w:rPr>
          <w:rFonts w:eastAsia="Georgia" w:cs="Georgia" w:ascii="Georgia" w:hAnsi="Georgia"/>
        </w:rPr>
        <w:t xml:space="preserve"> - Que représente la quantité </w:t>
      </w:r>
      <m:oMath>
        <m:acc>
          <m:accPr>
            <m:chr m:val="⃗"/>
          </m:accPr>
          <m:e>
            <m:r>
              <m:rPr>
                <m:sty m:val="i"/>
              </m:rPr>
              <m:t>J</m:t>
            </m:r>
          </m:e>
        </m:acc>
        <m:r>
          <m:rPr>
            <m:sty m:val="p"/>
          </m:rPr>
          <m:t>⋅</m:t>
        </m:r>
        <m:acc>
          <m:accPr>
            <m:chr m:val="⃗"/>
          </m:accPr>
          <m:e>
            <m:r>
              <m:rPr>
                <m:sty m:val="i"/>
              </m:rPr>
              <m:t>E</m:t>
            </m:r>
          </m:e>
        </m:acc>
      </m:oMath>
      <w:r>
        <w:rPr>
          <w:rFonts w:eastAsia="Georgia" w:cs="Georgia" w:ascii="Georgia" w:hAnsi="Georgia"/>
        </w:rPr>
        <w:t xml:space="preserve"> ? Quelle est son unité ? Définir par une intégrale (que l'on ne cherchera pas à calculer) la puissance </w:t>
      </w:r>
      <m:oMath>
        <m:sSub>
          <m:sSubPr/>
          <m:e>
            <m:r>
              <m:rPr>
                <m:sty m:val="i"/>
              </m:rPr>
              <m:t>P</m:t>
            </m:r>
          </m:e>
          <m:sub>
            <m:r>
              <m:rPr>
                <m:sty m:val="i"/>
              </m:rPr>
              <m:t>ℓ</m:t>
            </m:r>
          </m:sub>
        </m:sSub>
        <m:r>
          <m:rPr>
            <m:sty m:val="p"/>
          </m:rPr>
          <m:t>(</m:t>
        </m:r>
        <m:r>
          <m:rPr>
            <m:sty m:val="i"/>
          </m:rPr>
          <m:t>t</m:t>
        </m:r>
        <m:r>
          <m:rPr>
            <m:sty m:val="p"/>
          </m:rPr>
          <m:t>)</m:t>
        </m:r>
      </m:oMath>
      <w:r>
        <w:rPr>
          <w:rFonts w:eastAsia="Georgia" w:cs="Georgia" w:ascii="Georgia" w:hAnsi="Georgia"/>
        </w:rPr>
        <w:t xml:space="preserve"> cédée par le champ électromagnétique à une portion de longueur </w:t>
      </w:r>
      <m:oMath>
        <m:r>
          <m:rPr>
            <m:sty m:val="i"/>
          </m:rPr>
          <m:t>ℓ</m:t>
        </m:r>
      </m:oMath>
      <w:r>
        <w:rPr/>
        <w:t xml:space="preserve"> selon </w:t>
      </w:r>
      <m:oMath>
        <m:r>
          <m:rPr>
            <m:sty m:val="i"/>
          </m:rPr>
          <m:t>O</m:t>
        </m:r>
        <m:r>
          <m:rPr>
            <m:sty m:val="i"/>
          </m:rPr>
          <m:t>z</m:t>
        </m:r>
      </m:oMath>
      <w:r>
        <w:rPr/>
        <w:t xml:space="preserve"> du conducteur ohmique.</w:t>
      </w:r>
      <w:r>
        <w:rPr/>
        <w:br w:type="textWrapping"/>
      </w:r>
      <w:r>
        <w:rPr>
          <w:rFonts w:eastAsia="Georgia" w:cs="Georgia" w:ascii="Georgia" w:hAnsi="Georgia"/>
        </w:rPr>
        <w:t xml:space="preserve">Pour la suite du problème, on admet que la valeur moyenne temporelle de </w:t>
      </w:r>
      <m:oMath>
        <m:sSub>
          <m:sSubPr/>
          <m:e>
            <m:r>
              <m:rPr>
                <m:sty m:val="i"/>
              </m:rPr>
              <m:t>P</m:t>
            </m:r>
          </m:e>
          <m:sub>
            <m:r>
              <m:rPr>
                <m:sty m:val="i"/>
              </m:rPr>
              <m:t>ℓ</m:t>
            </m:r>
          </m:sub>
        </m:sSub>
        <m:r>
          <m:rPr>
            <m:sty m:val="p"/>
          </m:rPr>
          <m:t>(</m:t>
        </m:r>
        <m:r>
          <m:rPr>
            <m:sty m:val="i"/>
          </m:rPr>
          <m:t>t</m:t>
        </m:r>
        <m:r>
          <m:rPr>
            <m:sty m:val="p"/>
          </m:rPr>
          <m:t>)</m:t>
        </m:r>
      </m:oMath>
      <w:r>
        <w:rPr>
          <w:rFonts w:eastAsia="Georgia" w:cs="Georgia" w:ascii="Georgia" w:hAnsi="Georgia"/>
        </w:rPr>
        <w:t xml:space="preserve"> s'écrit</w:t>
      </w:r>
    </w:p>
    <w:p>
      <w:pPr>
        <w:spacing w:after="220" w:lineRule="auto"/>
      </w:pPr>
      <m:oMathPara>
        <m:oMath>
          <m:r>
            <m:rPr>
              <m:sty m:val="p"/>
            </m:rPr>
            <m:t>&lt;</m:t>
          </m:r>
          <m:sSub>
            <m:sSubPr/>
            <m:e>
              <m:r>
                <m:rPr>
                  <m:sty m:val="i"/>
                </m:rPr>
                <m:t>P</m:t>
              </m:r>
            </m:e>
            <m:sub>
              <m:r>
                <m:rPr>
                  <m:sty m:val="i"/>
                </m:rPr>
                <m:t>ℓ</m:t>
              </m:r>
            </m:sub>
          </m:sSub>
          <m:r>
            <m:rPr>
              <m:sty m:val="p"/>
            </m:rPr>
            <m:t>(</m:t>
          </m:r>
          <m:r>
            <m:rPr>
              <m:sty m:val="i"/>
            </m:rPr>
            <m:t>t</m:t>
          </m:r>
          <m:r>
            <m:rPr>
              <m:sty m:val="p"/>
            </m:rPr>
            <m:t>)</m:t>
          </m:r>
          <m:r>
            <m:rPr>
              <m:sty m:val="p"/>
            </m:rPr>
            <m:t>&gt;=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i"/>
                </m:rPr>
                <m:t>π</m:t>
              </m:r>
              <m:sSup>
                <m:sSupPr/>
                <m:e>
                  <m:r>
                    <m:rPr>
                      <m:sty m:val="i"/>
                    </m:rPr>
                    <m:t>a</m:t>
                  </m:r>
                </m:e>
                <m:sup>
                  <m:r>
                    <m:rPr>
                      <m:sty m:val="p"/>
                    </m:rPr>
                    <m:t>2</m:t>
                  </m:r>
                </m:sup>
              </m:sSup>
              <m:r>
                <m:rPr>
                  <m:sty m:val="i"/>
                </m:rPr>
                <m:t>ℓ</m:t>
              </m:r>
              <m:sSubSup>
                <m:sSubSupPr/>
                <m:e>
                  <m:r>
                    <m:rPr>
                      <m:sty m:val="i"/>
                    </m:rPr>
                    <m:t>J</m:t>
                  </m:r>
                </m:e>
                <m:sub>
                  <m:r>
                    <m:rPr>
                      <m:sty m:val="p"/>
                    </m:rPr>
                    <m:t>0</m:t>
                  </m:r>
                </m:sub>
                <m:sup>
                  <m:r>
                    <m:rPr>
                      <m:sty m:val="p"/>
                    </m:rPr>
                    <m:t>2</m:t>
                  </m:r>
                </m:sup>
              </m:sSubSup>
            </m:num>
            <m:den>
              <m:r>
                <m:rPr>
                  <m:sty m:val="i"/>
                </m:rPr>
                <m:t>σ</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24</m:t>
                  </m:r>
                </m:den>
              </m:f>
              <m:sSubSup>
                <m:sSubSupPr/>
                <m:e>
                  <m:r>
                    <m:rPr>
                      <m:sty m:val="i"/>
                    </m:rPr>
                    <m:t>λ</m:t>
                  </m:r>
                </m:e>
                <m:sub>
                  <m:r>
                    <m:rPr>
                      <m:sty m:val="i"/>
                    </m:rPr>
                    <m:t>a</m:t>
                  </m:r>
                </m:sub>
                <m:sup>
                  <m:r>
                    <m:rPr>
                      <m:sty m:val="p"/>
                    </m:rPr>
                    <m:t>4</m:t>
                  </m:r>
                </m:sup>
              </m:sSubSup>
              <m:r>
                <m:rPr>
                  <m:sty m:val="p"/>
                </m:rPr>
                <m:t>+</m:t>
              </m:r>
              <m:r>
                <m:rPr>
                  <m:sty m:val="i"/>
                </m:rPr>
                <m:t>o</m:t>
              </m:r>
              <m:d>
                <m:dPr>
                  <m:begChr m:val="("/>
                  <m:endChr m:val=")"/>
                  <m:ctrlPr>
                    <w:rPr>
                      <w:rFonts w:ascii="Cambria Math" w:hAnsi="Cambria Math"/>
                    </w:rPr>
                  </m:ctrlPr>
                </m:dPr>
                <m:e>
                  <m:sSubSup>
                    <m:sSubSupPr/>
                    <m:e>
                      <m:r>
                        <m:rPr>
                          <m:sty m:val="i"/>
                        </m:rPr>
                        <m:t>λ</m:t>
                      </m:r>
                    </m:e>
                    <m:sub>
                      <m:r>
                        <m:rPr>
                          <m:sty m:val="i"/>
                        </m:rPr>
                        <m:t>a</m:t>
                      </m:r>
                    </m:sub>
                    <m:sup>
                      <m:r>
                        <m:rPr>
                          <m:sty m:val="p"/>
                        </m:rPr>
                        <m:t>4</m:t>
                      </m:r>
                    </m:sup>
                  </m:sSubSup>
                </m:e>
              </m:d>
            </m:e>
          </m:d>
        </m:oMath>
      </m:oMathPara>
    </w:p>
    <w:p>
      <w:pPr>
        <w:spacing w:after="220" w:lineRule="auto"/>
      </w:pPr>
      <m:oMath>
        <m:r>
          <m:rPr>
            <m:sty m:val="i"/>
          </m:rPr>
          <m:t>◻</m:t>
        </m:r>
        <m:r>
          <m:rPr>
            <m:sty m:val="p"/>
          </m:rPr>
          <m:t>28</m:t>
        </m:r>
      </m:oMath>
      <w:r>
        <w:rPr>
          <w:rFonts w:eastAsia="Georgia" w:cs="Georgia" w:ascii="Georgia" w:hAnsi="Georgia"/>
        </w:rPr>
        <w:t xml:space="preserve"> - On définit la résistance </w:t>
      </w:r>
      <m:oMath>
        <m:sSub>
          <m:sSubPr/>
          <m:e>
            <m:r>
              <m:rPr>
                <m:sty m:val="i"/>
              </m:rPr>
              <m:t>R</m:t>
            </m:r>
          </m:e>
          <m:sub>
            <m:r>
              <m:rPr>
                <m:sty m:val="i"/>
              </m:rPr>
              <m:t>ℓ</m:t>
            </m:r>
          </m:sub>
        </m:sSub>
      </m:oMath>
      <w:r>
        <w:rPr/>
        <w:t xml:space="preserve"> d'une portion de longueur </w:t>
      </w:r>
      <m:oMath>
        <m:r>
          <m:rPr>
            <m:sty m:val="i"/>
          </m:rPr>
          <m:t>ℓ</m:t>
        </m:r>
      </m:oMath>
      <w:r>
        <w:rPr/>
        <w:t xml:space="preserve"> selon </w:t>
      </w:r>
      <m:oMath>
        <m:r>
          <m:rPr>
            <m:sty m:val="i"/>
          </m:rPr>
          <m:t>O</m:t>
        </m:r>
        <m:r>
          <m:rPr>
            <m:sty m:val="i"/>
          </m:rPr>
          <m:t>z</m:t>
        </m:r>
      </m:oMath>
      <w:r>
        <w:rPr/>
        <w:t xml:space="preserve"> du conducteur ohmique par :</w:t>
      </w:r>
    </w:p>
    <w:p>
      <w:pPr>
        <w:spacing w:after="220" w:lineRule="auto"/>
      </w:pPr>
      <m:oMathPara>
        <m:oMath>
          <m:sSub>
            <m:sSubPr/>
            <m:e>
              <m:r>
                <m:rPr>
                  <m:sty m:val="i"/>
                </m:rPr>
                <m:t>R</m:t>
              </m:r>
            </m:e>
            <m:sub>
              <m:r>
                <m:rPr>
                  <m:sty m:val="i"/>
                </m:rPr>
                <m:t>ℓ</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P</m:t>
                      </m:r>
                    </m:e>
                    <m:sub>
                      <m:r>
                        <m:rPr>
                          <m:sty m:val="i"/>
                        </m:rPr>
                        <m:t>ℓ</m:t>
                      </m:r>
                    </m:sub>
                  </m:sSub>
                  <m:r>
                    <m:rPr>
                      <m:sty m:val="p"/>
                    </m:rPr>
                    <m:t>(</m:t>
                  </m:r>
                  <m:r>
                    <m:rPr>
                      <m:sty m:val="i"/>
                    </m:rPr>
                    <m:t>t</m:t>
                  </m:r>
                  <m:r>
                    <m:rPr>
                      <m:sty m:val="p"/>
                    </m:rPr>
                    <m:t>)</m:t>
                  </m:r>
                </m:e>
              </m:d>
            </m:num>
            <m:den>
              <m:d>
                <m:dPr>
                  <m:begChr m:val="⟨"/>
                  <m:endChr m:val="⟩"/>
                  <m:ctrlPr>
                    <w:rPr>
                      <w:rFonts w:ascii="Cambria Math" w:hAnsi="Cambria Math"/>
                    </w:rPr>
                  </m:ctrlPr>
                </m:dPr>
                <m:e>
                  <m:sSup>
                    <m:sSupPr/>
                    <m:e>
                      <m:r>
                        <m:rPr>
                          <m:sty m:val="i"/>
                        </m:rPr>
                        <m:t>I</m:t>
                      </m:r>
                    </m:e>
                    <m:sup>
                      <m:r>
                        <m:rPr>
                          <m:sty m:val="p"/>
                        </m:rPr>
                        <m:t>2</m:t>
                      </m:r>
                    </m:sup>
                  </m:sSup>
                  <m:r>
                    <m:rPr>
                      <m:sty m:val="p"/>
                    </m:rPr>
                    <m:t>(</m:t>
                  </m:r>
                  <m:r>
                    <m:rPr>
                      <m:sty m:val="i"/>
                    </m:rPr>
                    <m:t>t</m:t>
                  </m:r>
                  <m:r>
                    <m:rPr>
                      <m:sty m:val="p"/>
                    </m:rPr>
                    <m:t>)</m:t>
                  </m:r>
                </m:e>
              </m:d>
            </m:den>
          </m:f>
        </m:oMath>
      </m:oMathPara>
    </w:p>
    <w:p>
      <w:pPr>
        <w:spacing w:after="220" w:lineRule="auto"/>
      </w:pPr>
      <w:r>
        <w:rPr>
          <w:rFonts w:eastAsia="Georgia" w:cs="Georgia" w:ascii="Georgia" w:hAnsi="Georgia"/>
        </w:rPr>
        <w:t xml:space="preserve">Justifier la définition choisie. Calculer à l'ordre 4 en </w:t>
      </w:r>
      <m:oMath>
        <m:sSub>
          <m:sSubPr/>
          <m:e>
            <m:r>
              <m:rPr>
                <m:sty m:val="i"/>
              </m:rPr>
              <m:t>λ</m:t>
            </m:r>
          </m:e>
          <m:sub>
            <m:r>
              <m:rPr>
                <m:sty m:val="i"/>
              </m:rPr>
              <m:t>a</m:t>
            </m:r>
          </m:sub>
        </m:sSub>
      </m:oMath>
      <w:r>
        <w:rPr/>
        <w:t xml:space="preserve"> l'expression de </w:t>
      </w:r>
      <m:oMath>
        <m:sSub>
          <m:sSubPr/>
          <m:e>
            <m:r>
              <m:rPr>
                <m:sty m:val="i"/>
              </m:rPr>
              <m:t>R</m:t>
            </m:r>
          </m:e>
          <m:sub>
            <m:r>
              <m:rPr>
                <m:sty m:val="i"/>
              </m:rPr>
              <m:t>ℓ</m:t>
            </m:r>
          </m:sub>
        </m:sSub>
      </m:oMath>
      <w:r>
        <w:rPr/>
        <w:t xml:space="preserve">. Donner l'expression </w:t>
      </w:r>
      <m:oMath>
        <m:sSub>
          <m:sSubPr/>
          <m:e>
            <m:r>
              <m:rPr>
                <m:sty m:val="i"/>
              </m:rPr>
              <m:t>R</m:t>
            </m:r>
          </m:e>
          <m:sub>
            <m:r>
              <m:rPr>
                <m:sty m:val="i"/>
              </m:rPr>
              <m:t>ℓ</m:t>
            </m:r>
          </m:sub>
        </m:sSub>
        <m:r>
          <m:rPr>
            <m:sty m:val="p"/>
          </m:rPr>
          <m:t>(</m:t>
        </m:r>
        <m:r>
          <m:rPr>
            <m:sty m:val="i"/>
          </m:rPr>
          <m:t>ω</m:t>
        </m:r>
        <m:r>
          <m:rPr>
            <m:sty m:val="p"/>
          </m:rPr>
          <m:t>)</m:t>
        </m:r>
      </m:oMath>
      <w:r>
        <w:rPr/>
        <w:t xml:space="preserve"> de </w:t>
      </w:r>
      <m:oMath>
        <m:sSub>
          <m:sSubPr/>
          <m:e>
            <m:r>
              <m:rPr>
                <m:sty m:val="i"/>
              </m:rPr>
              <m:t>R</m:t>
            </m:r>
          </m:e>
          <m:sub>
            <m:r>
              <m:rPr>
                <m:sty m:val="i"/>
              </m:rPr>
              <m:t>ℓ</m:t>
            </m:r>
          </m:sub>
        </m:sSub>
      </m:oMath>
      <w:r>
        <w:rPr/>
        <w:t xml:space="preserve"> en fonction de la pulsation </w:t>
      </w:r>
      <m:oMath>
        <m:r>
          <m:rPr>
            <m:sty m:val="i"/>
          </m:rPr>
          <m:t>ω</m:t>
        </m:r>
      </m:oMath>
      <w:r>
        <w:rPr/>
        <w:t xml:space="preserve"> du courant </w:t>
      </w:r>
      <m:oMath>
        <m:r>
          <m:rPr>
            <m:sty m:val="i"/>
          </m:rPr>
          <m:t>I</m:t>
        </m:r>
        <m:r>
          <m:rPr>
            <m:sty m:val="p"/>
          </m:rPr>
          <m:t>(</m:t>
        </m:r>
        <m:r>
          <m:rPr>
            <m:sty m:val="i"/>
          </m:rPr>
          <m:t>t</m:t>
        </m:r>
        <m:r>
          <m:rPr>
            <m:sty m:val="p"/>
          </m:rPr>
          <m:t>)</m:t>
        </m:r>
      </m:oMath>
      <w:r>
        <w:rPr>
          <w:rFonts w:eastAsia="Georgia" w:cs="Georgia" w:ascii="Georgia" w:hAnsi="Georgia"/>
        </w:rPr>
        <w:t xml:space="preserve"> parcourant le conducteur ohmique. Commenter le résultat et le comparer précisément à l'expression de </w:t>
      </w:r>
      <m:oMath>
        <m:sSub>
          <m:sSubPr/>
          <m:e>
            <m:r>
              <m:rPr>
                <m:sty m:val="i"/>
              </m:rPr>
              <m:t>r</m:t>
            </m:r>
          </m:e>
          <m:sub>
            <m:r>
              <m:rPr>
                <m:sty m:val="i"/>
              </m:rPr>
              <m:t>b</m:t>
            </m:r>
          </m:sub>
        </m:sSub>
        <m:r>
          <m:rPr>
            <m:sty m:val="p"/>
          </m:rPr>
          <m:t>(</m:t>
        </m:r>
        <m:r>
          <m:rPr>
            <m:sty m:val="i"/>
          </m:rPr>
          <m:t>ω</m:t>
        </m:r>
        <m:r>
          <m:rPr>
            <m:sty m:val="p"/>
          </m:rPr>
          <m:t>)</m:t>
        </m:r>
      </m:oMath>
      <w:r>
        <w:rPr>
          <w:rFonts w:eastAsia="Georgia" w:cs="Georgia" w:ascii="Georgia" w:hAnsi="Georgia"/>
        </w:rPr>
        <w:t xml:space="preserve"> définie dans l'équation (1). Proposer une interprétation.</w:t>
      </w:r>
    </w:p>
    <w:p>
      <w:pPr>
        <w:numPr>
          <w:ilvl w:val="0"/>
          <w:numId w:val="9"/>
        </w:numPr>
        <w:spacing w:lineRule="auto"/>
      </w:pPr>
      <w:r>
        <w:rPr>
          <w:rFonts w:eastAsia="Georgia" w:cs="Georgia" w:ascii="Georgia" w:hAnsi="Georgia"/>
        </w:rPr>
        <w:t xml:space="preserve">29 - Calculer à l'ordre 4 en </w:t>
      </w:r>
      <m:oMath>
        <m:sSub>
          <m:sSubPr/>
          <m:e>
            <m:r>
              <m:rPr>
                <m:sty m:val="i"/>
              </m:rPr>
              <m:t>λ</m:t>
            </m:r>
          </m:e>
          <m:sub>
            <m:r>
              <m:rPr>
                <m:sty m:val="i"/>
              </m:rPr>
              <m:t>a</m:t>
            </m:r>
          </m:sub>
        </m:sSub>
      </m:oMath>
      <w:r>
        <w:rPr/>
        <w:t xml:space="preserve"> la valeur moyenne temporelle </w:t>
      </w:r>
      <m:oMath>
        <m:r>
          <m:rPr>
            <m:sty m:val="p"/>
          </m:rPr>
          <m:t>⟨</m:t>
        </m:r>
        <m:r>
          <m:rPr>
            <m:sty m:val="p"/>
          </m:rPr>
          <m:t>Φ</m:t>
        </m:r>
        <m:r>
          <m:rPr>
            <m:sty m:val="p"/>
          </m:rPr>
          <m:t>⟩</m:t>
        </m:r>
      </m:oMath>
      <w:r>
        <w:rPr>
          <w:rFonts w:eastAsia="Georgia" w:cs="Georgia" w:ascii="Georgia" w:hAnsi="Georgia"/>
        </w:rPr>
        <w:t xml:space="preserve"> du flux du vecteur de Poynting à travers une portion de longueur </w:t>
      </w:r>
      <m:oMath>
        <m:r>
          <m:rPr>
            <m:sty m:val="i"/>
          </m:rPr>
          <m:t>l</m:t>
        </m:r>
      </m:oMath>
      <w:r>
        <w:rPr>
          <w:rFonts w:eastAsia="Georgia" w:cs="Georgia" w:ascii="Georgia" w:hAnsi="Georgia"/>
        </w:rPr>
        <w:t xml:space="preserve"> de la surface latérale du conducteur orientée localement selon </w:t>
      </w:r>
      <m:oMath>
        <m:r>
          <m:rPr>
            <m:sty m:val="p"/>
          </m:rPr>
          <m:t>−</m:t>
        </m:r>
        <m:acc>
          <m:accPr>
            <m:chr m:val="̂"/>
          </m:accPr>
          <m:e>
            <m:sSub>
              <m:sSubPr/>
              <m:e>
                <m:r>
                  <m:rPr>
                    <m:sty m:val="i"/>
                  </m:rPr>
                  <m:t>u</m:t>
                </m:r>
              </m:e>
              <m:sub>
                <m:r>
                  <m:rPr>
                    <m:sty m:val="i"/>
                  </m:rPr>
                  <m:t>r</m:t>
                </m:r>
              </m:sub>
            </m:sSub>
          </m:e>
        </m:acc>
      </m:oMath>
      <w:r>
        <w:rPr>
          <w:rFonts w:eastAsia="Georgia" w:cs="Georgia" w:ascii="Georgia" w:hAnsi="Georgia"/>
        </w:rPr>
        <w:t xml:space="preserve"> : on exprimera le résultat en fonction de </w:t>
      </w:r>
      <m:oMath>
        <m:sSub>
          <m:sSubPr/>
          <m:e>
            <m:r>
              <m:rPr>
                <m:sty m:val="i"/>
              </m:rPr>
              <m:t>J</m:t>
            </m:r>
          </m:e>
          <m:sub>
            <m:r>
              <m:rPr>
                <m:sty m:val="p"/>
              </m:rPr>
              <m:t>0</m:t>
            </m:r>
          </m:sub>
        </m:sSub>
        <m:r>
          <m:rPr>
            <m:sty m:val="p"/>
          </m:rPr>
          <m:t>,</m:t>
        </m:r>
        <m:r>
          <m:rPr>
            <m:sty m:val="i"/>
          </m:rPr>
          <m:t>a</m:t>
        </m:r>
        <m:r>
          <m:rPr>
            <m:sty m:val="p"/>
          </m:rPr>
          <m:t>,</m:t>
        </m:r>
        <m:r>
          <m:rPr>
            <m:sty m:val="i"/>
          </m:rPr>
          <m:t>ℓ</m:t>
        </m:r>
        <m:r>
          <m:rPr>
            <m:sty m:val="p"/>
          </m:rPr>
          <m:t>,</m:t>
        </m:r>
        <m:r>
          <m:rPr>
            <m:sty m:val="i"/>
          </m:rPr>
          <m:t>σ</m:t>
        </m:r>
      </m:oMath>
      <w:r>
        <w:rPr/>
        <w:t xml:space="preserve"> et </w:t>
      </w:r>
      <m:oMath>
        <m:r>
          <m:rPr>
            <m:sty m:val="i"/>
          </m:rPr>
          <m:t>δ</m:t>
        </m:r>
      </m:oMath>
      <w:r>
        <w:rPr>
          <w:rFonts w:eastAsia="Georgia" w:cs="Georgia" w:ascii="Georgia" w:hAnsi="Georgia"/>
        </w:rPr>
        <w:t xml:space="preserve">. En déduire à l'ordre 4 en </w:t>
      </w:r>
      <m:oMath>
        <m:sSub>
          <m:sSubPr/>
          <m:e>
            <m:r>
              <m:rPr>
                <m:sty m:val="i"/>
              </m:rPr>
              <m:t>λ</m:t>
            </m:r>
          </m:e>
          <m:sub>
            <m:r>
              <m:rPr>
                <m:sty m:val="i"/>
              </m:rPr>
              <m:t>a</m:t>
            </m:r>
          </m:sub>
        </m:sSub>
      </m:oMath>
      <w:r>
        <w:rPr>
          <w:rFonts w:eastAsia="Georgia" w:cs="Georgia" w:ascii="Georgia" w:hAnsi="Georgia"/>
        </w:rPr>
        <w:t xml:space="preserve">, une expression de la quantité </w:t>
      </w:r>
      <m:oMath>
        <m:r>
          <m:rPr>
            <m:sty m:val="p"/>
          </m:rPr>
          <m:t>⟨</m:t>
        </m:r>
        <m:r>
          <m:rPr>
            <m:sty m:val="p"/>
          </m:rPr>
          <m:t>Φ</m:t>
        </m:r>
        <m:r>
          <m:rPr>
            <m:sty m:val="p"/>
          </m:rPr>
          <m:t>⟩</m:t>
        </m:r>
        <m:r>
          <m:rPr>
            <m:sty m:val="p"/>
          </m:rPr>
          <m:t>/</m:t>
        </m:r>
        <m:d>
          <m:dPr>
            <m:begChr m:val="⟨"/>
            <m:endChr m:val="⟩"/>
            <m:ctrlPr>
              <w:rPr>
                <w:rFonts w:ascii="Cambria Math" w:hAnsi="Cambria Math"/>
              </w:rPr>
            </m:ctrlPr>
          </m:dPr>
          <m:e>
            <m:sSup>
              <m:sSupPr/>
              <m:e>
                <m:r>
                  <m:rPr>
                    <m:sty m:val="i"/>
                  </m:rPr>
                  <m:t>I</m:t>
                </m:r>
              </m:e>
              <m:sup>
                <m:r>
                  <m:rPr>
                    <m:sty m:val="p"/>
                  </m:rPr>
                  <m:t>2</m:t>
                </m:r>
              </m:sup>
            </m:sSup>
            <m:r>
              <m:rPr>
                <m:sty m:val="p"/>
              </m:rPr>
              <m:t>(</m:t>
            </m:r>
            <m:r>
              <m:rPr>
                <m:sty m:val="i"/>
              </m:rPr>
              <m:t>t</m:t>
            </m:r>
            <m:r>
              <m:rPr>
                <m:sty m:val="p"/>
              </m:rPr>
              <m:t>)</m:t>
            </m:r>
          </m:e>
        </m:d>
      </m:oMath>
      <w:r>
        <w:rPr>
          <w:rFonts w:eastAsia="Georgia" w:cs="Georgia" w:ascii="Georgia" w:hAnsi="Georgia"/>
        </w:rPr>
        <w:t xml:space="preserve">. Interpréter avec soin le résultat obtenu.</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1f520ab02cbdd44fff94dd61793b099fe65716f.jpg" TargetMode="Internal"/><Relationship Id="rId6" Type="http://schemas.openxmlformats.org/officeDocument/2006/relationships/image" Target="media/image-e1eb98daaf8432bab84d97a5fc0ea8cd12134719.jpg" TargetMode="Internal"/><Relationship Id="rId7" Type="http://schemas.openxmlformats.org/officeDocument/2006/relationships/image" Target="media/image-227ff58f0704cad59c74b1c3ab41dd7c05cb929d.jpg" TargetMode="Internal"/><Relationship Id="rId8" Type="http://schemas.openxmlformats.org/officeDocument/2006/relationships/image" Target="media/image-4067109d68c9396d18e6ac2b20db087b4e4dc412.jpg" TargetMode="Internal"/><Relationship Id="rId9" Type="http://schemas.openxmlformats.org/officeDocument/2006/relationships/image" Target="media/image-debf0f7b4a1c6644edc10d0187af8a2428384320.jpg" TargetMode="Internal"/><Relationship Id="rId10" Type="http://schemas.openxmlformats.org/officeDocument/2006/relationships/image" Target="media/image-023553989ac1a8101ec997f4d1421cc6cf47f03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