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A2025 - PHYSIQUE II PC</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2025</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II - PC</w:t>
      </w:r>
    </w:p>
    <w:p>
      <w:pPr>
        <w:spacing w:after="220" w:lineRule="auto"/>
        <w:ind w:left="660"/>
      </w:pPr>
      <w:r>
        <w:rPr>
          <w:rFonts w:eastAsia="Georgia" w:cs="Georgia" w:ascii="Georgia" w:hAnsi="Georgia"/>
          <w:color w:val="666666"/>
        </w:rPr>
        <w:t xml:space="preserve">L'énoncé de cette épreuve comporte 10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Atmosphère terrestre et ballons-sondes</w:t>
      </w:r>
    </w:p>
    <w:p>
      <w:pPr>
        <w:spacing w:after="220" w:lineRule="auto"/>
      </w:pPr>
      <w:r>
        <w:rPr>
          <w:rFonts w:eastAsia="Georgia" w:cs="Georgia" w:ascii="Georgia" w:hAnsi="Georgia"/>
        </w:rPr>
        <w:t xml:space="preserve">Le premier ballon-sonde d'exploration de l'atmosphère a été lancé en 1892. À leurs débuts, ces ballons sont équipés d'enveloppes en matériaux non extensibles (papier huilé par exemple). Étant fermés, ils finissent donc par éclater en altitude lorsque la pression atmosphérique devient trop faible et il faut récupérer les instruments de mesure au sol après leur chute pour espérer relever des mesures faites et mémorisées par ceux-ci.</w:t>
      </w:r>
      <w:r>
        <w:rPr/>
        <w:br w:type="textWrapping"/>
      </w:r>
      <w:r>
        <w:rPr>
          <w:rFonts w:eastAsia="Georgia" w:cs="Georgia" w:ascii="Georgia" w:hAnsi="Georgia"/>
        </w:rPr>
        <w:t xml:space="preserve">Depuis 1929, les ballons-sondes météorologiques sont équipés pour la transmission radio en temps réel des mesures effectuées vers des stations de réception au sol. Aujourd'hui encore l'entreprise fondée par le physicien et météorologiste finnois Vilho Väisälä reste un leader de l'instrumentation embarquée.</w:t>
      </w:r>
      <w:r>
        <w:rPr/>
        <w:br w:type="textWrapping"/>
      </w:r>
      <w:r>
        <w:rPr>
          <w:rFonts w:eastAsia="Georgia" w:cs="Georgia" w:ascii="Georgia" w:hAnsi="Georgia"/>
        </w:rPr>
        <w:t xml:space="preserve">En 2002 une altitude record de 53 km a été atteinte par un ballon scientifique lancé par l'institut de recherche japonais JAXA, avec un rayon maximal de l'ordre de 25 m . Enfin, à la fin de janvier 2023, l'armée des États-Unis a repéré un ballon de haute altitude (environ 18 km ) d'origine chinoise avant de l'abattre. L'appareil, de dimensions comparables au ballon du record japonais, emportait une charge utile de l'ordre d'une tonne. Le gouvernement chinois l'a décrit comme météorologique.</w:t>
      </w:r>
    </w:p>
    <w:p>
      <w:pPr>
        <w:spacing w:after="220" w:lineRule="auto"/>
      </w:pPr>
      <w:r>
        <w:rPr>
          <w:rFonts w:eastAsia="Georgia" w:cs="Georgia" w:ascii="Georgia" w:hAnsi="Georgia"/>
        </w:rPr>
        <w:t xml:space="preserve">Ce sujet décrit quelques éléments de la Physique de l'atmosphère et certaines propriétés de tels ballons, indilatables ou dilatables et des mesures qu'ils sont susceptibles de réaliser au moyen d'instruments ou de récepteurs embarqués. Il comporte deux parties I et II totalement indépendantes.</w:t>
      </w:r>
    </w:p>
    <w:p>
      <w:pPr>
        <w:spacing w:after="220" w:lineRule="auto"/>
      </w:pPr>
      <w:r>
        <w:rPr>
          <w:rFonts w:eastAsia="Georgia" w:cs="Georgia" w:ascii="Georgia" w:hAnsi="Georgia"/>
        </w:rPr>
        <w:t xml:space="preserve">Les données numériques et valeurs des constantes physiques nécessaires sont regroupées en fin d'énoncé. Pour les applications numériques demandées, on se contentera de 2 chiffres significatifs.</w:t>
      </w:r>
    </w:p>
    <w:p>
      <w:pPr>
        <w:spacing w:line="271" w:before="330" w:lineRule="auto"/>
      </w:pPr>
      <w:r>
        <w:rPr>
          <w:rFonts w:eastAsia="Georgia" w:cs="Georgia" w:ascii="Georgia" w:hAnsi="Georgia"/>
          <w:b/>
          <w:sz w:val="42"/>
        </w:rPr>
        <w:t xml:space="preserve">I Ballon-sonde dans l'atmosphère</w:t>
      </w:r>
    </w:p>
    <w:p>
      <w:pPr>
        <w:spacing w:after="220" w:lineRule="auto"/>
      </w:pPr>
      <w:r>
        <w:rPr>
          <w:rFonts w:eastAsia="Georgia" w:cs="Georgia" w:ascii="Georgia" w:hAnsi="Georgia"/>
        </w:rPr>
        <w:t xml:space="preserve">L'atmosphère sera décrite comme un mélange idéal de gaz parfaits de masse molaire moyenne </w:t>
      </w:r>
      <m:oMath>
        <m:sSub>
          <m:sSubPr/>
          <m:e>
            <m:r>
              <m:rPr>
                <m:scr m:val="script"/>
              </m:rPr>
              <m:t>M</m:t>
            </m:r>
          </m:e>
          <m:sub>
            <m:r>
              <m:rPr>
                <m:nor/>
              </m:rPr>
              <m:t>air </m:t>
            </m:r>
          </m:sub>
        </m:sSub>
      </m:oMath>
      <w:r>
        <w:rPr/>
        <w:t xml:space="preserve"> et de rapport adiabatique </w:t>
      </w:r>
      <m:oMath>
        <m:sSub>
          <m:sSubPr/>
          <m:e>
            <m:r>
              <m:rPr>
                <m:sty m:val="i"/>
              </m:rPr>
              <m:t>γ</m:t>
            </m:r>
          </m:e>
          <m:sub>
            <m:r>
              <m:rPr>
                <m:nor/>
              </m:rPr>
              <m:t>air </m:t>
            </m:r>
          </m:sub>
        </m:sSub>
      </m:oMath>
      <w:r>
        <w:rPr>
          <w:rFonts w:eastAsia="Georgia" w:cs="Georgia" w:ascii="Georgia" w:hAnsi="Georgia"/>
        </w:rPr>
        <w:t xml:space="preserve">, en équilibre dans le champ de pesanteur. L'étude sera limitée aux couches les plus basses (la troposphère) dans lesquels la température décroît linéairement de sa valeur </w:t>
      </w:r>
      <m:oMath>
        <m:sSub>
          <m:sSubPr/>
          <m:e>
            <m:r>
              <m:rPr>
                <m:sty m:val="i"/>
              </m:rPr>
              <m:t>T</m:t>
            </m:r>
          </m:e>
          <m:sub>
            <m:r>
              <m:rPr>
                <m:sty m:val="p"/>
              </m:rPr>
              <m:t>0</m:t>
            </m:r>
          </m:sub>
        </m:sSub>
        <m:r>
          <m:rPr>
            <m:sty m:val="p"/>
          </m:rPr>
          <m:t>=</m:t>
        </m:r>
        <m:sSup>
          <m:sSupPr/>
          <m:e>
            <m:r>
              <m:rPr>
                <m:sty m:val="p"/>
              </m:rPr>
              <m:t>27</m:t>
            </m:r>
          </m:e>
          <m:sup>
            <m:r>
              <m:rPr>
                <m:sty m:val="p"/>
              </m:rPr>
              <m:t>∘</m:t>
            </m:r>
          </m:sup>
        </m:sSup>
        <m:r>
          <m:rPr>
            <m:sty m:val="p"/>
          </m:rPr>
          <m:t>C</m:t>
        </m:r>
      </m:oMath>
      <w:r>
        <w:rPr>
          <w:rFonts w:eastAsia="Georgia" w:cs="Georgia" w:ascii="Georgia" w:hAnsi="Georgia"/>
        </w:rPr>
        <w:t xml:space="preserve"> au sol à la valeur minimale </w:t>
      </w:r>
      <m:oMath>
        <m:sSub>
          <m:sSubPr/>
          <m:e>
            <m:r>
              <m:rPr>
                <m:sty m:val="i"/>
              </m:rPr>
              <m:t>T</m:t>
            </m:r>
          </m:e>
          <m:sub>
            <m:r>
              <m:rPr>
                <m:sty m:val="i"/>
              </m:rPr>
              <m:t>h</m:t>
            </m:r>
          </m:sub>
        </m:sSub>
        <m:r>
          <m:rPr>
            <m:sty m:val="p"/>
          </m:rPr>
          <m:t>=</m:t>
        </m:r>
        <m:r>
          <m:rPr>
            <m:sty m:val="p"/>
          </m:rPr>
          <m:t>−</m:t>
        </m:r>
        <m:sSup>
          <m:sSupPr/>
          <m:e>
            <m:r>
              <m:rPr>
                <m:sty m:val="p"/>
              </m:rPr>
              <m:t>64</m:t>
            </m:r>
          </m:e>
          <m:sup>
            <m:r>
              <m:rPr>
                <m:sty m:val="p"/>
              </m:rPr>
              <m:t>∘</m:t>
            </m:r>
          </m:sup>
        </m:sSup>
        <m:r>
          <m:rPr>
            <m:sty m:val="p"/>
          </m:rPr>
          <m:t>C</m:t>
        </m:r>
      </m:oMath>
      <w:r>
        <w:rPr>
          <w:rFonts w:eastAsia="Georgia" w:cs="Georgia" w:ascii="Georgia" w:hAnsi="Georgia"/>
        </w:rPr>
        <w:t xml:space="preserve"> à l'altitude maximale </w:t>
      </w:r>
      <m:oMath>
        <m:r>
          <m:rPr>
            <m:sty m:val="i"/>
          </m:rPr>
          <m:t>h</m:t>
        </m:r>
        <m:r>
          <m:rPr>
            <m:sty m:val="p"/>
          </m:rPr>
          <m:t>=</m:t>
        </m:r>
        <m:r>
          <m:rPr>
            <m:sty m:val="p"/>
          </m:rPr>
          <m:t>14</m:t>
        </m:r>
        <m:r>
          <m:rPr>
            <m:nor/>
          </m:rPr>
          <m:t xml:space="preserve"> </m:t>
        </m:r>
        <m:r>
          <m:rPr>
            <m:sty m:val="p"/>
          </m:rPr>
          <m:t>km</m:t>
        </m:r>
      </m:oMath>
      <w:r>
        <w:rPr>
          <w:rFonts w:eastAsia="Georgia" w:cs="Georgia" w:ascii="Georgia" w:hAnsi="Georgia"/>
        </w:rPr>
        <w:t xml:space="preserve">. Les ballons eux-mêmes seront emplis d'hélium (sauf à la dernière question de la sous-partie I.C, qui étudie un ballon historique employant un mélange contenant du dihydrogène). L'hélium sera également décrit comme un gaz parfait de masse molaire </w:t>
      </w:r>
      <m:oMath>
        <m:sSub>
          <m:sSubPr/>
          <m:e>
            <m:r>
              <m:rPr>
                <m:scr m:val="script"/>
              </m:rPr>
              <m:t>M</m:t>
            </m:r>
          </m:e>
          <m:sub>
            <m:r>
              <m:rPr>
                <m:sty m:val="p"/>
              </m:rPr>
              <m:t>He</m:t>
            </m:r>
          </m:sub>
        </m:sSub>
      </m:oMath>
      <w:r>
        <w:rPr/>
        <w:t xml:space="preserve"> et de rapport adiabatique </w:t>
      </w:r>
      <m:oMath>
        <m:sSub>
          <m:sSubPr/>
          <m:e>
            <m:r>
              <m:rPr>
                <m:sty m:val="i"/>
              </m:rPr>
              <m:t>γ</m:t>
            </m:r>
          </m:e>
          <m:sub>
            <m:r>
              <m:rPr>
                <m:sty m:val="p"/>
              </m:rPr>
              <m:t>He</m:t>
            </m:r>
          </m:sub>
        </m:sSub>
      </m:oMath>
      <w:r>
        <w:rPr/>
        <w:t xml:space="preserve">.</w:t>
      </w:r>
      <w:r>
        <w:rPr/>
        <w:br w:type="textWrapping"/>
      </w:r>
      <w:r>
        <w:rPr>
          <w:rFonts w:eastAsia="Georgia" w:cs="Georgia" w:ascii="Georgia" w:hAnsi="Georgia"/>
        </w:rPr>
        <w:t xml:space="preserve">Les sous-parties I.A (modèles pour l'atmosphère terrestre), I.B (stabilité verticale de celle-ci), I.C (forces exercées sur un ballon lors de sa montée) et I.D (modèle décrivant les ballons à enveloppe élastique) peuvent être abordées indépendamment.</w:t>
      </w:r>
    </w:p>
    <w:p>
      <w:pPr>
        <w:spacing w:line="271" w:before="330" w:lineRule="auto"/>
      </w:pPr>
      <w:r>
        <w:rPr>
          <w:b/>
          <w:sz w:val="42"/>
        </w:rPr>
        <w:t xml:space="preserve">I.A Pesanteur et pression en altitude</w:t>
      </w:r>
    </w:p>
    <w:p>
      <w:pPr>
        <w:spacing w:after="220" w:lineRule="auto"/>
      </w:pPr>
      <m:oMath>
        <m:r>
          <m:rPr>
            <m:sty m:val="i"/>
          </m:rPr>
          <m:t>◻</m:t>
        </m:r>
        <m:r>
          <m:rPr>
            <m:sty m:val="p"/>
          </m:rPr>
          <m:t>−</m:t>
        </m:r>
        <m:r>
          <m:rPr>
            <m:sty m:val="p"/>
          </m:rPr>
          <m:t>1</m:t>
        </m:r>
      </m:oMath>
      <w:r>
        <w:rPr>
          <w:rFonts w:eastAsia="Georgia" w:cs="Georgia" w:ascii="Georgia" w:hAnsi="Georgia"/>
        </w:rPr>
        <w:t xml:space="preserve">. On confond les champs de pesanteur et de gravitation terrestre et on admet pour la Terre une symétrie sphérique de répartition des masses. Montrer que l'intensité </w:t>
      </w:r>
      <m:oMath>
        <m:r>
          <m:rPr>
            <m:sty m:val="i"/>
          </m:rPr>
          <m:t>g</m:t>
        </m:r>
      </m:oMath>
      <w:r>
        <w:rPr>
          <w:rFonts w:eastAsia="Georgia" w:cs="Georgia" w:ascii="Georgia" w:hAnsi="Georgia"/>
        </w:rPr>
        <w:t xml:space="preserve"> du champ de pesanteur dans la troposphère varie de moins de </w:t>
      </w:r>
      <m:oMath>
        <m:r>
          <m:rPr>
            <m:sty m:val="p"/>
          </m:rPr>
          <m:t>0</m:t>
        </m:r>
        <m:r>
          <m:rPr>
            <m:sty m:val="p"/>
          </m:rPr>
          <m:t>,</m:t>
        </m:r>
        <m:r>
          <m:rPr>
            <m:sty m:val="p"/>
          </m:rPr>
          <m:t>5</m:t>
        </m:r>
        <m:r>
          <m:rPr>
            <m:sty m:val="p"/>
          </m:rPr>
          <m:t>%</m:t>
        </m:r>
      </m:oMath>
      <w:r>
        <w:rPr>
          <w:rFonts w:eastAsia="Georgia" w:cs="Georgia" w:ascii="Georgia" w:hAnsi="Georgia"/>
        </w:rPr>
        <w:t xml:space="preserve"> par rapport à sa valeur au sol.</w:t>
      </w:r>
    </w:p>
    <w:p>
      <w:pPr>
        <w:spacing w:after="220" w:lineRule="auto"/>
      </w:pPr>
      <w:r>
        <w:rPr>
          <w:rFonts w:eastAsia="Georgia" w:cs="Georgia" w:ascii="Georgia" w:hAnsi="Georgia"/>
        </w:rPr>
        <w:t xml:space="preserve">Dans la suite on négligera les variations de </w:t>
      </w:r>
      <m:oMath>
        <m:r>
          <m:rPr>
            <m:sty m:val="i"/>
          </m:rPr>
          <m:t>g</m:t>
        </m:r>
      </m:oMath>
      <w:r>
        <w:rPr/>
        <w:t xml:space="preserve"> mais aussi la courbure de la Terre et le sol est le plan </w:t>
      </w:r>
      <m:oMath>
        <m:r>
          <m:rPr>
            <m:sty m:val="i"/>
          </m:rPr>
          <m:t>z</m:t>
        </m:r>
        <m:r>
          <m:rPr>
            <m:sty m:val="p"/>
          </m:rPr>
          <m:t>=</m:t>
        </m:r>
        <m:r>
          <m:rPr>
            <m:sty m:val="p"/>
          </m:rPr>
          <m:t>0</m:t>
        </m:r>
      </m:oMath>
      <w:r>
        <w:rPr>
          <w:rFonts w:eastAsia="Georgia" w:cs="Georgia" w:ascii="Georgia" w:hAnsi="Georgia"/>
        </w:rPr>
        <w:t xml:space="preserve"> où l'axe ( </w:t>
      </w:r>
      <m:oMath>
        <m:r>
          <m:rPr>
            <m:sty m:val="i"/>
          </m:rPr>
          <m:t>O</m:t>
        </m:r>
        <m:r>
          <m:rPr>
            <m:sty m:val="i"/>
          </m:rPr>
          <m:t>z</m:t>
        </m:r>
      </m:oMath>
      <w:r>
        <w:rPr/>
        <w:t xml:space="preserve"> ) est vertical ascendant.</w:t>
      </w:r>
      <w:r>
        <w:rPr/>
        <w:br w:type="textWrapping"/>
      </w:r>
      <w:r>
        <w:rPr/>
        <w:t xml:space="preserve">La pression </w:t>
      </w:r>
      <m:oMath>
        <m:r>
          <m:rPr>
            <m:sty m:val="i"/>
          </m:rPr>
          <m:t>P</m:t>
        </m:r>
        <m:r>
          <m:rPr>
            <m:sty m:val="p"/>
          </m:rPr>
          <m:t>(</m:t>
        </m:r>
        <m:r>
          <m:rPr>
            <m:sty m:val="i"/>
          </m:rPr>
          <m:t>z</m:t>
        </m:r>
        <m:r>
          <m:rPr>
            <m:sty m:val="p"/>
          </m:rPr>
          <m:t>)</m:t>
        </m:r>
      </m:oMath>
      <w:r>
        <w:rPr>
          <w:rFonts w:eastAsia="Georgia" w:cs="Georgia" w:ascii="Georgia" w:hAnsi="Georgia"/>
        </w:rPr>
        <w:t xml:space="preserve">, la température </w:t>
      </w:r>
      <m:oMath>
        <m:r>
          <m:rPr>
            <m:sty m:val="i"/>
          </m:rPr>
          <m:t>T</m:t>
        </m:r>
        <m:r>
          <m:rPr>
            <m:sty m:val="p"/>
          </m:rPr>
          <m:t>(</m:t>
        </m:r>
        <m:r>
          <m:rPr>
            <m:sty m:val="i"/>
          </m:rPr>
          <m:t>z</m:t>
        </m:r>
        <m:r>
          <m:rPr>
            <m:sty m:val="p"/>
          </m:rPr>
          <m:t>)</m:t>
        </m:r>
        <m:r>
          <m:rPr>
            <m:sty m:val="p"/>
          </m:rPr>
          <m:t>=</m:t>
        </m:r>
        <m:sSub>
          <m:sSubPr/>
          <m:e>
            <m:r>
              <m:rPr>
                <m:sty m:val="i"/>
              </m:rPr>
              <m:t>T</m:t>
            </m:r>
          </m:e>
          <m:sub>
            <m:r>
              <m:rPr>
                <m:sty m:val="p"/>
              </m:rPr>
              <m:t>0</m:t>
            </m:r>
          </m:sub>
        </m:sSub>
        <m:r>
          <m:rPr>
            <m:sty m:val="p"/>
          </m:rPr>
          <m:t>(</m:t>
        </m:r>
        <m:r>
          <m:rPr>
            <m:sty m:val="p"/>
          </m:rPr>
          <m:t>1</m:t>
        </m:r>
        <m:r>
          <m:rPr>
            <m:sty m:val="p"/>
          </m:rPr>
          <m:t>−</m:t>
        </m:r>
        <m:r>
          <m:rPr>
            <m:sty m:val="p"/>
          </m:rPr>
          <m:t>Γ</m:t>
        </m:r>
        <m:r>
          <m:rPr>
            <m:sty m:val="i"/>
          </m:rPr>
          <m:t>z</m:t>
        </m:r>
        <m:r>
          <m:rPr>
            <m:sty m:val="p"/>
          </m:rPr>
          <m:t>)</m:t>
        </m:r>
      </m:oMath>
      <w:r>
        <w:rPr/>
        <w:t xml:space="preserve"> et la masse volumique </w:t>
      </w:r>
      <m:oMath>
        <m:r>
          <m:rPr>
            <m:sty m:val="i"/>
          </m:rPr>
          <m:t>ρ</m:t>
        </m:r>
        <m:r>
          <m:rPr>
            <m:sty m:val="p"/>
          </m:rPr>
          <m:t>(</m:t>
        </m:r>
        <m:r>
          <m:rPr>
            <m:sty m:val="i"/>
          </m:rPr>
          <m:t>z</m:t>
        </m:r>
        <m:r>
          <m:rPr>
            <m:sty m:val="p"/>
          </m:rPr>
          <m:t>)</m:t>
        </m:r>
      </m:oMath>
      <w:r>
        <w:rPr>
          <w:rFonts w:eastAsia="Georgia" w:cs="Georgia" w:ascii="Georgia" w:hAnsi="Georgia"/>
        </w:rPr>
        <w:t xml:space="preserve"> ne dépendent que de </w:t>
      </w:r>
      <m:oMath>
        <m:r>
          <m:rPr>
            <m:sty m:val="i"/>
          </m:rPr>
          <m:t>z</m:t>
        </m:r>
      </m:oMath>
      <w:r>
        <w:rPr>
          <w:rFonts w:eastAsia="Georgia" w:cs="Georgia" w:ascii="Georgia" w:hAnsi="Georgia"/>
        </w:rPr>
        <w:t xml:space="preserve">. On suppose l'équilibre mécanique de la colonne d'air (figure 1) située au-dessus de l'altitude </w:t>
      </w:r>
      <m:oMath>
        <m:r>
          <m:rPr>
            <m:sty m:val="i"/>
          </m:rPr>
          <m:t>z</m:t>
        </m:r>
      </m:oMath>
      <w:r>
        <w:rPr>
          <w:rFonts w:eastAsia="Georgia" w:cs="Georgia" w:ascii="Georgia" w:hAnsi="Georgia"/>
        </w:rPr>
        <w:t xml:space="preserve">. Les paramètres </w:t>
      </w:r>
      <m:oMath>
        <m:sSub>
          <m:sSubPr/>
          <m:e>
            <m:r>
              <m:rPr>
                <m:sty m:val="i"/>
              </m:rPr>
              <m:t>T</m:t>
            </m:r>
          </m:e>
          <m:sub>
            <m:r>
              <m:rPr>
                <m:sty m:val="p"/>
              </m:rPr>
              <m:t>0</m:t>
            </m:r>
          </m:sub>
        </m:sSub>
      </m:oMath>
      <w:r>
        <w:rPr/>
        <w:t xml:space="preserve"> et </w:t>
      </w:r>
      <m:oMath>
        <m:r>
          <m:rPr>
            <m:sty m:val="p"/>
          </m:rPr>
          <m:t>Γ</m:t>
        </m:r>
      </m:oMath>
      <w:r>
        <w:rPr/>
        <w:t xml:space="preserve"> sont constants.</w:t>
      </w:r>
    </w:p>
    <w:p>
      <w:pPr>
        <w:spacing w:lineRule="auto"/>
        <w:jc w:val="center"/>
      </w:pPr>
      <w:r>
        <w:rPr/>
        <w:drawing>
          <wp:inline distB="0" distL="0" distR="0" distT="0">
            <wp:extent cx="5486400" cy="5133429"/>
            <wp:effectExtent b="0" l="0" r="0" t="0"/>
            <wp:docPr id="1" name="image-0d8f003a881a2aec700d4c368a61ef8995bf1f25.jpg"/>
            <a:graphic>
              <a:graphicData uri="http://schemas.openxmlformats.org/drawingml/2006/picture">
                <pic:pic>
                  <pic:nvPicPr>
                    <pic:cNvPr id="1" name="image-0d8f003a881a2aec700d4c368a61ef8995bf1f25.jpg" descr=""/>
                    <pic:cNvPicPr/>
                  </pic:nvPicPr>
                  <pic:blipFill>
                    <a:blip r:embed="rId5" cstate="print"/>
                    <a:srcRect b="0" l="0" r="0" t="0"/>
                    <a:stretch>
                      <a:fillRect/>
                    </a:stretch>
                  </pic:blipFill>
                  <pic:spPr>
                    <a:xfrm>
                      <a:off x="0" y="0"/>
                      <a:ext cx="5486400" cy="5133429"/>
                    </a:xfrm>
                    <a:prstGeom prst="rect"/>
                  </pic:spPr>
                </pic:pic>
              </a:graphicData>
            </a:graphic>
          </wp:inline>
        </w:drawing>
      </w:r>
    </w:p>
    <w:p>
      <w:pPr>
        <w:spacing w:lineRule="auto"/>
      </w:pPr>
      <w:r>
        <w:rPr>
          <w:rFonts w:eastAsia="Georgia" w:cs="Georgia" w:ascii="Georgia" w:hAnsi="Georgia"/>
        </w:rPr>
        <w:t xml:space="preserve">Figure 1 - Équilibre d'une colonne d'air</w:t>
      </w:r>
    </w:p>
    <w:p>
      <w:pPr>
        <w:numPr>
          <w:ilvl w:val="1"/>
          <w:numId w:val="1"/>
        </w:numPr>
        <w:spacing w:lineRule="auto"/>
      </w:pPr>
      <w:r>
        <w:rPr>
          <w:rFonts w:eastAsia="Georgia" w:cs="Georgia" w:ascii="Georgia" w:hAnsi="Georgia"/>
        </w:rPr>
        <w:t xml:space="preserve">Déduire des indications précédentes une relation intégrale liant </w:t>
      </w:r>
      <m:oMath>
        <m:r>
          <m:rPr>
            <m:sty m:val="i"/>
          </m:rPr>
          <m:t>P</m:t>
        </m:r>
        <m:r>
          <m:rPr>
            <m:sty m:val="p"/>
          </m:rPr>
          <m:t>(</m:t>
        </m:r>
        <m:r>
          <m:rPr>
            <m:sty m:val="i"/>
          </m:rPr>
          <m:t>z</m:t>
        </m:r>
        <m:r>
          <m:rPr>
            <m:sty m:val="p"/>
          </m:rPr>
          <m:t>)</m:t>
        </m:r>
      </m:oMath>
      <w:r>
        <w:rPr/>
        <w:t xml:space="preserve"> et la fonction </w:t>
      </w:r>
      <m:oMath>
        <m:r>
          <m:rPr>
            <m:sty m:val="i"/>
          </m:rPr>
          <m:t>ρ</m:t>
        </m:r>
        <m:r>
          <m:rPr>
            <m:sty m:val="p"/>
          </m:rPr>
          <m:t>(</m:t>
        </m:r>
        <m:r>
          <m:rPr>
            <m:sty m:val="i"/>
          </m:rPr>
          <m:t>z</m:t>
        </m:r>
        <m:r>
          <m:rPr>
            <m:sty m:val="p"/>
          </m:rPr>
          <m:t>)</m:t>
        </m:r>
      </m:oMath>
      <w:r>
        <w:rPr>
          <w:rFonts w:eastAsia="Georgia" w:cs="Georgia" w:ascii="Georgia" w:hAnsi="Georgia"/>
        </w:rPr>
        <w:t xml:space="preserve"> puis l'équation différentielle :</w:t>
      </w:r>
    </w:p>
    <w:p>
      <w:pPr>
        <w:spacing w:after="220" w:lineRule="auto"/>
      </w:pPr>
      <m:oMathPara>
        <m:oMath>
          <m:f>
            <m:fPr>
              <m:ctrlPr>
                <w:rPr>
                  <w:rFonts w:ascii="Cambria Math" w:hAnsi="Cambria Math"/>
                </w:rPr>
              </m:ctrlPr>
            </m:fPr>
            <m:num>
              <m:r>
                <m:rPr>
                  <m:sty m:val="i"/>
                </m:rPr>
                <m:t>d</m:t>
              </m:r>
              <m:r>
                <m:rPr>
                  <m:sty m:val="i"/>
                </m:rPr>
                <m:t>P</m:t>
              </m:r>
            </m:num>
            <m:den>
              <m:r>
                <m:rPr>
                  <m:sty m:val="i"/>
                </m:rPr>
                <m:t>P</m:t>
              </m:r>
            </m:den>
          </m:f>
          <m:r>
            <m:rPr>
              <m:sty m:val="p"/>
            </m:rPr>
            <m:t>=</m:t>
          </m:r>
          <m:r>
            <m:rPr>
              <m:sty m:val="p"/>
            </m:rPr>
            <m:t>−</m:t>
          </m:r>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r>
                    <m:rPr>
                      <m:sty m:val="i"/>
                    </m:rPr>
                    <m:t>z</m:t>
                  </m:r>
                </m:num>
                <m:den>
                  <m:sSub>
                    <m:sSubPr/>
                    <m:e>
                      <m:r>
                        <m:rPr>
                          <m:sty m:val="i"/>
                        </m:rPr>
                        <m:t>H</m:t>
                      </m:r>
                    </m:e>
                    <m:sub>
                      <m:r>
                        <m:rPr>
                          <m:sty m:val="p"/>
                        </m:rPr>
                        <m:t>1</m:t>
                      </m:r>
                    </m:sub>
                  </m:sSub>
                </m:den>
              </m:f>
            </m:den>
          </m:f>
          <m:f>
            <m:fPr>
              <m:ctrlPr>
                <w:rPr>
                  <w:rFonts w:ascii="Cambria Math" w:hAnsi="Cambria Math"/>
                </w:rPr>
              </m:ctrlPr>
            </m:fPr>
            <m:num>
              <m:r>
                <m:rPr>
                  <m:sty m:val="i"/>
                </m:rPr>
                <m:t>d</m:t>
              </m:r>
              <m:r>
                <m:rPr>
                  <m:sty m:val="i"/>
                </m:rPr>
                <m:t>z</m:t>
              </m:r>
            </m:num>
            <m:den>
              <m:sSub>
                <m:sSubPr/>
                <m:e>
                  <m:r>
                    <m:rPr>
                      <m:sty m:val="i"/>
                    </m:rPr>
                    <m:t>H</m:t>
                  </m:r>
                </m:e>
                <m:sub>
                  <m:r>
                    <m:rPr>
                      <m:sty m:val="p"/>
                    </m:rPr>
                    <m:t>0</m:t>
                  </m:r>
                </m:sub>
              </m:sSub>
            </m:den>
          </m:f>
        </m:oMath>
      </m:oMathPara>
    </w:p>
    <w:p>
      <w:pPr>
        <w:spacing w:after="220" w:lineRule="auto"/>
      </w:pPr>
      <w:r>
        <w:rPr>
          <w:rFonts w:eastAsia="Georgia" w:cs="Georgia" w:ascii="Georgia" w:hAnsi="Georgia"/>
        </w:rPr>
        <w:t xml:space="preserve">et exprimer les altitudes caractéristiques </w:t>
      </w:r>
      <m:oMath>
        <m:sSub>
          <m:sSubPr/>
          <m:e>
            <m:r>
              <m:rPr>
                <m:sty m:val="i"/>
              </m:rPr>
              <m:t>H</m:t>
            </m:r>
          </m:e>
          <m:sub>
            <m:r>
              <m:rPr>
                <m:sty m:val="p"/>
              </m:rPr>
              <m:t>0</m:t>
            </m:r>
          </m:sub>
        </m:sSub>
      </m:oMath>
      <w:r>
        <w:rPr/>
        <w:t xml:space="preserve"> et </w:t>
      </w:r>
      <m:oMath>
        <m:sSub>
          <m:sSubPr/>
          <m:e>
            <m:r>
              <m:rPr>
                <m:sty m:val="i"/>
              </m:rPr>
              <m:t>H</m:t>
            </m:r>
          </m:e>
          <m:sub>
            <m:r>
              <m:rPr>
                <m:sty m:val="p"/>
              </m:rPr>
              <m:t>1</m:t>
            </m:r>
          </m:sub>
        </m:sSub>
      </m:oMath>
      <w:r>
        <w:rPr/>
        <w:t xml:space="preserve"> en fonction de </w:t>
      </w:r>
      <m:oMath>
        <m:sSub>
          <m:sSubPr/>
          <m:e>
            <m:r>
              <m:rPr>
                <m:scr m:val="script"/>
              </m:rPr>
              <m:t>M</m:t>
            </m:r>
          </m:e>
          <m:sub>
            <m:r>
              <m:rPr>
                <m:nor/>
              </m:rPr>
              <m:t>air </m:t>
            </m:r>
          </m:sub>
        </m:sSub>
        <m:r>
          <m:rPr>
            <m:sty m:val="p"/>
          </m:rPr>
          <m:t>,</m:t>
        </m:r>
        <m:r>
          <m:rPr>
            <m:sty m:val="i"/>
          </m:rPr>
          <m:t>g</m:t>
        </m:r>
        <m:r>
          <m:rPr>
            <m:sty m:val="p"/>
          </m:rPr>
          <m:t>,</m:t>
        </m:r>
        <m:r>
          <m:rPr>
            <m:scr m:val="script"/>
          </m:rPr>
          <m:t>R</m:t>
        </m:r>
        <m:r>
          <m:rPr>
            <m:sty m:val="p"/>
          </m:rPr>
          <m:t>,</m:t>
        </m:r>
        <m:sSub>
          <m:sSubPr/>
          <m:e>
            <m:r>
              <m:rPr>
                <m:sty m:val="i"/>
              </m:rPr>
              <m:t>T</m:t>
            </m:r>
          </m:e>
          <m:sub>
            <m:r>
              <m:rPr>
                <m:sty m:val="p"/>
              </m:rPr>
              <m:t>0</m:t>
            </m:r>
          </m:sub>
        </m:sSub>
      </m:oMath>
      <w:r>
        <w:rPr/>
        <w:t xml:space="preserve"> et de </w:t>
      </w:r>
      <m:oMath>
        <m:r>
          <m:rPr>
            <m:sty m:val="p"/>
          </m:rPr>
          <m:t>Γ</m:t>
        </m:r>
      </m:oMath>
      <w:r>
        <w:rPr>
          <w:rFonts w:eastAsia="Georgia" w:cs="Georgia" w:ascii="Georgia" w:hAnsi="Georgia"/>
        </w:rPr>
        <w:t xml:space="preserve"> respectivement, puis calculer numériquement </w:t>
      </w:r>
      <m:oMath>
        <m:sSub>
          <m:sSubPr/>
          <m:e>
            <m:r>
              <m:rPr>
                <m:sty m:val="i"/>
              </m:rPr>
              <m:t>H</m:t>
            </m:r>
          </m:e>
          <m:sub>
            <m:r>
              <m:rPr>
                <m:sty m:val="p"/>
              </m:rPr>
              <m:t>0</m:t>
            </m:r>
          </m:sub>
        </m:sSub>
      </m:oMath>
      <w:r>
        <w:rPr/>
        <w:t xml:space="preserve"> et </w:t>
      </w:r>
      <m:oMath>
        <m:sSub>
          <m:sSubPr/>
          <m:e>
            <m:r>
              <m:rPr>
                <m:sty m:val="i"/>
              </m:rPr>
              <m:t>H</m:t>
            </m:r>
          </m:e>
          <m:sub>
            <m:r>
              <m:rPr>
                <m:sty m:val="p"/>
              </m:rPr>
              <m:t>1</m:t>
            </m:r>
          </m:sub>
        </m:sSub>
      </m:oMath>
      <w:r>
        <w:rPr/>
        <w:t xml:space="preserve">.</w:t>
      </w:r>
    </w:p>
    <w:p>
      <w:pPr>
        <w:numPr>
          <w:ilvl w:val="1"/>
          <w:numId w:val="2"/>
        </w:numPr>
        <w:spacing w:lineRule="auto"/>
      </w:pPr>
      <w:r>
        <w:rPr/>
        <w:t xml:space="preserve">Montrer que </w:t>
      </w:r>
      <m:oMath>
        <m:r>
          <m:rPr>
            <m:sty m:val="i"/>
          </m:rPr>
          <m:t>P</m:t>
        </m:r>
        <m:r>
          <m:rPr>
            <m:sty m:val="p"/>
          </m:rPr>
          <m:t>(</m:t>
        </m:r>
        <m:r>
          <m:rPr>
            <m:sty m:val="i"/>
          </m:rPr>
          <m:t>z</m:t>
        </m:r>
        <m:r>
          <m:rPr>
            <m:sty m:val="p"/>
          </m:rPr>
          <m:t>)</m:t>
        </m:r>
        <m:r>
          <m:rPr>
            <m:sty m:val="p"/>
          </m:rPr>
          <m:t>=</m:t>
        </m:r>
        <m:sSub>
          <m:sSubPr/>
          <m:e>
            <m:r>
              <m:rPr>
                <m:sty m:val="i"/>
              </m:rPr>
              <m:t>P</m:t>
            </m:r>
          </m:e>
          <m:sub>
            <m:r>
              <m:rPr>
                <m:sty m:val="p"/>
              </m:rPr>
              <m:t>0</m:t>
            </m:r>
          </m:sub>
        </m:sSub>
        <m:sSup>
          <m:sSupPr/>
          <m:e>
            <m:d>
              <m:dPr>
                <m:begChr m:val="("/>
                <m:endChr m:val=")"/>
                <m:ctrlPr>
                  <w:rPr>
                    <w:rFonts w:ascii="Cambria Math" w:hAnsi="Cambria Math"/>
                  </w:rPr>
                </m:ctrlPr>
              </m:dPr>
              <m:e>
                <m:r>
                  <m:rPr>
                    <m:sty m:val="p"/>
                  </m:rPr>
                  <m:t>1</m:t>
                </m:r>
                <m:r>
                  <m:rPr>
                    <m:sty m:val="p"/>
                  </m:rPr>
                  <m:t>−</m:t>
                </m:r>
                <m:r>
                  <m:rPr>
                    <m:sty m:val="i"/>
                  </m:rPr>
                  <m:t>z</m:t>
                </m:r>
                <m:r>
                  <m:rPr>
                    <m:sty m:val="p"/>
                  </m:rPr>
                  <m:t>/</m:t>
                </m:r>
                <m:sSub>
                  <m:sSubPr/>
                  <m:e>
                    <m:r>
                      <m:rPr>
                        <m:sty m:val="i"/>
                      </m:rPr>
                      <m:t>H</m:t>
                    </m:r>
                  </m:e>
                  <m:sub>
                    <m:r>
                      <m:rPr>
                        <m:sty m:val="p"/>
                      </m:rPr>
                      <m:t>1</m:t>
                    </m:r>
                  </m:sub>
                </m:sSub>
              </m:e>
            </m:d>
          </m:e>
          <m:sup>
            <m:r>
              <m:rPr>
                <m:sty m:val="i"/>
              </m:rPr>
              <m:t>k</m:t>
            </m:r>
          </m:sup>
        </m:sSup>
      </m:oMath>
      <w:r>
        <w:rPr>
          <w:rFonts w:eastAsia="Georgia" w:cs="Georgia" w:ascii="Georgia" w:hAnsi="Georgia"/>
        </w:rPr>
        <w:t xml:space="preserve"> et déterminer </w:t>
      </w:r>
      <m:oMath>
        <m:r>
          <m:rPr>
            <m:sty m:val="i"/>
          </m:rPr>
          <m:t>k</m:t>
        </m:r>
      </m:oMath>
      <w:r>
        <w:rPr>
          <w:rFonts w:eastAsia="Georgia" w:cs="Georgia" w:ascii="Georgia" w:hAnsi="Georgia"/>
        </w:rPr>
        <w:t xml:space="preserve"> puis la valeur numérique </w:t>
      </w:r>
      <m:oMath>
        <m:r>
          <m:rPr>
            <m:sty m:val="i"/>
          </m:rPr>
          <m:t>P</m:t>
        </m:r>
        <m:r>
          <m:rPr>
            <m:sty m:val="p"/>
          </m:rPr>
          <m:t>(</m:t>
        </m:r>
        <m:r>
          <m:rPr>
            <m:sty m:val="i"/>
          </m:rPr>
          <m:t>h</m:t>
        </m:r>
        <m:r>
          <m:rPr>
            <m:sty m:val="p"/>
          </m:rPr>
          <m:t>)</m:t>
        </m:r>
      </m:oMath>
      <w:r>
        <w:rPr>
          <w:rFonts w:eastAsia="Georgia" w:cs="Georgia" w:ascii="Georgia" w:hAnsi="Georgia"/>
        </w:rPr>
        <w:t xml:space="preserve"> de la pression au sommet de la troposphère.</w:t>
      </w:r>
    </w:p>
    <w:p>
      <w:pPr>
        <w:spacing w:line="271" w:before="330" w:lineRule="auto"/>
      </w:pPr>
      <w:r>
        <w:rPr>
          <w:rFonts w:eastAsia="Georgia" w:cs="Georgia" w:ascii="Georgia" w:hAnsi="Georgia"/>
          <w:b/>
          <w:sz w:val="42"/>
        </w:rPr>
        <w:t xml:space="preserve">I.B Stabilité d'une atmosphère sans vent</w:t>
      </w:r>
    </w:p>
    <w:p>
      <w:pPr>
        <w:spacing w:after="220" w:lineRule="auto"/>
      </w:pPr>
      <w:r>
        <w:rPr>
          <w:rFonts w:eastAsia="Georgia" w:cs="Georgia" w:ascii="Georgia" w:hAnsi="Georgia"/>
        </w:rPr>
        <w:t xml:space="preserve">On étudie ici en l'absence de vent, un modèle d'atmosphère stratifié : la pression </w:t>
      </w:r>
      <m:oMath>
        <m:r>
          <m:rPr>
            <m:sty m:val="i"/>
          </m:rPr>
          <m:t>P</m:t>
        </m:r>
        <m:r>
          <m:rPr>
            <m:sty m:val="p"/>
          </m:rPr>
          <m:t>(</m:t>
        </m:r>
        <m:r>
          <m:rPr>
            <m:sty m:val="i"/>
          </m:rPr>
          <m:t>z</m:t>
        </m:r>
        <m:r>
          <m:rPr>
            <m:sty m:val="p"/>
          </m:rPr>
          <m:t>)</m:t>
        </m:r>
      </m:oMath>
      <w:r>
        <w:rPr>
          <w:rFonts w:eastAsia="Georgia" w:cs="Georgia" w:ascii="Georgia" w:hAnsi="Georgia"/>
        </w:rPr>
        <w:t xml:space="preserve">, la température </w:t>
      </w:r>
      <m:oMath>
        <m:r>
          <m:rPr>
            <m:sty m:val="i"/>
          </m:rPr>
          <m:t>T</m:t>
        </m:r>
        <m:r>
          <m:rPr>
            <m:sty m:val="p"/>
          </m:rPr>
          <m:t>(</m:t>
        </m:r>
        <m:r>
          <m:rPr>
            <m:sty m:val="i"/>
          </m:rPr>
          <m:t>z</m:t>
        </m:r>
        <m:r>
          <m:rPr>
            <m:sty m:val="p"/>
          </m:rPr>
          <m:t>)</m:t>
        </m:r>
      </m:oMath>
      <w:r>
        <w:rPr/>
        <w:t xml:space="preserve"> et donc la masse volumique </w:t>
      </w:r>
      <m:oMath>
        <m:r>
          <m:rPr>
            <m:sty m:val="i"/>
          </m:rPr>
          <m:t>ρ</m:t>
        </m:r>
        <m:r>
          <m:rPr>
            <m:sty m:val="p"/>
          </m:rPr>
          <m:t>(</m:t>
        </m:r>
        <m:r>
          <m:rPr>
            <m:sty m:val="i"/>
          </m:rPr>
          <m:t>z</m:t>
        </m:r>
        <m:r>
          <m:rPr>
            <m:sty m:val="p"/>
          </m:rPr>
          <m:t>)</m:t>
        </m:r>
      </m:oMath>
      <w:r>
        <w:rPr>
          <w:rFonts w:eastAsia="Georgia" w:cs="Georgia" w:ascii="Georgia" w:hAnsi="Georgia"/>
        </w:rPr>
        <w:t xml:space="preserve"> du gaz ne dépendent que de l'altitude. Une certaine quantité d'air, de volume </w:t>
      </w:r>
      <m:oMath>
        <m:sSub>
          <m:sSubPr/>
          <m:e>
            <m:r>
              <m:rPr>
                <m:sty m:val="i"/>
              </m:rPr>
              <m:t>V</m:t>
            </m:r>
          </m:e>
          <m:sub>
            <m:r>
              <m:rPr>
                <m:sty m:val="p"/>
              </m:rPr>
              <m:t>0</m:t>
            </m:r>
          </m:sub>
        </m:sSub>
      </m:oMath>
      <w:r>
        <w:rPr>
          <w:rFonts w:eastAsia="Georgia" w:cs="Georgia" w:ascii="Georgia" w:hAnsi="Georgia"/>
        </w:rPr>
        <w:t xml:space="preserve">, prise à l'altitude </w:t>
      </w:r>
      <m:oMath>
        <m:sSub>
          <m:sSubPr/>
          <m:e>
            <m:r>
              <m:rPr>
                <m:sty m:val="i"/>
              </m:rPr>
              <m:t>z</m:t>
            </m:r>
          </m:e>
          <m:sub>
            <m:r>
              <m:rPr>
                <m:sty m:val="p"/>
              </m:rPr>
              <m:t>0</m:t>
            </m:r>
          </m:sub>
        </m:sSub>
      </m:oMath>
      <w:r>
        <w:rPr/>
        <w:t xml:space="preserve"> sous la pression </w:t>
      </w:r>
      <m:oMath>
        <m:r>
          <m:rPr>
            <m:sty m:val="i"/>
          </m:rPr>
          <m:t>P</m:t>
        </m:r>
        <m:d>
          <m:dPr>
            <m:begChr m:val="("/>
            <m:endChr m:val=")"/>
            <m:ctrlPr>
              <w:rPr>
                <w:rFonts w:ascii="Cambria Math" w:hAnsi="Cambria Math"/>
              </w:rPr>
            </m:ctrlPr>
          </m:dPr>
          <m:e>
            <m:sSub>
              <m:sSubPr/>
              <m:e>
                <m:r>
                  <m:rPr>
                    <m:sty m:val="i"/>
                  </m:rPr>
                  <m:t>z</m:t>
                </m:r>
              </m:e>
              <m:sub>
                <m:r>
                  <m:rPr>
                    <m:sty m:val="p"/>
                  </m:rPr>
                  <m:t>0</m:t>
                </m:r>
              </m:sub>
            </m:sSub>
          </m:e>
        </m:d>
      </m:oMath>
      <w:r>
        <w:rPr>
          <w:rFonts w:eastAsia="Georgia" w:cs="Georgia" w:ascii="Georgia" w:hAnsi="Georgia"/>
        </w:rPr>
        <w:t xml:space="preserve">, subit, pour des raisons qu'on ne précisera pas ici, un déplacement rapide jusqu'à une altitude </w:t>
      </w:r>
      <m:oMath>
        <m:r>
          <m:rPr>
            <m:sty m:val="i"/>
          </m:rPr>
          <m:t>z</m:t>
        </m:r>
        <m:r>
          <m:rPr>
            <m:sty m:val="p"/>
          </m:rPr>
          <m:t>&gt;</m:t>
        </m:r>
        <m:sSub>
          <m:sSubPr/>
          <m:e>
            <m:r>
              <m:rPr>
                <m:sty m:val="i"/>
              </m:rPr>
              <m:t>z</m:t>
            </m:r>
          </m:e>
          <m:sub>
            <m:r>
              <m:rPr>
                <m:sty m:val="p"/>
              </m:rPr>
              <m:t>0</m:t>
            </m:r>
          </m:sub>
        </m:sSub>
      </m:oMath>
      <w:r>
        <w:rPr>
          <w:rFonts w:eastAsia="Georgia" w:cs="Georgia" w:ascii="Georgia" w:hAnsi="Georgia"/>
        </w:rPr>
        <w:t xml:space="preserve"> et y acquiert presque instantanément la pression d'équilibre </w:t>
      </w:r>
      <m:oMath>
        <m:r>
          <m:rPr>
            <m:sty m:val="i"/>
          </m:rPr>
          <m:t>P</m:t>
        </m:r>
        <m:r>
          <m:rPr>
            <m:sty m:val="p"/>
          </m:rPr>
          <m:t>(</m:t>
        </m:r>
        <m:r>
          <m:rPr>
            <m:sty m:val="i"/>
          </m:rPr>
          <m:t>z</m:t>
        </m:r>
        <m:r>
          <m:rPr>
            <m:sty m:val="p"/>
          </m:rPr>
          <m:t>)</m:t>
        </m:r>
      </m:oMath>
      <w:r>
        <w:rPr>
          <w:rFonts w:eastAsia="Georgia" w:cs="Georgia" w:ascii="Georgia" w:hAnsi="Georgia"/>
        </w:rPr>
        <w:t xml:space="preserve"> environnante (cf. figure 2). Cette évolution sera supposée assez rapide pour être décrite comme adiabatique et cependant réversible; on notera respectivement </w:t>
      </w:r>
      <m:oMath>
        <m:f>
          <m:fPr>
            <m:ctrlPr>
              <w:rPr>
                <w:rFonts w:ascii="Cambria Math" w:hAnsi="Cambria Math"/>
              </w:rPr>
            </m:ctrlPr>
          </m:fPr>
          <m:num>
            <m:r>
              <m:rPr>
                <m:sty m:val="p"/>
              </m:rPr>
              <m:t>1</m:t>
            </m:r>
          </m:num>
          <m:den>
            <m:sSub>
              <m:sSubPr/>
              <m:e>
                <m:r>
                  <m:rPr>
                    <m:sty m:val="i"/>
                  </m:rPr>
                  <m:t>h</m:t>
                </m:r>
              </m:e>
              <m:sub>
                <m:r>
                  <m:rPr>
                    <m:nor/>
                  </m:rPr>
                  <m:t>air </m:t>
                </m:r>
              </m:sub>
            </m:sSub>
          </m:den>
        </m:f>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d</m:t>
                    </m:r>
                    <m:r>
                      <m:rPr>
                        <m:sty m:val="i"/>
                      </m:rPr>
                      <m:t>ρ</m:t>
                    </m:r>
                  </m:num>
                  <m:den>
                    <m:r>
                      <m:rPr>
                        <m:sty m:val="i"/>
                      </m:rPr>
                      <m:t>d</m:t>
                    </m:r>
                    <m:r>
                      <m:rPr>
                        <m:sty m:val="i"/>
                      </m:rPr>
                      <m:t>z</m:t>
                    </m:r>
                  </m:den>
                </m:f>
              </m:e>
            </m:d>
          </m:e>
          <m:sub>
            <m:r>
              <m:rPr>
                <m:nor/>
              </m:rPr>
              <m:t>air </m:t>
            </m:r>
          </m:sub>
        </m:sSub>
      </m:oMath>
      <w:r>
        <w:rPr>
          <w:rFonts w:eastAsia="Georgia" w:cs="Georgia" w:ascii="Georgia" w:hAnsi="Georgia"/>
        </w:rPr>
        <w:t xml:space="preserve"> la décroissance relative de la masse volumique de l'air atmosphérique et </w:t>
      </w:r>
      <m:oMath>
        <m:f>
          <m:fPr>
            <m:ctrlPr>
              <w:rPr>
                <w:rFonts w:ascii="Cambria Math" w:hAnsi="Cambria Math"/>
              </w:rPr>
            </m:ctrlPr>
          </m:fPr>
          <m:num>
            <m:r>
              <m:rPr>
                <m:sty m:val="p"/>
              </m:rPr>
              <m:t>1</m:t>
            </m:r>
          </m:num>
          <m:den>
            <m:sSub>
              <m:sSubPr/>
              <m:e>
                <m:r>
                  <m:rPr>
                    <m:sty m:val="i"/>
                  </m:rPr>
                  <m:t>h</m:t>
                </m:r>
              </m:e>
              <m:sub>
                <m:r>
                  <m:rPr>
                    <m:sty m:val="p"/>
                  </m:rPr>
                  <m:t>S</m:t>
                </m:r>
              </m:sub>
            </m:sSub>
          </m:den>
        </m:f>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d</m:t>
                    </m:r>
                    <m:r>
                      <m:rPr>
                        <m:sty m:val="i"/>
                      </m:rPr>
                      <m:t>ρ</m:t>
                    </m:r>
                  </m:num>
                  <m:den>
                    <m:r>
                      <m:rPr>
                        <m:sty m:val="i"/>
                      </m:rPr>
                      <m:t>d</m:t>
                    </m:r>
                    <m:r>
                      <m:rPr>
                        <m:sty m:val="i"/>
                      </m:rPr>
                      <m:t>z</m:t>
                    </m:r>
                  </m:den>
                </m:f>
              </m:e>
            </m:d>
          </m:e>
          <m:sub>
            <m:r>
              <m:rPr>
                <m:sty m:val="p"/>
              </m:rPr>
              <m:t>S</m:t>
            </m:r>
          </m:sub>
        </m:sSub>
      </m:oMath>
      <w:r>
        <w:rPr>
          <w:rFonts w:eastAsia="Georgia" w:cs="Georgia" w:ascii="Georgia" w:hAnsi="Georgia"/>
        </w:rPr>
        <w:t xml:space="preserve"> la grandeur analogue pour les variations adiabatiques et réversibles d'altitude de l'air du volume </w:t>
      </w:r>
      <m:oMath>
        <m:r>
          <m:rPr>
            <m:sty m:val="i"/>
          </m:rPr>
          <m:t>V</m:t>
        </m:r>
      </m:oMath>
      <w:r>
        <w:rPr/>
        <w:t xml:space="preserve">.</w:t>
      </w:r>
    </w:p>
    <w:p>
      <w:pPr>
        <w:numPr>
          <w:ilvl w:val="1"/>
          <w:numId w:val="3"/>
        </w:numPr>
        <w:spacing w:lineRule="auto"/>
      </w:pPr>
      <w:r>
        <w:rPr>
          <w:rFonts w:eastAsia="Georgia" w:cs="Georgia" w:ascii="Georgia" w:hAnsi="Georgia"/>
        </w:rPr>
        <w:t xml:space="preserve">Écrire, en fonction de la masse volumique </w:t>
      </w:r>
      <m:oMath>
        <m:sSub>
          <m:sSubPr/>
          <m:e>
            <m:r>
              <m:rPr>
                <m:sty m:val="i"/>
              </m:rPr>
              <m:t>ρ</m:t>
            </m:r>
          </m:e>
          <m:sub>
            <m:r>
              <m:rPr>
                <m:nor/>
              </m:rPr>
              <m:t>air </m:t>
            </m:r>
          </m:sub>
        </m:sSub>
        <m:r>
          <m:rPr>
            <m:sty m:val="p"/>
          </m:rPr>
          <m:t>(</m:t>
        </m:r>
        <m:r>
          <m:rPr>
            <m:sty m:val="i"/>
          </m:rPr>
          <m:t>z</m:t>
        </m:r>
        <m:r>
          <m:rPr>
            <m:sty m:val="p"/>
          </m:rPr>
          <m:t>)</m:t>
        </m:r>
      </m:oMath>
      <w:r>
        <w:rPr>
          <w:rFonts w:eastAsia="Georgia" w:cs="Georgia" w:ascii="Georgia" w:hAnsi="Georgia"/>
        </w:rPr>
        <w:t xml:space="preserve"> de l'air atmosphérique et de celle </w:t>
      </w:r>
      <m:oMath>
        <m:sSub>
          <m:sSubPr/>
          <m:e>
            <m:r>
              <m:rPr>
                <m:sty m:val="i"/>
              </m:rPr>
              <m:t>ρ</m:t>
            </m:r>
          </m:e>
          <m:sub>
            <m:r>
              <m:rPr>
                <m:sty m:val="p"/>
              </m:rPr>
              <m:t>S</m:t>
            </m:r>
          </m:sub>
        </m:sSub>
        <m:r>
          <m:rPr>
            <m:sty m:val="p"/>
          </m:rPr>
          <m:t>(</m:t>
        </m:r>
        <m:r>
          <m:rPr>
            <m:sty m:val="i"/>
          </m:rPr>
          <m:t>z</m:t>
        </m:r>
        <m:r>
          <m:rPr>
            <m:sty m:val="p"/>
          </m:rPr>
          <m:t>)</m:t>
        </m:r>
      </m:oMath>
      <w:r>
        <w:rPr/>
        <w:t xml:space="preserve"> de l'air dans le volume </w:t>
      </w:r>
      <m:oMath>
        <m:r>
          <m:rPr>
            <m:sty m:val="i"/>
          </m:rPr>
          <m:t>V</m:t>
        </m:r>
      </m:oMath>
      <w:r>
        <w:rPr>
          <w:rFonts w:eastAsia="Georgia" w:cs="Georgia" w:ascii="Georgia" w:hAnsi="Georgia"/>
        </w:rPr>
        <w:t xml:space="preserve">, la résultante des forces de pesanteur et de pression exercées sur le volume </w:t>
      </w:r>
      <m:oMath>
        <m:r>
          <m:rPr>
            <m:sty m:val="i"/>
          </m:rPr>
          <m:t>V</m:t>
        </m:r>
      </m:oMath>
      <w:r>
        <w:rPr/>
        <w:t xml:space="preserve"> d'air.</w:t>
      </w:r>
    </w:p>
    <w:p>
      <w:pPr>
        <w:numPr>
          <w:ilvl w:val="1"/>
          <w:numId w:val="3"/>
        </w:numPr>
        <w:spacing w:lineRule="auto"/>
      </w:pPr>
      <w:r>
        <w:rPr>
          <w:rFonts w:eastAsia="Georgia" w:cs="Georgia" w:ascii="Georgia" w:hAnsi="Georgia"/>
        </w:rPr>
        <w:t xml:space="preserve">En déduire l'équation différentielle vérifiée par l'altitude </w:t>
      </w:r>
      <m:oMath>
        <m:r>
          <m:rPr>
            <m:sty m:val="i"/>
          </m:rPr>
          <m:t>z</m:t>
        </m:r>
        <m:r>
          <m:rPr>
            <m:sty m:val="p"/>
          </m:rPr>
          <m:t>(</m:t>
        </m:r>
        <m:r>
          <m:rPr>
            <m:sty m:val="i"/>
          </m:rPr>
          <m:t>t</m:t>
        </m:r>
        <m:r>
          <m:rPr>
            <m:sty m:val="p"/>
          </m:rPr>
          <m:t>)</m:t>
        </m:r>
      </m:oMath>
      <w:r>
        <w:rPr/>
        <w:t xml:space="preserve"> du volume </w:t>
      </w:r>
      <m:oMath>
        <m:r>
          <m:rPr>
            <m:sty m:val="i"/>
          </m:rPr>
          <m:t>V</m:t>
        </m:r>
      </m:oMath>
      <w:r>
        <w:rPr>
          <w:rFonts w:eastAsia="Georgia" w:cs="Georgia" w:ascii="Georgia" w:hAnsi="Georgia"/>
        </w:rPr>
        <w:t xml:space="preserve"> d'air. Si l'air est, à l'arrivée, plus froid que l'air environnant, va-t-il redescendre ou continuer à monter? Que dire dans ce cas de la stabilité de l'atmosphère?</w:t>
      </w:r>
    </w:p>
    <w:p>
      <w:pPr>
        <w:numPr>
          <w:ilvl w:val="1"/>
          <w:numId w:val="3"/>
        </w:numPr>
        <w:spacing w:lineRule="auto"/>
      </w:pPr>
      <w:r>
        <w:rPr>
          <w:rFonts w:eastAsia="Georgia" w:cs="Georgia" w:ascii="Georgia" w:hAnsi="Georgia"/>
        </w:rPr>
        <w:t xml:space="preserve">On considère que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est assez faible pour qu'on puisse se contenter d'un développement au premier ordre en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Montrer l'équation de Brunt-Väisälä :</w:t>
      </w:r>
    </w:p>
    <w:p>
      <w:pPr>
        <w:spacing w:after="220" w:lineRule="auto"/>
      </w:pPr>
      <m:oMathPara>
        <m:oMath>
          <m:acc>
            <m:accPr>
              <m:chr m:val="¨"/>
            </m:accPr>
            <m:e>
              <m:r>
                <m:rPr>
                  <m:sty m:val="i"/>
                </m:rPr>
                <m:t>z</m:t>
              </m:r>
            </m:e>
          </m:acc>
          <m:r>
            <m:rPr>
              <m:sty m:val="p"/>
            </m:rPr>
            <m:t>+</m:t>
          </m:r>
          <m:sSup>
            <m:sSupPr/>
            <m:e>
              <m:r>
                <m:rPr>
                  <m:sty m:val="i"/>
                </m:rPr>
                <m:t>N</m:t>
              </m:r>
            </m:e>
            <m:sup>
              <m:r>
                <m:rPr>
                  <m:sty m:val="p"/>
                </m:rPr>
                <m:t>2</m:t>
              </m:r>
            </m:sup>
          </m:sSup>
          <m:r>
            <m:rPr>
              <m:sty m:val="i"/>
            </m:rPr>
            <m:t>z</m:t>
          </m:r>
          <m:r>
            <m:rPr>
              <m:sty m:val="p"/>
            </m:rPr>
            <m:t>=</m:t>
          </m:r>
          <m:r>
            <m:rPr>
              <m:nor/>
            </m:rPr>
            <m:t> cte avec </m:t>
          </m:r>
          <m:sSup>
            <m:sSupPr/>
            <m:e>
              <m:r>
                <m:rPr>
                  <m:sty m:val="i"/>
                </m:rPr>
                <m:t>N</m:t>
              </m:r>
            </m:e>
            <m:sup>
              <m:r>
                <m:rPr>
                  <m:sty m:val="p"/>
                </m:rPr>
                <m:t>2</m:t>
              </m:r>
            </m:sup>
          </m:sSup>
          <m:r>
            <m:rPr>
              <m:sty m:val="p"/>
            </m:rPr>
            <m:t>=</m:t>
          </m:r>
          <m:r>
            <m:rPr>
              <m:sty m:val="i"/>
            </m:rPr>
            <m:t>g</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h</m:t>
                      </m:r>
                    </m:e>
                    <m:sub>
                      <m:r>
                        <m:rPr>
                          <m:nor/>
                        </m:rPr>
                        <m:t>air </m:t>
                      </m:r>
                    </m:sub>
                  </m:sSub>
                </m:den>
              </m:f>
              <m:r>
                <m:rPr>
                  <m:sty m:val="p"/>
                </m:rPr>
                <m:t>−</m:t>
              </m:r>
              <m:f>
                <m:fPr>
                  <m:ctrlPr>
                    <w:rPr>
                      <w:rFonts w:ascii="Cambria Math" w:hAnsi="Cambria Math"/>
                    </w:rPr>
                  </m:ctrlPr>
                </m:fPr>
                <m:num>
                  <m:r>
                    <m:rPr>
                      <m:sty m:val="p"/>
                    </m:rPr>
                    <m:t>1</m:t>
                  </m:r>
                </m:num>
                <m:den>
                  <m:sSub>
                    <m:sSubPr/>
                    <m:e>
                      <m:r>
                        <m:rPr>
                          <m:sty m:val="i"/>
                        </m:rPr>
                        <m:t>h</m:t>
                      </m:r>
                    </m:e>
                    <m:sub>
                      <m:r>
                        <m:rPr>
                          <m:sty m:val="p"/>
                        </m:rPr>
                        <m:t>S</m:t>
                      </m:r>
                    </m:sub>
                  </m:sSub>
                </m:den>
              </m:f>
            </m:e>
          </m:d>
        </m:oMath>
      </m:oMathPara>
    </w:p>
    <w:p>
      <w:pPr>
        <w:spacing w:lineRule="auto"/>
        <w:jc w:val="center"/>
      </w:pPr>
      <w:r>
        <w:rPr/>
        <w:drawing>
          <wp:inline distB="0" distL="0" distR="0" distT="0">
            <wp:extent cx="5486400" cy="2438836"/>
            <wp:effectExtent b="0" l="0" r="0" t="0"/>
            <wp:docPr id="2" name="image-4c56c2d21d28ceb214522f988f5a71d150894495.jpg"/>
            <a:graphic>
              <a:graphicData uri="http://schemas.openxmlformats.org/drawingml/2006/picture">
                <pic:pic>
                  <pic:nvPicPr>
                    <pic:cNvPr id="2" name="image-4c56c2d21d28ceb214522f988f5a71d150894495.jpg" descr=""/>
                    <pic:cNvPicPr/>
                  </pic:nvPicPr>
                  <pic:blipFill>
                    <a:blip r:embed="rId6" cstate="print"/>
                    <a:srcRect b="0" l="0" r="0" t="0"/>
                    <a:stretch>
                      <a:fillRect/>
                    </a:stretch>
                  </pic:blipFill>
                  <pic:spPr>
                    <a:xfrm>
                      <a:off x="0" y="0"/>
                      <a:ext cx="5486400" cy="2438836"/>
                    </a:xfrm>
                    <a:prstGeom prst="rect"/>
                  </pic:spPr>
                </pic:pic>
              </a:graphicData>
            </a:graphic>
          </wp:inline>
        </w:drawing>
      </w:r>
    </w:p>
    <w:p>
      <w:pPr>
        <w:spacing w:lineRule="auto"/>
      </w:pPr>
      <w:r>
        <w:rPr>
          <w:rFonts w:eastAsia="Georgia" w:cs="Georgia" w:ascii="Georgia" w:hAnsi="Georgia"/>
        </w:rPr>
        <w:t xml:space="preserve">Figure 2 - Évolution rapide d'une certaine quantité d'air</w:t>
      </w:r>
    </w:p>
    <w:p>
      <w:pPr>
        <w:spacing w:after="220" w:lineRule="auto"/>
      </w:pPr>
      <w:r>
        <w:rPr>
          <w:rFonts w:eastAsia="Georgia" w:cs="Georgia" w:ascii="Georgia" w:hAnsi="Georgia"/>
        </w:rPr>
        <w:t xml:space="preserve">Ici et dans toute la suite on adoptera pour la description de l'air atmosphérique les expressions de la pression </w:t>
      </w:r>
      <m:oMath>
        <m:r>
          <m:rPr>
            <m:sty m:val="i"/>
          </m:rPr>
          <m:t>P</m:t>
        </m:r>
        <m:r>
          <m:rPr>
            <m:sty m:val="p"/>
          </m:rPr>
          <m:t>(</m:t>
        </m:r>
        <m:r>
          <m:rPr>
            <m:sty m:val="i"/>
          </m:rPr>
          <m:t>z</m:t>
        </m:r>
        <m:r>
          <m:rPr>
            <m:sty m:val="p"/>
          </m:rPr>
          <m:t>)</m:t>
        </m:r>
      </m:oMath>
      <w:r>
        <w:rPr>
          <w:rFonts w:eastAsia="Georgia" w:cs="Georgia" w:ascii="Georgia" w:hAnsi="Georgia"/>
        </w:rPr>
        <w:t xml:space="preserve"> et de la température </w:t>
      </w:r>
      <m:oMath>
        <m:r>
          <m:rPr>
            <m:sty m:val="i"/>
          </m:rPr>
          <m:t>T</m:t>
        </m:r>
        <m:r>
          <m:rPr>
            <m:sty m:val="p"/>
          </m:rPr>
          <m:t>(</m:t>
        </m:r>
        <m:r>
          <m:rPr>
            <m:sty m:val="i"/>
          </m:rPr>
          <m:t>z</m:t>
        </m:r>
        <m:r>
          <m:rPr>
            <m:sty m:val="p"/>
          </m:rPr>
          <m:t>)</m:t>
        </m:r>
      </m:oMath>
      <w:r>
        <w:rPr>
          <w:rFonts w:eastAsia="Georgia" w:cs="Georgia" w:ascii="Georgia" w:hAnsi="Georgia"/>
        </w:rPr>
        <w:t xml:space="preserve"> dans l'atmosphère:</w:t>
      </w:r>
    </w:p>
    <w:p>
      <w:pPr>
        <w:spacing w:after="220" w:lineRule="auto"/>
      </w:pPr>
      <m:oMathPara>
        <m:oMath>
          <m:r>
            <m:rPr>
              <m:sty m:val="i"/>
            </m:rPr>
            <m:t>T</m:t>
          </m:r>
          <m:r>
            <m:rPr>
              <m:sty m:val="p"/>
            </m:rPr>
            <m:t>(</m:t>
          </m:r>
          <m:r>
            <m:rPr>
              <m:sty m:val="i"/>
            </m:rPr>
            <m:t>z</m:t>
          </m:r>
          <m:r>
            <m:rPr>
              <m:sty m:val="p"/>
            </m:rPr>
            <m:t>)</m:t>
          </m:r>
          <m:r>
            <m:rPr>
              <m:sty m:val="p"/>
            </m:rPr>
            <m:t>=</m:t>
          </m:r>
          <m:sSub>
            <m:sSubPr/>
            <m:e>
              <m:r>
                <m:rPr>
                  <m:sty m:val="i"/>
                </m:rPr>
                <m:t>T</m:t>
              </m:r>
            </m:e>
            <m:sub>
              <m:r>
                <m:rPr>
                  <m:sty m:val="p"/>
                </m:rPr>
                <m:t>0</m:t>
              </m:r>
            </m:sub>
          </m:sSub>
          <m:r>
            <m:rPr>
              <m:sty m:val="p"/>
            </m:rPr>
            <m:t>⋅</m:t>
          </m:r>
          <m:r>
            <m:rPr>
              <m:sty m:val="p"/>
            </m:rPr>
            <m:t>[</m:t>
          </m:r>
          <m:r>
            <m:rPr>
              <m:sty m:val="p"/>
            </m:rPr>
            <m:t>1</m:t>
          </m:r>
          <m:r>
            <m:rPr>
              <m:sty m:val="p"/>
            </m:rPr>
            <m:t>−</m:t>
          </m:r>
          <m:r>
            <m:rPr>
              <m:sty m:val="p"/>
            </m:rPr>
            <m:t>Γ</m:t>
          </m:r>
          <m:r>
            <m:rPr>
              <m:sty m:val="i"/>
            </m:rPr>
            <m:t>z</m:t>
          </m:r>
          <m:r>
            <m:rPr>
              <m:sty m:val="p"/>
            </m:rPr>
            <m:t>]</m:t>
          </m:r>
          <m:r>
            <m:rPr>
              <m:sty m:val="p"/>
            </m:rPr>
            <m:t xml:space="preserve"> </m:t>
          </m:r>
          <m:r>
            <m:rPr>
              <m:sty m:val="i"/>
            </m:rPr>
            <m:t>P</m:t>
          </m:r>
          <m:r>
            <m:rPr>
              <m:sty m:val="p"/>
            </m:rPr>
            <m:t>(</m:t>
          </m:r>
          <m:r>
            <m:rPr>
              <m:sty m:val="i"/>
            </m:rPr>
            <m:t>z</m:t>
          </m:r>
          <m:r>
            <m:rPr>
              <m:sty m:val="p"/>
            </m:rPr>
            <m:t>)</m:t>
          </m:r>
          <m:r>
            <m:rPr>
              <m:sty m:val="p"/>
            </m:rPr>
            <m:t>=</m:t>
          </m:r>
          <m:sSub>
            <m:sSubPr/>
            <m:e>
              <m:r>
                <m:rPr>
                  <m:sty m:val="i"/>
                </m:rPr>
                <m:t>P</m:t>
              </m:r>
            </m:e>
            <m:sub>
              <m:r>
                <m:rPr>
                  <m:sty m:val="p"/>
                </m:rPr>
                <m:t>0</m:t>
              </m:r>
            </m:sub>
          </m:sSub>
          <m:r>
            <m:rPr>
              <m:sty m:val="p"/>
            </m:rPr>
            <m:t>⋅</m:t>
          </m:r>
          <m:r>
            <m:rPr>
              <m:sty m:val="p"/>
            </m:rPr>
            <m:t>[</m:t>
          </m:r>
          <m:r>
            <m:rPr>
              <m:sty m:val="p"/>
            </m:rPr>
            <m:t>1</m:t>
          </m:r>
          <m:r>
            <m:rPr>
              <m:sty m:val="p"/>
            </m:rPr>
            <m:t>−</m:t>
          </m:r>
          <m:r>
            <m:rPr>
              <m:sty m:val="p"/>
            </m:rPr>
            <m:t>Γ</m:t>
          </m:r>
          <m:r>
            <m:rPr>
              <m:sty m:val="i"/>
            </m:rPr>
            <m:t>z</m:t>
          </m:r>
          <m:sSup>
            <m:sSupPr/>
            <m:e>
              <m:r>
                <m:rPr>
                  <m:sty m:val="p"/>
                </m:rPr>
                <m:t>]</m:t>
              </m:r>
            </m:e>
            <m:sup>
              <m:r>
                <m:rPr>
                  <m:sty m:val="i"/>
                </m:rPr>
                <m:t>k</m:t>
              </m:r>
            </m:sup>
          </m:sSup>
        </m:oMath>
      </m:oMathPara>
    </w:p>
    <w:p>
      <w:pPr>
        <w:spacing w:after="220" w:lineRule="auto"/>
      </w:pPr>
      <w:r>
        <w:rPr/>
        <w:t xml:space="preserve">avec </w:t>
      </w:r>
      <m:oMath>
        <m:sSub>
          <m:sSubPr/>
          <m:e>
            <m:r>
              <m:rPr>
                <m:sty m:val="i"/>
              </m:rPr>
              <m:t>T</m:t>
            </m:r>
          </m:e>
          <m:sub>
            <m:r>
              <m:rPr>
                <m:sty m:val="p"/>
              </m:rPr>
              <m:t>0</m:t>
            </m:r>
          </m:sub>
        </m:sSub>
        <m:r>
          <m:rPr>
            <m:sty m:val="p"/>
          </m:rPr>
          <m:t>=</m:t>
        </m:r>
        <m:r>
          <m:rPr>
            <m:sty m:val="p"/>
          </m:rPr>
          <m:t>300</m:t>
        </m:r>
        <m:r>
          <m:rPr>
            <m:nor/>
          </m:rPr>
          <m:t xml:space="preserve"> </m:t>
        </m:r>
        <m:r>
          <m:rPr>
            <m:sty m:val="p"/>
          </m:rPr>
          <m:t>K</m:t>
        </m:r>
        <m:r>
          <m:rPr>
            <m:sty m:val="p"/>
          </m:rPr>
          <m:t>,</m:t>
        </m:r>
        <m:sSub>
          <m:sSubPr/>
          <m:e>
            <m:r>
              <m:rPr>
                <m:sty m:val="i"/>
              </m:rPr>
              <m:t>P</m:t>
            </m:r>
          </m:e>
          <m:sub>
            <m:r>
              <m:rPr>
                <m:sty m:val="p"/>
              </m:rPr>
              <m:t>0</m:t>
            </m:r>
          </m:sub>
        </m:sSub>
        <m:r>
          <m:rPr>
            <m:sty m:val="p"/>
          </m:rPr>
          <m:t>=</m:t>
        </m:r>
        <m:r>
          <m:rPr>
            <m:sty m:val="p"/>
          </m:rPr>
          <m:t>1</m:t>
        </m:r>
        <m:r>
          <m:rPr>
            <m:sty m:val="p"/>
          </m:rPr>
          <m:t>bar</m:t>
        </m:r>
        <m:r>
          <m:rPr>
            <m:sty m:val="p"/>
          </m:rPr>
          <m:t>,</m:t>
        </m:r>
        <m:r>
          <m:rPr>
            <m:sty m:val="p"/>
          </m:rPr>
          <m:t>1</m:t>
        </m:r>
        <m:r>
          <m:rPr>
            <m:sty m:val="p"/>
          </m:rPr>
          <m:t>/</m:t>
        </m:r>
        <m:r>
          <m:rPr>
            <m:sty m:val="p"/>
          </m:rPr>
          <m:t>Γ</m:t>
        </m:r>
        <m:r>
          <m:rPr>
            <m:sty m:val="p"/>
          </m:rPr>
          <m:t>=</m:t>
        </m:r>
        <m:r>
          <m:rPr>
            <m:sty m:val="p"/>
          </m:rPr>
          <m:t>48</m:t>
        </m:r>
        <m:r>
          <m:rPr>
            <m:nor/>
          </m:rPr>
          <m:t xml:space="preserve"> </m:t>
        </m:r>
        <m:r>
          <m:rPr>
            <m:sty m:val="p"/>
          </m:rPr>
          <m:t>km</m:t>
        </m:r>
      </m:oMath>
      <w:r>
        <w:rPr/>
        <w:t xml:space="preserve"> et </w:t>
      </w:r>
      <m:oMath>
        <m:r>
          <m:rPr>
            <m:sty m:val="i"/>
          </m:rPr>
          <m:t>k</m:t>
        </m:r>
        <m:r>
          <m:rPr>
            <m:sty m:val="p"/>
          </m:rPr>
          <m:t>=</m:t>
        </m:r>
        <m:r>
          <m:rPr>
            <m:sty m:val="p"/>
          </m:rPr>
          <m:t>5</m:t>
        </m:r>
      </m:oMath>
      <w:r>
        <w:rPr/>
        <w:t xml:space="preserve">.</w:t>
      </w:r>
      <w:r>
        <w:rPr/>
        <w:br w:type="textWrapping"/>
      </w:r>
      <m:oMath>
        <m:r>
          <m:rPr>
            <m:sty m:val="i"/>
          </m:rPr>
          <m:t>◻</m:t>
        </m:r>
        <m:r>
          <m:rPr>
            <m:sty m:val="p"/>
          </m:rPr>
          <m:t>−</m:t>
        </m:r>
        <m:r>
          <m:rPr>
            <m:sty m:val="p"/>
          </m:rPr>
          <m:t>7</m:t>
        </m:r>
      </m:oMath>
      <w:r>
        <w:rPr/>
        <w:t xml:space="preserve">. Exprimer </w:t>
      </w:r>
      <m:oMath>
        <m:sSub>
          <m:sSubPr/>
          <m:e>
            <m:r>
              <m:rPr>
                <m:sty m:val="i"/>
              </m:rPr>
              <m:t>h</m:t>
            </m:r>
          </m:e>
          <m:sub>
            <m:r>
              <m:rPr>
                <m:nor/>
              </m:rPr>
              <m:t>air </m:t>
            </m:r>
          </m:sub>
        </m:sSub>
      </m:oMath>
      <w:r>
        <w:rPr/>
        <w:t xml:space="preserve"> en fonction de </w:t>
      </w:r>
      <m:oMath>
        <m:r>
          <m:rPr>
            <m:sty m:val="i"/>
          </m:rPr>
          <m:t>k</m:t>
        </m:r>
        <m:r>
          <m:rPr>
            <m:sty m:val="p"/>
          </m:rPr>
          <m:t>,</m:t>
        </m:r>
        <m:r>
          <m:rPr>
            <m:sty m:val="p"/>
          </m:rPr>
          <m:t>Γ</m:t>
        </m:r>
      </m:oMath>
      <w:r>
        <w:rPr/>
        <w:t xml:space="preserve"> et </w:t>
      </w:r>
      <m:oMath>
        <m:r>
          <m:rPr>
            <m:sty m:val="i"/>
          </m:rPr>
          <m:t>T</m:t>
        </m:r>
        <m:r>
          <m:rPr>
            <m:sty m:val="p"/>
          </m:rPr>
          <m:t>(</m:t>
        </m:r>
        <m:r>
          <m:rPr>
            <m:sty m:val="i"/>
          </m:rPr>
          <m:t>z</m:t>
        </m:r>
        <m:r>
          <m:rPr>
            <m:sty m:val="p"/>
          </m:rPr>
          <m:t>)</m:t>
        </m:r>
        <m:r>
          <m:rPr>
            <m:sty m:val="p"/>
          </m:rPr>
          <m:t>/</m:t>
        </m:r>
        <m:sSub>
          <m:sSubPr/>
          <m:e>
            <m:r>
              <m:rPr>
                <m:sty m:val="i"/>
              </m:rPr>
              <m:t>T</m:t>
            </m:r>
          </m:e>
          <m:sub>
            <m:r>
              <m:rPr>
                <m:sty m:val="p"/>
              </m:rPr>
              <m:t>0</m:t>
            </m:r>
          </m:sub>
        </m:sSub>
      </m:oMath>
      <w:r>
        <w:rPr/>
        <w:t xml:space="preserve">.</w:t>
      </w:r>
      <w:r>
        <w:rPr/>
        <w:br w:type="textWrapping"/>
      </w:r>
      <m:oMath>
        <m:r>
          <m:rPr>
            <m:sty m:val="i"/>
          </m:rPr>
          <m:t>◻</m:t>
        </m:r>
        <m:r>
          <m:rPr>
            <m:sty m:val="p"/>
          </m:rPr>
          <m:t>−</m:t>
        </m:r>
        <m:r>
          <m:rPr>
            <m:sty m:val="p"/>
          </m:rPr>
          <m:t>8</m:t>
        </m:r>
      </m:oMath>
      <w:r>
        <w:rPr>
          <w:rFonts w:eastAsia="Georgia" w:cs="Georgia" w:ascii="Georgia" w:hAnsi="Georgia"/>
        </w:rPr>
        <w:t xml:space="preserve">. Dans le cas d'une évolution adiabatique réversible, rappeler la relation qui lie </w:t>
      </w:r>
      <m:oMath>
        <m:r>
          <m:rPr>
            <m:sty m:val="i"/>
          </m:rPr>
          <m:t>P</m:t>
        </m:r>
        <m:r>
          <m:rPr>
            <m:sty m:val="p"/>
          </m:rPr>
          <m:t>(</m:t>
        </m:r>
        <m:r>
          <m:rPr>
            <m:sty m:val="i"/>
          </m:rPr>
          <m:t>z</m:t>
        </m:r>
        <m:r>
          <m:rPr>
            <m:sty m:val="p"/>
          </m:rPr>
          <m:t>)</m:t>
        </m:r>
        <m:r>
          <m:rPr>
            <m:sty m:val="p"/>
          </m:rPr>
          <m:t>,</m:t>
        </m:r>
        <m:r>
          <m:rPr>
            <m:sty m:val="i"/>
          </m:rPr>
          <m:t>ρ</m:t>
        </m:r>
        <m:r>
          <m:rPr>
            <m:sty m:val="p"/>
          </m:rPr>
          <m:t>(</m:t>
        </m:r>
        <m:r>
          <m:rPr>
            <m:sty m:val="i"/>
          </m:rPr>
          <m:t>z</m:t>
        </m:r>
        <m:r>
          <m:rPr>
            <m:sty m:val="p"/>
          </m:rPr>
          <m:t>)</m:t>
        </m:r>
      </m:oMath>
      <w:r>
        <w:rPr/>
        <w:t xml:space="preserve"> et leurs valeurs initiales </w:t>
      </w:r>
      <m:oMath>
        <m:sSub>
          <m:sSubPr/>
          <m:e>
            <m:r>
              <m:rPr>
                <m:sty m:val="i"/>
              </m:rPr>
              <m:t>P</m:t>
            </m:r>
          </m:e>
          <m:sub>
            <m:r>
              <m:rPr>
                <m:sty m:val="p"/>
              </m:rPr>
              <m:t>0</m:t>
            </m:r>
          </m:sub>
        </m:sSub>
      </m:oMath>
      <w:r>
        <w:rPr/>
        <w:t xml:space="preserve"> et </w:t>
      </w:r>
      <m:oMath>
        <m:sSub>
          <m:sSubPr/>
          <m:e>
            <m:r>
              <m:rPr>
                <m:sty m:val="i"/>
              </m:rPr>
              <m:t>ρ</m:t>
            </m:r>
          </m:e>
          <m:sub>
            <m:r>
              <m:rPr>
                <m:sty m:val="p"/>
              </m:rPr>
              <m:t>0</m:t>
            </m:r>
          </m:sub>
        </m:sSub>
      </m:oMath>
      <w:r>
        <w:rPr/>
        <w:t xml:space="preserve"> en fonction du rapport adiabatique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En déduire l'expression de </w:t>
      </w:r>
      <m:oMath>
        <m:sSub>
          <m:sSubPr/>
          <m:e>
            <m:r>
              <m:rPr>
                <m:sty m:val="i"/>
              </m:rPr>
              <m:t>h</m:t>
            </m:r>
          </m:e>
          <m:sub>
            <m:r>
              <m:rPr>
                <m:sty m:val="p"/>
              </m:rPr>
              <m:t>S</m:t>
            </m:r>
          </m:sub>
        </m:sSub>
      </m:oMath>
      <w:r>
        <w:rPr/>
        <w:t xml:space="preserve"> en fonction de </w:t>
      </w:r>
      <m:oMath>
        <m:r>
          <m:rPr>
            <m:sty m:val="i"/>
          </m:rPr>
          <m:t>γ</m:t>
        </m:r>
        <m:r>
          <m:rPr>
            <m:sty m:val="p"/>
          </m:rPr>
          <m:t>,</m:t>
        </m:r>
        <m:r>
          <m:rPr>
            <m:sty m:val="i"/>
          </m:rPr>
          <m:t>k</m:t>
        </m:r>
        <m:r>
          <m:rPr>
            <m:sty m:val="p"/>
          </m:rPr>
          <m:t>,</m:t>
        </m:r>
        <m:r>
          <m:rPr>
            <m:sty m:val="p"/>
          </m:rPr>
          <m:t>Γ</m:t>
        </m:r>
      </m:oMath>
      <w:r>
        <w:rPr/>
        <w:t xml:space="preserve"> et </w:t>
      </w:r>
      <m:oMath>
        <m:r>
          <m:rPr>
            <m:sty m:val="i"/>
          </m:rPr>
          <m:t>T</m:t>
        </m:r>
        <m:r>
          <m:rPr>
            <m:sty m:val="p"/>
          </m:rPr>
          <m:t>(</m:t>
        </m:r>
        <m:r>
          <m:rPr>
            <m:sty m:val="i"/>
          </m:rPr>
          <m:t>z</m:t>
        </m:r>
        <m:r>
          <m:rPr>
            <m:sty m:val="p"/>
          </m:rPr>
          <m:t>)</m:t>
        </m:r>
        <m:r>
          <m:rPr>
            <m:sty m:val="p"/>
          </m:rPr>
          <m:t>/</m:t>
        </m:r>
        <m:sSub>
          <m:sSubPr/>
          <m:e>
            <m:r>
              <m:rPr>
                <m:sty m:val="i"/>
              </m:rPr>
              <m:t>T</m:t>
            </m:r>
          </m:e>
          <m:sub>
            <m:r>
              <m:rPr>
                <m:sty m:val="p"/>
              </m:rPr>
              <m:t>0</m:t>
            </m:r>
          </m:sub>
        </m:sSub>
      </m:oMath>
      <w:r>
        <w:rPr/>
        <w:t xml:space="preserve">.</w:t>
      </w:r>
    </w:p>
    <w:p>
      <w:pPr>
        <w:numPr>
          <w:ilvl w:val="1"/>
          <w:numId w:val="4"/>
        </w:numPr>
        <w:spacing w:lineRule="auto"/>
      </w:pPr>
      <w:r>
        <w:rPr>
          <w:rFonts w:eastAsia="Georgia" w:cs="Georgia" w:ascii="Georgia" w:hAnsi="Georgia"/>
        </w:rPr>
        <w:t xml:space="preserve">Conclure quant à la stabilité de l'atmosphère relativement aux mouvements verticaux de l'air.</w:t>
      </w:r>
    </w:p>
    <w:p>
      <w:pPr>
        <w:spacing w:line="271" w:before="330" w:lineRule="auto"/>
      </w:pPr>
      <w:r>
        <w:rPr>
          <w:rFonts w:eastAsia="Georgia" w:cs="Georgia" w:ascii="Georgia" w:hAnsi="Georgia"/>
          <w:b/>
          <w:sz w:val="42"/>
        </w:rPr>
        <w:t xml:space="preserve">I.C Forces exercées sur un ballon</w:t>
      </w:r>
    </w:p>
    <w:p>
      <w:pPr>
        <w:spacing w:after="220" w:lineRule="auto"/>
      </w:pPr>
      <w:r>
        <w:rPr>
          <w:rFonts w:eastAsia="Georgia" w:cs="Georgia" w:ascii="Georgia" w:hAnsi="Georgia"/>
        </w:rPr>
        <w:t xml:space="preserve">En haute atmosphère des vents de vitesse allant jusqu'à </w:t>
      </w:r>
      <m:oMath>
        <m:r>
          <m:rPr>
            <m:sty m:val="i"/>
          </m:rPr>
          <m:t>v</m:t>
        </m:r>
        <m:r>
          <m:rPr>
            <m:sty m:val="p"/>
          </m:rPr>
          <m:t>=</m:t>
        </m:r>
        <m:r>
          <m:rPr>
            <m:sty m:val="p"/>
          </m:rPr>
          <m:t>120</m:t>
        </m:r>
        <m:r>
          <m:rPr>
            <m:nor/>
          </m:rPr>
          <m:t xml:space="preserve"> </m:t>
        </m:r>
        <m:r>
          <m:rPr>
            <m:sty m:val="p"/>
          </m:rPr>
          <m:t>km</m:t>
        </m:r>
        <m:r>
          <m:rPr>
            <m:sty m:val="p"/>
          </m:rPr>
          <m:t>/</m:t>
        </m:r>
        <m:r>
          <m:rPr>
            <m:sty m:val="p"/>
          </m:rPr>
          <m:t>h</m:t>
        </m:r>
      </m:oMath>
      <w:r>
        <w:rPr/>
        <w:t xml:space="preserve"> ne sont pas rares. La force </w:t>
      </w:r>
      <m:oMath>
        <m:sSub>
          <m:sSubPr/>
          <m:e>
            <m:acc>
              <m:accPr>
                <m:chr m:val="⃗"/>
              </m:accPr>
              <m:e>
                <m:r>
                  <m:rPr>
                    <m:sty m:val="i"/>
                  </m:rPr>
                  <m:t>F</m:t>
                </m:r>
              </m:e>
            </m:acc>
          </m:e>
          <m:sub>
            <m:r>
              <m:rPr>
                <m:sty m:val="i"/>
              </m:rPr>
              <m:t>v</m:t>
            </m:r>
          </m:sub>
        </m:sSub>
      </m:oMath>
      <w:r>
        <w:rPr>
          <w:rFonts w:eastAsia="Georgia" w:cs="Georgia" w:ascii="Georgia" w:hAnsi="Georgia"/>
        </w:rPr>
        <w:t xml:space="preserve"> exercée dans ces conditions par le vent sur un ballon sphérique de rayon </w:t>
      </w:r>
      <m:oMath>
        <m:r>
          <m:rPr>
            <m:sty m:val="i"/>
          </m:rPr>
          <m:t>R</m:t>
        </m:r>
      </m:oMath>
      <w:r>
        <w:rPr>
          <w:rFonts w:eastAsia="Georgia" w:cs="Georgia" w:ascii="Georgia" w:hAnsi="Georgia"/>
        </w:rPr>
        <w:t xml:space="preserve"> ne dépend que de la masse volumique </w:t>
      </w:r>
      <m:oMath>
        <m:sSub>
          <m:sSubPr/>
          <m:e>
            <m:r>
              <m:rPr>
                <m:sty m:val="i"/>
              </m:rPr>
              <m:t>ρ</m:t>
            </m:r>
          </m:e>
          <m:sub>
            <m:r>
              <m:rPr>
                <m:nor/>
              </m:rPr>
              <m:t>air </m:t>
            </m:r>
          </m:sub>
        </m:sSub>
      </m:oMath>
      <w:r>
        <w:rPr/>
        <w:t xml:space="preserve"> de l'air, de </w:t>
      </w:r>
      <m:oMath>
        <m:r>
          <m:rPr>
            <m:sty m:val="i"/>
          </m:rPr>
          <m:t>v</m:t>
        </m:r>
      </m:oMath>
      <w:r>
        <w:rPr/>
        <w:t xml:space="preserve"> et de </w:t>
      </w:r>
      <m:oMath>
        <m:r>
          <m:rPr>
            <m:sty m:val="i"/>
          </m:rPr>
          <m:t>R</m:t>
        </m:r>
      </m:oMath>
      <w:r>
        <w:rPr/>
        <w:t xml:space="preserve">.</w:t>
      </w:r>
      <w:r>
        <w:rPr/>
        <w:br w:type="textWrapping"/>
      </w:r>
      <m:oMath>
        <m:r>
          <m:rPr>
            <m:sty m:val="i"/>
          </m:rPr>
          <m:t>◻</m:t>
        </m:r>
        <m:r>
          <m:rPr>
            <m:sty m:val="p"/>
          </m:rPr>
          <m:t>−</m:t>
        </m:r>
        <m:r>
          <m:rPr>
            <m:sty m:val="p"/>
          </m:rPr>
          <m:t>10</m:t>
        </m:r>
      </m:oMath>
      <w:r>
        <w:rPr/>
        <w:t xml:space="preserve">. Proposer, par exemple par analyse dimensionnelle, une expression </w:t>
      </w:r>
      <m:oMath>
        <m:sSub>
          <m:sSubPr/>
          <m:e>
            <m:r>
              <m:rPr>
                <m:sty m:val="i"/>
              </m:rPr>
              <m:t>F</m:t>
            </m:r>
          </m:e>
          <m:sub>
            <m:r>
              <m:rPr>
                <m:sty m:val="i"/>
              </m:rPr>
              <m:t>v</m:t>
            </m:r>
          </m:sub>
        </m:sSub>
        <m:r>
          <m:rPr>
            <m:sty m:val="p"/>
          </m:rPr>
          <m:t>=</m:t>
        </m:r>
        <m:d>
          <m:dPr>
            <m:begChr m:val="‖"/>
            <m:endChr m:val="‖"/>
            <m:ctrlPr>
              <w:rPr>
                <w:rFonts w:ascii="Cambria Math" w:hAnsi="Cambria Math"/>
              </w:rPr>
            </m:ctrlPr>
          </m:dPr>
          <m:e>
            <m:sSub>
              <m:sSubPr/>
              <m:e>
                <m:acc>
                  <m:accPr>
                    <m:chr m:val="⃗"/>
                  </m:accPr>
                  <m:e>
                    <m:r>
                      <m:rPr>
                        <m:sty m:val="i"/>
                      </m:rPr>
                      <m:t>F</m:t>
                    </m:r>
                  </m:e>
                </m:acc>
              </m:e>
              <m:sub>
                <m:r>
                  <m:rPr>
                    <m:sty m:val="i"/>
                  </m:rPr>
                  <m:t>v</m:t>
                </m:r>
              </m:sub>
            </m:sSub>
          </m:e>
        </m:d>
      </m:oMath>
      <w:r>
        <w:rPr/>
        <w:t xml:space="preserve"> de cette force due au vent.</w:t>
      </w:r>
      <w:r>
        <w:rPr/>
        <w:br w:type="textWrapping"/>
      </w:r>
      <m:oMath>
        <m:r>
          <m:rPr>
            <m:sty m:val="i"/>
          </m:rPr>
          <m:t>◻</m:t>
        </m:r>
      </m:oMath>
      <w:r>
        <w:rPr/>
        <w:t xml:space="preserve"> - 11. On note </w:t>
      </w:r>
      <m:oMath>
        <m:r>
          <m:rPr>
            <m:sty m:val="p"/>
          </m:rPr>
          <m:t>Π</m:t>
        </m:r>
      </m:oMath>
      <w:r>
        <w:rPr>
          <w:rFonts w:eastAsia="Georgia" w:cs="Georgia" w:ascii="Georgia" w:hAnsi="Georgia"/>
        </w:rPr>
        <w:t xml:space="preserve"> le poids du ballon, qu'on supposera en équilibre thermique et mécanique avec l'air environnant. Expliciter le rapport </w:t>
      </w:r>
      <m:oMath>
        <m:r>
          <m:rPr>
            <m:sty m:val="i"/>
          </m:rPr>
          <m:t>x</m:t>
        </m:r>
        <m:r>
          <m:rPr>
            <m:sty m:val="p"/>
          </m:rPr>
          <m:t>=</m:t>
        </m:r>
        <m:sSub>
          <m:sSubPr/>
          <m:e>
            <m:r>
              <m:rPr>
                <m:sty m:val="i"/>
              </m:rPr>
              <m:t>F</m:t>
            </m:r>
          </m:e>
          <m:sub>
            <m:r>
              <m:rPr>
                <m:sty m:val="i"/>
              </m:rPr>
              <m:t>v</m:t>
            </m:r>
          </m:sub>
        </m:sSub>
        <m:r>
          <m:rPr>
            <m:sty m:val="p"/>
          </m:rPr>
          <m:t>/</m:t>
        </m:r>
        <m:r>
          <m:rPr>
            <m:sty m:val="p"/>
          </m:rPr>
          <m:t>Π</m:t>
        </m:r>
      </m:oMath>
      <w:r>
        <w:rPr/>
        <w:t xml:space="preserve"> en fonction de </w:t>
      </w:r>
      <m:oMath>
        <m:r>
          <m:rPr>
            <m:sty m:val="i"/>
          </m:rPr>
          <m:t>R</m:t>
        </m:r>
        <m:r>
          <m:rPr>
            <m:sty m:val="p"/>
          </m:rPr>
          <m:t>,</m:t>
        </m:r>
        <m:r>
          <m:rPr>
            <m:sty m:val="i"/>
          </m:rPr>
          <m:t>v</m:t>
        </m:r>
        <m:r>
          <m:rPr>
            <m:sty m:val="p"/>
          </m:rPr>
          <m:t>,</m:t>
        </m:r>
        <m:r>
          <m:rPr>
            <m:sty m:val="i"/>
          </m:rPr>
          <m:t>g</m:t>
        </m:r>
      </m:oMath>
      <w:r>
        <w:rPr>
          <w:rFonts w:eastAsia="Georgia" w:cs="Georgia" w:ascii="Georgia" w:hAnsi="Georgia"/>
        </w:rPr>
        <w:t xml:space="preserve"> et de la densité </w:t>
      </w:r>
      <m:oMath>
        <m:r>
          <m:rPr>
            <m:sty m:val="i"/>
          </m:rPr>
          <m:t>d</m:t>
        </m:r>
        <m:r>
          <m:rPr>
            <m:sty m:val="p"/>
          </m:rPr>
          <m:t>=</m:t>
        </m:r>
        <m:sSub>
          <m:sSubPr/>
          <m:e>
            <m:r>
              <m:rPr>
                <m:scr m:val="script"/>
              </m:rPr>
              <m:t>M</m:t>
            </m:r>
          </m:e>
          <m:sub>
            <m:r>
              <m:rPr>
                <m:sty m:val="p"/>
              </m:rPr>
              <m:t>He</m:t>
            </m:r>
          </m:sub>
        </m:sSub>
        <m:r>
          <m:rPr>
            <m:sty m:val="p"/>
          </m:rPr>
          <m:t>/</m:t>
        </m:r>
        <m:sSub>
          <m:sSubPr/>
          <m:e>
            <m:r>
              <m:rPr>
                <m:scr m:val="script"/>
              </m:rPr>
              <m:t>M</m:t>
            </m:r>
          </m:e>
          <m:sub>
            <m:r>
              <m:rPr>
                <m:nor/>
              </m:rPr>
              <m:t>air </m:t>
            </m:r>
          </m:sub>
        </m:sSub>
      </m:oMath>
      <w:r>
        <w:rPr>
          <w:rFonts w:eastAsia="Georgia" w:cs="Georgia" w:ascii="Georgia" w:hAnsi="Georgia"/>
        </w:rPr>
        <w:t xml:space="preserve"> de l'hélium. À quelle condition (portant sur </w:t>
      </w:r>
      <m:oMath>
        <m:r>
          <m:rPr>
            <m:sty m:val="i"/>
          </m:rPr>
          <m:t>R</m:t>
        </m:r>
      </m:oMath>
      <w:r>
        <w:rPr>
          <w:rFonts w:eastAsia="Georgia" w:cs="Georgia" w:ascii="Georgia" w:hAnsi="Georgia"/>
        </w:rPr>
        <w:t xml:space="preserve"> ) la force exercée par le vent est-elle prépondérante? On calculera un ordre de grandeur du rayon critique </w:t>
      </w:r>
      <m:oMath>
        <m:sSub>
          <m:sSubPr/>
          <m:e>
            <m:r>
              <m:rPr>
                <m:sty m:val="i"/>
              </m:rPr>
              <m:t>R</m:t>
            </m:r>
          </m:e>
          <m:sub>
            <m:r>
              <m:rPr>
                <m:sty m:val="i"/>
              </m:rPr>
              <m:t>c</m:t>
            </m:r>
          </m:sub>
        </m:sSub>
      </m:oMath>
      <w:r>
        <w:rPr/>
        <w:t xml:space="preserve"> avant de conclure.</w:t>
      </w:r>
    </w:p>
    <w:p>
      <w:pPr>
        <w:spacing w:after="220" w:lineRule="auto"/>
      </w:pPr>
      <w:r>
        <w:rPr>
          <w:rFonts w:eastAsia="Georgia" w:cs="Georgia" w:ascii="Georgia" w:hAnsi="Georgia"/>
        </w:rPr>
        <w:t xml:space="preserve">Le 17 novembre 1892, par une journée sans vent notable, un ballon à enveloppe rigide de volume </w:t>
      </w:r>
      <m:oMath>
        <m:r>
          <m:rPr>
            <m:sty m:val="i"/>
          </m:rPr>
          <m:t>V</m:t>
        </m:r>
        <m:r>
          <m:rPr>
            <m:sty m:val="p"/>
          </m:rPr>
          <m:t>=</m:t>
        </m:r>
        <m:r>
          <m:rPr>
            <m:sty m:val="p"/>
          </m:rPr>
          <m:t>4</m:t>
        </m:r>
        <m:sSup>
          <m:sSupPr/>
          <m:e>
            <m:r>
              <m:rPr>
                <m:nor/>
              </m:rPr>
              <m:t xml:space="preserve"> </m:t>
            </m:r>
            <m:r>
              <m:rPr>
                <m:sty m:val="p"/>
              </m:rPr>
              <m:t>m</m:t>
            </m:r>
          </m:e>
          <m:sup>
            <m:r>
              <m:rPr>
                <m:sty m:val="p"/>
              </m:rPr>
              <m:t>3</m:t>
            </m:r>
          </m:sup>
        </m:sSup>
      </m:oMath>
      <w:r>
        <w:rPr>
          <w:rFonts w:eastAsia="Georgia" w:cs="Georgia" w:ascii="Georgia" w:hAnsi="Georgia"/>
        </w:rPr>
        <w:t xml:space="preserve"> est complètement gonflé au gaz d'éclairage (qu'on assimilera à du dihydrogène) par Gustave Hermite et Georges Besançon. Il embarque un manomètre et un thermomètre à minima, capables d'enregistrer les valeurs les plus basses de la pression et de la température avant l'éclatement du ballon et la récupération au sol des instruments. Dans ce cas les instruments indiquent une pression minimale </w:t>
      </w:r>
      <m:oMath>
        <m:sSub>
          <m:sSubPr/>
          <m:e>
            <m:r>
              <m:rPr>
                <m:sty m:val="i"/>
              </m:rPr>
              <m:t>P</m:t>
            </m:r>
          </m:e>
          <m:sub>
            <m:r>
              <m:rPr>
                <m:sty m:val="p"/>
              </m:rPr>
              <m:t>min</m:t>
            </m:r>
          </m:sub>
        </m:sSub>
        <m:r>
          <m:rPr>
            <m:sty m:val="p"/>
          </m:rPr>
          <m:t>=</m:t>
        </m:r>
        <m:r>
          <m:rPr>
            <m:sty m:val="p"/>
          </m:rPr>
          <m:t>0</m:t>
        </m:r>
        <m:r>
          <m:rPr>
            <m:sty m:val="p"/>
          </m:rPr>
          <m:t>,</m:t>
        </m:r>
        <m:r>
          <m:rPr>
            <m:sty m:val="p"/>
          </m:rPr>
          <m:t>35</m:t>
        </m:r>
      </m:oMath>
      <w:r>
        <w:rPr>
          <w:rFonts w:eastAsia="Georgia" w:cs="Georgia" w:ascii="Georgia" w:hAnsi="Georgia"/>
        </w:rPr>
        <w:t xml:space="preserve"> bar et une température minimale </w:t>
      </w:r>
      <m:oMath>
        <m:sSub>
          <m:sSubPr/>
          <m:e>
            <m:r>
              <m:rPr>
                <m:sty m:val="i"/>
              </m:rPr>
              <m:t>T</m:t>
            </m:r>
          </m:e>
          <m:sub>
            <m:r>
              <m:rPr>
                <m:sty m:val="p"/>
              </m:rPr>
              <m:t>min</m:t>
            </m:r>
          </m:sub>
        </m:sSub>
        <m:r>
          <m:rPr>
            <m:sty m:val="p"/>
          </m:rPr>
          <m:t>=</m:t>
        </m:r>
        <m:r>
          <m:rPr>
            <m:sty m:val="p"/>
          </m:rPr>
          <m:t>−</m:t>
        </m:r>
        <m:sSup>
          <m:sSupPr/>
          <m:e>
            <m:r>
              <m:rPr>
                <m:sty m:val="p"/>
              </m:rPr>
              <m:t>18</m:t>
            </m:r>
          </m:e>
          <m:sup>
            <m:r>
              <m:rPr>
                <m:sty m:val="p"/>
              </m:rPr>
              <m:t>∘</m:t>
            </m:r>
          </m:sup>
        </m:sSup>
        <m:r>
          <m:rPr>
            <m:sty m:val="p"/>
          </m:rPr>
          <m:t>C</m:t>
        </m:r>
      </m:oMath>
      <w:r>
        <w:rPr/>
        <w:t xml:space="preserve">.</w:t>
      </w:r>
    </w:p>
    <w:p>
      <w:pPr>
        <w:numPr>
          <w:ilvl w:val="1"/>
          <w:numId w:val="5"/>
        </w:numPr>
        <w:spacing w:lineRule="auto"/>
      </w:pPr>
      <w:r>
        <w:rPr/>
        <w:t xml:space="preserve">Calculer la masse maximale de l'enveloppe et des instruments.</w:t>
      </w:r>
    </w:p>
    <w:p>
      <w:pPr>
        <w:spacing w:line="271" w:before="330" w:lineRule="auto"/>
      </w:pPr>
      <w:r>
        <w:rPr>
          <w:rFonts w:eastAsia="Georgia" w:cs="Georgia" w:ascii="Georgia" w:hAnsi="Georgia"/>
          <w:b/>
          <w:sz w:val="42"/>
        </w:rPr>
        <w:t xml:space="preserve">I.D Ballons à enveloppe élastique</w:t>
      </w:r>
    </w:p>
    <w:p>
      <w:pPr>
        <w:spacing w:after="220" w:lineRule="auto"/>
      </w:pPr>
      <w:r>
        <w:rPr>
          <w:rFonts w:eastAsia="Georgia" w:cs="Georgia" w:ascii="Georgia" w:hAnsi="Georgia"/>
        </w:rPr>
        <w:t xml:space="preserve">Dans toute la suite on ne tiendra plus compte des vents pour l'étude de l'équilibre du ballon. Le ballon est formé d'un matériau élastique qui doit rester tendu, ce qui explique que la pression intérieure </w:t>
      </w:r>
      <m:oMath>
        <m:sSub>
          <m:sSubPr/>
          <m:e>
            <m:r>
              <m:rPr>
                <m:sty m:val="i"/>
              </m:rPr>
              <m:t>P</m:t>
            </m:r>
          </m:e>
          <m:sub>
            <m:r>
              <m:rPr>
                <m:sty m:val="i"/>
              </m:rPr>
              <m:t>i</m:t>
            </m:r>
          </m:sub>
        </m:sSub>
      </m:oMath>
      <w:r>
        <w:rPr>
          <w:rFonts w:eastAsia="Georgia" w:cs="Georgia" w:ascii="Georgia" w:hAnsi="Georgia"/>
        </w:rPr>
        <w:t xml:space="preserve"> de l'hélium doit rester supérieure à la pression extérieure </w:t>
      </w:r>
      <m:oMath>
        <m:sSub>
          <m:sSubPr/>
          <m:e>
            <m:r>
              <m:rPr>
                <m:sty m:val="i"/>
              </m:rPr>
              <m:t>P</m:t>
            </m:r>
          </m:e>
          <m:sub>
            <m:r>
              <m:rPr>
                <m:sty m:val="i"/>
              </m:rPr>
              <m:t>e</m:t>
            </m:r>
          </m:sub>
        </m:sSub>
      </m:oMath>
      <w:r>
        <w:rPr>
          <w:rFonts w:eastAsia="Georgia" w:cs="Georgia" w:ascii="Georgia" w:hAnsi="Georgia"/>
        </w:rPr>
        <w:t xml:space="preserve"> de l'air atmosphérique. Considérant le cas (figure 3) d'un ballon sphérique de rayon (variable) </w:t>
      </w:r>
      <m:oMath>
        <m:r>
          <m:rPr>
            <m:sty m:val="i"/>
          </m:rPr>
          <m:t>R</m:t>
        </m:r>
      </m:oMath>
      <w:r>
        <w:rPr>
          <w:rFonts w:eastAsia="Georgia" w:cs="Georgia" w:ascii="Georgia" w:hAnsi="Georgia"/>
        </w:rPr>
        <w:t xml:space="preserve">, on en isole par la pensée une partie basse et une partie haute, séparées par un cercle </w:t>
      </w:r>
      <m:oMath>
        <m:r>
          <m:rPr>
            <m:scr m:val="script"/>
          </m:rPr>
          <m:t>C</m:t>
        </m:r>
      </m:oMath>
      <w:r>
        <w:rPr/>
        <w:t xml:space="preserve"> de rayon </w:t>
      </w:r>
      <m:oMath>
        <m:r>
          <m:rPr>
            <m:sty m:val="i"/>
          </m:rPr>
          <m:t>r</m:t>
        </m:r>
        <m:r>
          <m:rPr>
            <m:sty m:val="p"/>
          </m:rPr>
          <m:t>=</m:t>
        </m:r>
        <m:r>
          <m:rPr>
            <m:sty m:val="i"/>
          </m:rPr>
          <m:t>R</m:t>
        </m:r>
        <m:r>
          <m:rPr>
            <m:sty m:val="p"/>
          </m:rPr>
          <m:t>sin</m:t>
        </m:r>
        <m:r>
          <m:rPr>
            <m:sty m:val="p"/>
          </m:rPr>
          <m:t>⁡</m:t>
        </m:r>
        <m:r>
          <m:rPr>
            <m:sty m:val="i"/>
          </m:rPr>
          <m:t>θ</m:t>
        </m:r>
      </m:oMath>
      <w:r>
        <w:rPr>
          <w:rFonts w:eastAsia="Georgia" w:cs="Georgia" w:ascii="Georgia" w:hAnsi="Georgia"/>
        </w:rPr>
        <w:t xml:space="preserve">, parallèle au plan ( </w:t>
      </w:r>
      <m:oMath>
        <m:r>
          <m:rPr>
            <m:sty m:val="i"/>
          </m:rPr>
          <m:t>O</m:t>
        </m:r>
        <m:r>
          <m:rPr>
            <m:sty m:val="i"/>
          </m:rPr>
          <m:t>x</m:t>
        </m:r>
        <m:r>
          <m:rPr>
            <m:sty m:val="i"/>
          </m:rPr>
          <m:t>y</m:t>
        </m:r>
      </m:oMath>
      <w:r>
        <w:rPr/>
        <w:t xml:space="preserve"> ) avec </w:t>
      </w:r>
      <m:oMath>
        <m:r>
          <m:rPr>
            <m:sty m:val="i"/>
          </m:rPr>
          <m:t>θ</m:t>
        </m:r>
        <m:r>
          <m:rPr>
            <m:sty m:val="p"/>
          </m:rPr>
          <m:t>&lt;</m:t>
        </m:r>
        <m:r>
          <m:rPr>
            <m:sty m:val="i"/>
          </m:rPr>
          <m:t>π</m:t>
        </m:r>
        <m:r>
          <m:rPr>
            <m:sty m:val="p"/>
          </m:rPr>
          <m:t>/</m:t>
        </m:r>
        <m:r>
          <m:rPr>
            <m:sty m:val="p"/>
          </m:rPr>
          <m:t>2</m:t>
        </m:r>
      </m:oMath>
      <w:r>
        <w:rPr/>
        <w:t xml:space="preserve">.</w:t>
      </w:r>
    </w:p>
    <w:p>
      <w:pPr>
        <w:spacing w:lineRule="auto"/>
        <w:jc w:val="center"/>
      </w:pPr>
      <w:r>
        <w:rPr/>
        <w:drawing>
          <wp:inline distB="0" distL="0" distR="0" distT="0">
            <wp:extent cx="5486400" cy="3740501"/>
            <wp:effectExtent b="0" l="0" r="0" t="0"/>
            <wp:docPr id="3" name="image-351f7b8f7973ac00f0005c6ac9fc990c97acda02.jpg"/>
            <a:graphic>
              <a:graphicData uri="http://schemas.openxmlformats.org/drawingml/2006/picture">
                <pic:pic>
                  <pic:nvPicPr>
                    <pic:cNvPr id="3" name="image-351f7b8f7973ac00f0005c6ac9fc990c97acda02.jpg" descr=""/>
                    <pic:cNvPicPr/>
                  </pic:nvPicPr>
                  <pic:blipFill>
                    <a:blip r:embed="rId7" cstate="print"/>
                    <a:srcRect b="0" l="0" r="0" t="0"/>
                    <a:stretch>
                      <a:fillRect/>
                    </a:stretch>
                  </pic:blipFill>
                  <pic:spPr>
                    <a:xfrm>
                      <a:off x="0" y="0"/>
                      <a:ext cx="5486400" cy="3740501"/>
                    </a:xfrm>
                    <a:prstGeom prst="rect"/>
                  </pic:spPr>
                </pic:pic>
              </a:graphicData>
            </a:graphic>
          </wp:inline>
        </w:drawing>
      </w:r>
    </w:p>
    <w:p>
      <w:pPr>
        <w:spacing w:lineRule="auto"/>
      </w:pPr>
      <w:r>
        <w:rPr/>
        <w:t xml:space="preserve">Figure 3 - Forces de tension au sein de la membrane du ballon</w:t>
      </w:r>
    </w:p>
    <w:p>
      <w:pPr>
        <w:spacing w:after="220" w:lineRule="auto"/>
      </w:pPr>
      <w:r>
        <w:rPr>
          <w:rFonts w:eastAsia="Georgia" w:cs="Georgia" w:ascii="Georgia" w:hAnsi="Georgia"/>
        </w:rPr>
        <w:t xml:space="preserve">La force de tension (ou de traction) exercée par la partie basse du ballon sur l'autre partie est uniformément répartie le long de ce cercle ( </w:t>
      </w:r>
      <m:oMath>
        <m:r>
          <m:rPr>
            <m:scr m:val="script"/>
          </m:rPr>
          <m:t>C</m:t>
        </m:r>
      </m:oMath>
      <w:r>
        <w:rPr>
          <w:rFonts w:eastAsia="Georgia" w:cs="Georgia" w:ascii="Georgia" w:hAnsi="Georgia"/>
        </w:rPr>
        <w:t xml:space="preserve"> ) avec une force par unité de longueur de norme </w:t>
      </w:r>
      <m:oMath>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f</m:t>
                    </m:r>
                  </m:e>
                </m:acc>
              </m:num>
              <m:den>
                <m:r>
                  <m:rPr>
                    <m:sty m:val="i"/>
                  </m:rPr>
                  <m:t>d</m:t>
                </m:r>
                <m:r>
                  <m:rPr>
                    <m:sty m:val="i"/>
                  </m:rPr>
                  <m:t>ℓ</m:t>
                </m:r>
              </m:den>
            </m:f>
          </m:e>
        </m:d>
        <m:r>
          <m:rPr>
            <m:sty m:val="p"/>
          </m:rPr>
          <m:t>=</m:t>
        </m:r>
        <m:r>
          <m:rPr>
            <m:sty m:val="i"/>
          </m:rPr>
          <m:t>ξ</m:t>
        </m:r>
      </m:oMath>
      <w:r>
        <w:rPr>
          <w:rFonts w:eastAsia="Georgia" w:cs="Georgia" w:ascii="Georgia" w:hAnsi="Georgia"/>
        </w:rPr>
        <w:t xml:space="preserve"> constante, tangente au ballon et perpendiculaire à </w:t>
      </w:r>
      <m:oMath>
        <m:r>
          <m:rPr>
            <m:sty m:val="p"/>
          </m:rPr>
          <m:t>(</m:t>
        </m:r>
        <m:r>
          <m:rPr>
            <m:scr m:val="script"/>
          </m:rPr>
          <m:t>C</m:t>
        </m:r>
        <m:r>
          <m:rPr>
            <m:sty m:val="p"/>
          </m:rPr>
          <m:t>)</m:t>
        </m:r>
      </m:oMath>
      <w:r>
        <w:rPr>
          <w:rFonts w:eastAsia="Georgia" w:cs="Georgia" w:ascii="Georgia" w:hAnsi="Georgia"/>
        </w:rPr>
        <w:t xml:space="preserve">. Ici et dans toute la suite on négligera la masse de la membrane.</w:t>
      </w:r>
    </w:p>
    <w:p>
      <w:pPr>
        <w:numPr>
          <w:ilvl w:val="1"/>
          <w:numId w:val="6"/>
        </w:numPr>
        <w:spacing w:lineRule="auto"/>
      </w:pPr>
      <w:r>
        <w:rPr>
          <w:rFonts w:eastAsia="Georgia" w:cs="Georgia" w:ascii="Georgia" w:hAnsi="Georgia"/>
        </w:rPr>
        <w:t xml:space="preserve">Exprimer la résultante </w:t>
      </w:r>
      <m:oMath>
        <m:acc>
          <m:accPr>
            <m:chr m:val="⃗"/>
          </m:accPr>
          <m:e>
            <m:r>
              <m:rPr>
                <m:sty m:val="i"/>
              </m:rPr>
              <m:t>f</m:t>
            </m:r>
          </m:e>
        </m:acc>
      </m:oMath>
      <w:r>
        <w:rPr>
          <w:rFonts w:eastAsia="Georgia" w:cs="Georgia" w:ascii="Georgia" w:hAnsi="Georgia"/>
        </w:rPr>
        <w:t xml:space="preserve"> des forces de traction exercées par la partie basse du ballon sur la partie haute en fonction de </w:t>
      </w:r>
      <m:oMath>
        <m:r>
          <m:rPr>
            <m:sty m:val="i"/>
          </m:rPr>
          <m:t>R</m:t>
        </m:r>
        <m:r>
          <m:rPr>
            <m:sty m:val="p"/>
          </m:rPr>
          <m:t>,</m:t>
        </m:r>
        <m:r>
          <m:rPr>
            <m:sty m:val="i"/>
          </m:rPr>
          <m:t>ξ</m:t>
        </m:r>
      </m:oMath>
      <w:r>
        <w:rPr/>
        <w:t xml:space="preserve"> et </w:t>
      </w:r>
      <m:oMath>
        <m:r>
          <m:rPr>
            <m:sty m:val="i"/>
          </m:rPr>
          <m:t>θ</m:t>
        </m:r>
      </m:oMath>
      <w:r>
        <w:rPr>
          <w:rFonts w:eastAsia="Georgia" w:cs="Georgia" w:ascii="Georgia" w:hAnsi="Georgia"/>
        </w:rPr>
        <w:t xml:space="preserve"> puis la résultante </w:t>
      </w:r>
      <m:oMath>
        <m:sSub>
          <m:sSubPr/>
          <m:e>
            <m:acc>
              <m:accPr>
                <m:chr m:val="⃗"/>
              </m:accPr>
              <m:e>
                <m:r>
                  <m:rPr>
                    <m:sty m:val="i"/>
                  </m:rPr>
                  <m:t>F</m:t>
                </m:r>
              </m:e>
            </m:acc>
          </m:e>
          <m:sub>
            <m:r>
              <m:rPr>
                <m:sty m:val="i"/>
              </m:rPr>
              <m:t>p</m:t>
            </m:r>
          </m:sub>
        </m:sSub>
      </m:oMath>
      <w:r>
        <w:rPr>
          <w:rFonts w:eastAsia="Georgia" w:cs="Georgia" w:ascii="Georgia" w:hAnsi="Georgia"/>
        </w:rPr>
        <w:t xml:space="preserve"> des forces de pression exercées sur la partie haute du ballon en fonction de </w:t>
      </w:r>
      <m:oMath>
        <m:sSub>
          <m:sSubPr/>
          <m:e>
            <m:r>
              <m:rPr>
                <m:sty m:val="i"/>
              </m:rPr>
              <m:t>P</m:t>
            </m:r>
          </m:e>
          <m:sub>
            <m:r>
              <m:rPr>
                <m:sty m:val="i"/>
              </m:rPr>
              <m:t>i</m:t>
            </m:r>
          </m:sub>
        </m:sSub>
        <m:r>
          <m:rPr>
            <m:sty m:val="p"/>
          </m:rPr>
          <m:t>−</m:t>
        </m:r>
        <m:sSub>
          <m:sSubPr/>
          <m:e>
            <m:r>
              <m:rPr>
                <m:sty m:val="i"/>
              </m:rPr>
              <m:t>P</m:t>
            </m:r>
          </m:e>
          <m:sub>
            <m:r>
              <m:rPr>
                <m:sty m:val="i"/>
              </m:rPr>
              <m:t>e</m:t>
            </m:r>
          </m:sub>
        </m:sSub>
      </m:oMath>
      <w:r>
        <w:rPr/>
        <w:t xml:space="preserve"> et </w:t>
      </w:r>
      <m:oMath>
        <m:r>
          <m:rPr>
            <m:sty m:val="i"/>
          </m:rPr>
          <m:t>r</m:t>
        </m:r>
      </m:oMath>
      <w:r>
        <w:rPr/>
        <w:t xml:space="preserve"> uniquement.</w:t>
      </w:r>
    </w:p>
    <w:p>
      <w:pPr>
        <w:numPr>
          <w:ilvl w:val="1"/>
          <w:numId w:val="6"/>
        </w:numPr>
        <w:spacing w:lineRule="auto"/>
      </w:pPr>
      <w:r>
        <w:rPr>
          <w:rFonts w:eastAsia="Georgia" w:cs="Georgia" w:ascii="Georgia" w:hAnsi="Georgia"/>
        </w:rPr>
        <w:t xml:space="preserve">Établir la loi de Jurin-Laplace, </w:t>
      </w:r>
      <m:oMath>
        <m:sSub>
          <m:sSubPr/>
          <m:e>
            <m:r>
              <m:rPr>
                <m:sty m:val="i"/>
              </m:rPr>
              <m:t>P</m:t>
            </m:r>
          </m:e>
          <m:sub>
            <m:r>
              <m:rPr>
                <m:sty m:val="i"/>
              </m:rPr>
              <m:t>i</m:t>
            </m:r>
          </m:sub>
        </m:sSub>
        <m:r>
          <m:rPr>
            <m:sty m:val="p"/>
          </m:rPr>
          <m:t>=</m:t>
        </m:r>
        <m:sSub>
          <m:sSubPr/>
          <m:e>
            <m:r>
              <m:rPr>
                <m:sty m:val="i"/>
              </m:rPr>
              <m:t>P</m:t>
            </m:r>
          </m:e>
          <m:sub>
            <m:r>
              <m:rPr>
                <m:sty m:val="i"/>
              </m:rPr>
              <m:t>e</m:t>
            </m:r>
          </m:sub>
        </m:sSub>
        <m:r>
          <m:rPr>
            <m:sty m:val="p"/>
          </m:rPr>
          <m:t>+</m:t>
        </m:r>
        <m:f>
          <m:fPr>
            <m:ctrlPr>
              <w:rPr>
                <w:rFonts w:ascii="Cambria Math" w:hAnsi="Cambria Math"/>
              </w:rPr>
            </m:ctrlPr>
          </m:fPr>
          <m:num>
            <m:r>
              <m:rPr>
                <m:sty m:val="p"/>
              </m:rPr>
              <m:t>2</m:t>
            </m:r>
            <m:r>
              <m:rPr>
                <m:sty m:val="i"/>
              </m:rPr>
              <m:t>ξ</m:t>
            </m:r>
          </m:num>
          <m:den>
            <m:r>
              <m:rPr>
                <m:sty m:val="i"/>
              </m:rPr>
              <m:t>R</m:t>
            </m:r>
          </m:den>
        </m:f>
      </m:oMath>
      <w:r>
        <w:rPr>
          <w:rFonts w:eastAsia="Georgia" w:cs="Georgia" w:ascii="Georgia" w:hAnsi="Georgia"/>
        </w:rPr>
        <w:t xml:space="preserve">. Dans la suite on admettra qu'elle est constamment vérifiée avec pour </w:t>
      </w:r>
      <m:oMath>
        <m:sSub>
          <m:sSubPr/>
          <m:e>
            <m:r>
              <m:rPr>
                <m:sty m:val="i"/>
              </m:rPr>
              <m:t>P</m:t>
            </m:r>
          </m:e>
          <m:sub>
            <m:r>
              <m:rPr>
                <m:sty m:val="i"/>
              </m:rPr>
              <m:t>e</m:t>
            </m:r>
          </m:sub>
        </m:sSub>
      </m:oMath>
      <w:r>
        <w:rPr>
          <w:rFonts w:eastAsia="Georgia" w:cs="Georgia" w:ascii="Georgia" w:hAnsi="Georgia"/>
        </w:rPr>
        <w:t xml:space="preserve"> la pression atmosphérique à l'altitude </w:t>
      </w:r>
      <m:oMath>
        <m:r>
          <m:rPr>
            <m:sty m:val="i"/>
          </m:rPr>
          <m:t>z</m:t>
        </m:r>
      </m:oMath>
      <w:r>
        <w:rPr/>
        <w:t xml:space="preserve"> du ballon.</w:t>
      </w:r>
      <w:r>
        <w:rPr/>
        <w:br w:type="textWrapping"/>
      </w:r>
      <m:oMath>
        <m:r>
          <m:rPr>
            <m:sty m:val="i"/>
          </m:rPr>
          <m:t>◻</m:t>
        </m:r>
        <m:r>
          <m:rPr>
            <m:sty m:val="p"/>
          </m:rPr>
          <m:t>−</m:t>
        </m:r>
        <m:r>
          <m:rPr>
            <m:sty m:val="p"/>
          </m:rPr>
          <m:t>15</m:t>
        </m:r>
      </m:oMath>
      <w:r>
        <w:rPr>
          <w:rFonts w:eastAsia="Georgia" w:cs="Georgia" w:ascii="Georgia" w:hAnsi="Georgia"/>
        </w:rPr>
        <w:t xml:space="preserve">. Le ballon est assemblé au sol, où </w:t>
      </w:r>
      <m:oMath>
        <m:sSub>
          <m:sSubPr/>
          <m:e>
            <m:r>
              <m:rPr>
                <m:sty m:val="i"/>
              </m:rPr>
              <m:t>P</m:t>
            </m:r>
          </m:e>
          <m:sub>
            <m:r>
              <m:rPr>
                <m:sty m:val="i"/>
              </m:rPr>
              <m:t>e</m:t>
            </m:r>
          </m:sub>
        </m:sSub>
        <m:r>
          <m:rPr>
            <m:sty m:val="p"/>
          </m:rPr>
          <m:t>(</m:t>
        </m:r>
        <m:r>
          <m:rPr>
            <m:sty m:val="i"/>
          </m:rPr>
          <m:t>z</m:t>
        </m:r>
        <m:r>
          <m:rPr>
            <m:sty m:val="p"/>
          </m:rPr>
          <m:t>=</m:t>
        </m:r>
        <m:r>
          <m:rPr>
            <m:sty m:val="p"/>
          </m:rPr>
          <m:t>0</m:t>
        </m:r>
        <m:r>
          <m:rPr>
            <m:sty m:val="p"/>
          </m:rPr>
          <m:t>)</m:t>
        </m:r>
        <m:r>
          <m:rPr>
            <m:sty m:val="p"/>
          </m:rPr>
          <m:t>=</m:t>
        </m:r>
        <m:sSub>
          <m:sSubPr/>
          <m:e>
            <m:r>
              <m:rPr>
                <m:sty m:val="i"/>
              </m:rPr>
              <m:t>P</m:t>
            </m:r>
          </m:e>
          <m:sub>
            <m:r>
              <m:rPr>
                <m:sty m:val="p"/>
              </m:rPr>
              <m:t>0</m:t>
            </m:r>
          </m:sub>
        </m:sSub>
        <m:r>
          <m:rPr>
            <m:sty m:val="p"/>
          </m:rPr>
          <m:t>=</m:t>
        </m:r>
        <m:r>
          <m:rPr>
            <m:sty m:val="p"/>
          </m:rPr>
          <m:t>1</m:t>
        </m:r>
      </m:oMath>
      <w:r>
        <w:rPr>
          <w:rFonts w:eastAsia="Georgia" w:cs="Georgia" w:ascii="Georgia" w:hAnsi="Georgia"/>
        </w:rPr>
        <w:t xml:space="preserve"> bar avec un rayon d'équilibre </w:t>
      </w:r>
      <m:oMath>
        <m:sSub>
          <m:sSubPr/>
          <m:e>
            <m:r>
              <m:rPr>
                <m:sty m:val="i"/>
              </m:rPr>
              <m:t>R</m:t>
            </m:r>
          </m:e>
          <m:sub>
            <m:r>
              <m:rPr>
                <m:sty m:val="p"/>
              </m:rPr>
              <m:t>1</m:t>
            </m:r>
          </m:sub>
        </m:sSub>
        <m:r>
          <m:rPr>
            <m:sty m:val="p"/>
          </m:rPr>
          <m:t>=</m:t>
        </m:r>
      </m:oMath>
      <w:r>
        <w:rPr>
          <w:rFonts w:eastAsia="Georgia" w:cs="Georgia" w:ascii="Georgia" w:hAnsi="Georgia"/>
        </w:rPr>
        <w:t xml:space="preserve"> 2 m et une pression intérieure d'équilibre </w:t>
      </w:r>
      <m:oMath>
        <m:sSub>
          <m:sSubPr/>
          <m:e>
            <m:r>
              <m:rPr>
                <m:sty m:val="i"/>
              </m:rPr>
              <m:t>P</m:t>
            </m:r>
          </m:e>
          <m:sub>
            <m:r>
              <m:rPr>
                <m:sty m:val="i"/>
              </m:rPr>
              <m:t>i</m:t>
            </m:r>
          </m:sub>
        </m:sSub>
        <m:r>
          <m:rPr>
            <m:sty m:val="p"/>
          </m:rPr>
          <m:t>=</m:t>
        </m:r>
        <m:sSub>
          <m:sSubPr/>
          <m:e>
            <m:r>
              <m:rPr>
                <m:sty m:val="i"/>
              </m:rPr>
              <m:t>P</m:t>
            </m:r>
          </m:e>
          <m:sub>
            <m:r>
              <m:rPr>
                <m:sty m:val="p"/>
              </m:rPr>
              <m:t>1</m:t>
            </m:r>
          </m:sub>
        </m:sSub>
        <m:r>
          <m:rPr>
            <m:sty m:val="p"/>
          </m:rPr>
          <m:t>=</m:t>
        </m:r>
        <m:r>
          <m:rPr>
            <m:sty m:val="p"/>
          </m:rPr>
          <m:t>2</m:t>
        </m:r>
      </m:oMath>
      <w:r>
        <w:rPr/>
        <w:t xml:space="preserve"> bar. Calculer </w:t>
      </w:r>
      <m:oMath>
        <m:r>
          <m:rPr>
            <m:sty m:val="i"/>
          </m:rPr>
          <m:t>ξ</m:t>
        </m:r>
      </m:oMath>
      <w:r>
        <w:rPr/>
        <w:t xml:space="preserve"> et </w:t>
      </w:r>
      <m:oMath>
        <m:r>
          <m:rPr>
            <m:sty m:val="i"/>
          </m:rPr>
          <m:t>β</m:t>
        </m:r>
        <m:r>
          <m:rPr>
            <m:sty m:val="p"/>
          </m:rPr>
          <m:t>=</m:t>
        </m:r>
        <m:r>
          <m:rPr>
            <m:sty m:val="p"/>
          </m:rPr>
          <m:t>2</m:t>
        </m:r>
        <m:r>
          <m:rPr>
            <m:sty m:val="i"/>
          </m:rPr>
          <m:t>ξ</m:t>
        </m:r>
        <m:r>
          <m:rPr>
            <m:sty m:val="p"/>
          </m:rPr>
          <m:t>/</m:t>
        </m:r>
        <m:sSub>
          <m:sSubPr/>
          <m:e>
            <m:r>
              <m:rPr>
                <m:sty m:val="i"/>
              </m:rPr>
              <m:t>P</m:t>
            </m:r>
          </m:e>
          <m:sub>
            <m:r>
              <m:rPr>
                <m:sty m:val="p"/>
              </m:rPr>
              <m:t>0</m:t>
            </m:r>
          </m:sub>
        </m:sSub>
        <m:sSub>
          <m:sSubPr/>
          <m:e>
            <m:r>
              <m:rPr>
                <m:sty m:val="i"/>
              </m:rPr>
              <m:t>R</m:t>
            </m:r>
          </m:e>
          <m:sub>
            <m:r>
              <m:rPr>
                <m:sty m:val="p"/>
              </m:rPr>
              <m:t>1</m:t>
            </m:r>
          </m:sub>
        </m:sSub>
      </m:oMath>
      <w:r>
        <w:rPr>
          <w:rFonts w:eastAsia="Georgia" w:cs="Georgia" w:ascii="Georgia" w:hAnsi="Georgia"/>
        </w:rPr>
        <w:t xml:space="preserve">. On considérera que ces valeurs restent constantes dans toute la suite.</w:t>
      </w:r>
    </w:p>
    <w:p>
      <w:pPr>
        <w:spacing w:after="220" w:lineRule="auto"/>
      </w:pPr>
      <w:r>
        <w:rPr>
          <w:rFonts w:eastAsia="Georgia" w:cs="Georgia" w:ascii="Georgia" w:hAnsi="Georgia"/>
        </w:rPr>
        <w:t xml:space="preserve">Le ballon monte à l'altitude </w:t>
      </w:r>
      <m:oMath>
        <m:r>
          <m:rPr>
            <m:sty m:val="i"/>
          </m:rPr>
          <m:t>z</m:t>
        </m:r>
        <m:r>
          <m:rPr>
            <m:sty m:val="p"/>
          </m:rPr>
          <m:t>&gt;</m:t>
        </m:r>
        <m:r>
          <m:rPr>
            <m:sty m:val="p"/>
          </m:rPr>
          <m:t>0</m:t>
        </m:r>
      </m:oMath>
      <w:r>
        <w:rPr>
          <w:rFonts w:eastAsia="Georgia" w:cs="Georgia" w:ascii="Georgia" w:hAnsi="Georgia"/>
        </w:rPr>
        <w:t xml:space="preserve"> et acquiert alors instantanément le rayon d'équilibre </w:t>
      </w:r>
      <m:oMath>
        <m:r>
          <m:rPr>
            <m:sty m:val="i"/>
          </m:rPr>
          <m:t>R</m:t>
        </m:r>
      </m:oMath>
      <w:r>
        <w:rPr/>
        <w:t xml:space="preserve">; on note </w:t>
      </w:r>
      <m:oMath>
        <m:r>
          <m:rPr>
            <m:sty m:val="i"/>
          </m:rPr>
          <m:t>x</m:t>
        </m:r>
        <m:r>
          <m:rPr>
            <m:sty m:val="p"/>
          </m:rPr>
          <m:t>=</m:t>
        </m:r>
        <m:sSub>
          <m:sSubPr/>
          <m:e>
            <m:r>
              <m:rPr>
                <m:sty m:val="i"/>
              </m:rPr>
              <m:t>R</m:t>
            </m:r>
          </m:e>
          <m:sub>
            <m:r>
              <m:rPr>
                <m:sty m:val="p"/>
              </m:rPr>
              <m:t>1</m:t>
            </m:r>
          </m:sub>
        </m:sSub>
        <m:r>
          <m:rPr>
            <m:sty m:val="p"/>
          </m:rPr>
          <m:t>/</m:t>
        </m:r>
        <m:r>
          <m:rPr>
            <m:sty m:val="i"/>
          </m:rPr>
          <m:t>R</m:t>
        </m:r>
      </m:oMath>
      <w:r>
        <w:rPr/>
        <w:t xml:space="preserve"> et </w:t>
      </w:r>
      <m:oMath>
        <m:r>
          <m:rPr>
            <m:sty m:val="i"/>
          </m:rPr>
          <m:t>δ</m:t>
        </m:r>
        <m:r>
          <m:rPr>
            <m:sty m:val="p"/>
          </m:rPr>
          <m:t>(</m:t>
        </m:r>
        <m:r>
          <m:rPr>
            <m:sty m:val="i"/>
          </m:rPr>
          <m:t>z</m:t>
        </m:r>
        <m:r>
          <m:rPr>
            <m:sty m:val="p"/>
          </m:rPr>
          <m:t>)</m:t>
        </m:r>
        <m:r>
          <m:rPr>
            <m:sty m:val="p"/>
          </m:rPr>
          <m:t>=</m:t>
        </m:r>
        <m:sSub>
          <m:sSubPr/>
          <m:e>
            <m:r>
              <m:rPr>
                <m:sty m:val="i"/>
              </m:rPr>
              <m:t>P</m:t>
            </m:r>
          </m:e>
          <m:sub>
            <m:r>
              <m:rPr>
                <m:sty m:val="i"/>
              </m:rPr>
              <m:t>e</m:t>
            </m:r>
          </m:sub>
        </m:sSub>
        <m:r>
          <m:rPr>
            <m:sty m:val="p"/>
          </m:rPr>
          <m:t>(</m:t>
        </m:r>
        <m:r>
          <m:rPr>
            <m:sty m:val="i"/>
          </m:rPr>
          <m:t>z</m:t>
        </m:r>
        <m:r>
          <m:rPr>
            <m:sty m:val="p"/>
          </m:rPr>
          <m:t>)</m:t>
        </m:r>
        <m:r>
          <m:rPr>
            <m:sty m:val="p"/>
          </m:rPr>
          <m:t>/</m:t>
        </m:r>
        <m:sSub>
          <m:sSubPr/>
          <m:e>
            <m:r>
              <m:rPr>
                <m:sty m:val="i"/>
              </m:rPr>
              <m:t>P</m:t>
            </m:r>
          </m:e>
          <m:sub>
            <m:r>
              <m:rPr>
                <m:sty m:val="p"/>
              </m:rPr>
              <m:t>0</m:t>
            </m:r>
          </m:sub>
        </m:sSub>
      </m:oMath>
      <w:r>
        <w:rPr>
          <w:rFonts w:eastAsia="Georgia" w:cs="Georgia" w:ascii="Georgia" w:hAnsi="Georgia"/>
        </w:rPr>
        <w:t xml:space="preserve">. Au cours de cette montée on admet que l'évolution de l'hélium intérieur au ballon est adiabatique et réversible.</w:t>
      </w:r>
      <w:r>
        <w:rPr/>
        <w:br w:type="textWrapping"/>
      </w:r>
      <m:oMath>
        <m:r>
          <m:rPr>
            <m:sty m:val="i"/>
          </m:rPr>
          <m:t>◻</m:t>
        </m:r>
        <m:r>
          <m:rPr>
            <m:sty m:val="p"/>
          </m:rPr>
          <m:t>−</m:t>
        </m:r>
        <m:r>
          <m:rPr>
            <m:sty m:val="p"/>
          </m:rPr>
          <m:t>16</m:t>
        </m:r>
      </m:oMath>
      <w:r>
        <w:rPr>
          <w:rFonts w:eastAsia="Georgia" w:cs="Georgia" w:ascii="Georgia" w:hAnsi="Georgia"/>
        </w:rPr>
        <w:t xml:space="preserve">. Établir une relation de la forme </w:t>
      </w:r>
      <m:oMath>
        <m:r>
          <m:rPr>
            <m:sty m:val="i"/>
          </m:rPr>
          <m:t>ψ</m:t>
        </m:r>
        <m:r>
          <m:rPr>
            <m:sty m:val="p"/>
          </m:rPr>
          <m:t>(</m:t>
        </m:r>
        <m:r>
          <m:rPr>
            <m:sty m:val="i"/>
          </m:rPr>
          <m:t>x</m:t>
        </m:r>
        <m:r>
          <m:rPr>
            <m:sty m:val="p"/>
          </m:rPr>
          <m:t>)</m:t>
        </m:r>
        <m:r>
          <m:rPr>
            <m:sty m:val="p"/>
          </m:rPr>
          <m:t>=</m:t>
        </m:r>
        <m:r>
          <m:rPr>
            <m:sty m:val="i"/>
          </m:rPr>
          <m:t>δ</m:t>
        </m:r>
        <m:r>
          <m:rPr>
            <m:sty m:val="p"/>
          </m:rPr>
          <m:t>(</m:t>
        </m:r>
        <m:r>
          <m:rPr>
            <m:sty m:val="i"/>
          </m:rPr>
          <m:t>z</m:t>
        </m:r>
        <m:r>
          <m:rPr>
            <m:sty m:val="p"/>
          </m:rPr>
          <m:t>)</m:t>
        </m:r>
      </m:oMath>
      <w:r>
        <w:rPr>
          <w:rFonts w:eastAsia="Georgia" w:cs="Georgia" w:ascii="Georgia" w:hAnsi="Georgia"/>
        </w:rPr>
        <w:t xml:space="preserve"> en précisant l'expression de </w:t>
      </w:r>
      <m:oMath>
        <m:r>
          <m:rPr>
            <m:sty m:val="i"/>
          </m:rPr>
          <m:t>ψ</m:t>
        </m:r>
        <m:r>
          <m:rPr>
            <m:sty m:val="p"/>
          </m:rPr>
          <m:t>(</m:t>
        </m:r>
        <m:r>
          <m:rPr>
            <m:sty m:val="i"/>
          </m:rPr>
          <m:t>x</m:t>
        </m:r>
        <m:r>
          <m:rPr>
            <m:sty m:val="p"/>
          </m:rPr>
          <m:t>)</m:t>
        </m:r>
      </m:oMath>
      <w:r>
        <w:rPr/>
        <w:t xml:space="preserve"> en fonction de </w:t>
      </w:r>
      <m:oMath>
        <m:r>
          <m:rPr>
            <m:sty m:val="i"/>
          </m:rPr>
          <m:t>x</m:t>
        </m:r>
        <m:r>
          <m:rPr>
            <m:sty m:val="p"/>
          </m:rPr>
          <m:t>,</m:t>
        </m:r>
        <m:r>
          <m:rPr>
            <m:sty m:val="i"/>
          </m:rPr>
          <m:t>β</m:t>
        </m:r>
      </m:oMath>
      <w:r>
        <w:rPr/>
        <w:t xml:space="preserve"> et </w:t>
      </w:r>
      <m:oMath>
        <m:sSub>
          <m:sSubPr/>
          <m:e>
            <m:r>
              <m:rPr>
                <m:sty m:val="i"/>
              </m:rPr>
              <m:t>γ</m:t>
            </m:r>
          </m:e>
          <m:sub>
            <m:r>
              <m:rPr>
                <m:sty m:val="p"/>
              </m:rPr>
              <m:t>He</m:t>
            </m:r>
          </m:sub>
        </m:sSub>
      </m:oMath>
      <w:r>
        <w:rPr/>
        <w:t xml:space="preserve">. Montrer que </w:t>
      </w:r>
      <m:oMath>
        <m:r>
          <m:rPr>
            <m:sty m:val="i"/>
          </m:rPr>
          <m:t>R</m:t>
        </m:r>
        <m:r>
          <m:rPr>
            <m:sty m:val="p"/>
          </m:rPr>
          <m:t>&gt;</m:t>
        </m:r>
        <m:sSub>
          <m:sSubPr/>
          <m:e>
            <m:r>
              <m:rPr>
                <m:sty m:val="i"/>
              </m:rPr>
              <m:t>R</m:t>
            </m:r>
          </m:e>
          <m:sub>
            <m:r>
              <m:rPr>
                <m:sty m:val="p"/>
              </m:rPr>
              <m:t>1</m:t>
            </m:r>
          </m:sub>
        </m:sSub>
      </m:oMath>
      <w:r>
        <w:rPr/>
        <w:t xml:space="preserve">.</w:t>
      </w:r>
      <w:r>
        <w:rPr/>
        <w:br w:type="textWrapping"/>
      </w:r>
      <m:oMath>
        <m:r>
          <m:rPr>
            <m:sty m:val="i"/>
          </m:rPr>
          <m:t>◻</m:t>
        </m:r>
        <m:r>
          <m:rPr>
            <m:sty m:val="p"/>
          </m:rPr>
          <m:t>−</m:t>
        </m:r>
        <m:r>
          <m:rPr>
            <m:sty m:val="p"/>
          </m:rPr>
          <m:t>17</m:t>
        </m:r>
      </m:oMath>
      <w:r>
        <w:rPr>
          <w:rFonts w:eastAsia="Georgia" w:cs="Georgia" w:ascii="Georgia" w:hAnsi="Georgia"/>
        </w:rPr>
        <w:t xml:space="preserve">. Les courbes proposées figure 4 sont celles représentatives de </w:t>
      </w:r>
      <m:oMath>
        <m:r>
          <m:rPr>
            <m:sty m:val="i"/>
          </m:rPr>
          <m:t>ψ</m:t>
        </m:r>
        <m:r>
          <m:rPr>
            <m:sty m:val="p"/>
          </m:rPr>
          <m:t>(</m:t>
        </m:r>
        <m:r>
          <m:rPr>
            <m:sty m:val="i"/>
          </m:rPr>
          <m:t>x</m:t>
        </m:r>
        <m:r>
          <m:rPr>
            <m:sty m:val="p"/>
          </m:rPr>
          <m:t>)</m:t>
        </m:r>
      </m:oMath>
      <w:r>
        <w:rPr/>
        <w:t xml:space="preserve"> et de </w:t>
      </w:r>
      <m:oMath>
        <m:r>
          <m:rPr>
            <m:sty m:val="i"/>
          </m:rPr>
          <m:t>δ</m:t>
        </m:r>
        <m:r>
          <m:rPr>
            <m:sty m:val="p"/>
          </m:rPr>
          <m:t>(</m:t>
        </m:r>
        <m:r>
          <m:rPr>
            <m:sty m:val="i"/>
          </m:rPr>
          <m:t>z</m:t>
        </m:r>
        <m:r>
          <m:rPr>
            <m:sty m:val="p"/>
          </m:rPr>
          <m:t>)</m:t>
        </m:r>
      </m:oMath>
      <w:r>
        <w:rPr>
          <w:rFonts w:eastAsia="Georgia" w:cs="Georgia" w:ascii="Georgia" w:hAnsi="Georgia"/>
        </w:rPr>
        <w:t xml:space="preserve">. En déduire les valeurs numériques de </w:t>
      </w:r>
      <m:oMath>
        <m:r>
          <m:rPr>
            <m:sty m:val="i"/>
          </m:rPr>
          <m:t>R</m:t>
        </m:r>
      </m:oMath>
      <w:r>
        <w:rPr/>
        <w:t xml:space="preserve"> aux altitudes 3,9 et 15 km .</w:t>
      </w:r>
    </w:p>
    <w:p>
      <w:pPr>
        <w:spacing w:lineRule="auto"/>
        <w:jc w:val="center"/>
      </w:pPr>
      <w:r>
        <w:rPr/>
        <w:drawing>
          <wp:inline distB="0" distL="0" distR="0" distT="0">
            <wp:extent cx="5486400" cy="2374935"/>
            <wp:effectExtent b="0" l="0" r="0" t="0"/>
            <wp:docPr id="4" name="image-b54938adb4dd238abd4b6b6667897f133c824d05.jpg"/>
            <a:graphic>
              <a:graphicData uri="http://schemas.openxmlformats.org/drawingml/2006/picture">
                <pic:pic>
                  <pic:nvPicPr>
                    <pic:cNvPr id="4" name="image-b54938adb4dd238abd4b6b6667897f133c824d05.jpg" descr=""/>
                    <pic:cNvPicPr/>
                  </pic:nvPicPr>
                  <pic:blipFill>
                    <a:blip r:embed="rId8" cstate="print"/>
                    <a:srcRect b="0" l="0" r="0" t="0"/>
                    <a:stretch>
                      <a:fillRect/>
                    </a:stretch>
                  </pic:blipFill>
                  <pic:spPr>
                    <a:xfrm>
                      <a:off x="0" y="0"/>
                      <a:ext cx="5486400" cy="2374935"/>
                    </a:xfrm>
                    <a:prstGeom prst="rect"/>
                  </pic:spPr>
                </pic:pic>
              </a:graphicData>
            </a:graphic>
          </wp:inline>
        </w:drawing>
      </w:r>
    </w:p>
    <w:p>
      <w:pPr>
        <w:spacing w:lineRule="auto"/>
      </w:pPr>
      <w:r>
        <w:rPr>
          <w:rFonts w:eastAsia="Georgia" w:cs="Georgia" w:ascii="Georgia" w:hAnsi="Georgia"/>
        </w:rPr>
        <w:t xml:space="preserve">Figure 4 - Courbes représentatives de </w:t>
      </w:r>
      <m:oMath>
        <m:r>
          <m:rPr>
            <m:sty m:val="i"/>
          </m:rPr>
          <m:t>ψ</m:t>
        </m:r>
        <m:r>
          <m:rPr>
            <m:sty m:val="p"/>
          </m:rPr>
          <m:t>(</m:t>
        </m:r>
        <m:r>
          <m:rPr>
            <m:sty m:val="i"/>
          </m:rPr>
          <m:t>x</m:t>
        </m:r>
        <m:r>
          <m:rPr>
            <m:sty m:val="p"/>
          </m:rPr>
          <m:t>)</m:t>
        </m:r>
      </m:oMath>
      <w:r>
        <w:rPr/>
        <w:t xml:space="preserve"> et </w:t>
      </w:r>
      <m:oMath>
        <m:r>
          <m:rPr>
            <m:sty m:val="i"/>
          </m:rPr>
          <m:t>δ</m:t>
        </m:r>
        <m:r>
          <m:rPr>
            <m:sty m:val="p"/>
          </m:rPr>
          <m:t>(</m:t>
        </m:r>
        <m:r>
          <m:rPr>
            <m:sty m:val="i"/>
          </m:rPr>
          <m:t>z</m:t>
        </m:r>
        <m:r>
          <m:rPr>
            <m:sty m:val="p"/>
          </m:rPr>
          <m:t>)</m:t>
        </m:r>
      </m:oMath>
    </w:p>
    <w:p>
      <w:pPr>
        <w:spacing w:line="271" w:before="330" w:lineRule="auto"/>
      </w:pPr>
      <w:r>
        <w:rPr>
          <w:rFonts w:eastAsia="Georgia" w:cs="Georgia" w:ascii="Georgia" w:hAnsi="Georgia"/>
          <w:b/>
          <w:sz w:val="42"/>
        </w:rPr>
        <w:t xml:space="preserve">II Mesures météorologiques dans l'atmosphère</w:t>
      </w:r>
    </w:p>
    <w:p>
      <w:pPr>
        <w:spacing w:after="220" w:lineRule="auto"/>
      </w:pPr>
      <w:r>
        <w:rPr>
          <w:rFonts w:eastAsia="Georgia" w:cs="Georgia" w:ascii="Georgia" w:hAnsi="Georgia"/>
        </w:rPr>
        <w:t xml:space="preserve">Depuis les premiers lancements, l'objectif des ballons-sondes météorologiques a été la mesure de différentes propriétés de l'atmosphère en fonction de l'altitude. Une grande variété de capteurs a été développée dans ce but; ce problème décrit le principe ou quelques propriétés des capteurs ou récepteurs actuellement utilisés. Il comporte trois parties totalement indépendantes II.A (mesure de température au moyen d'une thermistance), II.B (mesure de l'humidité de l'air au moyen d'un capacimètre) et II.C (mesure de position employant un récepteur GPS).</w:t>
      </w:r>
    </w:p>
    <w:p>
      <w:pPr>
        <w:spacing w:line="271" w:before="330" w:lineRule="auto"/>
      </w:pPr>
      <w:r>
        <w:rPr>
          <w:rFonts w:eastAsia="Georgia" w:cs="Georgia" w:ascii="Georgia" w:hAnsi="Georgia"/>
          <w:b/>
          <w:sz w:val="42"/>
        </w:rPr>
        <w:t xml:space="preserve">II.A Mesures de température</w:t>
      </w:r>
    </w:p>
    <w:p>
      <w:pPr>
        <w:spacing w:after="220" w:lineRule="auto"/>
      </w:pPr>
      <w:r>
        <w:rPr>
          <w:rFonts w:eastAsia="Georgia" w:cs="Georgia" w:ascii="Georgia" w:hAnsi="Georgia"/>
        </w:rPr>
        <w:t xml:space="preserve">La mesure des températures par les ballons-sondes météorologiques s'effectue commodément au moyen de thermistances CTN : facilement interfaçables, ce sont des dipôles électriques dont la résistance, de l'ordre de quelques </w:t>
      </w:r>
      <m:oMath>
        <m:r>
          <m:rPr>
            <m:sty m:val="p"/>
          </m:rPr>
          <m:t>k</m:t>
        </m:r>
        <m:r>
          <m:rPr>
            <m:sty m:val="p"/>
          </m:rPr>
          <m:t>Ω</m:t>
        </m:r>
      </m:oMath>
      <w:r>
        <w:rPr>
          <w:rFonts w:eastAsia="Georgia" w:cs="Georgia" w:ascii="Georgia" w:hAnsi="Georgia"/>
        </w:rPr>
        <w:t xml:space="preserve">, dépend significativement de la température </w:t>
      </w:r>
      <m:oMath>
        <m:r>
          <m:rPr>
            <m:sty m:val="i"/>
          </m:rPr>
          <m:t>T</m:t>
        </m:r>
      </m:oMath>
      <w:r>
        <w:rPr>
          <w:rFonts w:eastAsia="Georgia" w:cs="Georgia" w:ascii="Georgia" w:hAnsi="Georgia"/>
        </w:rPr>
        <w:t xml:space="preserve">. Une étude détaillée menée en 1968 par Steinhart et Hart a montré, pour la plupart de ces composants, qu'un étalonnage satisfaisant se met sous la forme :</w:t>
      </w:r>
    </w:p>
    <w:p>
      <w:pPr>
        <w:spacing w:after="220" w:lineRule="auto"/>
      </w:pPr>
      <m:oMathPara>
        <m:oMath>
          <m:f>
            <m:fPr>
              <m:ctrlPr>
                <w:rPr>
                  <w:rFonts w:ascii="Cambria Math" w:hAnsi="Cambria Math"/>
                </w:rPr>
              </m:ctrlPr>
            </m:fPr>
            <m:num>
              <m:sSup>
                <m:sSupPr/>
                <m:e>
                  <m:r>
                    <m:rPr>
                      <m:sty m:val="i"/>
                    </m:rPr>
                    <m:t>T</m:t>
                  </m:r>
                </m:e>
                <m:sup>
                  <m:r>
                    <m:rPr>
                      <m:sty m:val="p"/>
                    </m:rPr>
                    <m:t>∗</m:t>
                  </m:r>
                </m:sup>
              </m:sSup>
            </m:num>
            <m:den>
              <m:r>
                <m:rPr>
                  <m:sty m:val="i"/>
                </m:rPr>
                <m:t>T</m:t>
              </m:r>
            </m:den>
          </m:f>
          <m:r>
            <m:rPr>
              <m:sty m:val="p"/>
            </m:rPr>
            <m:t>=</m:t>
          </m:r>
          <m:r>
            <m:rPr>
              <m:sty m:val="i"/>
            </m:rPr>
            <m:t>A</m:t>
          </m:r>
          <m:r>
            <m:rPr>
              <m:sty m:val="p"/>
            </m:rPr>
            <m:t>−</m:t>
          </m:r>
          <m:r>
            <m:rPr>
              <m:sty m:val="i"/>
            </m:rPr>
            <m:t>B</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G</m:t>
                  </m:r>
                </m:num>
                <m:den>
                  <m:sSup>
                    <m:sSupPr/>
                    <m:e>
                      <m:r>
                        <m:rPr>
                          <m:sty m:val="i"/>
                        </m:rPr>
                        <m:t>G</m:t>
                      </m:r>
                    </m:e>
                    <m:sup>
                      <m:r>
                        <m:rPr>
                          <m:sty m:val="p"/>
                        </m:rPr>
                        <m:t>∗</m:t>
                      </m:r>
                    </m:sup>
                  </m:sSup>
                </m:den>
              </m:f>
            </m:e>
          </m:d>
          <m:r>
            <m:rPr>
              <m:sty m:val="p"/>
            </m:rPr>
            <m:t>−</m:t>
          </m:r>
          <m:r>
            <m:rPr>
              <m:sty m:val="i"/>
            </m:rPr>
            <m:t>C</m:t>
          </m:r>
          <m:sSup>
            <m:sSup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G</m:t>
                          </m:r>
                        </m:num>
                        <m:den>
                          <m:sSup>
                            <m:sSupPr/>
                            <m:e>
                              <m:r>
                                <m:rPr>
                                  <m:sty m:val="i"/>
                                </m:rPr>
                                <m:t>G</m:t>
                              </m:r>
                            </m:e>
                            <m:sup>
                              <m:r>
                                <m:rPr>
                                  <m:sty m:val="p"/>
                                </m:rPr>
                                <m:t>∗</m:t>
                              </m:r>
                            </m:sup>
                          </m:sSup>
                        </m:den>
                      </m:f>
                    </m:e>
                  </m:d>
                </m:e>
              </m:d>
            </m:e>
            <m:sup>
              <m:r>
                <m:rPr>
                  <m:sty m:val="p"/>
                </m:rPr>
                <m:t>3</m:t>
              </m:r>
            </m:sup>
          </m:sSup>
        </m:oMath>
      </m:oMathPara>
    </w:p>
    <w:p>
      <w:pPr>
        <w:spacing w:after="220" w:lineRule="auto"/>
      </w:pPr>
      <w:r>
        <w:rPr>
          <w:rFonts w:eastAsia="Georgia" w:cs="Georgia" w:ascii="Georgia" w:hAnsi="Georgia"/>
        </w:rPr>
        <w:t xml:space="preserve">si la température </w:t>
      </w:r>
      <m:oMath>
        <m:r>
          <m:rPr>
            <m:sty m:val="i"/>
          </m:rPr>
          <m:t>T</m:t>
        </m:r>
      </m:oMath>
      <w:r>
        <w:rPr/>
        <w:t xml:space="preserve"> est en K et la conductance </w:t>
      </w:r>
      <m:oMath>
        <m:r>
          <m:rPr>
            <m:sty m:val="i"/>
          </m:rPr>
          <m:t>G</m:t>
        </m:r>
      </m:oMath>
      <w:r>
        <w:rPr/>
        <w:t xml:space="preserve"> du capteur est en </w:t>
      </w:r>
      <m:oMath>
        <m:r>
          <m:rPr>
            <m:sty m:val="p"/>
          </m:rPr>
          <m:t>S</m:t>
        </m:r>
        <m:r>
          <m:rPr>
            <m:sty m:val="p"/>
          </m:rPr>
          <m:t>=</m:t>
        </m:r>
        <m:sSup>
          <m:sSupPr/>
          <m:e>
            <m:r>
              <m:rPr>
                <m:sty m:val="p"/>
              </m:rPr>
              <m:t>Ω</m:t>
            </m:r>
          </m:e>
          <m:sup>
            <m:r>
              <m:rPr>
                <m:sty m:val="p"/>
              </m:rPr>
              <m:t>−</m:t>
            </m:r>
            <m:r>
              <m:rPr>
                <m:sty m:val="p"/>
              </m:rPr>
              <m:t>1</m:t>
            </m:r>
          </m:sup>
        </m:sSup>
      </m:oMath>
      <w:r>
        <w:rPr>
          <w:rFonts w:eastAsia="Georgia" w:cs="Georgia" w:ascii="Georgia" w:hAnsi="Georgia"/>
        </w:rPr>
        <w:t xml:space="preserve">. Dans le cas de la thermistance Western Electric 4756-12, utilisable dans le domaine des basses températures jusqu'à </w:t>
      </w:r>
      <m:oMath>
        <m:r>
          <m:rPr>
            <m:sty m:val="p"/>
          </m:rPr>
          <m:t>−</m:t>
        </m:r>
        <m:sSup>
          <m:sSupPr/>
          <m:e>
            <m:r>
              <m:rPr>
                <m:sty m:val="p"/>
              </m:rPr>
              <m:t>136</m:t>
            </m:r>
          </m:e>
          <m:sup>
            <m:r>
              <m:rPr>
                <m:sty m:val="p"/>
              </m:rPr>
              <m:t>∘</m:t>
            </m:r>
          </m:sup>
        </m:sSup>
        <m:r>
          <m:rPr>
            <m:sty m:val="p"/>
          </m:rPr>
          <m:t>C</m:t>
        </m:r>
      </m:oMath>
      <w:r>
        <w:rPr>
          <w:rFonts w:eastAsia="Georgia" w:cs="Georgia" w:ascii="Georgia" w:hAnsi="Georgia"/>
        </w:rPr>
        <w:t xml:space="preserve">, avec les valeurs de référence </w:t>
      </w:r>
      <m:oMath>
        <m:sSup>
          <m:sSupPr/>
          <m:e>
            <m:r>
              <m:rPr>
                <m:sty m:val="i"/>
              </m:rPr>
              <m:t>T</m:t>
            </m:r>
          </m:e>
          <m:sup>
            <m:r>
              <m:rPr>
                <m:sty m:val="p"/>
              </m:rPr>
              <m:t>∗</m:t>
            </m:r>
          </m:sup>
        </m:sSup>
        <m:r>
          <m:rPr>
            <m:sty m:val="p"/>
          </m:rPr>
          <m:t>=</m:t>
        </m:r>
        <m:r>
          <m:rPr>
            <m:sty m:val="p"/>
          </m:rPr>
          <m:t>1</m:t>
        </m:r>
        <m:r>
          <m:rPr>
            <m:nor/>
          </m:rPr>
          <m:t xml:space="preserve"> </m:t>
        </m:r>
        <m:r>
          <m:rPr>
            <m:sty m:val="p"/>
          </m:rPr>
          <m:t>K</m:t>
        </m:r>
      </m:oMath>
      <w:r>
        <w:rPr/>
        <w:t xml:space="preserve"> et </w:t>
      </w:r>
      <m:oMath>
        <m:sSup>
          <m:sSupPr/>
          <m:e>
            <m:r>
              <m:rPr>
                <m:sty m:val="i"/>
              </m:rPr>
              <m:t>G</m:t>
            </m:r>
          </m:e>
          <m:sup>
            <m:r>
              <m:rPr>
                <m:sty m:val="p"/>
              </m:rPr>
              <m:t>∗</m:t>
            </m:r>
          </m:sup>
        </m:sSup>
        <m:r>
          <m:rPr>
            <m:sty m:val="p"/>
          </m:rPr>
          <m:t>=</m:t>
        </m:r>
        <m:r>
          <m:rPr>
            <m:sty m:val="p"/>
          </m:rPr>
          <m:t>1</m:t>
        </m:r>
        <m:r>
          <m:rPr>
            <m:nor/>
          </m:rPr>
          <m:t xml:space="preserve"> </m:t>
        </m:r>
        <m:r>
          <m:rPr>
            <m:sty m:val="p"/>
          </m:rPr>
          <m:t>S</m:t>
        </m:r>
      </m:oMath>
      <w:r>
        <w:rPr>
          <w:rFonts w:eastAsia="Georgia" w:cs="Georgia" w:ascii="Georgia" w:hAnsi="Georgia"/>
        </w:rPr>
        <w:t xml:space="preserve">, ils ont en particulier déterminé les valeurs de :</w:t>
      </w:r>
    </w:p>
    <w:p>
      <w:pPr>
        <w:spacing w:after="220" w:lineRule="auto"/>
      </w:pPr>
      <m:oMathPara>
        <m:oMath>
          <m:r>
            <m:rPr>
              <m:sty m:val="i"/>
            </m:rPr>
            <m:t>A</m:t>
          </m:r>
          <m:r>
            <m:rPr>
              <m:sty m:val="p"/>
            </m:rPr>
            <m:t>=</m:t>
          </m:r>
          <m:r>
            <m:rPr>
              <m:sty m:val="p"/>
            </m:rPr>
            <m:t>7</m:t>
          </m:r>
          <m:r>
            <m:rPr>
              <m:sty m:val="p"/>
            </m:rPr>
            <m:t>,</m:t>
          </m:r>
          <m:r>
            <m:rPr>
              <m:sty m:val="p"/>
            </m:rPr>
            <m:t>92</m:t>
          </m:r>
          <m:r>
            <m:rPr>
              <m:sty m:val="p"/>
            </m:rPr>
            <m:t>×</m:t>
          </m:r>
          <m:sSup>
            <m:sSupPr/>
            <m:e>
              <m:r>
                <m:rPr>
                  <m:sty m:val="p"/>
                </m:rPr>
                <m:t>10</m:t>
              </m:r>
            </m:e>
            <m:sup>
              <m:r>
                <m:rPr>
                  <m:sty m:val="p"/>
                </m:rPr>
                <m:t>−</m:t>
              </m:r>
              <m:r>
                <m:rPr>
                  <m:sty m:val="p"/>
                </m:rPr>
                <m:t>4</m:t>
              </m:r>
            </m:sup>
          </m:sSup>
          <m:r>
            <m:rPr>
              <m:sty m:val="p"/>
            </m:rPr>
            <m:t xml:space="preserve"> </m:t>
          </m:r>
          <m:r>
            <m:rPr>
              <m:sty m:val="i"/>
            </m:rPr>
            <m:t>B</m:t>
          </m:r>
          <m:r>
            <m:rPr>
              <m:sty m:val="p"/>
            </m:rPr>
            <m:t>=</m:t>
          </m:r>
          <m:r>
            <m:rPr>
              <m:sty m:val="p"/>
            </m:rPr>
            <m:t>2</m:t>
          </m:r>
          <m:r>
            <m:rPr>
              <m:sty m:val="p"/>
            </m:rPr>
            <m:t>,</m:t>
          </m:r>
          <m:r>
            <m:rPr>
              <m:sty m:val="p"/>
            </m:rPr>
            <m:t>31</m:t>
          </m:r>
          <m:r>
            <m:rPr>
              <m:sty m:val="p"/>
            </m:rPr>
            <m:t>×</m:t>
          </m:r>
          <m:sSup>
            <m:sSupPr/>
            <m:e>
              <m:r>
                <m:rPr>
                  <m:sty m:val="p"/>
                </m:rPr>
                <m:t>10</m:t>
              </m:r>
            </m:e>
            <m:sup>
              <m:r>
                <m:rPr>
                  <m:sty m:val="p"/>
                </m:rPr>
                <m:t>−</m:t>
              </m:r>
              <m:r>
                <m:rPr>
                  <m:sty m:val="p"/>
                </m:rPr>
                <m:t>4</m:t>
              </m:r>
            </m:sup>
          </m:sSup>
          <m:r>
            <m:rPr>
              <m:sty m:val="p"/>
            </m:rPr>
            <m:t xml:space="preserve"> </m:t>
          </m:r>
          <m:r>
            <m:rPr>
              <m:sty m:val="i"/>
            </m:rPr>
            <m:t>C</m:t>
          </m:r>
          <m:r>
            <m:rPr>
              <m:sty m:val="p"/>
            </m:rPr>
            <m:t>=</m:t>
          </m:r>
          <m:r>
            <m:rPr>
              <m:sty m:val="p"/>
            </m:rPr>
            <m:t>8</m:t>
          </m:r>
          <m:r>
            <m:rPr>
              <m:sty m:val="p"/>
            </m:rPr>
            <m:t>,</m:t>
          </m:r>
          <m:r>
            <m:rPr>
              <m:sty m:val="p"/>
            </m:rPr>
            <m:t>43</m:t>
          </m:r>
          <m:r>
            <m:rPr>
              <m:sty m:val="p"/>
            </m:rPr>
            <m:t>×</m:t>
          </m:r>
          <m:sSup>
            <m:sSupPr/>
            <m:e>
              <m:r>
                <m:rPr>
                  <m:sty m:val="p"/>
                </m:rPr>
                <m:t>10</m:t>
              </m:r>
            </m:e>
            <m:sup>
              <m:r>
                <m:rPr>
                  <m:sty m:val="p"/>
                </m:rPr>
                <m:t>−</m:t>
              </m:r>
              <m:r>
                <m:rPr>
                  <m:sty m:val="p"/>
                </m:rPr>
                <m:t>8</m:t>
              </m:r>
            </m:sup>
          </m:sSup>
        </m:oMath>
      </m:oMathPara>
    </w:p>
    <w:p>
      <w:pPr>
        <w:numPr>
          <w:ilvl w:val="1"/>
          <w:numId w:val="7"/>
        </w:numPr>
        <w:spacing w:lineRule="auto"/>
      </w:pPr>
      <w:r>
        <w:rPr>
          <w:rFonts w:eastAsia="Georgia" w:cs="Georgia" w:ascii="Georgia" w:hAnsi="Georgia"/>
        </w:rPr>
        <w:t xml:space="preserve">Quelle approximation raisonnable de la fonction d'étalonnage ci-dessus peut-on proposer? On fera cette approximation dans la suite.</w:t>
      </w:r>
    </w:p>
    <w:p>
      <w:pPr>
        <w:numPr>
          <w:ilvl w:val="1"/>
          <w:numId w:val="7"/>
        </w:numPr>
        <w:spacing w:lineRule="auto"/>
      </w:pPr>
      <w:r>
        <w:rPr>
          <w:rFonts w:eastAsia="Georgia" w:cs="Georgia" w:ascii="Georgia" w:hAnsi="Georgia"/>
        </w:rPr>
        <w:t xml:space="preserve">La thermistance utilisée est un cylindre de section </w:t>
      </w:r>
      <m:oMath>
        <m:r>
          <m:rPr>
            <m:sty m:val="i"/>
          </m:rPr>
          <m:t>s</m:t>
        </m:r>
      </m:oMath>
      <w:r>
        <w:rPr/>
        <w:t xml:space="preserve"> et de longueur </w:t>
      </w:r>
      <m:oMath>
        <m:r>
          <m:rPr>
            <m:sty m:val="i"/>
          </m:rPr>
          <m:t>ℓ</m:t>
        </m:r>
      </m:oMath>
      <w:r>
        <w:rPr/>
        <w:t xml:space="preserve">. Rappeler la relation liant </w:t>
      </w:r>
      <m:oMath>
        <m:r>
          <m:rPr>
            <m:sty m:val="i"/>
          </m:rPr>
          <m:t>G</m:t>
        </m:r>
        <m:r>
          <m:rPr>
            <m:sty m:val="p"/>
          </m:rPr>
          <m:t>,</m:t>
        </m:r>
        <m:r>
          <m:rPr>
            <m:sty m:val="i"/>
          </m:rPr>
          <m:t>s</m:t>
        </m:r>
        <m:r>
          <m:rPr>
            <m:sty m:val="p"/>
          </m:rPr>
          <m:t>,</m:t>
        </m:r>
        <m:r>
          <m:rPr>
            <m:sty m:val="i"/>
          </m:rPr>
          <m:t>ℓ</m:t>
        </m:r>
      </m:oMath>
      <w:r>
        <w:rPr>
          <w:rFonts w:eastAsia="Georgia" w:cs="Georgia" w:ascii="Georgia" w:hAnsi="Georgia"/>
        </w:rPr>
        <w:t xml:space="preserve"> et la conductivité électrique </w:t>
      </w:r>
      <m:oMath>
        <m:sSub>
          <m:sSubPr/>
          <m:e>
            <m:r>
              <m:rPr>
                <m:sty m:val="i"/>
              </m:rPr>
              <m:t>γ</m:t>
            </m:r>
          </m:e>
          <m:sub>
            <m:r>
              <m:rPr>
                <m:sty m:val="p"/>
              </m:rPr>
              <m:t>el</m:t>
            </m:r>
          </m:sub>
        </m:sSub>
      </m:oMath>
      <w:r>
        <w:rPr>
          <w:rFonts w:eastAsia="Georgia" w:cs="Georgia" w:ascii="Georgia" w:hAnsi="Georgia"/>
        </w:rPr>
        <w:t xml:space="preserve"> du matériau. En déduire que cette dernière varie, dans une thermistance, proportionnellement au facteur de Boltzmann </w:t>
      </w:r>
      <m:oMath>
        <m:r>
          <m:rPr>
            <m:sty m:val="p"/>
          </m:rPr>
          <m:t>exp</m:t>
        </m:r>
        <m:r>
          <m:rPr>
            <m:sty m:val="p"/>
          </m:rPr>
          <m:t>⁡</m:t>
        </m:r>
        <m:d>
          <m:dPr>
            <m:begChr m:val="["/>
            <m:endChr m:val="]"/>
            <m:ctrlPr>
              <w:rPr>
                <w:rFonts w:ascii="Cambria Math" w:hAnsi="Cambria Math"/>
              </w:rPr>
            </m:ctrlPr>
          </m:dPr>
          <m:e>
            <m:r>
              <m:rPr>
                <m:sty m:val="p"/>
              </m:rPr>
              <m:t>−</m:t>
            </m:r>
            <m:r>
              <m:rPr>
                <m:scr m:val="script"/>
              </m:rPr>
              <m:t>E</m:t>
            </m:r>
            <m:r>
              <m:rPr>
                <m:sty m:val="p"/>
              </m:rPr>
              <m:t>/</m:t>
            </m:r>
            <m:d>
              <m:dPr>
                <m:begChr m:val="("/>
                <m:endChr m:val=")"/>
                <m:ctrlPr>
                  <w:rPr>
                    <w:rFonts w:ascii="Cambria Math" w:hAnsi="Cambria Math"/>
                  </w:rPr>
                </m:ctrlPr>
              </m:dPr>
              <m:e>
                <m:sSub>
                  <m:sSubPr/>
                  <m:e>
                    <m:r>
                      <m:rPr>
                        <m:sty m:val="i"/>
                      </m:rPr>
                      <m:t>k</m:t>
                    </m:r>
                  </m:e>
                  <m:sub>
                    <m:r>
                      <m:rPr>
                        <m:sty m:val="p"/>
                      </m:rPr>
                      <m:t>B</m:t>
                    </m:r>
                  </m:sub>
                </m:sSub>
                <m:r>
                  <m:rPr>
                    <m:sty m:val="i"/>
                  </m:rPr>
                  <m:t>T</m:t>
                </m:r>
              </m:e>
            </m:d>
          </m:e>
        </m:d>
      </m:oMath>
      <w:r>
        <w:rPr>
          <w:rFonts w:eastAsia="Georgia" w:cs="Georgia" w:ascii="Georgia" w:hAnsi="Georgia"/>
        </w:rPr>
        <w:t xml:space="preserve"> et exprimer puis calculer numériquement </w:t>
      </w:r>
      <m:oMath>
        <m:r>
          <m:rPr>
            <m:scr m:val="script"/>
          </m:rPr>
          <m:t>E</m:t>
        </m:r>
      </m:oMath>
      <w:r>
        <w:rPr>
          <w:rFonts w:eastAsia="Georgia" w:cs="Georgia" w:ascii="Georgia" w:hAnsi="Georgia"/>
        </w:rPr>
        <w:t xml:space="preserve">, dans une unité adaptée au cas de la thermistance Western Electric 4756-12.</w:t>
      </w:r>
    </w:p>
    <w:p>
      <w:pPr>
        <w:spacing w:after="220" w:lineRule="auto"/>
      </w:pPr>
      <w:r>
        <w:rPr>
          <w:rFonts w:eastAsia="Georgia" w:cs="Georgia" w:ascii="Georgia" w:hAnsi="Georgia"/>
        </w:rPr>
        <w:t xml:space="preserve">On interprète les variations de conductivité électrique des conducteurs et semi-conducteurs dans le cadre du modèle de Drude. Dans celui-ci, les porteurs de charge mobiles, de masse </w:t>
      </w:r>
      <m:oMath>
        <m:r>
          <m:rPr>
            <m:sty m:val="i"/>
          </m:rPr>
          <m:t>m</m:t>
        </m:r>
      </m:oMath>
      <w:r>
        <w:rPr/>
        <w:t xml:space="preserve"> et de charge </w:t>
      </w:r>
      <m:oMath>
        <m:r>
          <m:rPr>
            <m:sty m:val="i"/>
          </m:rPr>
          <m:t>q</m:t>
        </m:r>
      </m:oMath>
      <w:r>
        <w:rPr>
          <w:rFonts w:eastAsia="Georgia" w:cs="Georgia" w:ascii="Georgia" w:hAnsi="Georgia"/>
        </w:rPr>
        <w:t xml:space="preserve">, sont mis en mouvement à la vitesse </w:t>
      </w:r>
      <m:oMath>
        <m:acc>
          <m:accPr>
            <m:chr m:val="⃗"/>
          </m:accPr>
          <m:e>
            <m:r>
              <m:rPr>
                <m:sty m:val="i"/>
              </m:rPr>
              <m:t>v</m:t>
            </m:r>
          </m:e>
        </m:acc>
      </m:oMath>
      <w:r>
        <w:rPr>
          <w:rFonts w:eastAsia="Georgia" w:cs="Georgia" w:ascii="Georgia" w:hAnsi="Georgia"/>
        </w:rPr>
        <w:t xml:space="preserve"> au sein du matériau conducteur par l'action d'un champ électrique </w:t>
      </w:r>
      <m:oMath>
        <m:acc>
          <m:accPr>
            <m:chr m:val="⃗"/>
          </m:accPr>
          <m:e>
            <m:r>
              <m:rPr>
                <m:sty m:val="i"/>
              </m:rPr>
              <m:t>E</m:t>
            </m:r>
          </m:e>
        </m:acc>
      </m:oMath>
      <w:r>
        <w:rPr>
          <w:rFonts w:eastAsia="Georgia" w:cs="Georgia" w:ascii="Georgia" w:hAnsi="Georgia"/>
        </w:rPr>
        <w:t xml:space="preserve"> et des forces modélisant toutes les collisions avec le reste du milieu. Dans un semi-conducteur, la densité volumique </w:t>
      </w:r>
      <m:oMath>
        <m:sSub>
          <m:sSubPr/>
          <m:e>
            <m:r>
              <m:rPr>
                <m:sty m:val="i"/>
              </m:rPr>
              <m:t>n</m:t>
            </m:r>
          </m:e>
          <m:sub>
            <m:r>
              <m:rPr>
                <m:sty m:val="i"/>
              </m:rPr>
              <m:t>q</m:t>
            </m:r>
          </m:sub>
        </m:sSub>
      </m:oMath>
      <w:r>
        <w:rPr>
          <w:rFonts w:eastAsia="Georgia" w:cs="Georgia" w:ascii="Georgia" w:hAnsi="Georgia"/>
        </w:rPr>
        <w:t xml:space="preserve"> des porteurs de charge mobiles dépend beaucoup de la température </w:t>
      </w:r>
      <m:oMath>
        <m:r>
          <m:rPr>
            <m:sty m:val="i"/>
          </m:rPr>
          <m:t>T</m:t>
        </m:r>
      </m:oMath>
      <w:r>
        <w:rPr>
          <w:rFonts w:eastAsia="Georgia" w:cs="Georgia" w:ascii="Georgia" w:hAnsi="Georgia"/>
        </w:rPr>
        <w:t xml:space="preserve"> mais nous admettrons que la durée moyenne </w:t>
      </w:r>
      <m:oMath>
        <m:r>
          <m:rPr>
            <m:sty m:val="i"/>
          </m:rPr>
          <m:t>τ</m:t>
        </m:r>
      </m:oMath>
      <w:r>
        <w:rPr>
          <w:rFonts w:eastAsia="Georgia" w:cs="Georgia" w:ascii="Georgia" w:hAnsi="Georgia"/>
        </w:rPr>
        <w:t xml:space="preserve"> entre deux chocs n'en dépend pas.</w:t>
      </w:r>
      <w:r>
        <w:rPr/>
        <w:br w:type="textWrapping"/>
      </w:r>
      <m:oMath>
        <m:r>
          <m:rPr>
            <m:sty m:val="i"/>
          </m:rPr>
          <m:t>◻</m:t>
        </m:r>
        <m:r>
          <m:rPr>
            <m:sty m:val="p"/>
          </m:rPr>
          <m:t>−</m:t>
        </m:r>
        <m:r>
          <m:rPr>
            <m:sty m:val="p"/>
          </m:rPr>
          <m:t>20</m:t>
        </m:r>
      </m:oMath>
      <w:r>
        <w:rPr>
          <w:rFonts w:eastAsia="Georgia" w:cs="Georgia" w:ascii="Georgia" w:hAnsi="Georgia"/>
        </w:rPr>
        <w:t xml:space="preserve">. En admettant que la résultante des chocs d'un porteur de charge mobile avec le reste du milieu conducteur est équivalente à une force de freinage de la forme </w:t>
      </w:r>
      <m:oMath>
        <m:acc>
          <m:accPr>
            <m:chr m:val="⃗"/>
          </m:accPr>
          <m:e>
            <m:r>
              <m:rPr>
                <m:sty m:val="i"/>
              </m:rPr>
              <m:t>f</m:t>
            </m:r>
          </m:e>
        </m:acc>
        <m:r>
          <m:rPr>
            <m:sty m:val="p"/>
          </m:rPr>
          <m:t>=</m:t>
        </m:r>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oMath>
      <w:r>
        <w:rPr>
          <w:rFonts w:eastAsia="Georgia" w:cs="Georgia" w:ascii="Georgia" w:hAnsi="Georgia"/>
        </w:rPr>
        <w:t xml:space="preserve">, étudier le mouvement d'un porteur de charge et en déduire l'expression, en régime permanent, de la conductivité électrique </w:t>
      </w:r>
      <m:oMath>
        <m:sSub>
          <m:sSubPr/>
          <m:e>
            <m:r>
              <m:rPr>
                <m:sty m:val="i"/>
              </m:rPr>
              <m:t>γ</m:t>
            </m:r>
          </m:e>
          <m:sub>
            <m:r>
              <m:rPr>
                <m:sty m:val="p"/>
              </m:rPr>
              <m:t>el</m:t>
            </m:r>
          </m:sub>
        </m:sSub>
      </m:oMath>
      <w:r>
        <w:rPr/>
        <w:t xml:space="preserve"> d'un tel milieu en fonction de </w:t>
      </w:r>
      <m:oMath>
        <m:sSub>
          <m:sSubPr/>
          <m:e>
            <m:r>
              <m:rPr>
                <m:sty m:val="i"/>
              </m:rPr>
              <m:t>n</m:t>
            </m:r>
          </m:e>
          <m:sub>
            <m:r>
              <m:rPr>
                <m:sty m:val="i"/>
              </m:rPr>
              <m:t>q</m:t>
            </m:r>
          </m:sub>
        </m:sSub>
        <m:r>
          <m:rPr>
            <m:sty m:val="p"/>
          </m:rPr>
          <m:t>,</m:t>
        </m:r>
        <m:r>
          <m:rPr>
            <m:sty m:val="i"/>
          </m:rPr>
          <m:t>q</m:t>
        </m:r>
        <m:r>
          <m:rPr>
            <m:sty m:val="p"/>
          </m:rPr>
          <m:t>,</m:t>
        </m:r>
        <m:r>
          <m:rPr>
            <m:sty m:val="i"/>
          </m:rPr>
          <m:t>τ</m:t>
        </m:r>
      </m:oMath>
      <w:r>
        <w:rPr/>
        <w:t xml:space="preserve"> et </w:t>
      </w:r>
      <m:oMath>
        <m:r>
          <m:rPr>
            <m:sty m:val="i"/>
          </m:rPr>
          <m:t>m</m:t>
        </m:r>
      </m:oMath>
      <w:r>
        <w:rPr/>
        <w:t xml:space="preserve">.</w:t>
      </w:r>
    </w:p>
    <w:p>
      <w:pPr>
        <w:spacing w:after="220" w:lineRule="auto"/>
      </w:pPr>
      <w:r>
        <w:rPr>
          <w:rFonts w:eastAsia="Georgia" w:cs="Georgia" w:ascii="Georgia" w:hAnsi="Georgia"/>
        </w:rPr>
        <w:t xml:space="preserve">Dans un milieu semi-conducteur, de température </w:t>
      </w:r>
      <m:oMath>
        <m:r>
          <m:rPr>
            <m:sty m:val="i"/>
          </m:rPr>
          <m:t>T</m:t>
        </m:r>
      </m:oMath>
      <w:r>
        <w:rPr>
          <w:rFonts w:eastAsia="Georgia" w:cs="Georgia" w:ascii="Georgia" w:hAnsi="Georgia"/>
        </w:rPr>
        <w:t xml:space="preserve">, les éventuels porteurs de charge sont, à basse température, immobilisés dans la bande de valence. Ils ne contribuent au courant électrique que s'ils sont présents dans la bande de conduction; on note </w:t>
      </w:r>
      <m:oMath>
        <m:r>
          <m:rPr>
            <m:scr m:val="script"/>
          </m:rPr>
          <m:t>E</m:t>
        </m:r>
      </m:oMath>
      <w:r>
        <w:rPr>
          <w:rFonts w:eastAsia="Georgia" w:cs="Georgia" w:ascii="Georgia" w:hAnsi="Georgia"/>
        </w:rPr>
        <w:t xml:space="preserve"> l'écart d'énergie entre ces deux bandes (figure 5).</w:t>
      </w:r>
    </w:p>
    <w:p>
      <w:pPr>
        <w:spacing w:lineRule="auto"/>
        <w:jc w:val="center"/>
      </w:pPr>
      <w:r>
        <w:rPr/>
        <w:drawing>
          <wp:inline distB="0" distL="0" distR="0" distT="0">
            <wp:extent cx="5486400" cy="2210088"/>
            <wp:effectExtent b="0" l="0" r="0" t="0"/>
            <wp:docPr id="5" name="image-daeb66c9da0a2b1a36c0b3838edde79819762433.jpg"/>
            <a:graphic>
              <a:graphicData uri="http://schemas.openxmlformats.org/drawingml/2006/picture">
                <pic:pic>
                  <pic:nvPicPr>
                    <pic:cNvPr id="5" name="image-daeb66c9da0a2b1a36c0b3838edde79819762433.jpg" descr=""/>
                    <pic:cNvPicPr/>
                  </pic:nvPicPr>
                  <pic:blipFill>
                    <a:blip r:embed="rId9" cstate="print"/>
                    <a:srcRect b="0" l="0" r="0" t="0"/>
                    <a:stretch>
                      <a:fillRect/>
                    </a:stretch>
                  </pic:blipFill>
                  <pic:spPr>
                    <a:xfrm>
                      <a:off x="0" y="0"/>
                      <a:ext cx="5486400" cy="2210088"/>
                    </a:xfrm>
                    <a:prstGeom prst="rect"/>
                  </pic:spPr>
                </pic:pic>
              </a:graphicData>
            </a:graphic>
          </wp:inline>
        </w:drawing>
      </w:r>
    </w:p>
    <w:p>
      <w:pPr>
        <w:spacing w:lineRule="auto"/>
      </w:pPr>
      <w:r>
        <w:rPr/>
        <w:t xml:space="preserve">Figure 5 - Bandes de valence et de conduction</w:t>
      </w:r>
    </w:p>
    <w:p>
      <w:pPr>
        <w:numPr>
          <w:ilvl w:val="1"/>
          <w:numId w:val="8"/>
        </w:numPr>
        <w:spacing w:lineRule="auto"/>
      </w:pPr>
      <w:r>
        <w:rPr>
          <w:rFonts w:eastAsia="Georgia" w:cs="Georgia" w:ascii="Georgia" w:hAnsi="Georgia"/>
        </w:rPr>
        <w:t xml:space="preserve">En appliquant une loi statistique utilisant un facteur de Boltzmann, donner le rapport entre les densités de porteurs de charge </w:t>
      </w:r>
      <m:oMath>
        <m:sSub>
          <m:sSubPr/>
          <m:e>
            <m:r>
              <m:rPr>
                <m:sty m:val="i"/>
              </m:rPr>
              <m:t>n</m:t>
            </m:r>
          </m:e>
          <m:sub>
            <m:r>
              <m:rPr>
                <m:sty m:val="i"/>
              </m:rPr>
              <m:t>q</m:t>
            </m:r>
          </m:sub>
        </m:sSub>
      </m:oMath>
      <w:r>
        <w:rPr/>
        <w:t xml:space="preserve"> dans la bande de conduction et </w:t>
      </w:r>
      <m:oMath>
        <m:sSub>
          <m:sSubPr/>
          <m:e>
            <m:r>
              <m:rPr>
                <m:sty m:val="i"/>
              </m:rPr>
              <m:t>n</m:t>
            </m:r>
          </m:e>
          <m:sub>
            <m:r>
              <m:rPr>
                <m:sty m:val="p"/>
              </m:rPr>
              <m:t>0</m:t>
            </m:r>
          </m:sub>
        </m:sSub>
      </m:oMath>
      <w:r>
        <w:rPr/>
        <w:t xml:space="preserve"> dans celle de valence.</w:t>
      </w:r>
      <w:r>
        <w:rPr/>
        <w:br w:type="textWrapping"/>
      </w:r>
      <w:r>
        <w:rPr>
          <w:rFonts w:eastAsia="Georgia" w:cs="Georgia" w:ascii="Georgia" w:hAnsi="Georgia"/>
        </w:rPr>
        <w:t xml:space="preserve">Sans faire de calcul supplémentaire, mais en expliquant son raisonnement, donner la valeur numérique de </w:t>
      </w:r>
      <m:oMath>
        <m:r>
          <m:rPr>
            <m:scr m:val="script"/>
          </m:rPr>
          <m:t>E</m:t>
        </m:r>
      </m:oMath>
      <w:r>
        <w:rPr/>
        <w:t xml:space="preserve">.</w:t>
      </w:r>
    </w:p>
    <w:p>
      <w:pPr>
        <w:spacing w:line="271" w:before="330" w:lineRule="auto"/>
      </w:pPr>
      <w:r>
        <w:rPr>
          <w:rFonts w:eastAsia="Georgia" w:cs="Georgia" w:ascii="Georgia" w:hAnsi="Georgia"/>
          <w:b/>
          <w:sz w:val="42"/>
        </w:rPr>
        <w:t xml:space="preserve">II.B Mesures de l'humidité relative</w:t>
      </w:r>
    </w:p>
    <w:p>
      <w:pPr>
        <w:spacing w:after="220" w:lineRule="auto"/>
      </w:pPr>
      <w:r>
        <w:rPr>
          <w:rFonts w:eastAsia="Georgia" w:cs="Georgia" w:ascii="Georgia" w:hAnsi="Georgia"/>
        </w:rPr>
        <w:t xml:space="preserve">Pour évaluer la pression partielle de vapeur d'eau dans l'atmosphère, les ballons-sondes utilisent des hygromètres capacitifs; ils s'agit de condensateurs formés de deux plaques métalliques planes, de grande surface </w:t>
      </w:r>
      <m:oMath>
        <m:r>
          <m:rPr>
            <m:sty m:val="i"/>
          </m:rPr>
          <m:t>S</m:t>
        </m:r>
      </m:oMath>
      <w:r>
        <w:rPr>
          <w:rFonts w:eastAsia="Georgia" w:cs="Georgia" w:ascii="Georgia" w:hAnsi="Georgia"/>
        </w:rPr>
        <w:t xml:space="preserve">, disposées en vis à vis et séparées sur une épaisseur </w:t>
      </w:r>
      <m:oMath>
        <m:r>
          <m:rPr>
            <m:sty m:val="i"/>
          </m:rPr>
          <m:t>e</m:t>
        </m:r>
      </m:oMath>
      <w:r>
        <w:rPr>
          <w:rFonts w:eastAsia="Georgia" w:cs="Georgia" w:ascii="Georgia" w:hAnsi="Georgia"/>
        </w:rPr>
        <w:t xml:space="preserve"> par un milieu isolant : nous considérerons tout d'abord que ce milieu est électriquement équivalent au vide (figure 6). En présence d'une tension de polarisation </w:t>
      </w:r>
      <m:oMath>
        <m:sSub>
          <m:sSubPr/>
          <m:e>
            <m:r>
              <m:rPr>
                <m:sty m:val="i"/>
              </m:rPr>
              <m:t>U</m:t>
            </m:r>
          </m:e>
          <m:sub>
            <m:r>
              <m:rPr>
                <m:sty m:val="p"/>
              </m:rPr>
              <m:t>0</m:t>
            </m:r>
          </m:sub>
        </m:sSub>
      </m:oMath>
      <w:r>
        <w:rPr/>
        <w:t xml:space="preserve">, des charges surfaciques </w:t>
      </w:r>
      <m:oMath>
        <m:r>
          <m:rPr>
            <m:sty m:val="p"/>
          </m:rPr>
          <m:t>±</m:t>
        </m:r>
        <m:sSub>
          <m:sSubPr/>
          <m:e>
            <m:r>
              <m:rPr>
                <m:sty m:val="i"/>
              </m:rPr>
              <m:t>σ</m:t>
            </m:r>
          </m:e>
          <m:sub>
            <m:r>
              <m:rPr>
                <m:sty m:val="p"/>
              </m:rPr>
              <m:t>0</m:t>
            </m:r>
          </m:sub>
        </m:sSub>
      </m:oMath>
      <w:r>
        <w:rPr/>
        <w:t xml:space="preserve"> apparaissent sur les faces en regard du condensateur.</w:t>
      </w:r>
    </w:p>
    <w:p>
      <w:pPr>
        <w:numPr>
          <w:ilvl w:val="1"/>
          <w:numId w:val="9"/>
        </w:numPr>
        <w:spacing w:lineRule="auto"/>
      </w:pPr>
      <w:r>
        <w:rPr>
          <w:rFonts w:eastAsia="Georgia" w:cs="Georgia" w:ascii="Georgia" w:hAnsi="Georgia"/>
        </w:rPr>
        <w:t xml:space="preserve">En supposant les dimensions transverses des électrodes très grandes devant </w:t>
      </w:r>
      <m:oMath>
        <m:r>
          <m:rPr>
            <m:sty m:val="i"/>
          </m:rPr>
          <m:t>e</m:t>
        </m:r>
      </m:oMath>
      <w:r>
        <w:rPr>
          <w:rFonts w:eastAsia="Georgia" w:cs="Georgia" w:ascii="Georgia" w:hAnsi="Georgia"/>
        </w:rPr>
        <w:t xml:space="preserve">, préciser la direction du champ électrique </w:t>
      </w:r>
      <m:oMath>
        <m:acc>
          <m:accPr>
            <m:chr m:val="⃗"/>
          </m:accPr>
          <m:e>
            <m:r>
              <m:rPr>
                <m:sty m:val="i"/>
              </m:rPr>
              <m:t>E</m:t>
            </m:r>
          </m:e>
        </m:acc>
      </m:oMath>
      <w:r>
        <w:rPr/>
        <w:t xml:space="preserve"> au sein de l'isolant. Montrer aussi que ce champ est uniforme au sein du milieu isolant.</w:t>
      </w:r>
    </w:p>
    <w:p>
      <w:pPr>
        <w:numPr>
          <w:ilvl w:val="1"/>
          <w:numId w:val="9"/>
        </w:numPr>
        <w:spacing w:lineRule="auto"/>
      </w:pPr>
      <w:r>
        <w:rPr>
          <w:rFonts w:eastAsia="Georgia" w:cs="Georgia" w:ascii="Georgia" w:hAnsi="Georgia"/>
        </w:rPr>
        <w:t xml:space="preserve">Déduire, par exemple du théorème de Gauss, la relation liant </w:t>
      </w:r>
      <m:oMath>
        <m:sSub>
          <m:sSubPr/>
          <m:e>
            <m:r>
              <m:rPr>
                <m:sty m:val="i"/>
              </m:rPr>
              <m:t>σ</m:t>
            </m:r>
          </m:e>
          <m:sub>
            <m:r>
              <m:rPr>
                <m:sty m:val="p"/>
              </m:rPr>
              <m:t>0</m:t>
            </m:r>
          </m:sub>
        </m:sSub>
        <m:r>
          <m:rPr>
            <m:sty m:val="p"/>
          </m:rPr>
          <m:t>,</m:t>
        </m:r>
        <m:acc>
          <m:accPr>
            <m:chr m:val="⃗"/>
          </m:accPr>
          <m:e>
            <m:r>
              <m:rPr>
                <m:sty m:val="i"/>
              </m:rPr>
              <m:t>E</m:t>
            </m:r>
          </m:e>
        </m:acc>
      </m:oMath>
      <w:r>
        <w:rPr>
          <w:rFonts w:eastAsia="Georgia" w:cs="Georgia" w:ascii="Georgia" w:hAnsi="Georgia"/>
        </w:rPr>
        <w:t xml:space="preserve"> et la permittivité diélectrique du vide </w:t>
      </w:r>
      <m:oMath>
        <m:sSub>
          <m:sSubPr/>
          <m:e>
            <m:r>
              <m:rPr>
                <m:sty m:val="i"/>
              </m:rPr>
              <m:t>ε</m:t>
            </m:r>
          </m:e>
          <m:sub>
            <m:r>
              <m:rPr>
                <m:sty m:val="p"/>
              </m:rPr>
              <m:t>0</m:t>
            </m:r>
          </m:sub>
        </m:sSub>
      </m:oMath>
      <w:r>
        <w:rPr/>
        <w:t xml:space="preserve">.</w:t>
      </w:r>
      <w:r>
        <w:rPr/>
        <w:br w:type="textWrapping"/>
      </w:r>
      <m:oMath>
        <m:r>
          <m:rPr>
            <m:sty m:val="i"/>
          </m:rPr>
          <m:t>◻</m:t>
        </m:r>
        <m:r>
          <m:rPr>
            <m:sty m:val="p"/>
          </m:rPr>
          <m:t>−</m:t>
        </m:r>
        <m:r>
          <m:rPr>
            <m:sty m:val="p"/>
          </m:rPr>
          <m:t>24</m:t>
        </m:r>
      </m:oMath>
      <w:r>
        <w:rPr/>
        <w:t xml:space="preserve">. Calculer </w:t>
      </w:r>
      <m:oMath>
        <m:sSub>
          <m:sSubPr/>
          <m:e>
            <m:r>
              <m:rPr>
                <m:sty m:val="i"/>
              </m:rPr>
              <m:t>U</m:t>
            </m:r>
          </m:e>
          <m:sub>
            <m:r>
              <m:rPr>
                <m:sty m:val="p"/>
              </m:rPr>
              <m:t>0</m:t>
            </m:r>
          </m:sub>
        </m:sSub>
      </m:oMath>
      <w:r>
        <w:rPr>
          <w:rFonts w:eastAsia="Georgia" w:cs="Georgia" w:ascii="Georgia" w:hAnsi="Georgia"/>
        </w:rPr>
        <w:t xml:space="preserve"> et définir puis exprimer la capacité </w:t>
      </w:r>
      <m:oMath>
        <m:sSub>
          <m:sSubPr/>
          <m:e>
            <m:r>
              <m:rPr>
                <m:sty m:val="i"/>
              </m:rPr>
              <m:t>C</m:t>
            </m:r>
          </m:e>
          <m:sub>
            <m:r>
              <m:rPr>
                <m:sty m:val="p"/>
              </m:rPr>
              <m:t>0</m:t>
            </m:r>
          </m:sub>
        </m:sSub>
      </m:oMath>
      <w:r>
        <w:rPr>
          <w:rFonts w:eastAsia="Georgia" w:cs="Georgia" w:ascii="Georgia" w:hAnsi="Georgia"/>
        </w:rPr>
        <w:t xml:space="preserve"> du condensateur ainsi réalisé.</w:t>
      </w:r>
    </w:p>
    <w:p>
      <w:pPr>
        <w:spacing w:lineRule="auto"/>
        <w:jc w:val="center"/>
      </w:pPr>
      <w:r>
        <w:rPr/>
        <w:drawing>
          <wp:inline distB="0" distL="0" distR="0" distT="0">
            <wp:extent cx="5486400" cy="1878179"/>
            <wp:effectExtent b="0" l="0" r="0" t="0"/>
            <wp:docPr id="6" name="image-eacd0515d8828947b1c8c61bbd43c3e280324d68.jpg"/>
            <a:graphic>
              <a:graphicData uri="http://schemas.openxmlformats.org/drawingml/2006/picture">
                <pic:pic>
                  <pic:nvPicPr>
                    <pic:cNvPr id="6" name="image-eacd0515d8828947b1c8c61bbd43c3e280324d68.jpg" descr=""/>
                    <pic:cNvPicPr/>
                  </pic:nvPicPr>
                  <pic:blipFill>
                    <a:blip r:embed="rId10" cstate="print"/>
                    <a:srcRect b="0" l="0" r="0" t="0"/>
                    <a:stretch>
                      <a:fillRect/>
                    </a:stretch>
                  </pic:blipFill>
                  <pic:spPr>
                    <a:xfrm>
                      <a:off x="0" y="0"/>
                      <a:ext cx="5486400" cy="1878179"/>
                    </a:xfrm>
                    <a:prstGeom prst="rect"/>
                  </pic:spPr>
                </pic:pic>
              </a:graphicData>
            </a:graphic>
          </wp:inline>
        </w:drawing>
      </w:r>
    </w:p>
    <w:p>
      <w:pPr>
        <w:spacing w:lineRule="auto"/>
      </w:pPr>
      <w:r>
        <w:rPr>
          <w:rFonts w:eastAsia="Georgia" w:cs="Georgia" w:ascii="Georgia" w:hAnsi="Georgia"/>
        </w:rPr>
        <w:t xml:space="preserve">Figure 6 - Hygromètre capacitif en l'absence d'humidité</w:t>
      </w:r>
    </w:p>
    <w:p>
      <w:pPr>
        <w:spacing w:after="220" w:lineRule="auto"/>
      </w:pPr>
      <w:r>
        <w:rPr>
          <w:rFonts w:eastAsia="Georgia" w:cs="Georgia" w:ascii="Georgia" w:hAnsi="Georgia"/>
        </w:rPr>
        <w:t xml:space="preserve">En milieu humide l'isolant se charge de molécules d'eau, décrites ici comme des dipôles électrostatiques qui, sur le schéma de la figure 7 , sont tous alignés sur la direction du champ électrique. Dans le volume central de l'isolant ces charges </w:t>
      </w:r>
      <m:oMath>
        <m:r>
          <m:rPr>
            <m:sty m:val="p"/>
          </m:rPr>
          <m:t>±</m:t>
        </m:r>
      </m:oMath>
      <w:r>
        <w:rPr>
          <w:rFonts w:eastAsia="Georgia" w:cs="Georgia" w:ascii="Georgia" w:hAnsi="Georgia"/>
        </w:rPr>
        <w:t xml:space="preserve"> se compensent deux à deux mais ce n'est pas le cas sur les surfaces supérieure et inférieure de l'isolant où on voit apparaître des charges surfaciques dites de dépolarisation </w:t>
      </w:r>
      <m:oMath>
        <m:r>
          <m:rPr>
            <m:sty m:val="p"/>
          </m:rPr>
          <m:t>±</m:t>
        </m:r>
        <m:r>
          <m:rPr>
            <m:sty m:val="i"/>
          </m:rPr>
          <m:t>σ</m:t>
        </m:r>
      </m:oMath>
      <w:r>
        <w:rPr/>
        <w:t xml:space="preserve">. On notera </w:t>
      </w:r>
      <m:oMath>
        <m:sSub>
          <m:sSubPr/>
          <m:e>
            <m:r>
              <m:rPr>
                <m:sty m:val="i"/>
              </m:rPr>
              <m:t>n</m:t>
            </m:r>
          </m:e>
          <m:sub>
            <m:r>
              <m:rPr>
                <m:sty m:val="i"/>
              </m:rPr>
              <m:t>p</m:t>
            </m:r>
          </m:sub>
        </m:sSub>
      </m:oMath>
      <w:r>
        <w:rPr>
          <w:rFonts w:eastAsia="Georgia" w:cs="Georgia" w:ascii="Georgia" w:hAnsi="Georgia"/>
        </w:rPr>
        <w:t xml:space="preserve"> la densité particulaire de dipôles électriques au sein de l'isolant et </w:t>
      </w:r>
      <m:oMath>
        <m:sSub>
          <m:sSubPr/>
          <m:e>
            <m:acc>
              <m:accPr>
                <m:chr m:val="⃗"/>
              </m:accPr>
              <m:e>
                <m:r>
                  <m:rPr>
                    <m:sty m:val="i"/>
                  </m:rPr>
                  <m:t>p</m:t>
                </m:r>
              </m:e>
            </m:acc>
          </m:e>
          <m:sub>
            <m:r>
              <m:rPr>
                <m:sty m:val="i"/>
              </m:rPr>
              <m:t>m</m:t>
            </m:r>
          </m:sub>
        </m:sSub>
        <m:r>
          <m:rPr>
            <m:sty m:val="p"/>
          </m:rPr>
          <m:t>=</m:t>
        </m:r>
        <m:sSub>
          <m:sSubPr/>
          <m:e>
            <m:r>
              <m:rPr>
                <m:sty m:val="i"/>
              </m:rPr>
              <m:t>p</m:t>
            </m:r>
          </m:e>
          <m:sub>
            <m:r>
              <m:rPr>
                <m:sty m:val="i"/>
              </m:rPr>
              <m:t>m</m:t>
            </m:r>
          </m:sub>
        </m:sSub>
        <m:sSub>
          <m:sSubPr/>
          <m:e>
            <m:acc>
              <m:accPr>
                <m:chr m:val="⃗"/>
              </m:accPr>
              <m:e>
                <m:r>
                  <m:rPr>
                    <m:sty m:val="i"/>
                  </m:rPr>
                  <m:t>e</m:t>
                </m:r>
              </m:e>
            </m:acc>
          </m:e>
          <m:sub>
            <m:r>
              <m:rPr>
                <m:sty m:val="i"/>
              </m:rPr>
              <m:t>z</m:t>
            </m:r>
          </m:sub>
        </m:sSub>
      </m:oMath>
      <w:r>
        <w:rPr>
          <w:rFonts w:eastAsia="Georgia" w:cs="Georgia" w:ascii="Georgia" w:hAnsi="Georgia"/>
        </w:rPr>
        <w:t xml:space="preserve"> la valeur moyenne de ces moments dipolaires moléculaires.</w:t>
      </w:r>
    </w:p>
    <w:p>
      <w:pPr>
        <w:spacing w:lineRule="auto"/>
        <w:jc w:val="center"/>
      </w:pPr>
      <w:r>
        <w:rPr/>
        <w:drawing>
          <wp:inline distB="0" distL="0" distR="0" distT="0">
            <wp:extent cx="5486400" cy="1780470"/>
            <wp:effectExtent b="0" l="0" r="0" t="0"/>
            <wp:docPr id="7" name="image-55185b914e7185bbc173eb45422b51925faa33c3.jpg"/>
            <a:graphic>
              <a:graphicData uri="http://schemas.openxmlformats.org/drawingml/2006/picture">
                <pic:pic>
                  <pic:nvPicPr>
                    <pic:cNvPr id="7" name="image-55185b914e7185bbc173eb45422b51925faa33c3.jpg" descr=""/>
                    <pic:cNvPicPr/>
                  </pic:nvPicPr>
                  <pic:blipFill>
                    <a:blip r:embed="rId11" cstate="print"/>
                    <a:srcRect b="0" l="0" r="0" t="0"/>
                    <a:stretch>
                      <a:fillRect/>
                    </a:stretch>
                  </pic:blipFill>
                  <pic:spPr>
                    <a:xfrm>
                      <a:off x="0" y="0"/>
                      <a:ext cx="5486400" cy="1780470"/>
                    </a:xfrm>
                    <a:prstGeom prst="rect"/>
                  </pic:spPr>
                </pic:pic>
              </a:graphicData>
            </a:graphic>
          </wp:inline>
        </w:drawing>
      </w:r>
    </w:p>
    <w:p>
      <w:pPr>
        <w:spacing w:lineRule="auto"/>
      </w:pPr>
      <w:r>
        <w:rPr>
          <w:rFonts w:eastAsia="Georgia" w:cs="Georgia" w:ascii="Georgia" w:hAnsi="Georgia"/>
        </w:rPr>
        <w:t xml:space="preserve">Figure 7 - Hygromètre capacitif avec isolant humide</w:t>
      </w:r>
    </w:p>
    <w:p>
      <w:pPr>
        <w:numPr>
          <w:ilvl w:val="1"/>
          <w:numId w:val="10"/>
        </w:numPr>
        <w:spacing w:lineRule="auto"/>
      </w:pPr>
      <w:r>
        <w:rPr>
          <w:rFonts w:eastAsia="Georgia" w:cs="Georgia" w:ascii="Georgia" w:hAnsi="Georgia"/>
        </w:rPr>
        <w:t xml:space="preserve">Exprimer le moment dipolaire électrique total du milieu isolant en fonction de </w:t>
      </w:r>
      <m:oMath>
        <m:sSub>
          <m:sSubPr/>
          <m:e>
            <m:r>
              <m:rPr>
                <m:sty m:val="i"/>
              </m:rPr>
              <m:t>n</m:t>
            </m:r>
          </m:e>
          <m:sub>
            <m:r>
              <m:rPr>
                <m:sty m:val="i"/>
              </m:rPr>
              <m:t>p</m:t>
            </m:r>
          </m:sub>
        </m:sSub>
        <m:r>
          <m:rPr>
            <m:sty m:val="p"/>
          </m:rPr>
          <m:t>,</m:t>
        </m:r>
        <m:r>
          <m:rPr>
            <m:sty m:val="i"/>
          </m:rPr>
          <m:t>S</m:t>
        </m:r>
        <m:r>
          <m:rPr>
            <m:sty m:val="p"/>
          </m:rPr>
          <m:t>,</m:t>
        </m:r>
        <m:r>
          <m:rPr>
            <m:sty m:val="i"/>
          </m:rPr>
          <m:t>e</m:t>
        </m:r>
      </m:oMath>
      <w:r>
        <w:rPr/>
        <w:t xml:space="preserve"> et </w:t>
      </w:r>
      <m:oMath>
        <m:sSub>
          <m:sSubPr/>
          <m:e>
            <m:r>
              <m:rPr>
                <m:sty m:val="i"/>
              </m:rPr>
              <m:t>p</m:t>
            </m:r>
          </m:e>
          <m:sub>
            <m:r>
              <m:rPr>
                <m:sty m:val="i"/>
              </m:rPr>
              <m:t>m</m:t>
            </m:r>
          </m:sub>
        </m:sSub>
      </m:oMath>
      <w:r>
        <w:rPr>
          <w:rFonts w:eastAsia="Georgia" w:cs="Georgia" w:ascii="Georgia" w:hAnsi="Georgia"/>
        </w:rPr>
        <w:t xml:space="preserve">. En déduire l'expression des charges surfaciques de dépolarisation </w:t>
      </w:r>
      <m:oMath>
        <m:r>
          <m:rPr>
            <m:sty m:val="i"/>
          </m:rPr>
          <m:t>σ</m:t>
        </m:r>
      </m:oMath>
      <w:r>
        <w:rPr/>
        <w:t xml:space="preserve"> en fonction de </w:t>
      </w:r>
      <m:oMath>
        <m:sSub>
          <m:sSubPr/>
          <m:e>
            <m:r>
              <m:rPr>
                <m:sty m:val="i"/>
              </m:rPr>
              <m:t>p</m:t>
            </m:r>
          </m:e>
          <m:sub>
            <m:r>
              <m:rPr>
                <m:sty m:val="i"/>
              </m:rPr>
              <m:t>m</m:t>
            </m:r>
          </m:sub>
        </m:sSub>
      </m:oMath>
      <w:r>
        <w:rPr/>
        <w:t xml:space="preserve"> et </w:t>
      </w:r>
      <m:oMath>
        <m:sSub>
          <m:sSubPr/>
          <m:e>
            <m:r>
              <m:rPr>
                <m:sty m:val="i"/>
              </m:rPr>
              <m:t>n</m:t>
            </m:r>
          </m:e>
          <m:sub>
            <m:r>
              <m:rPr>
                <m:sty m:val="i"/>
              </m:rPr>
              <m:t>p</m:t>
            </m:r>
          </m:sub>
        </m:sSub>
      </m:oMath>
      <w:r>
        <w:rPr/>
        <w:t xml:space="preserve"> seulement.</w:t>
      </w:r>
    </w:p>
    <w:p>
      <w:pPr>
        <w:spacing w:after="220" w:lineRule="auto"/>
      </w:pPr>
      <w:r>
        <w:rPr>
          <w:rFonts w:eastAsia="Georgia" w:cs="Georgia" w:ascii="Georgia" w:hAnsi="Georgia"/>
        </w:rPr>
        <w:t xml:space="preserve">L'ensemble de l'électronique de mesure, y compris le condensateur sensible à l'hygrométrie, est thermostaté à la température </w:t>
      </w:r>
      <m:oMath>
        <m:sSub>
          <m:sSubPr/>
          <m:e>
            <m:r>
              <m:rPr>
                <m:sty m:val="i"/>
              </m:rPr>
              <m:t>T</m:t>
            </m:r>
          </m:e>
          <m:sub>
            <m:r>
              <m:rPr>
                <m:sty m:val="p"/>
              </m:rPr>
              <m:t>0</m:t>
            </m:r>
          </m:sub>
        </m:sSub>
      </m:oMath>
      <w:r>
        <w:rPr>
          <w:rFonts w:eastAsia="Georgia" w:cs="Georgia" w:ascii="Georgia" w:hAnsi="Georgia"/>
        </w:rPr>
        <w:t xml:space="preserve">. En conséquence, l'alignement des dipôles moléculaires avec le champ électrostatique </w:t>
      </w:r>
      <m:oMath>
        <m:acc>
          <m:accPr>
            <m:chr m:val="⃗"/>
          </m:accPr>
          <m:e>
            <m:r>
              <m:rPr>
                <m:sty m:val="i"/>
              </m:rPr>
              <m:t>E</m:t>
            </m:r>
          </m:e>
        </m:acc>
        <m:r>
          <m:rPr>
            <m:sty m:val="p"/>
          </m:rPr>
          <m:t>=</m:t>
        </m:r>
        <m:r>
          <m:rPr>
            <m:sty m:val="i"/>
          </m:rPr>
          <m:t>E</m:t>
        </m:r>
        <m:sSub>
          <m:sSubPr/>
          <m:e>
            <m:acc>
              <m:accPr>
                <m:chr m:val="⃗"/>
              </m:accPr>
              <m:e>
                <m:r>
                  <m:rPr>
                    <m:sty m:val="i"/>
                  </m:rPr>
                  <m:t>e</m:t>
                </m:r>
              </m:e>
            </m:acc>
          </m:e>
          <m:sub>
            <m:r>
              <m:rPr>
                <m:sty m:val="i"/>
              </m:rPr>
              <m:t>z</m:t>
            </m:r>
          </m:sub>
        </m:sSub>
      </m:oMath>
      <w:r>
        <w:rPr>
          <w:rFonts w:eastAsia="Georgia" w:cs="Georgia" w:ascii="Georgia" w:hAnsi="Georgia"/>
        </w:rPr>
        <w:t xml:space="preserve"> n'est pas systématique puisqu'il est contrarié par l'agitation thermique. On rappelle ici l'expression </w:t>
      </w:r>
      <m:oMath>
        <m:sSub>
          <m:sSubPr/>
          <m:e>
            <m:r>
              <m:rPr>
                <m:sty m:val="i"/>
              </m:rPr>
              <m:t>E</m:t>
            </m:r>
          </m:e>
          <m:sub>
            <m:r>
              <m:rPr>
                <m:sty m:val="i"/>
              </m:rPr>
              <m:t>p</m:t>
            </m:r>
          </m:sub>
        </m:sSub>
        <m:r>
          <m:rPr>
            <m:sty m:val="p"/>
          </m:rPr>
          <m:t>=</m:t>
        </m:r>
        <m:r>
          <m:rPr>
            <m:sty m:val="p"/>
          </m:rPr>
          <m:t>−</m:t>
        </m:r>
        <m:acc>
          <m:accPr>
            <m:chr m:val="⃗"/>
          </m:accPr>
          <m:e>
            <m:r>
              <m:rPr>
                <m:sty m:val="i"/>
              </m:rPr>
              <m:t>p</m:t>
            </m:r>
          </m:e>
        </m:acc>
        <m:r>
          <m:rPr>
            <m:sty m:val="p"/>
          </m:rPr>
          <m:t>⋅</m:t>
        </m:r>
        <m:acc>
          <m:accPr>
            <m:chr m:val="⃗"/>
          </m:accPr>
          <m:e>
            <m:r>
              <m:rPr>
                <m:sty m:val="i"/>
              </m:rPr>
              <m:t>E</m:t>
            </m:r>
          </m:e>
        </m:acc>
      </m:oMath>
      <w:r>
        <w:rPr>
          <w:rFonts w:eastAsia="Georgia" w:cs="Georgia" w:ascii="Georgia" w:hAnsi="Georgia"/>
        </w:rPr>
        <w:t xml:space="preserve"> de l'énergie potentielle d'interaction d'un dipôle de moment dipolaire </w:t>
      </w:r>
      <m:oMath>
        <m:acc>
          <m:accPr>
            <m:chr m:val="⃗"/>
          </m:accPr>
          <m:e>
            <m:r>
              <m:rPr>
                <m:sty m:val="i"/>
              </m:rPr>
              <m:t>p</m:t>
            </m:r>
          </m:e>
        </m:acc>
      </m:oMath>
      <w:r>
        <w:rPr>
          <w:rFonts w:eastAsia="Georgia" w:cs="Georgia" w:ascii="Georgia" w:hAnsi="Georgia"/>
        </w:rPr>
        <w:t xml:space="preserve"> avec un champ électrique extérieur </w:t>
      </w:r>
      <m:oMath>
        <m:acc>
          <m:accPr>
            <m:chr m:val="⃗"/>
          </m:accPr>
          <m:e>
            <m:r>
              <m:rPr>
                <m:sty m:val="i"/>
              </m:rPr>
              <m:t>E</m:t>
            </m:r>
          </m:e>
        </m:acc>
      </m:oMath>
      <w:r>
        <w:rPr/>
        <w:t xml:space="preserve">.</w:t>
      </w:r>
    </w:p>
    <w:p>
      <w:pPr>
        <w:numPr>
          <w:ilvl w:val="1"/>
          <w:numId w:val="11"/>
        </w:numPr>
        <w:spacing w:lineRule="auto"/>
      </w:pPr>
      <w:r>
        <w:rPr/>
        <w:t xml:space="preserve">Quelles seraient les limites de </w:t>
      </w:r>
      <m:oMath>
        <m:sSub>
          <m:sSubPr/>
          <m:e>
            <m:r>
              <m:rPr>
                <m:sty m:val="i"/>
              </m:rPr>
              <m:t>p</m:t>
            </m:r>
          </m:e>
          <m:sub>
            <m:r>
              <m:rPr>
                <m:sty m:val="i"/>
              </m:rPr>
              <m:t>m</m:t>
            </m:r>
          </m:sub>
        </m:sSub>
      </m:oMath>
      <w:r>
        <w:rPr>
          <w:rFonts w:eastAsia="Georgia" w:cs="Georgia" w:ascii="Georgia" w:hAnsi="Georgia"/>
        </w:rPr>
        <w:t xml:space="preserve"> à très basse et à très haute température ? Exprimer, en fonction du moment dipolaire individuel </w:t>
      </w:r>
      <m:oMath>
        <m:sSub>
          <m:sSubPr/>
          <m:e>
            <m:r>
              <m:rPr>
                <m:sty m:val="i"/>
              </m:rPr>
              <m:t>p</m:t>
            </m:r>
          </m:e>
          <m:sub>
            <m:sSub>
              <m:sSubPr/>
              <m:e>
                <m:r>
                  <m:rPr>
                    <m:sty m:val="p"/>
                  </m:rPr>
                  <m:t>H</m:t>
                </m:r>
              </m:e>
              <m:sub>
                <m:r>
                  <m:rPr>
                    <m:sty m:val="p"/>
                  </m:rPr>
                  <m:t>2</m:t>
                </m:r>
              </m:sub>
            </m:sSub>
            <m:r>
              <m:rPr>
                <m:sty m:val="p"/>
              </m:rPr>
              <m:t>0</m:t>
            </m:r>
          </m:sub>
        </m:sSub>
      </m:oMath>
      <w:r>
        <w:rPr>
          <w:rFonts w:eastAsia="Georgia" w:cs="Georgia" w:ascii="Georgia" w:hAnsi="Georgia"/>
        </w:rPr>
        <w:t xml:space="preserve"> d'une molécule d'eau et de la constante de Boltzmann </w:t>
      </w:r>
      <m:oMath>
        <m:sSub>
          <m:sSubPr/>
          <m:e>
            <m:r>
              <m:rPr>
                <m:sty m:val="i"/>
              </m:rPr>
              <m:t>k</m:t>
            </m:r>
          </m:e>
          <m:sub>
            <m:r>
              <m:rPr>
                <m:sty m:val="p"/>
              </m:rPr>
              <m:t>B</m:t>
            </m:r>
          </m:sub>
        </m:sSub>
      </m:oMath>
      <w:r>
        <w:rPr>
          <w:rFonts w:eastAsia="Georgia" w:cs="Georgia" w:ascii="Georgia" w:hAnsi="Georgia"/>
        </w:rPr>
        <w:t xml:space="preserve">, une estimation de la température de transition </w:t>
      </w:r>
      <m:oMath>
        <m:sSub>
          <m:sSubPr/>
          <m:e>
            <m:r>
              <m:rPr>
                <m:sty m:val="i"/>
              </m:rPr>
              <m:t>T</m:t>
            </m:r>
          </m:e>
          <m:sub>
            <m:r>
              <m:rPr>
                <m:sty m:val="i"/>
              </m:rPr>
              <m:t>c</m:t>
            </m:r>
          </m:sub>
        </m:sSub>
      </m:oMath>
      <w:r>
        <w:rPr>
          <w:rFonts w:eastAsia="Georgia" w:cs="Georgia" w:ascii="Georgia" w:hAnsi="Georgia"/>
        </w:rPr>
        <w:t xml:space="preserve"> entre ces deux limites basse et haute dans le champ électrostatique </w:t>
      </w:r>
      <m:oMath>
        <m:acc>
          <m:accPr>
            <m:chr m:val="⃗"/>
          </m:accPr>
          <m:e>
            <m:r>
              <m:rPr>
                <m:sty m:val="i"/>
              </m:rPr>
              <m:t>E</m:t>
            </m:r>
          </m:e>
        </m:acc>
      </m:oMath>
      <w:r>
        <w:rPr/>
        <w:t xml:space="preserve">.</w:t>
      </w:r>
      <w:r>
        <w:rPr/>
        <w:br w:type="textWrapping"/>
      </w:r>
      <m:oMath>
        <m:r>
          <m:rPr>
            <m:sty m:val="i"/>
          </m:rPr>
          <m:t>◻</m:t>
        </m:r>
        <m:r>
          <m:rPr>
            <m:sty m:val="p"/>
          </m:rPr>
          <m:t>−</m:t>
        </m:r>
        <m:r>
          <m:rPr>
            <m:sty m:val="p"/>
          </m:rPr>
          <m:t>27</m:t>
        </m:r>
      </m:oMath>
      <w:r>
        <w:rPr/>
        <w:t xml:space="preserve">. En pratique on a toujours </w:t>
      </w:r>
      <m:oMath>
        <m:sSub>
          <m:sSubPr/>
          <m:e>
            <m:r>
              <m:rPr>
                <m:sty m:val="i"/>
              </m:rPr>
              <m:t>T</m:t>
            </m:r>
          </m:e>
          <m:sub>
            <m:r>
              <m:rPr>
                <m:sty m:val="p"/>
              </m:rPr>
              <m:t>0</m:t>
            </m:r>
          </m:sub>
        </m:sSub>
        <m:r>
          <m:rPr>
            <m:sty m:val="p"/>
          </m:rPr>
          <m:t>≫</m:t>
        </m:r>
        <m:sSub>
          <m:sSubPr/>
          <m:e>
            <m:r>
              <m:rPr>
                <m:sty m:val="i"/>
              </m:rPr>
              <m:t>T</m:t>
            </m:r>
          </m:e>
          <m:sub>
            <m:r>
              <m:rPr>
                <m:sty m:val="i"/>
              </m:rPr>
              <m:t>c</m:t>
            </m:r>
          </m:sub>
        </m:sSub>
      </m:oMath>
      <w:r>
        <w:rPr/>
        <w:t xml:space="preserve"> et on peut montrer dans ce cas l'expression asymptotique de </w:t>
      </w:r>
      <m:oMath>
        <m:sSub>
          <m:sSubPr/>
          <m:e>
            <m:r>
              <m:rPr>
                <m:sty m:val="i"/>
              </m:rPr>
              <m:t>p</m:t>
            </m:r>
          </m:e>
          <m:sub>
            <m:r>
              <m:rPr>
                <m:sty m:val="i"/>
              </m:rPr>
              <m:t>m</m:t>
            </m:r>
          </m:sub>
        </m:sSub>
      </m:oMath>
      <w:r>
        <w:rPr/>
        <w:t xml:space="preserve">, que l'on admettra:</w:t>
      </w:r>
    </w:p>
    <w:p>
      <w:pPr>
        <w:spacing w:after="220" w:lineRule="auto"/>
      </w:pPr>
      <m:oMathPara>
        <m:oMath>
          <m:sSub>
            <m:sSubPr/>
            <m:e>
              <m:acc>
                <m:accPr>
                  <m:chr m:val="⃗"/>
                </m:accPr>
                <m:e>
                  <m:r>
                    <m:rPr>
                      <m:sty m:val="i"/>
                    </m:rPr>
                    <m:t>p</m:t>
                  </m:r>
                </m:e>
              </m:acc>
            </m:e>
            <m:sub>
              <m:r>
                <m:rPr>
                  <m:sty m:val="i"/>
                </m:rPr>
                <m:t>m</m:t>
              </m:r>
            </m:sub>
          </m:sSub>
          <m:r>
            <m:rPr>
              <m:sty m:val="p"/>
            </m:rPr>
            <m:t>=</m:t>
          </m:r>
          <m:r>
            <m:rPr>
              <m:sty m:val="i"/>
            </m:rPr>
            <m:t>α</m:t>
          </m:r>
          <m:sSub>
            <m:sSubPr/>
            <m:e>
              <m:r>
                <m:rPr>
                  <m:sty m:val="i"/>
                </m:rPr>
                <m:t>ε</m:t>
              </m:r>
            </m:e>
            <m:sub>
              <m:r>
                <m:rPr>
                  <m:sty m:val="p"/>
                </m:rPr>
                <m:t>0</m:t>
              </m:r>
            </m:sub>
          </m:sSub>
          <m:acc>
            <m:accPr>
              <m:chr m:val="⃗"/>
            </m:accPr>
            <m:e>
              <m:r>
                <m:rPr>
                  <m:sty m:val="i"/>
                </m:rPr>
                <m:t>E</m:t>
              </m:r>
            </m:e>
          </m:acc>
        </m:oMath>
      </m:oMathPara>
    </w:p>
    <w:p>
      <w:pPr>
        <w:spacing w:after="220" w:lineRule="auto"/>
      </w:pPr>
      <w:r>
        <w:rPr>
          <w:rFonts w:eastAsia="Georgia" w:cs="Georgia" w:ascii="Georgia" w:hAnsi="Georgia"/>
        </w:rPr>
        <w:t xml:space="preserve">où la polarisabilité </w:t>
      </w:r>
      <m:oMath>
        <m:r>
          <m:rPr>
            <m:sty m:val="i"/>
          </m:rPr>
          <m:t>α</m:t>
        </m:r>
        <m:r>
          <m:rPr>
            <m:sty m:val="p"/>
          </m:rPr>
          <m:t>&gt;</m:t>
        </m:r>
        <m:r>
          <m:rPr>
            <m:sty m:val="p"/>
          </m:rPr>
          <m:t>0</m:t>
        </m:r>
      </m:oMath>
      <w:r>
        <w:rPr>
          <w:rFonts w:eastAsia="Georgia" w:cs="Georgia" w:ascii="Georgia" w:hAnsi="Georgia"/>
        </w:rPr>
        <w:t xml:space="preserve"> est une constante à température fixée et pour un matériau isolant donné. Préciser la dimension ou l'unité de </w:t>
      </w:r>
      <m:oMath>
        <m:r>
          <m:rPr>
            <m:sty m:val="i"/>
          </m:rPr>
          <m:t>α</m:t>
        </m:r>
      </m:oMath>
      <w:r>
        <w:rPr>
          <w:rFonts w:eastAsia="Georgia" w:cs="Georgia" w:ascii="Georgia" w:hAnsi="Georgia"/>
        </w:rPr>
        <w:t xml:space="preserve"> dans le système international d'unités.</w:t>
      </w:r>
    </w:p>
    <w:p>
      <w:pPr>
        <w:numPr>
          <w:ilvl w:val="1"/>
          <w:numId w:val="12"/>
        </w:numPr>
        <w:spacing w:lineRule="auto"/>
      </w:pPr>
      <w:r>
        <w:rPr>
          <w:rFonts w:eastAsia="Georgia" w:cs="Georgia" w:ascii="Georgia" w:hAnsi="Georgia"/>
        </w:rPr>
        <w:t xml:space="preserve">En déduire que la capacité </w:t>
      </w:r>
      <m:oMath>
        <m:r>
          <m:rPr>
            <m:sty m:val="i"/>
          </m:rPr>
          <m:t>C</m:t>
        </m:r>
      </m:oMath>
      <w:r>
        <w:rPr>
          <w:rFonts w:eastAsia="Georgia" w:cs="Georgia" w:ascii="Georgia" w:hAnsi="Georgia"/>
        </w:rPr>
        <w:t xml:space="preserve"> du condensateur ainsi formé s'exprime en fonction de </w:t>
      </w:r>
      <m:oMath>
        <m:sSub>
          <m:sSubPr/>
          <m:e>
            <m:r>
              <m:rPr>
                <m:sty m:val="i"/>
              </m:rPr>
              <m:t>C</m:t>
            </m:r>
          </m:e>
          <m:sub>
            <m:r>
              <m:rPr>
                <m:sty m:val="p"/>
              </m:rPr>
              <m:t>0</m:t>
            </m:r>
          </m:sub>
        </m:sSub>
      </m:oMath>
      <w:r>
        <w:rPr/>
        <w:t xml:space="preserve"> sous la forme </w:t>
      </w:r>
      <m:oMath>
        <m:r>
          <m:rPr>
            <m:sty m:val="i"/>
          </m:rPr>
          <m:t>C</m:t>
        </m:r>
        <m:r>
          <m:rPr>
            <m:sty m:val="p"/>
          </m:rPr>
          <m:t>=</m:t>
        </m:r>
        <m:sSub>
          <m:sSubPr/>
          <m:e>
            <m:r>
              <m:rPr>
                <m:sty m:val="i"/>
              </m:rPr>
              <m:t>ε</m:t>
            </m:r>
          </m:e>
          <m:sub>
            <m:r>
              <m:rPr>
                <m:sty m:val="i"/>
              </m:rPr>
              <m:t>r</m:t>
            </m:r>
          </m:sub>
        </m:sSub>
        <m:sSub>
          <m:sSubPr/>
          <m:e>
            <m:r>
              <m:rPr>
                <m:sty m:val="i"/>
              </m:rPr>
              <m:t>C</m:t>
            </m:r>
          </m:e>
          <m:sub>
            <m:r>
              <m:rPr>
                <m:sty m:val="p"/>
              </m:rPr>
              <m:t>0</m:t>
            </m:r>
          </m:sub>
        </m:sSub>
      </m:oMath>
      <w:r>
        <w:rPr>
          <w:rFonts w:eastAsia="Georgia" w:cs="Georgia" w:ascii="Georgia" w:hAnsi="Georgia"/>
        </w:rPr>
        <w:t xml:space="preserve"> dans laquelle on exprimera la permittivité relative </w:t>
      </w:r>
      <m:oMath>
        <m:sSub>
          <m:sSubPr/>
          <m:e>
            <m:r>
              <m:rPr>
                <m:sty m:val="i"/>
              </m:rPr>
              <m:t>ε</m:t>
            </m:r>
          </m:e>
          <m:sub>
            <m:r>
              <m:rPr>
                <m:sty m:val="i"/>
              </m:rPr>
              <m:t>r</m:t>
            </m:r>
          </m:sub>
        </m:sSub>
      </m:oMath>
      <w:r>
        <w:rPr/>
        <w:t xml:space="preserve"> en fonction de </w:t>
      </w:r>
      <m:oMath>
        <m:r>
          <m:rPr>
            <m:sty m:val="i"/>
          </m:rPr>
          <m:t>α</m:t>
        </m:r>
      </m:oMath>
      <w:r>
        <w:rPr/>
        <w:t xml:space="preserve"> et </w:t>
      </w:r>
      <m:oMath>
        <m:sSub>
          <m:sSubPr/>
          <m:e>
            <m:r>
              <m:rPr>
                <m:sty m:val="i"/>
              </m:rPr>
              <m:t>n</m:t>
            </m:r>
          </m:e>
          <m:sub>
            <m:r>
              <m:rPr>
                <m:sty m:val="i"/>
              </m:rPr>
              <m:t>p</m:t>
            </m:r>
          </m:sub>
        </m:sSub>
      </m:oMath>
      <w:r>
        <w:rPr/>
        <w:t xml:space="preserve">.</w:t>
      </w:r>
    </w:p>
    <w:p>
      <w:pPr>
        <w:spacing w:after="220" w:lineRule="auto"/>
      </w:pPr>
      <w:r>
        <w:rPr/>
        <w:t xml:space="preserve">La mesure de </w:t>
      </w:r>
      <m:oMath>
        <m:r>
          <m:rPr>
            <m:sty m:val="i"/>
          </m:rPr>
          <m:t>C</m:t>
        </m:r>
      </m:oMath>
      <w:r>
        <w:rPr/>
        <w:t xml:space="preserve"> est donc une mesure de </w:t>
      </w:r>
      <m:oMath>
        <m:sSub>
          <m:sSubPr/>
          <m:e>
            <m:r>
              <m:rPr>
                <m:sty m:val="i"/>
              </m:rPr>
              <m:t>n</m:t>
            </m:r>
          </m:e>
          <m:sub>
            <m:r>
              <m:rPr>
                <m:sty m:val="i"/>
              </m:rPr>
              <m:t>p</m:t>
            </m:r>
          </m:sub>
        </m:sSub>
      </m:oMath>
      <w:r>
        <w:rPr>
          <w:rFonts w:eastAsia="Georgia" w:cs="Georgia" w:ascii="Georgia" w:hAnsi="Georgia"/>
        </w:rPr>
        <w:t xml:space="preserve"> donc, au moyen d'un étalonnage à réaliser, une mesure électrique et interfaçable de l'hygrométrie ambiante.</w:t>
      </w:r>
    </w:p>
    <w:p>
      <w:pPr>
        <w:spacing w:line="271" w:before="330" w:lineRule="auto"/>
      </w:pPr>
      <w:r>
        <w:rPr>
          <w:b/>
          <w:sz w:val="42"/>
        </w:rPr>
        <w:t xml:space="preserve">II.C Mesures de position et de vitesse</w:t>
      </w:r>
    </w:p>
    <w:p>
      <w:pPr>
        <w:spacing w:after="220" w:lineRule="auto"/>
      </w:pPr>
      <w:r>
        <w:rPr>
          <w:rFonts w:eastAsia="Georgia" w:cs="Georgia" w:ascii="Georgia" w:hAnsi="Georgia"/>
        </w:rPr>
        <w:t xml:space="preserve">Quelles que soient les techniques utilisées au début de l'exploration atmosphérique, les mesures de position et de vitesse des ballons-sondes font aujourd'hui appel aux systèmes de positionnement par satellite tels que le GPS (cf. photographie d'un satellite GPS sur la figure 8) ou ses équivalents européen Galileo, russe Glonass, chinois Compass, etc.</w:t>
      </w:r>
      <w:r>
        <w:rPr/>
        <w:br w:type="textWrapping"/>
      </w:r>
      <w:r>
        <w:rPr>
          <w:rFonts w:eastAsia="Georgia" w:cs="Georgia" w:ascii="Georgia" w:hAnsi="Georgia"/>
        </w:rPr>
        <w:t xml:space="preserve">On considére ici que la Terre est immobile avec une répartition de masse à symétrie sphérique.</w:t>
      </w:r>
    </w:p>
    <w:p>
      <w:pPr>
        <w:spacing w:lineRule="auto"/>
        <w:jc w:val="center"/>
      </w:pPr>
      <w:r>
        <w:rPr/>
        <w:drawing>
          <wp:inline distB="0" distL="0" distR="0" distT="0">
            <wp:extent cx="5486400" cy="3047181"/>
            <wp:effectExtent b="0" l="0" r="0" t="0"/>
            <wp:docPr id="8" name="image-55e752815bb8cb91de88448c4a4aaacd54171a79.jpg"/>
            <a:graphic>
              <a:graphicData uri="http://schemas.openxmlformats.org/drawingml/2006/picture">
                <pic:pic>
                  <pic:nvPicPr>
                    <pic:cNvPr id="8" name="image-55e752815bb8cb91de88448c4a4aaacd54171a79.jpg" descr=""/>
                    <pic:cNvPicPr/>
                  </pic:nvPicPr>
                  <pic:blipFill>
                    <a:blip r:embed="rId12" cstate="print"/>
                    <a:srcRect b="0" l="0" r="0" t="0"/>
                    <a:stretch>
                      <a:fillRect/>
                    </a:stretch>
                  </pic:blipFill>
                  <pic:spPr>
                    <a:xfrm>
                      <a:off x="0" y="0"/>
                      <a:ext cx="5486400" cy="3047181"/>
                    </a:xfrm>
                    <a:prstGeom prst="rect"/>
                  </pic:spPr>
                </pic:pic>
              </a:graphicData>
            </a:graphic>
          </wp:inline>
        </w:drawing>
      </w:r>
    </w:p>
    <w:p>
      <w:pPr>
        <w:spacing w:lineRule="auto"/>
      </w:pPr>
      <w:r>
        <w:rPr>
          <w:rFonts w:eastAsia="Georgia" w:cs="Georgia" w:ascii="Georgia" w:hAnsi="Georgia"/>
        </w:rPr>
        <w:t xml:space="preserve">Figure 8 - Satellite GPS non lancé, musée de l'aéronautique de San Diego, photo S. Ehardt</w:t>
      </w:r>
    </w:p>
    <w:p>
      <w:pPr>
        <w:numPr>
          <w:ilvl w:val="1"/>
          <w:numId w:val="13"/>
        </w:numPr>
        <w:spacing w:lineRule="auto"/>
      </w:pPr>
      <w:r>
        <w:rPr>
          <w:rFonts w:eastAsia="Georgia" w:cs="Georgia" w:ascii="Georgia" w:hAnsi="Georgia"/>
        </w:rPr>
        <w:t xml:space="preserve">Établir la relation liant, pour un satellite en orbite circulaire, la période </w:t>
      </w:r>
      <m:oMath>
        <m:r>
          <m:rPr>
            <m:sty m:val="i"/>
          </m:rPr>
          <m:t>T</m:t>
        </m:r>
      </m:oMath>
      <w:r>
        <w:rPr/>
        <w:t xml:space="preserve">, le rayon terrestre </w:t>
      </w:r>
      <m:oMath>
        <m:sSub>
          <m:sSubPr/>
          <m:e>
            <m:r>
              <m:rPr>
                <m:sty m:val="i"/>
              </m:rPr>
              <m:t>R</m:t>
            </m:r>
          </m:e>
          <m:sub>
            <m:r>
              <m:rPr>
                <m:sty m:val="i"/>
              </m:rPr>
              <m:t>T</m:t>
            </m:r>
          </m:sub>
        </m:sSub>
      </m:oMath>
      <w:r>
        <w:rPr/>
        <w:t xml:space="preserve"> et l'altitude </w:t>
      </w:r>
      <m:oMath>
        <m:r>
          <m:rPr>
            <m:sty m:val="i"/>
          </m:rPr>
          <m:t>h</m:t>
        </m:r>
      </m:oMath>
      <w:r>
        <w:rPr/>
        <w:t xml:space="preserve"> en fonction de la constante de gravitation </w:t>
      </w:r>
      <m:oMath>
        <m:r>
          <m:rPr>
            <m:scr m:val="script"/>
          </m:rPr>
          <m:t>G</m:t>
        </m:r>
      </m:oMath>
      <w:r>
        <w:rPr/>
        <w:t xml:space="preserve"> et de la masse </w:t>
      </w:r>
      <m:oMath>
        <m:sSub>
          <m:sSubPr/>
          <m:e>
            <m:r>
              <m:rPr>
                <m:sty m:val="i"/>
              </m:rPr>
              <m:t>M</m:t>
            </m:r>
          </m:e>
          <m:sub>
            <m:r>
              <m:rPr>
                <m:sty m:val="i"/>
              </m:rPr>
              <m:t>T</m:t>
            </m:r>
          </m:sub>
        </m:sSub>
      </m:oMath>
      <w:r>
        <w:rPr/>
        <w:t xml:space="preserve"> de la Terre.</w:t>
      </w:r>
      <w:r>
        <w:rPr/>
        <w:br w:type="textWrapping"/>
      </w:r>
      <w:r>
        <w:rPr/>
        <w:t xml:space="preserve">Quel est le nom de cette relation?</w:t>
      </w:r>
    </w:p>
    <w:p>
      <w:pPr>
        <w:numPr>
          <w:ilvl w:val="1"/>
          <w:numId w:val="13"/>
        </w:numPr>
        <w:spacing w:lineRule="auto"/>
      </w:pPr>
      <w:r>
        <w:rPr>
          <w:rFonts w:eastAsia="Georgia" w:cs="Georgia" w:ascii="Georgia" w:hAnsi="Georgia"/>
        </w:rPr>
        <w:t xml:space="preserve">Les satellites du système GPS sont tous placés sur une orbite circulaire de période </w:t>
      </w:r>
      <m:oMath>
        <m:r>
          <m:rPr>
            <m:sty m:val="i"/>
          </m:rPr>
          <m:t>T</m:t>
        </m:r>
        <m:r>
          <m:rPr>
            <m:sty m:val="p"/>
          </m:rPr>
          <m:t>=</m:t>
        </m:r>
      </m:oMath>
      <w:r>
        <w:rPr>
          <w:rFonts w:eastAsia="Georgia" w:cs="Georgia" w:ascii="Georgia" w:hAnsi="Georgia"/>
        </w:rPr>
        <w:t xml:space="preserve"> 12 h , plus basse donc que celle des satellites géostationnaires, qui sont eux à 36000 km d'altitude.</w:t>
      </w:r>
      <w:r>
        <w:rPr/>
        <w:br w:type="textWrapping"/>
      </w:r>
      <w:r>
        <w:rPr>
          <w:rFonts w:eastAsia="Georgia" w:cs="Georgia" w:ascii="Georgia" w:hAnsi="Georgia"/>
        </w:rPr>
        <w:t xml:space="preserve">En déduire la valeur numérique de l'altitude </w:t>
      </w:r>
      <m:oMath>
        <m:sSub>
          <m:sSubPr/>
          <m:e>
            <m:r>
              <m:rPr>
                <m:sty m:val="i"/>
              </m:rPr>
              <m:t>h</m:t>
            </m:r>
          </m:e>
          <m:sub>
            <m:r>
              <m:rPr>
                <m:sty m:val="p"/>
              </m:rPr>
              <m:t>GPS</m:t>
            </m:r>
          </m:sub>
        </m:sSub>
      </m:oMath>
      <w:r>
        <w:rPr/>
        <w:t xml:space="preserve"> des trajectoires des satellites GPS.</w:t>
      </w:r>
      <w:r>
        <w:rPr/>
        <w:br w:type="textWrapping"/>
      </w:r>
      <w:r>
        <w:rPr>
          <w:rFonts w:eastAsia="Georgia" w:cs="Georgia" w:ascii="Georgia" w:hAnsi="Georgia"/>
        </w:rPr>
        <w:t xml:space="preserve">Il y a en permanence une trentaine de satellites GPS fonctionnels dont au moins 4 visibles au-dessus de l'horizon de n'importe quel point de la surface de la Terre. Chacun de ces quatre satellites émet en permanence un signal d'identification, sous forme d'une onde électromagnétique, qui précise en particulier l'instant d'émission du signal. La comparaison des instants de réception par un même récepteur GPS de ces quatre signaux permet de connaître les distances du récepteur aux quatre satellites puis d'accéder par le calcul aux coordonnées d'espace du récepteur : c'est le positionnement par satellite.</w:t>
      </w:r>
    </w:p>
    <w:p>
      <w:pPr>
        <w:spacing w:after="220" w:lineRule="auto"/>
      </w:pPr>
      <w:r>
        <w:rPr>
          <w:rFonts w:eastAsia="Georgia" w:cs="Georgia" w:ascii="Georgia" w:hAnsi="Georgia"/>
        </w:rPr>
        <w:t xml:space="preserve">Ces mesures sont toutefois susceptibles d'être perturbées car les satellites GPS d'une part et les récepteurs d'autre part sont séparés par l'ionosphère, couche d'altitude comprise entre 100 et 800 km qu'on peut assimiler à un plasma, électriquement globalement neutre mais formé de molécules ionisées et d'électrons libres. Même si elle varie sensiblement dans le temps on supposera que la densité particulaire moyenne des électrons </w:t>
      </w:r>
      <m:oMath>
        <m:sSub>
          <m:sSubPr/>
          <m:e>
            <m:r>
              <m:rPr>
                <m:sty m:val="i"/>
              </m:rPr>
              <m:t>n</m:t>
            </m:r>
          </m:e>
          <m:sub>
            <m:r>
              <m:rPr>
                <m:sty m:val="i"/>
              </m:rPr>
              <m:t>e</m:t>
            </m:r>
          </m:sub>
        </m:sSub>
        <m:r>
          <m:rPr>
            <m:sty m:val="p"/>
          </m:rPr>
          <m:t>≃</m:t>
        </m:r>
        <m:sSup>
          <m:sSupPr/>
          <m:e>
            <m:r>
              <m:rPr>
                <m:sty m:val="p"/>
              </m:rPr>
              <m:t>10</m:t>
            </m:r>
          </m:e>
          <m:sup>
            <m:r>
              <m:rPr>
                <m:sty m:val="p"/>
              </m:rPr>
              <m:t>12</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est constante et on utilisera cette constante dans la modélisation.</w:t>
      </w:r>
    </w:p>
    <w:p>
      <w:pPr>
        <w:numPr>
          <w:ilvl w:val="1"/>
          <w:numId w:val="14"/>
        </w:numPr>
        <w:spacing w:lineRule="auto"/>
      </w:pPr>
      <w:r>
        <w:rPr>
          <w:rFonts w:eastAsia="Georgia" w:cs="Georgia" w:ascii="Georgia" w:hAnsi="Georgia"/>
        </w:rPr>
        <w:t xml:space="preserve">En négligeant toute force autre qu'électromagnétique, expliciter l'équation différentielle qui régit la vitesse d'un électron de l'ionosphère en fonction du champ électromagnétique </w:t>
      </w:r>
      <m:oMath>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du signal émis par le satellite GPS qui traverse ce milieu. L'intensité du signal reste faible donc le mouvement des électrons est non relativiste.</w:t>
      </w:r>
      <w:r>
        <w:rPr/>
        <w:br w:type="textWrapping"/>
      </w:r>
      <w:r>
        <w:rPr>
          <w:rFonts w:eastAsia="Georgia" w:cs="Georgia" w:ascii="Georgia" w:hAnsi="Georgia"/>
        </w:rPr>
        <w:t xml:space="preserve">On admet pour ce signal une structure d'onde plane progressive se dirigeant vers le sol, dans le cas où le satellite émetteur est à la verticale du récepteur :</w:t>
      </w:r>
    </w:p>
    <w:p>
      <w:pPr>
        <w:spacing w:after="220" w:lineRule="auto"/>
      </w:pPr>
      <m:oMathPara>
        <m:oMath>
          <m:acc>
            <m:accPr>
              <m:chr m:val="⃗"/>
            </m:accPr>
            <m:e>
              <m:r>
                <m:rPr>
                  <m:sty m:val="i"/>
                </m:rPr>
                <m:t>E</m:t>
              </m:r>
            </m:e>
          </m:acc>
          <m:r>
            <m:rPr>
              <m:sty m:val="p"/>
            </m:rPr>
            <m:t>=</m:t>
          </m:r>
          <m:sSub>
            <m:sSubPr/>
            <m:e>
              <m:acc>
                <m:accPr>
                  <m:chr m:val="⃗"/>
                </m:accPr>
                <m:e>
                  <m:r>
                    <m:rPr>
                      <m:sty m:val="i"/>
                    </m:rPr>
                    <m:t>E</m:t>
                  </m:r>
                </m:e>
              </m:acc>
            </m:e>
            <m:sub>
              <m:r>
                <m:rPr>
                  <m:sty m:val="p"/>
                </m:rPr>
                <m:t>0</m:t>
              </m:r>
            </m:sub>
          </m:sSub>
          <m:r>
            <m:rPr>
              <m:sty m:val="p"/>
            </m:rPr>
            <m:t>exp</m:t>
          </m:r>
          <m:r>
            <m:rPr>
              <m:sty m:val="p"/>
            </m:rPr>
            <m:t>⁡</m:t>
          </m:r>
          <m:r>
            <m:rPr>
              <m:sty m:val="p"/>
            </m:rPr>
            <m:t>[</m:t>
          </m:r>
          <m:r>
            <m:rPr>
              <m:sty m:val="p"/>
            </m:rPr>
            <m:t>i</m:t>
          </m:r>
          <m:r>
            <m:rPr>
              <m:sty m:val="p"/>
            </m:rPr>
            <m:t>(</m:t>
          </m:r>
          <m:r>
            <m:rPr>
              <m:sty m:val="i"/>
            </m:rPr>
            <m:t>ω</m:t>
          </m:r>
          <m:r>
            <m:rPr>
              <m:sty m:val="p"/>
            </m:rPr>
            <m:t>⋅</m:t>
          </m:r>
          <m:r>
            <m:rPr>
              <m:sty m:val="i"/>
            </m:rPr>
            <m:t>t</m:t>
          </m:r>
          <m:r>
            <m:rPr>
              <m:sty m:val="p"/>
            </m:rPr>
            <m:t>+</m:t>
          </m:r>
          <m:r>
            <m:rPr>
              <m:sty m:val="i"/>
            </m:rPr>
            <m:t>k</m:t>
          </m:r>
          <m:r>
            <m:rPr>
              <m:sty m:val="p"/>
            </m:rPr>
            <m:t>⋅</m:t>
          </m:r>
          <m:r>
            <m:rPr>
              <m:sty m:val="i"/>
            </m:rPr>
            <m:t>z</m:t>
          </m:r>
          <m:r>
            <m:rPr>
              <m:sty m:val="p"/>
            </m:rPr>
            <m:t>)</m:t>
          </m:r>
          <m:r>
            <m:rPr>
              <m:sty m:val="p"/>
            </m:rPr>
            <m:t>]</m:t>
          </m:r>
        </m:oMath>
      </m:oMathPara>
    </w:p>
    <w:p>
      <w:pPr>
        <w:spacing w:after="220" w:lineRule="auto"/>
      </w:pPr>
      <w:r>
        <w:rPr/>
        <w:t xml:space="preserve">de vitesses de phase </w:t>
      </w:r>
      <m:oMath>
        <m:sSub>
          <m:sSubPr/>
          <m:e>
            <m:r>
              <m:rPr>
                <m:sty m:val="i"/>
              </m:rPr>
              <m:t>v</m:t>
            </m:r>
          </m:e>
          <m:sub>
            <m:r>
              <m:rPr>
                <m:sty m:val="i"/>
              </m:rPr>
              <m:t>φ</m:t>
            </m:r>
          </m:sub>
        </m:sSub>
      </m:oMath>
      <w:r>
        <w:rPr/>
        <w:t xml:space="preserve"> et de groupe </w:t>
      </w:r>
      <m:oMath>
        <m:sSub>
          <m:sSubPr/>
          <m:e>
            <m:r>
              <m:rPr>
                <m:sty m:val="i"/>
              </m:rPr>
              <m:t>v</m:t>
            </m:r>
          </m:e>
          <m:sub>
            <m:r>
              <m:rPr>
                <m:sty m:val="i"/>
              </m:rPr>
              <m:t>g</m:t>
            </m:r>
          </m:sub>
        </m:sSub>
      </m:oMath>
      <w:r>
        <w:rPr>
          <w:rFonts w:eastAsia="Georgia" w:cs="Georgia" w:ascii="Georgia" w:hAnsi="Georgia"/>
        </w:rPr>
        <w:t xml:space="preserve"> proches de la célérité </w:t>
      </w:r>
      <m:oMath>
        <m:r>
          <m:rPr>
            <m:sty m:val="i"/>
          </m:rPr>
          <m:t>c</m:t>
        </m:r>
      </m:oMath>
      <w:r>
        <w:rPr>
          <w:rFonts w:eastAsia="Georgia" w:cs="Georgia" w:ascii="Georgia" w:hAnsi="Georgia"/>
        </w:rPr>
        <w:t xml:space="preserve"> dans le vide. En déduire qu'on peut établir, en notation complexe, une relation linéaire entre la densité volumique de courant électronique </w:t>
      </w:r>
      <m:oMath>
        <m:sSub>
          <m:sSubPr/>
          <m:e>
            <m:acc>
              <m:accPr>
                <m:chr m:val="⃗"/>
              </m:accPr>
              <m:e>
                <m:r>
                  <m:rPr>
                    <m:sty m:val="i"/>
                  </m:rPr>
                  <m:t>j</m:t>
                </m:r>
              </m:e>
            </m:acc>
          </m:e>
          <m:sub>
            <m:r>
              <m:rPr>
                <m:sty m:val="i"/>
              </m:rPr>
              <m:t>e</m:t>
            </m:r>
          </m:sub>
        </m:sSub>
      </m:oMath>
      <w:r>
        <w:rPr>
          <w:rFonts w:eastAsia="Georgia" w:cs="Georgia" w:ascii="Georgia" w:hAnsi="Georgia"/>
        </w:rPr>
        <w:t xml:space="preserve"> et le champ électrique </w:t>
      </w:r>
      <m:oMath>
        <m:acc>
          <m:accPr>
            <m:chr m:val="⃗"/>
          </m:accPr>
          <m:e>
            <m:r>
              <m:rPr>
                <m:sty m:val="i"/>
              </m:rPr>
              <m:t>E</m:t>
            </m:r>
          </m:e>
        </m:acc>
      </m:oMath>
      <w:r>
        <w:rPr/>
        <w:t xml:space="preserve">.</w:t>
      </w:r>
    </w:p>
    <w:p>
      <w:pPr>
        <w:numPr>
          <w:ilvl w:val="1"/>
          <w:numId w:val="15"/>
        </w:numPr>
        <w:spacing w:lineRule="auto"/>
      </w:pPr>
      <w:r>
        <w:rPr>
          <w:rFonts w:eastAsia="Georgia" w:cs="Georgia" w:ascii="Georgia" w:hAnsi="Georgia"/>
        </w:rPr>
        <w:t xml:space="preserve">Pour quelle raison peut-on négliger les contributions ioniques au courant total induit par le passage de l'onde dans le plasma?</w:t>
      </w:r>
      <w:r>
        <w:rPr/>
        <w:br w:type="textWrapping"/>
      </w:r>
      <w:r>
        <w:rPr>
          <w:rFonts w:eastAsia="Georgia" w:cs="Georgia" w:ascii="Georgia" w:hAnsi="Georgia"/>
        </w:rPr>
        <w:t xml:space="preserve">En déduire la relation de dispersion des ondes dans un tel plasma, qu'on mettra sous la forme </w:t>
      </w:r>
      <m:oMath>
        <m:sSup>
          <m:sSupPr/>
          <m:e>
            <m:r>
              <m:rPr>
                <m:sty m:val="i"/>
              </m:rPr>
              <m:t>k</m:t>
            </m:r>
          </m:e>
          <m:sup>
            <m:r>
              <m:rPr>
                <m:sty m:val="p"/>
              </m:rPr>
              <m:t>2</m:t>
            </m:r>
          </m:sup>
        </m:sSup>
        <m:sSup>
          <m:sSupPr/>
          <m:e>
            <m:r>
              <m:rPr>
                <m:sty m:val="i"/>
              </m:rPr>
              <m:t>c</m:t>
            </m:r>
          </m:e>
          <m:sup>
            <m:r>
              <m:rPr>
                <m:sty m:val="p"/>
              </m:rPr>
              <m:t>2</m:t>
            </m:r>
          </m:sup>
        </m:sSup>
        <m:r>
          <m:rPr>
            <m:sty m:val="p"/>
          </m:rPr>
          <m:t>=</m:t>
        </m:r>
        <m:sSup>
          <m:sSupPr/>
          <m:e>
            <m:r>
              <m:rPr>
                <m:sty m:val="i"/>
              </m:rPr>
              <m:t>ω</m:t>
            </m:r>
          </m:e>
          <m:sup>
            <m:r>
              <m:rPr>
                <m:sty m:val="p"/>
              </m:rPr>
              <m:t>2</m:t>
            </m:r>
          </m:sup>
        </m:sSup>
        <m:r>
          <m:rPr>
            <m:sty m:val="p"/>
          </m:rPr>
          <m:t>−</m:t>
        </m:r>
        <m:sSubSup>
          <m:sSubSupPr/>
          <m:e>
            <m:r>
              <m:rPr>
                <m:sty m:val="i"/>
              </m:rPr>
              <m:t>ω</m:t>
            </m:r>
          </m:e>
          <m:sub>
            <m:r>
              <m:rPr>
                <m:sty m:val="i"/>
              </m:rPr>
              <m:t>p</m:t>
            </m:r>
          </m:sub>
          <m:sup>
            <m:r>
              <m:rPr>
                <m:sty m:val="p"/>
              </m:rPr>
              <m:t>2</m:t>
            </m:r>
          </m:sup>
        </m:sSubSup>
      </m:oMath>
      <w:r>
        <w:rPr/>
        <w:t xml:space="preserve"> et dans laquelle on explicitera la pulsation de plasma </w:t>
      </w:r>
      <m:oMath>
        <m:sSub>
          <m:sSubPr/>
          <m:e>
            <m:r>
              <m:rPr>
                <m:sty m:val="i"/>
              </m:rPr>
              <m:t>ω</m:t>
            </m:r>
          </m:e>
          <m:sub>
            <m:r>
              <m:rPr>
                <m:sty m:val="i"/>
              </m:rPr>
              <m:t>p</m:t>
            </m:r>
          </m:sub>
        </m:sSub>
      </m:oMath>
      <w:r>
        <w:rPr/>
        <w:t xml:space="preserve"> en fonction de </w:t>
      </w:r>
      <m:oMath>
        <m:r>
          <m:rPr>
            <m:sty m:val="i"/>
          </m:rPr>
          <m:t>e</m:t>
        </m:r>
        <m:r>
          <m:rPr>
            <m:sty m:val="p"/>
          </m:rPr>
          <m:t>,</m:t>
        </m:r>
        <m:sSub>
          <m:sSubPr/>
          <m:e>
            <m:r>
              <m:rPr>
                <m:sty m:val="i"/>
              </m:rPr>
              <m:t>m</m:t>
            </m:r>
          </m:e>
          <m:sub>
            <m:r>
              <m:rPr>
                <m:sty m:val="i"/>
              </m:rPr>
              <m:t>e</m:t>
            </m:r>
          </m:sub>
        </m:sSub>
        <m:r>
          <m:rPr>
            <m:sty m:val="p"/>
          </m:rPr>
          <m:t>,</m:t>
        </m:r>
        <m:sSub>
          <m:sSubPr/>
          <m:e>
            <m:r>
              <m:rPr>
                <m:sty m:val="i"/>
              </m:rPr>
              <m:t>ε</m:t>
            </m:r>
          </m:e>
          <m:sub>
            <m:r>
              <m:rPr>
                <m:sty m:val="p"/>
              </m:rPr>
              <m:t>0</m:t>
            </m:r>
          </m:sub>
        </m:sSub>
      </m:oMath>
      <w:r>
        <w:rPr/>
        <w:t xml:space="preserve"> et </w:t>
      </w:r>
      <m:oMath>
        <m:sSub>
          <m:sSubPr/>
          <m:e>
            <m:r>
              <m:rPr>
                <m:sty m:val="i"/>
              </m:rPr>
              <m:t>n</m:t>
            </m:r>
          </m:e>
          <m:sub>
            <m:r>
              <m:rPr>
                <m:sty m:val="i"/>
              </m:rPr>
              <m:t>e</m:t>
            </m:r>
          </m:sub>
        </m:sSub>
      </m:oMath>
      <w:r>
        <w:rPr/>
        <w:t xml:space="preserve">.</w:t>
      </w:r>
      <w:r>
        <w:rPr/>
        <w:br w:type="textWrapping"/>
      </w:r>
      <w:r>
        <w:rPr>
          <w:rFonts w:eastAsia="Georgia" w:cs="Georgia" w:ascii="Georgia" w:hAnsi="Georgia"/>
        </w:rPr>
        <w:t xml:space="preserve">Avec les données ci-dessus, on trouve numériquement </w:t>
      </w:r>
      <m:oMath>
        <m:sSub>
          <m:sSubPr/>
          <m:e>
            <m:r>
              <m:rPr>
                <m:sty m:val="i"/>
              </m:rPr>
              <m:t>f</m:t>
            </m:r>
          </m:e>
          <m:sub>
            <m:r>
              <m:rPr>
                <m:sty m:val="i"/>
              </m:rPr>
              <m:t>p</m:t>
            </m:r>
          </m:sub>
        </m:sSub>
        <m:r>
          <m:rPr>
            <m:sty m:val="p"/>
          </m:rPr>
          <m:t>=</m:t>
        </m:r>
        <m:sSub>
          <m:sSubPr/>
          <m:e>
            <m:r>
              <m:rPr>
                <m:sty m:val="i"/>
              </m:rPr>
              <m:t>ω</m:t>
            </m:r>
          </m:e>
          <m:sub>
            <m:r>
              <m:rPr>
                <m:sty m:val="i"/>
              </m:rPr>
              <m:t>p</m:t>
            </m:r>
          </m:sub>
        </m:sSub>
        <m:r>
          <m:rPr>
            <m:sty m:val="p"/>
          </m:rPr>
          <m:t>/</m:t>
        </m:r>
        <m:r>
          <m:rPr>
            <m:sty m:val="p"/>
          </m:rPr>
          <m:t>2</m:t>
        </m:r>
        <m:r>
          <m:rPr>
            <m:sty m:val="i"/>
          </m:rPr>
          <m:t>π</m:t>
        </m:r>
        <m:r>
          <m:rPr>
            <m:sty m:val="p"/>
          </m:rPr>
          <m:t>=</m:t>
        </m:r>
        <m:r>
          <m:rPr>
            <m:sty m:val="p"/>
          </m:rPr>
          <m:t>8</m:t>
        </m:r>
        <m:r>
          <m:rPr>
            <m:sty m:val="p"/>
          </m:rPr>
          <m:t>,</m:t>
        </m:r>
        <m:r>
          <m:rPr>
            <m:sty m:val="p"/>
          </m:rPr>
          <m:t>9</m:t>
        </m:r>
        <m:r>
          <m:rPr>
            <m:sty m:val="p"/>
          </m:rPr>
          <m:t>MHz</m:t>
        </m:r>
      </m:oMath>
      <w:r>
        <w:rPr/>
        <w:t xml:space="preserve">.</w:t>
      </w:r>
    </w:p>
    <w:p>
      <w:pPr>
        <w:numPr>
          <w:ilvl w:val="1"/>
          <w:numId w:val="15"/>
        </w:numPr>
        <w:spacing w:lineRule="auto"/>
      </w:pPr>
      <w:r>
        <w:rPr>
          <w:rFonts w:eastAsia="Georgia" w:cs="Georgia" w:ascii="Georgia" w:hAnsi="Georgia"/>
        </w:rPr>
        <w:t xml:space="preserve">Les signaux GPS sont émis aux fréquences </w:t>
      </w:r>
      <m:oMath>
        <m:sSub>
          <m:sSubPr/>
          <m:e>
            <m:r>
              <m:rPr>
                <m:sty m:val="i"/>
              </m:rPr>
              <m:t>f</m:t>
            </m:r>
          </m:e>
          <m:sub>
            <m:r>
              <m:rPr>
                <m:sty m:val="p"/>
              </m:rPr>
              <m:t>1</m:t>
            </m:r>
          </m:sub>
        </m:sSub>
        <m:r>
          <m:rPr>
            <m:sty m:val="p"/>
          </m:rPr>
          <m:t>=</m:t>
        </m:r>
        <m:r>
          <m:rPr>
            <m:sty m:val="p"/>
          </m:rPr>
          <m:t>1</m:t>
        </m:r>
        <m:r>
          <m:rPr>
            <m:sty m:val="p"/>
          </m:rPr>
          <m:t>,</m:t>
        </m:r>
        <m:r>
          <m:rPr>
            <m:sty m:val="p"/>
          </m:rPr>
          <m:t>2</m:t>
        </m:r>
        <m:r>
          <m:rPr>
            <m:sty m:val="p"/>
          </m:rPr>
          <m:t>GHz</m:t>
        </m:r>
      </m:oMath>
      <w:r>
        <w:rPr/>
        <w:t xml:space="preserve"> et </w:t>
      </w:r>
      <m:oMath>
        <m:sSub>
          <m:sSubPr/>
          <m:e>
            <m:r>
              <m:rPr>
                <m:sty m:val="i"/>
              </m:rPr>
              <m:t>f</m:t>
            </m:r>
          </m:e>
          <m:sub>
            <m:r>
              <m:rPr>
                <m:sty m:val="p"/>
              </m:rPr>
              <m:t>2</m:t>
            </m:r>
          </m:sub>
        </m:sSub>
        <m:r>
          <m:rPr>
            <m:sty m:val="p"/>
          </m:rPr>
          <m:t>=</m:t>
        </m:r>
        <m:r>
          <m:rPr>
            <m:sty m:val="p"/>
          </m:rPr>
          <m:t>1</m:t>
        </m:r>
        <m:r>
          <m:rPr>
            <m:sty m:val="p"/>
          </m:rPr>
          <m:t>,</m:t>
        </m:r>
        <m:r>
          <m:rPr>
            <m:sty m:val="p"/>
          </m:rPr>
          <m:t>6</m:t>
        </m:r>
        <m:r>
          <m:rPr>
            <m:sty m:val="p"/>
          </m:rPr>
          <m:t>GHz</m:t>
        </m:r>
      </m:oMath>
      <w:r>
        <w:rPr/>
        <w:t xml:space="preserve">; Exprimer </w:t>
      </w:r>
      <m:oMath>
        <m:sSub>
          <m:sSubPr/>
          <m:e>
            <m:r>
              <m:rPr>
                <m:sty m:val="i"/>
              </m:rPr>
              <m:t>v</m:t>
            </m:r>
          </m:e>
          <m:sub>
            <m:r>
              <m:rPr>
                <m:sty m:val="i"/>
              </m:rPr>
              <m:t>φ</m:t>
            </m:r>
          </m:sub>
        </m:sSub>
      </m:oMath>
      <w:r>
        <w:rPr>
          <w:rFonts w:eastAsia="Georgia" w:cs="Georgia" w:ascii="Georgia" w:hAnsi="Georgia"/>
        </w:rPr>
        <w:t xml:space="preserve"> pour ces fréquences.</w:t>
      </w:r>
      <w:r>
        <w:rPr/>
        <w:br w:type="textWrapping"/>
      </w:r>
      <w:r>
        <w:rPr>
          <w:rFonts w:eastAsia="Georgia" w:cs="Georgia" w:ascii="Georgia" w:hAnsi="Georgia"/>
        </w:rPr>
        <w:t xml:space="preserve">Exprimer l'erreur relative de l'approximation consistant à supposer que </w:t>
      </w:r>
      <m:oMath>
        <m:sSub>
          <m:sSubPr/>
          <m:e>
            <m:r>
              <m:rPr>
                <m:sty m:val="i"/>
              </m:rPr>
              <m:t>v</m:t>
            </m:r>
          </m:e>
          <m:sub>
            <m:r>
              <m:rPr>
                <m:sty m:val="i"/>
              </m:rPr>
              <m:t>φ</m:t>
            </m:r>
          </m:sub>
        </m:sSub>
      </m:oMath>
      <w:r>
        <w:rPr>
          <w:rFonts w:eastAsia="Georgia" w:cs="Georgia" w:ascii="Georgia" w:hAnsi="Georgia"/>
        </w:rPr>
        <w:t xml:space="preserve"> est égale à </w:t>
      </w:r>
      <m:oMath>
        <m:r>
          <m:rPr>
            <m:sty m:val="i"/>
          </m:rPr>
          <m:t>c</m:t>
        </m:r>
      </m:oMath>
      <w:r>
        <w:rPr>
          <w:rFonts w:eastAsia="Georgia" w:cs="Georgia" w:ascii="Georgia" w:hAnsi="Georgia"/>
        </w:rPr>
        <w:t xml:space="preserve">. Calculer cette erreur relative pour les 2 fréquences GPS.</w:t>
      </w:r>
    </w:p>
    <w:p>
      <w:pPr>
        <w:numPr>
          <w:ilvl w:val="1"/>
          <w:numId w:val="15"/>
        </w:numPr>
        <w:spacing w:lineRule="auto"/>
      </w:pPr>
      <w:r>
        <w:rPr>
          <w:rFonts w:eastAsia="Georgia" w:cs="Georgia" w:ascii="Georgia" w:hAnsi="Georgia"/>
        </w:rPr>
        <w:t xml:space="preserve">Exprimer le décalage temporel lié à la traversée de la couche ionisée par rapport à une propagation qui se ferait entièrement dans le vide. En déduire l'imprécision sur la détermination de la distance entre le récepteur et le satellite. Donner un ordre de grandeur.</w:t>
      </w:r>
    </w:p>
    <w:p>
      <w:pPr>
        <w:numPr>
          <w:ilvl w:val="1"/>
          <w:numId w:val="15"/>
        </w:numPr>
        <w:spacing w:lineRule="auto"/>
      </w:pPr>
      <w:r>
        <w:rPr>
          <w:rFonts w:eastAsia="Georgia" w:cs="Georgia" w:ascii="Georgia" w:hAnsi="Georgia"/>
        </w:rPr>
        <w:t xml:space="preserve">Quel est l'intérêt d'utiliser deux fréquences si on veut corriger l'imprécision liée à la traversée de l'ionosphère?</w:t>
      </w:r>
    </w:p>
    <w:p>
      <w:pPr>
        <w:spacing w:line="271" w:before="330" w:lineRule="auto"/>
      </w:pPr>
      <w:r>
        <w:rPr>
          <w:rFonts w:eastAsia="Georgia" w:cs="Georgia" w:ascii="Georgia" w:hAnsi="Georgia"/>
          <w:b/>
          <w:sz w:val="42"/>
        </w:rPr>
        <w:t xml:space="preserve">Constantes physiques, notations et 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Champ de pesanteur au sol</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g</m:t>
                    </m:r>
                  </m:e>
                  <m:sub>
                    <m:r>
                      <m:rPr>
                        <m:sty m:val="p"/>
                      </m:rPr>
                      <m:t>0</m:t>
                    </m:r>
                  </m:sub>
                </m:sSub>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molaire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cr m:val="script"/>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Constante d'Avogadro-Ampère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p"/>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p"/>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d'un 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moyenne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M</m:t>
                    </m:r>
                  </m:e>
                  <m:sub>
                    <m:r>
                      <m:rPr>
                        <m:nor/>
                      </m:rPr>
                      <m:t>air </m:t>
                    </m:r>
                  </m:sub>
                </m:sSub>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molaire de l'hélium</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M</m:t>
                    </m:r>
                  </m:e>
                  <m:sub>
                    <m:r>
                      <m:rPr>
                        <m:sty m:val="p"/>
                      </m:rPr>
                      <m:t>He</m:t>
                    </m:r>
                  </m:sub>
                </m:sSub>
                <m:r>
                  <m:rPr>
                    <m:sty m:val="p"/>
                  </m:rPr>
                  <m:t>=</m:t>
                </m:r>
                <m:r>
                  <m:rPr>
                    <m:sty m:val="p"/>
                  </m:rPr>
                  <m:t>4</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molaire du dihydrogène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M</m:t>
                    </m:r>
                  </m:e>
                  <m:sub>
                    <m:sSub>
                      <m:sSubPr/>
                      <m:e>
                        <m:r>
                          <m:rPr>
                            <m:sty m:val="p"/>
                          </m:rPr>
                          <m:t>H</m:t>
                        </m:r>
                      </m:e>
                      <m:sub>
                        <m:r>
                          <m:rPr>
                            <m:sty m:val="p"/>
                          </m:rPr>
                          <m:t>2</m:t>
                        </m:r>
                      </m:sub>
                    </m:sSub>
                  </m:sub>
                </m:sSub>
                <m:r>
                  <m:rPr>
                    <m:sty m:val="p"/>
                  </m:rPr>
                  <m:t>=</m:t>
                </m:r>
                <m:r>
                  <m:rPr>
                    <m:sty m:val="p"/>
                  </m:rPr>
                  <m:t>2</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Pression au sol</w:t>
            </w:r>
          </w:p>
        </w:tc>
        <w:tc>
          <w:tcPr>
            <w:tcBorders>
              <w:bottom w:val="single" w:sz="8" w:space="0" w:color="000000"/>
              <w:right w:val="single" w:sz="8" w:space="0" w:color="000000"/>
            </w:tcBorders>
            <w:vAlign w:val="center"/>
          </w:tcPr>
          <w:p>
            <w:pPr>
              <w:spacing w:lineRule="auto"/>
              <w:jc w:val="left"/>
            </w:pPr>
            <m:oMath>
              <m:sSub>
                <m:sSubPr/>
                <m:e>
                  <m:r>
                    <m:rPr>
                      <m:sty m:val="i"/>
                    </m:rPr>
                    <m:t>P</m:t>
                  </m:r>
                </m:e>
                <m:sub>
                  <m:r>
                    <m:rPr>
                      <m:sty m:val="p"/>
                    </m:rPr>
                    <m:t>0</m:t>
                  </m:r>
                </m:sub>
              </m:sSub>
              <m:r>
                <m:rPr>
                  <m:sty m:val="p"/>
                </m:rPr>
                <m:t>=</m:t>
              </m:r>
              <m:r>
                <m:rPr>
                  <m:sty m:val="p"/>
                </m:rPr>
                <m:t>1</m:t>
              </m:r>
              <m:r>
                <m:rPr>
                  <m:sty m:val="p"/>
                </m:rPr>
                <m:t>,</m:t>
              </m:r>
              <m:r>
                <m:rPr>
                  <m:sty m:val="p"/>
                </m:rPr>
                <m:t>0</m:t>
              </m:r>
            </m:oMath>
            <w:r>
              <w:rPr/>
              <w:t xml:space="preserve"> bar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Rapport adiabatique </w:t>
            </w:r>
            <m:oMath>
              <m:sSub>
                <m:sSubPr/>
                <m:e>
                  <m:r>
                    <m:rPr>
                      <m:sty m:val="i"/>
                    </m:rPr>
                    <m:t>C</m:t>
                  </m:r>
                </m:e>
                <m:sub>
                  <m:r>
                    <m:rPr>
                      <m:sty m:val="i"/>
                    </m:rPr>
                    <m:t>P</m:t>
                  </m:r>
                </m:sub>
              </m:sSub>
              <m:r>
                <m:rPr>
                  <m:sty m:val="p"/>
                </m:rPr>
                <m:t>/</m:t>
              </m:r>
              <m:sSub>
                <m:sSubPr/>
                <m:e>
                  <m:r>
                    <m:rPr>
                      <m:sty m:val="i"/>
                    </m:rPr>
                    <m:t>C</m:t>
                  </m:r>
                </m:e>
                <m:sub>
                  <m:r>
                    <m:rPr>
                      <m:sty m:val="i"/>
                    </m:rPr>
                    <m:t>V</m:t>
                  </m:r>
                </m:sub>
              </m:sSub>
            </m:oMath>
            <w:r>
              <w:rPr/>
              <w:t xml:space="preserve">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γ</m:t>
                    </m:r>
                  </m:e>
                  <m:sub>
                    <m:r>
                      <m:rPr>
                        <m:nor/>
                      </m:rPr>
                      <m:t>air </m:t>
                    </m:r>
                  </m:sub>
                </m:sSub>
                <m:r>
                  <m:rPr>
                    <m:sty m:val="p"/>
                  </m:rPr>
                  <m:t>=</m:t>
                </m:r>
                <m:r>
                  <m:rPr>
                    <m:sty m:val="p"/>
                  </m:rPr>
                  <m:t>7</m:t>
                </m:r>
                <m:r>
                  <m:rPr>
                    <m:sty m:val="p"/>
                  </m:rPr>
                  <m:t>/</m:t>
                </m:r>
                <m:r>
                  <m:rPr>
                    <m:sty m:val="p"/>
                  </m:rPr>
                  <m:t>5</m:t>
                </m:r>
                <m:r>
                  <m:rPr>
                    <m:sty m:val="p"/>
                  </m:rPr>
                  <m:t>=</m:t>
                </m:r>
                <m:r>
                  <m:rPr>
                    <m:sty m:val="p"/>
                  </m:rPr>
                  <m:t>1</m:t>
                </m:r>
                <m:r>
                  <m:rPr>
                    <m:sty m:val="p"/>
                  </m:rPr>
                  <m:t>,</m:t>
                </m:r>
                <m:r>
                  <m:rPr>
                    <m:sty m:val="p"/>
                  </m:rPr>
                  <m:t>4</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Rapport adiabatique </w:t>
            </w:r>
            <m:oMath>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de l'hélium</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γ</m:t>
                    </m:r>
                  </m:e>
                  <m:sub>
                    <m:r>
                      <m:rPr>
                        <m:nor/>
                      </m:rPr>
                      <m:t>He </m:t>
                    </m:r>
                  </m:sub>
                </m:sSub>
                <m:r>
                  <m:rPr>
                    <m:sty m:val="p"/>
                  </m:rPr>
                  <m:t>=</m:t>
                </m:r>
                <m:r>
                  <m:rPr>
                    <m:sty m:val="p"/>
                  </m:rPr>
                  <m:t>5</m:t>
                </m:r>
                <m:r>
                  <m:rPr>
                    <m:sty m:val="p"/>
                  </m:rPr>
                  <m:t>/</m:t>
                </m:r>
                <m:r>
                  <m:rPr>
                    <m:sty m:val="p"/>
                  </m:rPr>
                  <m:t>3</m:t>
                </m:r>
                <m:r>
                  <m:rPr>
                    <m:sty m:val="p"/>
                  </m:rPr>
                  <m:t>≃</m:t>
                </m:r>
                <m:r>
                  <m:rPr>
                    <m:sty m:val="p"/>
                  </m:rPr>
                  <m:t>1</m:t>
                </m:r>
                <m:r>
                  <m:rPr>
                    <m:sty m:val="p"/>
                  </m:rPr>
                  <m:t>,</m:t>
                </m:r>
                <m:r>
                  <m:rPr>
                    <m:sty m:val="p"/>
                  </m:rPr>
                  <m:t>7</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terrestre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6400</m:t>
                </m:r>
                <m:r>
                  <m:rPr>
                    <m:nor/>
                  </m:rPr>
                  <m:t xml:space="preserve"> </m:t>
                </m:r>
                <m:r>
                  <m:rPr>
                    <m:sty m:val="p"/>
                  </m:rPr>
                  <m:t>km</m:t>
                </m:r>
              </m:oMath>
            </m:oMathPara>
          </w:p>
        </w:tc>
      </w:tr>
    </w:tbl>
    <w:p>
      <w:pPr>
        <w:spacing w:lineRule="auto"/>
      </w:pPr>
    </w:p>
    <w:p>
      <w:pPr>
        <w:spacing w:after="220" w:lineRule="auto"/>
      </w:pPr>
      <w:r>
        <w:rPr/>
        <w:t xml:space="preserve">Facteurs de conversion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p"/>
                      </m:rPr>
                      <m:t>0</m:t>
                    </m:r>
                  </m:e>
                  <m:sup>
                    <m:r>
                      <m:rPr>
                        <m:sty m:val="p"/>
                      </m:rPr>
                      <m:t>∘</m:t>
                    </m:r>
                  </m:sup>
                </m:sSup>
                <m:r>
                  <m:rPr>
                    <m:sty m:val="p"/>
                  </m:rPr>
                  <m:t>C</m:t>
                </m:r>
                <m:r>
                  <m:rPr>
                    <m:sty m:val="p"/>
                  </m:rPr>
                  <m:t>=</m:t>
                </m:r>
                <m:r>
                  <m:rPr>
                    <m:sty m:val="p"/>
                  </m:rPr>
                  <m:t>273</m:t>
                </m:r>
                <m:r>
                  <m:rPr>
                    <m:nor/>
                  </m:rPr>
                  <m:t xml:space="preserve"> </m:t>
                </m:r>
                <m:r>
                  <m:rPr>
                    <m:sty m:val="p"/>
                  </m:rPr>
                  <m:t>K</m:t>
                </m:r>
              </m:e>
            </m:mr>
            <m:mr>
              <m:e/>
              <m:e>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e>
            </m:mr>
            <m:mr>
              <m:e/>
              <m:e>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e>
            </m:mr>
          </m:m>
        </m:oMath>
      </m:oMathPara>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p"/>
                        </m:rPr>
                        <m:t>210</m:t>
                      </m:r>
                    </m:num>
                    <m:den>
                      <m:r>
                        <m:rPr>
                          <m:sty m:val="p"/>
                        </m:rPr>
                        <m:t>300</m:t>
                      </m:r>
                    </m:den>
                  </m:f>
                </m:e>
              </m:d>
            </m:e>
            <m:sup>
              <m:r>
                <m:rPr>
                  <m:sty m:val="p"/>
                </m:rPr>
                <m:t>5</m:t>
              </m:r>
            </m:sup>
          </m:sSup>
          <m:r>
            <m:rPr>
              <m:sty m:val="p"/>
            </m:rPr>
            <m:t>≃</m:t>
          </m:r>
          <m:r>
            <m:rPr>
              <m:sty m:val="p"/>
            </m:rPr>
            <m:t>0</m:t>
          </m:r>
          <m:r>
            <m:rPr>
              <m:sty m:val="p"/>
            </m:rPr>
            <m:t>,</m:t>
          </m:r>
          <m:r>
            <m:rPr>
              <m:sty m:val="p"/>
            </m:rPr>
            <m:t>15</m:t>
          </m:r>
          <m:r>
            <m:rPr>
              <m:sty m:val="p"/>
            </m:rPr>
            <m:t xml:space="preserve"> </m:t>
          </m:r>
          <m:r>
            <m:rPr>
              <m:sty m:val="p"/>
            </m:rPr>
            <m:t>ln</m:t>
          </m:r>
          <m:r>
            <m:rPr>
              <m:sty m:val="p"/>
            </m:rPr>
            <m:t>⁡</m:t>
          </m:r>
          <m:r>
            <m:rPr>
              <m:sty m:val="p"/>
            </m:rPr>
            <m:t>(</m:t>
          </m:r>
          <m:r>
            <m:rPr>
              <m:sty m:val="p"/>
            </m:rPr>
            <m:t>10</m:t>
          </m:r>
          <m:r>
            <m:rPr>
              <m:sty m:val="p"/>
            </m:rPr>
            <m:t>)</m:t>
          </m:r>
          <m:r>
            <m:rPr>
              <m:sty m:val="p"/>
            </m:rPr>
            <m:t>≃</m:t>
          </m:r>
          <m:r>
            <m:rPr>
              <m:sty m:val="p"/>
            </m:rPr>
            <m:t>2</m:t>
          </m:r>
          <m:r>
            <m:rPr>
              <m:sty m:val="p"/>
            </m:rPr>
            <m:t>,</m:t>
          </m:r>
          <m:r>
            <m:rPr>
              <m:sty m:val="p"/>
            </m:rPr>
            <m:t>3</m:t>
          </m:r>
          <m:r>
            <m:rPr>
              <m:sty m:val="p"/>
            </m:rPr>
            <m:t xml:space="preserve"> </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p"/>
                </m:rPr>
                <m:t>2</m:t>
              </m:r>
              <m:r>
                <m:rPr>
                  <m:sty m:val="p"/>
                </m:rPr>
                <m:t>/</m:t>
              </m:r>
              <m:r>
                <m:rPr>
                  <m:sty m:val="p"/>
                </m:rPr>
                <m:t>3</m:t>
              </m:r>
            </m:sup>
          </m:sSup>
          <m:r>
            <m:rPr>
              <m:sty m:val="p"/>
            </m:rPr>
            <m:t>≃</m:t>
          </m:r>
          <m:r>
            <m:rPr>
              <m:sty m:val="p"/>
            </m:rPr>
            <m:t>0</m:t>
          </m:r>
          <m:r>
            <m:rPr>
              <m:sty m:val="p"/>
            </m:rPr>
            <m:t>,</m:t>
          </m:r>
          <m:r>
            <m:rPr>
              <m:sty m:val="p"/>
            </m:rPr>
            <m:t>63</m:t>
          </m:r>
        </m:oMath>
      </m:oMathPara>
    </w:p>
    <w:p>
      <w:pPr>
        <w:spacing w:after="220" w:lineRule="auto"/>
      </w:pPr>
      <w:r>
        <w:rPr/>
        <w:t xml:space="preserve">On donne enfin</w:t>
      </w:r>
    </w:p>
    <w:p>
      <w:pPr>
        <w:spacing w:after="220" w:lineRule="auto"/>
      </w:pPr>
      <m:oMathPara>
        <m:oMath>
          <m:acc>
            <m:accPr>
              <m:chr m:val="⃗"/>
            </m:accPr>
            <m:e>
              <m:r>
                <m:rPr>
                  <m:sty m:val="p"/>
                </m:rPr>
                <m:t>rot</m:t>
              </m:r>
            </m:e>
          </m:acc>
          <m:r>
            <m:rPr>
              <m:sty m:val="p"/>
            </m:rPr>
            <m:t>(</m:t>
          </m:r>
          <m:r>
            <m:rPr>
              <m:sty m:val="p"/>
            </m:rPr>
            <m:t>rot</m:t>
          </m:r>
          <m:acc>
            <m:accPr>
              <m:chr m:val="⃗"/>
            </m:accPr>
            <m:e>
              <m:r>
                <m:rPr>
                  <m:sty m:val="i"/>
                </m:rPr>
                <m:t>u</m:t>
              </m:r>
            </m:e>
          </m:acc>
          <m:r>
            <m:rPr>
              <m:sty m:val="p"/>
            </m:rPr>
            <m:t>)</m:t>
          </m:r>
          <m:r>
            <m:rPr>
              <m:sty m:val="p"/>
            </m:rPr>
            <m:t>=</m:t>
          </m:r>
          <m:r>
            <m:rPr>
              <m:sty m:val="p"/>
            </m:rPr>
            <m:t>grad</m:t>
          </m:r>
          <m:r>
            <m:rPr>
              <m:sty m:val="p"/>
            </m:rPr>
            <m:t>(</m:t>
          </m:r>
          <m:r>
            <m:rPr>
              <m:sty m:val="p"/>
            </m:rPr>
            <m:t>div</m:t>
          </m:r>
          <m:acc>
            <m:accPr>
              <m:chr m:val="⃗"/>
            </m:accPr>
            <m:e>
              <m:r>
                <m:rPr>
                  <m:sty m:val="i"/>
                </m:rPr>
                <m:t>u</m:t>
              </m:r>
            </m:e>
          </m:acc>
          <m:r>
            <m:rPr>
              <m:sty m:val="p"/>
            </m:rPr>
            <m:t>)</m:t>
          </m:r>
          <m:r>
            <m:rPr>
              <m:sty m:val="p"/>
            </m:rPr>
            <m:t>−</m:t>
          </m:r>
          <m:acc>
            <m:accPr>
              <m:chr m:val="⃗"/>
            </m:accPr>
            <m:e>
              <m:r>
                <m:rPr>
                  <m:sty m:val="p"/>
                </m:rPr>
                <m:t>Δ</m:t>
              </m:r>
            </m:e>
          </m:acc>
          <m:acc>
            <m:accPr>
              <m:chr m:val="⃗"/>
            </m:accPr>
            <m:e>
              <m:r>
                <m:rPr>
                  <m:sty m:val="i"/>
                </m:rPr>
                <m:t>u</m:t>
              </m:r>
            </m:e>
          </m:acc>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d8f003a881a2aec700d4c368a61ef8995bf1f25.jpg" TargetMode="Internal"/><Relationship Id="rId6" Type="http://schemas.openxmlformats.org/officeDocument/2006/relationships/image" Target="media/image-4c56c2d21d28ceb214522f988f5a71d150894495.jpg" TargetMode="Internal"/><Relationship Id="rId7" Type="http://schemas.openxmlformats.org/officeDocument/2006/relationships/image" Target="media/image-351f7b8f7973ac00f0005c6ac9fc990c97acda02.jpg" TargetMode="Internal"/><Relationship Id="rId8" Type="http://schemas.openxmlformats.org/officeDocument/2006/relationships/image" Target="media/image-b54938adb4dd238abd4b6b6667897f133c824d05.jpg" TargetMode="Internal"/><Relationship Id="rId9" Type="http://schemas.openxmlformats.org/officeDocument/2006/relationships/image" Target="media/image-daeb66c9da0a2b1a36c0b3838edde79819762433.jpg" TargetMode="Internal"/><Relationship Id="rId10" Type="http://schemas.openxmlformats.org/officeDocument/2006/relationships/image" Target="media/image-eacd0515d8828947b1c8c61bbd43c3e280324d68.jpg" TargetMode="Internal"/><Relationship Id="rId11" Type="http://schemas.openxmlformats.org/officeDocument/2006/relationships/image" Target="media/image-55185b914e7185bbc173eb45422b51925faa33c3.jpg" TargetMode="Internal"/><Relationship Id="rId12" Type="http://schemas.openxmlformats.org/officeDocument/2006/relationships/image" Target="media/image-55e752815bb8cb91de88448c4a4aaacd54171a7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