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NATIONALE DES PONTS ET CHAUSSÉES, ÉCOLES NATIONALES SUPÉRIEURS DE L'AÉRONAUTIQUE ET DE L'ESPACE DE TECHNIQUES AVANCÉES, DES TÉLECOMMUNICATIONS, DES MINES DE PARIS, DES MINES DE SAINT-ÉTIENNE, DES MINES DE NANCY, DES TÉLÉCOMMUNICATIONS DE BRETAGNE ÉCOLE POLYTECHNIQUE (FILIERE TSI)</w:t>
      </w:r>
    </w:p>
    <w:p>
      <w:pPr>
        <w:spacing w:after="220" w:lineRule="auto"/>
      </w:pPr>
      <w:r>
        <w:rPr/>
        <w:t xml:space="preserve">CONCOURS D'ADMISSION</w:t>
      </w:r>
      <w:r>
        <w:rPr/>
        <w:br w:type="textWrapping"/>
      </w:r>
      <w:r>
        <w:rPr>
          <w:rFonts w:eastAsia="Georgia" w:cs="Georgia" w:ascii="Georgia" w:hAnsi="Georgia"/>
        </w:rPr>
        <w:t xml:space="preserve">SECONDE ÉPREUVE DE PHYSIQUE</w:t>
      </w:r>
    </w:p>
    <w:p>
      <w:pPr>
        <w:spacing w:lineRule="auto"/>
        <w:ind w:left="2265" w:right="2265"/>
        <w:jc w:val="center"/>
      </w:pPr>
      <w:r>
        <w:rPr>
          <w:rFonts w:eastAsia="Georgia" w:cs="Georgia" w:ascii="Georgia" w:hAnsi="Georgia"/>
        </w:rPr>
        <w:t xml:space="preserve">Filière PC</w:t>
      </w:r>
    </w:p>
    <w:p>
      <w:pPr>
        <w:spacing w:lineRule="auto"/>
        <w:ind w:left="2265" w:right="2265"/>
        <w:jc w:val="center"/>
      </w:pPr>
      <w:r>
        <w:rPr>
          <w:rFonts w:eastAsia="Georgia" w:cs="Georgia" w:ascii="Georgia" w:hAnsi="Georgia"/>
        </w:rPr>
        <w:t xml:space="preserve">(Durée de l'épreuve : </w:t>
      </w:r>
      <w:r>
        <w:rPr/>
      </w:r>
      <m:oMath>
        <m:r>
          <m:rPr>
            <m:sty m:val="b"/>
          </m:rPr>
          <m:t>4</m:t>
        </m:r>
      </m:oMath>
      <w:r>
        <w:rPr>
          <w:rFonts w:eastAsia="Georgia" w:cs="Georgia" w:ascii="Georgia" w:hAnsi="Georgia"/>
        </w:rPr>
        <w:t xml:space="preserve"> heures; l'usage de la calculatrice est autorisé)</w:t>
      </w:r>
    </w:p>
    <w:p>
      <w:pPr>
        <w:spacing w:lineRule="auto"/>
        <w:ind w:left="2265" w:right="2265"/>
        <w:jc w:val="center"/>
      </w:pPr>
      <w:r>
        <w:rPr>
          <w:rFonts w:eastAsia="Georgia" w:cs="Georgia" w:ascii="Georgia" w:hAnsi="Georgia"/>
        </w:rPr>
        <w:t xml:space="preserve">Sujet mis à disposition des concours : Cycle international, ENSTIM, INT, TPE-EIVP</w:t>
      </w:r>
    </w:p>
    <w:p>
      <w:pPr>
        <w:spacing w:after="220" w:lineRule="auto"/>
      </w:pPr>
      <w:r>
        <w:rPr>
          <w:rFonts w:eastAsia="Georgia" w:cs="Georgia" w:ascii="Georgia" w:hAnsi="Georgia"/>
        </w:rPr>
        <w:t xml:space="preserve">Les candidats sont priés de mentionner de façon apparente sur la première page de la copie :</w:t>
      </w:r>
      <w:r>
        <w:rPr/>
        <w:br w:type="textWrapping"/>
      </w:r>
      <w:r>
        <w:rPr>
          <w:rFonts w:eastAsia="Georgia" w:cs="Georgia" w:ascii="Georgia" w:hAnsi="Georgia"/>
        </w:rPr>
        <w:t xml:space="preserve">Physique II - Filière PC</w:t>
      </w:r>
      <w:r>
        <w:rPr/>
        <w:br w:type="textWrapping"/>
      </w:r>
      <w:r>
        <w:rPr>
          <w:rFonts w:eastAsia="Georgia" w:cs="Georgia" w:ascii="Georgia" w:hAnsi="Georgia"/>
        </w:rPr>
        <w:t xml:space="preserve">L'énoncé de cette épreuve, particulière aux candidats de la filière PC, comporte 5 pages.</w:t>
      </w:r>
    </w:p>
    <w:p>
      <w:pPr>
        <w:spacing w:line="271" w:before="240" w:after="271" w:lineRule="auto"/>
        <w:jc w:val="center"/>
      </w:pPr>
      <w:r>
        <w:rPr>
          <w:b/>
          <w:sz w:val="28"/>
        </w:rPr>
        <w:t xml:space="preserve">Abstract</w:t>
      </w:r>
    </w:p>
    <w:p>
      <w:pPr>
        <w:spacing w:after="220" w:lineRule="auto"/>
        <w:ind w:left="864" w:right="864" w:firstLine="220"/>
      </w:pPr>
      <w:r>
        <w:rPr>
          <w:rFonts w:eastAsia="Georgia" w:cs="Georgia" w:ascii="Georgia" w:hAnsi="Georgia"/>
          <w:sz w:val="20"/>
        </w:rPr>
        <w:t xml:space="preserve">- Si, au cours de l'épreuve, un candidat repère ce qui lui semble être une erreur d'énoncé, il le signale sur sa copie et poursuit sa composition en expliquant les raisons des initiatives qu’il est amené à prendre.</w:t>
      </w:r>
    </w:p>
    <w:p>
      <w:pPr>
        <w:numPr>
          <w:ilvl w:val="0"/>
          <w:numId w:val="1"/>
        </w:numPr>
        <w:spacing w:lineRule="auto"/>
      </w:pPr>
      <w:r>
        <w:rPr>
          <w:rFonts w:eastAsia="Georgia" w:cs="Georgia" w:ascii="Georgia" w:hAnsi="Georgia"/>
        </w:rPr>
        <w:t xml:space="preserve">Il ne faudra pas hésiter à formuler tout commentaire qui vous semblera pertinent, même lorsque l'énoncé ne le demande pas explicitement. Le barème tiendra compte de ces initiatives ainsi que des qualités de rédaction de la copie.</w:t>
      </w:r>
    </w:p>
    <w:p>
      <w:pPr>
        <w:numPr>
          <w:ilvl w:val="0"/>
          <w:numId w:val="1"/>
        </w:numPr>
        <w:spacing w:lineRule="auto"/>
      </w:pPr>
      <w:r>
        <w:rPr>
          <w:rFonts w:eastAsia="Georgia" w:cs="Georgia" w:ascii="Georgia" w:hAnsi="Georgia"/>
        </w:rPr>
        <w:t xml:space="preserve">Convention typographique : un vecteur est noté en gras, par exemple </w:t>
      </w:r>
      <m:oMath>
        <m:r>
          <m:rPr>
            <m:sty m:val="b"/>
          </m:rPr>
          <m:t>A</m:t>
        </m:r>
      </m:oMath>
      <w:r>
        <w:rPr/>
        <w:t xml:space="preserve">, sa norme en italique </w:t>
      </w:r>
      <m:oMath>
        <m:r>
          <m:rPr>
            <m:sty m:val="p"/>
          </m:rPr>
          <m:t>(</m:t>
        </m:r>
        <m:r>
          <m:rPr>
            <m:sty m:val="i"/>
          </m:rPr>
          <m:t>A</m:t>
        </m:r>
        <m:r>
          <m:rPr>
            <m:sty m:val="p"/>
          </m:rPr>
          <m:t>=</m:t>
        </m:r>
        <m:r>
          <m:rPr>
            <m:sty m:val="p"/>
          </m:rPr>
          <m:t>‖</m:t>
        </m:r>
        <m:r>
          <m:rPr>
            <m:sty m:val="b"/>
          </m:rPr>
          <m:t>A</m:t>
        </m:r>
        <m:r>
          <m:rPr>
            <m:sty m:val="p"/>
          </m:rPr>
          <m:t>‖</m:t>
        </m:r>
        <m:r>
          <m:rPr>
            <m:sty m:val="p"/>
          </m:rPr>
          <m:t>)</m:t>
        </m:r>
      </m:oMath>
      <w:r>
        <w:rPr>
          <w:rFonts w:eastAsia="Georgia" w:cs="Georgia" w:ascii="Georgia" w:hAnsi="Georgia"/>
        </w:rPr>
        <w:t xml:space="preserve">; le vecteur unitaire pour la coordonnée </w:t>
      </w:r>
      <m:oMath>
        <m:r>
          <m:rPr>
            <m:sty m:val="i"/>
          </m:rPr>
          <m:t>α</m:t>
        </m:r>
      </m:oMath>
      <w:r>
        <w:rPr>
          <w:rFonts w:eastAsia="Georgia" w:cs="Georgia" w:ascii="Georgia" w:hAnsi="Georgia"/>
        </w:rPr>
        <w:t xml:space="preserve"> est noté </w:t>
      </w:r>
      <m:oMath>
        <m:sSub>
          <m:sSubPr/>
          <m:e>
            <m:r>
              <m:rPr>
                <m:sty m:val="b"/>
              </m:rPr>
              <m:t>u</m:t>
            </m:r>
          </m:e>
          <m:sub>
            <m:r>
              <m:rPr>
                <m:sty m:val="i"/>
              </m:rPr>
              <m:t>α</m:t>
            </m:r>
          </m:sub>
        </m:sSub>
      </m:oMath>
      <w:r>
        <w:rPr/>
        <w:t xml:space="preserve">.</w:t>
      </w:r>
    </w:p>
    <w:p>
      <w:pPr>
        <w:spacing w:line="271" w:before="330" w:lineRule="auto"/>
      </w:pPr>
      <w:r>
        <w:rPr>
          <w:b/>
          <w:sz w:val="42"/>
        </w:rPr>
        <w:t xml:space="preserve">PRODUCTION ET STOCKAGE D'HOLOGRAMMES</w:t>
      </w:r>
    </w:p>
    <w:p>
      <w:pPr>
        <w:spacing w:after="220" w:lineRule="auto"/>
      </w:pPr>
      <w:r>
        <w:rPr>
          <w:rFonts w:eastAsia="Georgia" w:cs="Georgia" w:ascii="Georgia" w:hAnsi="Georgia"/>
        </w:rPr>
        <w:t xml:space="preserve">L'addition cohérente de deux ondes optiques produit une figure d'interférence, dont l'enregistrement est nommé hologramme. L'holographie consiste en l'étude de la production et de l'utilisation d'hologrammes ; elle diffère de l'étude classique d'interférences par la complexité des ondes qui interfèrent et celle du dispositif expérimental. Convenablement éclairé, hologramme peut produire l'image tridimensionnelle d'un objet. L'utilisation d'hologrammes est largement répandue à des fins publicitaires, éducatives, techniques ou artistiques.</w:t>
      </w:r>
    </w:p>
    <w:p>
      <w:pPr>
        <w:spacing w:after="220" w:lineRule="auto"/>
      </w:pPr>
      <w:r>
        <w:rPr>
          <w:rFonts w:eastAsia="Georgia" w:cs="Georgia" w:ascii="Georgia" w:hAnsi="Georgia"/>
        </w:rPr>
        <w:t xml:space="preserve">Les deux parties de ce problème sont largement indépendantes entre elles ; la partie I, proche du cours dans son ensemble concerne la production et la restitution d'un certain type d'hologrammes, dits minces, la partie II s'intéresse à une méthode thermo-optique d'enregistrement d'hologramme.</w:t>
      </w:r>
    </w:p>
    <w:p>
      <w:pPr>
        <w:spacing w:line="271" w:before="330" w:lineRule="auto"/>
      </w:pPr>
      <w:r>
        <w:rPr>
          <w:b/>
          <w:sz w:val="42"/>
        </w:rPr>
        <w:t xml:space="preserve">Partie I: Hologrammes minces</w:t>
      </w:r>
    </w:p>
    <w:p>
      <w:pPr>
        <w:spacing w:after="220" w:lineRule="auto"/>
      </w:pPr>
      <w:r>
        <w:rPr/>
        <w:t xml:space="preserve">Pour former l'hologramme d'un objet, on utilise (fig. 1) une onde lumineuse plane monochromatique, de pulsation </w:t>
      </w:r>
      <m:oMath>
        <m:r>
          <m:rPr>
            <m:sty m:val="i"/>
          </m:rPr>
          <m:t>ω</m:t>
        </m:r>
      </m:oMath>
      <w:r>
        <w:rPr/>
        <w:t xml:space="preserve">, de longueur d'onde </w:t>
      </w:r>
      <m:oMath>
        <m:sSub>
          <m:sSubPr/>
          <m:e>
            <m:r>
              <m:rPr>
                <m:sty m:val="i"/>
              </m:rPr>
              <m:t>λ</m:t>
            </m:r>
          </m:e>
          <m:sub>
            <m:r>
              <m:rPr>
                <m:nor/>
              </m:rPr>
              <m:t>réf </m:t>
            </m:r>
          </m:sub>
        </m:sSub>
      </m:oMath>
      <w:r>
        <w:rPr>
          <w:rFonts w:eastAsia="Georgia" w:cs="Georgia" w:ascii="Georgia" w:hAnsi="Georgia"/>
        </w:rPr>
        <w:t xml:space="preserve"> que l'on sépare en deux faisceaux. L'un des faisceaux sert d'onde de référence ; l'autre faisceau éclaire un objet, et subit réflexion, réfraction et diffusion. L’hologramme est formé en faisant interférer l’onde de référence avec l'onde issue de l'objet ; on obtient une onde non plane, de pulsation </w:t>
      </w:r>
      <m:oMath>
        <m:r>
          <m:rPr>
            <m:sty m:val="i"/>
          </m:rPr>
          <m:t>ω</m:t>
        </m:r>
      </m:oMath>
      <w:r>
        <w:rPr/>
        <w:t xml:space="preserve">,</w:t>
      </w:r>
      <w:r>
        <w:rPr/>
        <w:br w:type="textWrapping"/>
      </w:r>
      <w:r>
        <w:rPr>
          <w:rFonts w:eastAsia="Georgia" w:cs="Georgia" w:ascii="Georgia" w:hAnsi="Georgia"/>
        </w:rPr>
        <w:t xml:space="preserve">caractéristique de l’objet ; la figure d'interférence est enregistrée sur une couche photosensible (P) qui constitue l'hologramme.</w:t>
      </w:r>
      <w:r>
        <w:rPr/>
        <w:br w:type="textWrapping"/>
      </w:r>
      <w:r>
        <w:rPr/>
        <w:t xml:space="preserve">On note </w:t>
      </w:r>
      <m:oMath>
        <m:bar>
          <m:barPr/>
          <m:e>
            <m:r>
              <m:rPr>
                <m:sty m:val="i"/>
              </m:rPr>
              <m:t>a</m:t>
            </m:r>
          </m:e>
        </m:bar>
        <m:r>
          <m:rPr>
            <m:sty m:val="p"/>
          </m:rPr>
          <m:t>(</m:t>
        </m:r>
        <m:r>
          <m:rPr>
            <m:sty m:val="p"/>
          </m:rPr>
          <m:t>M</m:t>
        </m:r>
        <m:r>
          <m:rPr>
            <m:sty m:val="p"/>
          </m:rPr>
          <m:t>,</m:t>
        </m:r>
        <m:r>
          <m:rPr>
            <m:sty m:val="i"/>
          </m:rPr>
          <m:t>t</m:t>
        </m:r>
        <m:r>
          <m:rPr>
            <m:sty m:val="p"/>
          </m:rPr>
          <m:t>)</m:t>
        </m:r>
        <m:r>
          <m:rPr>
            <m:sty m:val="p"/>
          </m:rPr>
          <m:t>=</m:t>
        </m:r>
        <m:sSub>
          <m:sSubPr/>
          <m:e>
            <m:r>
              <m:rPr>
                <m:sty m:val="i"/>
              </m:rPr>
              <m:t>A</m:t>
            </m:r>
          </m:e>
          <m:sub>
            <m:r>
              <m:rPr>
                <m:sty m:val="i"/>
              </m:rPr>
              <m:t>o</m:t>
            </m:r>
            <m:r>
              <m:rPr>
                <m:sty m:val="i"/>
              </m:rPr>
              <m:t>b</m:t>
            </m:r>
            <m:r>
              <m:rPr>
                <m:sty m:val="i"/>
              </m:rPr>
              <m:t>j</m:t>
            </m:r>
          </m:sub>
        </m:sSub>
        <m:r>
          <m:rPr>
            <m:sty m:val="p"/>
          </m:rPr>
          <m:t>(</m:t>
        </m:r>
        <m:r>
          <m:rPr>
            <m:sty m:val="p"/>
          </m:rPr>
          <m:t>M</m:t>
        </m:r>
        <m:r>
          <m:rPr>
            <m:sty m:val="p"/>
          </m:rPr>
          <m:t>)</m:t>
        </m:r>
        <m:r>
          <m:rPr>
            <m:sty m:val="p"/>
          </m:rPr>
          <m:t>exp</m:t>
        </m:r>
        <m:r>
          <m:rPr>
            <m:sty m:val="p"/>
          </m:rPr>
          <m:t>⁡</m:t>
        </m:r>
        <m:r>
          <m:rPr>
            <m:sty m:val="p"/>
          </m:rPr>
          <m:t>[</m:t>
        </m:r>
        <m:r>
          <m:rPr>
            <m:sty m:val="i"/>
          </m:rPr>
          <m:t>i</m:t>
        </m:r>
        <m:r>
          <m:rPr>
            <m:sty m:val="p"/>
          </m:rPr>
          <m:t>(</m:t>
        </m:r>
        <m:r>
          <m:rPr>
            <m:sty m:val="i"/>
          </m:rPr>
          <m:t>ω</m:t>
        </m:r>
        <m:r>
          <m:rPr>
            <m:sty m:val="i"/>
          </m:rPr>
          <m:t>t</m:t>
        </m:r>
        <m:r>
          <m:rPr>
            <m:sty m:val="p"/>
          </m:rPr>
          <m:t>−</m:t>
        </m:r>
        <m:r>
          <m:rPr>
            <m:sty m:val="p"/>
          </m:rPr>
          <m:t>Ψ</m:t>
        </m:r>
        <m:r>
          <m:rPr>
            <m:sty m:val="p"/>
          </m:rPr>
          <m:t>(</m:t>
        </m:r>
        <m:r>
          <m:rPr>
            <m:sty m:val="p"/>
          </m:rPr>
          <m:t>M</m:t>
        </m:r>
        <m:r>
          <m:rPr>
            <m:sty m:val="p"/>
          </m:rPr>
          <m:t>)</m:t>
        </m:r>
        <m:r>
          <m:rPr>
            <m:sty m:val="p"/>
          </m:rPr>
          <m:t>)</m:t>
        </m:r>
        <m:r>
          <m:rPr>
            <m:sty m:val="p"/>
          </m:rPr>
          <m:t>]</m:t>
        </m:r>
      </m:oMath>
      <w:r>
        <w:rPr>
          <w:rFonts w:eastAsia="Georgia" w:cs="Georgia" w:ascii="Georgia" w:hAnsi="Georgia"/>
        </w:rPr>
        <w:t xml:space="preserve"> l'onde issue de l'objet. Dans le trièdre orthonormé Oxyz, l'onde de référence d'amplitude </w:t>
      </w:r>
      <m:oMath>
        <m:sSub>
          <m:sSubPr/>
          <m:e>
            <m:r>
              <m:rPr>
                <m:sty m:val="i"/>
              </m:rPr>
              <m:t>A</m:t>
            </m:r>
          </m:e>
          <m:sub>
            <m:r>
              <m:rPr>
                <m:nor/>
              </m:rPr>
              <m:t>réf </m:t>
            </m:r>
          </m:sub>
        </m:sSub>
      </m:oMath>
      <w:r>
        <w:rPr>
          <w:rFonts w:eastAsia="Georgia" w:cs="Georgia" w:ascii="Georgia" w:hAnsi="Georgia"/>
        </w:rPr>
        <w:t xml:space="preserve"> de phase nulle au point O et à l'instant </w:t>
      </w:r>
      <m:oMath>
        <m:r>
          <m:rPr>
            <m:sty m:val="i"/>
          </m:rPr>
          <m:t>t</m:t>
        </m:r>
        <m:r>
          <m:rPr>
            <m:sty m:val="p"/>
          </m:rPr>
          <m:t>=</m:t>
        </m:r>
        <m:r>
          <m:rPr>
            <m:sty m:val="p"/>
          </m:rPr>
          <m:t>0</m:t>
        </m:r>
      </m:oMath>
      <w:r>
        <w:rPr>
          <w:rFonts w:eastAsia="Georgia" w:cs="Georgia" w:ascii="Georgia" w:hAnsi="Georgia"/>
        </w:rPr>
        <w:t xml:space="preserve"> est caractérisée par son vecteur d'onde </w:t>
      </w:r>
      <m:oMath>
        <m:sSub>
          <m:sSubPr/>
          <m:e>
            <m:r>
              <m:rPr>
                <m:sty m:val="b"/>
              </m:rPr>
              <m:t>k</m:t>
            </m:r>
          </m:e>
          <m:sub>
            <m:r>
              <m:rPr>
                <m:nor/>
              </m:rPr>
              <m:t>réf </m:t>
            </m:r>
          </m:sub>
        </m:sSub>
        <m:r>
          <m:rPr>
            <m:sty m:val="p"/>
          </m:rPr>
          <m:t>=</m:t>
        </m:r>
        <m:sSub>
          <m:sSubPr/>
          <m:e>
            <m:r>
              <m:rPr>
                <m:sty m:val="i"/>
              </m:rPr>
              <m:t>k</m:t>
            </m:r>
          </m:e>
          <m:sub>
            <m:r>
              <m:rPr>
                <m:nor/>
              </m:rPr>
              <m:t>réf </m:t>
            </m:r>
          </m:sub>
        </m:sSub>
        <m:d>
          <m:dPr>
            <m:begChr m:val="("/>
            <m:endChr m:val=")"/>
            <m:ctrlPr>
              <w:rPr>
                <w:rFonts w:ascii="Cambria Math" w:hAnsi="Cambria Math"/>
              </w:rPr>
            </m:ctrlPr>
          </m:dPr>
          <m:e>
            <m:sSub>
              <m:sSubPr/>
              <m:e>
                <m:r>
                  <m:rPr>
                    <m:sty m:val="b"/>
                  </m:rPr>
                  <m:t>u</m:t>
                </m:r>
              </m:e>
              <m:sub>
                <m:r>
                  <m:rPr>
                    <m:sty m:val="i"/>
                  </m:rPr>
                  <m:t>x</m:t>
                </m:r>
              </m:sub>
            </m:sSub>
            <m:r>
              <m:rPr>
                <m:sty m:val="p"/>
              </m:rPr>
              <m:t>sin</m:t>
            </m:r>
            <m:r>
              <m:rPr>
                <m:sty m:val="p"/>
              </m:rPr>
              <m:t>⁡</m:t>
            </m:r>
            <m:r>
              <m:rPr>
                <m:sty m:val="i"/>
              </m:rPr>
              <m:t>ϕ</m:t>
            </m:r>
            <m:r>
              <m:rPr>
                <m:sty m:val="p"/>
              </m:rPr>
              <m:t>+</m:t>
            </m:r>
            <m:sSub>
              <m:sSubPr/>
              <m:e>
                <m:r>
                  <m:rPr>
                    <m:sty m:val="b"/>
                  </m:rPr>
                  <m:t>u</m:t>
                </m:r>
              </m:e>
              <m:sub>
                <m:r>
                  <m:rPr>
                    <m:sty m:val="i"/>
                  </m:rPr>
                  <m:t>z</m:t>
                </m:r>
              </m:sub>
            </m:sSub>
            <m:r>
              <m:rPr>
                <m:sty m:val="p"/>
              </m:rPr>
              <m:t>cos</m:t>
            </m:r>
            <m:r>
              <m:rPr>
                <m:sty m:val="p"/>
              </m:rPr>
              <m:t>⁡</m:t>
            </m:r>
            <m:r>
              <m:rPr>
                <m:sty m:val="i"/>
              </m:rPr>
              <m:t>ϕ</m:t>
            </m:r>
          </m:e>
        </m:d>
      </m:oMath>
      <w:r>
        <w:rPr/>
        <w:t xml:space="preserve">. On la note </w:t>
      </w:r>
      <m:oMath>
        <m:sSub>
          <m:sSubPr/>
          <m:e>
            <m:r>
              <m:rPr>
                <m:sty m:val="i"/>
              </m:rPr>
              <m:t>A</m:t>
            </m:r>
          </m:e>
          <m:sub>
            <m:r>
              <m:rPr>
                <m:nor/>
              </m:rPr>
              <m:t>réf </m:t>
            </m:r>
          </m:sub>
        </m:sSub>
        <m:r>
          <m:rPr>
            <m:sty m:val="p"/>
          </m:rPr>
          <m:t>exp</m:t>
        </m:r>
        <m:r>
          <m:rPr>
            <m:sty m:val="p"/>
          </m:rPr>
          <m:t>⁡</m:t>
        </m:r>
        <m:d>
          <m:dPr>
            <m:begChr m:val="["/>
            <m:endChr m:val="]"/>
            <m:ctrlPr>
              <w:rPr>
                <w:rFonts w:ascii="Cambria Math" w:hAnsi="Cambria Math"/>
              </w:rPr>
            </m:ctrlPr>
          </m:dPr>
          <m:e>
            <m:r>
              <m:rPr>
                <m:sty m:val="i"/>
              </m:rPr>
              <m:t>i</m:t>
            </m:r>
            <m:d>
              <m:dPr>
                <m:begChr m:val="("/>
                <m:endChr m:val=")"/>
                <m:ctrlPr>
                  <w:rPr>
                    <w:rFonts w:ascii="Cambria Math" w:hAnsi="Cambria Math"/>
                  </w:rPr>
                </m:ctrlPr>
              </m:dPr>
              <m:e>
                <m:r>
                  <m:rPr>
                    <m:sty m:val="i"/>
                  </m:rPr>
                  <m:t>ω</m:t>
                </m:r>
                <m:r>
                  <m:rPr>
                    <m:sty m:val="i"/>
                  </m:rPr>
                  <m:t>t</m:t>
                </m:r>
                <m:r>
                  <m:rPr>
                    <m:sty m:val="p"/>
                  </m:rPr>
                  <m:t>−</m:t>
                </m:r>
                <m:sSub>
                  <m:sSubPr/>
                  <m:e>
                    <m:r>
                      <m:rPr>
                        <m:sty m:val="b"/>
                      </m:rPr>
                      <m:t>k</m:t>
                    </m:r>
                  </m:e>
                  <m:sub>
                    <m:r>
                      <m:rPr>
                        <m:nor/>
                      </m:rPr>
                      <m:t>réf </m:t>
                    </m:r>
                  </m:sub>
                </m:sSub>
                <m:r>
                  <m:rPr>
                    <m:sty m:val="b"/>
                  </m:rPr>
                  <m:t>O</m:t>
                </m:r>
                <m:r>
                  <m:rPr>
                    <m:sty m:val="b"/>
                  </m:rPr>
                  <m:t>M</m:t>
                </m:r>
              </m:e>
            </m:d>
          </m:e>
        </m:d>
      </m:oMath>
      <w:r>
        <w:rPr>
          <w:rFonts w:eastAsia="Georgia" w:cs="Georgia" w:ascii="Georgia" w:hAnsi="Georgia"/>
        </w:rPr>
        <w:t xml:space="preserve"> et l'on suppose, dans tout le problème, l'amplitude </w:t>
      </w:r>
      <m:oMath>
        <m:sSub>
          <m:sSubPr/>
          <m:e>
            <m:r>
              <m:rPr>
                <m:sty m:val="i"/>
              </m:rPr>
              <m:t>A</m:t>
            </m:r>
          </m:e>
          <m:sub>
            <m:r>
              <m:rPr>
                <m:nor/>
              </m:rPr>
              <m:t>réf </m:t>
            </m:r>
          </m:sub>
        </m:sSub>
      </m:oMath>
      <w:r>
        <w:rPr>
          <w:rFonts w:eastAsia="Georgia" w:cs="Georgia" w:ascii="Georgia" w:hAnsi="Georgia"/>
        </w:rPr>
        <w:t xml:space="preserve"> de l'onde de référence très supérieure à celle de l’onde issue de l’objet </w:t>
      </w:r>
      <m:oMath>
        <m:r>
          <m:rPr>
            <m:sty m:val="p"/>
          </m:rPr>
          <m:t>:</m:t>
        </m:r>
        <m:r>
          <m:rPr>
            <m:sty m:val="i"/>
          </m:rPr>
          <m:t>ε</m:t>
        </m:r>
        <m:r>
          <m:rPr>
            <m:sty m:val="p"/>
          </m:rPr>
          <m:t>=</m:t>
        </m:r>
        <m:f>
          <m:fPr>
            <m:ctrlPr>
              <w:rPr>
                <w:rFonts w:ascii="Cambria Math" w:hAnsi="Cambria Math"/>
              </w:rPr>
            </m:ctrlPr>
          </m:fPr>
          <m:num>
            <m:sSub>
              <m:sSubPr/>
              <m:e>
                <m:r>
                  <m:rPr>
                    <m:sty m:val="i"/>
                  </m:rPr>
                  <m:t>A</m:t>
                </m:r>
              </m:e>
              <m:sub>
                <m:r>
                  <m:rPr>
                    <m:sty m:val="i"/>
                  </m:rPr>
                  <m:t>o</m:t>
                </m:r>
                <m:r>
                  <m:rPr>
                    <m:sty m:val="i"/>
                  </m:rPr>
                  <m:t>b</m:t>
                </m:r>
                <m:r>
                  <m:rPr>
                    <m:sty m:val="i"/>
                  </m:rPr>
                  <m:t>j</m:t>
                </m:r>
              </m:sub>
            </m:sSub>
          </m:num>
          <m:den>
            <m:sSub>
              <m:sSubPr/>
              <m:e>
                <m:r>
                  <m:rPr>
                    <m:sty m:val="i"/>
                  </m:rPr>
                  <m:t>A</m:t>
                </m:r>
              </m:e>
              <m:sub>
                <m:r>
                  <m:rPr>
                    <m:nor/>
                  </m:rPr>
                  <m:t>réf </m:t>
                </m:r>
              </m:sub>
            </m:sSub>
          </m:den>
        </m:f>
        <m:r>
          <m:rPr>
            <m:sty m:val="p"/>
          </m:rPr>
          <m:t>,</m:t>
        </m:r>
        <m:r>
          <m:rPr>
            <m:sty m:val="p"/>
          </m:rPr>
          <m:t>|</m:t>
        </m:r>
        <m:r>
          <m:rPr>
            <m:sty m:val="i"/>
          </m:rPr>
          <m:t>ε</m:t>
        </m:r>
        <m:r>
          <m:rPr>
            <m:sty m:val="p"/>
          </m:rPr>
          <m:t>|</m:t>
        </m:r>
        <m:r>
          <m:rPr>
            <m:sty m:val="p"/>
          </m:rPr>
          <m:t>≪</m:t>
        </m:r>
        <m:r>
          <m:rPr>
            <m:sty m:val="p"/>
          </m:rPr>
          <m:t>1</m:t>
        </m:r>
      </m:oMath>
      <w:r>
        <w:rPr>
          <w:rFonts w:eastAsia="Georgia" w:cs="Georgia" w:ascii="Georgia" w:hAnsi="Georgia"/>
        </w:rPr>
        <w:t xml:space="preserve">. L'intensité </w:t>
      </w:r>
      <m:oMath>
        <m:r>
          <m:rPr>
            <m:sty m:val="i"/>
          </m:rPr>
          <m:t>I</m:t>
        </m:r>
        <m:r>
          <m:rPr>
            <m:sty m:val="p"/>
          </m:rPr>
          <m:t>(</m:t>
        </m:r>
        <m:r>
          <m:rPr>
            <m:sty m:val="p"/>
          </m:rPr>
          <m:t>M</m:t>
        </m:r>
        <m:r>
          <m:rPr>
            <m:sty m:val="p"/>
          </m:rPr>
          <m:t>)</m:t>
        </m:r>
      </m:oMath>
      <w:r>
        <w:rPr/>
        <w:t xml:space="preserve"> au point M d'une onde d'amplitude complexe </w:t>
      </w:r>
      <m:oMath>
        <m:bar>
          <m:barPr/>
          <m:e>
            <m:r>
              <m:rPr>
                <m:sty m:val="i"/>
              </m:rPr>
              <m:t>s</m:t>
            </m:r>
          </m:e>
        </m:bar>
        <m:r>
          <m:rPr>
            <m:sty m:val="p"/>
          </m:rPr>
          <m:t>(</m:t>
        </m:r>
        <m:r>
          <m:rPr>
            <m:sty m:val="p"/>
          </m:rPr>
          <m:t>M</m:t>
        </m:r>
        <m:r>
          <m:rPr>
            <m:sty m:val="p"/>
          </m:rPr>
          <m:t>,</m:t>
        </m:r>
        <m:r>
          <m:rPr>
            <m:sty m:val="i"/>
          </m:rPr>
          <m:t>t</m:t>
        </m:r>
        <m:r>
          <m:rPr>
            <m:sty m:val="p"/>
          </m:rPr>
          <m:t>)</m:t>
        </m:r>
      </m:oMath>
      <w:r>
        <w:rPr>
          <w:rFonts w:eastAsia="Georgia" w:cs="Georgia" w:ascii="Georgia" w:hAnsi="Georgia"/>
        </w:rPr>
        <w:t xml:space="preserve"> sera conventionnellement définie par </w:t>
      </w:r>
      <m:oMath>
        <m:r>
          <m:rPr>
            <m:sty m:val="i"/>
          </m:rPr>
          <m:t>I</m:t>
        </m:r>
        <m:r>
          <m:rPr>
            <m:sty m:val="p"/>
          </m:rPr>
          <m:t>(</m:t>
        </m:r>
        <m:r>
          <m:rPr>
            <m:sty m:val="p"/>
          </m:rPr>
          <m:t>M</m:t>
        </m:r>
        <m:r>
          <m:rPr>
            <m:sty m:val="p"/>
          </m:rPr>
          <m:t>)</m:t>
        </m:r>
        <m:r>
          <m:rPr>
            <m:sty m:val="p"/>
          </m:rPr>
          <m:t>=</m:t>
        </m:r>
        <m:r>
          <m:rPr>
            <m:sty m:val="i"/>
          </m:rPr>
          <m:t>s</m:t>
        </m:r>
        <m:r>
          <m:rPr>
            <m:sty m:val="p"/>
          </m:rPr>
          <m:t>(</m:t>
        </m:r>
        <m:r>
          <m:rPr>
            <m:sty m:val="p"/>
          </m:rPr>
          <m:t>M</m:t>
        </m:r>
        <m:r>
          <m:rPr>
            <m:sty m:val="p"/>
          </m:rPr>
          <m:t>,</m:t>
        </m:r>
        <m:r>
          <m:rPr>
            <m:sty m:val="i"/>
          </m:rPr>
          <m:t>t</m:t>
        </m:r>
        <m:r>
          <m:rPr>
            <m:sty m:val="p"/>
          </m:rPr>
          <m:t>)</m:t>
        </m:r>
        <m:r>
          <m:rPr>
            <m:sty m:val="i"/>
          </m:rPr>
          <m:t>s</m:t>
        </m:r>
        <m:r>
          <m:rPr>
            <m:sty m:val="p"/>
          </m:rPr>
          <m:t>∗</m:t>
        </m:r>
        <m:r>
          <m:rPr>
            <m:sty m:val="p"/>
          </m:rPr>
          <m:t>(</m:t>
        </m:r>
        <m:r>
          <m:rPr>
            <m:sty m:val="p"/>
          </m:rPr>
          <m:t>M</m:t>
        </m:r>
        <m:r>
          <m:rPr>
            <m:sty m:val="p"/>
          </m:rPr>
          <m:t>,</m:t>
        </m:r>
        <m:r>
          <m:rPr>
            <m:sty m:val="i"/>
          </m:rPr>
          <m:t>t</m:t>
        </m:r>
        <m:r>
          <m:rPr>
            <m:sty m:val="p"/>
          </m:rPr>
          <m:t>)</m:t>
        </m:r>
        <m:r>
          <m:rPr>
            <m:sty m:val="p"/>
          </m:rPr>
          <m:t>=</m:t>
        </m:r>
        <m:r>
          <m:rPr>
            <m:sty m:val="p"/>
          </m:rPr>
          <m:t>|</m:t>
        </m:r>
        <m:r>
          <m:rPr>
            <m:sty m:val="i"/>
          </m:rPr>
          <m:t>s</m:t>
        </m:r>
        <m:r>
          <m:rPr>
            <m:sty m:val="p"/>
          </m:rPr>
          <m:t>(</m:t>
        </m:r>
        <m:r>
          <m:rPr>
            <m:sty m:val="p"/>
          </m:rPr>
          <m:t>M</m:t>
        </m:r>
        <m:r>
          <m:rPr>
            <m:sty m:val="p"/>
          </m:rPr>
          <m:t>,</m:t>
        </m:r>
        <m:r>
          <m:rPr>
            <m:sty m:val="i"/>
          </m:rPr>
          <m:t>t</m:t>
        </m:r>
        <m:r>
          <m:rPr>
            <m:sty m:val="p"/>
          </m:rPr>
          <m:t>)</m:t>
        </m:r>
        <m:sSup>
          <m:sSupPr/>
          <m:e>
            <m:r>
              <m:rPr>
                <m:sty m:val="p"/>
              </m:rPr>
              <m:t>|</m:t>
            </m:r>
          </m:e>
          <m:sup>
            <m:r>
              <m:rPr>
                <m:sty m:val="p"/>
              </m:rPr>
              <m:t>2</m:t>
            </m:r>
          </m:sup>
        </m:sSup>
      </m:oMath>
      <w:r>
        <w:rPr/>
        <w:t xml:space="preserve">.</w:t>
      </w:r>
    </w:p>
    <w:p>
      <w:pPr>
        <w:spacing w:lineRule="auto"/>
        <w:jc w:val="center"/>
      </w:pPr>
      <w:r>
        <w:rPr/>
        <w:drawing>
          <wp:inline distB="0" distL="0" distR="0" distT="0">
            <wp:extent cx="5486400" cy="3293458"/>
            <wp:effectExtent b="0" l="0" r="0" t="0"/>
            <wp:docPr id="1" name="image-c17c7b217b52786128659bcc0ebc1d481baf742b.jpg"/>
            <a:graphic>
              <a:graphicData uri="http://schemas.openxmlformats.org/drawingml/2006/picture">
                <pic:pic>
                  <pic:nvPicPr>
                    <pic:cNvPr id="1" name="image-c17c7b217b52786128659bcc0ebc1d481baf742b.jpg" descr=""/>
                    <pic:cNvPicPr/>
                  </pic:nvPicPr>
                  <pic:blipFill>
                    <a:blip r:embed="rId5" cstate="print"/>
                    <a:srcRect b="0" l="0" r="0" t="0"/>
                    <a:stretch>
                      <a:fillRect/>
                    </a:stretch>
                  </pic:blipFill>
                  <pic:spPr>
                    <a:xfrm>
                      <a:off x="0" y="0"/>
                      <a:ext cx="5486400" cy="3293458"/>
                    </a:xfrm>
                    <a:prstGeom prst="rect"/>
                  </pic:spPr>
                </pic:pic>
              </a:graphicData>
            </a:graphic>
          </wp:inline>
        </w:drawing>
      </w:r>
    </w:p>
    <w:p>
      <w:pPr>
        <w:spacing w:lineRule="auto"/>
      </w:pPr>
      <w:r>
        <w:rPr/>
        <w:t xml:space="preserve">Fig. 1 Enregistrement d'un hologramme mince</w:t>
      </w:r>
    </w:p>
    <w:p>
      <w:pPr>
        <w:spacing w:lineRule="auto"/>
        <w:jc w:val="center"/>
      </w:pPr>
      <w:r>
        <w:rPr/>
        <w:drawing>
          <wp:inline distB="0" distL="0" distR="0" distT="0">
            <wp:extent cx="4629150" cy="3848100"/>
            <wp:effectExtent b="0" l="0" r="0" t="0"/>
            <wp:docPr id="2" name="image-b1a17b9536f4b972f971bafd636bc30c9500daa7.jpg"/>
            <a:graphic>
              <a:graphicData uri="http://schemas.openxmlformats.org/drawingml/2006/picture">
                <pic:pic>
                  <pic:nvPicPr>
                    <pic:cNvPr id="2" name="image-b1a17b9536f4b972f971bafd636bc30c9500daa7.jpg" descr=""/>
                    <pic:cNvPicPr/>
                  </pic:nvPicPr>
                  <pic:blipFill>
                    <a:blip r:embed="rId6" cstate="print"/>
                    <a:srcRect b="0" l="0" r="0" t="0"/>
                    <a:stretch>
                      <a:fillRect/>
                    </a:stretch>
                  </pic:blipFill>
                  <pic:spPr>
                    <a:xfrm>
                      <a:off x="0" y="0"/>
                      <a:ext cx="4629150" cy="3848100"/>
                    </a:xfrm>
                    <a:prstGeom prst="rect"/>
                  </pic:spPr>
                </pic:pic>
              </a:graphicData>
            </a:graphic>
          </wp:inline>
        </w:drawing>
      </w:r>
    </w:p>
    <w:p>
      <w:pPr>
        <w:spacing w:lineRule="auto"/>
      </w:pPr>
      <w:r>
        <w:rPr/>
        <w:t xml:space="preserve">Fig. 2 Lecture en transmission d'un hologramme minct</w:t>
      </w:r>
    </w:p>
    <w:p>
      <w:pPr>
        <w:spacing w:after="220" w:lineRule="auto"/>
      </w:pPr>
      <m:oMath>
        <m:r>
          <m:rPr>
            <m:sty m:val="i"/>
          </m:rPr>
          <m:t>◻</m:t>
        </m:r>
        <m:r>
          <m:rPr>
            <m:sty m:val="p"/>
          </m:rPr>
          <m:t>1</m:t>
        </m:r>
      </m:oMath>
      <w:r>
        <w:rPr>
          <w:rFonts w:eastAsia="Georgia" w:cs="Georgia" w:ascii="Georgia" w:hAnsi="Georgia"/>
        </w:rPr>
        <w:t xml:space="preserve"> - Établir l'expression suivante de l'intensité lumineuse </w:t>
      </w:r>
      <m:oMath>
        <m:r>
          <m:rPr>
            <m:sty m:val="i"/>
          </m:rPr>
          <m:t>I</m:t>
        </m:r>
        <m:r>
          <m:rPr>
            <m:sty m:val="p"/>
          </m:rPr>
          <m:t>(</m:t>
        </m:r>
        <m:r>
          <m:rPr>
            <m:sty m:val="p"/>
          </m:rPr>
          <m:t>M</m:t>
        </m:r>
        <m:r>
          <m:rPr>
            <m:sty m:val="p"/>
          </m:rPr>
          <m:t>)</m:t>
        </m:r>
      </m:oMath>
      <w:r>
        <w:rPr/>
        <w:t xml:space="preserve"> au point M :</w:t>
      </w:r>
    </w:p>
    <w:p>
      <w:pPr>
        <w:spacing w:after="220" w:lineRule="auto"/>
      </w:pPr>
      <m:oMathPara>
        <m:oMath>
          <m:r>
            <m:rPr>
              <m:sty m:val="i"/>
            </m:rPr>
            <m:t>I</m:t>
          </m:r>
          <m:r>
            <m:rPr>
              <m:sty m:val="p"/>
            </m:rPr>
            <m:t>(</m:t>
          </m:r>
          <m:r>
            <m:rPr>
              <m:sty m:val="p"/>
            </m:rPr>
            <m:t>M</m:t>
          </m:r>
          <m:r>
            <m:rPr>
              <m:sty m:val="p"/>
            </m:rPr>
            <m:t>)</m:t>
          </m:r>
          <m:r>
            <m:rPr>
              <m:sty m:val="p"/>
            </m:rPr>
            <m:t>=</m:t>
          </m:r>
          <m:sSub>
            <m:sSubPr/>
            <m:e>
              <m:r>
                <m:rPr>
                  <m:sty m:val="i"/>
                </m:rPr>
                <m:t>I</m:t>
              </m:r>
            </m:e>
            <m:sub>
              <m:r>
                <m:rPr>
                  <m:nor/>
                </m:rPr>
                <m:t>obj </m:t>
              </m:r>
            </m:sub>
          </m:sSub>
          <m:r>
            <m:rPr>
              <m:sty m:val="p"/>
            </m:rPr>
            <m:t>(</m:t>
          </m:r>
          <m:r>
            <m:rPr>
              <m:sty m:val="p"/>
            </m:rPr>
            <m:t>M</m:t>
          </m:r>
          <m:r>
            <m:rPr>
              <m:sty m:val="p"/>
            </m:rPr>
            <m:t>)</m:t>
          </m:r>
          <m:r>
            <m:rPr>
              <m:sty m:val="p"/>
            </m:rPr>
            <m:t>+</m:t>
          </m:r>
          <m:sSub>
            <m:sSubPr/>
            <m:e>
              <m:r>
                <m:rPr>
                  <m:sty m:val="i"/>
                </m:rPr>
                <m:t>I</m:t>
              </m:r>
            </m:e>
            <m:sub>
              <m:r>
                <m:rPr>
                  <m:nor/>
                </m:rPr>
                <m:t>réf </m:t>
              </m:r>
            </m:sub>
          </m:sSub>
          <m:r>
            <m:rPr>
              <m:sty m:val="p"/>
            </m:rPr>
            <m:t>+</m:t>
          </m:r>
          <m:r>
            <m:rPr>
              <m:sty m:val="p"/>
            </m:rPr>
            <m:t>2</m:t>
          </m:r>
          <m:sSub>
            <m:sSubPr/>
            <m:e>
              <m:r>
                <m:rPr>
                  <m:sty m:val="i"/>
                </m:rPr>
                <m:t>A</m:t>
              </m:r>
            </m:e>
            <m:sub>
              <m:r>
                <m:rPr>
                  <m:nor/>
                </m:rPr>
                <m:t>obj </m:t>
              </m:r>
            </m:sub>
          </m:sSub>
          <m:r>
            <m:rPr>
              <m:sty m:val="p"/>
            </m:rPr>
            <m:t>(</m:t>
          </m:r>
          <m:r>
            <m:rPr>
              <m:sty m:val="p"/>
            </m:rPr>
            <m:t>M</m:t>
          </m:r>
          <m:r>
            <m:rPr>
              <m:sty m:val="p"/>
            </m:rPr>
            <m:t>)</m:t>
          </m:r>
          <m:sSub>
            <m:sSubPr/>
            <m:e>
              <m:r>
                <m:rPr>
                  <m:sty m:val="i"/>
                </m:rPr>
                <m:t>A</m:t>
              </m:r>
            </m:e>
            <m:sub>
              <m:r>
                <m:rPr>
                  <m:nor/>
                </m:rPr>
                <m:t>réf </m:t>
              </m:r>
            </m:sub>
          </m:sSub>
          <m:r>
            <m:rPr>
              <m:sty m:val="p"/>
            </m:rPr>
            <m:t>cos</m:t>
          </m:r>
          <m:r>
            <m:rPr>
              <m:sty m:val="p"/>
            </m:rPr>
            <m:t>⁡</m:t>
          </m:r>
          <m:d>
            <m:dPr>
              <m:begChr m:val="["/>
              <m:endChr m:val="]"/>
              <m:ctrlPr>
                <w:rPr>
                  <w:rFonts w:ascii="Cambria Math" w:hAnsi="Cambria Math"/>
                </w:rPr>
              </m:ctrlPr>
            </m:dPr>
            <m:e>
              <m:r>
                <m:rPr>
                  <m:sty m:val="p"/>
                </m:rPr>
                <m:t>Ψ</m:t>
              </m:r>
              <m:r>
                <m:rPr>
                  <m:sty m:val="p"/>
                </m:rPr>
                <m:t>(</m:t>
              </m:r>
              <m:r>
                <m:rPr>
                  <m:sty m:val="p"/>
                </m:rPr>
                <m:t>M</m:t>
              </m:r>
              <m:r>
                <m:rPr>
                  <m:sty m:val="p"/>
                </m:rPr>
                <m:t>)</m:t>
              </m:r>
              <m:r>
                <m:rPr>
                  <m:sty m:val="p"/>
                </m:rPr>
                <m:t>−</m:t>
              </m:r>
              <m:sSub>
                <m:sSubPr/>
                <m:e>
                  <m:r>
                    <m:rPr>
                      <m:sty m:val="b"/>
                    </m:rPr>
                    <m:t>k</m:t>
                  </m:r>
                </m:e>
                <m:sub>
                  <m:r>
                    <m:rPr>
                      <m:nor/>
                    </m:rPr>
                    <m:t>réf </m:t>
                  </m:r>
                </m:sub>
              </m:sSub>
              <m:r>
                <m:rPr>
                  <m:sty m:val="p"/>
                </m:rPr>
                <m:t>.</m:t>
              </m:r>
              <m:r>
                <m:rPr>
                  <m:sty m:val="b"/>
                </m:rPr>
                <m:t>O</m:t>
              </m:r>
              <m:r>
                <m:rPr>
                  <m:sty m:val="b"/>
                </m:rPr>
                <m:t>M</m:t>
              </m:r>
            </m:e>
          </m:d>
        </m:oMath>
      </m:oMathPara>
    </w:p>
    <w:p>
      <w:pPr>
        <w:spacing w:after="220" w:lineRule="auto"/>
      </w:pPr>
      <m:oMath>
        <m:r>
          <m:rPr>
            <m:sty m:val="i"/>
          </m:rPr>
          <m:t>◻</m:t>
        </m:r>
        <m:r>
          <m:rPr>
            <m:sty m:val="p"/>
          </m:rPr>
          <m:t>2</m:t>
        </m:r>
      </m:oMath>
      <w:r>
        <w:rPr>
          <w:rFonts w:eastAsia="Georgia" w:cs="Georgia" w:ascii="Georgia" w:hAnsi="Georgia"/>
        </w:rPr>
        <w:t xml:space="preserve"> - La couche photosensible (P) est une plaque photographique rectangulaire, d'épaisseur négligeable, placée dans le plan </w:t>
      </w:r>
      <m:oMath>
        <m:r>
          <m:rPr>
            <m:sty m:val="p"/>
          </m:rPr>
          <m:t>O</m:t>
        </m:r>
        <m:r>
          <m:rPr>
            <m:sty m:val="i"/>
          </m:rPr>
          <m:t>x</m:t>
        </m:r>
        <m:r>
          <m:rPr>
            <m:sty m:val="i"/>
          </m:rPr>
          <m:t>y</m:t>
        </m:r>
      </m:oMath>
      <w:r>
        <w:rPr>
          <w:rFonts w:eastAsia="Georgia" w:cs="Georgia" w:ascii="Georgia" w:hAnsi="Georgia"/>
        </w:rPr>
        <w:t xml:space="preserve">. Après développement, le coefficient de transmission en amplitude (ou transparence) </w:t>
      </w:r>
      <m:oMath>
        <m:r>
          <m:rPr>
            <m:sty m:val="i"/>
          </m:rPr>
          <m:t>t</m:t>
        </m:r>
        <m:r>
          <m:rPr>
            <m:sty m:val="p"/>
          </m:rPr>
          <m:t>(</m:t>
        </m:r>
        <m:r>
          <m:rPr>
            <m:sty m:val="i"/>
          </m:rPr>
          <m:t>x</m:t>
        </m:r>
        <m:r>
          <m:rPr>
            <m:sty m:val="p"/>
          </m:rPr>
          <m:t>,</m:t>
        </m:r>
        <m:r>
          <m:rPr>
            <m:sty m:val="i"/>
          </m:rPr>
          <m:t>y</m:t>
        </m:r>
        <m:r>
          <m:rPr>
            <m:sty m:val="p"/>
          </m:rPr>
          <m:t>,</m:t>
        </m:r>
        <m:r>
          <m:rPr>
            <m:sty m:val="p"/>
          </m:rPr>
          <m:t>0</m:t>
        </m:r>
        <m:r>
          <m:rPr>
            <m:sty m:val="p"/>
          </m:rPr>
          <m:t>)</m:t>
        </m:r>
      </m:oMath>
      <w:r>
        <w:rPr>
          <w:rFonts w:eastAsia="Georgia" w:cs="Georgia" w:ascii="Georgia" w:hAnsi="Georgia"/>
        </w:rPr>
        <w:t xml:space="preserve"> de cette plaque en un point M de coordonnées ( </w:t>
      </w:r>
      <m:oMath>
        <m:r>
          <m:rPr>
            <m:sty m:val="i"/>
          </m:rPr>
          <m:t>x</m:t>
        </m:r>
        <m:r>
          <m:rPr>
            <m:sty m:val="p"/>
          </m:rPr>
          <m:t>,</m:t>
        </m:r>
        <m:r>
          <m:rPr>
            <m:sty m:val="i"/>
          </m:rPr>
          <m:t>y</m:t>
        </m:r>
        <m:r>
          <m:rPr>
            <m:sty m:val="p"/>
          </m:rPr>
          <m:t>,</m:t>
        </m:r>
        <m:r>
          <m:rPr>
            <m:sty m:val="p"/>
          </m:rPr>
          <m:t>0</m:t>
        </m:r>
      </m:oMath>
      <w:r>
        <w:rPr>
          <w:rFonts w:eastAsia="Georgia" w:cs="Georgia" w:ascii="Georgia" w:hAnsi="Georgia"/>
        </w:rPr>
        <w:t xml:space="preserve"> ) ne dépend que du temps de pose et de l'intensité lumineuse </w:t>
      </w:r>
      <m:oMath>
        <m:r>
          <m:rPr>
            <m:sty m:val="i"/>
          </m:rPr>
          <m:t>I</m:t>
        </m:r>
      </m:oMath>
      <w:r>
        <w:rPr/>
        <w:t xml:space="preserve"> en M au moment de l'exposition, selon la loi </w:t>
      </w:r>
      <m:oMath>
        <m:r>
          <m:rPr>
            <m:sty m:val="i"/>
          </m:rPr>
          <m:t>t</m:t>
        </m:r>
        <m:r>
          <m:rPr>
            <m:sty m:val="p"/>
          </m:rPr>
          <m:t>=</m:t>
        </m:r>
        <m:sSub>
          <m:sSubPr/>
          <m:e>
            <m:r>
              <m:rPr>
                <m:sty m:val="i"/>
              </m:rPr>
              <m:t>t</m:t>
            </m:r>
          </m:e>
          <m:sub>
            <m:r>
              <m:rPr>
                <m:sty m:val="p"/>
              </m:rPr>
              <m:t>0</m:t>
            </m:r>
          </m:sub>
        </m:sSub>
        <m:f>
          <m:fPr>
            <m:ctrlPr>
              <w:rPr>
                <w:rFonts w:ascii="Cambria Math" w:hAnsi="Cambria Math"/>
              </w:rPr>
            </m:ctrlPr>
          </m:fPr>
          <m:num>
            <m:r>
              <m:rPr>
                <m:sty m:val="i"/>
              </m:rPr>
              <m:t>◻</m:t>
            </m:r>
            <m:r>
              <m:rPr>
                <m:sty m:val="i"/>
              </m:rPr>
              <m:t>I</m:t>
            </m:r>
          </m:num>
          <m:den>
            <m:sSub>
              <m:sSubPr/>
              <m:e>
                <m:r>
                  <m:rPr>
                    <m:sty m:val="i"/>
                  </m:rPr>
                  <m:t>I</m:t>
                </m:r>
              </m:e>
              <m:sub>
                <m:r>
                  <m:rPr>
                    <m:sty m:val="p"/>
                  </m:rPr>
                  <m:t>0</m:t>
                </m:r>
              </m:sub>
            </m:sSub>
          </m:den>
        </m:f>
        <m:sSup>
          <m:sSupPr/>
          <m:e>
            <m:r>
              <m:rPr>
                <m:sty m:val="i"/>
              </m:rPr>
              <m:t>◻</m:t>
            </m:r>
          </m:e>
          <m:sup>
            <m:r>
              <m:rPr>
                <m:sty m:val="p"/>
              </m:rPr>
              <m:t>−</m:t>
            </m:r>
            <m:f>
              <m:fPr>
                <m:ctrlPr>
                  <w:rPr>
                    <w:rFonts w:ascii="Cambria Math" w:hAnsi="Cambria Math"/>
                  </w:rPr>
                </m:ctrlPr>
              </m:fPr>
              <m:num>
                <m:r>
                  <m:rPr>
                    <m:sty m:val="i"/>
                  </m:rPr>
                  <m:t>γ</m:t>
                </m:r>
              </m:num>
              <m:den>
                <m:r>
                  <m:rPr>
                    <m:sty m:val="p"/>
                  </m:rPr>
                  <m:t>2</m:t>
                </m:r>
              </m:den>
            </m:f>
          </m:sup>
        </m:sSup>
      </m:oMath>
      <w:r>
        <w:rPr>
          <w:rFonts w:eastAsia="Georgia" w:cs="Georgia" w:ascii="Georgia" w:hAnsi="Georgia"/>
        </w:rPr>
        <w:t xml:space="preserve">, où Y est un coefficient positif et </w:t>
      </w:r>
      <m:oMath>
        <m:sSub>
          <m:sSubPr/>
          <m:e>
            <m:r>
              <m:rPr>
                <m:sty m:val="i"/>
              </m:rPr>
              <m:t>I</m:t>
            </m:r>
          </m:e>
          <m:sub>
            <m:r>
              <m:rPr>
                <m:sty m:val="p"/>
              </m:rPr>
              <m:t>0</m:t>
            </m:r>
          </m:sub>
        </m:sSub>
        <m:r>
          <m:rPr>
            <m:sty m:val="p"/>
          </m:rPr>
          <m:t>=</m:t>
        </m:r>
        <m:sSub>
          <m:sSubPr/>
          <m:e>
            <m:r>
              <m:rPr>
                <m:sty m:val="i"/>
              </m:rPr>
              <m:t>I</m:t>
            </m:r>
          </m:e>
          <m:sub>
            <m:r>
              <m:rPr>
                <m:nor/>
              </m:rPr>
              <m:t>ref </m:t>
            </m:r>
          </m:sub>
        </m:sSub>
        <m:r>
          <m:rPr>
            <m:sty m:val="p"/>
          </m:rPr>
          <m:t>=</m:t>
        </m:r>
        <m:sSubSup>
          <m:sSubSupPr/>
          <m:e>
            <m:r>
              <m:rPr>
                <m:sty m:val="i"/>
              </m:rPr>
              <m:t>A</m:t>
            </m:r>
          </m:e>
          <m:sub>
            <m:r>
              <m:rPr>
                <m:nor/>
              </m:rPr>
              <m:t>ref </m:t>
            </m:r>
          </m:sub>
          <m:sup>
            <m:r>
              <m:rPr>
                <m:sty m:val="p"/>
              </m:rPr>
              <m:t>2</m:t>
            </m:r>
          </m:sup>
        </m:sSubSup>
      </m:oMath>
      <w:r>
        <w:rPr/>
        <w:t xml:space="preserve">. Montrer que, en se limitant aux termes du premier ordre en </w:t>
      </w:r>
      <m:oMath>
        <m:r>
          <m:rPr>
            <m:sty m:val="i"/>
          </m:rPr>
          <m:t>ε</m:t>
        </m:r>
        <m:r>
          <m:rPr>
            <m:sty m:val="p"/>
          </m:rPr>
          <m:t>=</m:t>
        </m:r>
        <m:f>
          <m:fPr>
            <m:ctrlPr>
              <w:rPr>
                <w:rFonts w:ascii="Cambria Math" w:hAnsi="Cambria Math"/>
              </w:rPr>
            </m:ctrlPr>
          </m:fPr>
          <m:num>
            <m:sSub>
              <m:sSubPr/>
              <m:e>
                <m:r>
                  <m:rPr>
                    <m:sty m:val="i"/>
                  </m:rPr>
                  <m:t>A</m:t>
                </m:r>
              </m:e>
              <m:sub>
                <m:r>
                  <m:rPr>
                    <m:nor/>
                  </m:rPr>
                  <m:t>obj </m:t>
                </m:r>
              </m:sub>
            </m:sSub>
          </m:num>
          <m:den>
            <m:sSub>
              <m:sSubPr/>
              <m:e>
                <m:r>
                  <m:rPr>
                    <m:sty m:val="i"/>
                  </m:rPr>
                  <m:t>A</m:t>
                </m:r>
              </m:e>
              <m:sub>
                <m:r>
                  <m:rPr>
                    <m:nor/>
                  </m:rPr>
                  <m:t>réf </m:t>
                </m:r>
              </m:sub>
            </m:sSub>
          </m:den>
        </m:f>
      </m:oMath>
      <w:r>
        <w:rPr/>
        <w:t xml:space="preserve">,</w:t>
      </w:r>
    </w:p>
    <w:p>
      <w:pPr>
        <w:spacing w:after="220" w:lineRule="auto"/>
      </w:pPr>
      <m:oMathPara>
        <m:oMath>
          <m:r>
            <m:rPr>
              <m:sty m:val="i"/>
            </m:rPr>
            <m:t>t</m:t>
          </m:r>
          <m:r>
            <m:rPr>
              <m:sty m:val="p"/>
            </m:rPr>
            <m:t>(</m:t>
          </m:r>
          <m:r>
            <m:rPr>
              <m:sty m:val="i"/>
            </m:rPr>
            <m:t>x</m:t>
          </m:r>
          <m:r>
            <m:rPr>
              <m:sty m:val="p"/>
            </m:rPr>
            <m:t>,</m:t>
          </m:r>
          <m:r>
            <m:rPr>
              <m:sty m:val="i"/>
            </m:rPr>
            <m:t>y</m:t>
          </m:r>
          <m:r>
            <m:rPr>
              <m:sty m:val="p"/>
            </m:rPr>
            <m:t>,</m:t>
          </m:r>
          <m:r>
            <m:rPr>
              <m:sty m:val="p"/>
            </m:rPr>
            <m:t>0</m:t>
          </m:r>
          <m:r>
            <m:rPr>
              <m:sty m:val="p"/>
            </m:rPr>
            <m:t>)</m:t>
          </m:r>
          <m:r>
            <m:rPr>
              <m:sty m:val="p"/>
            </m:rPr>
            <m:t>=</m:t>
          </m:r>
          <m:sSub>
            <m:sSubPr/>
            <m:e>
              <m:r>
                <m:rPr>
                  <m:sty m:val="i"/>
                </m:rPr>
                <m:t>t</m:t>
              </m:r>
            </m:e>
            <m:sub>
              <m:r>
                <m:rPr>
                  <m:sty m:val="p"/>
                </m:rPr>
                <m:t>0</m:t>
              </m:r>
            </m:sub>
          </m:sSub>
          <m:r>
            <m:rPr>
              <m:sty m:val="p"/>
            </m:rPr>
            <m:t>=</m:t>
          </m:r>
          <m:r>
            <m:rPr>
              <m:sty m:val="p"/>
            </m:rPr>
            <m:t>1</m:t>
          </m:r>
          <m:r>
            <m:rPr>
              <m:sty m:val="p"/>
            </m:rPr>
            <m:t>−</m:t>
          </m:r>
          <m:r>
            <m:rPr>
              <m:sty m:val="i"/>
            </m:rPr>
            <m:t>γ</m:t>
          </m:r>
          <m:f>
            <m:fPr>
              <m:ctrlPr>
                <w:rPr>
                  <w:rFonts w:ascii="Cambria Math" w:hAnsi="Cambria Math"/>
                </w:rPr>
              </m:ctrlPr>
            </m:fPr>
            <m:num>
              <m:sSub>
                <m:sSubPr/>
                <m:e>
                  <m:r>
                    <m:rPr>
                      <m:sty m:val="i"/>
                    </m:rPr>
                    <m:t>A</m:t>
                  </m:r>
                </m:e>
                <m:sub>
                  <m:r>
                    <m:rPr>
                      <m:sty m:val="i"/>
                    </m:rPr>
                    <m:t>o</m:t>
                  </m:r>
                  <m:r>
                    <m:rPr>
                      <m:sty m:val="i"/>
                    </m:rPr>
                    <m:t>b</m:t>
                  </m:r>
                  <m:r>
                    <m:rPr>
                      <m:sty m:val="i"/>
                    </m:rPr>
                    <m:t>j</m:t>
                  </m:r>
                </m:sub>
              </m:sSub>
              <m:r>
                <m:rPr>
                  <m:sty m:val="p"/>
                </m:rPr>
                <m:t>(</m:t>
              </m:r>
              <m:r>
                <m:rPr>
                  <m:sty m:val="p"/>
                </m:rPr>
                <m:t>M</m:t>
              </m:r>
              <m:r>
                <m:rPr>
                  <m:sty m:val="p"/>
                </m:rPr>
                <m:t>)</m:t>
              </m:r>
            </m:num>
            <m:den>
              <m:sSub>
                <m:sSubPr/>
                <m:e>
                  <m:r>
                    <m:rPr>
                      <m:sty m:val="i"/>
                    </m:rPr>
                    <m:t>A</m:t>
                  </m:r>
                </m:e>
                <m:sub>
                  <m:r>
                    <m:rPr>
                      <m:sty m:val="i"/>
                    </m:rPr>
                    <m:t>r</m:t>
                  </m:r>
                  <m:r>
                    <m:rPr>
                      <m:sty m:val="i"/>
                    </m:rPr>
                    <m:t>e</m:t>
                  </m:r>
                  <m:r>
                    <m:rPr>
                      <m:sty m:val="i"/>
                    </m:rPr>
                    <m:t>f</m:t>
                  </m:r>
                </m:sub>
              </m:sSub>
            </m:den>
          </m:f>
          <m:r>
            <m:rPr>
              <m:sty m:val="p"/>
            </m:rPr>
            <m:t>cos</m:t>
          </m:r>
          <m:r>
            <m:rPr>
              <m:sty m:val="p"/>
            </m:rPr>
            <m:t>⁡</m:t>
          </m:r>
          <m:d>
            <m:dPr>
              <m:begChr m:val="["/>
              <m:endChr m:val="]"/>
              <m:ctrlPr>
                <w:rPr>
                  <w:rFonts w:ascii="Cambria Math" w:hAnsi="Cambria Math"/>
                </w:rPr>
              </m:ctrlPr>
            </m:dPr>
            <m:e>
              <m:r>
                <m:rPr>
                  <m:sty m:val="i"/>
                </m:rPr>
                <m:t>ψ</m:t>
              </m:r>
              <m:r>
                <m:rPr>
                  <m:sty m:val="p"/>
                </m:rPr>
                <m:t>(</m:t>
              </m:r>
              <m:r>
                <m:rPr>
                  <m:sty m:val="i"/>
                </m:rPr>
                <m:t>x</m:t>
              </m:r>
              <m:r>
                <m:rPr>
                  <m:sty m:val="p"/>
                </m:rPr>
                <m:t>,</m:t>
              </m:r>
              <m:r>
                <m:rPr>
                  <m:sty m:val="i"/>
                </m:rPr>
                <m:t>y</m:t>
              </m:r>
              <m:r>
                <m:rPr>
                  <m:sty m:val="p"/>
                </m:rPr>
                <m:t>,</m:t>
              </m:r>
              <m:r>
                <m:rPr>
                  <m:sty m:val="p"/>
                </m:rPr>
                <m:t>0</m:t>
              </m:r>
              <m:r>
                <m:rPr>
                  <m:sty m:val="p"/>
                </m:rPr>
                <m:t>)</m:t>
              </m:r>
              <m:r>
                <m:rPr>
                  <m:sty m:val="p"/>
                </m:rPr>
                <m:t>−</m:t>
              </m:r>
              <m:sSub>
                <m:sSubPr/>
                <m:e>
                  <m:r>
                    <m:rPr>
                      <m:sty m:val="i"/>
                    </m:rPr>
                    <m:t>k</m:t>
                  </m:r>
                </m:e>
                <m:sub>
                  <m:r>
                    <m:rPr>
                      <m:sty m:val="p"/>
                    </m:rPr>
                    <m:t>0</m:t>
                  </m:r>
                </m:sub>
              </m:sSub>
              <m:r>
                <m:rPr>
                  <m:sty m:val="i"/>
                </m:rPr>
                <m:t>x</m:t>
              </m:r>
              <m:r>
                <m:rPr>
                  <m:sty m:val="p"/>
                </m:rPr>
                <m:t>sin</m:t>
              </m:r>
              <m:r>
                <m:rPr>
                  <m:sty m:val="p"/>
                </m:rPr>
                <m:t>⁡</m:t>
              </m:r>
              <m:r>
                <m:rPr>
                  <m:sty m:val="p"/>
                </m:rPr>
                <m:t>(</m:t>
              </m:r>
              <m:r>
                <m:rPr>
                  <m:sty m:val="i"/>
                </m:rPr>
                <m:t>ϕ</m:t>
              </m:r>
              <m:r>
                <m:rPr>
                  <m:sty m:val="p"/>
                </m:rPr>
                <m:t>)</m:t>
              </m:r>
            </m:e>
          </m:d>
          <m:r>
            <m:rPr>
              <m:nor/>
            </m:rPr>
            <m:t>, </m:t>
          </m:r>
        </m:oMath>
      </m:oMathPara>
    </w:p>
    <w:p>
      <w:pPr>
        <w:numPr>
          <w:ilvl w:val="0"/>
          <w:numId w:val="2"/>
        </w:numPr>
        <w:spacing w:lineRule="auto"/>
      </w:pPr>
      <w:r>
        <w:rPr>
          <w:rFonts w:eastAsia="Georgia" w:cs="Georgia" w:ascii="Georgia" w:hAnsi="Georgia"/>
        </w:rPr>
        <w:t xml:space="preserve">3 - Après développement, la plaque est replacée dans la position qu’elle avait lors de l'impression (Fig. 2) puis éclairée par une onde de lecture identique à l'onde de référence. Montrer que l'amplitude de l'onde transmise par la plaque holographique se compose de trois termes dont l'un est, à un coefficient multiplicatif près, identique à l'onde issue de l'objet. On présentera chacun de ces termes sous la forme </w:t>
      </w:r>
      <m:oMath>
        <m:sSub>
          <m:sSubPr/>
          <m:e>
            <m:r>
              <m:rPr>
                <m:sty m:val="i"/>
              </m:rPr>
              <m:t>A</m:t>
            </m:r>
          </m:e>
          <m:sub>
            <m:r>
              <m:rPr>
                <m:sty m:val="i"/>
              </m:rPr>
              <m:t>n</m:t>
            </m:r>
          </m:sub>
        </m:sSub>
        <m:r>
          <m:rPr>
            <m:sty m:val="p"/>
          </m:rPr>
          <m:t>exp</m:t>
        </m:r>
        <m:r>
          <m:rPr>
            <m:sty m:val="p"/>
          </m:rPr>
          <m:t>⁡</m:t>
        </m:r>
        <m:d>
          <m:dPr>
            <m:begChr m:val="["/>
            <m:endChr m:val="]"/>
            <m:ctrlPr>
              <w:rPr>
                <w:rFonts w:ascii="Cambria Math" w:hAnsi="Cambria Math"/>
              </w:rPr>
            </m:ctrlPr>
          </m:dPr>
          <m:e>
            <m:r>
              <m:rPr>
                <m:sty m:val="i"/>
              </m:rPr>
              <m:t>i</m:t>
            </m:r>
            <m:d>
              <m:dPr>
                <m:begChr m:val="("/>
                <m:endChr m:val=")"/>
                <m:ctrlPr>
                  <w:rPr>
                    <w:rFonts w:ascii="Cambria Math" w:hAnsi="Cambria Math"/>
                  </w:rPr>
                </m:ctrlPr>
              </m:dPr>
              <m:e>
                <m:r>
                  <m:rPr>
                    <m:sty m:val="i"/>
                  </m:rPr>
                  <m:t>ω</m:t>
                </m:r>
                <m:r>
                  <m:rPr>
                    <m:sty m:val="i"/>
                  </m:rPr>
                  <m:t>t</m:t>
                </m:r>
                <m:r>
                  <m:rPr>
                    <m:sty m:val="p"/>
                  </m:rPr>
                  <m:t>−</m:t>
                </m:r>
                <m:sSub>
                  <m:sSubPr/>
                  <m:e>
                    <m:r>
                      <m:rPr>
                        <m:sty m:val="i"/>
                      </m:rPr>
                      <m:t>ϕ</m:t>
                    </m:r>
                  </m:e>
                  <m:sub>
                    <m:r>
                      <m:rPr>
                        <m:sty m:val="i"/>
                      </m:rPr>
                      <m:t>n</m:t>
                    </m:r>
                  </m:sub>
                </m:sSub>
              </m:e>
            </m:d>
          </m:e>
        </m:d>
      </m:oMath>
      <w:r>
        <w:rPr/>
        <w:t xml:space="preserve">, en explicitant </w:t>
      </w:r>
      <m:oMath>
        <m:sSub>
          <m:sSubPr/>
          <m:e>
            <m:r>
              <m:rPr>
                <m:sty m:val="i"/>
              </m:rPr>
              <m:t>A</m:t>
            </m:r>
          </m:e>
          <m:sub>
            <m:r>
              <m:rPr>
                <m:sty m:val="i"/>
              </m:rPr>
              <m:t>n</m:t>
            </m:r>
          </m:sub>
        </m:sSub>
      </m:oMath>
      <w:r>
        <w:rPr/>
        <w:t xml:space="preserve"> et </w:t>
      </w:r>
      <m:oMath>
        <m:sSub>
          <m:sSubPr/>
          <m:e>
            <m:r>
              <m:rPr>
                <m:sty m:val="i"/>
              </m:rPr>
              <m:t>ϕ</m:t>
            </m:r>
          </m:e>
          <m:sub>
            <m:r>
              <m:rPr>
                <m:sty m:val="i"/>
              </m:rPr>
              <m:t>n</m:t>
            </m:r>
          </m:sub>
        </m:sSub>
      </m:oMath>
      <w:r>
        <w:rPr/>
        <w:t xml:space="preserve">, avec </w:t>
      </w:r>
      <m:oMath>
        <m:r>
          <m:rPr>
            <m:sty m:val="i"/>
          </m:rPr>
          <m:t>n</m:t>
        </m:r>
        <m:r>
          <m:rPr>
            <m:sty m:val="p"/>
          </m:rPr>
          <m:t>∈</m:t>
        </m:r>
        <m:r>
          <m:rPr>
            <m:sty m:val="p"/>
          </m:rPr>
          <m:t>{</m:t>
        </m:r>
        <m:r>
          <m:rPr>
            <m:sty m:val="p"/>
          </m:rPr>
          <m:t>,</m:t>
        </m:r>
        <m:r>
          <m:rPr>
            <m:sty m:val="p"/>
          </m:rPr>
          <m:t>2</m:t>
        </m:r>
        <m:r>
          <m:rPr>
            <m:sty m:val="p"/>
          </m:rPr>
          <m:t>,</m:t>
        </m:r>
        <m:r>
          <m:rPr>
            <m:sty m:val="p"/>
          </m:rPr>
          <m:t>3</m:t>
        </m:r>
        <m:r>
          <m:rPr>
            <m:sty m:val="p"/>
          </m:rPr>
          <m:t>}</m:t>
        </m:r>
      </m:oMath>
      <w:r>
        <w:rPr/>
        <w:t xml:space="preserve">.</w:t>
      </w:r>
    </w:p>
    <w:p>
      <w:pPr>
        <w:numPr>
          <w:ilvl w:val="0"/>
          <w:numId w:val="2"/>
        </w:numPr>
        <w:spacing w:lineRule="auto"/>
      </w:pPr>
      <w:r>
        <w:rPr>
          <w:rFonts w:eastAsia="Georgia" w:cs="Georgia" w:ascii="Georgia" w:hAnsi="Georgia"/>
        </w:rPr>
        <w:t xml:space="preserve">4 - L'onde obtenue en transmission résulte de la diffraction de l'onde de lecture par l'hologramme. Il est possible ainsi de reconstituer l’onde issue d'un objet éclairé par une</w:t>
      </w:r>
      <w:r>
        <w:rPr/>
        <w:br w:type="textWrapping"/>
      </w:r>
      <w:r>
        <w:rPr>
          <w:rFonts w:eastAsia="Georgia" w:cs="Georgia" w:ascii="Georgia" w:hAnsi="Georgia"/>
        </w:rPr>
        <w:t xml:space="preserve">lumière cohérente. On suppose dans tout le problème que l'objet dont on forme l'hologramme est ponctuel et situé à l'infini sur l'axe Oz ; il génère alors une onde plane de vecteur d'onde </w:t>
      </w:r>
      <m:oMath>
        <m:sSub>
          <m:sSubPr/>
          <m:e>
            <m:r>
              <m:rPr>
                <m:sty m:val="b"/>
              </m:rPr>
              <m:t>k</m:t>
            </m:r>
          </m:e>
          <m:sub>
            <m:r>
              <m:rPr>
                <m:nor/>
              </m:rPr>
              <m:t>obj </m:t>
            </m:r>
          </m:sub>
        </m:sSub>
        <m:r>
          <m:rPr>
            <m:sty m:val="p"/>
          </m:rPr>
          <m:t>=</m:t>
        </m:r>
        <m:sSub>
          <m:sSubPr/>
          <m:e>
            <m:r>
              <m:rPr>
                <m:sty m:val="i"/>
              </m:rPr>
              <m:t>k</m:t>
            </m:r>
          </m:e>
          <m:sub>
            <m:r>
              <m:rPr>
                <m:nor/>
              </m:rPr>
              <m:t>réf </m:t>
            </m:r>
          </m:sub>
        </m:sSub>
        <m:sSub>
          <m:sSubPr/>
          <m:e>
            <m:r>
              <m:rPr>
                <m:sty m:val="b"/>
              </m:rPr>
              <m:t>u</m:t>
            </m:r>
          </m:e>
          <m:sub>
            <m:r>
              <m:rPr>
                <m:sty m:val="i"/>
              </m:rPr>
              <m:t>z</m:t>
            </m:r>
          </m:sub>
        </m:sSub>
      </m:oMath>
      <w:r>
        <w:rPr>
          <w:rFonts w:eastAsia="Georgia" w:cs="Georgia" w:ascii="Georgia" w:hAnsi="Georgia"/>
        </w:rPr>
        <w:t xml:space="preserve">, en phase avec l'onde de référence au point O . La phase de cette onde plane est maintenant explicite : </w:t>
      </w:r>
      <m:oMath>
        <m:r>
          <m:rPr>
            <m:sty m:val="b"/>
          </m:rPr>
          <m:t>Ψ</m:t>
        </m:r>
        <m:r>
          <m:rPr>
            <m:sty m:val="p"/>
          </m:rPr>
          <m:t>(</m:t>
        </m:r>
        <m:r>
          <m:rPr>
            <m:sty m:val="i"/>
          </m:rPr>
          <m:t>x</m:t>
        </m:r>
        <m:r>
          <m:rPr>
            <m:sty m:val="p"/>
          </m:rPr>
          <m:t>,</m:t>
        </m:r>
        <m:r>
          <m:rPr>
            <m:sty m:val="i"/>
          </m:rPr>
          <m:t>y</m:t>
        </m:r>
        <m:r>
          <m:rPr>
            <m:sty m:val="p"/>
          </m:rPr>
          <m:t>,</m:t>
        </m:r>
        <m:r>
          <m:rPr>
            <m:sty m:val="i"/>
          </m:rPr>
          <m:t>z</m:t>
        </m:r>
        <m:r>
          <m:rPr>
            <m:sty m:val="p"/>
          </m:rPr>
          <m:t>)</m:t>
        </m:r>
        <m:r>
          <m:rPr>
            <m:sty m:val="p"/>
          </m:rPr>
          <m:t>=</m:t>
        </m:r>
        <m:sSub>
          <m:sSubPr/>
          <m:e>
            <m:r>
              <m:rPr>
                <m:sty m:val="b"/>
              </m:rPr>
              <m:t>k</m:t>
            </m:r>
          </m:e>
          <m:sub>
            <m:r>
              <m:rPr>
                <m:sty m:val="i"/>
              </m:rPr>
              <m:t>o</m:t>
            </m:r>
            <m:r>
              <m:rPr>
                <m:sty m:val="i"/>
              </m:rPr>
              <m:t>b</m:t>
            </m:r>
            <m:r>
              <m:rPr>
                <m:sty m:val="i"/>
              </m:rPr>
              <m:t>j</m:t>
            </m:r>
          </m:sub>
        </m:sSub>
      </m:oMath>
      <w:r>
        <w:rPr>
          <w:rFonts w:eastAsia="Georgia" w:cs="Georgia" w:ascii="Georgia" w:hAnsi="Georgia"/>
        </w:rPr>
        <w:t xml:space="preserve">.OM. Établir dans ces conditions l'expression approchée suivante de l'intensité :</w:t>
      </w:r>
    </w:p>
    <w:p>
      <w:pPr>
        <w:spacing w:after="220" w:lineRule="auto"/>
      </w:pPr>
      <m:oMathPara>
        <m:oMath>
          <m:r>
            <m:rPr>
              <m:sty m:val="i"/>
            </m:rPr>
            <m:t>I</m:t>
          </m:r>
          <m:r>
            <m:rPr>
              <m:sty m:val="p"/>
            </m:rPr>
            <m:t>(</m:t>
          </m:r>
          <m:r>
            <m:rPr>
              <m:sty m:val="b"/>
            </m:rPr>
            <m:t>M</m:t>
          </m:r>
          <m:r>
            <m:rPr>
              <m:sty m:val="p"/>
            </m:rPr>
            <m:t>)</m:t>
          </m:r>
          <m:r>
            <m:rPr>
              <m:sty m:val="p"/>
            </m:rPr>
            <m:t>=</m:t>
          </m:r>
          <m:sSub>
            <m:sSubPr/>
            <m:e>
              <m:r>
                <m:rPr>
                  <m:sty m:val="i"/>
                </m:rPr>
                <m:t>I</m:t>
              </m:r>
            </m:e>
            <m:sub>
              <m:r>
                <m:rPr>
                  <m:sty m:val="p"/>
                </m:rPr>
                <m:t>0</m:t>
              </m:r>
            </m:sub>
          </m:sSub>
          <m:r>
            <m:rPr>
              <m:sty m:val="p"/>
            </m:rPr>
            <m:t>[</m:t>
          </m:r>
          <m:r>
            <m:rPr>
              <m:sty m:val="p"/>
            </m:rPr>
            <m:t>1</m:t>
          </m:r>
          <m:r>
            <m:rPr>
              <m:sty m:val="p"/>
            </m:rPr>
            <m:t>+</m:t>
          </m:r>
          <m:r>
            <m:rPr>
              <m:sty m:val="i"/>
            </m:rPr>
            <m:t>m</m:t>
          </m:r>
          <m:r>
            <m:rPr>
              <m:sty m:val="p"/>
            </m:rPr>
            <m:t>cos</m:t>
          </m:r>
          <m:r>
            <m:rPr>
              <m:sty m:val="p"/>
            </m:rPr>
            <m:t>⁡</m:t>
          </m:r>
          <m:r>
            <m:rPr>
              <m:sty m:val="p"/>
            </m:rPr>
            <m:t>(</m:t>
          </m:r>
          <m:r>
            <m:rPr>
              <m:sty m:val="b"/>
            </m:rPr>
            <m:t>O</m:t>
          </m:r>
          <m:r>
            <m:rPr>
              <m:sty m:val="b"/>
            </m:rPr>
            <m:t>M</m:t>
          </m:r>
          <m:r>
            <m:rPr>
              <m:sty m:val="p"/>
            </m:rPr>
            <m:t>.</m:t>
          </m:r>
          <m:r>
            <m:rPr>
              <m:sty m:val="p"/>
            </m:rPr>
            <m:t>Δ</m:t>
          </m:r>
          <m:r>
            <m:rPr>
              <m:sty m:val="b"/>
            </m:rPr>
            <m:t>k</m:t>
          </m:r>
          <m:r>
            <m:rPr>
              <m:sty m:val="p"/>
            </m:rPr>
            <m:t>)</m:t>
          </m:r>
          <m:r>
            <m:rPr>
              <m:sty m:val="p"/>
            </m:rPr>
            <m:t>,</m:t>
          </m:r>
        </m:oMath>
      </m:oMathPara>
    </w:p>
    <w:p>
      <w:pPr>
        <w:spacing w:after="220" w:lineRule="auto"/>
      </w:pPr>
      <w:r>
        <w:rPr>
          <w:rFonts w:eastAsia="Georgia" w:cs="Georgia" w:ascii="Georgia" w:hAnsi="Georgia"/>
        </w:rPr>
        <w:t xml:space="preserve">où </w:t>
      </w:r>
      <m:oMath>
        <m:r>
          <m:rPr>
            <m:sty m:val="p"/>
          </m:rPr>
          <m:t>Δ</m:t>
        </m:r>
        <m:r>
          <m:rPr>
            <m:sty m:val="b"/>
          </m:rPr>
          <m:t>k</m:t>
        </m:r>
        <m:r>
          <m:rPr>
            <m:sty m:val="p"/>
          </m:rPr>
          <m:t>=</m:t>
        </m:r>
        <m:sSub>
          <m:sSubPr/>
          <m:e>
            <m:r>
              <m:rPr>
                <m:sty m:val="b"/>
              </m:rPr>
              <m:t>k</m:t>
            </m:r>
          </m:e>
          <m:sub>
            <m:r>
              <m:rPr>
                <m:nor/>
              </m:rPr>
              <m:t>obj </m:t>
            </m:r>
          </m:sub>
        </m:sSub>
        <m:r>
          <m:rPr>
            <m:sty m:val="p"/>
          </m:rPr>
          <m:t>−</m:t>
        </m:r>
        <m:sSub>
          <m:sSubPr/>
          <m:e>
            <m:r>
              <m:rPr>
                <m:sty m:val="b"/>
              </m:rPr>
              <m:t>k</m:t>
            </m:r>
          </m:e>
          <m:sub>
            <m:r>
              <m:rPr>
                <m:nor/>
              </m:rPr>
              <m:t>réf </m:t>
            </m:r>
          </m:sub>
        </m:sSub>
      </m:oMath>
      <w:r>
        <w:rPr/>
        <w:t xml:space="preserve">. Exprimer </w:t>
      </w:r>
      <m:oMath>
        <m:r>
          <m:rPr>
            <m:sty m:val="i"/>
          </m:rPr>
          <m:t>m</m:t>
        </m:r>
      </m:oMath>
      <w:r>
        <w:rPr/>
        <w:t xml:space="preserve"> en fonction de </w:t>
      </w:r>
      <m:oMath>
        <m:sSub>
          <m:sSubPr/>
          <m:e>
            <m:r>
              <m:rPr>
                <m:sty m:val="i"/>
              </m:rPr>
              <m:t>A</m:t>
            </m:r>
          </m:e>
          <m:sub>
            <m:r>
              <m:rPr>
                <m:nor/>
              </m:rPr>
              <m:t>réf </m:t>
            </m:r>
          </m:sub>
        </m:sSub>
      </m:oMath>
      <w:r>
        <w:rPr/>
        <w:t xml:space="preserve"> et </w:t>
      </w:r>
      <m:oMath>
        <m:sSub>
          <m:sSubPr/>
          <m:e>
            <m:r>
              <m:rPr>
                <m:sty m:val="i"/>
              </m:rPr>
              <m:t>A</m:t>
            </m:r>
          </m:e>
          <m:sub>
            <m:r>
              <m:rPr>
                <m:nor/>
              </m:rPr>
              <m:t>obj </m:t>
            </m:r>
          </m:sub>
        </m:sSub>
      </m:oMath>
      <w:r>
        <w:rPr>
          <w:rFonts w:eastAsia="Georgia" w:cs="Georgia" w:ascii="Georgia" w:hAnsi="Georgia"/>
        </w:rPr>
        <w:t xml:space="preserve">. Caractériser les surfaces d'intensité maximale et exprimer la distance entre deux de ces surfaces successives en fonction de la norme du vecteur </w:t>
      </w:r>
      <m:oMath>
        <m:r>
          <m:rPr>
            <m:sty m:val="b"/>
          </m:rPr>
          <m:t>k</m:t>
        </m:r>
      </m:oMath>
      <w:r>
        <w:rPr/>
        <w:t xml:space="preserve"> puis en fonction de la longueur d'onde </w:t>
      </w:r>
      <m:oMath>
        <m:sSub>
          <m:sSubPr/>
          <m:e>
            <m:r>
              <m:rPr>
                <m:sty m:val="i"/>
              </m:rPr>
              <m:t>λ</m:t>
            </m:r>
          </m:e>
          <m:sub>
            <m:r>
              <m:rPr>
                <m:nor/>
              </m:rPr>
              <m:t>réf </m:t>
            </m:r>
          </m:sub>
        </m:sSub>
      </m:oMath>
      <w:r>
        <w:rPr/>
        <w:t xml:space="preserve"> et de </w:t>
      </w:r>
      <m:oMath>
        <m:r>
          <m:rPr>
            <m:sty m:val="i"/>
          </m:rPr>
          <m:t>ϕ</m:t>
        </m:r>
      </m:oMath>
      <w:r>
        <w:rPr/>
        <w:t xml:space="preserve">.</w:t>
      </w:r>
      <w:r>
        <w:rPr/>
        <w:br w:type="textWrapping"/>
      </w:r>
      <m:oMath>
        <m:r>
          <m:rPr>
            <m:sty m:val="i"/>
          </m:rPr>
          <m:t>◻</m:t>
        </m:r>
        <m:r>
          <m:rPr>
            <m:sty m:val="p"/>
          </m:rPr>
          <m:t>5</m:t>
        </m:r>
      </m:oMath>
      <w:r>
        <w:rPr/>
        <w:t xml:space="preserve"> - La plaque photographique permet d'enregistrer au plus </w:t>
      </w:r>
      <m:oMath>
        <m:r>
          <m:rPr>
            <m:sty m:val="i"/>
          </m:rPr>
          <m:t>N</m:t>
        </m:r>
      </m:oMath>
      <w:r>
        <w:rPr>
          <w:rFonts w:eastAsia="Georgia" w:cs="Georgia" w:ascii="Georgia" w:hAnsi="Georgia"/>
        </w:rPr>
        <w:t xml:space="preserve"> traits par unité de longueur. À quelle condition sur </w:t>
      </w:r>
      <m:oMath>
        <m:r>
          <m:rPr>
            <m:sty m:val="i"/>
          </m:rPr>
          <m:t>N</m:t>
        </m:r>
        <m:r>
          <m:rPr>
            <m:sty m:val="p"/>
          </m:rPr>
          <m:t>,</m:t>
        </m:r>
        <m:sSub>
          <m:sSubPr/>
          <m:e>
            <m:r>
              <m:rPr>
                <m:sty m:val="i"/>
              </m:rPr>
              <m:t>λ</m:t>
            </m:r>
          </m:e>
          <m:sub>
            <m:r>
              <m:rPr>
                <m:nor/>
              </m:rPr>
              <m:t>réf </m:t>
            </m:r>
          </m:sub>
        </m:sSub>
      </m:oMath>
      <w:r>
        <w:rPr/>
        <w:t xml:space="preserve"> et </w:t>
      </w:r>
      <m:oMath>
        <m:r>
          <m:rPr>
            <m:sty m:val="i"/>
          </m:rPr>
          <m:t>ϕ</m:t>
        </m:r>
      </m:oMath>
      <w:r>
        <w:rPr>
          <w:rFonts w:eastAsia="Georgia" w:cs="Georgia" w:ascii="Georgia" w:hAnsi="Georgia"/>
        </w:rPr>
        <w:t xml:space="preserve"> la photographie sera-t-elle une reproduction acceptable de la figure d'interférence ? Pour </w:t>
      </w:r>
      <m:oMath>
        <m:r>
          <m:rPr>
            <m:sty m:val="i"/>
          </m:rPr>
          <m:t>N</m:t>
        </m:r>
        <m:r>
          <m:rPr>
            <m:sty m:val="p"/>
          </m:rPr>
          <m:t>=</m:t>
        </m:r>
        <m:r>
          <m:rPr>
            <m:sty m:val="p"/>
          </m:rPr>
          <m:t>500</m:t>
        </m:r>
        <m:sSup>
          <m:sSupPr/>
          <m:e>
            <m:r>
              <m:rPr>
                <m:nor/>
              </m:rPr>
              <m:t xml:space="preserve"> </m:t>
            </m:r>
            <m:r>
              <m:rPr>
                <m:sty m:val="p"/>
              </m:rPr>
              <m:t>mm</m:t>
            </m:r>
          </m:e>
          <m:sup>
            <m:r>
              <m:rPr>
                <m:sty m:val="p"/>
              </m:rPr>
              <m:t>−</m:t>
            </m:r>
            <m:r>
              <m:rPr>
                <m:sty m:val="p"/>
              </m:rPr>
              <m:t>1</m:t>
            </m:r>
          </m:sup>
        </m:sSup>
      </m:oMath>
      <w:r>
        <w:rPr/>
        <w:t xml:space="preserve"> et </w:t>
      </w:r>
      <m:oMath>
        <m:sSub>
          <m:sSubPr/>
          <m:e>
            <m:r>
              <m:rPr>
                <m:sty m:val="i"/>
              </m:rPr>
              <m:t>λ</m:t>
            </m:r>
          </m:e>
          <m:sub>
            <m:r>
              <m:rPr>
                <m:nor/>
              </m:rPr>
              <m:t>réf </m:t>
            </m:r>
          </m:sub>
        </m:sSub>
        <m:r>
          <m:rPr>
            <m:sty m:val="p"/>
          </m:rPr>
          <m:t>=</m:t>
        </m:r>
        <m:r>
          <m:rPr>
            <m:sty m:val="p"/>
          </m:rPr>
          <m:t>500</m:t>
        </m:r>
        <m:r>
          <m:rPr>
            <m:nor/>
          </m:rPr>
          <m:t xml:space="preserve"> </m:t>
        </m:r>
        <m:r>
          <m:rPr>
            <m:sty m:val="p"/>
          </m:rPr>
          <m:t>nm</m:t>
        </m:r>
      </m:oMath>
      <w:r>
        <w:rPr/>
        <w:t xml:space="preserve">, quelle est la valeur maximale de </w:t>
      </w:r>
      <m:oMath>
        <m:r>
          <m:rPr>
            <m:sty m:val="i"/>
          </m:rPr>
          <m:t>ϕ</m:t>
        </m:r>
      </m:oMath>
      <w:r>
        <w:rPr/>
        <w:t xml:space="preserve"> ?</w:t>
      </w:r>
      <w:r>
        <w:rPr/>
        <w:br w:type="textWrapping"/>
      </w:r>
      <m:oMath>
        <m:r>
          <m:rPr>
            <m:sty m:val="i"/>
          </m:rPr>
          <m:t>◻</m:t>
        </m:r>
        <m:r>
          <m:rPr>
            <m:sty m:val="p"/>
          </m:rPr>
          <m:t>6</m:t>
        </m:r>
      </m:oMath>
      <w:r>
        <w:rPr/>
        <w:t xml:space="preserve"> - Exprimer </w:t>
      </w:r>
      <m:oMath>
        <m:r>
          <m:rPr>
            <m:sty m:val="i"/>
          </m:rPr>
          <m:t>t</m:t>
        </m:r>
        <m:r>
          <m:rPr>
            <m:sty m:val="p"/>
          </m:rPr>
          <m:t>(</m:t>
        </m:r>
        <m:r>
          <m:rPr>
            <m:sty m:val="i"/>
          </m:rPr>
          <m:t>x</m:t>
        </m:r>
        <m:r>
          <m:rPr>
            <m:sty m:val="p"/>
          </m:rPr>
          <m:t>,</m:t>
        </m:r>
        <m:r>
          <m:rPr>
            <m:sty m:val="i"/>
          </m:rPr>
          <m:t>y</m:t>
        </m:r>
        <m:r>
          <m:rPr>
            <m:sty m:val="p"/>
          </m:rPr>
          <m:t>,</m:t>
        </m:r>
        <m:r>
          <m:rPr>
            <m:sty m:val="p"/>
          </m:rPr>
          <m:t>0</m:t>
        </m:r>
        <m:r>
          <m:rPr>
            <m:sty m:val="p"/>
          </m:rPr>
          <m:t>)</m:t>
        </m:r>
      </m:oMath>
      <w:r>
        <w:rPr>
          <w:rFonts w:eastAsia="Georgia" w:cs="Georgia" w:ascii="Georgia" w:hAnsi="Georgia"/>
        </w:rPr>
        <w:t xml:space="preserve">, coefficient de transmission de la plaque après développement, en se limitant au terme du premier ordre en </w:t>
      </w:r>
      <m:oMath>
        <m:r>
          <m:rPr>
            <m:sty m:val="i"/>
          </m:rPr>
          <m:t>ε</m:t>
        </m:r>
      </m:oMath>
      <w:r>
        <w:rPr/>
        <w:t xml:space="preserve">.</w:t>
      </w:r>
      <w:r>
        <w:rPr/>
        <w:br w:type="textWrapping"/>
      </w:r>
      <m:oMath>
        <m:r>
          <m:rPr>
            <m:sty m:val="i"/>
          </m:rPr>
          <m:t>◻</m:t>
        </m:r>
        <m:r>
          <m:rPr>
            <m:sty m:val="p"/>
          </m:rPr>
          <m:t>7</m:t>
        </m:r>
      </m:oMath>
      <w:r>
        <w:rPr>
          <w:rFonts w:eastAsia="Georgia" w:cs="Georgia" w:ascii="Georgia" w:hAnsi="Georgia"/>
        </w:rPr>
        <w:t xml:space="preserve"> - La plaque, de dimensions (centimétriques) </w:t>
      </w:r>
      <m:oMath>
        <m:r>
          <m:rPr>
            <m:sty m:val="i"/>
          </m:rPr>
          <m:t>a</m:t>
        </m:r>
      </m:oMath>
      <w:r>
        <w:rPr/>
        <w:t xml:space="preserve"> selon </w:t>
      </w:r>
      <m:oMath>
        <m:r>
          <m:rPr>
            <m:sty m:val="p"/>
          </m:rPr>
          <m:t>O</m:t>
        </m:r>
        <m:r>
          <m:rPr>
            <m:sty m:val="i"/>
          </m:rPr>
          <m:t>x</m:t>
        </m:r>
      </m:oMath>
      <w:r>
        <w:rPr/>
        <w:t xml:space="preserve"> et </w:t>
      </w:r>
      <m:oMath>
        <m:r>
          <m:rPr>
            <m:sty m:val="i"/>
          </m:rPr>
          <m:t>h</m:t>
        </m:r>
      </m:oMath>
      <w:r>
        <w:rPr/>
        <w:t xml:space="preserve"> selon </w:t>
      </w:r>
      <m:oMath>
        <m:r>
          <m:rPr>
            <m:sty m:val="p"/>
          </m:rPr>
          <m:t>O</m:t>
        </m:r>
        <m:r>
          <m:rPr>
            <m:sty m:val="i"/>
          </m:rPr>
          <m:t>y</m:t>
        </m:r>
      </m:oMath>
      <w:r>
        <w:rPr>
          <w:rFonts w:eastAsia="Georgia" w:cs="Georgia" w:ascii="Georgia" w:hAnsi="Georgia"/>
        </w:rPr>
        <w:t xml:space="preserve">, est éclairée par l'onde de lecture, dans le domaine du visible, d'amplitude </w:t>
      </w:r>
      <m:oMath>
        <m:sSub>
          <m:sSubPr/>
          <m:e>
            <m:r>
              <m:rPr>
                <m:sty m:val="i"/>
              </m:rPr>
              <m:t>A</m:t>
            </m:r>
          </m:e>
          <m:sub>
            <m:r>
              <m:rPr>
                <m:nor/>
              </m:rPr>
              <m:t>lec </m:t>
            </m:r>
          </m:sub>
        </m:sSub>
      </m:oMath>
      <w:r>
        <w:rPr/>
        <w:t xml:space="preserve">, de longueur d'onde </w:t>
      </w:r>
      <m:oMath>
        <m:sSub>
          <m:sSubPr/>
          <m:e>
            <m:r>
              <m:rPr>
                <m:sty m:val="i"/>
              </m:rPr>
              <m:t>λ</m:t>
            </m:r>
          </m:e>
          <m:sub>
            <m:r>
              <m:rPr>
                <m:nor/>
              </m:rPr>
              <m:t>réf </m:t>
            </m:r>
          </m:sub>
        </m:sSub>
      </m:oMath>
      <w:r>
        <w:rPr/>
        <w:t xml:space="preserve"> et de vecteur d'onde ( </w:t>
      </w:r>
      <m:oMath>
        <m:r>
          <m:rPr>
            <m:sty m:val="p"/>
          </m:rPr>
          <m:t>sin</m:t>
        </m:r>
        <m:r>
          <m:rPr>
            <m:sty m:val="p"/>
          </m:rPr>
          <m:t>⁡</m:t>
        </m:r>
        <m:r>
          <m:rPr>
            <m:sty m:val="i"/>
          </m:rPr>
          <m:t>θ</m:t>
        </m:r>
        <m:sSub>
          <m:sSubPr/>
          <m:e>
            <m:r>
              <m:rPr>
                <m:sty m:val="b"/>
              </m:rPr>
              <m:t>u</m:t>
            </m:r>
          </m:e>
          <m:sub>
            <m:r>
              <m:rPr>
                <m:sty m:val="b"/>
              </m:rPr>
              <m:t>x</m:t>
            </m:r>
          </m:sub>
        </m:sSub>
        <m:r>
          <m:rPr>
            <m:sty m:val="p"/>
          </m:rPr>
          <m:t>+</m:t>
        </m:r>
        <m:r>
          <m:rPr>
            <m:sty m:val="p"/>
          </m:rPr>
          <m:t>cos</m:t>
        </m:r>
        <m:r>
          <m:rPr>
            <m:sty m:val="p"/>
          </m:rPr>
          <m:t>⁡</m:t>
        </m:r>
        <m:r>
          <m:rPr>
            <m:sty m:val="i"/>
          </m:rPr>
          <m:t>θ</m:t>
        </m:r>
        <m:sSub>
          <m:sSubPr/>
          <m:e>
            <m:r>
              <m:rPr>
                <m:sty m:val="b"/>
              </m:rPr>
              <m:t>u</m:t>
            </m:r>
          </m:e>
          <m:sub>
            <m:r>
              <m:rPr>
                <m:sty m:val="b"/>
              </m:rPr>
              <m:t>z</m:t>
            </m:r>
          </m:sub>
        </m:sSub>
      </m:oMath>
      <w:r>
        <w:rPr/>
        <w:t xml:space="preserve"> ) </w:t>
      </w:r>
      <m:oMath>
        <m:sSub>
          <m:sSubPr/>
          <m:e>
            <m:r>
              <m:rPr>
                <m:sty m:val="i"/>
              </m:rPr>
              <m:t>k</m:t>
            </m:r>
          </m:e>
          <m:sub>
            <m:r>
              <m:rPr>
                <m:nor/>
              </m:rPr>
              <m:t>réf </m:t>
            </m:r>
          </m:sub>
        </m:sSub>
      </m:oMath>
      <w:r>
        <w:rPr>
          <w:rFonts w:eastAsia="Georgia" w:cs="Georgia" w:ascii="Georgia" w:hAnsi="Georgia"/>
        </w:rPr>
        <w:t xml:space="preserve">. En utilisant le principe de Huygens-Fresnel, calculer l'amplitude de l'onde diffractée par la plaque photographique dans la direction définie par le vecteur unitaire </w:t>
      </w:r>
      <m:oMath>
        <m:sSub>
          <m:sSubPr/>
          <m:e>
            <m:r>
              <m:rPr>
                <m:sty m:val="b"/>
              </m:rPr>
              <m:t>u</m:t>
            </m:r>
          </m:e>
          <m:sub>
            <m:r>
              <m:rPr>
                <m:sty m:val="i"/>
              </m:rPr>
              <m:t>d</m:t>
            </m:r>
          </m:sub>
        </m:sSub>
        <m:r>
          <m:rPr>
            <m:sty m:val="p"/>
          </m:rPr>
          <m:t>=</m:t>
        </m:r>
        <m:sSub>
          <m:sSubPr/>
          <m:e>
            <m:r>
              <m:rPr>
                <m:sty m:val="i"/>
              </m:rPr>
              <m:t>α</m:t>
            </m:r>
          </m:e>
          <m:sub>
            <m:r>
              <m:rPr>
                <m:sty m:val="i"/>
              </m:rPr>
              <m:t>d</m:t>
            </m:r>
          </m:sub>
        </m:sSub>
        <m:sSub>
          <m:sSubPr/>
          <m:e>
            <m:r>
              <m:rPr>
                <m:sty m:val="b"/>
              </m:rPr>
              <m:t>u</m:t>
            </m:r>
          </m:e>
          <m:sub>
            <m:r>
              <m:rPr>
                <m:sty m:val="i"/>
              </m:rPr>
              <m:t>x</m:t>
            </m:r>
          </m:sub>
        </m:sSub>
        <m:r>
          <m:rPr>
            <m:sty m:val="p"/>
          </m:rPr>
          <m:t>+</m:t>
        </m:r>
        <m:sSub>
          <m:sSubPr/>
          <m:e>
            <m:r>
              <m:rPr>
                <m:sty m:val="i"/>
              </m:rPr>
              <m:t>β</m:t>
            </m:r>
          </m:e>
          <m:sub>
            <m:r>
              <m:rPr>
                <m:sty m:val="i"/>
              </m:rPr>
              <m:t>d</m:t>
            </m:r>
          </m:sub>
        </m:sSub>
        <m:sSub>
          <m:sSubPr/>
          <m:e>
            <m:r>
              <m:rPr>
                <m:sty m:val="b"/>
              </m:rPr>
              <m:t>u</m:t>
            </m:r>
          </m:e>
          <m:sub>
            <m:r>
              <m:rPr>
                <m:sty m:val="i"/>
              </m:rPr>
              <m:t>y</m:t>
            </m:r>
          </m:sub>
        </m:sSub>
        <m:r>
          <m:rPr>
            <m:sty m:val="p"/>
          </m:rPr>
          <m:t>+</m:t>
        </m:r>
        <m:sSub>
          <m:sSubPr/>
          <m:e>
            <m:r>
              <m:rPr>
                <m:sty m:val="i"/>
              </m:rPr>
              <m:t>γ</m:t>
            </m:r>
          </m:e>
          <m:sub>
            <m:r>
              <m:rPr>
                <m:sty m:val="i"/>
              </m:rPr>
              <m:t>d</m:t>
            </m:r>
          </m:sub>
        </m:sSub>
        <m:sSub>
          <m:sSubPr/>
          <m:e>
            <m:r>
              <m:rPr>
                <m:sty m:val="b"/>
              </m:rPr>
              <m:t>u</m:t>
            </m:r>
          </m:e>
          <m:sub>
            <m:r>
              <m:rPr>
                <m:sty m:val="i"/>
              </m:rPr>
              <m:t>z</m:t>
            </m:r>
          </m:sub>
        </m:sSub>
      </m:oMath>
      <w:r>
        <w:rPr/>
        <w:t xml:space="preserve">. On constatera que cette amplitude est la somme de trois termes, que l'on notera respectivement </w:t>
      </w:r>
      <m:oMath>
        <m:sSub>
          <m:sSubPr/>
          <m:e>
            <m:bar>
              <m:barPr/>
              <m:e>
                <m:r>
                  <m:rPr>
                    <m:sty m:val="i"/>
                  </m:rPr>
                  <m:t>a</m:t>
                </m:r>
              </m:e>
            </m:bar>
          </m:e>
          <m:sub>
            <m:sSub>
              <m:sSubPr/>
              <m:e>
                <m:r>
                  <m:rPr>
                    <m:sty m:val="i"/>
                  </m:rPr>
                  <m:t>d</m:t>
                </m:r>
              </m:e>
              <m:sub>
                <m:r>
                  <m:rPr>
                    <m:sty m:val="p"/>
                  </m:rPr>
                  <m:t>1</m:t>
                </m:r>
              </m:sub>
            </m:sSub>
          </m:sub>
        </m:sSub>
        <m:r>
          <m:rPr>
            <m:sty m:val="p"/>
          </m:rPr>
          <m:t>,</m:t>
        </m:r>
        <m:sSub>
          <m:sSubPr/>
          <m:e>
            <m:bar>
              <m:barPr/>
              <m:e>
                <m:r>
                  <m:rPr>
                    <m:sty m:val="i"/>
                  </m:rPr>
                  <m:t>a</m:t>
                </m:r>
              </m:e>
            </m:bar>
          </m:e>
          <m:sub>
            <m:sSub>
              <m:sSubPr/>
              <m:e>
                <m:r>
                  <m:rPr>
                    <m:sty m:val="i"/>
                  </m:rPr>
                  <m:t>d</m:t>
                </m:r>
              </m:e>
              <m:sub>
                <m:r>
                  <m:rPr>
                    <m:sty m:val="p"/>
                  </m:rPr>
                  <m:t>2</m:t>
                </m:r>
              </m:sub>
            </m:sSub>
          </m:sub>
        </m:sSub>
      </m:oMath>
      <w:r>
        <w:rPr/>
        <w:t xml:space="preserve"> et </w:t>
      </w:r>
      <m:oMath>
        <m:sSub>
          <m:sSubPr/>
          <m:e>
            <m:bar>
              <m:barPr/>
              <m:e>
                <m:r>
                  <m:rPr>
                    <m:sty m:val="i"/>
                  </m:rPr>
                  <m:t>a</m:t>
                </m:r>
              </m:e>
            </m:bar>
          </m:e>
          <m:sub>
            <m:sSub>
              <m:sSubPr/>
              <m:e>
                <m:r>
                  <m:rPr>
                    <m:sty m:val="i"/>
                  </m:rPr>
                  <m:t>d</m:t>
                </m:r>
              </m:e>
              <m:sub>
                <m:r>
                  <m:rPr>
                    <m:sty m:val="p"/>
                  </m:rPr>
                  <m:t>3</m:t>
                </m:r>
              </m:sub>
            </m:sSub>
          </m:sub>
        </m:sSub>
      </m:oMath>
      <w:r>
        <w:rPr/>
        <w:t xml:space="preserve">.</w:t>
      </w:r>
      <w:r>
        <w:rPr/>
        <w:br w:type="textWrapping"/>
      </w:r>
      <w:r>
        <w:rPr>
          <w:rFonts w:eastAsia="Georgia" w:cs="Georgia" w:ascii="Georgia" w:hAnsi="Georgia"/>
        </w:rPr>
        <w:t xml:space="preserve">On rappelle la relation de définition : </w:t>
      </w:r>
      <m:oMath>
        <m:sSup>
          <m:sSupPr/>
          <m:e>
            <m:d>
              <m:dPr>
                <m:begChr m:val=""/>
                <m:endChr m:val="]"/>
                <m:ctrlPr>
                  <w:rPr>
                    <w:rFonts w:ascii="Cambria Math" w:hAnsi="Cambria Math"/>
                  </w:rPr>
                </m:ctrlPr>
              </m:dPr>
              <m:e>
                <m:sSub>
                  <m:sSubPr/>
                  <m:e>
                    <m:d>
                      <m:dPr>
                        <m:begChr m:val=""/>
                        <m:endChr m:val="]"/>
                        <m:ctrlPr>
                          <w:rPr>
                            <w:rFonts w:ascii="Cambria Math" w:hAnsi="Cambria Math"/>
                          </w:rPr>
                        </m:ctrlPr>
                      </m:dPr>
                      <m:e>
                        <m:nary>
                          <m:naryPr>
                            <m:chr m:val="∫"/>
                            <m:limLoc m:val="subSup"/>
                            <m:grow m:val="1"/>
                          </m:naryPr>
                          <m:sub>
                            <m:r>
                              <m:rPr>
                                <m:sty m:val="p"/>
                              </m:rPr>
                              <m:t>−</m:t>
                            </m:r>
                            <m:f>
                              <m:fPr>
                                <m:ctrlPr>
                                  <w:rPr>
                                    <w:rFonts w:ascii="Cambria Math" w:hAnsi="Cambria Math"/>
                                  </w:rPr>
                                </m:ctrlPr>
                              </m:fPr>
                              <m:num>
                                <m:r>
                                  <m:rPr>
                                    <m:sty m:val="i"/>
                                  </m:rPr>
                                  <m:t>u</m:t>
                                </m:r>
                              </m:num>
                              <m:den>
                                <m:r>
                                  <m:rPr>
                                    <m:sty m:val="p"/>
                                  </m:rPr>
                                  <m:t>2</m:t>
                                </m:r>
                              </m:den>
                            </m:f>
                          </m:sub>
                          <m:sup>
                            <m:f>
                              <m:fPr>
                                <m:ctrlPr>
                                  <w:rPr>
                                    <w:rFonts w:ascii="Cambria Math" w:hAnsi="Cambria Math"/>
                                  </w:rPr>
                                </m:ctrlPr>
                              </m:fPr>
                              <m:num>
                                <m:r>
                                  <m:rPr>
                                    <m:sty m:val="i"/>
                                  </m:rPr>
                                  <m:t>u</m:t>
                                </m:r>
                              </m:num>
                              <m:den>
                                <m:r>
                                  <m:rPr>
                                    <m:sty m:val="p"/>
                                  </m:rPr>
                                  <m:t>2</m:t>
                                </m:r>
                              </m:den>
                            </m:f>
                          </m:sup>
                          <m:e>
                            <m:r>
                              <m:rPr>
                                <m:sty m:val="p"/>
                              </m:rPr>
                              <m:t xml:space="preserve"> </m:t>
                            </m:r>
                          </m:e>
                        </m:nary>
                        <m:r>
                          <m:rPr>
                            <m:sty m:val="p"/>
                          </m:rPr>
                          <m:t xml:space="preserve"> </m:t>
                        </m:r>
                        <m:r>
                          <m:rPr>
                            <m:sty m:val="p"/>
                          </m:rPr>
                          <m:t>exp</m:t>
                        </m:r>
                      </m:e>
                    </m:d>
                  </m:e>
                  <m:sub>
                    <m:r>
                      <m:rPr>
                        <m:sty m:val="p"/>
                      </m:rPr>
                      <m:t>2</m:t>
                    </m:r>
                  </m:sub>
                </m:sSub>
                <m:r>
                  <m:rPr>
                    <m:sty m:val="p"/>
                  </m:rPr>
                  <m:t>2</m:t>
                </m:r>
                <m:r>
                  <m:rPr>
                    <m:sty m:val="i"/>
                  </m:rPr>
                  <m:t>i</m:t>
                </m:r>
                <m:r>
                  <m:rPr>
                    <m:sty m:val="i"/>
                  </m:rPr>
                  <m:t>π</m:t>
                </m:r>
                <m:f>
                  <m:fPr>
                    <m:ctrlPr>
                      <w:rPr>
                        <w:rFonts w:ascii="Cambria Math" w:hAnsi="Cambria Math"/>
                      </w:rPr>
                    </m:ctrlPr>
                  </m:fPr>
                  <m:num>
                    <m:r>
                      <m:rPr>
                        <m:sty m:val="i"/>
                      </m:rPr>
                      <m:t>a</m:t>
                    </m:r>
                    <m:r>
                      <m:rPr>
                        <m:sty m:val="i"/>
                      </m:rPr>
                      <m:t>x</m:t>
                    </m:r>
                  </m:num>
                  <m:den>
                    <m:r>
                      <m:rPr>
                        <m:sty m:val="i"/>
                      </m:rPr>
                      <m:t>λ</m:t>
                    </m:r>
                  </m:den>
                </m:f>
              </m:e>
            </m:d>
          </m:e>
          <m:sup>
            <m:r>
              <m:rPr>
                <m:sty m:val="p"/>
              </m:rPr>
              <m:t>d</m:t>
            </m:r>
          </m:sup>
        </m:sSup>
        <m:r>
          <m:rPr>
            <m:sty m:val="p"/>
          </m:rPr>
          <m:t>d</m:t>
        </m:r>
        <m:r>
          <m:rPr>
            <m:sty m:val="i"/>
          </m:rPr>
          <m:t>x</m:t>
        </m:r>
        <m:r>
          <m:rPr>
            <m:sty m:val="p"/>
          </m:rPr>
          <m:t>=</m:t>
        </m:r>
        <m:r>
          <m:rPr>
            <m:sty m:val="i"/>
          </m:rPr>
          <m:t>u</m:t>
        </m:r>
        <m:r>
          <m:rPr>
            <m:sty m:val="p"/>
          </m:rPr>
          <m:t>sinc</m:t>
        </m:r>
        <m:f>
          <m:fPr>
            <m:ctrlPr>
              <w:rPr>
                <w:rFonts w:ascii="Cambria Math" w:hAnsi="Cambria Math"/>
              </w:rPr>
            </m:ctrlPr>
          </m:fPr>
          <m:num>
            <m:r>
              <m:rPr>
                <m:sty m:val="i"/>
              </m:rPr>
              <m:t>◻</m:t>
            </m:r>
          </m:num>
          <m:den>
            <m:r>
              <m:rPr>
                <m:sty m:val="i"/>
              </m:rPr>
              <m:t>◻</m:t>
            </m:r>
          </m:den>
        </m:f>
        <m:r>
          <m:rPr>
            <m:sty m:val="i"/>
          </m:rPr>
          <m:t>π</m:t>
        </m:r>
        <m:r>
          <m:rPr>
            <m:sty m:val="i"/>
          </m:rPr>
          <m:t>a</m:t>
        </m:r>
        <m:sSup>
          <m:sSupPr/>
          <m:e>
            <m:r>
              <m:rPr>
                <m:sty m:val="i"/>
              </m:rPr>
              <m:t>u</m:t>
            </m:r>
          </m:e>
          <m:sup>
            <m:r>
              <m:rPr>
                <m:sty m:val="p"/>
              </m:rPr>
              <m:t>−</m:t>
            </m:r>
          </m:sup>
        </m:sSup>
      </m:oMath>
      <w:r>
        <w:rPr/>
        <w:t xml:space="preserve">.</w:t>
      </w:r>
      <w:r>
        <w:rPr/>
        <w:br w:type="textWrapping"/>
      </w:r>
      <m:oMath>
        <m:r>
          <m:rPr>
            <m:sty m:val="i"/>
          </m:rPr>
          <m:t>◻</m:t>
        </m:r>
        <m:r>
          <m:rPr>
            <m:sty m:val="p"/>
          </m:rPr>
          <m:t>8</m:t>
        </m:r>
      </m:oMath>
      <w:r>
        <w:rPr>
          <w:rFonts w:eastAsia="Georgia" w:cs="Georgia" w:ascii="Georgia" w:hAnsi="Georgia"/>
        </w:rPr>
        <w:t xml:space="preserve"> - On étudie séparément les intensités </w:t>
      </w:r>
      <m:oMath>
        <m:sSub>
          <m:sSubPr/>
          <m:e>
            <m:r>
              <m:rPr>
                <m:sty m:val="i"/>
              </m:rPr>
              <m:t>I</m:t>
            </m:r>
          </m:e>
          <m:sub>
            <m:r>
              <m:rPr>
                <m:sty m:val="p"/>
              </m:rPr>
              <m:t>1</m:t>
            </m:r>
          </m:sub>
        </m:sSub>
        <m:r>
          <m:rPr>
            <m:sty m:val="p"/>
          </m:rPr>
          <m:t>,</m:t>
        </m:r>
        <m:sSub>
          <m:sSubPr/>
          <m:e>
            <m:r>
              <m:rPr>
                <m:sty m:val="i"/>
              </m:rPr>
              <m:t>I</m:t>
            </m:r>
          </m:e>
          <m:sub>
            <m:r>
              <m:rPr>
                <m:sty m:val="p"/>
              </m:rPr>
              <m:t>2</m:t>
            </m:r>
          </m:sub>
        </m:sSub>
      </m:oMath>
      <w:r>
        <w:rPr/>
        <w:t xml:space="preserve"> et </w:t>
      </w:r>
      <m:oMath>
        <m:sSub>
          <m:sSubPr/>
          <m:e>
            <m:r>
              <m:rPr>
                <m:sty m:val="i"/>
              </m:rPr>
              <m:t>I</m:t>
            </m:r>
          </m:e>
          <m:sub>
            <m:r>
              <m:rPr>
                <m:sty m:val="p"/>
              </m:rPr>
              <m:t>3</m:t>
            </m:r>
          </m:sub>
        </m:sSub>
      </m:oMath>
      <w:r>
        <w:rPr>
          <w:rFonts w:eastAsia="Georgia" w:cs="Georgia" w:ascii="Georgia" w:hAnsi="Georgia"/>
        </w:rPr>
        <w:t xml:space="preserve"> associées respectivement aux amplitudes </w:t>
      </w:r>
      <m:oMath>
        <m:sSub>
          <m:sSubPr/>
          <m:e>
            <m:bar>
              <m:barPr/>
              <m:e>
                <m:r>
                  <m:rPr>
                    <m:sty m:val="i"/>
                  </m:rPr>
                  <m:t>a</m:t>
                </m:r>
              </m:e>
            </m:bar>
          </m:e>
          <m:sub>
            <m:sSub>
              <m:sSubPr/>
              <m:e>
                <m:r>
                  <m:rPr>
                    <m:sty m:val="i"/>
                  </m:rPr>
                  <m:t>d</m:t>
                </m:r>
              </m:e>
              <m:sub>
                <m:r>
                  <m:rPr>
                    <m:sty m:val="p"/>
                  </m:rPr>
                  <m:t>1</m:t>
                </m:r>
              </m:sub>
            </m:sSub>
          </m:sub>
        </m:sSub>
        <m:r>
          <m:rPr>
            <m:sty m:val="p"/>
          </m:rPr>
          <m:t>,</m:t>
        </m:r>
        <m:sSub>
          <m:sSubPr/>
          <m:e>
            <m:bar>
              <m:barPr/>
              <m:e>
                <m:r>
                  <m:rPr>
                    <m:sty m:val="i"/>
                  </m:rPr>
                  <m:t>a</m:t>
                </m:r>
              </m:e>
            </m:bar>
          </m:e>
          <m:sub>
            <m:sSub>
              <m:sSubPr/>
              <m:e>
                <m:r>
                  <m:rPr>
                    <m:sty m:val="i"/>
                  </m:rPr>
                  <m:t>d</m:t>
                </m:r>
              </m:e>
              <m:sub>
                <m:r>
                  <m:rPr>
                    <m:sty m:val="p"/>
                  </m:rPr>
                  <m:t>2</m:t>
                </m:r>
              </m:sub>
            </m:sSub>
          </m:sub>
        </m:sSub>
      </m:oMath>
      <w:r>
        <w:rPr/>
        <w:t xml:space="preserve"> et </w:t>
      </w:r>
      <m:oMath>
        <m:sSub>
          <m:sSubPr/>
          <m:e>
            <m:bar>
              <m:barPr/>
              <m:e>
                <m:r>
                  <m:rPr>
                    <m:sty m:val="i"/>
                  </m:rPr>
                  <m:t>a</m:t>
                </m:r>
              </m:e>
            </m:bar>
          </m:e>
          <m:sub>
            <m:sSub>
              <m:sSubPr/>
              <m:e>
                <m:r>
                  <m:rPr>
                    <m:sty m:val="i"/>
                  </m:rPr>
                  <m:t>d</m:t>
                </m:r>
              </m:e>
              <m:sub>
                <m:r>
                  <m:rPr>
                    <m:sty m:val="p"/>
                  </m:rPr>
                  <m:t>3</m:t>
                </m:r>
              </m:sub>
            </m:sSub>
          </m:sub>
        </m:sSub>
      </m:oMath>
      <w:r>
        <w:rPr>
          <w:rFonts w:eastAsia="Georgia" w:cs="Georgia" w:ascii="Georgia" w:hAnsi="Georgia"/>
        </w:rPr>
        <w:t xml:space="preserve">. Montrer que les directions des maxima principaux d'intensité sont situées dans le plan (zx) et expliciter </w:t>
      </w:r>
      <m:oMath>
        <m:sSub>
          <m:sSubPr/>
          <m:e>
            <m:r>
              <m:rPr>
                <m:sty m:val="i"/>
              </m:rPr>
              <m:t>β</m:t>
            </m:r>
          </m:e>
          <m:sub>
            <m:r>
              <m:rPr>
                <m:sty m:val="i"/>
              </m:rPr>
              <m:t>d</m:t>
            </m:r>
          </m:sub>
        </m:sSub>
      </m:oMath>
      <w:r>
        <w:rPr/>
        <w:t xml:space="preserve"> pour de tels maxima ; posant </w:t>
      </w:r>
      <m:oMath>
        <m:sSub>
          <m:sSubPr/>
          <m:e>
            <m:r>
              <m:rPr>
                <m:sty m:val="b"/>
              </m:rPr>
              <m:t>u</m:t>
            </m:r>
          </m:e>
          <m:sub>
            <m:r>
              <m:rPr>
                <m:sty m:val="i"/>
              </m:rPr>
              <m:t>d</m:t>
            </m:r>
          </m:sub>
        </m:sSub>
        <m:r>
          <m:rPr>
            <m:sty m:val="p"/>
          </m:rPr>
          <m:t>=</m:t>
        </m:r>
        <m:sSub>
          <m:sSubPr/>
          <m:e>
            <m:r>
              <m:rPr>
                <m:sty m:val="b"/>
              </m:rPr>
              <m:t>u</m:t>
            </m:r>
          </m:e>
          <m:sub>
            <m:r>
              <m:rPr>
                <m:sty m:val="i"/>
              </m:rPr>
              <m:t>x</m:t>
            </m:r>
          </m:sub>
        </m:sSub>
        <m:r>
          <m:rPr>
            <m:sty m:val="p"/>
          </m:rPr>
          <m:t>sin</m:t>
        </m:r>
        <m:r>
          <m:rPr>
            <m:sty m:val="p"/>
          </m:rPr>
          <m:t>⁡</m:t>
        </m:r>
        <m:d>
          <m:dPr>
            <m:begChr m:val="("/>
            <m:endChr m:val=")"/>
            <m:ctrlPr>
              <w:rPr>
                <w:rFonts w:ascii="Cambria Math" w:hAnsi="Cambria Math"/>
              </w:rPr>
            </m:ctrlPr>
          </m:dPr>
          <m:e>
            <m:sSub>
              <m:sSubPr/>
              <m:e>
                <m:r>
                  <m:rPr>
                    <m:sty m:val="i"/>
                  </m:rPr>
                  <m:t>θ</m:t>
                </m:r>
              </m:e>
              <m:sub>
                <m:r>
                  <m:rPr>
                    <m:sty m:val="i"/>
                  </m:rPr>
                  <m:t>d</m:t>
                </m:r>
              </m:sub>
            </m:sSub>
          </m:e>
        </m:d>
        <m:r>
          <m:rPr>
            <m:sty m:val="p"/>
          </m:rPr>
          <m:t>+</m:t>
        </m:r>
        <m:sSub>
          <m:sSubPr/>
          <m:e>
            <m:r>
              <m:rPr>
                <m:sty m:val="b"/>
              </m:rPr>
              <m:t>u</m:t>
            </m:r>
          </m:e>
          <m:sub>
            <m:r>
              <m:rPr>
                <m:sty m:val="i"/>
              </m:rPr>
              <m:t>z</m:t>
            </m:r>
          </m:sub>
        </m:sSub>
        <m:r>
          <m:rPr>
            <m:sty m:val="p"/>
          </m:rPr>
          <m:t>cos</m:t>
        </m:r>
        <m:r>
          <m:rPr>
            <m:sty m:val="p"/>
          </m:rPr>
          <m:t>⁡</m:t>
        </m:r>
        <m:d>
          <m:dPr>
            <m:begChr m:val="("/>
            <m:endChr m:val=")"/>
            <m:ctrlPr>
              <w:rPr>
                <w:rFonts w:ascii="Cambria Math" w:hAnsi="Cambria Math"/>
              </w:rPr>
            </m:ctrlPr>
          </m:dPr>
          <m:e>
            <m:sSub>
              <m:sSubPr/>
              <m:e>
                <m:r>
                  <m:rPr>
                    <m:sty m:val="i"/>
                  </m:rPr>
                  <m:t>θ</m:t>
                </m:r>
              </m:e>
              <m:sub>
                <m:r>
                  <m:rPr>
                    <m:sty m:val="i"/>
                  </m:rPr>
                  <m:t>d</m:t>
                </m:r>
              </m:sub>
            </m:sSub>
          </m:e>
        </m:d>
      </m:oMath>
      <w:r>
        <w:rPr>
          <w:rFonts w:eastAsia="Georgia" w:cs="Georgia" w:ascii="Georgia" w:hAnsi="Georgia"/>
        </w:rPr>
        <w:t xml:space="preserve">, donner les relations vérifiées par </w:t>
      </w:r>
      <m:oMath>
        <m:r>
          <m:rPr>
            <m:sty m:val="p"/>
          </m:rPr>
          <m:t>sin</m:t>
        </m:r>
        <m:r>
          <m:rPr>
            <m:sty m:val="p"/>
          </m:rPr>
          <m:t>⁡</m:t>
        </m:r>
        <m:d>
          <m:dPr>
            <m:begChr m:val="("/>
            <m:endChr m:val=")"/>
            <m:ctrlPr>
              <w:rPr>
                <w:rFonts w:ascii="Cambria Math" w:hAnsi="Cambria Math"/>
              </w:rPr>
            </m:ctrlPr>
          </m:dPr>
          <m:e>
            <m:sSub>
              <m:sSubPr/>
              <m:e>
                <m:r>
                  <m:rPr>
                    <m:sty m:val="i"/>
                  </m:rPr>
                  <m:t>θ</m:t>
                </m:r>
              </m:e>
              <m:sub>
                <m:r>
                  <m:rPr>
                    <m:sty m:val="i"/>
                  </m:rPr>
                  <m:t>d</m:t>
                </m:r>
              </m:sub>
            </m:sSub>
          </m:e>
        </m:d>
      </m:oMath>
      <w:r>
        <w:rPr>
          <w:rFonts w:eastAsia="Georgia" w:cs="Georgia" w:ascii="Georgia" w:hAnsi="Georgia"/>
        </w:rPr>
        <w:t xml:space="preserve"> pour les directions d'intensité maximale ; par analogie avec un réseau de fentes fines, donner les ordres auxquels correspondent ces maxima d'intensité.</w:t>
      </w:r>
    </w:p>
    <w:p>
      <w:pPr>
        <w:numPr>
          <w:ilvl w:val="0"/>
          <w:numId w:val="3"/>
        </w:numPr>
        <w:spacing w:lineRule="auto"/>
      </w:pPr>
      <w:r>
        <w:rPr>
          <w:rFonts w:eastAsia="Georgia" w:cs="Georgia" w:ascii="Georgia" w:hAnsi="Georgia"/>
        </w:rPr>
        <w:t xml:space="preserve">9 - Déterminer dans l'approximation des petits angles les demi-largeurs angulaires des pics principaux de diffraction par rapport aux axes </w:t>
      </w:r>
      <m:oMath>
        <m:r>
          <m:rPr>
            <m:sty m:val="i"/>
          </m:rPr>
          <m:t>x</m:t>
        </m:r>
      </m:oMath>
      <w:r>
        <w:rPr/>
        <w:t xml:space="preserve"> et </w:t>
      </w:r>
      <m:oMath>
        <m:r>
          <m:rPr>
            <m:sty m:val="i"/>
          </m:rPr>
          <m:t>y</m:t>
        </m:r>
      </m:oMath>
      <w:r>
        <w:rPr/>
        <w:t xml:space="preserve">. Calculer, en fonction de </w:t>
      </w:r>
      <m:oMath>
        <m:r>
          <m:rPr>
            <m:sty m:val="i"/>
          </m:rPr>
          <m:t>m</m:t>
        </m:r>
      </m:oMath>
      <w:r>
        <w:rPr/>
        <w:t xml:space="preserve"> et de </w:t>
      </w:r>
      <m:oMath>
        <m:r>
          <m:rPr>
            <m:sty m:val="i"/>
          </m:rPr>
          <m:t>γ</m:t>
        </m:r>
      </m:oMath>
      <w:r>
        <w:rPr>
          <w:rFonts w:eastAsia="Georgia" w:cs="Georgia" w:ascii="Georgia" w:hAnsi="Georgia"/>
        </w:rPr>
        <w:t xml:space="preserve">, les valeurs relatives des maxima principaux d'intensité diffractée pour les composantes dépendant de </w:t>
      </w:r>
      <m:oMath>
        <m:r>
          <m:rPr>
            <m:sty m:val="i"/>
          </m:rPr>
          <m:t>m</m:t>
        </m:r>
      </m:oMath>
      <w:r>
        <w:rPr>
          <w:rFonts w:eastAsia="Georgia" w:cs="Georgia" w:ascii="Georgia" w:hAnsi="Georgia"/>
        </w:rPr>
        <w:t xml:space="preserve"> par rapport au maximum de l'intensité diffractée par la composante qui n'en dépend pas.</w:t>
      </w:r>
      <w:r>
        <w:rPr/>
        <w:br w:type="textWrapping"/>
      </w:r>
      <m:oMath>
        <m:r>
          <m:rPr>
            <m:sty m:val="i"/>
          </m:rPr>
          <m:t>◻</m:t>
        </m:r>
        <m:r>
          <m:rPr>
            <m:sty m:val="p"/>
          </m:rPr>
          <m:t>10</m:t>
        </m:r>
      </m:oMath>
      <w:r>
        <w:rPr>
          <w:rFonts w:eastAsia="Georgia" w:cs="Georgia" w:ascii="Georgia" w:hAnsi="Georgia"/>
        </w:rPr>
        <w:t xml:space="preserve"> - À quelle condition sur </w:t>
      </w:r>
      <m:oMath>
        <m:r>
          <m:rPr>
            <m:sty m:val="i"/>
          </m:rPr>
          <m:t>ϕ</m:t>
        </m:r>
        <m:r>
          <m:rPr>
            <m:sty m:val="p"/>
          </m:rPr>
          <m:t>,</m:t>
        </m:r>
        <m:sSub>
          <m:sSubPr/>
          <m:e>
            <m:r>
              <m:rPr>
                <m:sty m:val="i"/>
              </m:rPr>
              <m:t>λ</m:t>
            </m:r>
          </m:e>
          <m:sub>
            <m:r>
              <m:rPr>
                <m:nor/>
              </m:rPr>
              <m:t>réf </m:t>
            </m:r>
          </m:sub>
        </m:sSub>
      </m:oMath>
      <w:r>
        <w:rPr/>
        <w:t xml:space="preserve"> et </w:t>
      </w:r>
      <m:oMath>
        <m:r>
          <m:rPr>
            <m:sty m:val="i"/>
          </m:rPr>
          <m:t>a</m:t>
        </m:r>
      </m:oMath>
      <w:r>
        <w:rPr>
          <w:rFonts w:eastAsia="Georgia" w:cs="Georgia" w:ascii="Georgia" w:hAnsi="Georgia"/>
        </w:rPr>
        <w:t xml:space="preserve"> la distance angulaire entre les pics principaux de diffraction est-elle grande devant leurs largeurs angulaires ? Déterminer dans ce cas l'expression approchée de l'intensité diffractée. Représenter, pour </w:t>
      </w:r>
      <m:oMath>
        <m:sSub>
          <m:sSubPr/>
          <m:e>
            <m:r>
              <m:rPr>
                <m:sty m:val="i"/>
              </m:rPr>
              <m:t>β</m:t>
            </m:r>
          </m:e>
          <m:sub>
            <m:r>
              <m:rPr>
                <m:sty m:val="i"/>
              </m:rPr>
              <m:t>d</m:t>
            </m:r>
          </m:sub>
        </m:sSub>
        <m:r>
          <m:rPr>
            <m:sty m:val="p"/>
          </m:rPr>
          <m:t>=</m:t>
        </m:r>
        <m:r>
          <m:rPr>
            <m:sty m:val="p"/>
          </m:rPr>
          <m:t>0</m:t>
        </m:r>
      </m:oMath>
      <w:r>
        <w:rPr/>
        <w:t xml:space="preserve">, son allure en fonction de </w:t>
      </w:r>
      <m:oMath>
        <m:sSub>
          <m:sSubPr/>
          <m:e>
            <m:r>
              <m:rPr>
                <m:sty m:val="i"/>
              </m:rPr>
              <m:t>α</m:t>
            </m:r>
          </m:e>
          <m:sub>
            <m:r>
              <m:rPr>
                <m:sty m:val="p"/>
              </m:rPr>
              <m:t>d</m:t>
            </m:r>
          </m:sub>
        </m:sSub>
      </m:oMath>
      <w:r>
        <w:rPr/>
        <w:t xml:space="preserve">.</w:t>
      </w:r>
      <w:r>
        <w:rPr/>
        <w:br w:type="textWrapping"/>
      </w:r>
      <m:oMath>
        <m:r>
          <m:rPr>
            <m:sty m:val="i"/>
          </m:rPr>
          <m:t>◻</m:t>
        </m:r>
        <m:r>
          <m:rPr>
            <m:sty m:val="p"/>
          </m:rPr>
          <m:t>11</m:t>
        </m:r>
      </m:oMath>
      <w:r>
        <w:rPr>
          <w:rFonts w:eastAsia="Georgia" w:cs="Georgia" w:ascii="Georgia" w:hAnsi="Georgia"/>
        </w:rPr>
        <w:t xml:space="preserve"> - Déterminer, pour </w:t>
      </w:r>
      <m:oMath>
        <m:r>
          <m:rPr>
            <m:sty m:val="i"/>
          </m:rPr>
          <m:t>θ</m:t>
        </m:r>
        <m:r>
          <m:rPr>
            <m:sty m:val="p"/>
          </m:rPr>
          <m:t>=</m:t>
        </m:r>
        <m:r>
          <m:rPr>
            <m:sty m:val="i"/>
          </m:rPr>
          <m:t>ϕ</m:t>
        </m:r>
      </m:oMath>
      <w:r>
        <w:rPr>
          <w:rFonts w:eastAsia="Georgia" w:cs="Georgia" w:ascii="Georgia" w:hAnsi="Georgia"/>
        </w:rPr>
        <w:t xml:space="preserve">, la composante de l'amplitude diffractée qui permet de reconstituer l'image de l'objet. Quelle est l'influence d'une variation de </w:t>
      </w:r>
      <m:oMath>
        <m:r>
          <m:rPr>
            <m:sty m:val="i"/>
          </m:rPr>
          <m:t>θ</m:t>
        </m:r>
      </m:oMath>
      <w:r>
        <w:rPr/>
        <w:t xml:space="preserve"> sur la direction</w:t>
      </w:r>
      <w:r>
        <w:rPr/>
        <w:br w:type="textWrapping"/>
      </w:r>
      <w:r>
        <w:rPr/>
        <w:t xml:space="preserve">de reconstitution de cette image ?</w:t>
      </w:r>
      <w:r>
        <w:rPr/>
        <w:br w:type="textWrapping"/>
      </w:r>
      <w:r>
        <w:rPr>
          <w:rFonts w:eastAsia="Georgia" w:cs="Georgia" w:ascii="Georgia" w:hAnsi="Georgia"/>
        </w:rPr>
        <w:t xml:space="preserve">12 - Pour que la reconstitution soit acceptable, il faut que l'intensité associée à la composante indépendante de </w:t>
      </w:r>
      <m:oMath>
        <m:r>
          <m:rPr>
            <m:sty m:val="i"/>
          </m:rPr>
          <m:t>m</m:t>
        </m:r>
      </m:oMath>
      <w:r>
        <w:rPr>
          <w:rFonts w:eastAsia="Georgia" w:cs="Georgia" w:ascii="Georgia" w:hAnsi="Georgia"/>
        </w:rPr>
        <w:t xml:space="preserve"> dans la direction de reconstitution de l'image soit inférieure à une certaine fraction de l'intensité maximale associée à l'image. En déduire l'ordre de grandeur de la valeur minimale à donner à l'angle </w:t>
      </w:r>
      <m:oMath>
        <m:r>
          <m:rPr>
            <m:sty m:val="i"/>
          </m:rPr>
          <m:t>ϕ</m:t>
        </m:r>
      </m:oMath>
      <w:r>
        <w:rPr/>
        <w:t xml:space="preserve"> (on majorera </w:t>
      </w:r>
      <m:oMath>
        <m:r>
          <m:rPr>
            <m:sty m:val="p"/>
          </m:rPr>
          <m:t>|</m:t>
        </m:r>
        <m:r>
          <m:rPr>
            <m:sty m:val="p"/>
          </m:rPr>
          <m:t>sinc</m:t>
        </m:r>
        <m:r>
          <m:rPr>
            <m:sty m:val="i"/>
          </m:rPr>
          <m:t>x</m:t>
        </m:r>
        <m:r>
          <m:rPr>
            <m:sty m:val="p"/>
          </m:rPr>
          <m:t>|</m:t>
        </m:r>
      </m:oMath>
      <w:r>
        <w:rPr/>
        <w:t xml:space="preserve"> par </w:t>
      </w:r>
      <m:oMath>
        <m:r>
          <m:rPr>
            <m:sty m:val="p"/>
          </m:rPr>
          <m:t>1</m:t>
        </m:r>
        <m:r>
          <m:rPr>
            <m:sty m:val="p"/>
          </m:rPr>
          <m:t>/</m:t>
        </m:r>
        <m:r>
          <m:rPr>
            <m:sty m:val="i"/>
          </m:rPr>
          <m:t>x</m:t>
        </m:r>
        <m:r>
          <m:rPr>
            <m:sty m:val="p"/>
          </m:rPr>
          <m:t>)</m:t>
        </m:r>
      </m:oMath>
      <w:r>
        <w:rPr>
          <w:rFonts w:eastAsia="Georgia" w:cs="Georgia" w:ascii="Georgia" w:hAnsi="Georgia"/>
        </w:rPr>
        <w:t xml:space="preserve">. Application numérique : </w:t>
      </w:r>
      <m:oMath>
        <m:r>
          <m:rPr>
            <m:sty m:val="i"/>
          </m:rPr>
          <m:t>γ</m:t>
        </m:r>
        <m:r>
          <m:rPr>
            <m:sty m:val="i"/>
          </m:rPr>
          <m:t>m</m:t>
        </m:r>
        <m:r>
          <m:rPr>
            <m:sty m:val="p"/>
          </m:rPr>
          <m:t>=</m:t>
        </m:r>
        <m:sSup>
          <m:sSupPr/>
          <m:e>
            <m:r>
              <m:rPr>
                <m:sty m:val="p"/>
              </m:rPr>
              <m:t>10</m:t>
            </m:r>
          </m:e>
          <m:sup>
            <m:r>
              <m:rPr>
                <m:sty m:val="p"/>
              </m:rPr>
              <m:t>−</m:t>
            </m:r>
            <m:r>
              <m:rPr>
                <m:sty m:val="p"/>
              </m:rPr>
              <m:t>3</m:t>
            </m:r>
          </m:sup>
        </m:sSup>
        <m:r>
          <m:rPr>
            <m:sty m:val="p"/>
          </m:rPr>
          <m:t>,</m:t>
        </m:r>
        <m:r>
          <m:rPr>
            <m:sty m:val="p"/>
          </m:rPr>
          <m:t xml:space="preserve"> </m:t>
        </m:r>
        <m:r>
          <m:rPr>
            <m:sty m:val="i"/>
          </m:rPr>
          <m:t>f</m:t>
        </m:r>
        <m:r>
          <m:rPr>
            <m:sty m:val="p"/>
          </m:rPr>
          <m:t>=</m:t>
        </m:r>
        <m:sSup>
          <m:sSupPr/>
          <m:e>
            <m:r>
              <m:rPr>
                <m:sty m:val="p"/>
              </m:rPr>
              <m:t>10</m:t>
            </m:r>
          </m:e>
          <m:sup>
            <m:r>
              <m:rPr>
                <m:sty m:val="p"/>
              </m:rPr>
              <m:t>−</m:t>
            </m:r>
            <m:r>
              <m:rPr>
                <m:sty m:val="p"/>
              </m:rPr>
              <m:t>1</m:t>
            </m:r>
          </m:sup>
        </m:sSup>
        <m:r>
          <m:rPr>
            <m:sty m:val="p"/>
          </m:rPr>
          <m:t>,</m:t>
        </m:r>
        <m:r>
          <m:rPr>
            <m:sty m:val="i"/>
          </m:rPr>
          <m:t>a</m:t>
        </m:r>
        <m:r>
          <m:rPr>
            <m:sty m:val="p"/>
          </m:rPr>
          <m:t>=</m:t>
        </m:r>
        <m:r>
          <m:rPr>
            <m:sty m:val="p"/>
          </m:rPr>
          <m:t>1</m:t>
        </m:r>
        <m:r>
          <m:rPr>
            <m:nor/>
          </m:rPr>
          <m:t xml:space="preserve"> </m:t>
        </m:r>
        <m:r>
          <m:rPr>
            <m:sty m:val="p"/>
          </m:rPr>
          <m:t>cm</m:t>
        </m:r>
      </m:oMath>
      <w:r>
        <w:rPr/>
        <w:t xml:space="preserve">.</w:t>
      </w:r>
      <w:r>
        <w:rPr/>
        <w:br w:type="textWrapping"/>
      </w:r>
      <m:oMath>
        <m:r>
          <m:rPr>
            <m:sty m:val="i"/>
          </m:rPr>
          <m:t>◻</m:t>
        </m:r>
        <m:r>
          <m:rPr>
            <m:sty m:val="p"/>
          </m:rPr>
          <m:t>13</m:t>
        </m:r>
      </m:oMath>
      <w:r>
        <w:rPr>
          <w:rFonts w:eastAsia="Georgia" w:cs="Georgia" w:ascii="Georgia" w:hAnsi="Georgia"/>
        </w:rPr>
        <w:t xml:space="preserve"> - La plaque photographique est remplacée à partir de maintenant et dans toutes les questions qui suivent par une couche transparente de mêmes dimensions, orientée de manière identique et d'épaisseur </w:t>
      </w:r>
      <m:oMath>
        <m:r>
          <m:rPr>
            <m:sty m:val="i"/>
          </m:rPr>
          <m:t>e</m:t>
        </m:r>
      </m:oMath>
      <w:r>
        <w:rPr>
          <w:rFonts w:eastAsia="Georgia" w:cs="Georgia" w:ascii="Georgia" w:hAnsi="Georgia"/>
        </w:rPr>
        <w:t xml:space="preserve"> suffisamment faible pour qu'elle puisse être considérée comme une surface diffractante coï ncidant avec le plan </w:t>
      </w:r>
      <m:oMath>
        <m:r>
          <m:rPr>
            <m:sty m:val="p"/>
          </m:rPr>
          <m:t>O</m:t>
        </m:r>
        <m:r>
          <m:rPr>
            <m:sty m:val="i"/>
          </m:rPr>
          <m:t>x</m:t>
        </m:r>
        <m:r>
          <m:rPr>
            <m:sty m:val="i"/>
          </m:rPr>
          <m:t>y</m:t>
        </m:r>
      </m:oMath>
      <w:r>
        <w:rPr>
          <w:rFonts w:eastAsia="Georgia" w:cs="Georgia" w:ascii="Georgia" w:hAnsi="Georgia"/>
        </w:rPr>
        <w:t xml:space="preserve">. Cette plaque est photosensible : la valeur en tout point M de son indice de réfraction </w:t>
      </w:r>
      <m:oMath>
        <m:r>
          <m:rPr>
            <m:sty m:val="i"/>
          </m:rPr>
          <m:t>n</m:t>
        </m:r>
      </m:oMath>
      <w:r>
        <w:rPr>
          <w:rFonts w:eastAsia="Georgia" w:cs="Georgia" w:ascii="Georgia" w:hAnsi="Georgia"/>
        </w:rPr>
        <w:t xml:space="preserve"> reproduit celle de l'intensité incidente </w:t>
      </w:r>
      <m:oMath>
        <m:r>
          <m:rPr>
            <m:sty m:val="i"/>
          </m:rPr>
          <m:t>I</m:t>
        </m:r>
        <m:r>
          <m:rPr>
            <m:sty m:val="p"/>
          </m:rPr>
          <m:t>(</m:t>
        </m:r>
        <m:r>
          <m:rPr>
            <m:sty m:val="p"/>
          </m:rPr>
          <m:t>M</m:t>
        </m:r>
        <m:r>
          <m:rPr>
            <m:sty m:val="p"/>
          </m:rPr>
          <m:t>)</m:t>
        </m:r>
      </m:oMath>
      <w:r>
        <w:rPr/>
        <w:t xml:space="preserve"> selon la loi </w:t>
      </w:r>
      <m:oMath>
        <m:r>
          <m:rPr>
            <m:sty m:val="i"/>
          </m:rPr>
          <m:t>n</m:t>
        </m:r>
        <m:r>
          <m:rPr>
            <m:sty m:val="p"/>
          </m:rPr>
          <m:t>(</m:t>
        </m:r>
        <m:r>
          <m:rPr>
            <m:sty m:val="p"/>
          </m:rPr>
          <m:t>M</m:t>
        </m:r>
        <m:r>
          <m:rPr>
            <m:sty m:val="p"/>
          </m:rPr>
          <m:t>)</m:t>
        </m:r>
        <m:r>
          <m:rPr>
            <m:sty m:val="p"/>
          </m:rPr>
          <m:t>=</m:t>
        </m:r>
        <m:sSub>
          <m:sSubPr/>
          <m:e>
            <m:r>
              <m:rPr>
                <m:sty m:val="i"/>
              </m:rPr>
              <m:t>n</m:t>
            </m:r>
          </m:e>
          <m:sub>
            <m:r>
              <m:rPr>
                <m:sty m:val="p"/>
              </m:rPr>
              <m:t>0</m:t>
            </m:r>
          </m:sub>
        </m:sSub>
        <m:r>
          <m:rPr>
            <m:sty m:val="p"/>
          </m:rPr>
          <m:t>+</m:t>
        </m:r>
        <m:r>
          <m:rPr>
            <m:sty m:val="i"/>
          </m:rPr>
          <m:t>α</m:t>
        </m:r>
        <m:r>
          <m:rPr>
            <m:sty m:val="i"/>
          </m:rPr>
          <m:t>I</m:t>
        </m:r>
        <m:r>
          <m:rPr>
            <m:sty m:val="p"/>
          </m:rPr>
          <m:t>(</m:t>
        </m:r>
        <m:r>
          <m:rPr>
            <m:sty m:val="p"/>
          </m:rPr>
          <m:t>M</m:t>
        </m:r>
        <m:r>
          <m:rPr>
            <m:sty m:val="p"/>
          </m:rPr>
          <m:t>)</m:t>
        </m:r>
      </m:oMath>
      <w:r>
        <w:rPr>
          <w:rFonts w:eastAsia="Georgia" w:cs="Georgia" w:ascii="Georgia" w:hAnsi="Georgia"/>
        </w:rPr>
        <w:t xml:space="preserve">. L'hologramme est ainsi obtenu sous la forme de réseau d'indice. Les angles avec l'axe Oz restent quasiment nuls. Exprimer pour tout point M la différence de chemin optique </w:t>
      </w:r>
      <m:oMath>
        <m:r>
          <m:rPr>
            <m:sty m:val="i"/>
          </m:rPr>
          <m:t>δ</m:t>
        </m:r>
        <m:r>
          <m:rPr>
            <m:sty m:val="p"/>
          </m:rPr>
          <m:t>(</m:t>
        </m:r>
        <m:r>
          <m:rPr>
            <m:sty m:val="p"/>
          </m:rPr>
          <m:t>M</m:t>
        </m:r>
        <m:r>
          <m:rPr>
            <m:sty m:val="p"/>
          </m:rPr>
          <m:t>)</m:t>
        </m:r>
      </m:oMath>
      <w:r>
        <w:rPr/>
        <w:t xml:space="preserve"> entre un rayon traversant la couche photosensible sous incidence quasi-normale et un rayon se propageant dans le vide.</w:t>
      </w:r>
      <w:r>
        <w:rPr/>
        <w:br w:type="textWrapping"/>
      </w:r>
      <m:oMath>
        <m:r>
          <m:rPr>
            <m:sty m:val="i"/>
          </m:rPr>
          <m:t>◻</m:t>
        </m:r>
        <m:r>
          <m:rPr>
            <m:sty m:val="p"/>
          </m:rPr>
          <m:t>14</m:t>
        </m:r>
      </m:oMath>
      <w:r>
        <w:rPr/>
        <w:t xml:space="preserve"> - On note </w:t>
      </w:r>
      <m:oMath>
        <m:bar>
          <m:barPr/>
          <m:e>
            <m:r>
              <m:rPr>
                <m:sty m:val="i"/>
              </m:rPr>
              <m:t>t</m:t>
            </m:r>
          </m:e>
        </m:bar>
        <m:r>
          <m:rPr>
            <m:sty m:val="p"/>
          </m:rPr>
          <m:t>(</m:t>
        </m:r>
        <m:r>
          <m:rPr>
            <m:sty m:val="p"/>
          </m:rPr>
          <m:t>M</m:t>
        </m:r>
        <m:r>
          <m:rPr>
            <m:sty m:val="p"/>
          </m:rPr>
          <m:t>)</m:t>
        </m:r>
        <m:r>
          <m:rPr>
            <m:sty m:val="p"/>
          </m:rPr>
          <m:t>=</m:t>
        </m:r>
        <m:r>
          <m:rPr>
            <m:sty m:val="p"/>
          </m:rPr>
          <m:t>exp</m:t>
        </m:r>
        <m:r>
          <m:rPr>
            <m:sty m:val="p"/>
          </m:rPr>
          <m:t>⁡</m:t>
        </m:r>
        <m:d>
          <m:dPr>
            <m:begChr m:val="("/>
            <m:endChr m:val=")"/>
            <m:ctrlPr>
              <w:rPr>
                <w:rFonts w:ascii="Cambria Math" w:hAnsi="Cambria Math"/>
              </w:rPr>
            </m:ctrlPr>
          </m:dPr>
          <m:e>
            <m:r>
              <m:rPr>
                <m:sty m:val="p"/>
              </m:rPr>
              <m:t>−</m:t>
            </m:r>
            <m:r>
              <m:rPr>
                <m:sty m:val="p"/>
              </m:rPr>
              <m:t>2</m:t>
            </m:r>
            <m:r>
              <m:rPr>
                <m:sty m:val="p"/>
              </m:rPr>
              <m:t>i</m:t>
            </m:r>
            <m:r>
              <m:rPr>
                <m:sty m:val="i"/>
              </m:rPr>
              <m:t>π</m:t>
            </m:r>
            <m:r>
              <m:rPr>
                <m:sty m:val="i"/>
              </m:rPr>
              <m:t>δ</m:t>
            </m:r>
            <m:r>
              <m:rPr>
                <m:sty m:val="p"/>
              </m:rPr>
              <m:t>(</m:t>
            </m:r>
            <m:r>
              <m:rPr>
                <m:sty m:val="p"/>
              </m:rPr>
              <m:t>M</m:t>
            </m:r>
            <m:r>
              <m:rPr>
                <m:sty m:val="p"/>
              </m:rPr>
              <m:t>)</m:t>
            </m:r>
            <m:r>
              <m:rPr>
                <m:sty m:val="p"/>
              </m:rPr>
              <m:t>/</m:t>
            </m:r>
            <m:sSub>
              <m:sSubPr/>
              <m:e>
                <m:r>
                  <m:rPr>
                    <m:sty m:val="i"/>
                  </m:rPr>
                  <m:t>λ</m:t>
                </m:r>
              </m:e>
              <m:sub>
                <m:r>
                  <m:rPr>
                    <m:nor/>
                  </m:rPr>
                  <m:t>réf </m:t>
                </m:r>
              </m:sub>
            </m:sSub>
          </m:e>
        </m:d>
      </m:oMath>
      <w:r>
        <w:rPr>
          <w:rFonts w:eastAsia="Georgia" w:cs="Georgia" w:ascii="Georgia" w:hAnsi="Georgia"/>
        </w:rPr>
        <w:t xml:space="preserve"> la transparence de l'homogramme associée à </w:t>
      </w:r>
      <m:oMath>
        <m:r>
          <m:rPr>
            <m:sty m:val="i"/>
          </m:rPr>
          <m:t>δ</m:t>
        </m:r>
        <m:r>
          <m:rPr>
            <m:sty m:val="p"/>
          </m:rPr>
          <m:t>(</m:t>
        </m:r>
        <m:r>
          <m:rPr>
            <m:sty m:val="p"/>
          </m:rPr>
          <m:t>M</m:t>
        </m:r>
        <m:r>
          <m:rPr>
            <m:sty m:val="p"/>
          </m:rPr>
          <m:t>)</m:t>
        </m:r>
      </m:oMath>
      <w:r>
        <w:rPr/>
        <w:t xml:space="preserve">. Montrer que si le terme </w:t>
      </w:r>
      <m:oMath>
        <m:f>
          <m:fPr>
            <m:ctrlPr>
              <w:rPr>
                <w:rFonts w:ascii="Cambria Math" w:hAnsi="Cambria Math"/>
              </w:rPr>
            </m:ctrlPr>
          </m:fPr>
          <m:num>
            <m:sSub>
              <m:sSubPr/>
              <m:e>
                <m:r>
                  <m:rPr>
                    <m:sty m:val="i"/>
                  </m:rPr>
                  <m:t>α</m:t>
                </m:r>
              </m:e>
              <m:sub>
                <m:r>
                  <m:rPr>
                    <m:sty m:val="i"/>
                  </m:rPr>
                  <m:t>I</m:t>
                </m:r>
              </m:sub>
            </m:sSub>
            <m:r>
              <m:rPr>
                <m:sty m:val="p"/>
              </m:rPr>
              <m:t>(</m:t>
            </m:r>
            <m:r>
              <m:rPr>
                <m:sty m:val="i"/>
              </m:rPr>
              <m:t>M</m:t>
            </m:r>
            <m:r>
              <m:rPr>
                <m:sty m:val="p"/>
              </m:rPr>
              <m:t>)</m:t>
            </m:r>
            <m:r>
              <m:rPr>
                <m:sty m:val="i"/>
              </m:rPr>
              <m:t>k</m:t>
            </m:r>
          </m:num>
          <m:den>
            <m:sSub>
              <m:sSubPr/>
              <m:e>
                <m:r>
                  <m:rPr>
                    <m:sty m:val="i"/>
                  </m:rPr>
                  <m:t>λ</m:t>
                </m:r>
              </m:e>
              <m:sub>
                <m:r>
                  <m:rPr>
                    <m:nor/>
                  </m:rPr>
                  <m:t>réf </m:t>
                </m:r>
              </m:sub>
            </m:sSub>
          </m:den>
        </m:f>
      </m:oMath>
      <w:r>
        <w:rPr>
          <w:rFonts w:eastAsia="Georgia" w:cs="Georgia" w:ascii="Georgia" w:hAnsi="Georgia"/>
        </w:rPr>
        <w:t xml:space="preserve"> est suffisamment petit, cette transparence peut s'écrire sous la forme </w:t>
      </w:r>
      <m:oMath>
        <m:bar>
          <m:barPr/>
          <m:e>
            <m:r>
              <m:rPr>
                <m:sty m:val="i"/>
              </m:rPr>
              <m:t>t</m:t>
            </m:r>
          </m:e>
        </m:bar>
        <m:r>
          <m:rPr>
            <m:sty m:val="p"/>
          </m:rPr>
          <m:t>(</m:t>
        </m:r>
        <m:r>
          <m:rPr>
            <m:sty m:val="p"/>
          </m:rPr>
          <m:t>M</m:t>
        </m:r>
        <m:r>
          <m:rPr>
            <m:sty m:val="p"/>
          </m:rPr>
          <m:t>)</m:t>
        </m:r>
        <m:r>
          <m:rPr>
            <m:sty m:val="p"/>
          </m:rPr>
          <m:t>=</m:t>
        </m:r>
        <m:sSub>
          <m:sSubPr/>
          <m:e>
            <m:bar>
              <m:barPr/>
              <m:e>
                <m:r>
                  <m:rPr>
                    <m:sty m:val="i"/>
                  </m:rPr>
                  <m:t>t</m:t>
                </m:r>
              </m:e>
            </m:bar>
          </m:e>
          <m:sub>
            <m:r>
              <m:rPr>
                <m:sty m:val="p"/>
              </m:rPr>
              <m:t>0</m:t>
            </m:r>
          </m:sub>
        </m:sSub>
        <m:r>
          <m:rPr>
            <m:sty m:val="p"/>
          </m:rPr>
          <m:t>[</m:t>
        </m:r>
        <m:r>
          <m:rPr>
            <m:sty m:val="p"/>
          </m:rPr>
          <m:t>1</m:t>
        </m:r>
        <m:r>
          <m:rPr>
            <m:sty m:val="p"/>
          </m:rPr>
          <m:t>+</m:t>
        </m:r>
        <m:bar>
          <m:barPr/>
          <m:e>
            <m:r>
              <m:rPr>
                <m:sty m:val="i"/>
              </m:rPr>
              <m:t>C</m:t>
            </m:r>
          </m:e>
        </m:bar>
        <m:r>
          <m:rPr>
            <m:sty m:val="i"/>
          </m:rPr>
          <m:t>I</m:t>
        </m:r>
        <m:r>
          <m:rPr>
            <m:sty m:val="p"/>
          </m:rPr>
          <m:t>(</m:t>
        </m:r>
        <m:r>
          <m:rPr>
            <m:sty m:val="p"/>
          </m:rPr>
          <m:t>M</m:t>
        </m:r>
        <m:r>
          <m:rPr>
            <m:sty m:val="p"/>
          </m:rPr>
          <m:t>)</m:t>
        </m:r>
        <m:r>
          <m:rPr>
            <m:sty m:val="p"/>
          </m:rPr>
          <m:t>]</m:t>
        </m:r>
      </m:oMath>
      <w:r>
        <w:rPr>
          <w:rFonts w:eastAsia="Georgia" w:cs="Georgia" w:ascii="Georgia" w:hAnsi="Georgia"/>
        </w:rPr>
        <w:t xml:space="preserve">, où </w:t>
      </w:r>
      <m:oMath>
        <m:sSub>
          <m:sSubPr/>
          <m:e>
            <m:bar>
              <m:barPr/>
              <m:e>
                <m:r>
                  <m:rPr>
                    <m:sty m:val="i"/>
                  </m:rPr>
                  <m:t>t</m:t>
                </m:r>
              </m:e>
            </m:bar>
          </m:e>
          <m:sub>
            <m:r>
              <m:rPr>
                <m:sty m:val="p"/>
              </m:rPr>
              <m:t>0</m:t>
            </m:r>
          </m:sub>
        </m:sSub>
      </m:oMath>
      <w:r>
        <w:rPr/>
        <w:t xml:space="preserve"> et </w:t>
      </w:r>
      <m:oMath>
        <m:bar>
          <m:barPr/>
          <m:e>
            <m:r>
              <m:rPr>
                <m:sty m:val="i"/>
              </m:rPr>
              <m:t>C</m:t>
            </m:r>
          </m:e>
        </m:bar>
      </m:oMath>
      <w:r>
        <w:rPr>
          <w:rFonts w:eastAsia="Georgia" w:cs="Georgia" w:ascii="Georgia" w:hAnsi="Georgia"/>
        </w:rPr>
        <w:t xml:space="preserve"> sont des constantes complexes, dont on donnera les expressions. En déduire que les caractéristiques géométriques de la figure de diffraction lors de la lecture sont identiques à celles obtenues avec une plaque photographique.</w:t>
      </w:r>
      <w:r>
        <w:rPr/>
        <w:br w:type="textWrapping"/>
      </w:r>
      <w:r>
        <w:rPr>
          <w:rFonts w:eastAsia="Georgia" w:cs="Georgia" w:ascii="Georgia" w:hAnsi="Georgia"/>
        </w:rPr>
        <w:t xml:space="preserve">15 - On enregistre successivement deux hologrammes. Les ondes de références sont de même intensité et de même longueur d'onde </w:t>
      </w:r>
      <m:oMath>
        <m:sSub>
          <m:sSubPr/>
          <m:e>
            <m:r>
              <m:rPr>
                <m:sty m:val="i"/>
              </m:rPr>
              <m:t>λ</m:t>
            </m:r>
          </m:e>
          <m:sub>
            <m:r>
              <m:rPr>
                <m:nor/>
              </m:rPr>
              <m:t>réf </m:t>
            </m:r>
          </m:sub>
        </m:sSub>
      </m:oMath>
      <w:r>
        <w:rPr>
          <w:rFonts w:eastAsia="Georgia" w:cs="Georgia" w:ascii="Georgia" w:hAnsi="Georgia"/>
        </w:rPr>
        <w:t xml:space="preserve"> leurs directions respectives sont caractérisées par les angles </w:t>
      </w:r>
      <m:oMath>
        <m:sSub>
          <m:sSubPr/>
          <m:e>
            <m:r>
              <m:rPr>
                <m:sty m:val="i"/>
              </m:rPr>
              <m:t>ϕ</m:t>
            </m:r>
          </m:e>
          <m:sub>
            <m:r>
              <m:rPr>
                <m:sty m:val="p"/>
              </m:rPr>
              <m:t>1</m:t>
            </m:r>
          </m:sub>
        </m:sSub>
      </m:oMath>
      <w:r>
        <w:rPr/>
        <w:t xml:space="preserve"> et </w:t>
      </w:r>
      <m:oMath>
        <m:sSub>
          <m:sSubPr/>
          <m:e>
            <m:r>
              <m:rPr>
                <m:sty m:val="i"/>
              </m:rPr>
              <m:t>ϕ</m:t>
            </m:r>
          </m:e>
          <m:sub>
            <m:r>
              <m:rPr>
                <m:sty m:val="p"/>
              </m:rPr>
              <m:t>2</m:t>
            </m:r>
          </m:sub>
        </m:sSub>
      </m:oMath>
      <w:r>
        <w:rPr>
          <w:rFonts w:eastAsia="Georgia" w:cs="Georgia" w:ascii="Georgia" w:hAnsi="Georgia"/>
        </w:rPr>
        <w:t xml:space="preserve">. Les objets restent ponctuels et situés sur l'axe Oz , les amplitudes des ondes objet sont </w:t>
      </w:r>
      <m:oMath>
        <m:sSub>
          <m:sSubPr/>
          <m:e>
            <m:r>
              <m:rPr>
                <m:sty m:val="i"/>
              </m:rPr>
              <m:t>A</m:t>
            </m:r>
          </m:e>
          <m:sub>
            <m:r>
              <m:rPr>
                <m:sty m:val="p"/>
              </m:rPr>
              <m:t>1</m:t>
            </m:r>
          </m:sub>
        </m:sSub>
      </m:oMath>
      <w:r>
        <w:rPr/>
        <w:t xml:space="preserve"> et </w:t>
      </w:r>
      <m:oMath>
        <m:sSub>
          <m:sSubPr/>
          <m:e>
            <m:r>
              <m:rPr>
                <m:sty m:val="i"/>
              </m:rPr>
              <m:t>A</m:t>
            </m:r>
          </m:e>
          <m:sub>
            <m:r>
              <m:rPr>
                <m:sty m:val="p"/>
              </m:rPr>
              <m:t>2</m:t>
            </m:r>
          </m:sub>
        </m:sSub>
        <m:d>
          <m:dPr>
            <m:begChr m:val="("/>
            <m:endChr m:val=")"/>
            <m:ctrlPr>
              <w:rPr>
                <w:rFonts w:ascii="Cambria Math" w:hAnsi="Cambria Math"/>
              </w:rPr>
            </m:ctrlPr>
          </m:dPr>
          <m:e>
            <m:d>
              <m:dPr>
                <m:begChr m:val="|"/>
                <m:endChr m:val="|"/>
                <m:ctrlPr>
                  <w:rPr>
                    <w:rFonts w:ascii="Cambria Math" w:hAnsi="Cambria Math"/>
                  </w:rPr>
                </m:ctrlPr>
              </m:dPr>
              <m:e>
                <m:sSub>
                  <m:sSubPr/>
                  <m:e>
                    <m:r>
                      <m:rPr>
                        <m:sty m:val="i"/>
                      </m:rPr>
                      <m:t>A</m:t>
                    </m:r>
                  </m:e>
                  <m:sub>
                    <m:r>
                      <m:rPr>
                        <m:sty m:val="p"/>
                      </m:rPr>
                      <m:t>1</m:t>
                    </m:r>
                  </m:sub>
                </m:sSub>
              </m:e>
            </m:d>
            <m:r>
              <m:rPr>
                <m:sty m:val="p"/>
              </m:rPr>
              <m:t>,</m:t>
            </m:r>
            <m:d>
              <m:dPr>
                <m:begChr m:val="|"/>
                <m:endChr m:val="|"/>
                <m:ctrlPr>
                  <w:rPr>
                    <w:rFonts w:ascii="Cambria Math" w:hAnsi="Cambria Math"/>
                  </w:rPr>
                </m:ctrlPr>
              </m:dPr>
              <m:e>
                <m:sSub>
                  <m:sSubPr/>
                  <m:e>
                    <m:r>
                      <m:rPr>
                        <m:sty m:val="i"/>
                      </m:rPr>
                      <m:t>A</m:t>
                    </m:r>
                  </m:e>
                  <m:sub>
                    <m:r>
                      <m:rPr>
                        <m:sty m:val="p"/>
                      </m:rPr>
                      <m:t>2</m:t>
                    </m:r>
                  </m:sub>
                </m:sSub>
              </m:e>
            </m:d>
            <m:r>
              <m:rPr>
                <m:sty m:val="p"/>
              </m:rPr>
              <m:t>≪</m:t>
            </m:r>
            <m:d>
              <m:dPr>
                <m:begChr m:val="|"/>
                <m:endChr m:val="|"/>
                <m:ctrlPr>
                  <w:rPr>
                    <w:rFonts w:ascii="Cambria Math" w:hAnsi="Cambria Math"/>
                  </w:rPr>
                </m:ctrlPr>
              </m:dPr>
              <m:e>
                <m:sSub>
                  <m:sSubPr/>
                  <m:e>
                    <m:r>
                      <m:rPr>
                        <m:sty m:val="i"/>
                      </m:rPr>
                      <m:t>A</m:t>
                    </m:r>
                  </m:e>
                  <m:sub>
                    <m:r>
                      <m:rPr>
                        <m:nor/>
                      </m:rPr>
                      <m:t>réf </m:t>
                    </m:r>
                  </m:sub>
                </m:sSub>
              </m:e>
            </m:d>
          </m:e>
        </m:d>
      </m:oMath>
      <w:r>
        <w:rPr>
          <w:rFonts w:eastAsia="Georgia" w:cs="Georgia" w:ascii="Georgia" w:hAnsi="Georgia"/>
        </w:rPr>
        <w:t xml:space="preserve">. Avec des notations analogues à celles de la relation [1], les intensités lors des enregistrements sont :</w:t>
      </w:r>
    </w:p>
    <w:p>
      <w:pPr>
        <w:spacing w:after="220" w:lineRule="auto"/>
      </w:pPr>
      <m:oMathPara>
        <m:oMath>
          <m:sSub>
            <m:sSubPr/>
            <m:e>
              <m:r>
                <m:rPr>
                  <m:sty m:val="i"/>
                </m:rPr>
                <m:t>I</m:t>
              </m:r>
            </m:e>
            <m:sub>
              <m:r>
                <m:rPr>
                  <m:sty m:val="p"/>
                </m:rPr>
                <m:t>1</m:t>
              </m:r>
            </m:sub>
          </m:sSub>
          <m:r>
            <m:rPr>
              <m:sty m:val="p"/>
            </m:rPr>
            <m:t>(</m:t>
          </m:r>
          <m:r>
            <m:rPr>
              <m:sty m:val="i"/>
            </m:rPr>
            <m:t>M</m:t>
          </m:r>
          <m:r>
            <m:rPr>
              <m:sty m:val="p"/>
            </m:rPr>
            <m:t>)</m:t>
          </m:r>
          <m:r>
            <m:rPr>
              <m:sty m:val="p"/>
            </m:rPr>
            <m:t>=</m:t>
          </m:r>
          <m:f>
            <m:fPr>
              <m:ctrlPr>
                <w:rPr>
                  <w:rFonts w:ascii="Cambria Math" w:hAnsi="Cambria Math"/>
                </w:rPr>
              </m:ctrlPr>
            </m:fPr>
            <m:num>
              <m:sSub>
                <m:sSubPr/>
                <m:e>
                  <m:r>
                    <m:rPr>
                      <m:sty m:val="i"/>
                    </m:rPr>
                    <m:t>I</m:t>
                  </m:r>
                </m:e>
                <m:sub>
                  <m:r>
                    <m:rPr>
                      <m:sty m:val="p"/>
                    </m:rPr>
                    <m:t>0</m:t>
                  </m:r>
                </m:sub>
              </m:sSub>
            </m:num>
            <m:den>
              <m:r>
                <m:rPr>
                  <m:sty m:val="p"/>
                </m:rPr>
                <m:t>2</m:t>
              </m:r>
            </m:den>
          </m:f>
          <m:d>
            <m:dPr>
              <m:begChr m:val="["/>
              <m:endChr m:val="]"/>
              <m:ctrlPr>
                <w:rPr>
                  <w:rFonts w:ascii="Cambria Math" w:hAnsi="Cambria Math"/>
                </w:rPr>
              </m:ctrlPr>
            </m:dPr>
            <m:e>
              <m:r>
                <m:rPr>
                  <m:sty m:val="p"/>
                </m:rPr>
                <m:t>1</m:t>
              </m:r>
              <m:r>
                <m:rPr>
                  <m:sty m:val="p"/>
                </m:rPr>
                <m:t>+</m:t>
              </m:r>
              <m:sSub>
                <m:sSubPr/>
                <m:e>
                  <m:r>
                    <m:rPr>
                      <m:sty m:val="i"/>
                    </m:rPr>
                    <m:t>m</m:t>
                  </m:r>
                </m:e>
                <m:sub>
                  <m:r>
                    <m:rPr>
                      <m:sty m:val="p"/>
                    </m:rPr>
                    <m:t>1</m:t>
                  </m:r>
                </m:sub>
              </m:sSub>
              <m:r>
                <m:rPr>
                  <m:sty m:val="p"/>
                </m:rPr>
                <m:t>cos</m:t>
              </m:r>
              <m:r>
                <m:rPr>
                  <m:sty m:val="p"/>
                </m:rPr>
                <m:t>⁡</m:t>
              </m:r>
              <m:d>
                <m:dPr>
                  <m:begChr m:val="("/>
                  <m:endChr m:val=")"/>
                  <m:ctrlPr>
                    <w:rPr>
                      <w:rFonts w:ascii="Cambria Math" w:hAnsi="Cambria Math"/>
                    </w:rPr>
                  </m:ctrlPr>
                </m:dPr>
                <m:e>
                  <m:r>
                    <m:rPr>
                      <m:sty m:val="b"/>
                    </m:rPr>
                    <m:t>O</m:t>
                  </m:r>
                  <m:r>
                    <m:rPr>
                      <m:sty m:val="b"/>
                    </m:rPr>
                    <m:t>M</m:t>
                  </m:r>
                  <m:r>
                    <m:rPr>
                      <m:sty m:val="p"/>
                    </m:rPr>
                    <m:t>.</m:t>
                  </m:r>
                  <m:r>
                    <m:rPr>
                      <m:sty m:val="p"/>
                    </m:rPr>
                    <m:t>Δ</m:t>
                  </m:r>
                  <m:sSub>
                    <m:sSubPr/>
                    <m:e>
                      <m:r>
                        <m:rPr>
                          <m:sty m:val="b"/>
                        </m:rPr>
                        <m:t>k</m:t>
                      </m:r>
                    </m:e>
                    <m:sub>
                      <m:r>
                        <m:rPr>
                          <m:sty m:val="p"/>
                        </m:rPr>
                        <m:t>1</m:t>
                      </m:r>
                    </m:sub>
                  </m:sSub>
                </m:e>
              </m:d>
            </m:e>
          </m:d>
          <m:r>
            <m:rPr>
              <m:nor/>
            </m:rPr>
            <m:t> et </m:t>
          </m:r>
          <m:sSub>
            <m:sSubPr/>
            <m:e>
              <m:r>
                <m:rPr>
                  <m:sty m:val="i"/>
                </m:rPr>
                <m:t>I</m:t>
              </m:r>
            </m:e>
            <m:sub>
              <m:r>
                <m:rPr>
                  <m:sty m:val="p"/>
                </m:rPr>
                <m:t>2</m:t>
              </m:r>
            </m:sub>
          </m:sSub>
          <m:r>
            <m:rPr>
              <m:sty m:val="p"/>
            </m:rPr>
            <m:t>(</m:t>
          </m:r>
          <m:r>
            <m:rPr>
              <m:sty m:val="i"/>
            </m:rPr>
            <m:t>M</m:t>
          </m:r>
          <m:r>
            <m:rPr>
              <m:sty m:val="p"/>
            </m:rPr>
            <m:t>)</m:t>
          </m:r>
          <m:r>
            <m:rPr>
              <m:sty m:val="p"/>
            </m:rPr>
            <m:t>=</m:t>
          </m:r>
          <m:f>
            <m:fPr>
              <m:ctrlPr>
                <w:rPr>
                  <w:rFonts w:ascii="Cambria Math" w:hAnsi="Cambria Math"/>
                </w:rPr>
              </m:ctrlPr>
            </m:fPr>
            <m:num>
              <m:sSub>
                <m:sSubPr/>
                <m:e>
                  <m:r>
                    <m:rPr>
                      <m:sty m:val="i"/>
                    </m:rPr>
                    <m:t>I</m:t>
                  </m:r>
                </m:e>
                <m:sub>
                  <m:r>
                    <m:rPr>
                      <m:sty m:val="p"/>
                    </m:rPr>
                    <m:t>0</m:t>
                  </m:r>
                </m:sub>
              </m:sSub>
            </m:num>
            <m:den>
              <m:r>
                <m:rPr>
                  <m:sty m:val="p"/>
                </m:rPr>
                <m:t>2</m:t>
              </m:r>
            </m:den>
          </m:f>
          <m:d>
            <m:dPr>
              <m:begChr m:val="["/>
              <m:endChr m:val="]"/>
              <m:ctrlPr>
                <w:rPr>
                  <w:rFonts w:ascii="Cambria Math" w:hAnsi="Cambria Math"/>
                </w:rPr>
              </m:ctrlPr>
            </m:dPr>
            <m:e>
              <m:r>
                <m:rPr>
                  <m:sty m:val="p"/>
                </m:rPr>
                <m:t>1</m:t>
              </m:r>
              <m:r>
                <m:rPr>
                  <m:sty m:val="p"/>
                </m:rPr>
                <m:t>+</m:t>
              </m:r>
              <m:sSub>
                <m:sSubPr/>
                <m:e>
                  <m:r>
                    <m:rPr>
                      <m:sty m:val="i"/>
                    </m:rPr>
                    <m:t>m</m:t>
                  </m:r>
                </m:e>
                <m:sub>
                  <m:r>
                    <m:rPr>
                      <m:sty m:val="p"/>
                    </m:rPr>
                    <m:t>2</m:t>
                  </m:r>
                </m:sub>
              </m:sSub>
              <m:r>
                <m:rPr>
                  <m:sty m:val="p"/>
                </m:rPr>
                <m:t>cos</m:t>
              </m:r>
              <m:r>
                <m:rPr>
                  <m:sty m:val="p"/>
                </m:rPr>
                <m:t>⁡</m:t>
              </m:r>
              <m:d>
                <m:dPr>
                  <m:begChr m:val="("/>
                  <m:endChr m:val=")"/>
                  <m:ctrlPr>
                    <w:rPr>
                      <w:rFonts w:ascii="Cambria Math" w:hAnsi="Cambria Math"/>
                    </w:rPr>
                  </m:ctrlPr>
                </m:dPr>
                <m:e>
                  <m:r>
                    <m:rPr>
                      <m:sty m:val="b"/>
                    </m:rPr>
                    <m:t>O</m:t>
                  </m:r>
                  <m:r>
                    <m:rPr>
                      <m:sty m:val="b"/>
                    </m:rPr>
                    <m:t>M</m:t>
                  </m:r>
                  <m:r>
                    <m:rPr>
                      <m:sty m:val="p"/>
                    </m:rPr>
                    <m:t>.</m:t>
                  </m:r>
                  <m:r>
                    <m:rPr>
                      <m:sty m:val="p"/>
                    </m:rPr>
                    <m:t>Δ</m:t>
                  </m:r>
                  <m:sSub>
                    <m:sSubPr/>
                    <m:e>
                      <m:r>
                        <m:rPr>
                          <m:sty m:val="b"/>
                        </m:rPr>
                        <m:t>k</m:t>
                      </m:r>
                    </m:e>
                    <m:sub>
                      <m:r>
                        <m:rPr>
                          <m:sty m:val="p"/>
                        </m:rPr>
                        <m:t>2</m:t>
                      </m:r>
                    </m:sub>
                  </m:sSub>
                </m:e>
              </m:d>
            </m:e>
          </m:d>
        </m:oMath>
      </m:oMathPara>
    </w:p>
    <w:p>
      <w:pPr>
        <w:spacing w:after="220" w:lineRule="auto"/>
      </w:pPr>
      <w:r>
        <w:rPr>
          <w:rFonts w:eastAsia="Georgia" w:cs="Georgia" w:ascii="Georgia" w:hAnsi="Georgia"/>
        </w:rPr>
        <w:t xml:space="preserve">La transparence après l'enregistrement est alors </w:t>
      </w:r>
      <m:oMath>
        <m:bar>
          <m:barPr/>
          <m:e>
            <m:r>
              <m:rPr>
                <m:sty m:val="i"/>
              </m:rPr>
              <m:t>t</m:t>
            </m:r>
          </m:e>
        </m:bar>
        <m:r>
          <m:rPr>
            <m:sty m:val="p"/>
          </m:rPr>
          <m:t>(</m:t>
        </m:r>
        <m:r>
          <m:rPr>
            <m:sty m:val="p"/>
          </m:rPr>
          <m:t>M</m:t>
        </m:r>
        <m:r>
          <m:rPr>
            <m:sty m:val="p"/>
          </m:rPr>
          <m:t>)</m:t>
        </m:r>
        <m:r>
          <m:rPr>
            <m:sty m:val="p"/>
          </m:rPr>
          <m:t>=</m:t>
        </m:r>
        <m:bar>
          <m:barPr/>
          <m:e>
            <m:sSub>
              <m:sSubPr/>
              <m:e>
                <m:r>
                  <m:rPr>
                    <m:sty m:val="i"/>
                  </m:rPr>
                  <m:t>t</m:t>
                </m:r>
              </m:e>
              <m:sub>
                <m:r>
                  <m:rPr>
                    <m:sty m:val="p"/>
                  </m:rPr>
                  <m:t>0</m:t>
                </m:r>
              </m:sub>
            </m:sSub>
          </m:e>
        </m:bar>
        <m:d>
          <m:dPr>
            <m:begChr m:val="{"/>
            <m:endChr m:val="}"/>
            <m:ctrlPr>
              <w:rPr>
                <w:rFonts w:ascii="Cambria Math" w:hAnsi="Cambria Math"/>
              </w:rPr>
            </m:ctrlPr>
          </m:dPr>
          <m:e>
            <m:bar>
              <m:barPr/>
              <m:e>
                <m:r>
                  <m:rPr>
                    <m:sty m:val="i"/>
                  </m:rPr>
                  <m:t>L</m:t>
                </m:r>
              </m:e>
            </m:bar>
            <m:r>
              <m:rPr>
                <m:sty m:val="p"/>
              </m:rPr>
              <m:t>+</m:t>
            </m:r>
            <m:bar>
              <m:barPr/>
              <m:e>
                <m:r>
                  <m:rPr>
                    <m:sty m:val="i"/>
                  </m:rPr>
                  <m:t>C</m:t>
                </m:r>
              </m:e>
            </m:bar>
            <m:d>
              <m:dPr>
                <m:begChr m:val="["/>
                <m:endChr m:val="]"/>
                <m:ctrlPr>
                  <w:rPr>
                    <w:rFonts w:ascii="Cambria Math" w:hAnsi="Cambria Math"/>
                  </w:rPr>
                </m:ctrlPr>
              </m:dPr>
              <m:e>
                <m:sSub>
                  <m:sSubPr/>
                  <m:e>
                    <m:r>
                      <m:rPr>
                        <m:sty m:val="i"/>
                      </m:rPr>
                      <m:t>I</m:t>
                    </m:r>
                  </m:e>
                  <m:sub>
                    <m:r>
                      <m:rPr>
                        <m:sty m:val="p"/>
                      </m:rPr>
                      <m:t>1</m:t>
                    </m:r>
                  </m:sub>
                </m:sSub>
                <m:r>
                  <m:rPr>
                    <m:sty m:val="p"/>
                  </m:rPr>
                  <m:t>(</m:t>
                </m:r>
                <m:r>
                  <m:rPr>
                    <m:sty m:val="p"/>
                  </m:rPr>
                  <m:t>M</m:t>
                </m:r>
                <m:r>
                  <m:rPr>
                    <m:sty m:val="p"/>
                  </m:rPr>
                  <m:t>)</m:t>
                </m:r>
                <m:r>
                  <m:rPr>
                    <m:sty m:val="p"/>
                  </m:rPr>
                  <m:t>+</m:t>
                </m:r>
                <m:sSub>
                  <m:sSubPr/>
                  <m:e>
                    <m:r>
                      <m:rPr>
                        <m:sty m:val="i"/>
                      </m:rPr>
                      <m:t>I</m:t>
                    </m:r>
                  </m:e>
                  <m:sub>
                    <m:r>
                      <m:rPr>
                        <m:sty m:val="p"/>
                      </m:rPr>
                      <m:t>2</m:t>
                    </m:r>
                  </m:sub>
                </m:sSub>
                <m:r>
                  <m:rPr>
                    <m:sty m:val="p"/>
                  </m:rPr>
                  <m:t>(</m:t>
                </m:r>
                <m:r>
                  <m:rPr>
                    <m:sty m:val="p"/>
                  </m:rPr>
                  <m:t>M</m:t>
                </m:r>
                <m:r>
                  <m:rPr>
                    <m:sty m:val="p"/>
                  </m:rPr>
                  <m:t>)</m:t>
                </m:r>
              </m:e>
            </m:d>
          </m:e>
        </m:d>
      </m:oMath>
      <w:r>
        <w:rPr/>
        <w:t xml:space="preserve">.</w:t>
      </w:r>
      <w:r>
        <w:rPr/>
        <w:br w:type="textWrapping"/>
      </w:r>
      <w:r>
        <w:rPr>
          <w:rFonts w:eastAsia="Georgia" w:cs="Georgia" w:ascii="Georgia" w:hAnsi="Georgia"/>
        </w:rPr>
        <w:t xml:space="preserve">L’hologramme étant éclairé par l’onde de lecture sous l’angle d'incidence </w:t>
      </w:r>
      <m:oMath>
        <m:r>
          <m:rPr>
            <m:sty m:val="i"/>
          </m:rPr>
          <m:t>θ</m:t>
        </m:r>
      </m:oMath>
      <w:r>
        <w:rPr>
          <w:rFonts w:eastAsia="Georgia" w:cs="Georgia" w:ascii="Georgia" w:hAnsi="Georgia"/>
        </w:rPr>
        <w:t xml:space="preserve">, caractériser les positions, les tailles angulaires et les intensités relatives des pics principaux de diffraction. En déduire que l’on reconstitue simultanément les images des deux objets.</w:t>
      </w:r>
      <w:r>
        <w:rPr/>
        <w:br w:type="textWrapping"/>
      </w:r>
      <m:oMath>
        <m:r>
          <m:rPr>
            <m:sty m:val="i"/>
          </m:rPr>
          <m:t>◻</m:t>
        </m:r>
        <m:r>
          <m:rPr>
            <m:sty m:val="p"/>
          </m:rPr>
          <m:t>16</m:t>
        </m:r>
      </m:oMath>
      <w:r>
        <w:rPr>
          <w:rFonts w:eastAsia="Georgia" w:cs="Georgia" w:ascii="Georgia" w:hAnsi="Georgia"/>
        </w:rPr>
        <w:t xml:space="preserve"> - Les images des deux objets sont dites séparées si les taches principales de diffraction qui leurs sont associées ne se recouvrent pas (les limites des taches principales de diffraction sont ici les premiers points où l'intensité s'annule, de part et d'autre du maximum principal). En déduire l'expression et la valeur de l'écart minimal </w:t>
      </w:r>
      <m:oMath>
        <m:r>
          <m:rPr>
            <m:sty m:val="p"/>
          </m:rPr>
          <m:t>(</m:t>
        </m:r>
        <m:r>
          <m:rPr>
            <m:sty m:val="p"/>
          </m:rPr>
          <m:t>Δ</m:t>
        </m:r>
        <m:r>
          <m:rPr>
            <m:sty m:val="i"/>
          </m:rPr>
          <m:t>ϕ</m:t>
        </m:r>
        <m:sSub>
          <m:sSubPr/>
          <m:e>
            <m:r>
              <m:rPr>
                <m:sty m:val="p"/>
              </m:rPr>
              <m:t>)</m:t>
            </m:r>
          </m:e>
          <m:sub>
            <m:r>
              <m:rPr>
                <m:nor/>
              </m:rPr>
              <m:t>min </m:t>
            </m:r>
          </m:sub>
        </m:sSub>
      </m:oMath>
      <w:r>
        <w:rPr>
          <w:rFonts w:eastAsia="Georgia" w:cs="Georgia" w:ascii="Georgia" w:hAnsi="Georgia"/>
        </w:rPr>
        <w:t xml:space="preserve"> entre les directions des faisceaux de référence lors de l'enregistrement des hologrammes successifs. Quels facteurs peuvent contribuer à augmenter </w:t>
      </w:r>
      <m:oMath>
        <m:r>
          <m:rPr>
            <m:sty m:val="p"/>
          </m:rPr>
          <m:t>(</m:t>
        </m:r>
        <m:r>
          <m:rPr>
            <m:sty m:val="p"/>
          </m:rPr>
          <m:t>Δ</m:t>
        </m:r>
        <m:r>
          <m:rPr>
            <m:sty m:val="i"/>
          </m:rPr>
          <m:t>ϕ</m:t>
        </m:r>
        <m:sSub>
          <m:sSubPr/>
          <m:e>
            <m:r>
              <m:rPr>
                <m:sty m:val="p"/>
              </m:rPr>
              <m:t>)</m:t>
            </m:r>
          </m:e>
          <m:sub>
            <m:r>
              <m:rPr>
                <m:sty m:val="p"/>
              </m:rPr>
              <m:t>min</m:t>
            </m:r>
          </m:sub>
        </m:sSub>
      </m:oMath>
      <w:r>
        <w:rPr/>
        <w:t xml:space="preserve"> ?</w:t>
      </w:r>
    </w:p>
    <w:p>
      <w:pPr>
        <w:spacing w:line="271" w:before="330" w:lineRule="auto"/>
      </w:pPr>
      <w:r>
        <w:rPr>
          <w:b/>
          <w:sz w:val="42"/>
        </w:rPr>
        <w:t xml:space="preserve">Partie II : Stockage d'hologrammes</w:t>
      </w:r>
    </w:p>
    <w:p>
      <w:pPr>
        <w:spacing w:after="220" w:lineRule="auto"/>
      </w:pPr>
      <w:r>
        <w:rPr>
          <w:rFonts w:eastAsia="Georgia" w:cs="Georgia" w:ascii="Georgia" w:hAnsi="Georgia"/>
        </w:rPr>
        <w:t xml:space="preserve">Cette partie étudie une méthode thermo-optique d'enregistrement d'hologramme. On se limite à des phénomènes unidimensionnels selon l'axe </w:t>
      </w:r>
      <m:oMath>
        <m:r>
          <m:rPr>
            <m:sty m:val="p"/>
          </m:rPr>
          <m:t>O</m:t>
        </m:r>
        <m:r>
          <m:rPr>
            <m:sty m:val="i"/>
          </m:rPr>
          <m:t>x</m:t>
        </m:r>
      </m:oMath>
      <w:r>
        <w:rPr>
          <w:rFonts w:eastAsia="Georgia" w:cs="Georgia" w:ascii="Georgia" w:hAnsi="Georgia"/>
        </w:rPr>
        <w:t xml:space="preserve">. L'intensité lumineuse éclairant le support lors de l'enregistrement s'exprime par </w:t>
      </w:r>
      <m:oMath>
        <m:r>
          <m:rPr>
            <m:sty m:val="i"/>
          </m:rPr>
          <m:t>I</m:t>
        </m:r>
        <m:r>
          <m:rPr>
            <m:sty m:val="p"/>
          </m:rPr>
          <m:t>(</m:t>
        </m:r>
        <m:r>
          <m:rPr>
            <m:sty m:val="i"/>
          </m:rPr>
          <m:t>x</m:t>
        </m:r>
        <m:r>
          <m:rPr>
            <m:sty m:val="p"/>
          </m:rPr>
          <m:t>)</m:t>
        </m:r>
        <m:r>
          <m:rPr>
            <m:sty m:val="p"/>
          </m:rPr>
          <m:t>=</m:t>
        </m:r>
        <m:sSub>
          <m:sSubPr/>
          <m:e>
            <m:r>
              <m:rPr>
                <m:sty m:val="i"/>
              </m:rPr>
              <m:t>I</m:t>
            </m:r>
          </m:e>
          <m:sub>
            <m:r>
              <m:rPr>
                <m:sty m:val="p"/>
              </m:rPr>
              <m:t>0</m:t>
            </m:r>
          </m:sub>
        </m:sSub>
        <m:r>
          <m:rPr>
            <m:sty m:val="p"/>
          </m:rPr>
          <m:t>[</m:t>
        </m:r>
        <m:r>
          <m:rPr>
            <m:sty m:val="p"/>
          </m:rPr>
          <m:t>1</m:t>
        </m:r>
        <m:r>
          <m:rPr>
            <m:sty m:val="p"/>
          </m:rPr>
          <m:t>+</m:t>
        </m:r>
        <m:r>
          <m:rPr>
            <m:sty m:val="i"/>
          </m:rPr>
          <m:t>m</m:t>
        </m:r>
        <m:r>
          <m:rPr>
            <m:sty m:val="p"/>
          </m:rPr>
          <m:t>cos</m:t>
        </m:r>
        <m:r>
          <m:rPr>
            <m:sty m:val="p"/>
          </m:rPr>
          <m:t>⁡</m:t>
        </m:r>
        <m:r>
          <m:rPr>
            <m:sty m:val="p"/>
          </m:rPr>
          <m:t>(</m:t>
        </m:r>
        <m:r>
          <m:rPr>
            <m:sty m:val="i"/>
          </m:rPr>
          <m:t>k</m:t>
        </m:r>
        <m:r>
          <m:rPr>
            <m:sty m:val="i"/>
          </m:rPr>
          <m:t>x</m:t>
        </m:r>
        <m:r>
          <m:rPr>
            <m:sty m:val="p"/>
          </m:rPr>
          <m:t>)</m:t>
        </m:r>
        <m:r>
          <m:rPr>
            <m:sty m:val="p"/>
          </m:rPr>
          <m:t>]</m:t>
        </m:r>
      </m:oMath>
      <w:r>
        <w:rPr/>
        <w:t xml:space="preserve">, le terme de modulation </w:t>
      </w:r>
      <m:oMath>
        <m:sSub>
          <m:sSubPr/>
          <m:e>
            <m:r>
              <m:rPr>
                <m:sty m:val="i"/>
              </m:rPr>
              <m:t>I</m:t>
            </m:r>
          </m:e>
          <m:sub>
            <m:r>
              <m:rPr>
                <m:sty m:val="p"/>
              </m:rPr>
              <m:t>0</m:t>
            </m:r>
          </m:sub>
        </m:sSub>
        <m:r>
          <m:rPr>
            <m:sty m:val="i"/>
          </m:rPr>
          <m:t>m</m:t>
        </m:r>
        <m:r>
          <m:rPr>
            <m:sty m:val="p"/>
          </m:rPr>
          <m:t>cos</m:t>
        </m:r>
        <m:r>
          <m:rPr>
            <m:sty m:val="p"/>
          </m:rPr>
          <m:t>⁡</m:t>
        </m:r>
        <m:r>
          <m:rPr>
            <m:sty m:val="p"/>
          </m:rPr>
          <m:t>(</m:t>
        </m:r>
        <m:r>
          <m:rPr>
            <m:sty m:val="i"/>
          </m:rPr>
          <m:t>k</m:t>
        </m:r>
        <m:r>
          <m:rPr>
            <m:sty m:val="i"/>
          </m:rPr>
          <m:t>x</m:t>
        </m:r>
        <m:r>
          <m:rPr>
            <m:sty m:val="p"/>
          </m:rPr>
          <m:t>)</m:t>
        </m:r>
      </m:oMath>
      <w:r>
        <w:rPr>
          <w:rFonts w:eastAsia="Georgia" w:cs="Georgia" w:ascii="Georgia" w:hAnsi="Georgia"/>
        </w:rPr>
        <w:t xml:space="preserve"> contenant l'information sur l'objet holographié. L'indice </w:t>
      </w:r>
      <m:oMath>
        <m:r>
          <m:rPr>
            <m:sty m:val="i"/>
          </m:rPr>
          <m:t>n</m:t>
        </m:r>
      </m:oMath>
      <w:r>
        <w:rPr>
          <w:rFonts w:eastAsia="Georgia" w:cs="Georgia" w:ascii="Georgia" w:hAnsi="Georgia"/>
        </w:rPr>
        <w:t xml:space="preserve"> du support dépend de la température : </w:t>
      </w:r>
      <m:oMath>
        <m:r>
          <m:rPr>
            <m:sty m:val="i"/>
          </m:rPr>
          <m:t>n</m:t>
        </m:r>
        <m:r>
          <m:rPr>
            <m:sty m:val="p"/>
          </m:rPr>
          <m:t>(</m:t>
        </m:r>
        <m:r>
          <m:rPr>
            <m:sty m:val="i"/>
          </m:rPr>
          <m:t>T</m:t>
        </m:r>
        <m:r>
          <m:rPr>
            <m:sty m:val="p"/>
          </m:rPr>
          <m:t>)</m:t>
        </m:r>
        <m:r>
          <m:rPr>
            <m:sty m:val="p"/>
          </m:rPr>
          <m:t>=</m:t>
        </m:r>
        <m:sSub>
          <m:sSubPr/>
          <m:e>
            <m:r>
              <m:rPr>
                <m:sty m:val="i"/>
              </m:rPr>
              <m:t>n</m:t>
            </m:r>
          </m:e>
          <m:sub>
            <m:r>
              <m:rPr>
                <m:sty m:val="p"/>
              </m:rPr>
              <m:t>0</m:t>
            </m:r>
          </m:sub>
        </m:sSub>
        <m:r>
          <m:rPr>
            <m:sty m:val="p"/>
          </m:rPr>
          <m:t>+</m:t>
        </m:r>
        <m:f>
          <m:fPr>
            <m:ctrlPr>
              <w:rPr>
                <w:rFonts w:ascii="Cambria Math" w:hAnsi="Cambria Math"/>
              </w:rPr>
            </m:ctrlPr>
          </m:fPr>
          <m:num>
            <m:r>
              <m:rPr>
                <m:sty m:val="i"/>
              </m:rPr>
              <m:t>◻</m:t>
            </m:r>
            <m:r>
              <m:rPr>
                <m:sty m:val="i"/>
              </m:rPr>
              <m:t>d</m:t>
            </m:r>
            <m:r>
              <m:rPr>
                <m:sty m:val="i"/>
              </m:rPr>
              <m:t>n</m:t>
            </m:r>
          </m:num>
          <m:den>
            <m:r>
              <m:rPr>
                <m:sty m:val="i"/>
              </m:rPr>
              <m:t>d</m:t>
            </m:r>
            <m:r>
              <m:rPr>
                <m:sty m:val="i"/>
              </m:rPr>
              <m:t>T</m:t>
            </m:r>
          </m:den>
        </m:f>
        <m:f>
          <m:fPr>
            <m:ctrlPr>
              <w:rPr>
                <w:rFonts w:ascii="Cambria Math" w:hAnsi="Cambria Math"/>
              </w:rPr>
            </m:ctrlPr>
          </m:fPr>
          <m:num>
            <m:r>
              <m:rPr>
                <m:sty m:val="i"/>
              </m:rPr>
              <m:t>◻</m:t>
            </m:r>
          </m:num>
          <m:den>
            <m:sSub>
              <m:sSubPr/>
              <m:e>
                <m:r>
                  <m:rPr>
                    <m:sty m:val="i"/>
                  </m:rPr>
                  <m:t>◻</m:t>
                </m:r>
              </m:e>
              <m:sub>
                <m:r>
                  <m:rPr>
                    <m:sty m:val="i"/>
                  </m:rPr>
                  <m:t>T</m:t>
                </m:r>
                <m:r>
                  <m:rPr>
                    <m:sty m:val="p"/>
                  </m:rPr>
                  <m:t>=</m:t>
                </m:r>
                <m:sSub>
                  <m:sSubPr/>
                  <m:e>
                    <m:r>
                      <m:rPr>
                        <m:sty m:val="i"/>
                      </m:rPr>
                      <m:t>T</m:t>
                    </m:r>
                  </m:e>
                  <m:sub>
                    <m:r>
                      <m:rPr>
                        <m:sty m:val="p"/>
                      </m:rPr>
                      <m:t>0</m:t>
                    </m:r>
                  </m:sub>
                </m:sSub>
              </m:sub>
            </m:sSub>
          </m:den>
        </m:f>
        <m:d>
          <m:dPr>
            <m:begChr m:val="("/>
            <m:endChr m:val=")"/>
            <m:ctrlPr>
              <w:rPr>
                <w:rFonts w:ascii="Cambria Math" w:hAnsi="Cambria Math"/>
              </w:rPr>
            </m:ctrlPr>
          </m:dPr>
          <m:e>
            <m:r>
              <m:rPr>
                <m:sty m:val="i"/>
              </m:rPr>
              <m:t>T</m:t>
            </m:r>
            <m:r>
              <m:rPr>
                <m:sty m:val="p"/>
              </m:rPr>
              <m:t>−</m:t>
            </m:r>
            <m:sSub>
              <m:sSubPr/>
              <m:e>
                <m:r>
                  <m:rPr>
                    <m:sty m:val="i"/>
                  </m:rPr>
                  <m:t>T</m:t>
                </m:r>
              </m:e>
              <m:sub>
                <m:r>
                  <m:rPr>
                    <m:sty m:val="p"/>
                  </m:rPr>
                  <m:t>0</m:t>
                </m:r>
              </m:sub>
            </m:sSub>
          </m:e>
        </m:d>
      </m:oMath>
      <w:r>
        <w:rPr>
          <w:rFonts w:eastAsia="Georgia" w:cs="Georgia" w:ascii="Georgia" w:hAnsi="Georgia"/>
        </w:rPr>
        <w:t xml:space="preserve">. On s'intéresse à l'établissement d'un champ de température </w:t>
      </w:r>
      <m:oMath>
        <m:r>
          <m:rPr>
            <m:sty m:val="i"/>
          </m:rPr>
          <m:t>T</m:t>
        </m:r>
        <m:r>
          <m:rPr>
            <m:sty m:val="p"/>
          </m:rPr>
          <m:t>(</m:t>
        </m:r>
        <m:r>
          <m:rPr>
            <m:sty m:val="i"/>
          </m:rPr>
          <m:t>x</m:t>
        </m:r>
        <m:r>
          <m:rPr>
            <m:sty m:val="p"/>
          </m:rPr>
          <m:t>,</m:t>
        </m:r>
        <m:r>
          <m:rPr>
            <m:sty m:val="i"/>
          </m:rPr>
          <m:t>t</m:t>
        </m:r>
        <m:r>
          <m:rPr>
            <m:sty m:val="p"/>
          </m:rPr>
          <m:t>)</m:t>
        </m:r>
      </m:oMath>
      <w:r>
        <w:rPr>
          <w:rFonts w:eastAsia="Georgia" w:cs="Georgia" w:ascii="Georgia" w:hAnsi="Georgia"/>
        </w:rPr>
        <w:t xml:space="preserve"> dans un milieu transparent soumis à l'intensité lumineuse </w:t>
      </w:r>
      <m:oMath>
        <m:r>
          <m:rPr>
            <m:sty m:val="i"/>
          </m:rPr>
          <m:t>I</m:t>
        </m:r>
        <m:r>
          <m:rPr>
            <m:sty m:val="p"/>
          </m:rPr>
          <m:t>(</m:t>
        </m:r>
        <m:r>
          <m:rPr>
            <m:sty m:val="i"/>
          </m:rPr>
          <m:t>x</m:t>
        </m:r>
        <m:r>
          <m:rPr>
            <m:sty m:val="p"/>
          </m:rPr>
          <m:t>)</m:t>
        </m:r>
      </m:oMath>
      <w:r>
        <w:rPr>
          <w:rFonts w:eastAsia="Georgia" w:cs="Georgia" w:ascii="Georgia" w:hAnsi="Georgia"/>
        </w:rPr>
        <w:t xml:space="preserve">. Ce milieu est caractérisé par sa masse volumique </w:t>
      </w:r>
      <m:oMath>
        <m:r>
          <m:rPr>
            <m:sty m:val="i"/>
          </m:rPr>
          <m:t>μ</m:t>
        </m:r>
      </m:oMath>
      <w:r>
        <w:rPr>
          <w:rFonts w:eastAsia="Georgia" w:cs="Georgia" w:ascii="Georgia" w:hAnsi="Georgia"/>
        </w:rPr>
        <w:t xml:space="preserve">, sa capacité thermique massique </w:t>
      </w:r>
      <m:oMath>
        <m:r>
          <m:rPr>
            <m:sty m:val="i"/>
          </m:rPr>
          <m:t>c</m:t>
        </m:r>
      </m:oMath>
      <w:r>
        <w:rPr>
          <w:rFonts w:eastAsia="Georgia" w:cs="Georgia" w:ascii="Georgia" w:hAnsi="Georgia"/>
        </w:rPr>
        <w:t xml:space="preserve">, sa conductivité thermique </w:t>
      </w:r>
      <m:oMath>
        <m:sSub>
          <m:sSubPr/>
          <m:e>
            <m:r>
              <m:rPr>
                <m:sty m:val="i"/>
              </m:rPr>
              <m:t>λ</m:t>
            </m:r>
          </m:e>
          <m:sub>
            <m:r>
              <m:rPr>
                <m:sty m:val="p"/>
              </m:rPr>
              <m:t>c</m:t>
            </m:r>
          </m:sub>
        </m:sSub>
      </m:oMath>
      <w:r>
        <w:rPr>
          <w:rFonts w:eastAsia="Georgia" w:cs="Georgia" w:ascii="Georgia" w:hAnsi="Georgia"/>
        </w:rPr>
        <w:t xml:space="preserve">, toutes grandeurs indépendantes de la température. Le volume dt entourant le point P soumis à l'intensité lumineuse </w:t>
      </w:r>
      <m:oMath>
        <m:r>
          <m:rPr>
            <m:sty m:val="i"/>
          </m:rPr>
          <m:t>I</m:t>
        </m:r>
        <m:r>
          <m:rPr>
            <m:sty m:val="p"/>
          </m:rPr>
          <m:t>(</m:t>
        </m:r>
        <m:r>
          <m:rPr>
            <m:sty m:val="p"/>
          </m:rPr>
          <m:t>P</m:t>
        </m:r>
        <m:r>
          <m:rPr>
            <m:sty m:val="p"/>
          </m:rPr>
          <m:t>)</m:t>
        </m:r>
      </m:oMath>
      <w:r>
        <w:rPr/>
        <w:t xml:space="preserve"> absorbe un flux thermique </w:t>
      </w:r>
      <m:oMath>
        <m:r>
          <m:rPr>
            <m:sty m:val="p"/>
          </m:rPr>
          <m:t>d</m:t>
        </m:r>
        <m:sSub>
          <m:sSubPr/>
          <m:e>
            <m:r>
              <m:rPr>
                <m:sty m:val="i"/>
              </m:rPr>
              <m:t>p</m:t>
            </m:r>
          </m:e>
          <m:sub>
            <m:r>
              <m:rPr>
                <m:nor/>
              </m:rPr>
              <m:t>th </m:t>
            </m:r>
          </m:sub>
        </m:sSub>
        <m:r>
          <m:rPr>
            <m:sty m:val="p"/>
          </m:rPr>
          <m:t>=</m:t>
        </m:r>
        <m:r>
          <m:rPr>
            <m:sty m:val="i"/>
          </m:rPr>
          <m:t>α</m:t>
        </m:r>
        <m:r>
          <m:rPr>
            <m:sty m:val="i"/>
          </m:rPr>
          <m:t>I</m:t>
        </m:r>
        <m:r>
          <m:rPr>
            <m:sty m:val="p"/>
          </m:rPr>
          <m:t>(</m:t>
        </m:r>
        <m:r>
          <m:rPr>
            <m:sty m:val="i"/>
          </m:rPr>
          <m:t>P</m:t>
        </m:r>
        <m:r>
          <m:rPr>
            <m:sty m:val="p"/>
          </m:rPr>
          <m:t>)</m:t>
        </m:r>
        <m:r>
          <m:rPr>
            <m:sty m:val="p"/>
          </m:rPr>
          <m:t>d</m:t>
        </m:r>
        <m:r>
          <m:rPr>
            <m:sty m:val="i"/>
          </m:rPr>
          <m:t>τ</m:t>
        </m:r>
      </m:oMath>
      <w:r>
        <w:rPr>
          <w:rFonts w:eastAsia="Georgia" w:cs="Georgia" w:ascii="Georgia" w:hAnsi="Georgia"/>
        </w:rPr>
        <w:t xml:space="preserve">. On néglige les effets de bord, ce qui permet de raisonner comme si le milieu était infini.</w:t>
      </w:r>
      <w:r>
        <w:rPr/>
        <w:br w:type="textWrapping"/>
      </w:r>
      <m:oMath>
        <m:r>
          <m:rPr>
            <m:sty m:val="i"/>
          </m:rPr>
          <m:t>◻</m:t>
        </m:r>
        <m:r>
          <m:rPr>
            <m:sty m:val="p"/>
          </m:rPr>
          <m:t>17</m:t>
        </m:r>
      </m:oMath>
      <w:r>
        <w:rPr>
          <w:rFonts w:eastAsia="Georgia" w:cs="Georgia" w:ascii="Georgia" w:hAnsi="Georgia"/>
        </w:rPr>
        <w:t xml:space="preserve"> - Établir, en effectuant le bilan thermique d'une tranche d'épaisseur dx du milieu, l'équation aux dérivées partielles vérifiée par le champ de température </w:t>
      </w:r>
      <m:oMath>
        <m:r>
          <m:rPr>
            <m:sty m:val="i"/>
          </m:rPr>
          <m:t>T</m:t>
        </m:r>
        <m:r>
          <m:rPr>
            <m:sty m:val="p"/>
          </m:rPr>
          <m:t>(</m:t>
        </m:r>
        <m:r>
          <m:rPr>
            <m:sty m:val="i"/>
          </m:rPr>
          <m:t>x</m:t>
        </m:r>
        <m:r>
          <m:rPr>
            <m:sty m:val="p"/>
          </m:rPr>
          <m:t>,</m:t>
        </m:r>
        <m:r>
          <m:rPr>
            <m:sty m:val="i"/>
          </m:rPr>
          <m:t>t</m:t>
        </m:r>
        <m:r>
          <m:rPr>
            <m:sty m:val="p"/>
          </m:rPr>
          <m:t>)</m:t>
        </m:r>
      </m:oMath>
      <w:r>
        <w:rPr/>
        <w:t xml:space="preserve"> :</w:t>
      </w:r>
    </w:p>
    <w:p>
      <w:pPr>
        <w:spacing w:after="220" w:lineRule="auto"/>
      </w:pPr>
      <m:oMathPara>
        <m:oMath>
          <m:r>
            <m:rPr>
              <m:sty m:val="i"/>
            </m:rPr>
            <m:t>μ</m:t>
          </m:r>
          <m:r>
            <m:rPr>
              <m:sty m:val="i"/>
            </m:rPr>
            <m:t>c</m:t>
          </m:r>
          <m:f>
            <m:fPr>
              <m:ctrlPr>
                <w:rPr>
                  <w:rFonts w:ascii="Cambria Math" w:hAnsi="Cambria Math"/>
                </w:rPr>
              </m:ctrlPr>
            </m:fPr>
            <m:num>
              <m:r>
                <m:rPr>
                  <m:sty m:val="i"/>
                </m:rPr>
                <m:t>∂</m:t>
              </m:r>
              <m:r>
                <m:rPr>
                  <m:sty m:val="i"/>
                </m:rPr>
                <m:t>T</m:t>
              </m:r>
            </m:num>
            <m:den>
              <m:r>
                <m:rPr>
                  <m:sty m:val="i"/>
                </m:rPr>
                <m:t>∂</m:t>
              </m:r>
              <m:r>
                <m:rPr>
                  <m:sty m:val="i"/>
                </m:rPr>
                <m:t>t</m:t>
              </m:r>
            </m:den>
          </m:f>
          <m:r>
            <m:rPr>
              <m:sty m:val="p"/>
            </m:rPr>
            <m:t>=</m:t>
          </m:r>
          <m:sSub>
            <m:sSubPr/>
            <m:e>
              <m:r>
                <m:rPr>
                  <m:sty m:val="i"/>
                </m:rPr>
                <m:t>λ</m:t>
              </m:r>
            </m:e>
            <m:sub>
              <m:r>
                <m:rPr>
                  <m:sty m:val="i"/>
                </m:rPr>
                <m:t>c</m:t>
              </m:r>
            </m:sub>
          </m:sSub>
          <m:f>
            <m:fPr>
              <m:ctrlPr>
                <w:rPr>
                  <w:rFonts w:ascii="Cambria Math" w:hAnsi="Cambria Math"/>
                </w:rPr>
              </m:ctrlPr>
            </m:fPr>
            <m:num>
              <m:sSup>
                <m:sSupPr/>
                <m:e>
                  <m:r>
                    <m:rPr>
                      <m:sty m:val="i"/>
                    </m:rPr>
                    <m:t>∂</m:t>
                  </m:r>
                </m:e>
                <m:sup>
                  <m:r>
                    <m:rPr>
                      <m:sty m:val="p"/>
                    </m:rPr>
                    <m:t>2</m:t>
                  </m:r>
                </m:sup>
              </m:sSup>
              <m:r>
                <m:rPr>
                  <m:sty m:val="i"/>
                </m:rPr>
                <m:t>T</m:t>
              </m:r>
            </m:num>
            <m:den>
              <m:r>
                <m:rPr>
                  <m:sty m:val="i"/>
                </m:rPr>
                <m:t>∂</m:t>
              </m:r>
              <m:sSup>
                <m:sSupPr/>
                <m:e>
                  <m:r>
                    <m:rPr>
                      <m:sty m:val="i"/>
                    </m:rPr>
                    <m:t>x</m:t>
                  </m:r>
                </m:e>
                <m:sup>
                  <m:r>
                    <m:rPr>
                      <m:sty m:val="p"/>
                    </m:rPr>
                    <m:t>2</m:t>
                  </m:r>
                </m:sup>
              </m:sSup>
            </m:den>
          </m:f>
          <m:r>
            <m:rPr>
              <m:sty m:val="p"/>
            </m:rPr>
            <m:t>+</m:t>
          </m:r>
          <m:r>
            <m:rPr>
              <m:sty m:val="i"/>
            </m:rPr>
            <m:t>α</m:t>
          </m:r>
          <m:r>
            <m:rPr>
              <m:sty m:val="i"/>
            </m:rPr>
            <m:t>I</m:t>
          </m:r>
          <m:r>
            <m:rPr>
              <m:sty m:val="p"/>
            </m:rPr>
            <m:t>(</m:t>
          </m:r>
          <m:r>
            <m:rPr>
              <m:sty m:val="i"/>
            </m:rPr>
            <m:t>x</m:t>
          </m:r>
          <m:r>
            <m:rPr>
              <m:sty m:val="p"/>
            </m:rPr>
            <m:t>)</m:t>
          </m:r>
          <m:r>
            <m:rPr>
              <m:sty m:val="p"/>
            </m:rPr>
            <m:t>.</m:t>
          </m:r>
        </m:oMath>
      </m:oMathPara>
    </w:p>
    <w:p>
      <w:pPr>
        <w:spacing w:after="220" w:lineRule="auto"/>
      </w:pPr>
      <w:r>
        <w:rPr>
          <w:rFonts w:eastAsia="Georgia" w:cs="Georgia" w:ascii="Georgia" w:hAnsi="Georgia"/>
        </w:rPr>
        <w:t xml:space="preserve">18 - La température initiale est homogène, égale à </w:t>
      </w:r>
      <m:oMath>
        <m:sSub>
          <m:sSubPr/>
          <m:e>
            <m:r>
              <m:rPr>
                <m:sty m:val="i"/>
              </m:rPr>
              <m:t>T</m:t>
            </m:r>
          </m:e>
          <m:sub>
            <m:r>
              <m:rPr>
                <m:sty m:val="p"/>
              </m:rPr>
              <m:t>0</m:t>
            </m:r>
          </m:sub>
        </m:sSub>
      </m:oMath>
      <w:r>
        <w:rPr>
          <w:rFonts w:eastAsia="Georgia" w:cs="Georgia" w:ascii="Georgia" w:hAnsi="Georgia"/>
        </w:rPr>
        <w:t xml:space="preserve">; l'intensité lumineuse </w:t>
      </w:r>
      <m:oMath>
        <m:r>
          <m:rPr>
            <m:sty m:val="i"/>
          </m:rPr>
          <m:t>I</m:t>
        </m:r>
        <m:r>
          <m:rPr>
            <m:sty m:val="p"/>
          </m:rPr>
          <m:t>(</m:t>
        </m:r>
        <m:r>
          <m:rPr>
            <m:sty m:val="i"/>
          </m:rPr>
          <m:t>x</m:t>
        </m:r>
        <m:r>
          <m:rPr>
            <m:sty m:val="p"/>
          </m:rPr>
          <m:t>)</m:t>
        </m:r>
      </m:oMath>
      <w:r>
        <w:rPr>
          <w:rFonts w:eastAsia="Georgia" w:cs="Georgia" w:ascii="Georgia" w:hAnsi="Georgia"/>
        </w:rPr>
        <w:t xml:space="preserve"> est présente dans le milieu entre les instants 0 et </w:t>
      </w:r>
      <m:oMath>
        <m:r>
          <m:rPr>
            <m:sty m:val="i"/>
          </m:rPr>
          <m:t>t</m:t>
        </m:r>
      </m:oMath>
      <w:r>
        <w:rPr/>
        <w:t xml:space="preserve">; Sachant que </w:t>
      </w:r>
      <m:oMath>
        <m:r>
          <m:rPr>
            <m:sty m:val="i"/>
          </m:rPr>
          <m:t>T</m:t>
        </m:r>
        <m:r>
          <m:rPr>
            <m:sty m:val="p"/>
          </m:rPr>
          <m:t>(</m:t>
        </m:r>
        <m:r>
          <m:rPr>
            <m:sty m:val="i"/>
          </m:rPr>
          <m:t>x</m:t>
        </m:r>
        <m:r>
          <m:rPr>
            <m:sty m:val="p"/>
          </m:rPr>
          <m:t>,</m:t>
        </m:r>
        <m:r>
          <m:rPr>
            <m:sty m:val="i"/>
          </m:rPr>
          <m:t>t</m:t>
        </m:r>
        <m:r>
          <m:rPr>
            <m:sty m:val="p"/>
          </m:rPr>
          <m:t>)</m:t>
        </m:r>
      </m:oMath>
      <w:r>
        <w:rPr/>
        <w:t xml:space="preserve"> est de la forme </w:t>
      </w:r>
      <m:oMath>
        <m:r>
          <m:rPr>
            <m:sty m:val="i"/>
          </m:rPr>
          <m:t>T</m:t>
        </m:r>
        <m:r>
          <m:rPr>
            <m:sty m:val="p"/>
          </m:rPr>
          <m:t>(</m:t>
        </m:r>
        <m:r>
          <m:rPr>
            <m:sty m:val="i"/>
          </m:rPr>
          <m:t>x</m:t>
        </m:r>
        <m:r>
          <m:rPr>
            <m:sty m:val="p"/>
          </m:rPr>
          <m:t>,</m:t>
        </m:r>
        <m:r>
          <m:rPr>
            <m:sty m:val="i"/>
          </m:rPr>
          <m:t>t</m:t>
        </m:r>
        <m:r>
          <m:rPr>
            <m:sty m:val="p"/>
          </m:rPr>
          <m:t>)</m:t>
        </m:r>
        <m:r>
          <m:rPr>
            <m:sty m:val="p"/>
          </m:rPr>
          <m:t>=</m:t>
        </m:r>
        <m:sSub>
          <m:sSubPr/>
          <m:e>
            <m:r>
              <m:rPr>
                <m:sty m:val="i"/>
              </m:rPr>
              <m:t>T</m:t>
            </m:r>
          </m:e>
          <m:sub>
            <m:r>
              <m:rPr>
                <m:sty m:val="i"/>
              </m:rPr>
              <m:t>m</m:t>
            </m:r>
          </m:sub>
        </m:sSub>
        <m:r>
          <m:rPr>
            <m:sty m:val="p"/>
          </m:rPr>
          <m:t>(</m:t>
        </m:r>
        <m:r>
          <m:rPr>
            <m:sty m:val="i"/>
          </m:rPr>
          <m:t>t</m:t>
        </m:r>
        <m:r>
          <m:rPr>
            <m:sty m:val="p"/>
          </m:rPr>
          <m:t>)</m:t>
        </m:r>
        <m:r>
          <m:rPr>
            <m:sty m:val="p"/>
          </m:rPr>
          <m:t>+</m:t>
        </m:r>
        <m:r>
          <m:rPr>
            <m:sty m:val="p"/>
          </m:rPr>
          <m:t>Δ</m:t>
        </m:r>
        <m:r>
          <m:rPr>
            <m:sty m:val="i"/>
          </m:rPr>
          <m:t>T</m:t>
        </m:r>
        <m:r>
          <m:rPr>
            <m:sty m:val="p"/>
          </m:rPr>
          <m:t>(</m:t>
        </m:r>
        <m:r>
          <m:rPr>
            <m:sty m:val="i"/>
          </m:rPr>
          <m:t>t</m:t>
        </m:r>
        <m:r>
          <m:rPr>
            <m:sty m:val="p"/>
          </m:rPr>
          <m:t>)</m:t>
        </m:r>
        <m:r>
          <m:rPr>
            <m:sty m:val="p"/>
          </m:rPr>
          <m:t>cos</m:t>
        </m:r>
        <m:r>
          <m:rPr>
            <m:sty m:val="p"/>
          </m:rPr>
          <m:t>⁡</m:t>
        </m:r>
        <m:r>
          <m:rPr>
            <m:sty m:val="p"/>
          </m:rPr>
          <m:t>(</m:t>
        </m:r>
        <m:r>
          <m:rPr>
            <m:sty m:val="i"/>
          </m:rPr>
          <m:t>k</m:t>
        </m:r>
        <m:r>
          <m:rPr>
            <m:sty m:val="i"/>
          </m:rPr>
          <m:t>x</m:t>
        </m:r>
        <m:r>
          <m:rPr>
            <m:sty m:val="p"/>
          </m:rPr>
          <m:t>)</m:t>
        </m:r>
      </m:oMath>
      <w:r>
        <w:rPr>
          <w:rFonts w:eastAsia="Georgia" w:cs="Georgia" w:ascii="Georgia" w:hAnsi="Georgia"/>
        </w:rPr>
        <w:t xml:space="preserve">, déterminer </w:t>
      </w:r>
      <m:oMath>
        <m:sSub>
          <m:sSubPr/>
          <m:e>
            <m:r>
              <m:rPr>
                <m:sty m:val="i"/>
              </m:rPr>
              <m:t>T</m:t>
            </m:r>
          </m:e>
          <m:sub>
            <m:r>
              <m:rPr>
                <m:sty m:val="i"/>
              </m:rPr>
              <m:t>m</m:t>
            </m:r>
          </m:sub>
        </m:sSub>
        <m:r>
          <m:rPr>
            <m:sty m:val="p"/>
          </m:rPr>
          <m:t>(</m:t>
        </m:r>
        <m:r>
          <m:rPr>
            <m:sty m:val="i"/>
          </m:rPr>
          <m:t>t</m:t>
        </m:r>
        <m:r>
          <m:rPr>
            <m:sty m:val="p"/>
          </m:rPr>
          <m:t>)</m:t>
        </m:r>
      </m:oMath>
      <w:r>
        <w:rPr/>
        <w:t xml:space="preserve"> et </w:t>
      </w:r>
      <m:oMath>
        <m:r>
          <m:rPr>
            <m:sty m:val="i"/>
          </m:rPr>
          <m:t>T</m:t>
        </m:r>
        <m:r>
          <m:rPr>
            <m:sty m:val="p"/>
          </m:rPr>
          <m:t>(</m:t>
        </m:r>
        <m:r>
          <m:rPr>
            <m:sty m:val="i"/>
          </m:rPr>
          <m:t>t</m:t>
        </m:r>
        <m:r>
          <m:rPr>
            <m:sty m:val="p"/>
          </m:rPr>
          <m:t>)</m:t>
        </m:r>
      </m:oMath>
      <w:r>
        <w:rPr/>
        <w:t xml:space="preserve"> pour </w:t>
      </w:r>
      <m:oMath>
        <m:r>
          <m:rPr>
            <m:sty m:val="p"/>
          </m:rPr>
          <m:t>0</m:t>
        </m:r>
        <m:r>
          <m:rPr>
            <m:sty m:val="p"/>
          </m:rPr>
          <m:t>&lt;</m:t>
        </m:r>
        <m:r>
          <m:rPr>
            <m:sty m:val="i"/>
          </m:rPr>
          <m:t>t</m:t>
        </m:r>
        <m:r>
          <m:rPr>
            <m:sty m:val="p"/>
          </m:rPr>
          <m:t>&lt;</m:t>
        </m:r>
        <m:r>
          <m:rPr>
            <m:sty m:val="i"/>
          </m:rPr>
          <m:t>t</m:t>
        </m:r>
      </m:oMath>
      <w:r>
        <w:rPr>
          <w:rFonts w:eastAsia="Georgia" w:cs="Georgia" w:ascii="Georgia" w:hAnsi="Georgia"/>
        </w:rPr>
        <w:t xml:space="preserve">; quel aspect du modèle vous semblerait le plus critiquable ?</w:t>
      </w:r>
      <w:r>
        <w:rPr/>
        <w:br w:type="textWrapping"/>
      </w:r>
      <m:oMath>
        <m:r>
          <m:rPr>
            <m:sty m:val="i"/>
          </m:rPr>
          <m:t>◻</m:t>
        </m:r>
        <m:r>
          <m:rPr>
            <m:sty m:val="p"/>
          </m:rPr>
          <m:t>19</m:t>
        </m:r>
      </m:oMath>
      <w:r>
        <w:rPr/>
        <w:t xml:space="preserve"> - Exprimer l'indice du milieu </w:t>
      </w:r>
      <m:oMath>
        <m:r>
          <m:rPr>
            <m:sty m:val="i"/>
          </m:rPr>
          <m:t>n</m:t>
        </m:r>
        <m:r>
          <m:rPr>
            <m:sty m:val="p"/>
          </m:rPr>
          <m:t>(</m:t>
        </m:r>
        <m:r>
          <m:rPr>
            <m:sty m:val="i"/>
          </m:rPr>
          <m:t>x</m:t>
        </m:r>
        <m:r>
          <m:rPr>
            <m:sty m:val="p"/>
          </m:rPr>
          <m:t>,</m:t>
        </m:r>
        <m:r>
          <m:rPr>
            <m:sty m:val="i"/>
          </m:rPr>
          <m:t>t</m:t>
        </m:r>
        <m:r>
          <m:rPr>
            <m:sty m:val="p"/>
          </m:rPr>
          <m:t>)</m:t>
        </m:r>
      </m:oMath>
      <w:r>
        <w:rPr/>
        <w:t xml:space="preserve"> sous la forme </w:t>
      </w:r>
      <m:oMath>
        <m:r>
          <m:rPr>
            <m:sty m:val="i"/>
          </m:rPr>
          <m:t>n</m:t>
        </m:r>
        <m:r>
          <m:rPr>
            <m:sty m:val="p"/>
          </m:rPr>
          <m:t>(</m:t>
        </m:r>
        <m:r>
          <m:rPr>
            <m:sty m:val="i"/>
          </m:rPr>
          <m:t>x</m:t>
        </m:r>
        <m:r>
          <m:rPr>
            <m:sty m:val="p"/>
          </m:rPr>
          <m:t>,</m:t>
        </m:r>
        <m:r>
          <m:rPr>
            <m:sty m:val="i"/>
          </m:rPr>
          <m:t>t</m:t>
        </m:r>
        <m:r>
          <m:rPr>
            <m:sty m:val="p"/>
          </m:rPr>
          <m:t>)</m:t>
        </m:r>
        <m:r>
          <m:rPr>
            <m:sty m:val="p"/>
          </m:rPr>
          <m:t>=</m:t>
        </m:r>
        <m:r>
          <m:rPr>
            <m:sty m:val="i"/>
          </m:rPr>
          <m:t>n</m:t>
        </m:r>
        <m:r>
          <m:rPr>
            <m:sty m:val="p"/>
          </m:rPr>
          <m:t>(</m:t>
        </m:r>
        <m:r>
          <m:rPr>
            <m:sty m:val="i"/>
          </m:rPr>
          <m:t>t</m:t>
        </m:r>
        <m:r>
          <m:rPr>
            <m:sty m:val="p"/>
          </m:rPr>
          <m:t>)</m:t>
        </m:r>
        <m:r>
          <m:rPr>
            <m:sty m:val="p"/>
          </m:rPr>
          <m:t>+</m:t>
        </m:r>
        <m:r>
          <m:rPr>
            <m:sty m:val="p"/>
          </m:rPr>
          <m:t>Δ</m:t>
        </m:r>
        <m:r>
          <m:rPr>
            <m:sty m:val="i"/>
          </m:rPr>
          <m:t>n</m:t>
        </m:r>
        <m:r>
          <m:rPr>
            <m:sty m:val="p"/>
          </m:rPr>
          <m:t>(</m:t>
        </m:r>
        <m:r>
          <m:rPr>
            <m:sty m:val="i"/>
          </m:rPr>
          <m:t>t</m:t>
        </m:r>
        <m:r>
          <m:rPr>
            <m:sty m:val="p"/>
          </m:rPr>
          <m:t>)</m:t>
        </m:r>
        <m:r>
          <m:rPr>
            <m:sty m:val="p"/>
          </m:rPr>
          <m:t>cos</m:t>
        </m:r>
        <m:r>
          <m:rPr>
            <m:sty m:val="p"/>
          </m:rPr>
          <m:t>⁡</m:t>
        </m:r>
        <m:r>
          <m:rPr>
            <m:sty m:val="p"/>
          </m:rPr>
          <m:t>(</m:t>
        </m:r>
        <m:r>
          <m:rPr>
            <m:sty m:val="i"/>
          </m:rPr>
          <m:t>k</m:t>
        </m:r>
        <m:r>
          <m:rPr>
            <m:sty m:val="i"/>
          </m:rPr>
          <m:t>x</m:t>
        </m:r>
        <m:r>
          <m:rPr>
            <m:sty m:val="p"/>
          </m:rPr>
          <m:t>)</m:t>
        </m:r>
      </m:oMath>
      <w:r>
        <w:rPr>
          <w:rFonts w:eastAsia="Georgia" w:cs="Georgia" w:ascii="Georgia" w:hAnsi="Georgia"/>
        </w:rPr>
        <w:t xml:space="preserve">. Quel est le temps caractéristique d'évolution de </w:t>
      </w:r>
      <m:oMath>
        <m:r>
          <m:rPr>
            <m:sty m:val="i"/>
          </m:rPr>
          <m:t>n</m:t>
        </m:r>
        <m:r>
          <m:rPr>
            <m:sty m:val="p"/>
          </m:rPr>
          <m:t>(</m:t>
        </m:r>
        <m:r>
          <m:rPr>
            <m:sty m:val="i"/>
          </m:rPr>
          <m:t>t</m:t>
        </m:r>
        <m:r>
          <m:rPr>
            <m:sty m:val="p"/>
          </m:rPr>
          <m:t>)</m:t>
        </m:r>
      </m:oMath>
      <w:r>
        <w:rPr/>
        <w:t xml:space="preserve"> ?</w:t>
      </w:r>
    </w:p>
    <w:p>
      <w:pPr>
        <w:numPr>
          <w:ilvl w:val="0"/>
          <w:numId w:val="4"/>
        </w:numPr>
        <w:spacing w:lineRule="auto"/>
      </w:pPr>
      <w:r>
        <w:rPr>
          <w:rFonts w:eastAsia="Georgia" w:cs="Georgia" w:ascii="Georgia" w:hAnsi="Georgia"/>
        </w:rPr>
        <w:t xml:space="preserve">20 - Exprimer le champ de température et l'amplitude de la modulation spatiale d'indice </w:t>
      </w:r>
      <m:oMath>
        <m:r>
          <m:rPr>
            <m:sty m:val="i"/>
          </m:rPr>
          <m:t>n</m:t>
        </m:r>
        <m:r>
          <m:rPr>
            <m:sty m:val="p"/>
          </m:rPr>
          <m:t>(</m:t>
        </m:r>
        <m:r>
          <m:rPr>
            <m:sty m:val="i"/>
          </m:rPr>
          <m:t>t</m:t>
        </m:r>
        <m:r>
          <m:rPr>
            <m:sty m:val="p"/>
          </m:rPr>
          <m:t>)</m:t>
        </m:r>
      </m:oMath>
      <w:r>
        <w:rPr/>
        <w:t xml:space="preserve"> pour </w:t>
      </w:r>
      <m:oMath>
        <m:r>
          <m:rPr>
            <m:sty m:val="i"/>
          </m:rPr>
          <m:t>t</m:t>
        </m:r>
        <m:r>
          <m:rPr>
            <m:sty m:val="p"/>
          </m:rPr>
          <m:t>&gt;</m:t>
        </m:r>
        <m:r>
          <m:rPr>
            <m:sty m:val="p"/>
          </m:rPr>
          <m:t>Δ</m:t>
        </m:r>
        <m:r>
          <m:rPr>
            <m:sty m:val="i"/>
          </m:rPr>
          <m:t>t</m:t>
        </m:r>
      </m:oMath>
      <w:r>
        <w:rPr/>
        <w:t xml:space="preserve">.</w:t>
      </w:r>
      <w:r>
        <w:rPr/>
        <w:br w:type="textWrapping"/>
      </w:r>
      <m:oMath>
        <m:r>
          <m:rPr>
            <m:sty m:val="i"/>
          </m:rPr>
          <m:t>◻</m:t>
        </m:r>
        <m:r>
          <m:rPr>
            <m:sty m:val="p"/>
          </m:rPr>
          <m:t>21</m:t>
        </m:r>
      </m:oMath>
      <w:r>
        <w:rPr>
          <w:rFonts w:eastAsia="Georgia" w:cs="Georgia" w:ascii="Georgia" w:hAnsi="Georgia"/>
        </w:rPr>
        <w:t xml:space="preserve"> - Application numérique: </w:t>
      </w:r>
      <m:oMath>
        <m:r>
          <m:rPr>
            <m:sty m:val="i"/>
          </m:rPr>
          <m:t>μ</m:t>
        </m:r>
        <m:r>
          <m:rPr>
            <m:sty m:val="i"/>
          </m:rPr>
          <m:t>c</m:t>
        </m:r>
        <m:r>
          <m:rPr>
            <m:sty m:val="p"/>
          </m:rPr>
          <m:t>=</m:t>
        </m:r>
        <m:r>
          <m:rPr>
            <m:sty m:val="p"/>
          </m:rPr>
          <m:t>1</m:t>
        </m:r>
        <m:r>
          <m:rPr>
            <m:sty m:val="p"/>
          </m:rPr>
          <m:t>,</m:t>
        </m:r>
        <m:r>
          <m:rPr>
            <m:sty m:val="p"/>
          </m:rPr>
          <m:t>9</m:t>
        </m:r>
        <m:r>
          <m:rPr>
            <m:sty m:val="p"/>
          </m:rPr>
          <m:t>×</m:t>
        </m:r>
        <m:sSup>
          <m:sSupPr/>
          <m:e>
            <m:r>
              <m:rPr>
                <m:sty m:val="p"/>
              </m:rPr>
              <m:t>10</m:t>
            </m:r>
          </m:e>
          <m:sup>
            <m:r>
              <m:rPr>
                <m:sty m:val="p"/>
              </m:rPr>
              <m:t>3</m:t>
            </m:r>
          </m:sup>
        </m:sSup>
        <m:r>
          <m:rPr>
            <m:nor/>
          </m:rPr>
          <m:t xml:space="preserve"> </m:t>
        </m:r>
        <m:r>
          <m:rPr>
            <m:sty m:val="p"/>
          </m:rPr>
          <m:t>kJ</m:t>
        </m:r>
        <m:r>
          <m:rPr>
            <m:sty m:val="p"/>
          </m:rPr>
          <m:t>⋅</m:t>
        </m:r>
        <m:sSup>
          <m:sSupPr/>
          <m:e>
            <m:r>
              <m:rPr>
                <m:nor/>
              </m:rPr>
              <m:t xml:space="preserve"> </m:t>
            </m:r>
            <m:r>
              <m:rPr>
                <m:sty m:val="p"/>
              </m:rPr>
              <m:t>m</m:t>
            </m:r>
          </m:e>
          <m:sup>
            <m:r>
              <m:rPr>
                <m:sty m:val="p"/>
              </m:rPr>
              <m:t>−</m:t>
            </m:r>
            <m:r>
              <m:rPr>
                <m:sty m:val="p"/>
              </m:rPr>
              <m:t>3</m:t>
            </m:r>
          </m:sup>
        </m:sSup>
        <m:r>
          <m:rPr>
            <m:sty m:val="p"/>
          </m:rPr>
          <m:t>⋅</m:t>
        </m:r>
        <m:sSup>
          <m:sSupPr/>
          <m:e>
            <m:r>
              <m:rPr>
                <m:nor/>
              </m:rPr>
              <m:t xml:space="preserve"> </m:t>
            </m:r>
            <m:r>
              <m:rPr>
                <m:sty m:val="p"/>
              </m:rPr>
              <m:t>K</m:t>
            </m:r>
          </m:e>
          <m:sup>
            <m:r>
              <m:rPr>
                <m:sty m:val="p"/>
              </m:rPr>
              <m:t>−</m:t>
            </m:r>
            <m:r>
              <m:rPr>
                <m:sty m:val="p"/>
              </m:rPr>
              <m:t>1</m:t>
            </m:r>
          </m:sup>
        </m:sSup>
        <m:r>
          <m:rPr>
            <m:sty m:val="p"/>
          </m:rPr>
          <m:t>,</m:t>
        </m:r>
        <m:sSub>
          <m:sSubPr/>
          <m:e>
            <m:r>
              <m:rPr>
                <m:sty m:val="i"/>
              </m:rPr>
              <m:t>λ</m:t>
            </m:r>
          </m:e>
          <m:sub>
            <m:r>
              <m:rPr>
                <m:sty m:val="i"/>
              </m:rPr>
              <m:t>c</m:t>
            </m:r>
          </m:sub>
        </m:sSub>
        <m:r>
          <m:rPr>
            <m:sty m:val="p"/>
          </m:rPr>
          <m:t>=</m:t>
        </m:r>
        <m:r>
          <m:rPr>
            <m:sty m:val="p"/>
          </m:rPr>
          <m:t>0</m:t>
        </m:r>
        <m:r>
          <m:rPr>
            <m:sty m:val="p"/>
          </m:rPr>
          <m:t>,</m:t>
        </m:r>
        <m:r>
          <m:rPr>
            <m:sty m:val="p"/>
          </m:rPr>
          <m:t>17</m:t>
        </m:r>
        <m:r>
          <m:rPr>
            <m:nor/>
          </m:rPr>
          <m:t xml:space="preserve"> </m:t>
        </m:r>
        <m:r>
          <m:rPr>
            <m:sty m:val="p"/>
          </m:rPr>
          <m:t>W</m:t>
        </m:r>
        <m:r>
          <m:rPr>
            <m:sty m:val="p"/>
          </m:rPr>
          <m:t>⋅</m:t>
        </m:r>
        <m:sSup>
          <m:sSupPr/>
          <m:e>
            <m:r>
              <m:rPr>
                <m:nor/>
              </m:rPr>
              <m:t xml:space="preserve"> </m:t>
            </m:r>
            <m:r>
              <m:rPr>
                <m:sty m:val="p"/>
              </m:rPr>
              <m:t>m</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r>
          <m:rPr>
            <m:sty m:val="p"/>
          </m:rPr>
          <m:t>,</m:t>
        </m:r>
        <m:r>
          <m:rPr>
            <m:sty m:val="i"/>
          </m:rPr>
          <m:t>m</m:t>
        </m:r>
        <m:r>
          <m:rPr>
            <m:sty m:val="p"/>
          </m:rPr>
          <m:t>=</m:t>
        </m:r>
        <m:r>
          <m:rPr>
            <m:sty m:val="p"/>
          </m:rPr>
          <m:t>1</m:t>
        </m:r>
      </m:oMath>
      <w:r>
        <w:rPr/>
        <w:t xml:space="preserve">, </w:t>
      </w:r>
      <m:oMath>
        <m:r>
          <m:rPr>
            <m:sty m:val="p"/>
          </m:rPr>
          <m:t>2</m:t>
        </m:r>
        <m:r>
          <m:rPr>
            <m:sty m:val="i"/>
          </m:rPr>
          <m:t>ð</m:t>
        </m:r>
        <m:r>
          <m:rPr>
            <m:sty m:val="p"/>
          </m:rPr>
          <m:t>/</m:t>
        </m:r>
        <m:r>
          <m:rPr>
            <m:sty m:val="i"/>
          </m:rPr>
          <m:t>k</m:t>
        </m:r>
        <m:r>
          <m:rPr>
            <m:sty m:val="p"/>
          </m:rPr>
          <m:t>=</m:t>
        </m:r>
        <m:r>
          <m:rPr>
            <m:sty m:val="p"/>
          </m:rPr>
          <m:t>3</m:t>
        </m:r>
        <m:r>
          <m:rPr>
            <m:sty m:val="i"/>
          </m:rPr>
          <m:t>μ</m:t>
        </m:r>
        <m:r>
          <m:rPr>
            <m:nor/>
          </m:rPr>
          <m:t xml:space="preserve"> </m:t>
        </m:r>
        <m:r>
          <m:rPr>
            <m:sty m:val="p"/>
          </m:rPr>
          <m:t>m</m:t>
        </m:r>
        <m:r>
          <m:rPr>
            <m:sty m:val="p"/>
          </m:rPr>
          <m:t>,</m:t>
        </m:r>
        <m:r>
          <m:rPr>
            <m:sty m:val="p"/>
          </m:rPr>
          <m:t xml:space="preserve"> </m:t>
        </m:r>
        <m:r>
          <m:rPr>
            <m:sty m:val="i"/>
          </m:rPr>
          <m:t>t</m:t>
        </m:r>
        <m:r>
          <m:rPr>
            <m:sty m:val="p"/>
          </m:rPr>
          <m:t>=</m:t>
        </m:r>
        <m:r>
          <m:rPr>
            <m:sty m:val="p"/>
          </m:rPr>
          <m:t>10</m:t>
        </m:r>
        <m:r>
          <m:rPr>
            <m:nor/>
          </m:rPr>
          <m:t xml:space="preserve"> </m:t>
        </m:r>
        <m:r>
          <m:rPr>
            <m:sty m:val="p"/>
          </m:rPr>
          <m:t>ns</m:t>
        </m:r>
        <m:r>
          <m:rPr>
            <m:sty m:val="p"/>
          </m:rPr>
          <m:t>,</m:t>
        </m:r>
        <m:r>
          <m:rPr>
            <m:sty m:val="p"/>
          </m:rPr>
          <m:t>(</m:t>
        </m:r>
        <m:r>
          <m:rPr>
            <m:nor/>
          </m:rPr>
          <m:t xml:space="preserve"> </m:t>
        </m:r>
        <m:r>
          <m:rPr>
            <m:sty m:val="p"/>
          </m:rPr>
          <m:t>d</m:t>
        </m:r>
        <m:r>
          <m:rPr>
            <m:sty m:val="i"/>
          </m:rPr>
          <m:t>n</m:t>
        </m:r>
        <m:r>
          <m:rPr>
            <m:sty m:val="p"/>
          </m:rPr>
          <m:t>/</m:t>
        </m:r>
        <m:r>
          <m:rPr>
            <m:sty m:val="p"/>
          </m:rPr>
          <m:t>d</m:t>
        </m:r>
        <m:r>
          <m:rPr>
            <m:sty m:val="i"/>
          </m:rPr>
          <m:t>T</m:t>
        </m:r>
        <m:r>
          <m:rPr>
            <m:sty m:val="p"/>
          </m:rPr>
          <m:t>)</m:t>
        </m:r>
        <m:r>
          <m:rPr>
            <m:sty m:val="p"/>
          </m:rPr>
          <m:t>=</m:t>
        </m:r>
        <m:r>
          <m:rPr>
            <m:sty m:val="p"/>
          </m:rPr>
          <m:t>−</m:t>
        </m:r>
        <m:r>
          <m:rPr>
            <m:sty m:val="p"/>
          </m:rPr>
          <m:t>3</m:t>
        </m:r>
        <m:r>
          <m:rPr>
            <m:sty m:val="p"/>
          </m:rPr>
          <m:t>,</m:t>
        </m:r>
        <m:r>
          <m:rPr>
            <m:sty m:val="p"/>
          </m:rPr>
          <m:t>6</m:t>
        </m:r>
        <m:r>
          <m:rPr>
            <m:sty m:val="p"/>
          </m:rPr>
          <m:t>⋅</m:t>
        </m:r>
        <m:sSup>
          <m:sSupPr/>
          <m:e>
            <m:r>
              <m:rPr>
                <m:sty m:val="p"/>
              </m:rPr>
              <m:t>10</m:t>
            </m:r>
          </m:e>
          <m:sup>
            <m:r>
              <m:rPr>
                <m:sty m:val="p"/>
              </m:rPr>
              <m:t>−</m:t>
            </m:r>
            <m:r>
              <m:rPr>
                <m:sty m:val="p"/>
              </m:rPr>
              <m:t>4</m:t>
            </m:r>
          </m:sup>
        </m:sSup>
        <m:sSup>
          <m:sSupPr/>
          <m:e>
            <m:r>
              <m:rPr>
                <m:nor/>
              </m:rPr>
              <m:t xml:space="preserve"> </m:t>
            </m:r>
            <m:r>
              <m:rPr>
                <m:sty m:val="p"/>
              </m:rPr>
              <m:t>K</m:t>
            </m:r>
          </m:e>
          <m:sup>
            <m:r>
              <m:rPr>
                <m:sty m:val="p"/>
              </m:rPr>
              <m:t>−</m:t>
            </m:r>
            <m:r>
              <m:rPr>
                <m:sty m:val="p"/>
              </m:rPr>
              <m:t>1</m:t>
            </m:r>
          </m:sup>
        </m:sSup>
      </m:oMath>
      <w:r>
        <w:rPr>
          <w:rFonts w:eastAsia="Georgia" w:cs="Georgia" w:ascii="Georgia" w:hAnsi="Georgia"/>
        </w:rPr>
        <w:t xml:space="preserve">, épaisseur: </w:t>
      </w:r>
      <m:oMath>
        <m:sSub>
          <m:sSubPr/>
          <m:e>
            <m:r>
              <m:rPr>
                <m:sty m:val="i"/>
              </m:rPr>
              <m:t>l</m:t>
            </m:r>
          </m:e>
          <m:sub>
            <m:r>
              <m:rPr>
                <m:sty m:val="p"/>
              </m:rPr>
              <m:t>0</m:t>
            </m:r>
          </m:sub>
        </m:sSub>
        <m:r>
          <m:rPr>
            <m:sty m:val="p"/>
          </m:rPr>
          <m:t>=</m:t>
        </m:r>
        <m:r>
          <m:rPr>
            <m:sty m:val="p"/>
          </m:rPr>
          <m:t>3</m:t>
        </m:r>
        <m:r>
          <m:rPr>
            <m:nor/>
          </m:rPr>
          <m:t xml:space="preserve"> </m:t>
        </m:r>
        <m:r>
          <m:rPr>
            <m:sty m:val="p"/>
          </m:rPr>
          <m:t>mm</m:t>
        </m:r>
      </m:oMath>
      <w:r>
        <w:rPr>
          <w:rFonts w:eastAsia="Georgia" w:cs="Georgia" w:ascii="Georgia" w:hAnsi="Georgia"/>
        </w:rPr>
        <w:t xml:space="preserve">. L'intensité lumineuse est confinée dans un cylindre d'axe </w:t>
      </w:r>
      <m:oMath>
        <m:r>
          <m:rPr>
            <m:sty m:val="p"/>
          </m:rPr>
          <m:t>O</m:t>
        </m:r>
        <m:r>
          <m:rPr>
            <m:sty m:val="i"/>
          </m:rPr>
          <m:t>x</m:t>
        </m:r>
      </m:oMath>
      <w:r>
        <w:rPr/>
        <w:t xml:space="preserve"> de section </w:t>
      </w:r>
      <m:oMath>
        <m:r>
          <m:rPr>
            <m:sty m:val="i"/>
          </m:rPr>
          <m:t>S</m:t>
        </m:r>
        <m:r>
          <m:rPr>
            <m:sty m:val="p"/>
          </m:rPr>
          <m:t>=</m:t>
        </m:r>
        <m:r>
          <m:rPr>
            <m:sty m:val="p"/>
          </m:rPr>
          <m:t>0</m:t>
        </m:r>
        <m:r>
          <m:rPr>
            <m:sty m:val="p"/>
          </m:rPr>
          <m:t>,</m:t>
        </m:r>
        <m:r>
          <m:rPr>
            <m:sty m:val="p"/>
          </m:rPr>
          <m:t>8</m:t>
        </m:r>
        <m:sSup>
          <m:sSupPr/>
          <m:e>
            <m:r>
              <m:rPr>
                <m:nor/>
              </m:rPr>
              <m:t xml:space="preserve"> </m:t>
            </m:r>
            <m:r>
              <m:rPr>
                <m:sty m:val="p"/>
              </m:rPr>
              <m:t>mm</m:t>
            </m:r>
          </m:e>
          <m:sup>
            <m:r>
              <m:rPr>
                <m:sty m:val="p"/>
              </m:rPr>
              <m:t>2</m:t>
            </m:r>
          </m:sup>
        </m:sSup>
      </m:oMath>
      <w:r>
        <w:rPr/>
        <w:t xml:space="preserve"> et de longueur </w:t>
      </w:r>
      <m:oMath>
        <m:sSub>
          <m:sSubPr/>
          <m:e>
            <m:r>
              <m:rPr>
                <m:sty m:val="i"/>
              </m:rPr>
              <m:t>l</m:t>
            </m:r>
          </m:e>
          <m:sub>
            <m:r>
              <m:rPr>
                <m:sty m:val="p"/>
              </m:rPr>
              <m:t>0</m:t>
            </m:r>
          </m:sub>
        </m:sSub>
      </m:oMath>
      <w:r>
        <w:rPr>
          <w:rFonts w:eastAsia="Georgia" w:cs="Georgia" w:ascii="Georgia" w:hAnsi="Georgia"/>
        </w:rPr>
        <w:t xml:space="preserve">. L'énergie absorbée durant l'illumination est </w:t>
      </w:r>
      <m:oMath>
        <m:sSub>
          <m:sSubPr/>
          <m:e>
            <m:r>
              <m:rPr>
                <m:sty m:val="i"/>
              </m:rPr>
              <m:t>E</m:t>
            </m:r>
          </m:e>
          <m:sub>
            <m:r>
              <m:rPr>
                <m:sty m:val="p"/>
              </m:rPr>
              <m:t>0</m:t>
            </m:r>
          </m:sub>
        </m:sSub>
        <m:r>
          <m:rPr>
            <m:sty m:val="p"/>
          </m:rPr>
          <m:t>=</m:t>
        </m:r>
        <m:sSub>
          <m:sSubPr/>
          <m:e>
            <m:r>
              <m:rPr>
                <m:sty m:val="i"/>
              </m:rPr>
              <m:t>E</m:t>
            </m:r>
          </m:e>
          <m:sub>
            <m:r>
              <m:rPr>
                <m:sty m:val="p"/>
              </m:rPr>
              <m:t>0</m:t>
            </m:r>
          </m:sub>
        </m:sSub>
        <m:r>
          <m:rPr>
            <m:sty m:val="p"/>
          </m:rPr>
          <m:t>=</m:t>
        </m:r>
        <m:r>
          <m:rPr>
            <m:sty m:val="p"/>
          </m:rPr>
          <m:t>5</m:t>
        </m:r>
        <m:r>
          <m:rPr>
            <m:sty m:val="p"/>
          </m:rPr>
          <m:t>,</m:t>
        </m:r>
        <m:r>
          <m:rPr>
            <m:sty m:val="p"/>
          </m:rPr>
          <m:t>7</m:t>
        </m:r>
        <m:r>
          <m:rPr>
            <m:sty m:val="p"/>
          </m:rPr>
          <m:t>×</m:t>
        </m:r>
        <m:sSup>
          <m:sSupPr/>
          <m:e>
            <m:r>
              <m:rPr>
                <m:sty m:val="p"/>
              </m:rPr>
              <m:t>10</m:t>
            </m:r>
          </m:e>
          <m:sup>
            <m:r>
              <m:rPr>
                <m:sty m:val="p"/>
              </m:rPr>
              <m:t>−</m:t>
            </m:r>
            <m:r>
              <m:rPr>
                <m:sty m:val="p"/>
              </m:rPr>
              <m:t>5</m:t>
            </m:r>
          </m:sup>
        </m:sSup>
        <m:r>
          <m:rPr>
            <m:nor/>
          </m:rPr>
          <m:t xml:space="preserve"> </m:t>
        </m:r>
        <m:r>
          <m:rPr>
            <m:sty m:val="p"/>
          </m:rPr>
          <m:t>J</m:t>
        </m:r>
      </m:oMath>
      <w:r>
        <w:rPr>
          <w:rFonts w:eastAsia="Georgia" w:cs="Georgia" w:ascii="Georgia" w:hAnsi="Georgia"/>
        </w:rPr>
        <w:t xml:space="preserve">. Déterminer le temps caractéristique </w:t>
      </w:r>
      <m:oMath>
        <m:sSub>
          <m:sSubPr/>
          <m:e>
            <m:r>
              <m:rPr>
                <m:sty m:val="i"/>
              </m:rPr>
              <m:t>τ</m:t>
            </m:r>
          </m:e>
          <m:sub>
            <m:r>
              <m:rPr>
                <m:sty m:val="p"/>
              </m:rPr>
              <m:t>0</m:t>
            </m:r>
          </m:sub>
        </m:sSub>
      </m:oMath>
      <w:r>
        <w:rPr>
          <w:rFonts w:eastAsia="Georgia" w:cs="Georgia" w:ascii="Georgia" w:hAnsi="Georgia"/>
        </w:rPr>
        <w:t xml:space="preserve"> et la puissance moyenne absorbée par unité de volume </w:t>
      </w:r>
      <m:oMath>
        <m:r>
          <m:rPr>
            <m:sty m:val="i"/>
          </m:rPr>
          <m:t>α</m:t>
        </m:r>
        <m:sSub>
          <m:sSubPr/>
          <m:e>
            <m:r>
              <m:rPr>
                <m:sty m:val="i"/>
              </m:rPr>
              <m:t>I</m:t>
            </m:r>
          </m:e>
          <m:sub>
            <m:r>
              <m:rPr>
                <m:sty m:val="p"/>
              </m:rPr>
              <m:t>0</m:t>
            </m:r>
          </m:sub>
        </m:sSub>
      </m:oMath>
      <w:r>
        <w:rPr/>
        <w:t xml:space="preserve">. Simplifier l'expression de </w:t>
      </w:r>
      <m:oMath>
        <m:r>
          <m:rPr>
            <m:sty m:val="i"/>
          </m:rPr>
          <m:t>n</m:t>
        </m:r>
        <m:r>
          <m:rPr>
            <m:sty m:val="p"/>
          </m:rPr>
          <m:t>(</m:t>
        </m:r>
        <m:r>
          <m:rPr>
            <m:sty m:val="i"/>
          </m:rPr>
          <m:t>t</m:t>
        </m:r>
        <m:r>
          <m:rPr>
            <m:sty m:val="p"/>
          </m:rPr>
          <m:t>)</m:t>
        </m:r>
      </m:oMath>
      <w:r>
        <w:rPr>
          <w:rFonts w:eastAsia="Georgia" w:cs="Georgia" w:ascii="Georgia" w:hAnsi="Georgia"/>
        </w:rPr>
        <w:t xml:space="preserve"> et calculer sa valeur numérique.</w:t>
      </w:r>
    </w:p>
    <w:p>
      <w:pPr>
        <w:spacing w:after="220" w:lineRule="auto"/>
      </w:pPr>
      <w:r>
        <w:rPr>
          <w:rFonts w:eastAsia="Georgia" w:cs="Georgia" w:ascii="Georgia" w:hAnsi="Georgia"/>
        </w:rPr>
        <w:t xml:space="preserve">22 - L’utilisation de l’effet thermo-optique pour la réalisation de mémoires holographiques durables est-elle commode ?</w:t>
      </w:r>
    </w:p>
    <w:p>
      <w:pPr>
        <w:spacing w:line="271" w:before="330" w:lineRule="auto"/>
      </w:pPr>
      <w:r>
        <w:rPr>
          <w:rFonts w:eastAsia="Georgia" w:cs="Georgia" w:ascii="Georgia" w:hAnsi="Georgia"/>
          <w:b/>
          <w:sz w:val="42"/>
        </w:rPr>
        <w:t xml:space="preserve">Fin de ce problème</w:t>
      </w:r>
      <w:r>
        <w:rPr>
          <w:b/>
          <w:sz w:val="42"/>
        </w:rPr>
        <w:br w:type="textWrapping"/>
      </w:r>
      <w:r>
        <w:rPr>
          <w:rFonts w:eastAsia="Georgia" w:cs="Georgia" w:ascii="Georgia" w:hAnsi="Georgia"/>
          <w:b/>
          <w:sz w:val="42"/>
        </w:rPr>
        <w:t xml:space="preserve"> 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c17c7b217b52786128659bcc0ebc1d481baf742b.jpg" TargetMode="Internal"/><Relationship Id="rId6" Type="http://schemas.openxmlformats.org/officeDocument/2006/relationships/image" Target="media/image-b1a17b9536f4b972f971bafd636bc30c9500daa7.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2025-09-04T21:25:54.169Z</dcterms:created>
  <dcterms:modified xsi:type="dcterms:W3CDTF">2025-09-04T21:25:54.169Z</dcterms:modified>
</cp:coreProperties>
</file>