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00 PHYS. 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2000</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l'emploi de la calculatrice est autorisé)</w:t>
      </w:r>
    </w:p>
    <w:p>
      <w:pPr>
        <w:spacing w:lineRule="auto"/>
        <w:ind w:left="2265" w:right="2265"/>
        <w:jc w:val="center"/>
      </w:pPr>
      <w:r>
        <w:rPr>
          <w:rFonts w:eastAsia="Georgia" w:cs="Georgia" w:ascii="Georgia" w:hAnsi="Georgia"/>
        </w:rPr>
        <w:t xml:space="preserve">Sujet mis à disposition des concours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 -PSI</w:t>
      </w:r>
      <w:r>
        <w:rPr/>
        <w:br w:type="textWrapping"/>
      </w:r>
      <w:r>
        <w:rPr>
          <w:rFonts w:eastAsia="Georgia" w:cs="Georgia" w:ascii="Georgia" w:hAnsi="Georgia"/>
        </w:rPr>
        <w:t xml:space="preserve">L'énoncé de cette épreuve, particulière aux candidats de la filière PSI, comporte 7 pages.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t xml:space="preserve">Notations : vecteur </w:t>
      </w:r>
      <m:oMath>
        <m:r>
          <m:rPr>
            <m:sty m:val="p"/>
          </m:rPr>
          <m:t>→</m:t>
        </m:r>
        <m:r>
          <m:rPr>
            <m:sty m:val="b"/>
          </m:rPr>
          <m:t>A</m:t>
        </m:r>
      </m:oMath>
      <w:r>
        <w:rPr>
          <w:rFonts w:eastAsia="Georgia" w:cs="Georgia" w:ascii="Georgia" w:hAnsi="Georgia"/>
        </w:rPr>
        <w:t xml:space="preserve"> (gras); vecteur unitaire pour la coordonnée </w:t>
      </w:r>
      <m:oMath>
        <m:r>
          <m:rPr>
            <m:sty m:val="i"/>
          </m:rPr>
          <m:t>α</m:t>
        </m:r>
        <m:r>
          <m:rPr>
            <m:sty m:val="p"/>
          </m:rPr>
          <m:t>:</m:t>
        </m:r>
        <m:sSub>
          <m:sSubPr/>
          <m:e>
            <m:r>
              <m:rPr>
                <m:sty m:val="b"/>
              </m:rPr>
              <m:t>u</m:t>
            </m:r>
          </m:e>
          <m:sub>
            <m:r>
              <m:rPr>
                <m:sty m:val="i"/>
              </m:rPr>
              <m:t>α</m:t>
            </m:r>
          </m:sub>
        </m:sSub>
      </m:oMath>
    </w:p>
    <w:p>
      <w:pPr>
        <w:spacing w:line="271" w:before="330" w:lineRule="auto"/>
      </w:pPr>
      <w:r>
        <w:rPr>
          <w:rFonts w:eastAsia="Georgia" w:cs="Georgia" w:ascii="Georgia" w:hAnsi="Georgia"/>
          <w:b/>
          <w:sz w:val="42"/>
        </w:rPr>
        <w:t xml:space="preserve">UTILISATION DES INDUCTEURS EN MÉTALLURGIE</w:t>
      </w:r>
    </w:p>
    <w:p>
      <w:pPr>
        <w:spacing w:after="220" w:lineRule="auto"/>
      </w:pPr>
      <w:r>
        <w:rPr>
          <w:rFonts w:eastAsia="Georgia" w:cs="Georgia" w:ascii="Georgia" w:hAnsi="Georgia"/>
        </w:rPr>
        <w:t xml:space="preserve">La production d'un champ magnétique variable à l'aide d'un inducteur est très répandue en métallurgie ; elle intervient dans des phases très diverses telles que la circulation, le brassage, la fusion ou la confection des lingots. Ce problème concerne principalement la fusion d'un alliage d'aluminium et sa confection en lingots. Il comprend deux parties, largement indépendantes entre elles, pour ce qui est de leur traitement.</w:t>
      </w:r>
    </w:p>
    <w:p>
      <w:pPr>
        <w:spacing w:after="220" w:lineRule="auto"/>
      </w:pPr>
      <w:r>
        <w:rPr>
          <w:rFonts w:eastAsia="Georgia" w:cs="Georgia" w:ascii="Georgia" w:hAnsi="Georgia"/>
        </w:rPr>
        <w:t xml:space="preserve">La relation vectorielle suivante sera utile pour la résolution :</w:t>
      </w:r>
    </w:p>
    <w:p>
      <w:pPr>
        <w:spacing w:after="220" w:lineRule="auto"/>
      </w:pPr>
      <m:oMathPara>
        <m:oMath>
          <m:r>
            <m:rPr>
              <m:sty m:val="p"/>
            </m:rPr>
            <m:t>rot</m:t>
          </m:r>
          <m:r>
            <m:rPr>
              <m:sty m:val="p"/>
            </m:rPr>
            <m:t>(</m:t>
          </m:r>
          <m:r>
            <m:rPr>
              <m:sty m:val="b"/>
            </m:rPr>
            <m:t>A</m:t>
          </m:r>
          <m:r>
            <m:rPr>
              <m:sty m:val="p"/>
            </m:rPr>
            <m:t>)</m:t>
          </m:r>
          <m:r>
            <m:rPr>
              <m:sty m:val="p"/>
            </m:rPr>
            <m:t>=</m:t>
          </m:r>
          <m:f>
            <m:fPr>
              <m:ctrlPr>
                <w:rPr>
                  <w:rFonts w:ascii="Cambria Math" w:hAnsi="Cambria Math"/>
                </w:rPr>
              </m:ctrlPr>
            </m:fPr>
            <m:num>
              <m:r>
                <m:rPr>
                  <m:sty m:val="i"/>
                </m:rPr>
                <m:t>◻</m:t>
              </m:r>
            </m:num>
            <m:den>
              <m:r>
                <m:rPr>
                  <m:sty m:val="i"/>
                </m:rPr>
                <m:t>◻</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f>
            <m:fPr>
              <m:ctrlPr>
                <w:rPr>
                  <w:rFonts w:ascii="Cambria Math" w:hAnsi="Cambria Math"/>
                </w:rPr>
              </m:ctrlPr>
            </m:fPr>
            <m:num>
              <m:r>
                <m:rPr>
                  <m:sty m:val="i"/>
                </m:rPr>
                <m:t>◻</m:t>
              </m:r>
            </m:num>
            <m:den>
              <m:r>
                <m:rPr>
                  <m:sty m:val="i"/>
                </m:rPr>
                <m:t>◻</m:t>
              </m:r>
            </m:den>
          </m:f>
          <m:sSub>
            <m:sSubPr/>
            <m:e>
              <m:r>
                <m:rPr>
                  <m:sty m:val="b"/>
                </m:rPr>
                <m:t>u</m:t>
              </m:r>
            </m:e>
            <m:sub>
              <m:r>
                <m:rPr>
                  <m:sty m:val="i"/>
                </m:rPr>
                <m:t>r</m:t>
              </m:r>
            </m:sub>
          </m:sSub>
          <m:r>
            <m:rPr>
              <m:sty m:val="p"/>
            </m:rPr>
            <m:t>+</m:t>
          </m:r>
          <m:f>
            <m:fPr>
              <m:ctrlPr>
                <w:rPr>
                  <w:rFonts w:ascii="Cambria Math" w:hAnsi="Cambria Math"/>
                </w:rPr>
              </m:ctrlPr>
            </m:fPr>
            <m:num>
              <m:r>
                <m:rPr>
                  <m:sty m:val="i"/>
                </m:rPr>
                <m:t>◻</m:t>
              </m:r>
              <m:r>
                <m:rPr>
                  <m:sty m:val="i"/>
                </m:rPr>
                <m:t>∂</m:t>
              </m:r>
              <m:sSub>
                <m:sSubPr/>
                <m:e>
                  <m:r>
                    <m:rPr>
                      <m:sty m:val="i"/>
                    </m:rPr>
                    <m:t>A</m:t>
                  </m:r>
                </m:e>
                <m:sub>
                  <m:r>
                    <m:rPr>
                      <m:sty m:val="i"/>
                    </m:rPr>
                    <m:t>r</m:t>
                  </m:r>
                </m:sub>
              </m:sSub>
            </m:num>
            <m:den>
              <m:r>
                <m:rPr>
                  <m:sty m:val="i"/>
                </m:rPr>
                <m:t>◻</m:t>
              </m:r>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r>
            <m:rPr>
              <m:sty m:val="i"/>
            </m:rPr>
            <m:t>◻</m:t>
          </m:r>
          <m:sSub>
            <m:sSubPr/>
            <m:e>
              <m:r>
                <m:rPr>
                  <m:sty m:val="b"/>
                </m:rPr>
                <m:t>u</m:t>
              </m:r>
            </m:e>
            <m:sub>
              <m:r>
                <m:rPr>
                  <m:sty m:val="i"/>
                </m:rPr>
                <m:t>θ</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sSub>
            <m:sSubPr/>
            <m:e>
              <m:r>
                <m:rPr>
                  <m:sty m:val="b"/>
                </m:rPr>
                <m:t>u</m:t>
              </m:r>
            </m:e>
            <m:sub>
              <m:r>
                <m:rPr>
                  <m:sty m:val="i"/>
                </m:rPr>
                <m:t>z</m:t>
              </m:r>
            </m:sub>
          </m:sSub>
        </m:oMath>
      </m:oMathPara>
    </w:p>
    <w:p>
      <w:pPr>
        <w:spacing w:line="271" w:before="330" w:lineRule="auto"/>
      </w:pPr>
      <w:r>
        <w:rPr>
          <w:rFonts w:eastAsia="Georgia" w:cs="Georgia" w:ascii="Georgia" w:hAnsi="Georgia"/>
          <w:b/>
          <w:sz w:val="42"/>
        </w:rPr>
        <w:t xml:space="preserve">Fusion du métal à l'aide d'un four à induction à creuset</w:t>
      </w:r>
    </w:p>
    <w:p>
      <w:pPr>
        <w:spacing w:after="220" w:lineRule="auto"/>
      </w:pPr>
      <w:r>
        <w:rPr>
          <w:rFonts w:eastAsia="Georgia" w:cs="Georgia" w:ascii="Georgia" w:hAnsi="Georgia"/>
        </w:rPr>
        <w:t xml:space="preserve">Le four est constitué (figure 1) d'un creuset cylindrique (rayon </w:t>
      </w:r>
      <m:oMath>
        <m:sSub>
          <m:sSubPr/>
          <m:e>
            <m:r>
              <m:rPr>
                <m:sty m:val="i"/>
              </m:rPr>
              <m:t>R</m:t>
            </m:r>
          </m:e>
          <m:sub>
            <m:r>
              <m:rPr>
                <m:sty m:val="p"/>
              </m:rPr>
              <m:t>c</m:t>
            </m:r>
          </m:sub>
        </m:sSub>
      </m:oMath>
      <w:r>
        <w:rPr/>
        <w:t xml:space="preserve">, hauteur </w:t>
      </w:r>
      <m:oMath>
        <m:sSub>
          <m:sSubPr/>
          <m:e>
            <m:r>
              <m:rPr>
                <m:sty m:val="i"/>
              </m:rPr>
              <m:t>h</m:t>
            </m:r>
          </m:e>
          <m:sub>
            <m:r>
              <m:rPr>
                <m:sty m:val="p"/>
              </m:rPr>
              <m:t>c</m:t>
            </m:r>
          </m:sub>
        </m:sSub>
      </m:oMath>
      <w:r>
        <w:rPr>
          <w:rFonts w:eastAsia="Georgia" w:cs="Georgia" w:ascii="Georgia" w:hAnsi="Georgia"/>
        </w:rPr>
        <w:t xml:space="preserve"> ) qui contient l'alliage à fondre et d'un inducteur composé d'un solénoïde monocouche (considéré</w:t>
      </w:r>
      <w:r>
        <w:rPr/>
        <w:br w:type="textWrapping"/>
      </w:r>
      <w:r>
        <w:rPr>
          <w:rFonts w:eastAsia="Georgia" w:cs="Georgia" w:ascii="Georgia" w:hAnsi="Georgia"/>
        </w:rPr>
        <w:t xml:space="preserve">comme infiniment long) parcouru par un courant d'intensité variable </w:t>
      </w:r>
      <m:oMath>
        <m:r>
          <m:rPr>
            <m:sty m:val="i"/>
          </m:rPr>
          <m:t>i</m:t>
        </m:r>
        <m:r>
          <m:rPr>
            <m:sty m:val="p"/>
          </m:rPr>
          <m:t>(</m:t>
        </m:r>
        <m:r>
          <m:rPr>
            <m:sty m:val="i"/>
          </m:rPr>
          <m:t>t</m:t>
        </m:r>
        <m:r>
          <m:rPr>
            <m:sty m:val="p"/>
          </m:rPr>
          <m:t>)</m:t>
        </m:r>
      </m:oMath>
      <w:r>
        <w:rPr>
          <w:rFonts w:eastAsia="Georgia" w:cs="Georgia" w:ascii="Georgia" w:hAnsi="Georgia"/>
        </w:rPr>
        <w:t xml:space="preserve">. L'action du champ magnétique variable sur le métal consiste d'une part en un effet thermique (fusion puis maintien à l'état liquide de l'alliage), d'autre part en un effet mécanique (mise en mouvement du bain métallique).</w:t>
      </w:r>
    </w:p>
    <w:p>
      <w:pPr>
        <w:spacing w:lineRule="auto"/>
        <w:jc w:val="center"/>
      </w:pPr>
      <w:r>
        <w:rPr/>
        <w:drawing>
          <wp:inline distB="0" distL="0" distR="0" distT="0">
            <wp:extent cx="4162425" cy="6076950"/>
            <wp:effectExtent b="0" l="0" r="0" t="0"/>
            <wp:docPr id="1" name="image-b80e6ea58ac1f9210eca529975e6e86e26daaeaa.jpg"/>
            <a:graphic>
              <a:graphicData uri="http://schemas.openxmlformats.org/drawingml/2006/picture">
                <pic:pic>
                  <pic:nvPicPr>
                    <pic:cNvPr id="1" name="image-b80e6ea58ac1f9210eca529975e6e86e26daaeaa.jpg" descr=""/>
                    <pic:cNvPicPr/>
                  </pic:nvPicPr>
                  <pic:blipFill>
                    <a:blip r:embed="rId5" cstate="print"/>
                    <a:srcRect b="0" l="0" r="0" t="0"/>
                    <a:stretch>
                      <a:fillRect/>
                    </a:stretch>
                  </pic:blipFill>
                  <pic:spPr>
                    <a:xfrm>
                      <a:off x="0" y="0"/>
                      <a:ext cx="4162425" cy="6076950"/>
                    </a:xfrm>
                    <a:prstGeom prst="rect"/>
                  </pic:spPr>
                </pic:pic>
              </a:graphicData>
            </a:graphic>
          </wp:inline>
        </w:drawing>
      </w:r>
    </w:p>
    <w:p>
      <w:pPr>
        <w:spacing w:lineRule="auto"/>
      </w:pPr>
      <w:r>
        <w:rPr>
          <w:rFonts w:eastAsia="Georgia" w:cs="Georgia" w:ascii="Georgia" w:hAnsi="Georgia"/>
        </w:rPr>
        <w:t xml:space="preserve">Fig. 1 : four à induction</w:t>
      </w:r>
    </w:p>
    <w:p>
      <w:pPr>
        <w:spacing w:lineRule="auto"/>
        <w:jc w:val="center"/>
      </w:pPr>
      <w:r>
        <w:rPr/>
        <w:drawing>
          <wp:inline distB="0" distL="0" distR="0" distT="0">
            <wp:extent cx="5486400" cy="5055265"/>
            <wp:effectExtent b="0" l="0" r="0" t="0"/>
            <wp:docPr id="2" name="image-8b83fc7baf985df221a95231671eeef2e4efb179.jpg"/>
            <a:graphic>
              <a:graphicData uri="http://schemas.openxmlformats.org/drawingml/2006/picture">
                <pic:pic>
                  <pic:nvPicPr>
                    <pic:cNvPr id="2" name="image-8b83fc7baf985df221a95231671eeef2e4efb179.jpg" descr=""/>
                    <pic:cNvPicPr/>
                  </pic:nvPicPr>
                  <pic:blipFill>
                    <a:blip r:embed="rId6" cstate="print"/>
                    <a:srcRect b="0" l="0" r="0" t="0"/>
                    <a:stretch>
                      <a:fillRect/>
                    </a:stretch>
                  </pic:blipFill>
                  <pic:spPr>
                    <a:xfrm>
                      <a:off x="0" y="0"/>
                      <a:ext cx="5486400" cy="5055265"/>
                    </a:xfrm>
                    <a:prstGeom prst="rect"/>
                  </pic:spPr>
                </pic:pic>
              </a:graphicData>
            </a:graphic>
          </wp:inline>
        </w:drawing>
      </w:r>
    </w:p>
    <w:p>
      <w:pPr>
        <w:spacing w:lineRule="auto"/>
      </w:pPr>
      <w:r>
        <w:rPr>
          <w:rFonts w:eastAsia="Georgia" w:cs="Georgia" w:ascii="Georgia" w:hAnsi="Georgia"/>
        </w:rPr>
        <w:t xml:space="preserve">Fig. 2 : schéma équivalent de l'inducteur</w:t>
      </w:r>
    </w:p>
    <w:p>
      <w:pPr>
        <w:spacing w:after="220" w:lineRule="auto"/>
      </w:pPr>
      <m:oMath>
        <m:sSup>
          <m:sSupPr/>
          <m:e>
            <m:r>
              <m:rPr>
                <m:sty m:val="p"/>
              </m:rPr>
              <m:t>1</m:t>
            </m:r>
          </m:e>
          <m:sup>
            <m:r>
              <m:rPr>
                <m:nor/>
              </m:rPr>
              <m:t>ère </m:t>
            </m:r>
          </m:sup>
        </m:sSup>
      </m:oMath>
      <w:r>
        <w:rPr>
          <w:rFonts w:eastAsia="Georgia" w:cs="Georgia" w:ascii="Georgia" w:hAnsi="Georgia"/>
        </w:rPr>
        <w:t xml:space="preserve"> partie : Étude de l'alimentation de l'inducteur à vide.</w:t>
      </w:r>
    </w:p>
    <w:p>
      <w:pPr>
        <w:spacing w:after="220" w:lineRule="auto"/>
      </w:pPr>
      <w:r>
        <w:rPr>
          <w:rFonts w:eastAsia="Georgia" w:cs="Georgia" w:ascii="Georgia" w:hAnsi="Georgia"/>
        </w:rPr>
        <w:t xml:space="preserve">Alimentation directe par une source de tension alternative " symétrique "</w:t>
      </w:r>
      <w:r>
        <w:rPr/>
        <w:br w:type="textWrapping"/>
      </w:r>
      <w:r>
        <w:rPr>
          <w:rFonts w:eastAsia="Georgia" w:cs="Georgia" w:ascii="Georgia" w:hAnsi="Georgia"/>
        </w:rPr>
        <w:t xml:space="preserve">L'inducteur est équivalent à un circuit série composé d'une inductance </w:t>
      </w:r>
      <m:oMath>
        <m:r>
          <m:rPr>
            <m:sty m:val="i"/>
          </m:rPr>
          <m:t>L</m:t>
        </m:r>
        <m:r>
          <m:rPr>
            <m:sty m:val="p"/>
          </m:rPr>
          <m:t>=</m:t>
        </m:r>
        <m:r>
          <m:rPr>
            <m:sty m:val="p"/>
          </m:rPr>
          <m:t>7</m:t>
        </m:r>
        <m:r>
          <m:rPr>
            <m:sty m:val="p"/>
          </m:rPr>
          <m:t>×</m:t>
        </m:r>
        <m:sSup>
          <m:sSupPr/>
          <m:e>
            <m:r>
              <m:rPr>
                <m:sty m:val="p"/>
              </m:rPr>
              <m:t>10</m:t>
            </m:r>
          </m:e>
          <m:sup>
            <m:r>
              <m:rPr>
                <m:sty m:val="p"/>
              </m:rPr>
              <m:t>−</m:t>
            </m:r>
            <m:r>
              <m:rPr>
                <m:sty m:val="p"/>
              </m:rPr>
              <m:t>5</m:t>
            </m:r>
          </m:sup>
        </m:sSup>
        <m:r>
          <m:rPr>
            <m:sty m:val="p"/>
          </m:rPr>
          <m:t>H</m:t>
        </m:r>
      </m:oMath>
      <w:r>
        <w:rPr>
          <w:rFonts w:eastAsia="Georgia" w:cs="Georgia" w:ascii="Georgia" w:hAnsi="Georgia"/>
        </w:rPr>
        <w:t xml:space="preserve"> et d'une résistance </w:t>
      </w:r>
      <m:oMath>
        <m:r>
          <m:rPr>
            <m:sty m:val="i"/>
          </m:rPr>
          <m:t>R</m:t>
        </m:r>
        <m:r>
          <m:rPr>
            <m:sty m:val="p"/>
          </m:rPr>
          <m:t>=</m:t>
        </m:r>
        <m:r>
          <m:rPr>
            <m:sty m:val="p"/>
          </m:rPr>
          <m:t>0</m:t>
        </m:r>
        <m:r>
          <m:rPr>
            <m:sty m:val="p"/>
          </m:rPr>
          <m:t>,</m:t>
        </m:r>
        <m:r>
          <m:rPr>
            <m:sty m:val="p"/>
          </m:rPr>
          <m:t>02</m:t>
        </m:r>
        <m:r>
          <m:rPr>
            <m:sty m:val="p"/>
          </m:rPr>
          <m:t>Ω</m:t>
        </m:r>
      </m:oMath>
      <w:r>
        <w:rPr>
          <w:rFonts w:eastAsia="Georgia" w:cs="Georgia" w:ascii="Georgia" w:hAnsi="Georgia"/>
        </w:rPr>
        <w:t xml:space="preserve">; afin de diminuer l'impédance du circuit on ajoute en série un condensateur de capacité </w:t>
      </w:r>
      <m:oMath>
        <m:r>
          <m:rPr>
            <m:sty m:val="i"/>
          </m:rPr>
          <m:t>C</m:t>
        </m:r>
        <m:r>
          <m:rPr>
            <m:sty m:val="p"/>
          </m:rPr>
          <m:t>=</m:t>
        </m:r>
        <m:r>
          <m:rPr>
            <m:sty m:val="p"/>
          </m:rPr>
          <m:t>5</m:t>
        </m:r>
        <m:r>
          <m:rPr>
            <m:sty m:val="p"/>
          </m:rPr>
          <m:t>×</m:t>
        </m:r>
        <m:sSup>
          <m:sSupPr/>
          <m:e>
            <m:r>
              <m:rPr>
                <m:sty m:val="p"/>
              </m:rPr>
              <m:t>10</m:t>
            </m:r>
          </m:e>
          <m:sup>
            <m:r>
              <m:rPr>
                <m:sty m:val="p"/>
              </m:rPr>
              <m:t>−</m:t>
            </m:r>
            <m:r>
              <m:rPr>
                <m:sty m:val="p"/>
              </m:rPr>
              <m:t>4</m:t>
            </m:r>
          </m:sup>
        </m:sSup>
        <m:r>
          <m:rPr>
            <m:nor/>
          </m:rPr>
          <m:t xml:space="preserve"> </m:t>
        </m:r>
        <m:r>
          <m:rPr>
            <m:sty m:val="p"/>
          </m:rPr>
          <m:t>F</m:t>
        </m:r>
      </m:oMath>
      <w:r>
        <w:rPr/>
        <w:t xml:space="preserve">. La tension </w:t>
      </w:r>
      <m:oMath>
        <m:r>
          <m:rPr>
            <m:sty m:val="i"/>
          </m:rPr>
          <m:t>u</m:t>
        </m:r>
        <m:r>
          <m:rPr>
            <m:sty m:val="p"/>
          </m:rPr>
          <m:t>(</m:t>
        </m:r>
        <m:r>
          <m:rPr>
            <m:sty m:val="i"/>
          </m:rPr>
          <m:t>t</m:t>
        </m:r>
        <m:r>
          <m:rPr>
            <m:sty m:val="p"/>
          </m:rPr>
          <m:t>)</m:t>
        </m:r>
      </m:oMath>
      <w:r>
        <w:rPr>
          <w:rFonts w:eastAsia="Georgia" w:cs="Georgia" w:ascii="Georgia" w:hAnsi="Georgia"/>
        </w:rPr>
        <w:t xml:space="preserve"> appliquée est un créneau alternatif " symétrique ", d'amplitude </w:t>
      </w:r>
      <m:oMath>
        <m:r>
          <m:rPr>
            <m:sty m:val="i"/>
          </m:rPr>
          <m:t>E</m:t>
        </m:r>
        <m:r>
          <m:rPr>
            <m:sty m:val="p"/>
          </m:rPr>
          <m:t>=</m:t>
        </m:r>
        <m:r>
          <m:rPr>
            <m:sty m:val="p"/>
          </m:rPr>
          <m:t>200</m:t>
        </m:r>
        <m:r>
          <m:rPr>
            <m:nor/>
          </m:rPr>
          <m:t xml:space="preserve"> </m:t>
        </m:r>
        <m:r>
          <m:rPr>
            <m:sty m:val="p"/>
          </m:rPr>
          <m:t>V</m:t>
        </m:r>
      </m:oMath>
      <w:r>
        <w:rPr>
          <w:rFonts w:eastAsia="Georgia" w:cs="Georgia" w:ascii="Georgia" w:hAnsi="Georgia"/>
        </w:rPr>
        <w:t xml:space="preserve"> et de fréquence 1000 Hz ( figure 2).</w:t>
      </w:r>
    </w:p>
    <w:p>
      <w:pPr>
        <w:spacing w:after="220" w:lineRule="auto"/>
      </w:pPr>
      <w:r>
        <w:rPr>
          <w:rFonts w:eastAsia="Georgia" w:cs="Georgia" w:ascii="Georgia" w:hAnsi="Georgia"/>
        </w:rPr>
        <w:t xml:space="preserve">Le développement en série de Fourier de la tension </w:t>
      </w:r>
      <m:oMath>
        <m:r>
          <m:rPr>
            <m:sty m:val="i"/>
          </m:rPr>
          <m:t>u</m:t>
        </m:r>
        <m:r>
          <m:rPr>
            <m:sty m:val="p"/>
          </m:rPr>
          <m:t>(</m:t>
        </m:r>
        <m:r>
          <m:rPr>
            <m:sty m:val="i"/>
          </m:rPr>
          <m:t>t</m:t>
        </m:r>
        <m:r>
          <m:rPr>
            <m:sty m:val="p"/>
          </m:rPr>
          <m:t>)</m:t>
        </m:r>
      </m:oMath>
      <w:r>
        <w:rPr/>
        <w:t xml:space="preserve"> est</w:t>
      </w:r>
    </w:p>
    <w:p>
      <w:pPr>
        <w:spacing w:after="220" w:lineRule="auto"/>
      </w:pPr>
      <m:oMathPara>
        <m:oMath>
          <m:r>
            <m:rPr>
              <m:sty m:val="i"/>
            </m:rPr>
            <m:t>u</m:t>
          </m:r>
          <m:r>
            <m:rPr>
              <m:sty m:val="p"/>
            </m:rPr>
            <m:t>(</m:t>
          </m:r>
          <m:r>
            <m:rPr>
              <m:sty m:val="i"/>
            </m:rPr>
            <m:t>t</m:t>
          </m:r>
          <m:r>
            <m:rPr>
              <m:sty m:val="p"/>
            </m:rPr>
            <m:t>)</m:t>
          </m:r>
          <m:r>
            <m:rPr>
              <m:sty m:val="p"/>
            </m:rPr>
            <m:t>=</m:t>
          </m:r>
          <m:f>
            <m:fPr>
              <m:ctrlPr>
                <w:rPr>
                  <w:rFonts w:ascii="Cambria Math" w:hAnsi="Cambria Math"/>
                </w:rPr>
              </m:ctrlPr>
            </m:fPr>
            <m:num>
              <m:r>
                <m:rPr>
                  <m:sty m:val="p"/>
                </m:rPr>
                <m:t>4</m:t>
              </m:r>
              <m:r>
                <m:rPr>
                  <m:sty m:val="i"/>
                </m:rPr>
                <m:t>E</m:t>
              </m:r>
            </m:num>
            <m:den>
              <m:r>
                <m:rPr>
                  <m:sty m:val="i"/>
                </m:rPr>
                <m:t>π</m:t>
              </m:r>
            </m:den>
          </m:f>
          <m:f>
            <m:fPr>
              <m:ctrlPr>
                <w:rPr>
                  <w:rFonts w:ascii="Cambria Math" w:hAnsi="Cambria Math"/>
                </w:rPr>
              </m:ctrlPr>
            </m:fPr>
            <m:num>
              <m:r>
                <m:rPr>
                  <m:sty m:val="i"/>
                </m:rPr>
                <m:t>◻</m:t>
              </m:r>
            </m:num>
            <m:den>
              <m:r>
                <m:rPr>
                  <m:sty m:val="i"/>
                </m:rPr>
                <m:t>◻</m:t>
              </m:r>
            </m:den>
          </m:f>
          <m:r>
            <m:rPr>
              <m:sty m:val="p"/>
            </m:rPr>
            <m:t>sin</m:t>
          </m:r>
          <m:r>
            <m:rPr>
              <m:sty m:val="p"/>
            </m:rPr>
            <m:t>⁡</m:t>
          </m:r>
          <m:r>
            <m:rPr>
              <m:sty m:val="p"/>
            </m:rPr>
            <m:t>(</m:t>
          </m:r>
          <m:r>
            <m:rPr>
              <m:sty m:val="i"/>
            </m:rPr>
            <m:t>ω</m:t>
          </m:r>
          <m:r>
            <m:rPr>
              <m:sty m:val="i"/>
            </m:rPr>
            <m:t>t</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3</m:t>
              </m:r>
              <m:r>
                <m:rPr>
                  <m:sty m:val="i"/>
                </m:rPr>
                <m:t>ω</m:t>
              </m:r>
              <m:r>
                <m:rPr>
                  <m:sty m:val="i"/>
                </m:rPr>
                <m:t>t</m:t>
              </m:r>
              <m:r>
                <m:rPr>
                  <m:sty m:val="p"/>
                </m:rPr>
                <m:t>)</m:t>
              </m:r>
            </m:num>
            <m:den>
              <m:r>
                <m:rPr>
                  <m:sty m:val="p"/>
                </m:rPr>
                <m:t>3</m:t>
              </m:r>
            </m:den>
          </m:f>
          <m:r>
            <m:rPr>
              <m:sty m:val="p"/>
            </m:rPr>
            <m:t>+</m:t>
          </m:r>
          <m:f>
            <m:fPr>
              <m:ctrlPr>
                <w:rPr>
                  <w:rFonts w:ascii="Cambria Math" w:hAnsi="Cambria Math"/>
                </w:rPr>
              </m:ctrlPr>
            </m:fPr>
            <m:num>
              <m:r>
                <m:rPr>
                  <m:sty m:val="p"/>
                </m:rPr>
                <m:t>sin</m:t>
              </m:r>
              <m:r>
                <m:rPr>
                  <m:sty m:val="p"/>
                </m:rPr>
                <m:t>⁡</m:t>
              </m:r>
              <m:r>
                <m:rPr>
                  <m:sty m:val="p"/>
                </m:rPr>
                <m:t>(</m:t>
              </m:r>
              <m:r>
                <m:rPr>
                  <m:sty m:val="p"/>
                </m:rPr>
                <m:t>5</m:t>
              </m:r>
              <m:r>
                <m:rPr>
                  <m:sty m:val="i"/>
                </m:rPr>
                <m:t>ω</m:t>
              </m:r>
              <m:r>
                <m:rPr>
                  <m:sty m:val="i"/>
                </m:rPr>
                <m:t>t</m:t>
              </m:r>
              <m:r>
                <m:rPr>
                  <m:sty m:val="p"/>
                </m:rPr>
                <m:t>)</m:t>
              </m:r>
            </m:num>
            <m:den>
              <m:r>
                <m:rPr>
                  <m:sty m:val="p"/>
                </m:rPr>
                <m:t>5</m:t>
              </m:r>
            </m:den>
          </m:f>
          <m:r>
            <m:rPr>
              <m:sty m:val="p"/>
            </m:rPr>
            <m:t>+</m:t>
          </m:r>
          <m:r>
            <m:rPr>
              <m:sty m:val="p"/>
            </m:rPr>
            <m:t>…</m:t>
          </m:r>
          <m:f>
            <m:fPr>
              <m:ctrlPr>
                <w:rPr>
                  <w:rFonts w:ascii="Cambria Math" w:hAnsi="Cambria Math"/>
                </w:rPr>
              </m:ctrlPr>
            </m:fPr>
            <m:num>
              <m:r>
                <m:rPr>
                  <m:sty m:val="i"/>
                </m:rPr>
                <m:t>◻</m:t>
              </m:r>
            </m:num>
            <m:den>
              <m:r>
                <m:rPr>
                  <m:sty m:val="i"/>
                </m:rPr>
                <m:t>◻</m:t>
              </m:r>
            </m:den>
          </m:f>
        </m:oMath>
      </m:oMathPara>
    </w:p>
    <w:p>
      <w:pPr>
        <w:spacing w:after="220" w:lineRule="auto"/>
      </w:pPr>
      <m:oMath>
        <m:r>
          <m:rPr>
            <m:sty m:val="i"/>
          </m:rPr>
          <m:t>◻</m:t>
        </m:r>
        <m:r>
          <m:rPr>
            <m:sty m:val="p"/>
          </m:rPr>
          <m:t>1</m:t>
        </m:r>
      </m:oMath>
      <w:r>
        <w:rPr/>
        <w:t xml:space="preserve"> - Calculer les valeurs efficaces </w:t>
      </w:r>
      <m:oMath>
        <m:sSub>
          <m:sSubPr/>
          <m:e>
            <m:r>
              <m:rPr>
                <m:sty m:val="i"/>
              </m:rPr>
              <m:t>U</m:t>
            </m:r>
          </m:e>
          <m:sub>
            <m:r>
              <m:rPr>
                <m:sty m:val="p"/>
              </m:rPr>
              <m:t>1</m:t>
            </m:r>
          </m:sub>
        </m:sSub>
      </m:oMath>
      <w:r>
        <w:rPr/>
        <w:t xml:space="preserve"> et </w:t>
      </w:r>
      <m:oMath>
        <m:sSub>
          <m:sSubPr/>
          <m:e>
            <m:r>
              <m:rPr>
                <m:sty m:val="i"/>
              </m:rPr>
              <m:t>U</m:t>
            </m:r>
          </m:e>
          <m:sub>
            <m:r>
              <m:rPr>
                <m:sty m:val="p"/>
              </m:rPr>
              <m:t>3</m:t>
            </m:r>
          </m:sub>
        </m:sSub>
      </m:oMath>
      <w:r>
        <w:rPr/>
        <w:t xml:space="preserve"> de l'harmonique </w:t>
      </w:r>
      <m:oMath>
        <m:r>
          <m:rPr>
            <m:sty m:val="p"/>
          </m:rPr>
          <m:t>1</m:t>
        </m:r>
        <m:r>
          <m:rPr>
            <m:sty m:val="p"/>
          </m:rPr>
          <m:t>,</m:t>
        </m:r>
        <m:sSub>
          <m:sSubPr/>
          <m:e>
            <m:r>
              <m:rPr>
                <m:sty m:val="i"/>
              </m:rPr>
              <m:t>u</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4</m:t>
            </m:r>
            <m:r>
              <m:rPr>
                <m:sty m:val="i"/>
              </m:rPr>
              <m:t>E</m:t>
            </m:r>
          </m:num>
          <m:den>
            <m:r>
              <m:rPr>
                <m:sty m:val="i"/>
              </m:rPr>
              <m:t>π</m:t>
            </m:r>
          </m:den>
        </m:f>
        <m:r>
          <m:rPr>
            <m:sty m:val="p"/>
          </m:rPr>
          <m:t>sin</m:t>
        </m:r>
        <m:r>
          <m:rPr>
            <m:sty m:val="p"/>
          </m:rPr>
          <m:t>⁡</m:t>
        </m:r>
        <m:r>
          <m:rPr>
            <m:sty m:val="p"/>
          </m:rPr>
          <m:t>(</m:t>
        </m:r>
        <m:r>
          <m:rPr>
            <m:sty m:val="i"/>
          </m:rPr>
          <m:t>ω</m:t>
        </m:r>
        <m:r>
          <m:rPr>
            <m:sty m:val="i"/>
          </m:rPr>
          <m:t>t</m:t>
        </m:r>
        <m:r>
          <m:rPr>
            <m:sty m:val="p"/>
          </m:rPr>
          <m:t>)</m:t>
        </m:r>
      </m:oMath>
      <w:r>
        <w:rPr/>
        <w:t xml:space="preserve"> et de l'harmonique </w:t>
      </w:r>
      <m:oMath>
        <m:r>
          <m:rPr>
            <m:sty m:val="p"/>
          </m:rPr>
          <m:t>3</m:t>
        </m:r>
        <m:r>
          <m:rPr>
            <m:sty m:val="p"/>
          </m:rPr>
          <m:t>,</m:t>
        </m:r>
        <m:sSub>
          <m:sSubPr/>
          <m:e>
            <m:r>
              <m:rPr>
                <m:sty m:val="i"/>
              </m:rPr>
              <m:t>u</m:t>
            </m:r>
          </m:e>
          <m:sub>
            <m:r>
              <m:rPr>
                <m:sty m:val="p"/>
              </m:rPr>
              <m:t>3</m:t>
            </m:r>
          </m:sub>
        </m:sSub>
        <m:r>
          <m:rPr>
            <m:sty m:val="p"/>
          </m:rPr>
          <m:t>(</m:t>
        </m:r>
        <m:r>
          <m:rPr>
            <m:sty m:val="i"/>
          </m:rPr>
          <m:t>t</m:t>
        </m:r>
        <m:r>
          <m:rPr>
            <m:sty m:val="p"/>
          </m:rPr>
          <m:t>)</m:t>
        </m:r>
        <m:r>
          <m:rPr>
            <m:sty m:val="p"/>
          </m:rPr>
          <m:t>=</m:t>
        </m:r>
        <m:f>
          <m:fPr>
            <m:ctrlPr>
              <w:rPr>
                <w:rFonts w:ascii="Cambria Math" w:hAnsi="Cambria Math"/>
              </w:rPr>
            </m:ctrlPr>
          </m:fPr>
          <m:num>
            <m:r>
              <m:rPr>
                <m:sty m:val="p"/>
              </m:rPr>
              <m:t>4</m:t>
            </m:r>
            <m:r>
              <m:rPr>
                <m:sty m:val="i"/>
              </m:rPr>
              <m:t>E</m:t>
            </m:r>
          </m:num>
          <m:den>
            <m:r>
              <m:rPr>
                <m:sty m:val="i"/>
              </m:rPr>
              <m:t>π</m:t>
            </m:r>
          </m:den>
        </m:f>
        <m:f>
          <m:fPr>
            <m:ctrlPr>
              <w:rPr>
                <w:rFonts w:ascii="Cambria Math" w:hAnsi="Cambria Math"/>
              </w:rPr>
            </m:ctrlPr>
          </m:fPr>
          <m:num>
            <m:r>
              <m:rPr>
                <m:sty m:val="p"/>
              </m:rPr>
              <m:t>sin</m:t>
            </m:r>
            <m:r>
              <m:rPr>
                <m:sty m:val="p"/>
              </m:rPr>
              <m:t>⁡</m:t>
            </m:r>
            <m:r>
              <m:rPr>
                <m:sty m:val="p"/>
              </m:rPr>
              <m:t>(</m:t>
            </m:r>
            <m:r>
              <m:rPr>
                <m:sty m:val="p"/>
              </m:rPr>
              <m:t>3</m:t>
            </m:r>
            <m:r>
              <m:rPr>
                <m:sty m:val="i"/>
              </m:rPr>
              <m:t>ω</m:t>
            </m:r>
            <m:r>
              <m:rPr>
                <m:sty m:val="i"/>
              </m:rPr>
              <m:t>t</m:t>
            </m:r>
            <m:r>
              <m:rPr>
                <m:sty m:val="p"/>
              </m:rPr>
              <m:t>)</m:t>
            </m:r>
          </m:num>
          <m:den>
            <m:r>
              <m:rPr>
                <m:sty m:val="p"/>
              </m:rPr>
              <m:t>3</m:t>
            </m:r>
          </m:den>
        </m:f>
      </m:oMath>
      <w:r>
        <w:rPr/>
        <w:t xml:space="preserve"> de la tension </w:t>
      </w:r>
      <m:oMath>
        <m:r>
          <m:rPr>
            <m:sty m:val="i"/>
          </m:rPr>
          <m:t>u</m:t>
        </m:r>
        <m:r>
          <m:rPr>
            <m:sty m:val="p"/>
          </m:rPr>
          <m:t>(</m:t>
        </m:r>
        <m:r>
          <m:rPr>
            <m:sty m:val="i"/>
          </m:rPr>
          <m:t>t</m:t>
        </m:r>
        <m:r>
          <m:rPr>
            <m:sty m:val="p"/>
          </m:rPr>
          <m:t>)</m:t>
        </m:r>
      </m:oMath>
      <w:r>
        <w:rPr/>
        <w:t xml:space="preserve">.</w:t>
      </w:r>
      <w:r>
        <w:rPr/>
        <w:br w:type="textWrapping"/>
      </w:r>
      <m:oMath>
        <m:r>
          <m:rPr>
            <m:sty m:val="i"/>
          </m:rPr>
          <m:t>◻</m:t>
        </m:r>
        <m:r>
          <m:rPr>
            <m:sty m:val="p"/>
          </m:rPr>
          <m:t>2</m:t>
        </m:r>
      </m:oMath>
      <w:r>
        <w:rPr>
          <w:rFonts w:eastAsia="Georgia" w:cs="Georgia" w:ascii="Georgia" w:hAnsi="Georgia"/>
        </w:rPr>
        <w:t xml:space="preserve"> - Calculer les modules des impédances de l'inducteur, </w:t>
      </w:r>
      <m:oMath>
        <m:sSub>
          <m:sSubPr/>
          <m:e>
            <m:r>
              <m:rPr>
                <m:sty m:val="i"/>
              </m:rPr>
              <m:t>Z</m:t>
            </m:r>
          </m:e>
          <m:sub>
            <m:r>
              <m:rPr>
                <m:sty m:val="p"/>
              </m:rPr>
              <m:t>1</m:t>
            </m:r>
          </m:sub>
        </m:sSub>
      </m:oMath>
      <w:r>
        <w:rPr/>
        <w:t xml:space="preserve"> et </w:t>
      </w:r>
      <m:oMath>
        <m:sSub>
          <m:sSubPr/>
          <m:e>
            <m:r>
              <m:rPr>
                <m:sty m:val="i"/>
              </m:rPr>
              <m:t>Z</m:t>
            </m:r>
          </m:e>
          <m:sub>
            <m:r>
              <m:rPr>
                <m:sty m:val="p"/>
              </m:rPr>
              <m:t>3</m:t>
            </m:r>
          </m:sub>
        </m:sSub>
      </m:oMath>
      <w:r>
        <w:rPr>
          <w:rFonts w:eastAsia="Georgia" w:cs="Georgia" w:ascii="Georgia" w:hAnsi="Georgia"/>
        </w:rPr>
        <w:t xml:space="preserve">, relatives aux harmoniques 1 et 3 ; en déduire les valeurs efficaces </w:t>
      </w:r>
      <m:oMath>
        <m:sSub>
          <m:sSubPr/>
          <m:e>
            <m:r>
              <m:rPr>
                <m:sty m:val="i"/>
              </m:rPr>
              <m:t>I</m:t>
            </m:r>
          </m:e>
          <m:sub>
            <m:r>
              <m:rPr>
                <m:sty m:val="p"/>
              </m:rPr>
              <m:t>1</m:t>
            </m:r>
          </m:sub>
        </m:sSub>
      </m:oMath>
      <w:r>
        <w:rPr/>
        <w:t xml:space="preserve"> et </w:t>
      </w:r>
      <m:oMath>
        <m:sSub>
          <m:sSubPr/>
          <m:e>
            <m:r>
              <m:rPr>
                <m:sty m:val="i"/>
              </m:rPr>
              <m:t>I</m:t>
            </m:r>
          </m:e>
          <m:sub>
            <m:r>
              <m:rPr>
                <m:sty m:val="p"/>
              </m:rPr>
              <m:t>3</m:t>
            </m:r>
          </m:sub>
        </m:sSub>
      </m:oMath>
      <w:r>
        <w:rPr>
          <w:rFonts w:eastAsia="Georgia" w:cs="Georgia" w:ascii="Georgia" w:hAnsi="Georgia"/>
        </w:rPr>
        <w:t xml:space="preserve"> des intensités des courants correspondants et montrer que l'intensité </w:t>
      </w:r>
      <m:oMath>
        <m:r>
          <m:rPr>
            <m:sty m:val="i"/>
          </m:rPr>
          <m:t>i</m:t>
        </m:r>
        <m:r>
          <m:rPr>
            <m:sty m:val="p"/>
          </m:rPr>
          <m:t>(</m:t>
        </m:r>
        <m:r>
          <m:rPr>
            <m:sty m:val="i"/>
          </m:rPr>
          <m:t>t</m:t>
        </m:r>
        <m:r>
          <m:rPr>
            <m:sty m:val="p"/>
          </m:rPr>
          <m:t>)</m:t>
        </m:r>
      </m:oMath>
      <w:r>
        <w:rPr>
          <w:rFonts w:eastAsia="Georgia" w:cs="Georgia" w:ascii="Georgia" w:hAnsi="Georgia"/>
        </w:rPr>
        <w:t xml:space="preserve"> dans l'inducteur est pratiquement sinusoïdale.</w:t>
      </w:r>
    </w:p>
    <w:p>
      <w:pPr>
        <w:spacing w:lineRule="auto"/>
        <w:jc w:val="center"/>
      </w:pPr>
      <w:r>
        <w:rPr/>
        <w:drawing>
          <wp:inline distB="0" distL="0" distR="0" distT="0">
            <wp:extent cx="4162425" cy="4819650"/>
            <wp:effectExtent b="0" l="0" r="0" t="0"/>
            <wp:docPr id="3" name="image-7635b8d11a117262d89c37fb8e4db61c14764926.jpg"/>
            <a:graphic>
              <a:graphicData uri="http://schemas.openxmlformats.org/drawingml/2006/picture">
                <pic:pic>
                  <pic:nvPicPr>
                    <pic:cNvPr id="3" name="image-7635b8d11a117262d89c37fb8e4db61c14764926.jpg" descr=""/>
                    <pic:cNvPicPr/>
                  </pic:nvPicPr>
                  <pic:blipFill>
                    <a:blip r:embed="rId7" cstate="print"/>
                    <a:srcRect b="0" l="0" r="0" t="0"/>
                    <a:stretch>
                      <a:fillRect/>
                    </a:stretch>
                  </pic:blipFill>
                  <pic:spPr>
                    <a:xfrm>
                      <a:off x="0" y="0"/>
                      <a:ext cx="4162425" cy="4819650"/>
                    </a:xfrm>
                    <a:prstGeom prst="rect"/>
                  </pic:spPr>
                </pic:pic>
              </a:graphicData>
            </a:graphic>
          </wp:inline>
        </w:drawing>
      </w:r>
    </w:p>
    <w:p>
      <w:pPr>
        <w:spacing w:lineRule="auto"/>
      </w:pPr>
      <w:r>
        <w:rPr/>
        <w:t xml:space="preserve">Conventions pour le thyristor</w:t>
      </w:r>
    </w:p>
    <w:p>
      <w:pPr>
        <w:spacing w:after="220" w:lineRule="auto"/>
      </w:pPr>
      <w:r>
        <w:rPr/>
        <w:t xml:space="preserve">La tension </w:t>
      </w:r>
      <m:oMath>
        <m:r>
          <m:rPr>
            <m:sty m:val="i"/>
          </m:rPr>
          <m:t>u</m:t>
        </m:r>
        <m:r>
          <m:rPr>
            <m:sty m:val="p"/>
          </m:rPr>
          <m:t>(</m:t>
        </m:r>
        <m:r>
          <m:rPr>
            <m:sty m:val="i"/>
          </m:rPr>
          <m:t>t</m:t>
        </m:r>
        <m:r>
          <m:rPr>
            <m:sty m:val="p"/>
          </m:rPr>
          <m:t>)</m:t>
        </m:r>
      </m:oMath>
      <w:r>
        <w:rPr>
          <w:rFonts w:eastAsia="Georgia" w:cs="Georgia" w:ascii="Georgia" w:hAnsi="Georgia"/>
        </w:rPr>
        <w:t xml:space="preserve"> est fournie par un onduleur, alimenté par un générateur continu de f.e.m </w:t>
      </w:r>
      <m:oMath>
        <m:r>
          <m:rPr>
            <m:sty m:val="i"/>
          </m:rPr>
          <m:t>E</m:t>
        </m:r>
      </m:oMath>
      <w:r>
        <w:rPr>
          <w:rFonts w:eastAsia="Georgia" w:cs="Georgia" w:ascii="Georgia" w:hAnsi="Georgia"/>
        </w:rPr>
        <w:t xml:space="preserve">, constitué de quatre interrupteurs électroniques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3</m:t>
            </m:r>
          </m:sub>
        </m:sSub>
      </m:oMath>
      <w:r>
        <w:rPr/>
        <w:t xml:space="preserve"> et </w:t>
      </w:r>
      <m:oMath>
        <m:sSub>
          <m:sSubPr/>
          <m:e>
            <m:r>
              <m:rPr>
                <m:sty m:val="p"/>
              </m:rPr>
              <m:t>K</m:t>
            </m:r>
          </m:e>
          <m:sub>
            <m:r>
              <m:rPr>
                <m:sty m:val="p"/>
              </m:rPr>
              <m:t>4</m:t>
            </m:r>
          </m:sub>
        </m:sSub>
      </m:oMath>
      <w:r>
        <w:rPr>
          <w:rFonts w:eastAsia="Georgia" w:cs="Georgia" w:ascii="Georgia" w:hAnsi="Georgia"/>
        </w:rPr>
        <w:t xml:space="preserve">. Chaque interrupteur est constitué par un thyristor et une diode supposés parfaits et montés en antiparallèle (figure 3). Le thyristor (fig. ci-contre) est un interrupteur commandé qui laisse passer le courant uniquement lorsque l'intensité qui le traverse est positive (sens direct) et qui bloque le courant lorsque l'intensité est négative (sens inverse)</w:t>
      </w:r>
    </w:p>
    <w:p>
      <w:pPr>
        <w:spacing w:after="220" w:lineRule="auto"/>
      </w:pPr>
      <w:r>
        <w:rPr>
          <w:rFonts w:eastAsia="Georgia" w:cs="Georgia" w:ascii="Georgia" w:hAnsi="Georgia"/>
        </w:rPr>
        <w:t xml:space="preserve">Les quatre interrupteurs fonctionnent simultanément deux à deux c'est-à-dire que pendant une demi-période de fonctionnement les interrupteurs </w:t>
      </w:r>
      <m:oMath>
        <m:sSub>
          <m:sSubPr/>
          <m:e>
            <m:r>
              <m:rPr>
                <m:sty m:val="p"/>
              </m:rPr>
              <m:t>K</m:t>
            </m:r>
          </m:e>
          <m:sub>
            <m:r>
              <m:rPr>
                <m:sty m:val="p"/>
              </m:rPr>
              <m:t>1</m:t>
            </m:r>
          </m:sub>
        </m:sSub>
      </m:oMath>
      <w:r>
        <w:rPr/>
        <w:t xml:space="preserve"> et </w:t>
      </w:r>
      <m:oMath>
        <m:sSub>
          <m:sSubPr/>
          <m:e>
            <m:r>
              <m:rPr>
                <m:sty m:val="p"/>
              </m:rPr>
              <m:t>K</m:t>
            </m:r>
          </m:e>
          <m:sub>
            <m:r>
              <m:rPr>
                <m:sty m:val="p"/>
              </m:rPr>
              <m:t>4</m:t>
            </m:r>
          </m:sub>
        </m:sSub>
      </m:oMath>
      <w:r>
        <w:rPr>
          <w:rFonts w:eastAsia="Georgia" w:cs="Georgia" w:ascii="Georgia" w:hAnsi="Georgia"/>
        </w:rPr>
        <w:t xml:space="preserve"> sont fermés alors que les interrupteurs </w:t>
      </w:r>
      <m:oMath>
        <m:sSub>
          <m:sSubPr/>
          <m:e>
            <m:r>
              <m:rPr>
                <m:sty m:val="p"/>
              </m:rPr>
              <m:t>K</m:t>
            </m:r>
          </m:e>
          <m:sub>
            <m:r>
              <m:rPr>
                <m:sty m:val="p"/>
              </m:rPr>
              <m:t>2</m:t>
            </m:r>
          </m:sub>
        </m:sSub>
      </m:oMath>
      <w:r>
        <w:rPr/>
        <w:t xml:space="preserve"> et </w:t>
      </w:r>
      <m:oMath>
        <m:sSub>
          <m:sSubPr/>
          <m:e>
            <m:r>
              <m:rPr>
                <m:sty m:val="p"/>
              </m:rPr>
              <m:t>K</m:t>
            </m:r>
          </m:e>
          <m:sub>
            <m:r>
              <m:rPr>
                <m:sty m:val="p"/>
              </m:rPr>
              <m:t>3</m:t>
            </m:r>
          </m:sub>
        </m:sSub>
      </m:oMath>
      <w:r>
        <w:rPr>
          <w:rFonts w:eastAsia="Georgia" w:cs="Georgia" w:ascii="Georgia" w:hAnsi="Georgia"/>
        </w:rPr>
        <w:t xml:space="preserve"> sont ouverts ; la demi-période suivante </w:t>
      </w:r>
      <m:oMath>
        <m:sSub>
          <m:sSubPr/>
          <m:e>
            <m:r>
              <m:rPr>
                <m:sty m:val="p"/>
              </m:rPr>
              <m:t>K</m:t>
            </m:r>
          </m:e>
          <m:sub>
            <m:r>
              <m:rPr>
                <m:sty m:val="p"/>
              </m:rPr>
              <m:t>1</m:t>
            </m:r>
          </m:sub>
        </m:sSub>
      </m:oMath>
      <w:r>
        <w:rPr/>
        <w:t xml:space="preserve"> et </w:t>
      </w:r>
      <m:oMath>
        <m:sSub>
          <m:sSubPr/>
          <m:e>
            <m:r>
              <m:rPr>
                <m:sty m:val="p"/>
              </m:rPr>
              <m:t>K</m:t>
            </m:r>
          </m:e>
          <m:sub>
            <m:r>
              <m:rPr>
                <m:sty m:val="p"/>
              </m:rPr>
              <m:t>4</m:t>
            </m:r>
          </m:sub>
        </m:sSub>
      </m:oMath>
      <w:r>
        <w:rPr/>
        <w:t xml:space="preserve"> sont ouverts alors que les interrupteurs </w:t>
      </w:r>
      <m:oMath>
        <m:sSub>
          <m:sSubPr/>
          <m:e>
            <m:r>
              <m:rPr>
                <m:sty m:val="p"/>
              </m:rPr>
              <m:t>K</m:t>
            </m:r>
          </m:e>
          <m:sub>
            <m:r>
              <m:rPr>
                <m:sty m:val="p"/>
              </m:rPr>
              <m:t>2</m:t>
            </m:r>
          </m:sub>
        </m:sSub>
      </m:oMath>
      <w:r>
        <w:rPr/>
        <w:t xml:space="preserve"> et </w:t>
      </w:r>
      <m:oMath>
        <m:sSub>
          <m:sSubPr/>
          <m:e>
            <m:r>
              <m:rPr>
                <m:sty m:val="p"/>
              </m:rPr>
              <m:t>K</m:t>
            </m:r>
          </m:e>
          <m:sub>
            <m:r>
              <m:rPr>
                <m:sty m:val="p"/>
              </m:rPr>
              <m:t>3</m:t>
            </m:r>
          </m:sub>
        </m:sSub>
      </m:oMath>
      <w:r>
        <w:rPr>
          <w:rFonts w:eastAsia="Georgia" w:cs="Georgia" w:ascii="Georgia" w:hAnsi="Georgia"/>
        </w:rPr>
        <w:t xml:space="preserve"> sont fermés.</w:t>
      </w:r>
    </w:p>
    <w:p>
      <w:pPr>
        <w:spacing w:lineRule="auto"/>
        <w:jc w:val="center"/>
      </w:pPr>
      <w:r>
        <w:rPr/>
        <w:drawing>
          <wp:inline distB="0" distL="0" distR="0" distT="0">
            <wp:extent cx="5486400" cy="1892264"/>
            <wp:effectExtent b="0" l="0" r="0" t="0"/>
            <wp:docPr id="4" name="image-32fece0d7d6f71dac0285fe9ba017844d9838edf.jpg"/>
            <a:graphic>
              <a:graphicData uri="http://schemas.openxmlformats.org/drawingml/2006/picture">
                <pic:pic>
                  <pic:nvPicPr>
                    <pic:cNvPr id="4" name="image-32fece0d7d6f71dac0285fe9ba017844d9838edf.jpg" descr=""/>
                    <pic:cNvPicPr/>
                  </pic:nvPicPr>
                  <pic:blipFill>
                    <a:blip r:embed="rId8" cstate="print"/>
                    <a:srcRect b="0" l="0" r="0" t="0"/>
                    <a:stretch>
                      <a:fillRect/>
                    </a:stretch>
                  </pic:blipFill>
                  <pic:spPr>
                    <a:xfrm>
                      <a:off x="0" y="0"/>
                      <a:ext cx="5486400" cy="1892264"/>
                    </a:xfrm>
                    <a:prstGeom prst="rect"/>
                  </pic:spPr>
                </pic:pic>
              </a:graphicData>
            </a:graphic>
          </wp:inline>
        </w:drawing>
      </w:r>
    </w:p>
    <w:p>
      <w:pPr>
        <w:spacing w:lineRule="auto"/>
      </w:pPr>
      <w:r>
        <w:rPr/>
        <w:t xml:space="preserve">Fig. 3 : onduleur</w:t>
      </w:r>
    </w:p>
    <w:p>
      <w:pPr>
        <w:numPr>
          <w:ilvl w:val="0"/>
          <w:numId w:val="2"/>
        </w:numPr>
        <w:spacing w:lineRule="auto"/>
      </w:pPr>
      <w:r>
        <w:rPr/>
        <w:t xml:space="preserve">3 - On suppose que le courant </w:t>
      </w:r>
      <m:oMath>
        <m:r>
          <m:rPr>
            <m:sty m:val="i"/>
          </m:rPr>
          <m:t>i</m:t>
        </m:r>
        <m:r>
          <m:rPr>
            <m:sty m:val="p"/>
          </m:rPr>
          <m:t>(</m:t>
        </m:r>
        <m:r>
          <m:rPr>
            <m:sty m:val="i"/>
          </m:rPr>
          <m:t>t</m:t>
        </m:r>
        <m:r>
          <m:rPr>
            <m:sty m:val="p"/>
          </m:rPr>
          <m:t>)</m:t>
        </m:r>
      </m:oMath>
      <w:r>
        <w:rPr>
          <w:rFonts w:eastAsia="Georgia" w:cs="Georgia" w:ascii="Georgia" w:hAnsi="Georgia"/>
        </w:rPr>
        <w:t xml:space="preserve"> dans l'inducteur est sinusoïdal et de la forme</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p"/>
            </m:rPr>
            <m:t>(</m:t>
          </m:r>
          <m:r>
            <m:rPr>
              <m:sty m:val="i"/>
            </m:rPr>
            <m:t>ω</m:t>
          </m:r>
          <m:r>
            <m:rPr>
              <m:sty m:val="i"/>
            </m:rPr>
            <m:t>t</m:t>
          </m:r>
          <m:r>
            <m:rPr>
              <m:sty m:val="p"/>
            </m:rPr>
            <m:t>+</m:t>
          </m:r>
          <m:r>
            <m:rPr>
              <m:sty m:val="i"/>
            </m:rPr>
            <m:t>ϕ</m:t>
          </m:r>
          <m:r>
            <m:rPr>
              <m:sty m:val="p"/>
            </m:rPr>
            <m:t>)</m:t>
          </m:r>
          <m:r>
            <m:rPr>
              <m:sty m:val="p"/>
            </m:rPr>
            <m:t>,</m:t>
          </m:r>
          <m:r>
            <m:rPr>
              <m:nor/>
            </m:rPr>
            <m:t> avec </m:t>
          </m:r>
          <m:sSub>
            <m:sSubPr/>
            <m:e>
              <m:r>
                <m:rPr>
                  <m:sty m:val="i"/>
                </m:rPr>
                <m:t>I</m:t>
              </m:r>
            </m:e>
            <m:sub>
              <m:r>
                <m:rPr>
                  <m:sty m:val="p"/>
                </m:rPr>
                <m:t>0</m:t>
              </m:r>
            </m:sub>
          </m:sSub>
          <m:r>
            <m:rPr>
              <m:sty m:val="p"/>
            </m:rPr>
            <m:t>=</m:t>
          </m:r>
          <m:r>
            <m:rPr>
              <m:sty m:val="p"/>
            </m:rPr>
            <m:t>2000</m:t>
          </m:r>
          <m:r>
            <m:rPr>
              <m:nor/>
            </m:rPr>
            <m:t> A et </m:t>
          </m:r>
          <m:r>
            <m:rPr>
              <m:sty m:val="p"/>
            </m:rPr>
            <m:t>tan</m:t>
          </m:r>
          <m:r>
            <m:rPr>
              <m:sty m:val="p"/>
            </m:rPr>
            <m:t>⁡</m:t>
          </m:r>
          <m:r>
            <m:rPr>
              <m:sty m:val="p"/>
            </m:rPr>
            <m:t>(</m:t>
          </m:r>
          <m:r>
            <m:rPr>
              <m:sty m:val="i"/>
            </m:rPr>
            <m:t>ϕ</m:t>
          </m:r>
          <m:r>
            <m:rPr>
              <m:sty m:val="p"/>
            </m:rPr>
            <m:t>)</m:t>
          </m:r>
          <m:r>
            <m:rPr>
              <m:sty m:val="p"/>
            </m:rPr>
            <m:t>=</m:t>
          </m:r>
          <m:f>
            <m:fPr>
              <m:ctrlPr>
                <w:rPr>
                  <w:rFonts w:ascii="Cambria Math" w:hAnsi="Cambria Math"/>
                </w:rPr>
              </m:ctrlPr>
            </m:fPr>
            <m:num>
              <m:r>
                <m:rPr>
                  <m:sty m:val="i"/>
                </m:rPr>
                <m:t>L</m:t>
              </m:r>
              <m:r>
                <m:rPr>
                  <m:sty m:val="i"/>
                </m:rPr>
                <m:t>ω</m:t>
              </m:r>
              <m:r>
                <m:rPr>
                  <m:sty m:val="p"/>
                </m:rPr>
                <m:t>−</m:t>
              </m:r>
              <m:f>
                <m:fPr>
                  <m:ctrlPr>
                    <w:rPr>
                      <w:rFonts w:ascii="Cambria Math" w:hAnsi="Cambria Math"/>
                    </w:rPr>
                  </m:ctrlPr>
                </m:fPr>
                <m:num>
                  <m:r>
                    <m:rPr>
                      <m:sty m:val="p"/>
                    </m:rPr>
                    <m:t>1</m:t>
                  </m:r>
                </m:num>
                <m:den>
                  <m:r>
                    <m:rPr>
                      <m:sty m:val="i"/>
                    </m:rPr>
                    <m:t>C</m:t>
                  </m:r>
                  <m:r>
                    <m:rPr>
                      <m:sty m:val="i"/>
                    </m:rPr>
                    <m:t>ω</m:t>
                  </m:r>
                </m:den>
              </m:f>
            </m:num>
            <m:den>
              <m:r>
                <m:rPr>
                  <m:sty m:val="i"/>
                </m:rPr>
                <m:t>R</m:t>
              </m:r>
            </m:den>
          </m:f>
        </m:oMath>
      </m:oMathPara>
    </w:p>
    <w:p>
      <w:pPr>
        <w:spacing w:after="220" w:lineRule="auto"/>
      </w:pPr>
      <w:r>
        <w:rPr/>
        <w:t xml:space="preserve">La tension </w:t>
      </w:r>
      <m:oMath>
        <m:r>
          <m:rPr>
            <m:sty m:val="i"/>
          </m:rPr>
          <m:t>u</m:t>
        </m:r>
        <m:r>
          <m:rPr>
            <m:sty m:val="p"/>
          </m:rPr>
          <m:t>(</m:t>
        </m:r>
        <m:r>
          <m:rPr>
            <m:sty m:val="i"/>
          </m:rPr>
          <m:t>t</m:t>
        </m:r>
        <m:r>
          <m:rPr>
            <m:sty m:val="p"/>
          </m:rPr>
          <m:t>)</m:t>
        </m:r>
      </m:oMath>
      <w:r>
        <w:rPr>
          <w:rFonts w:eastAsia="Georgia" w:cs="Georgia" w:ascii="Georgia" w:hAnsi="Georgia"/>
        </w:rPr>
        <w:t xml:space="preserve"> est identique à celle qui est représentée à la figure 2. Représenter les intensités </w:t>
      </w:r>
      <m:oMath>
        <m:r>
          <m:rPr>
            <m:sty m:val="i"/>
          </m:rPr>
          <m:t>i</m:t>
        </m:r>
        <m:d>
          <m:dPr>
            <m:begChr m:val="("/>
            <m:endChr m:val=")"/>
            <m:ctrlPr>
              <w:rPr>
                <w:rFonts w:ascii="Cambria Math" w:hAnsi="Cambria Math"/>
              </w:rPr>
            </m:ctrlPr>
          </m:dPr>
          <m:e>
            <m:sSub>
              <m:sSubPr/>
              <m:e>
                <m:r>
                  <m:rPr>
                    <m:nor/>
                  </m:rPr>
                  <m:t xml:space="preserve"> </m:t>
                </m:r>
                <m:r>
                  <m:rPr>
                    <m:sty m:val="p"/>
                  </m:rPr>
                  <m:t>T</m:t>
                </m:r>
              </m:e>
              <m:sub>
                <m:r>
                  <m:rPr>
                    <m:sty m:val="p"/>
                  </m:rPr>
                  <m:t>1</m:t>
                </m:r>
              </m:sub>
            </m:sSub>
          </m:e>
        </m:d>
        <m:r>
          <m:rPr>
            <m:sty m:val="p"/>
          </m:rPr>
          <m:t>,</m:t>
        </m:r>
        <m:r>
          <m:rPr>
            <m:sty m:val="i"/>
          </m:rPr>
          <m:t>i</m:t>
        </m:r>
        <m:d>
          <m:dPr>
            <m:begChr m:val="("/>
            <m:endChr m:val=")"/>
            <m:ctrlPr>
              <w:rPr>
                <w:rFonts w:ascii="Cambria Math" w:hAnsi="Cambria Math"/>
              </w:rPr>
            </m:ctrlPr>
          </m:dPr>
          <m:e>
            <m:sSub>
              <m:sSubPr/>
              <m:e>
                <m:r>
                  <m:rPr>
                    <m:sty m:val="p"/>
                  </m:rPr>
                  <m:t>D</m:t>
                </m:r>
              </m:e>
              <m:sub>
                <m:r>
                  <m:rPr>
                    <m:sty m:val="p"/>
                  </m:rPr>
                  <m:t>1</m:t>
                </m:r>
              </m:sub>
            </m:sSub>
          </m:e>
        </m:d>
      </m:oMath>
      <w:r>
        <w:rPr/>
        <w:t xml:space="preserve"> et </w:t>
      </w:r>
      <m:oMath>
        <m:sSub>
          <m:sSubPr/>
          <m:e>
            <m:r>
              <m:rPr>
                <m:sty m:val="i"/>
              </m:rPr>
              <m:t>i</m:t>
            </m:r>
          </m:e>
          <m:sub>
            <m:r>
              <m:rPr>
                <m:sty m:val="p"/>
              </m:rPr>
              <m:t>E</m:t>
            </m:r>
          </m:sub>
        </m:sSub>
      </m:oMath>
      <w:r>
        <w:rPr/>
        <w:t xml:space="preserve">, qui traversent respectivement le thyristor </w:t>
      </w:r>
      <m:oMath>
        <m:sSub>
          <m:sSubPr/>
          <m:e>
            <m:r>
              <m:rPr>
                <m:sty m:val="p"/>
              </m:rPr>
              <m:t>T</m:t>
            </m:r>
          </m:e>
          <m:sub>
            <m:r>
              <m:rPr>
                <m:sty m:val="p"/>
              </m:rPr>
              <m:t>1</m:t>
            </m:r>
          </m:sub>
        </m:sSub>
      </m:oMath>
      <w:r>
        <w:rPr/>
        <w:t xml:space="preserve">, la diode </w:t>
      </w:r>
      <m:oMath>
        <m:sSub>
          <m:sSubPr/>
          <m:e>
            <m:r>
              <m:rPr>
                <m:sty m:val="p"/>
              </m:rPr>
              <m:t>D</m:t>
            </m:r>
          </m:e>
          <m:sub>
            <m:r>
              <m:rPr>
                <m:sty m:val="p"/>
              </m:rPr>
              <m:t>1</m:t>
            </m:r>
          </m:sub>
        </m:sSub>
      </m:oMath>
      <w:r>
        <w:rPr>
          <w:rFonts w:eastAsia="Georgia" w:cs="Georgia" w:ascii="Georgia" w:hAnsi="Georgia"/>
        </w:rPr>
        <w:t xml:space="preserve"> et le générateur de f.e.m </w:t>
      </w:r>
      <m:oMath>
        <m:r>
          <m:rPr>
            <m:sty m:val="i"/>
          </m:rPr>
          <m:t>E</m:t>
        </m:r>
      </m:oMath>
      <w:r>
        <w:rPr/>
        <w:t xml:space="preserve">, en fonction du temps.</w:t>
      </w:r>
      <w:r>
        <w:rPr/>
        <w:br w:type="textWrapping"/>
      </w:r>
      <m:oMath>
        <m:r>
          <m:rPr>
            <m:sty m:val="i"/>
          </m:rPr>
          <m:t>◻</m:t>
        </m:r>
        <m:r>
          <m:rPr>
            <m:sty m:val="p"/>
          </m:rPr>
          <m:t>4</m:t>
        </m:r>
      </m:oMath>
      <w:r>
        <w:rPr>
          <w:rFonts w:eastAsia="Georgia" w:cs="Georgia" w:ascii="Georgia" w:hAnsi="Georgia"/>
        </w:rPr>
        <w:t xml:space="preserve"> - Calculer les valeurs moyennes de ces trois intensités.</w:t>
      </w:r>
      <w:r>
        <w:rPr/>
        <w:br w:type="textWrapping"/>
      </w:r>
      <m:oMath>
        <m:r>
          <m:rPr>
            <m:sty m:val="i"/>
          </m:rPr>
          <m:t>◻</m:t>
        </m:r>
        <m:r>
          <m:rPr>
            <m:sty m:val="p"/>
          </m:rPr>
          <m:t>5</m:t>
        </m:r>
      </m:oMath>
      <w:r>
        <w:rPr>
          <w:rFonts w:eastAsia="Georgia" w:cs="Georgia" w:ascii="Georgia" w:hAnsi="Georgia"/>
        </w:rPr>
        <w:t xml:space="preserve"> - En déduire la puissance moyenne fournie par la source de tension.</w:t>
      </w:r>
      <w:r>
        <w:rPr/>
        <w:br w:type="textWrapping"/>
      </w:r>
      <m:oMath>
        <m:sSup>
          <m:sSupPr/>
          <m:e>
            <m:r>
              <m:rPr>
                <m:sty m:val="p"/>
              </m:rPr>
              <m:t>2</m:t>
            </m:r>
          </m:e>
          <m:sup>
            <m:r>
              <m:rPr>
                <m:nor/>
              </m:rPr>
              <m:t>ème </m:t>
            </m:r>
          </m:sup>
        </m:sSup>
      </m:oMath>
      <w:r>
        <w:rPr>
          <w:rFonts w:eastAsia="Georgia" w:cs="Georgia" w:ascii="Georgia" w:hAnsi="Georgia"/>
        </w:rPr>
        <w:t xml:space="preserve"> partie : Étude des paramètres électromagnétiques à l'intérieur du métal</w:t>
      </w:r>
      <w:r>
        <w:rPr/>
        <w:br w:type="textWrapping"/>
      </w:r>
      <w:r>
        <w:rPr/>
        <w:t xml:space="preserve">fondu.</w:t>
      </w:r>
    </w:p>
    <w:p>
      <w:pPr>
        <w:numPr>
          <w:ilvl w:val="0"/>
          <w:numId w:val="3"/>
        </w:numPr>
        <w:spacing w:lineRule="auto"/>
      </w:pPr>
      <w:r>
        <w:rPr>
          <w:rFonts w:eastAsia="Georgia" w:cs="Georgia" w:ascii="Georgia" w:hAnsi="Georgia"/>
        </w:rPr>
        <w:t xml:space="preserve">6 - Décrire les phénomènes dont le métal est le siège et qui permettent éventuellement sa fonte.</w:t>
      </w:r>
      <w:r>
        <w:rPr/>
        <w:br w:type="textWrapping"/>
      </w:r>
      <m:oMath>
        <m:r>
          <m:rPr>
            <m:sty m:val="i"/>
          </m:rPr>
          <m:t>◻</m:t>
        </m:r>
        <m:r>
          <m:rPr>
            <m:sty m:val="p"/>
          </m:rPr>
          <m:t>7</m:t>
        </m:r>
      </m:oMath>
      <w:r>
        <w:rPr/>
        <w:t xml:space="preserve"> - On suppose dans cette </w:t>
      </w:r>
      <m:oMath>
        <m:sSup>
          <m:sSupPr/>
          <m:e>
            <m:r>
              <m:rPr>
                <m:sty m:val="p"/>
              </m:rPr>
              <m:t>2</m:t>
            </m:r>
          </m:e>
          <m:sup>
            <m:r>
              <m:rPr>
                <m:nor/>
              </m:rPr>
              <m:t>ème </m:t>
            </m:r>
          </m:sup>
        </m:sSup>
      </m:oMath>
      <w:r>
        <w:rPr/>
        <w:t xml:space="preserve"> partie que l'inducteur est parcouru par un courant</w:t>
      </w:r>
      <w:r>
        <w:rPr/>
        <w:br w:type="textWrapping"/>
      </w:r>
      <w:r>
        <w:rPr>
          <w:rFonts w:eastAsia="Georgia" w:cs="Georgia" w:ascii="Georgia" w:hAnsi="Georgia"/>
        </w:rPr>
        <w:t xml:space="preserve">d'intensité </w:t>
      </w:r>
      <m:oMath>
        <m:r>
          <m:rPr>
            <m:sty m:val="i"/>
          </m:rPr>
          <m:t>i</m:t>
        </m:r>
        <m:r>
          <m:rPr>
            <m:sty m:val="p"/>
          </m:rPr>
          <m:t>(</m:t>
        </m:r>
        <m:r>
          <m:rPr>
            <m:sty m:val="i"/>
          </m:rPr>
          <m:t>t</m:t>
        </m:r>
        <m:r>
          <m:rPr>
            <m:sty m:val="p"/>
          </m:rPr>
          <m:t>)</m:t>
        </m:r>
        <m:r>
          <m:rPr>
            <m:sty m:val="p"/>
          </m:rPr>
          <m:t>=</m:t>
        </m:r>
        <m:r>
          <m:rPr>
            <m:sty m:val="p"/>
          </m:rPr>
          <m:t>2000</m:t>
        </m:r>
        <m:r>
          <m:rPr>
            <m:sty m:val="p"/>
          </m:rPr>
          <m:t>sin</m:t>
        </m:r>
        <m:r>
          <m:rPr>
            <m:sty m:val="p"/>
          </m:rPr>
          <m:t>⁡</m:t>
        </m:r>
        <m:r>
          <m:rPr>
            <m:sty m:val="p"/>
          </m:rPr>
          <m:t>(</m:t>
        </m:r>
        <m:r>
          <m:rPr>
            <m:sty m:val="i"/>
          </m:rPr>
          <m:t>ω</m:t>
        </m:r>
        <m:r>
          <m:rPr>
            <m:sty m:val="i"/>
          </m:rPr>
          <m:t>t</m:t>
        </m:r>
        <m:r>
          <m:rPr>
            <m:sty m:val="p"/>
          </m:rPr>
          <m:t>+</m:t>
        </m:r>
        <m:r>
          <m:rPr>
            <m:sty m:val="i"/>
          </m:rPr>
          <m:t>ϕ</m:t>
        </m:r>
        <m:r>
          <m:rPr>
            <m:sty m:val="p"/>
          </m:rPr>
          <m:t>)</m:t>
        </m:r>
      </m:oMath>
      <w:r>
        <w:rPr>
          <w:rFonts w:eastAsia="Georgia" w:cs="Georgia" w:ascii="Georgia" w:hAnsi="Georgia"/>
        </w:rPr>
        <w:t xml:space="preserve"> avec une fréquence </w:t>
      </w:r>
      <m:oMath>
        <m:r>
          <m:rPr>
            <m:sty m:val="i"/>
          </m:rPr>
          <m:t>f</m:t>
        </m:r>
        <m:r>
          <m:rPr>
            <m:sty m:val="p"/>
          </m:rPr>
          <m:t>=</m:t>
        </m:r>
        <m:f>
          <m:fPr>
            <m:ctrlPr>
              <w:rPr>
                <w:rFonts w:ascii="Cambria Math" w:hAnsi="Cambria Math"/>
              </w:rPr>
            </m:ctrlPr>
          </m:fPr>
          <m:num>
            <m:r>
              <m:rPr>
                <m:sty m:val="i"/>
              </m:rPr>
              <m:t>ω</m:t>
            </m:r>
          </m:num>
          <m:den>
            <m:r>
              <m:rPr>
                <m:sty m:val="p"/>
              </m:rPr>
              <m:t>2</m:t>
            </m:r>
            <m:r>
              <m:rPr>
                <m:sty m:val="i"/>
              </m:rPr>
              <m:t>π</m:t>
            </m:r>
          </m:den>
        </m:f>
        <m:r>
          <m:rPr>
            <m:sty m:val="p"/>
          </m:rPr>
          <m:t>=</m:t>
        </m:r>
        <m:r>
          <m:rPr>
            <m:sty m:val="p"/>
          </m:rPr>
          <m:t>1000</m:t>
        </m:r>
        <m:r>
          <m:rPr>
            <m:nor/>
          </m:rPr>
          <m:t xml:space="preserve"> </m:t>
        </m:r>
        <m:r>
          <m:rPr>
            <m:sty m:val="p"/>
          </m:rPr>
          <m:t>Hz</m:t>
        </m:r>
      </m:oMath>
      <w:r>
        <w:rPr>
          <w:rFonts w:eastAsia="Georgia" w:cs="Georgia" w:ascii="Georgia" w:hAnsi="Georgia"/>
        </w:rPr>
        <w:t xml:space="preserve">. On utilise la base relative aux coordonnées cylindriques ( </w:t>
      </w:r>
      <m:oMath>
        <m:r>
          <m:rPr>
            <m:sty m:val="i"/>
          </m:rPr>
          <m:t>r</m:t>
        </m:r>
        <m:r>
          <m:rPr>
            <m:sty m:val="p"/>
          </m:rPr>
          <m:t>,</m:t>
        </m:r>
        <m:r>
          <m:rPr>
            <m:sty m:val="i"/>
          </m:rPr>
          <m:t>θ</m:t>
        </m:r>
        <m:r>
          <m:rPr>
            <m:sty m:val="p"/>
          </m:rPr>
          <m:t>,</m:t>
        </m:r>
        <m:r>
          <m:rPr>
            <m:sty m:val="i"/>
          </m:rPr>
          <m:t>z</m:t>
        </m:r>
      </m:oMath>
      <w:r>
        <w:rPr/>
        <w:t xml:space="preserve"> ), ( </w:t>
      </w:r>
      <m:oMath>
        <m:sSub>
          <m:sSubPr/>
          <m:e>
            <m:r>
              <m:rPr>
                <m:sty m:val="b"/>
              </m:rPr>
              <m:t>u</m:t>
            </m:r>
          </m:e>
          <m:sub>
            <m:r>
              <m:rPr>
                <m:sty m:val="b"/>
              </m:rPr>
              <m:t>r</m:t>
            </m:r>
          </m:sub>
        </m:sSub>
        <m:r>
          <m:rPr>
            <m:sty m:val="p"/>
          </m:rPr>
          <m:t>,</m:t>
        </m:r>
        <m:sSub>
          <m:sSubPr/>
          <m:e>
            <m:r>
              <m:rPr>
                <m:sty m:val="b"/>
              </m:rPr>
              <m:t>u</m:t>
            </m:r>
          </m:e>
          <m:sub>
            <m:r>
              <m:rPr>
                <m:sty m:val="i"/>
              </m:rPr>
              <m:t>θ</m:t>
            </m:r>
          </m:sub>
        </m:sSub>
        <m:r>
          <m:rPr>
            <m:sty m:val="p"/>
          </m:rPr>
          <m:t>,</m:t>
        </m:r>
        <m:sSub>
          <m:sSubPr/>
          <m:e>
            <m:r>
              <m:rPr>
                <m:sty m:val="b"/>
              </m:rPr>
              <m:t>u</m:t>
            </m:r>
          </m:e>
          <m:sub>
            <m:r>
              <m:rPr>
                <m:sty m:val="b"/>
              </m:rPr>
              <m:t>z</m:t>
            </m:r>
          </m:sub>
        </m:sSub>
      </m:oMath>
      <w:r>
        <w:rPr>
          <w:rFonts w:eastAsia="Georgia" w:cs="Georgia" w:ascii="Georgia" w:hAnsi="Georgia"/>
        </w:rPr>
        <w:t xml:space="preserve"> ). La masse de l'alliage d'aluminium est le siège de courants induits dont le vecteur complexe densité de courant </w:t>
      </w:r>
      <m:oMath>
        <m:r>
          <m:rPr>
            <m:sty m:val="b"/>
          </m:rPr>
          <m:t>j</m:t>
        </m:r>
      </m:oMath>
      <w:r>
        <w:rPr>
          <w:rFonts w:eastAsia="Georgia" w:cs="Georgia" w:ascii="Georgia" w:hAnsi="Georgia"/>
        </w:rPr>
        <w:t xml:space="preserve"> au point M du métal, à la distance </w:t>
      </w:r>
      <m:oMath>
        <m:r>
          <m:rPr>
            <m:sty m:val="i"/>
          </m:rPr>
          <m:t>r</m:t>
        </m:r>
      </m:oMath>
      <w:r>
        <w:rPr/>
        <w:t xml:space="preserve"> de l'axe Oz est de la forme </w:t>
      </w:r>
      <m:oMath>
        <m:r>
          <m:rPr>
            <m:sty m:val="b"/>
          </m:rPr>
          <m:t>j</m:t>
        </m:r>
        <m:r>
          <m:rPr>
            <m:sty m:val="p"/>
          </m:rPr>
          <m:t>=</m:t>
        </m:r>
        <m:sSub>
          <m:sSubPr/>
          <m:e>
            <m:r>
              <m:rPr>
                <m:sty m:val="i"/>
              </m:rPr>
              <m:t>j</m:t>
            </m:r>
          </m:e>
          <m:sub>
            <m:r>
              <m:rPr>
                <m:sty m:val="p"/>
              </m:rPr>
              <m:t>1</m:t>
            </m:r>
          </m:sub>
        </m:sSub>
        <m:r>
          <m:rPr>
            <m:sty m:val="p"/>
          </m:rPr>
          <m:t>(</m:t>
        </m:r>
        <m:r>
          <m:rPr>
            <m:sty m:val="i"/>
          </m:rPr>
          <m:t>r</m:t>
        </m:r>
        <m:r>
          <m:rPr>
            <m:sty m:val="p"/>
          </m:rPr>
          <m:t>)</m:t>
        </m:r>
        <m:r>
          <m:rPr>
            <m:sty m:val="p"/>
          </m:rPr>
          <m:t>exp</m:t>
        </m:r>
        <m:r>
          <m:rPr>
            <m:sty m:val="p"/>
          </m:rPr>
          <m:t>⁡</m:t>
        </m:r>
        <m:r>
          <m:rPr>
            <m:sty m:val="p"/>
          </m:rPr>
          <m:t>(</m:t>
        </m:r>
        <m:r>
          <m:rPr>
            <m:sty m:val="i"/>
          </m:rPr>
          <m:t>j</m:t>
        </m:r>
        <m:r>
          <m:rPr>
            <m:sty m:val="i"/>
          </m:rPr>
          <m:t>ω</m:t>
        </m:r>
        <m:r>
          <m:rPr>
            <m:sty m:val="i"/>
          </m:rPr>
          <m:t>t</m:t>
        </m:r>
        <m:r>
          <m:rPr>
            <m:sty m:val="p"/>
          </m:rPr>
          <m:t>)</m:t>
        </m:r>
        <m:sSub>
          <m:sSubPr/>
          <m:e>
            <m:r>
              <m:rPr>
                <m:sty m:val="b"/>
              </m:rPr>
              <m:t>u</m:t>
            </m:r>
          </m:e>
          <m:sub>
            <m:r>
              <m:rPr>
                <m:sty m:val="i"/>
              </m:rPr>
              <m:t>θ</m:t>
            </m:r>
          </m:sub>
        </m:sSub>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w:r>
        <w:rPr>
          <w:rFonts w:eastAsia="Georgia" w:cs="Georgia" w:ascii="Georgia" w:hAnsi="Georgia"/>
        </w:rPr>
        <w:t xml:space="preserve">. Dans l'hypothèse où le champ magnétique à l'intérieur du métal n'est fonction que de la variable </w:t>
      </w:r>
      <m:oMath>
        <m:r>
          <m:rPr>
            <m:sty m:val="i"/>
          </m:rPr>
          <m:t>r</m:t>
        </m:r>
      </m:oMath>
      <w:r>
        <w:rPr>
          <w:rFonts w:eastAsia="Georgia" w:cs="Georgia" w:ascii="Georgia" w:hAnsi="Georgia"/>
        </w:rPr>
        <w:t xml:space="preserve">, justifier cette orientation du vecteur densité de courant </w:t>
      </w:r>
      <m:oMath>
        <m:r>
          <m:rPr>
            <m:sty m:val="b"/>
          </m:rPr>
          <m:t>j</m:t>
        </m:r>
      </m:oMath>
      <w:r>
        <w:rPr/>
        <w:t xml:space="preserve">.</w:t>
      </w:r>
      <w:r>
        <w:rPr/>
        <w:br w:type="textWrapping"/>
      </w:r>
      <m:oMath>
        <m:r>
          <m:rPr>
            <m:sty m:val="i"/>
          </m:rPr>
          <m:t>◻</m:t>
        </m:r>
        <m:r>
          <m:rPr>
            <m:sty m:val="p"/>
          </m:rPr>
          <m:t>8</m:t>
        </m:r>
      </m:oMath>
      <w:r>
        <w:rPr>
          <w:rFonts w:eastAsia="Georgia" w:cs="Georgia" w:ascii="Georgia" w:hAnsi="Georgia"/>
        </w:rPr>
        <w:t xml:space="preserve"> - L'alliage d'aluminium étudié est considéré comme un conducteur, électriquement neutre, défini par les constantes du vide </w:t>
      </w:r>
      <m:oMath>
        <m:sSub>
          <m:sSubPr/>
          <m:e>
            <m:r>
              <m:rPr>
                <m:sty m:val="i"/>
              </m:rPr>
              <m:t>ε</m:t>
            </m:r>
          </m:e>
          <m:sub>
            <m:r>
              <m:rPr>
                <m:sty m:val="p"/>
              </m:rPr>
              <m:t>0</m:t>
            </m:r>
          </m:sub>
        </m:sSub>
        <m:r>
          <m:rPr>
            <m:sty m:val="p"/>
          </m:rPr>
          <m:t>=</m:t>
        </m:r>
        <m:f>
          <m:fPr>
            <m:ctrlPr>
              <w:rPr>
                <w:rFonts w:ascii="Cambria Math" w:hAnsi="Cambria Math"/>
              </w:rPr>
            </m:ctrlPr>
          </m:fPr>
          <m:num>
            <m:sSup>
              <m:sSupPr/>
              <m:e>
                <m:r>
                  <m:rPr>
                    <m:sty m:val="p"/>
                  </m:rPr>
                  <m:t>10</m:t>
                </m:r>
              </m:e>
              <m:sup>
                <m:r>
                  <m:rPr>
                    <m:sty m:val="p"/>
                  </m:rPr>
                  <m:t>−</m:t>
                </m:r>
                <m:r>
                  <m:rPr>
                    <m:sty m:val="p"/>
                  </m:rPr>
                  <m:t>9</m:t>
                </m:r>
              </m:sup>
            </m:sSup>
          </m:num>
          <m:den>
            <m:r>
              <m:rPr>
                <m:sty m:val="p"/>
              </m:rPr>
              <m:t>36</m:t>
            </m:r>
            <m:r>
              <m:rPr>
                <m:sty m:val="i"/>
              </m:rPr>
              <m:t>π</m:t>
            </m:r>
          </m:den>
        </m:f>
        <m:r>
          <m:rPr>
            <m:sty m:val="p"/>
          </m:rPr>
          <m:t>,</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oMath>
      <w:r>
        <w:rPr>
          <w:rFonts w:eastAsia="Georgia" w:cs="Georgia" w:ascii="Georgia" w:hAnsi="Georgia"/>
        </w:rPr>
        <w:t xml:space="preserve"> et par sa conductivité </w:t>
      </w:r>
      <m:oMath>
        <m:r>
          <m:rPr>
            <m:sty m:val="i"/>
          </m:rPr>
          <m:t>γ</m:t>
        </m:r>
        <m:r>
          <m:rPr>
            <m:sty m:val="p"/>
          </m:rPr>
          <m:t>=</m:t>
        </m:r>
        <m:r>
          <m:rPr>
            <m:sty m:val="p"/>
          </m:rPr>
          <m:t>5</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On admettra que la vitesse locale </w:t>
      </w:r>
      <m:oMath>
        <m:r>
          <m:rPr>
            <m:sty m:val="b"/>
          </m:rPr>
          <m:t>u</m:t>
        </m:r>
      </m:oMath>
      <w:r>
        <w:rPr>
          <w:rFonts w:eastAsia="Georgia" w:cs="Georgia" w:ascii="Georgia" w:hAnsi="Georgia"/>
        </w:rPr>
        <w:t xml:space="preserve"> du bain métallique est suffisamment petite pour que l'on puisse négliger le terme </w:t>
      </w:r>
      <m:oMath>
        <m:r>
          <m:rPr>
            <m:sty m:val="b"/>
          </m:rPr>
          <m:t>u</m:t>
        </m:r>
        <m:r>
          <m:rPr>
            <m:sty m:val="p"/>
          </m:rPr>
          <m:t>∧</m:t>
        </m:r>
        <m:r>
          <m:rPr>
            <m:sty m:val="b"/>
          </m:rPr>
          <m:t>B</m:t>
        </m:r>
      </m:oMath>
      <w:r>
        <w:rPr>
          <w:rFonts w:eastAsia="Georgia" w:cs="Georgia" w:ascii="Georgia" w:hAnsi="Georgia"/>
        </w:rPr>
        <w:t xml:space="preserve"> dans la relation liant la valeur locale de la densité de courant aux champs électrique et magnétique : </w:t>
      </w:r>
      <m:oMath>
        <m:r>
          <m:rPr>
            <m:sty m:val="b"/>
          </m:rPr>
          <m:t>j</m:t>
        </m:r>
        <m:r>
          <m:rPr>
            <m:sty m:val="p"/>
          </m:rPr>
          <m:t>=</m:t>
        </m:r>
        <m:r>
          <m:rPr>
            <m:sty m:val="i"/>
          </m:rPr>
          <m:t>γ</m:t>
        </m:r>
        <m:r>
          <m:rPr>
            <m:sty m:val="p"/>
          </m:rPr>
          <m:t>(</m:t>
        </m:r>
        <m:r>
          <m:rPr>
            <m:sty m:val="b"/>
          </m:rPr>
          <m:t>E</m:t>
        </m:r>
        <m:r>
          <m:rPr>
            <m:sty m:val="p"/>
          </m:rPr>
          <m:t>+</m:t>
        </m:r>
        <m:r>
          <m:rPr>
            <m:sty m:val="b"/>
          </m:rPr>
          <m:t>u</m:t>
        </m:r>
        <m:r>
          <m:rPr>
            <m:sty m:val="p"/>
          </m:rPr>
          <m:t>∧</m:t>
        </m:r>
        <m:r>
          <m:rPr>
            <m:sty m:val="b"/>
          </m:rPr>
          <m:t>B</m:t>
        </m:r>
        <m:r>
          <m:rPr>
            <m:sty m:val="p"/>
          </m:rPr>
          <m:t>)</m:t>
        </m:r>
      </m:oMath>
      <w:r>
        <w:rPr>
          <w:rFonts w:eastAsia="Georgia" w:cs="Georgia" w:ascii="Georgia" w:hAnsi="Georgia"/>
        </w:rPr>
        <w:t xml:space="preserve">. Montrer alors que, pour la fréquence utilisée, on peut négliger le courant de déplacement.</w:t>
      </w:r>
      <w:r>
        <w:rPr/>
        <w:br w:type="textWrapping"/>
      </w:r>
      <m:oMath>
        <m:r>
          <m:rPr>
            <m:sty m:val="i"/>
          </m:rPr>
          <m:t>◻</m:t>
        </m:r>
        <m:r>
          <m:rPr>
            <m:sty m:val="p"/>
          </m:rPr>
          <m:t>9</m:t>
        </m:r>
      </m:oMath>
      <w:r>
        <w:rPr/>
        <w:t xml:space="preserve"> - Notant </w:t>
      </w:r>
      <m:oMath>
        <m:acc>
          <m:accPr>
            <m:chr m:val="⃗"/>
          </m:accPr>
          <m:e>
            <m:r>
              <m:rPr>
                <m:sty m:val="p"/>
              </m:rPr>
              <m:t>Δ</m:t>
            </m:r>
          </m:e>
        </m:acc>
      </m:oMath>
      <w:r>
        <w:rPr>
          <w:rFonts w:eastAsia="Georgia" w:cs="Georgia" w:ascii="Georgia" w:hAnsi="Georgia"/>
        </w:rPr>
        <w:t xml:space="preserve"> l'opérateur laplacien vectoriel, montrer que le vecteur densité de courant </w:t>
      </w:r>
      <m:oMath>
        <m:r>
          <m:rPr>
            <m:sty m:val="b"/>
          </m:rPr>
          <m:t>j</m:t>
        </m:r>
      </m:oMath>
      <w:r>
        <w:rPr>
          <w:rFonts w:eastAsia="Georgia" w:cs="Georgia" w:ascii="Georgia" w:hAnsi="Georgia"/>
        </w:rPr>
        <w:t xml:space="preserve"> vérifie l'équation différentielle </w:t>
      </w:r>
      <m:oMath>
        <m:acc>
          <m:accPr>
            <m:chr m:val="⃗"/>
          </m:accPr>
          <m:e>
            <m:r>
              <m:rPr>
                <m:sty m:val="p"/>
              </m:rPr>
              <m:t>Δ</m:t>
            </m:r>
          </m:e>
        </m:acc>
        <m:r>
          <m:rPr>
            <m:sty m:val="b"/>
          </m:rPr>
          <m:t>j</m:t>
        </m:r>
        <m:r>
          <m:rPr>
            <m:sty m:val="p"/>
          </m:rPr>
          <m:t>=</m:t>
        </m:r>
        <m:r>
          <m:rPr>
            <m:sty m:val="p"/>
          </m:rPr>
          <m:t>rot</m:t>
        </m:r>
        <m:r>
          <m:rPr>
            <m:sty m:val="p"/>
          </m:rPr>
          <m:t>[</m:t>
        </m:r>
        <m:r>
          <m:rPr>
            <m:sty m:val="p"/>
          </m:rPr>
          <m:t>rot</m:t>
        </m:r>
        <m:r>
          <m:rPr>
            <m:sty m:val="p"/>
          </m:rPr>
          <m:t>(</m:t>
        </m:r>
        <m:r>
          <m:rPr>
            <m:sty m:val="b"/>
          </m:rPr>
          <m:t>j</m:t>
        </m:r>
        <m:r>
          <m:rPr>
            <m:sty m:val="p"/>
          </m:rPr>
          <m:t>)</m:t>
        </m:r>
        <m:r>
          <m:rPr>
            <m:sty m:val="p"/>
          </m:rPr>
          <m:t>]</m:t>
        </m:r>
        <m:r>
          <m:rPr>
            <m:sty m:val="p"/>
          </m:rPr>
          <m:t>=</m:t>
        </m:r>
        <m:sSub>
          <m:sSubPr/>
          <m:e>
            <m:r>
              <m:rPr>
                <m:sty m:val="i"/>
              </m:rPr>
              <m:t>μ</m:t>
            </m:r>
          </m:e>
          <m:sub>
            <m:r>
              <m:rPr>
                <m:sty m:val="p"/>
              </m:rPr>
              <m:t>0</m:t>
            </m:r>
          </m:sub>
        </m:sSub>
        <m:r>
          <m:rPr>
            <m:sty m:val="i"/>
          </m:rPr>
          <m:t>γ</m:t>
        </m:r>
        <m:f>
          <m:fPr>
            <m:ctrlPr>
              <w:rPr>
                <w:rFonts w:ascii="Cambria Math" w:hAnsi="Cambria Math"/>
              </w:rPr>
            </m:ctrlPr>
          </m:fPr>
          <m:num>
            <m:r>
              <m:rPr>
                <m:sty m:val="i"/>
              </m:rPr>
              <m:t>∂</m:t>
            </m:r>
            <m:r>
              <m:rPr>
                <m:sty m:val="b"/>
              </m:rPr>
              <m:t>j</m:t>
            </m:r>
          </m:num>
          <m:den>
            <m:r>
              <m:rPr>
                <m:sty m:val="i"/>
              </m:rPr>
              <m:t>∂</m:t>
            </m:r>
            <m:r>
              <m:rPr>
                <m:sty m:val="i"/>
              </m:rPr>
              <m:t>t</m:t>
            </m:r>
          </m:den>
        </m:f>
      </m:oMath>
      <w:r>
        <w:rPr>
          <w:rFonts w:eastAsia="Georgia" w:cs="Georgia" w:ascii="Georgia" w:hAnsi="Georgia"/>
        </w:rPr>
        <w:t xml:space="preserve"> et en déduire l'équation différentielle du second ordre vérifiée par la fonction complexe </w:t>
      </w:r>
      <m:oMath>
        <m:sSub>
          <m:sSubPr/>
          <m:e>
            <m:r>
              <m:rPr>
                <m:sty m:val="i"/>
              </m:rPr>
              <m:t>j</m:t>
            </m:r>
          </m:e>
          <m:sub>
            <m:r>
              <m:rPr>
                <m:sty m:val="p"/>
              </m:rPr>
              <m:t>1</m:t>
            </m:r>
          </m:sub>
        </m:sSub>
        <m:r>
          <m:rPr>
            <m:sty m:val="p"/>
          </m:rPr>
          <m:t>(</m:t>
        </m:r>
        <m:r>
          <m:rPr>
            <m:sty m:val="i"/>
          </m:rPr>
          <m:t>r</m:t>
        </m:r>
        <m:r>
          <m:rPr>
            <m:sty m:val="p"/>
          </m:rPr>
          <m:t>)</m:t>
        </m:r>
      </m:oMath>
      <w:r>
        <w:rPr>
          <w:rFonts w:eastAsia="Georgia" w:cs="Georgia" w:ascii="Georgia" w:hAnsi="Georgia"/>
        </w:rPr>
        <w:t xml:space="preserve">; ce sera l'équation (1).</w:t>
      </w:r>
    </w:p>
    <w:p>
      <w:pPr>
        <w:spacing w:after="220" w:lineRule="auto"/>
      </w:pPr>
      <w:r>
        <w:rPr>
          <w:rFonts w:eastAsia="Georgia" w:cs="Georgia" w:ascii="Georgia" w:hAnsi="Georgia"/>
        </w:rPr>
        <w:t xml:space="preserve">10 - Exprimer (1) en termes des grandeurs réduites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ω</m:t>
                </m:r>
                <m:r>
                  <m:rPr>
                    <m:sty m:val="i"/>
                  </m:rPr>
                  <m:t>γ</m:t>
                </m:r>
                <m:sSub>
                  <m:sSubPr/>
                  <m:e>
                    <m:r>
                      <m:rPr>
                        <m:sty m:val="i"/>
                      </m:rPr>
                      <m:t>μ</m:t>
                    </m:r>
                  </m:e>
                  <m:sub>
                    <m:r>
                      <m:rPr>
                        <m:sty m:val="p"/>
                      </m:rPr>
                      <m:t>0</m:t>
                    </m:r>
                  </m:sub>
                </m:sSub>
              </m:den>
            </m:f>
          </m:e>
        </m:rad>
      </m:oMath>
      <w:r>
        <w:rPr/>
        <w:t xml:space="preserve"> et </w:t>
      </w:r>
      <m:oMath>
        <m:r>
          <m:rPr>
            <m:sty m:val="i"/>
          </m:rPr>
          <m:t>u</m:t>
        </m:r>
        <m:r>
          <m:rPr>
            <m:sty m:val="p"/>
          </m:rPr>
          <m:t>=</m:t>
        </m:r>
        <m:f>
          <m:fPr>
            <m:ctrlPr>
              <w:rPr>
                <w:rFonts w:ascii="Cambria Math" w:hAnsi="Cambria Math"/>
              </w:rPr>
            </m:ctrlPr>
          </m:fPr>
          <m:num>
            <m:r>
              <m:rPr>
                <m:sty m:val="i"/>
              </m:rPr>
              <m:t>r</m:t>
            </m:r>
          </m:num>
          <m:den>
            <m:r>
              <m:rPr>
                <m:sty m:val="i"/>
              </m:rPr>
              <m:t>δ</m:t>
            </m:r>
          </m:den>
        </m:f>
      </m:oMath>
      <w:r>
        <w:rPr>
          <w:rFonts w:eastAsia="Georgia" w:cs="Georgia" w:ascii="Georgia" w:hAnsi="Georgia"/>
        </w:rPr>
        <w:t xml:space="preserve"> (ce sera l'équation 1'), calculer la valeur numérique de </w:t>
      </w:r>
      <m:oMath>
        <m:r>
          <m:rPr>
            <m:sty m:val="i"/>
          </m:rPr>
          <m:t>δ</m:t>
        </m:r>
      </m:oMath>
      <w:r>
        <w:rPr/>
        <w:t xml:space="preserve">.</w:t>
      </w:r>
    </w:p>
    <w:p>
      <w:pPr>
        <w:spacing w:after="220" w:lineRule="auto"/>
      </w:pPr>
      <w:r>
        <w:rPr>
          <w:rFonts w:eastAsia="Georgia" w:cs="Georgia" w:ascii="Georgia" w:hAnsi="Georgia"/>
        </w:rPr>
        <w:t xml:space="preserve">11 - On se propose d'exprimer une solution approchée de l'équation (1') pour une épaisseur de bain métallique de l’ordre de </w:t>
      </w:r>
      <m:oMath>
        <m:r>
          <m:rPr>
            <m:sty m:val="i"/>
          </m:rPr>
          <m:t>δ</m:t>
        </m:r>
      </m:oMath>
      <w:r>
        <w:rPr>
          <w:rFonts w:eastAsia="Georgia" w:cs="Georgia" w:ascii="Georgia" w:hAnsi="Georgia"/>
        </w:rPr>
        <w:t xml:space="preserve"> au voisinage de la périphérie </w:t>
      </w:r>
      <m:oMath>
        <m:r>
          <m:rPr>
            <m:sty m:val="i"/>
          </m:rPr>
          <m:t>◻</m:t>
        </m:r>
        <m:r>
          <m:rPr>
            <m:sty m:val="p"/>
          </m:rPr>
          <m:t>≈</m:t>
        </m:r>
        <m:sSub>
          <m:sSubPr/>
          <m:e>
            <m:r>
              <m:rPr>
                <m:sty m:val="i"/>
              </m:rPr>
              <m:t>u</m:t>
            </m:r>
          </m:e>
          <m:sub>
            <m:r>
              <m:rPr>
                <m:sty m:val="i"/>
              </m:rPr>
              <m:t>c</m:t>
            </m:r>
          </m:sub>
        </m:sSub>
        <m:r>
          <m:rPr>
            <m:sty m:val="p"/>
          </m:rPr>
          <m:t>=</m:t>
        </m:r>
        <m:f>
          <m:fPr>
            <m:ctrlPr>
              <w:rPr>
                <w:rFonts w:ascii="Cambria Math" w:hAnsi="Cambria Math"/>
              </w:rPr>
            </m:ctrlPr>
          </m:fPr>
          <m:num>
            <m:sSub>
              <m:sSubPr/>
              <m:e>
                <m:r>
                  <m:rPr>
                    <m:sty m:val="i"/>
                  </m:rPr>
                  <m:t>R</m:t>
                </m:r>
              </m:e>
              <m:sub>
                <m:r>
                  <m:rPr>
                    <m:sty m:val="i"/>
                  </m:rPr>
                  <m:t>c</m:t>
                </m:r>
              </m:sub>
            </m:sSub>
          </m:num>
          <m:den>
            <m:r>
              <m:rPr>
                <m:sty m:val="i"/>
              </m:rPr>
              <m:t>δ</m:t>
            </m:r>
          </m:den>
        </m:f>
        <m:r>
          <m:rPr>
            <m:sty m:val="p"/>
          </m:rPr>
          <m:t>≫</m:t>
        </m:r>
        <m:r>
          <m:rPr>
            <m:sty m:val="p"/>
          </m:rPr>
          <m:t>1</m:t>
        </m:r>
        <m:f>
          <m:fPr>
            <m:ctrlPr>
              <w:rPr>
                <w:rFonts w:ascii="Cambria Math" w:hAnsi="Cambria Math"/>
              </w:rPr>
            </m:ctrlPr>
          </m:fPr>
          <m:num>
            <m:r>
              <m:rPr>
                <m:sty m:val="i"/>
              </m:rPr>
              <m:t>◻</m:t>
            </m:r>
          </m:num>
          <m:den>
            <m:r>
              <m:rPr>
                <m:sty m:val="i"/>
              </m:rPr>
              <m:t>◻</m:t>
            </m:r>
          </m:den>
        </m:f>
      </m:oMath>
      <w:r>
        <w:rPr/>
        <w:t xml:space="preserve">. Posant dans (1') </w:t>
      </w:r>
      <m:oMath>
        <m:sSub>
          <m:sSubPr/>
          <m:e>
            <m:r>
              <m:rPr>
                <m:sty m:val="i"/>
              </m:rPr>
              <m:t>j</m:t>
            </m:r>
          </m:e>
          <m:sub>
            <m:r>
              <m:rPr>
                <m:sty m:val="p"/>
              </m:rPr>
              <m:t>1</m:t>
            </m:r>
          </m:sub>
        </m:sSub>
        <m:r>
          <m:rPr>
            <m:sty m:val="p"/>
          </m:rPr>
          <m:t>(</m:t>
        </m:r>
        <m:r>
          <m:rPr>
            <m:sty m:val="i"/>
          </m:rPr>
          <m:t>u</m:t>
        </m:r>
        <m:r>
          <m:rPr>
            <m:sty m:val="p"/>
          </m:rPr>
          <m:t>)</m:t>
        </m:r>
        <m:r>
          <m:rPr>
            <m:sty m:val="p"/>
          </m:rPr>
          <m:t>=</m:t>
        </m:r>
        <m:f>
          <m:fPr>
            <m:ctrlPr>
              <w:rPr>
                <w:rFonts w:ascii="Cambria Math" w:hAnsi="Cambria Math"/>
              </w:rPr>
            </m:ctrlPr>
          </m:fPr>
          <m:num>
            <m:r>
              <m:rPr>
                <m:sty m:val="i"/>
              </m:rPr>
              <m:t>F</m:t>
            </m:r>
            <m:r>
              <m:rPr>
                <m:sty m:val="p"/>
              </m:rPr>
              <m:t>(</m:t>
            </m:r>
            <m:r>
              <m:rPr>
                <m:sty m:val="i"/>
              </m:rPr>
              <m:t>u</m:t>
            </m:r>
            <m:r>
              <m:rPr>
                <m:sty m:val="p"/>
              </m:rPr>
              <m:t>)</m:t>
            </m:r>
          </m:num>
          <m:den>
            <m:rad>
              <m:radPr>
                <m:degHide m:val="1"/>
                <m:ctrlPr>
                  <w:rPr>
                    <w:rFonts w:ascii="Cambria Math" w:hAnsi="Cambria Math"/>
                  </w:rPr>
                </m:ctrlPr>
              </m:radPr>
              <m:deg/>
              <m:e>
                <m:r>
                  <m:rPr>
                    <m:sty m:val="i"/>
                  </m:rPr>
                  <m:t>u</m:t>
                </m:r>
              </m:e>
            </m:rad>
          </m:den>
        </m:f>
      </m:oMath>
      <w:r>
        <w:rPr>
          <w:rFonts w:eastAsia="Georgia" w:cs="Georgia" w:ascii="Georgia" w:hAnsi="Georgia"/>
        </w:rPr>
        <w:t xml:space="preserve">, admettant que, dans l'équation différentielle relative à la fonction </w:t>
      </w:r>
      <m:oMath>
        <m:r>
          <m:rPr>
            <m:sty m:val="i"/>
          </m:rPr>
          <m:t>F</m:t>
        </m:r>
        <m:r>
          <m:rPr>
            <m:sty m:val="p"/>
          </m:rPr>
          <m:t>(</m:t>
        </m:r>
        <m:r>
          <m:rPr>
            <m:sty m:val="i"/>
          </m:rPr>
          <m:t>u</m:t>
        </m:r>
        <m:r>
          <m:rPr>
            <m:sty m:val="p"/>
          </m:rPr>
          <m:t>)</m:t>
        </m:r>
      </m:oMath>
      <w:r>
        <w:rPr>
          <w:rFonts w:eastAsia="Georgia" w:cs="Georgia" w:ascii="Georgia" w:hAnsi="Georgia"/>
        </w:rPr>
        <w:t xml:space="preserve"> ainsi obtenue il soit légitime de négliger le terme en </w:t>
      </w:r>
      <m:oMath>
        <m:f>
          <m:fPr>
            <m:ctrlPr>
              <w:rPr>
                <w:rFonts w:ascii="Cambria Math" w:hAnsi="Cambria Math"/>
              </w:rPr>
            </m:ctrlPr>
          </m:fPr>
          <m:num>
            <m:r>
              <m:rPr>
                <m:sty m:val="p"/>
              </m:rPr>
              <m:t>1</m:t>
            </m:r>
          </m:num>
          <m:den>
            <m:sSup>
              <m:sSupPr/>
              <m:e>
                <m:r>
                  <m:rPr>
                    <m:sty m:val="i"/>
                  </m:rPr>
                  <m:t>u</m:t>
                </m:r>
              </m:e>
              <m:sup>
                <m:r>
                  <m:rPr>
                    <m:sty m:val="p"/>
                  </m:rPr>
                  <m:t>2</m:t>
                </m:r>
              </m:sup>
            </m:sSup>
          </m:den>
        </m:f>
      </m:oMath>
      <w:r>
        <w:rPr/>
        <w:t xml:space="preserve">, admettant enfin que la fonction </w:t>
      </w:r>
      <m:oMath>
        <m:r>
          <m:rPr>
            <m:sty m:val="i"/>
          </m:rPr>
          <m:t>F</m:t>
        </m:r>
        <m:r>
          <m:rPr>
            <m:sty m:val="p"/>
          </m:rPr>
          <m:t>(</m:t>
        </m:r>
        <m:r>
          <m:rPr>
            <m:sty m:val="i"/>
          </m:rPr>
          <m:t>u</m:t>
        </m:r>
        <m:r>
          <m:rPr>
            <m:sty m:val="p"/>
          </m:rPr>
          <m:t>)</m:t>
        </m:r>
      </m:oMath>
      <w:r>
        <w:rPr>
          <w:rFonts w:eastAsia="Georgia" w:cs="Georgia" w:ascii="Georgia" w:hAnsi="Georgia"/>
        </w:rPr>
        <w:t xml:space="preserve"> est paire, établir une forme approchée de la solution au voisinage de la périphérie du creuset. Préciser la signification de </w:t>
      </w:r>
      <m:oMath>
        <m:r>
          <m:rPr>
            <m:sty m:val="i"/>
          </m:rPr>
          <m:t>δ</m:t>
        </m:r>
      </m:oMath>
      <w:r>
        <w:rPr/>
        <w:t xml:space="preserve">.</w:t>
      </w:r>
      <w:r>
        <w:rPr/>
        <w:br w:type="textWrapping"/>
      </w:r>
      <m:oMath>
        <m:r>
          <m:rPr>
            <m:sty m:val="i"/>
          </m:rPr>
          <m:t>◻</m:t>
        </m:r>
        <m:r>
          <m:rPr>
            <m:sty m:val="p"/>
          </m:rPr>
          <m:t>12</m:t>
        </m:r>
      </m:oMath>
      <w:r>
        <w:rPr/>
        <w:t xml:space="preserve"> - Exprimer la puissance moyenne </w:t>
      </w:r>
      <m:oMath>
        <m:r>
          <m:rPr>
            <m:sty m:val="p"/>
          </m:rPr>
          <m:t>⟨</m:t>
        </m:r>
        <m:r>
          <m:rPr>
            <m:sty m:val="i"/>
          </m:rPr>
          <m:t>P</m:t>
        </m:r>
        <m:r>
          <m:rPr>
            <m:sty m:val="p"/>
          </m:rPr>
          <m:t>⟩</m:t>
        </m:r>
      </m:oMath>
      <w:r>
        <w:rPr>
          <w:rFonts w:eastAsia="Georgia" w:cs="Georgia" w:ascii="Georgia" w:hAnsi="Georgia"/>
        </w:rPr>
        <w:t xml:space="preserve"> dissipée par effet Joule à l'intérieur du volume du bain métallique ; quelle donnée faudrait-il connaître pour déterminer complètement la solution ? Pour améliorer l'efficacité calorifique du four vaut-il mieux utiliser un courant d'alimentation de l'inducteur de fréquence faible ou de fréquence élevée ?</w:t>
      </w:r>
    </w:p>
    <w:p>
      <w:pPr>
        <w:spacing w:line="271" w:before="330" w:lineRule="auto"/>
      </w:pPr>
      <w:r>
        <w:rPr>
          <w:rFonts w:eastAsia="Georgia" w:cs="Georgia" w:ascii="Georgia" w:hAnsi="Georgia"/>
          <w:b/>
          <w:sz w:val="42"/>
        </w:rPr>
        <w:t xml:space="preserve">Confection des lingots d'alliages légers : "coulée électromagnétique"</w:t>
      </w:r>
    </w:p>
    <w:p>
      <w:pPr>
        <w:spacing w:after="220" w:lineRule="auto"/>
      </w:pPr>
      <w:r>
        <w:rPr>
          <w:rFonts w:eastAsia="Georgia" w:cs="Georgia" w:ascii="Georgia" w:hAnsi="Georgia"/>
        </w:rPr>
        <w:t xml:space="preserve">Au cours d'une coulée classique on utilisait jusqu'en 1973 une lingotière pour donner sa forme au lingot (métal solide). Ce procédé a été abandonné au profit de la coulée électro</w:t>
      </w:r>
      <w:r>
        <w:rPr/>
        <w:br w:type="textWrapping"/>
      </w:r>
      <w:r>
        <w:rPr>
          <w:rFonts w:eastAsia="Georgia" w:cs="Georgia" w:ascii="Georgia" w:hAnsi="Georgia"/>
        </w:rPr>
        <w:t xml:space="preserve">magnétique, inventée en U.R.S.S. par Getselev &amp; al : dans ce procédé, le maintien réalisé jadis par la paroi matérielle de la lingotière est assuré par des forces électromagnétiques de volume. Ces forces sont produites par une spire inductrice alimentée par un courant électrique sinusoïdal de forte intensité (de l’ordre de 5000 A ) et de fréquence voisine de 2000 Hz (figure 4). Le refroidissement qui permet le changement d'état de l'alliage d'aluminium est assuré par un jet d'eau dirigé sur la paroi latérale du lingot.</w:t>
      </w:r>
    </w:p>
    <w:p>
      <w:pPr>
        <w:spacing w:lineRule="auto"/>
        <w:jc w:val="center"/>
      </w:pPr>
      <w:r>
        <w:rPr/>
        <w:drawing>
          <wp:inline distB="0" distL="0" distR="0" distT="0">
            <wp:extent cx="5486400" cy="5329451"/>
            <wp:effectExtent b="0" l="0" r="0" t="0"/>
            <wp:docPr id="5" name="image-d0412efbe9f0ef8c188c6c26cf67e961700b6021.jpg"/>
            <a:graphic>
              <a:graphicData uri="http://schemas.openxmlformats.org/drawingml/2006/picture">
                <pic:pic>
                  <pic:nvPicPr>
                    <pic:cNvPr id="5" name="image-d0412efbe9f0ef8c188c6c26cf67e961700b6021.jpg" descr=""/>
                    <pic:cNvPicPr/>
                  </pic:nvPicPr>
                  <pic:blipFill>
                    <a:blip r:embed="rId9" cstate="print"/>
                    <a:srcRect b="0" l="0" r="0" t="0"/>
                    <a:stretch>
                      <a:fillRect/>
                    </a:stretch>
                  </pic:blipFill>
                  <pic:spPr>
                    <a:xfrm>
                      <a:off x="0" y="0"/>
                      <a:ext cx="5486400" cy="5329451"/>
                    </a:xfrm>
                    <a:prstGeom prst="rect"/>
                  </pic:spPr>
                </pic:pic>
              </a:graphicData>
            </a:graphic>
          </wp:inline>
        </w:drawing>
      </w:r>
    </w:p>
    <w:p>
      <w:pPr>
        <w:spacing w:lineRule="auto"/>
      </w:pPr>
      <w:r>
        <w:rPr>
          <w:rFonts w:eastAsia="Georgia" w:cs="Georgia" w:ascii="Georgia" w:hAnsi="Georgia"/>
        </w:rPr>
        <w:t xml:space="preserve">Fig. 4 : principe de la coulée électromagnétique</w:t>
      </w:r>
    </w:p>
    <w:p>
      <w:pPr>
        <w:spacing w:lineRule="auto"/>
        <w:jc w:val="center"/>
      </w:pPr>
      <w:r>
        <w:rPr/>
        <w:drawing>
          <wp:inline distB="0" distL="0" distR="0" distT="0">
            <wp:extent cx="4495800" cy="6896100"/>
            <wp:effectExtent b="0" l="0" r="0" t="0"/>
            <wp:docPr id="6" name="image-8f5d44e90e41643e81e451fc0f7c020d29a4652b.jpg"/>
            <a:graphic>
              <a:graphicData uri="http://schemas.openxmlformats.org/drawingml/2006/picture">
                <pic:pic>
                  <pic:nvPicPr>
                    <pic:cNvPr id="6" name="image-8f5d44e90e41643e81e451fc0f7c020d29a4652b.jpg" descr=""/>
                    <pic:cNvPicPr/>
                  </pic:nvPicPr>
                  <pic:blipFill>
                    <a:blip r:embed="rId10" cstate="print"/>
                    <a:srcRect b="0" l="0" r="0" t="0"/>
                    <a:stretch>
                      <a:fillRect/>
                    </a:stretch>
                  </pic:blipFill>
                  <pic:spPr>
                    <a:xfrm>
                      <a:off x="0" y="0"/>
                      <a:ext cx="4495800" cy="6896100"/>
                    </a:xfrm>
                    <a:prstGeom prst="rect"/>
                  </pic:spPr>
                </pic:pic>
              </a:graphicData>
            </a:graphic>
          </wp:inline>
        </w:drawing>
      </w:r>
    </w:p>
    <w:p>
      <w:pPr>
        <w:spacing w:lineRule="auto"/>
      </w:pPr>
      <w:r>
        <w:rPr>
          <w:rFonts w:eastAsia="Georgia" w:cs="Georgia" w:ascii="Georgia" w:hAnsi="Georgia"/>
        </w:rPr>
        <w:t xml:space="preserve">Fig. 5 : modèle de la coulée</w:t>
      </w:r>
    </w:p>
    <w:p>
      <w:pPr>
        <w:spacing w:line="271" w:before="330" w:lineRule="auto"/>
      </w:pPr>
      <m:oMath>
        <m:sSup>
          <m:sSupPr>
            <m:ctrlPr>
              <w:rPr>
                <w:rFonts w:ascii="Cambria Math" w:hAnsi="Cambria Math"/>
                <w:sz w:val="42"/>
              </w:rPr>
            </m:ctrlPr>
          </m:sSupPr>
          <m:e>
            <m:r>
              <m:rPr>
                <m:sty m:val="p"/>
              </m:rPr>
              <w:rPr>
                <w:sz w:val="42"/>
              </w:rPr>
              <m:t>1</m:t>
            </m:r>
          </m:e>
          <m:sup>
            <m:r>
              <m:rPr>
                <m:nor/>
              </m:rPr>
              <w:rPr>
                <w:sz w:val="42"/>
              </w:rPr>
              <m:t>ère </m:t>
            </m:r>
          </m:sup>
        </m:sSup>
      </m:oMath>
      <w:r>
        <w:rPr>
          <w:rFonts w:eastAsia="Georgia" w:cs="Georgia" w:ascii="Georgia" w:hAnsi="Georgia"/>
          <w:b/>
          <w:sz w:val="42"/>
        </w:rPr>
        <w:t xml:space="preserve"> partie : Étude des transferts thermiques.</w:t>
      </w:r>
    </w:p>
    <w:p>
      <w:pPr>
        <w:spacing w:after="220" w:lineRule="auto"/>
      </w:pPr>
      <w:r>
        <w:rPr>
          <w:rFonts w:eastAsia="Georgia" w:cs="Georgia" w:ascii="Georgia" w:hAnsi="Georgia"/>
        </w:rPr>
        <w:t xml:space="preserve">Afin de pouvoir effectuer une étude plus aisée des transferts thermiques on adopte le modèle simplifié (fig. 5) où les formes des différentes phases du métal dans le lingot (liquide, pâteuse, solide) sont considérées comme cylindriques, et de rayon </w:t>
      </w:r>
      <m:oMath>
        <m:sSub>
          <m:sSubPr/>
          <m:e>
            <m:r>
              <m:rPr>
                <m:sty m:val="i"/>
              </m:rPr>
              <m:t>R</m:t>
            </m:r>
          </m:e>
          <m:sub>
            <m:r>
              <m:rPr>
                <m:sty m:val="i"/>
              </m:rPr>
              <m:t>L</m:t>
            </m:r>
          </m:sub>
        </m:sSub>
      </m:oMath>
      <w:r>
        <w:rPr>
          <w:rFonts w:eastAsia="Georgia" w:cs="Georgia" w:ascii="Georgia" w:hAnsi="Georgia"/>
        </w:rPr>
        <w:t xml:space="preserve">. La conductivité thermique du métal liquide est notée </w:t>
      </w:r>
      <m:oMath>
        <m:sSub>
          <m:sSubPr/>
          <m:e>
            <m:r>
              <m:rPr>
                <m:sty m:val="i"/>
              </m:rPr>
              <m:t>λ</m:t>
            </m:r>
          </m:e>
          <m:sub>
            <m:r>
              <m:rPr>
                <m:sty m:val="i"/>
              </m:rPr>
              <m:t>L</m:t>
            </m:r>
          </m:sub>
        </m:sSub>
      </m:oMath>
      <w:r>
        <w:rPr>
          <w:rFonts w:eastAsia="Georgia" w:cs="Georgia" w:ascii="Georgia" w:hAnsi="Georgia"/>
        </w:rPr>
        <w:t xml:space="preserve">, celle du métal solide est notée </w:t>
      </w:r>
      <m:oMath>
        <m:sSub>
          <m:sSubPr/>
          <m:e>
            <m:r>
              <m:rPr>
                <m:sty m:val="i"/>
              </m:rPr>
              <m:t>λ</m:t>
            </m:r>
          </m:e>
          <m:sub>
            <m:r>
              <m:rPr>
                <m:sty m:val="i"/>
              </m:rPr>
              <m:t>S</m:t>
            </m:r>
          </m:sub>
        </m:sSub>
      </m:oMath>
      <w:r>
        <w:rPr>
          <w:rFonts w:eastAsia="Georgia" w:cs="Georgia" w:ascii="Georgia" w:hAnsi="Georgia"/>
        </w:rPr>
        <w:t xml:space="preserve">; ces grandeurs sont supposées indépendantes de la température. Par l'intermédiaire d'une goulotte non représentée sur la figure 5, le métal, fondu au préalable dans un four à creuset, arrive en A avec une vitesse négligeable. Sa température </w:t>
      </w:r>
      <m:oMath>
        <m:sSub>
          <m:sSubPr/>
          <m:e>
            <m:r>
              <m:rPr>
                <m:sty m:val="i"/>
              </m:rPr>
              <m:t>T</m:t>
            </m:r>
          </m:e>
          <m:sub>
            <m:r>
              <m:rPr>
                <m:sty m:val="i"/>
              </m:rPr>
              <m:t>A</m:t>
            </m:r>
          </m:sub>
        </m:sSub>
      </m:oMath>
      <w:r>
        <w:rPr>
          <w:rFonts w:eastAsia="Georgia" w:cs="Georgia" w:ascii="Georgia" w:hAnsi="Georgia"/>
        </w:rPr>
        <w:t xml:space="preserve"> est uniforme et très largement supérieure à la température </w:t>
      </w:r>
      <m:oMath>
        <m:sSub>
          <m:sSubPr/>
          <m:e>
            <m:r>
              <m:rPr>
                <m:sty m:val="i"/>
              </m:rPr>
              <m:t>T</m:t>
            </m:r>
          </m:e>
          <m:sub>
            <m:r>
              <m:rPr>
                <m:sty m:val="p"/>
              </m:rPr>
              <m:t>0</m:t>
            </m:r>
          </m:sub>
        </m:sSub>
      </m:oMath>
      <w:r>
        <w:rPr>
          <w:rFonts w:eastAsia="Georgia" w:cs="Georgia" w:ascii="Georgia" w:hAnsi="Georgia"/>
        </w:rPr>
        <w:t xml:space="preserve"> du jet de refroidissement latéral. On appelle </w:t>
      </w:r>
      <m:oMath>
        <m:r>
          <m:rPr>
            <m:sty m:val="i"/>
          </m:rPr>
          <m:t>P</m:t>
        </m:r>
        <m:r>
          <m:rPr>
            <m:sty m:val="p"/>
          </m:rPr>
          <m:t>(</m:t>
        </m:r>
        <m:r>
          <m:rPr>
            <m:sty m:val="i"/>
          </m:rPr>
          <m:t>x</m:t>
        </m:r>
        <m:r>
          <m:rPr>
            <m:sty m:val="p"/>
          </m:rPr>
          <m:t>)</m:t>
        </m:r>
      </m:oMath>
      <w:r>
        <w:rPr/>
        <w:t xml:space="preserve"> le flux thermique qui traverse la section </w:t>
      </w:r>
      <m:oMath>
        <m:r>
          <m:rPr>
            <m:sty m:val="i"/>
          </m:rPr>
          <m:t>S</m:t>
        </m:r>
      </m:oMath>
      <w:r>
        <w:rPr>
          <w:rFonts w:eastAsia="Georgia" w:cs="Georgia" w:ascii="Georgia" w:hAnsi="Georgia"/>
        </w:rPr>
        <w:t xml:space="preserve"> à l'abscisse </w:t>
      </w:r>
      <m:oMath>
        <m:r>
          <m:rPr>
            <m:sty m:val="i"/>
          </m:rPr>
          <m:t>x</m:t>
        </m:r>
      </m:oMath>
      <w:r>
        <w:rPr/>
        <w:t xml:space="preserve">; on pose </w:t>
      </w:r>
      <m:oMath>
        <m:r>
          <m:rPr>
            <m:sty m:val="i"/>
          </m:rPr>
          <m:t>θ</m:t>
        </m:r>
        <m:r>
          <m:rPr>
            <m:sty m:val="p"/>
          </m:rPr>
          <m:t>(</m:t>
        </m:r>
        <m:r>
          <m:rPr>
            <m:sty m:val="i"/>
          </m:rPr>
          <m:t>x</m:t>
        </m:r>
        <m:r>
          <m:rPr>
            <m:sty m:val="p"/>
          </m:rPr>
          <m:t>)</m:t>
        </m:r>
        <m:r>
          <m:rPr>
            <m:sty m:val="p"/>
          </m:rPr>
          <m:t>=</m:t>
        </m:r>
        <m:r>
          <m:rPr>
            <m:sty m:val="i"/>
          </m:rPr>
          <m:t>T</m:t>
        </m:r>
        <m:r>
          <m:rPr>
            <m:sty m:val="p"/>
          </m:rPr>
          <m:t>(</m:t>
        </m:r>
        <m:r>
          <m:rPr>
            <m:sty m:val="i"/>
          </m:rPr>
          <m:t>x</m:t>
        </m:r>
        <m:r>
          <m:rPr>
            <m:sty m:val="p"/>
          </m:rPr>
          <m:t>)</m:t>
        </m:r>
        <m:r>
          <m:rPr>
            <m:sty m:val="p"/>
          </m:rPr>
          <m:t>−</m:t>
        </m:r>
        <m:sSub>
          <m:sSubPr/>
          <m:e>
            <m:r>
              <m:rPr>
                <m:sty m:val="i"/>
              </m:rPr>
              <m:t>T</m:t>
            </m:r>
          </m:e>
          <m:sub>
            <m:r>
              <m:rPr>
                <m:sty m:val="p"/>
              </m:rPr>
              <m:t>0</m:t>
            </m:r>
          </m:sub>
        </m:sSub>
      </m:oMath>
      <w:r>
        <w:rPr>
          <w:rFonts w:eastAsia="Georgia" w:cs="Georgia" w:ascii="Georgia" w:hAnsi="Georgia"/>
        </w:rPr>
        <w:t xml:space="preserve">. On fera l'hypothèse que la vitesse du métal (liquide ou solide) est nulle (ce qui est pratiquement le cas lorsque la vitesse de descente </w:t>
      </w:r>
      <m:oMath>
        <m:r>
          <m:rPr>
            <m:sty m:val="i"/>
          </m:rPr>
          <m:t>V</m:t>
        </m:r>
      </m:oMath>
      <w:r>
        <w:rPr>
          <w:rFonts w:eastAsia="Georgia" w:cs="Georgia" w:ascii="Georgia" w:hAnsi="Georgia"/>
        </w:rPr>
        <w:t xml:space="preserve"> du lingot ainsi que la vitesse de brassage à l'intérieur du bain métallique sont très faibles).</w:t>
      </w:r>
      <w:r>
        <w:rPr/>
        <w:br w:type="textWrapping"/>
      </w:r>
      <m:oMath>
        <m:r>
          <m:rPr>
            <m:sty m:val="i"/>
          </m:rPr>
          <m:t>◻</m:t>
        </m:r>
        <m:r>
          <m:rPr>
            <m:sty m:val="p"/>
          </m:rPr>
          <m:t>13</m:t>
        </m:r>
      </m:oMath>
      <w:r>
        <w:rPr>
          <w:rFonts w:eastAsia="Georgia" w:cs="Georgia" w:ascii="Georgia" w:hAnsi="Georgia"/>
        </w:rPr>
        <w:t xml:space="preserve"> - Écrire la loi de Fourier qui traduit le transfert thermique par conduction dans les zones (1) et (3) (direction </w:t>
      </w:r>
      <m:oMath>
        <m:r>
          <m:rPr>
            <m:sty m:val="p"/>
          </m:rPr>
          <m:t>A</m:t>
        </m:r>
        <m:r>
          <m:rPr>
            <m:sty m:val="i"/>
          </m:rPr>
          <m:t>x</m:t>
        </m:r>
      </m:oMath>
      <w:r>
        <w:rPr>
          <w:rFonts w:eastAsia="Georgia" w:cs="Georgia" w:ascii="Georgia" w:hAnsi="Georgia"/>
        </w:rPr>
        <w:t xml:space="preserve"> ). Déduire une relation entre </w:t>
      </w:r>
      <m:oMath>
        <m:r>
          <m:rPr>
            <m:sty m:val="i"/>
          </m:rPr>
          <m:t>P</m:t>
        </m:r>
        <m:r>
          <m:rPr>
            <m:sty m:val="p"/>
          </m:rPr>
          <m:t>(</m:t>
        </m:r>
        <m:r>
          <m:rPr>
            <m:sty m:val="i"/>
          </m:rPr>
          <m:t>x</m:t>
        </m:r>
        <m:r>
          <m:rPr>
            <m:sty m:val="p"/>
          </m:rPr>
          <m:t>)</m:t>
        </m:r>
      </m:oMath>
      <w:r>
        <w:rPr>
          <w:rFonts w:eastAsia="Georgia" w:cs="Georgia" w:ascii="Georgia" w:hAnsi="Georgia"/>
        </w:rPr>
        <w:t xml:space="preserve"> et les paramètres </w:t>
      </w:r>
      <m:oMath>
        <m:sSub>
          <m:sSubPr/>
          <m:e>
            <m:r>
              <m:rPr>
                <m:sty m:val="i"/>
              </m:rPr>
              <m:t>λ</m:t>
            </m:r>
          </m:e>
          <m:sub>
            <m:r>
              <m:rPr>
                <m:sty m:val="i"/>
              </m:rPr>
              <m:t>L</m:t>
            </m:r>
          </m:sub>
        </m:sSub>
        <m:r>
          <m:rPr>
            <m:sty m:val="p"/>
          </m:rPr>
          <m:t>,</m:t>
        </m:r>
        <m:r>
          <m:rPr>
            <m:sty m:val="i"/>
          </m:rPr>
          <m:t>S</m:t>
        </m:r>
      </m:oMath>
      <w:r>
        <w:rPr/>
        <w:t xml:space="preserve"> et </w:t>
      </w:r>
      <m:oMath>
        <m:r>
          <m:rPr>
            <m:sty m:val="p"/>
          </m:rPr>
          <m:t>d</m:t>
        </m:r>
        <m:r>
          <m:rPr>
            <m:sty m:val="i"/>
          </m:rPr>
          <m:t>θ</m:t>
        </m:r>
        <m:r>
          <m:rPr>
            <m:sty m:val="p"/>
          </m:rPr>
          <m:t>/</m:t>
        </m:r>
        <m:r>
          <m:rPr>
            <m:sty m:val="p"/>
          </m:rPr>
          <m:t>d</m:t>
        </m:r>
        <m:r>
          <m:rPr>
            <m:sty m:val="i"/>
          </m:rPr>
          <m:t>x</m:t>
        </m:r>
      </m:oMath>
      <w:r>
        <w:rPr/>
        <w:t xml:space="preserve"> pour la zone (1); on aura une relation identique pour la zone (3).</w:t>
      </w:r>
      <w:r>
        <w:rPr/>
        <w:br w:type="textWrapping"/>
      </w:r>
      <m:oMath>
        <m:r>
          <m:rPr>
            <m:sty m:val="i"/>
          </m:rPr>
          <m:t>◻</m:t>
        </m:r>
        <m:r>
          <m:rPr>
            <m:sty m:val="p"/>
          </m:rPr>
          <m:t>14</m:t>
        </m:r>
      </m:oMath>
      <w:r>
        <w:rPr>
          <w:rFonts w:eastAsia="Georgia" w:cs="Georgia" w:ascii="Georgia" w:hAnsi="Georgia"/>
        </w:rPr>
        <w:t xml:space="preserve">-Les pertes thermiques dues au refroidissement sont supposées proportionnelles à la surface d'échange entre le métal et le milieu extérieur ainsi qu'à l'écart de température entre le métal et le milieu extérieur; on appelle </w:t>
      </w:r>
      <m:oMath>
        <m:r>
          <m:rPr>
            <m:sty m:val="i"/>
          </m:rPr>
          <m:t>h</m:t>
        </m:r>
      </m:oMath>
      <w:r>
        <w:rPr>
          <w:rFonts w:eastAsia="Georgia" w:cs="Georgia" w:ascii="Georgia" w:hAnsi="Georgia"/>
        </w:rPr>
        <w:t xml:space="preserve"> le coefficient de proportionnalité (ce coef</w:t>
      </w:r>
      <w:r>
        <w:rPr/>
        <w:br w:type="textWrapping"/>
      </w:r>
      <w:r>
        <w:rPr>
          <w:rFonts w:eastAsia="Georgia" w:cs="Georgia" w:ascii="Georgia" w:hAnsi="Georgia"/>
        </w:rPr>
        <w:t xml:space="preserve">ficient est considéré comme constant quel que soit l'état du métal). En considérant le bilan thermique sur une longueur </w:t>
      </w:r>
      <m:oMath>
        <m:r>
          <m:rPr>
            <m:sty m:val="p"/>
          </m:rPr>
          <m:t>d</m:t>
        </m:r>
        <m:r>
          <m:rPr>
            <m:sty m:val="i"/>
          </m:rPr>
          <m:t>x</m:t>
        </m:r>
      </m:oMath>
      <w:r>
        <w:rPr>
          <w:rFonts w:eastAsia="Georgia" w:cs="Georgia" w:ascii="Georgia" w:hAnsi="Georgia"/>
        </w:rPr>
        <w:t xml:space="preserve"> infiniment petite du métal, trouver une relation entre </w:t>
      </w:r>
      <m:oMath>
        <m:r>
          <m:rPr>
            <m:sty m:val="p"/>
          </m:rPr>
          <m:t>d</m:t>
        </m:r>
        <m:r>
          <m:rPr>
            <m:sty m:val="i"/>
          </m:rPr>
          <m:t>P</m:t>
        </m:r>
        <m:r>
          <m:rPr>
            <m:sty m:val="p"/>
          </m:rPr>
          <m:t>/</m:t>
        </m:r>
        <m:r>
          <m:rPr>
            <m:sty m:val="p"/>
          </m:rPr>
          <m:t>d</m:t>
        </m:r>
        <m:r>
          <m:rPr>
            <m:sty m:val="i"/>
          </m:rPr>
          <m:t>x</m:t>
        </m:r>
      </m:oMath>
      <w:r>
        <w:rPr/>
        <w:t xml:space="preserve"> et </w:t>
      </w:r>
      <m:oMath>
        <m:r>
          <m:rPr>
            <m:sty m:val="i"/>
          </m:rPr>
          <m:t>θ</m:t>
        </m:r>
        <m:r>
          <m:rPr>
            <m:sty m:val="p"/>
          </m:rPr>
          <m:t>(</m:t>
        </m:r>
        <m:r>
          <m:rPr>
            <m:sty m:val="i"/>
          </m:rPr>
          <m:t>x</m:t>
        </m:r>
        <m:r>
          <m:rPr>
            <m:sty m:val="p"/>
          </m:rPr>
          <m:t>)</m:t>
        </m:r>
      </m:oMath>
      <w:r>
        <w:rPr/>
        <w:t xml:space="preserve">.</w:t>
      </w:r>
      <w:r>
        <w:rPr/>
        <w:br w:type="textWrapping"/>
      </w:r>
      <m:oMath>
        <m:r>
          <m:rPr>
            <m:sty m:val="i"/>
          </m:rPr>
          <m:t>◻</m:t>
        </m:r>
        <m:r>
          <m:rPr>
            <m:sty m:val="p"/>
          </m:rPr>
          <m:t>15</m:t>
        </m:r>
      </m:oMath>
      <w:r>
        <w:rPr>
          <w:rFonts w:eastAsia="Georgia" w:cs="Georgia" w:ascii="Georgia" w:hAnsi="Georgia"/>
        </w:rPr>
        <w:t xml:space="preserve">-Déduire des questions (13) et (14) les équations différentielles en </w:t>
      </w:r>
      <m:oMath>
        <m:r>
          <m:rPr>
            <m:sty m:val="i"/>
          </m:rPr>
          <m:t>θ</m:t>
        </m:r>
        <m:r>
          <m:rPr>
            <m:sty m:val="p"/>
          </m:rPr>
          <m:t>(</m:t>
        </m:r>
        <m:r>
          <m:rPr>
            <m:sty m:val="i"/>
          </m:rPr>
          <m:t>x</m:t>
        </m:r>
        <m:r>
          <m:rPr>
            <m:sty m:val="p"/>
          </m:rPr>
          <m:t>)</m:t>
        </m:r>
      </m:oMath>
      <w:r>
        <w:rPr/>
        <w:t xml:space="preserve"> et </w:t>
      </w:r>
      <m:oMath>
        <m:r>
          <m:rPr>
            <m:sty m:val="i"/>
          </m:rPr>
          <m:t>P</m:t>
        </m:r>
        <m:r>
          <m:rPr>
            <m:sty m:val="p"/>
          </m:rPr>
          <m:t>(</m:t>
        </m:r>
        <m:r>
          <m:rPr>
            <m:sty m:val="i"/>
          </m:rPr>
          <m:t>x</m:t>
        </m:r>
        <m:r>
          <m:rPr>
            <m:sty m:val="p"/>
          </m:rPr>
          <m:t>)</m:t>
        </m:r>
      </m:oMath>
      <w:r>
        <w:rPr/>
        <w:t xml:space="preserve">; on posera </w:t>
      </w:r>
      <m:oMath>
        <m:r>
          <m:rPr>
            <m:sty m:val="i"/>
          </m:rPr>
          <m:t>a</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λ</m:t>
                    </m:r>
                  </m:e>
                  <m:sub>
                    <m:r>
                      <m:rPr>
                        <m:sty m:val="i"/>
                      </m:rPr>
                      <m:t>L</m:t>
                    </m:r>
                  </m:sub>
                </m:sSub>
                <m:sSub>
                  <m:sSubPr/>
                  <m:e>
                    <m:r>
                      <m:rPr>
                        <m:sty m:val="i"/>
                      </m:rPr>
                      <m:t>R</m:t>
                    </m:r>
                  </m:e>
                  <m:sub>
                    <m:r>
                      <m:rPr>
                        <m:sty m:val="i"/>
                      </m:rPr>
                      <m:t>L</m:t>
                    </m:r>
                  </m:sub>
                </m:sSub>
              </m:num>
              <m:den>
                <m:r>
                  <m:rPr>
                    <m:sty m:val="p"/>
                  </m:rPr>
                  <m:t>2</m:t>
                </m:r>
                <m:r>
                  <m:rPr>
                    <m:sty m:val="i"/>
                  </m:rPr>
                  <m:t>h</m:t>
                </m:r>
              </m:den>
            </m:f>
          </m:e>
        </m:rad>
      </m:oMath>
      <w:r>
        <w:rPr/>
        <w:t xml:space="preserve">.</w:t>
      </w:r>
    </w:p>
    <w:p>
      <w:pPr>
        <w:spacing w:after="220" w:lineRule="auto"/>
      </w:pPr>
      <w:r>
        <w:rPr/>
        <w:t xml:space="preserve">16 - Les fonctions </w:t>
      </w:r>
      <m:oMath>
        <m:r>
          <m:rPr>
            <m:sty m:val="i"/>
          </m:rPr>
          <m:t>θ</m:t>
        </m:r>
        <m:r>
          <m:rPr>
            <m:sty m:val="p"/>
          </m:rPr>
          <m:t>(</m:t>
        </m:r>
        <m:r>
          <m:rPr>
            <m:sty m:val="i"/>
          </m:rPr>
          <m:t>x</m:t>
        </m:r>
        <m:r>
          <m:rPr>
            <m:sty m:val="p"/>
          </m:rPr>
          <m:t>)</m:t>
        </m:r>
      </m:oMath>
      <w:r>
        <w:rPr/>
        <w:t xml:space="preserve"> et </w:t>
      </w:r>
      <m:oMath>
        <m:r>
          <m:rPr>
            <m:sty m:val="i"/>
          </m:rPr>
          <m:t>P</m:t>
        </m:r>
        <m:r>
          <m:rPr>
            <m:sty m:val="p"/>
          </m:rPr>
          <m:t>(</m:t>
        </m:r>
        <m:r>
          <m:rPr>
            <m:sty m:val="i"/>
          </m:rPr>
          <m:t>x</m:t>
        </m:r>
        <m:r>
          <m:rPr>
            <m:sty m:val="p"/>
          </m:rPr>
          <m:t>)</m:t>
        </m:r>
      </m:oMath>
      <w:r>
        <w:rPr>
          <w:rFonts w:eastAsia="Georgia" w:cs="Georgia" w:ascii="Georgia" w:hAnsi="Georgia"/>
        </w:rPr>
        <w:t xml:space="preserve"> seront labellées </w:t>
      </w:r>
      <m:oMath>
        <m:sSub>
          <m:sSubPr/>
          <m:e>
            <m:r>
              <m:rPr>
                <m:sty m:val="i"/>
              </m:rPr>
              <m:t>θ</m:t>
            </m:r>
          </m:e>
          <m:sub>
            <m:r>
              <m:rPr>
                <m:sty m:val="p"/>
              </m:rPr>
              <m:t>1</m:t>
            </m:r>
          </m:sub>
        </m:sSub>
        <m:r>
          <m:rPr>
            <m:sty m:val="p"/>
          </m:rPr>
          <m:t>(</m:t>
        </m:r>
        <m:r>
          <m:rPr>
            <m:sty m:val="i"/>
          </m:rPr>
          <m:t>x</m:t>
        </m:r>
        <m:r>
          <m:rPr>
            <m:sty m:val="p"/>
          </m:rPr>
          <m:t>)</m:t>
        </m:r>
      </m:oMath>
      <w:r>
        <w:rPr/>
        <w:t xml:space="preserve"> et </w:t>
      </w:r>
      <m:oMath>
        <m:sSub>
          <m:sSubPr/>
          <m:e>
            <m:r>
              <m:rPr>
                <m:sty m:val="i"/>
              </m:rPr>
              <m:t>P</m:t>
            </m:r>
          </m:e>
          <m:sub>
            <m:r>
              <m:rPr>
                <m:sty m:val="p"/>
              </m:rPr>
              <m:t>1</m:t>
            </m:r>
          </m:sub>
        </m:sSub>
        <m:r>
          <m:rPr>
            <m:sty m:val="p"/>
          </m:rPr>
          <m:t>(</m:t>
        </m:r>
        <m:r>
          <m:rPr>
            <m:sty m:val="i"/>
          </m:rPr>
          <m:t>x</m:t>
        </m:r>
        <m:r>
          <m:rPr>
            <m:sty m:val="p"/>
          </m:rPr>
          <m:t>)</m:t>
        </m:r>
      </m:oMath>
      <w:r>
        <w:rPr>
          <w:rFonts w:eastAsia="Georgia" w:cs="Georgia" w:ascii="Georgia" w:hAnsi="Georgia"/>
        </w:rPr>
        <w:t xml:space="preserve"> dans la zone 1 (métal liquide) et </w:t>
      </w:r>
      <m:oMath>
        <m:sSub>
          <m:sSubPr/>
          <m:e>
            <m:r>
              <m:rPr>
                <m:sty m:val="i"/>
              </m:rPr>
              <m:t>θ</m:t>
            </m:r>
          </m:e>
          <m:sub>
            <m:r>
              <m:rPr>
                <m:sty m:val="p"/>
              </m:rPr>
              <m:t>3</m:t>
            </m:r>
          </m:sub>
        </m:sSub>
        <m:r>
          <m:rPr>
            <m:sty m:val="p"/>
          </m:rPr>
          <m:t>(</m:t>
        </m:r>
        <m:r>
          <m:rPr>
            <m:sty m:val="i"/>
          </m:rPr>
          <m:t>x</m:t>
        </m:r>
        <m:r>
          <m:rPr>
            <m:sty m:val="p"/>
          </m:rPr>
          <m:t>)</m:t>
        </m:r>
        <m:r>
          <m:rPr>
            <m:sty m:val="p"/>
          </m:rPr>
          <m:t>,</m:t>
        </m:r>
        <m:sSub>
          <m:sSubPr/>
          <m:e>
            <m:r>
              <m:rPr>
                <m:sty m:val="i"/>
              </m:rPr>
              <m:t>P</m:t>
            </m:r>
          </m:e>
          <m:sub>
            <m:r>
              <m:rPr>
                <m:sty m:val="p"/>
              </m:rPr>
              <m:t>3</m:t>
            </m:r>
          </m:sub>
        </m:sSub>
        <m:r>
          <m:rPr>
            <m:sty m:val="p"/>
          </m:rPr>
          <m:t>(</m:t>
        </m:r>
        <m:r>
          <m:rPr>
            <m:sty m:val="i"/>
          </m:rPr>
          <m:t>x</m:t>
        </m:r>
        <m:r>
          <m:rPr>
            <m:sty m:val="p"/>
          </m:rPr>
          <m:t>)</m:t>
        </m:r>
      </m:oMath>
      <w:r>
        <w:rPr>
          <w:rFonts w:eastAsia="Georgia" w:cs="Georgia" w:ascii="Georgia" w:hAnsi="Georgia"/>
        </w:rPr>
        <w:t xml:space="preserve"> dans la zone 3 (métal solide). Le changement d'état du métal se fait dans la zone pâteuse (zone 2) ; la hauteur </w:t>
      </w:r>
      <m:oMath>
        <m:sSub>
          <m:sSubPr/>
          <m:e>
            <m:r>
              <m:rPr>
                <m:sty m:val="i"/>
              </m:rPr>
              <m:t>H</m:t>
            </m:r>
          </m:e>
          <m:sub>
            <m:r>
              <m:rPr>
                <m:sty m:val="i"/>
              </m:rPr>
              <m:t>L</m:t>
            </m:r>
          </m:sub>
        </m:sSub>
      </m:oMath>
      <w:r>
        <w:rPr>
          <w:rFonts w:eastAsia="Georgia" w:cs="Georgia" w:ascii="Georgia" w:hAnsi="Georgia"/>
        </w:rPr>
        <w:t xml:space="preserve"> de la colonne de métal liquide est </w:t>
      </w:r>
      <m:oMath>
        <m:sSub>
          <m:sSubPr/>
          <m:e>
            <m:r>
              <m:rPr>
                <m:sty m:val="i"/>
              </m:rPr>
              <m:t>H</m:t>
            </m:r>
          </m:e>
          <m:sub>
            <m:r>
              <m:rPr>
                <m:sty m:val="i"/>
              </m:rPr>
              <m:t>L</m:t>
            </m:r>
          </m:sub>
        </m:sSub>
        <m:r>
          <m:rPr>
            <m:sty m:val="p"/>
          </m:rPr>
          <m:t>=</m:t>
        </m:r>
        <m:r>
          <m:rPr>
            <m:sty m:val="p"/>
          </m:rPr>
          <m:t>0</m:t>
        </m:r>
        <m:r>
          <m:rPr>
            <m:sty m:val="p"/>
          </m:rPr>
          <m:t>,</m:t>
        </m:r>
        <m:r>
          <m:rPr>
            <m:sty m:val="p"/>
          </m:rPr>
          <m:t>1</m:t>
        </m:r>
        <m:r>
          <m:rPr>
            <m:nor/>
          </m:rPr>
          <m:t xml:space="preserve"> </m:t>
        </m:r>
        <m:r>
          <m:rPr>
            <m:sty m:val="p"/>
          </m:rPr>
          <m:t>m</m:t>
        </m:r>
      </m:oMath>
      <w:r>
        <w:rPr>
          <w:rFonts w:eastAsia="Georgia" w:cs="Georgia" w:ascii="Georgia" w:hAnsi="Georgia"/>
        </w:rPr>
        <w:t xml:space="preserve">. Donner les expressions formelles puis numériques de </w:t>
      </w:r>
      <m:oMath>
        <m:sSub>
          <m:sSubPr/>
          <m:e>
            <m:r>
              <m:rPr>
                <m:sty m:val="i"/>
              </m:rPr>
              <m:t>θ</m:t>
            </m:r>
          </m:e>
          <m:sub>
            <m:r>
              <m:rPr>
                <m:sty m:val="p"/>
              </m:rPr>
              <m:t>1</m:t>
            </m:r>
          </m:sub>
        </m:sSub>
        <m:r>
          <m:rPr>
            <m:sty m:val="p"/>
          </m:rPr>
          <m:t>(</m:t>
        </m:r>
        <m:r>
          <m:rPr>
            <m:sty m:val="i"/>
          </m:rPr>
          <m:t>x</m:t>
        </m:r>
        <m:r>
          <m:rPr>
            <m:sty m:val="p"/>
          </m:rPr>
          <m:t>)</m:t>
        </m:r>
      </m:oMath>
      <w:r>
        <w:rPr/>
        <w:t xml:space="preserve"> et de </w:t>
      </w:r>
      <m:oMath>
        <m:sSub>
          <m:sSubPr/>
          <m:e>
            <m:r>
              <m:rPr>
                <m:sty m:val="i"/>
              </m:rPr>
              <m:t>P</m:t>
            </m:r>
          </m:e>
          <m:sub>
            <m:r>
              <m:rPr>
                <m:sty m:val="p"/>
              </m:rPr>
              <m:t>1</m:t>
            </m:r>
          </m:sub>
        </m:sSub>
        <m:r>
          <m:rPr>
            <m:sty m:val="p"/>
          </m:rPr>
          <m:t>(</m:t>
        </m:r>
        <m:r>
          <m:rPr>
            <m:sty m:val="i"/>
          </m:rPr>
          <m:t>x</m:t>
        </m:r>
        <m:r>
          <m:rPr>
            <m:sty m:val="p"/>
          </m:rPr>
          <m:t>)</m:t>
        </m:r>
      </m:oMath>
      <w:r>
        <w:rPr>
          <w:rFonts w:eastAsia="Georgia" w:cs="Georgia" w:ascii="Georgia" w:hAnsi="Georgia"/>
        </w:rPr>
        <w:t xml:space="preserve">. Représenter sommairement la fonction </w:t>
      </w:r>
      <m:oMath>
        <m:sSub>
          <m:sSubPr/>
          <m:e>
            <m:r>
              <m:rPr>
                <m:sty m:val="i"/>
              </m:rPr>
              <m:t>θ</m:t>
            </m:r>
          </m:e>
          <m:sub>
            <m:r>
              <m:rPr>
                <m:sty m:val="p"/>
              </m:rPr>
              <m:t>1</m:t>
            </m:r>
          </m:sub>
        </m:sSub>
        <m:r>
          <m:rPr>
            <m:sty m:val="p"/>
          </m:rPr>
          <m:t>(</m:t>
        </m:r>
        <m:r>
          <m:rPr>
            <m:sty m:val="i"/>
          </m:rPr>
          <m:t>x</m:t>
        </m:r>
        <m:r>
          <m:rPr>
            <m:sty m:val="p"/>
          </m:rPr>
          <m:t>)</m:t>
        </m:r>
      </m:oMath>
      <w:r>
        <w:rPr/>
        <w:t xml:space="preserve">.</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R</m:t>
                    </m:r>
                  </m:e>
                  <m:sub>
                    <m:r>
                      <m:rPr>
                        <m:sty m:val="i"/>
                      </m:rPr>
                      <m:t>L</m:t>
                    </m:r>
                  </m:sub>
                </m:sSub>
                <m:r>
                  <m:rPr>
                    <m:sty m:val="p"/>
                  </m:rPr>
                  <m:t>=</m:t>
                </m:r>
                <m:r>
                  <m:rPr>
                    <m:sty m:val="p"/>
                  </m:rPr>
                  <m:t>0</m:t>
                </m:r>
                <m:r>
                  <m:rPr>
                    <m:sty m:val="p"/>
                  </m:rPr>
                  <m:t>,</m:t>
                </m:r>
                <m:r>
                  <m:rPr>
                    <m:sty m:val="p"/>
                  </m:rPr>
                  <m:t>2</m:t>
                </m:r>
                <m:r>
                  <m:rPr>
                    <m:nor/>
                  </m:rPr>
                  <m:t xml:space="preserve"> </m:t>
                </m:r>
                <m:r>
                  <m:rPr>
                    <m:sty m:val="p"/>
                  </m:rPr>
                  <m:t>m</m:t>
                </m:r>
              </m:e>
              <m:e>
                <m:sSub>
                  <m:sSubPr/>
                  <m:e>
                    <m:r>
                      <m:rPr>
                        <m:sty m:val="i"/>
                      </m:rPr>
                      <m:t>λ</m:t>
                    </m:r>
                  </m:e>
                  <m:sub>
                    <m:r>
                      <m:rPr>
                        <m:sty m:val="i"/>
                      </m:rPr>
                      <m:t>L</m:t>
                    </m:r>
                  </m:sub>
                </m:sSub>
                <m:r>
                  <m:rPr>
                    <m:sty m:val="p"/>
                  </m:rPr>
                  <m:t>=</m:t>
                </m:r>
                <m:r>
                  <m:rPr>
                    <m:sty m:val="p"/>
                  </m:rPr>
                  <m:t>100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e>
                <m:sSub>
                  <m:sSubPr/>
                  <m:e>
                    <m:r>
                      <m:rPr>
                        <m:sty m:val="i"/>
                      </m:rPr>
                      <m:t>λ</m:t>
                    </m:r>
                  </m:e>
                  <m:sub>
                    <m:r>
                      <m:rPr>
                        <m:sty m:val="i"/>
                      </m:rPr>
                      <m:t>S</m:t>
                    </m:r>
                  </m:sub>
                </m:sSub>
                <m:r>
                  <m:rPr>
                    <m:sty m:val="p"/>
                  </m:rPr>
                  <m:t>=</m:t>
                </m:r>
                <m:r>
                  <m:rPr>
                    <m:sty m:val="p"/>
                  </m:rPr>
                  <m:t>100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sSub>
                  <m:sSubPr/>
                  <m:e>
                    <m:r>
                      <m:rPr>
                        <m:sty m:val="i"/>
                      </m:rPr>
                      <m:t>T</m:t>
                    </m:r>
                  </m:e>
                  <m:sub>
                    <m:r>
                      <m:rPr>
                        <m:sty m:val="i"/>
                      </m:rPr>
                      <m:t>A</m:t>
                    </m:r>
                  </m:sub>
                </m:sSub>
                <m:r>
                  <m:rPr>
                    <m:sty m:val="p"/>
                  </m:rPr>
                  <m:t>=</m:t>
                </m:r>
                <m:sSup>
                  <m:sSupPr/>
                  <m:e>
                    <m:r>
                      <m:rPr>
                        <m:sty m:val="p"/>
                      </m:rPr>
                      <m:t>820</m:t>
                    </m:r>
                  </m:e>
                  <m:sup>
                    <m:r>
                      <m:rPr>
                        <m:sty m:val="p"/>
                      </m:rPr>
                      <m:t>∘</m:t>
                    </m:r>
                  </m:sup>
                </m:sSup>
                <m:r>
                  <m:rPr>
                    <m:sty m:val="p"/>
                  </m:rPr>
                  <m:t>C</m:t>
                </m:r>
              </m:e>
              <m:e>
                <m:sSub>
                  <m:sSubPr/>
                  <m:e>
                    <m:r>
                      <m:rPr>
                        <m:sty m:val="i"/>
                      </m:rPr>
                      <m:t>T</m:t>
                    </m:r>
                  </m:e>
                  <m:sub>
                    <m:r>
                      <m:rPr>
                        <m:sty m:val="p"/>
                      </m:rPr>
                      <m:t>0</m:t>
                    </m:r>
                  </m:sub>
                </m:sSub>
                <m:r>
                  <m:rPr>
                    <m:sty m:val="p"/>
                  </m:rPr>
                  <m:t>=</m:t>
                </m:r>
                <m:sSup>
                  <m:sSupPr/>
                  <m:e>
                    <m:r>
                      <m:rPr>
                        <m:sty m:val="p"/>
                      </m:rPr>
                      <m:t>15</m:t>
                    </m:r>
                  </m:e>
                  <m:sup>
                    <m:r>
                      <m:rPr>
                        <m:sty m:val="p"/>
                      </m:rPr>
                      <m:t>∘</m:t>
                    </m:r>
                  </m:sup>
                </m:sSup>
                <m:r>
                  <m:rPr>
                    <m:sty m:val="p"/>
                  </m:rPr>
                  <m:t>C</m:t>
                </m:r>
              </m:e>
              <m:e>
                <m:r>
                  <m:rPr>
                    <m:sty m:val="i"/>
                  </m:rPr>
                  <m:t>h</m:t>
                </m:r>
                <m:r>
                  <m:rPr>
                    <m:sty m:val="p"/>
                  </m:rPr>
                  <m:t>=</m:t>
                </m:r>
                <m:r>
                  <m:rPr>
                    <m:sty m:val="p"/>
                  </m:rPr>
                  <m:t>100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m:oMath>
        <m:r>
          <m:rPr>
            <m:sty m:val="i"/>
          </m:rPr>
          <m:t>◻</m:t>
        </m:r>
        <m:r>
          <m:rPr>
            <m:sty m:val="p"/>
          </m:rPr>
          <m:t>17</m:t>
        </m:r>
      </m:oMath>
      <w:r>
        <w:rPr>
          <w:rFonts w:eastAsia="Georgia" w:cs="Georgia" w:ascii="Georgia" w:hAnsi="Georgia"/>
        </w:rPr>
        <w:t xml:space="preserve"> - La vitesse de descente du lingot est notée </w:t>
      </w:r>
      <m:oMath>
        <m:r>
          <m:rPr>
            <m:sty m:val="i"/>
          </m:rPr>
          <m:t>V</m:t>
        </m:r>
      </m:oMath>
      <w:r>
        <w:rPr>
          <w:rFonts w:eastAsia="Georgia" w:cs="Georgia" w:ascii="Georgia" w:hAnsi="Georgia"/>
        </w:rPr>
        <w:t xml:space="preserve">; la hauteur de la zone pâteuse est notée </w:t>
      </w:r>
      <m:oMath>
        <m:sSub>
          <m:sSubPr/>
          <m:e>
            <m:r>
              <m:rPr>
                <m:sty m:val="i"/>
              </m:rPr>
              <m:t>H</m:t>
            </m:r>
          </m:e>
          <m:sub>
            <m:r>
              <m:rPr>
                <m:sty m:val="i"/>
              </m:rPr>
              <m:t>p</m:t>
            </m:r>
          </m:sub>
        </m:sSub>
      </m:oMath>
      <w:r>
        <w:rPr>
          <w:rFonts w:eastAsia="Georgia" w:cs="Georgia" w:ascii="Georgia" w:hAnsi="Georgia"/>
        </w:rPr>
        <w:t xml:space="preserve"> et la température </w:t>
      </w:r>
      <m:oMath>
        <m:sSub>
          <m:sSubPr/>
          <m:e>
            <m:r>
              <m:rPr>
                <m:sty m:val="i"/>
              </m:rPr>
              <m:t>T</m:t>
            </m:r>
          </m:e>
          <m:sub>
            <m:r>
              <m:rPr>
                <m:sty m:val="p"/>
              </m:rPr>
              <m:t>P</m:t>
            </m:r>
          </m:sub>
        </m:sSub>
      </m:oMath>
      <w:r>
        <w:rPr>
          <w:rFonts w:eastAsia="Georgia" w:cs="Georgia" w:ascii="Georgia" w:hAnsi="Georgia"/>
        </w:rPr>
        <w:t xml:space="preserve"> dans cette zone est uniforme. La masse volumique du métal est notée </w:t>
      </w:r>
      <m:oMath>
        <m:sSub>
          <m:sSubPr/>
          <m:e>
            <m:r>
              <m:rPr>
                <m:sty m:val="i"/>
              </m:rPr>
              <m:t>ρ</m:t>
            </m:r>
          </m:e>
          <m:sub>
            <m:r>
              <m:rPr>
                <m:sty m:val="i"/>
              </m:rPr>
              <m:t>P</m:t>
            </m:r>
          </m:sub>
        </m:sSub>
      </m:oMath>
      <w:r>
        <w:rPr/>
        <w:t xml:space="preserve"> et sa chaleur latente de fusion </w:t>
      </w:r>
      <m:oMath>
        <m:sSub>
          <m:sSubPr/>
          <m:e>
            <m:r>
              <m:rPr>
                <m:sty m:val="i"/>
              </m:rPr>
              <m:t>L</m:t>
            </m:r>
          </m:e>
          <m:sub>
            <m:r>
              <m:rPr>
                <m:sty m:val="p"/>
              </m:rPr>
              <m:t>F</m:t>
            </m:r>
          </m:sub>
        </m:sSub>
      </m:oMath>
      <w:r>
        <w:rPr>
          <w:rFonts w:eastAsia="Georgia" w:cs="Georgia" w:ascii="Georgia" w:hAnsi="Georgia"/>
        </w:rPr>
        <w:t xml:space="preserve">. Donner, formellement puis numériquement, l'expression de </w:t>
      </w:r>
      <m:oMath>
        <m:sSub>
          <m:sSubPr/>
          <m:e>
            <m:r>
              <m:rPr>
                <m:sty m:val="i"/>
              </m:rPr>
              <m:t>P</m:t>
            </m:r>
          </m:e>
          <m:sub>
            <m:r>
              <m:rPr>
                <m:sty m:val="p"/>
              </m:rPr>
              <m:t>3</m:t>
            </m:r>
          </m:sub>
        </m:sSub>
        <m:r>
          <m:rPr>
            <m:sty m:val="p"/>
          </m:rPr>
          <m:t>(</m:t>
        </m:r>
        <m:r>
          <m:rPr>
            <m:sty m:val="i"/>
          </m:rPr>
          <m:t>x</m:t>
        </m:r>
        <m:r>
          <m:rPr>
            <m:sty m:val="p"/>
          </m:rPr>
          <m:t>)</m:t>
        </m:r>
      </m:oMath>
      <w:r>
        <w:rPr>
          <w:rFonts w:eastAsia="Georgia" w:cs="Georgia" w:ascii="Georgia" w:hAnsi="Georgia"/>
        </w:rPr>
        <w:t xml:space="preserve">, sachant que, la longueur du lingot étant très grande, la fonction </w:t>
      </w:r>
      <m:oMath>
        <m:sSub>
          <m:sSubPr/>
          <m:e>
            <m:r>
              <m:rPr>
                <m:sty m:val="i"/>
              </m:rPr>
              <m:t>P</m:t>
            </m:r>
          </m:e>
          <m:sub>
            <m:r>
              <m:rPr>
                <m:sty m:val="p"/>
              </m:rPr>
              <m:t>3</m:t>
            </m:r>
          </m:sub>
        </m:sSub>
        <m:r>
          <m:rPr>
            <m:sty m:val="p"/>
          </m:rPr>
          <m:t>(</m:t>
        </m:r>
        <m:r>
          <m:rPr>
            <m:sty m:val="i"/>
          </m:rPr>
          <m:t>x</m:t>
        </m:r>
        <m:r>
          <m:rPr>
            <m:sty m:val="p"/>
          </m:rPr>
          <m:t>)</m:t>
        </m:r>
      </m:oMath>
      <w:r>
        <w:rPr/>
        <w:t xml:space="preserve"> ne diverge pas lorsque </w:t>
      </w:r>
      <m:oMath>
        <m:r>
          <m:rPr>
            <m:sty m:val="i"/>
          </m:rPr>
          <m:t>x</m:t>
        </m:r>
      </m:oMath>
      <w:r>
        <w:rPr>
          <w:rFonts w:eastAsia="Georgia" w:cs="Georgia" w:ascii="Georgia" w:hAnsi="Georgia"/>
        </w:rPr>
        <w:t xml:space="preserve"> tend vers l'infini. Données numériques : </w:t>
      </w:r>
      <m:oMath>
        <m:r>
          <m:rPr>
            <m:sty m:val="i"/>
          </m:rPr>
          <m:t>V</m:t>
        </m:r>
        <m:r>
          <m:rPr>
            <m:sty m:val="p"/>
          </m:rPr>
          <m:t>=</m:t>
        </m:r>
        <m:sSup>
          <m:sSupPr/>
          <m:e>
            <m:r>
              <m:rPr>
                <m:sty m:val="p"/>
              </m:rPr>
              <m:t>10</m:t>
            </m:r>
          </m:e>
          <m:sup>
            <m:r>
              <m:rPr>
                <m:sty m:val="p"/>
              </m:rPr>
              <m:t>−</m:t>
            </m:r>
            <m:r>
              <m:rPr>
                <m:sty m:val="p"/>
              </m:rPr>
              <m:t>4</m:t>
            </m:r>
          </m:sup>
        </m:sSup>
        <m:r>
          <m:rPr>
            <m:nor/>
          </m:rPr>
          <m:t xml:space="preserve"> </m:t>
        </m:r>
        <m:r>
          <m:rPr>
            <m:sty m:val="p"/>
          </m:rPr>
          <m:t>m</m:t>
        </m:r>
        <m:r>
          <m:rPr>
            <m:sty m:val="p"/>
          </m:rPr>
          <m:t>.</m:t>
        </m:r>
        <m:sSup>
          <m:sSupPr/>
          <m:e>
            <m:r>
              <m:rPr>
                <m:sty m:val="p"/>
              </m:rPr>
              <m:t>s</m:t>
            </m:r>
          </m:e>
          <m:sup>
            <m:r>
              <m:rPr>
                <m:sty m:val="p"/>
              </m:rPr>
              <m:t>−</m:t>
            </m:r>
            <m:r>
              <m:rPr>
                <m:sty m:val="p"/>
              </m:rPr>
              <m:t>1</m:t>
            </m:r>
          </m:sup>
        </m:sSup>
      </m:oMath>
    </w:p>
    <w:p>
      <w:pPr>
        <w:spacing w:after="220" w:lineRule="auto"/>
      </w:pPr>
      <m:oMathPara>
        <m:oMath>
          <m:sSub>
            <m:sSubPr/>
            <m:e>
              <m:r>
                <m:rPr>
                  <m:sty m:val="i"/>
                </m:rPr>
                <m:t>H</m:t>
              </m:r>
            </m:e>
            <m:sub>
              <m:r>
                <m:rPr>
                  <m:sty m:val="i"/>
                </m:rPr>
                <m:t>p</m:t>
              </m:r>
            </m:sub>
          </m:sSub>
          <m:r>
            <m:rPr>
              <m:sty m:val="p"/>
            </m:rPr>
            <m:t>=</m:t>
          </m:r>
          <m:sSup>
            <m:sSupPr/>
            <m:e>
              <m:r>
                <m:rPr>
                  <m:sty m:val="p"/>
                </m:rPr>
                <m:t>10</m:t>
              </m:r>
            </m:e>
            <m:sup>
              <m:r>
                <m:rPr>
                  <m:sty m:val="p"/>
                </m:rPr>
                <m:t>−</m:t>
              </m:r>
              <m:r>
                <m:rPr>
                  <m:sty m:val="p"/>
                </m:rPr>
                <m:t>2</m:t>
              </m:r>
            </m:sup>
          </m:sSup>
          <m:r>
            <m:rPr>
              <m:nor/>
            </m:rPr>
            <m:t xml:space="preserve"> </m:t>
          </m:r>
          <m:r>
            <m:rPr>
              <m:sty m:val="p"/>
            </m:rPr>
            <m:t>m</m:t>
          </m:r>
          <m:r>
            <m:rPr>
              <m:sty m:val="p"/>
            </m:rPr>
            <m:t xml:space="preserve"> </m:t>
          </m:r>
          <m:sSub>
            <m:sSubPr/>
            <m:e>
              <m:r>
                <m:rPr>
                  <m:sty m:val="i"/>
                </m:rPr>
                <m:t>T</m:t>
              </m:r>
            </m:e>
            <m:sub>
              <m:r>
                <m:rPr>
                  <m:sty m:val="p"/>
                </m:rPr>
                <m:t>p</m:t>
              </m:r>
            </m:sub>
          </m:sSub>
          <m:r>
            <m:rPr>
              <m:sty m:val="p"/>
            </m:rPr>
            <m:t>=</m:t>
          </m:r>
          <m:sSup>
            <m:sSupPr/>
            <m:e>
              <m:r>
                <m:rPr>
                  <m:sty m:val="p"/>
                </m:rPr>
                <m:t>660</m:t>
              </m:r>
            </m:e>
            <m:sup>
              <m:r>
                <m:rPr>
                  <m:sty m:val="p"/>
                </m:rPr>
                <m:t>∘</m:t>
              </m:r>
            </m:sup>
          </m:sSup>
          <m:r>
            <m:rPr>
              <m:sty m:val="p"/>
            </m:rPr>
            <m:t>C</m:t>
          </m:r>
          <m:r>
            <m:rPr>
              <m:sty m:val="p"/>
            </m:rPr>
            <m:t xml:space="preserve"> </m:t>
          </m:r>
          <m:sSub>
            <m:sSubPr/>
            <m:e>
              <m:r>
                <m:rPr>
                  <m:sty m:val="i"/>
                </m:rPr>
                <m:t>ρ</m:t>
              </m:r>
            </m:e>
            <m:sub>
              <m:r>
                <m:rPr>
                  <m:sty m:val="i"/>
                </m:rPr>
                <m:t>P</m:t>
              </m:r>
            </m:sub>
          </m:sSub>
          <m:r>
            <m:rPr>
              <m:sty m:val="p"/>
            </m:rPr>
            <m:t>=</m:t>
          </m:r>
          <m:r>
            <m:rPr>
              <m:sty m:val="p"/>
            </m:rPr>
            <m:t>2500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 xml:space="preserve"> </m:t>
          </m:r>
          <m:sSub>
            <m:sSubPr/>
            <m:e>
              <m:r>
                <m:rPr>
                  <m:sty m:val="i"/>
                </m:rPr>
                <m:t>L</m:t>
              </m:r>
            </m:e>
            <m:sub>
              <m:r>
                <m:rPr>
                  <m:sty m:val="p"/>
                </m:rPr>
                <m:t>F</m:t>
              </m:r>
            </m:sub>
          </m:sSub>
          <m:r>
            <m:rPr>
              <m:sty m:val="p"/>
            </m:rPr>
            <m:t>=</m:t>
          </m:r>
          <m:r>
            <m:rPr>
              <m:sty m:val="p"/>
            </m:rPr>
            <m:t>300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m:oMathPara>
    </w:p>
    <w:p>
      <w:pPr>
        <w:spacing w:after="220" w:lineRule="auto"/>
      </w:pPr>
      <w:r>
        <w:rPr>
          <w:rFonts w:eastAsia="Georgia" w:cs="Georgia" w:ascii="Georgia" w:hAnsi="Georgia"/>
        </w:rPr>
        <w:t xml:space="preserve">18 -On suppose dans cette question que l'on façonne, toujours par la méthode de coulée électromagnétique, un lingot de petit diamètre </w:t>
      </w:r>
      <m:oMath>
        <m:sSub>
          <m:sSubPr/>
          <m:e>
            <m:r>
              <m:rPr>
                <m:sty m:val="i"/>
              </m:rPr>
              <m:t>D</m:t>
            </m:r>
          </m:e>
          <m:sub>
            <m:r>
              <m:rPr>
                <m:sty m:val="p"/>
              </m:rPr>
              <m:t>L</m:t>
            </m:r>
          </m:sub>
        </m:sSub>
        <m:r>
          <m:rPr>
            <m:sty m:val="p"/>
          </m:rPr>
          <m:t>=</m:t>
        </m:r>
        <m:sSup>
          <m:sSupPr/>
          <m:e>
            <m:r>
              <m:rPr>
                <m:sty m:val="p"/>
              </m:rPr>
              <m:t>2.10</m:t>
            </m:r>
          </m:e>
          <m:sup>
            <m:r>
              <m:rPr>
                <m:sty m:val="p"/>
              </m:rPr>
              <m:t>−</m:t>
            </m:r>
            <m:r>
              <m:rPr>
                <m:sty m:val="p"/>
              </m:rPr>
              <m:t>2</m:t>
            </m:r>
          </m:sup>
        </m:sSup>
        <m:r>
          <m:rPr>
            <m:nor/>
          </m:rPr>
          <m:t xml:space="preserve"> </m:t>
        </m:r>
        <m:r>
          <m:rPr>
            <m:sty m:val="p"/>
          </m:rPr>
          <m:t>m</m:t>
        </m:r>
      </m:oMath>
      <w:r>
        <w:rPr>
          <w:rFonts w:eastAsia="Georgia" w:cs="Georgia" w:ascii="Georgia" w:hAnsi="Georgia"/>
        </w:rPr>
        <w:t xml:space="preserve">; la vitesse de descente du lingot par rapport au repère du laboratoire n'est plus négligeable : </w:t>
      </w:r>
      <m:oMath>
        <m:r>
          <m:rPr>
            <m:sty m:val="i"/>
          </m:rPr>
          <m:t>V</m:t>
        </m:r>
        <m:r>
          <m:rPr>
            <m:sty m:val="p"/>
          </m:rPr>
          <m:t>=</m:t>
        </m:r>
        <m:sSup>
          <m:sSupPr/>
          <m:e>
            <m:r>
              <m:rPr>
                <m:sty m:val="p"/>
              </m:rPr>
              <m:t>5.10</m:t>
            </m:r>
          </m:e>
          <m:sup>
            <m:r>
              <m:rPr>
                <m:sty m:val="p"/>
              </m:rPr>
              <m:t>−</m:t>
            </m:r>
            <m:r>
              <m:rPr>
                <m:sty m:val="p"/>
              </m:rPr>
              <m:t>2</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r>
          <m:rPr>
            <m:sty m:val="p"/>
          </m:rPr>
          <m:t>La</m:t>
        </m:r>
      </m:oMath>
      <w:r>
        <w:rPr>
          <w:rFonts w:eastAsia="Georgia" w:cs="Georgia" w:ascii="Georgia" w:hAnsi="Georgia"/>
        </w:rPr>
        <w:t xml:space="preserve"> capacité thermique massique du métal solide est </w:t>
      </w:r>
      <m:oMath>
        <m:sSup>
          <m:sSupPr/>
          <m:e>
            <m:r>
              <m:rPr>
                <m:sty m:val="i"/>
              </m:rPr>
              <m:t>c</m:t>
            </m:r>
          </m:e>
          <m:sup>
            <m:r>
              <m:rPr>
                <m:sty m:val="i"/>
              </m:rPr>
              <m:t>′</m:t>
            </m:r>
          </m:sup>
        </m:sSup>
        <m:r>
          <m:rPr>
            <m:sty m:val="p"/>
          </m:rPr>
          <m:t>=</m:t>
        </m:r>
        <m:r>
          <m:rPr>
            <m:sty m:val="p"/>
          </m:rPr>
          <m:t>9</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sa masse volumique est </w:t>
      </w:r>
      <m:oMath>
        <m:sSup>
          <m:sSupPr/>
          <m:e>
            <m:r>
              <m:rPr>
                <m:sty m:val="i"/>
              </m:rPr>
              <m:t>ρ</m:t>
            </m:r>
          </m:e>
          <m:sup>
            <m:r>
              <m:rPr>
                <m:sty m:val="i"/>
              </m:rPr>
              <m:t>′</m:t>
            </m:r>
          </m:sup>
        </m:sSup>
        <m:r>
          <m:rPr>
            <m:sty m:val="p"/>
          </m:rPr>
          <m:t>=</m:t>
        </m:r>
        <m:r>
          <m:rPr>
            <m:sty m:val="p"/>
          </m:rPr>
          <m:t>2700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Ces deux grandeurs sont considérées comme indépendantes de la température. Écrire pour la zone (3) c’est-à-dire la zone du métal solide, l’équation traduisant le bilan thermique local en régime stationnaire, les conditions de refroidissement étant inchangées (on fera ce bilan sur une tranche de métal d'épaisseur d </w:t>
      </w:r>
      <m:oMath>
        <m:r>
          <m:rPr>
            <m:sty m:val="i"/>
          </m:rPr>
          <m:t>x</m:t>
        </m:r>
      </m:oMath>
      <w:r>
        <w:rPr/>
        <w:t xml:space="preserve"> et d'abscisse </w:t>
      </w:r>
      <m:oMath>
        <m:r>
          <m:rPr>
            <m:sty m:val="i"/>
          </m:rPr>
          <m:t>x</m:t>
        </m:r>
      </m:oMath>
      <w:r>
        <w:rPr/>
        <w:t xml:space="preserve">.</w:t>
      </w:r>
      <w:r>
        <w:rPr/>
        <w:br w:type="textWrapping"/>
      </w:r>
      <m:oMath>
        <m:r>
          <m:rPr>
            <m:sty m:val="i"/>
          </m:rPr>
          <m:t>◻</m:t>
        </m:r>
        <m:r>
          <m:rPr>
            <m:sty m:val="p"/>
          </m:rPr>
          <m:t>19</m:t>
        </m:r>
      </m:oMath>
      <w:r>
        <w:rPr>
          <w:rFonts w:eastAsia="Georgia" w:cs="Georgia" w:ascii="Georgia" w:hAnsi="Georgia"/>
        </w:rPr>
        <w:t xml:space="preserve"> - Déduire le champ de températures </w:t>
      </w:r>
      <m:oMath>
        <m:r>
          <m:rPr>
            <m:sty m:val="i"/>
          </m:rPr>
          <m:t>T</m:t>
        </m:r>
        <m:r>
          <m:rPr>
            <m:sty m:val="p"/>
          </m:rPr>
          <m:t>(</m:t>
        </m:r>
        <m:r>
          <m:rPr>
            <m:sty m:val="i"/>
          </m:rPr>
          <m:t>x</m:t>
        </m:r>
        <m:r>
          <m:rPr>
            <m:sty m:val="p"/>
          </m:rPr>
          <m:t>)</m:t>
        </m:r>
      </m:oMath>
      <w:r>
        <w:rPr>
          <w:rFonts w:eastAsia="Georgia" w:cs="Georgia" w:ascii="Georgia" w:hAnsi="Georgia"/>
        </w:rPr>
        <w:t xml:space="preserve"> de la zone (3) en régime stationnaire si on admet que </w:t>
      </w:r>
      <m:oMath>
        <m:limLow>
          <m:limLowPr/>
          <m:e>
            <m:r>
              <m:rPr>
                <m:sty m:val="p"/>
              </m:rPr>
              <m:t>lim</m:t>
            </m:r>
          </m:e>
          <m:lim>
            <m:r>
              <m:rPr>
                <m:sty m:val="i"/>
              </m:rPr>
              <m:t>x</m:t>
            </m:r>
            <m:r>
              <m:rPr>
                <m:sty m:val="p"/>
              </m:rPr>
              <m:t>→</m:t>
            </m:r>
            <m:r>
              <m:rPr>
                <m:sty m:val="p"/>
              </m:rPr>
              <m:t>∞</m:t>
            </m:r>
          </m:lim>
        </m:limLow>
        <m:r>
          <m:rPr>
            <m:sty m:val="p"/>
          </m:rPr>
          <m:t xml:space="preserve"> </m:t>
        </m:r>
        <m:r>
          <m:rPr>
            <m:sty m:val="i"/>
          </m:rPr>
          <m:t>T</m:t>
        </m:r>
        <m:r>
          <m:rPr>
            <m:sty m:val="p"/>
          </m:rPr>
          <m:t>(</m:t>
        </m:r>
        <m:r>
          <m:rPr>
            <m:sty m:val="i"/>
          </m:rPr>
          <m:t>x</m:t>
        </m:r>
        <m:r>
          <m:rPr>
            <m:sty m:val="p"/>
          </m:rPr>
          <m:t>)</m:t>
        </m:r>
        <m:r>
          <m:rPr>
            <m:sty m:val="p"/>
          </m:rPr>
          <m:t>=</m:t>
        </m:r>
        <m:sSub>
          <m:sSubPr/>
          <m:e>
            <m:r>
              <m:rPr>
                <m:sty m:val="i"/>
              </m:rPr>
              <m:t>T</m:t>
            </m:r>
          </m:e>
          <m:sub>
            <m:r>
              <m:rPr>
                <m:sty m:val="p"/>
              </m:rPr>
              <m:t>0</m:t>
            </m:r>
          </m:sub>
        </m:sSub>
      </m:oMath>
      <w:r>
        <w:rPr/>
        <w:t xml:space="preserve"> et que la longueur du lingot est grande devant </w:t>
      </w:r>
      <m:oMath>
        <m:r>
          <m:rPr>
            <m:sty m:val="i"/>
          </m:rPr>
          <m:t>a</m:t>
        </m:r>
        <m:r>
          <m:rPr>
            <m:sty m:val="p"/>
          </m:rPr>
          <m:t>=</m:t>
        </m:r>
        <m:f>
          <m:fPr>
            <m:ctrlPr>
              <w:rPr>
                <w:rFonts w:ascii="Cambria Math" w:hAnsi="Cambria Math"/>
              </w:rPr>
            </m:ctrlPr>
          </m:fPr>
          <m:num>
            <m:sSup>
              <m:sSupPr/>
              <m:e>
                <m:r>
                  <m:rPr>
                    <m:sty m:val="i"/>
                  </m:rPr>
                  <m:t>ρ</m:t>
                </m:r>
              </m:e>
              <m:sup>
                <m:r>
                  <m:rPr>
                    <m:sty m:val="i"/>
                  </m:rPr>
                  <m:t>′</m:t>
                </m:r>
              </m:sup>
            </m:sSup>
            <m:sSup>
              <m:sSupPr/>
              <m:e>
                <m:r>
                  <m:rPr>
                    <m:sty m:val="i"/>
                  </m:rPr>
                  <m:t>c</m:t>
                </m:r>
              </m:e>
              <m:sup>
                <m:r>
                  <m:rPr>
                    <m:sty m:val="i"/>
                  </m:rPr>
                  <m:t>′</m:t>
                </m:r>
              </m:sup>
            </m:sSup>
            <m:r>
              <m:rPr>
                <m:sty m:val="i"/>
              </m:rPr>
              <m:t>V</m:t>
            </m:r>
            <m:sSub>
              <m:sSubPr/>
              <m:e>
                <m:r>
                  <m:rPr>
                    <m:sty m:val="i"/>
                  </m:rPr>
                  <m:t>D</m:t>
                </m:r>
              </m:e>
              <m:sub>
                <m:r>
                  <m:rPr>
                    <m:sty m:val="i"/>
                  </m:rPr>
                  <m:t>L</m:t>
                </m:r>
              </m:sub>
            </m:sSub>
          </m:num>
          <m:den>
            <m:r>
              <m:rPr>
                <m:sty m:val="p"/>
              </m:rPr>
              <m:t>4</m:t>
            </m:r>
            <m:r>
              <m:rPr>
                <m:sty m:val="i"/>
              </m:rPr>
              <m:t>h</m:t>
            </m:r>
          </m:den>
        </m:f>
      </m:oMath>
      <w:r>
        <w:rPr/>
        <w:t xml:space="preserve">.</w:t>
      </w:r>
    </w:p>
    <w:p>
      <w:pPr>
        <w:spacing w:after="220" w:lineRule="auto"/>
      </w:pPr>
      <w:r>
        <w:rPr/>
        <w:t xml:space="preserve">20 -Simplifier l'expression de </w:t>
      </w:r>
      <m:oMath>
        <m:r>
          <m:rPr>
            <m:sty m:val="i"/>
          </m:rPr>
          <m:t>T</m:t>
        </m:r>
        <m:r>
          <m:rPr>
            <m:sty m:val="p"/>
          </m:rPr>
          <m:t>(</m:t>
        </m:r>
        <m:r>
          <m:rPr>
            <m:sty m:val="i"/>
          </m:rPr>
          <m:t>x</m:t>
        </m:r>
        <m:r>
          <m:rPr>
            <m:sty m:val="p"/>
          </m:rPr>
          <m:t>)</m:t>
        </m:r>
      </m:oMath>
      <w:r>
        <w:rPr>
          <w:rFonts w:eastAsia="Georgia" w:cs="Georgia" w:ascii="Georgia" w:hAnsi="Georgia"/>
        </w:rPr>
        <w:t xml:space="preserve"> dans le cas où </w:t>
      </w:r>
      <m:oMath>
        <m:r>
          <m:rPr>
            <m:sty m:val="i"/>
          </m:rPr>
          <m:t>V</m:t>
        </m:r>
        <m:r>
          <m:rPr>
            <m:sty m:val="p"/>
          </m:rPr>
          <m:t>≫</m:t>
        </m:r>
        <m:f>
          <m:fPr>
            <m:ctrlPr>
              <w:rPr>
                <w:rFonts w:ascii="Cambria Math" w:hAnsi="Cambria Math"/>
              </w:rPr>
            </m:ctrlPr>
          </m:fPr>
          <m:num>
            <m:r>
              <m:rPr>
                <m:sty m:val="p"/>
              </m:rPr>
              <m:t>4</m:t>
            </m:r>
          </m:num>
          <m:den>
            <m:sSup>
              <m:sSupPr/>
              <m:e>
                <m:r>
                  <m:rPr>
                    <m:sty m:val="i"/>
                  </m:rPr>
                  <m:t>ρ</m:t>
                </m:r>
              </m:e>
              <m:sup>
                <m:r>
                  <m:rPr>
                    <m:sty m:val="i"/>
                  </m:rPr>
                  <m:t>′</m:t>
                </m:r>
              </m:sup>
            </m:sSup>
            <m:sSup>
              <m:sSupPr/>
              <m:e>
                <m:r>
                  <m:rPr>
                    <m:sty m:val="i"/>
                  </m:rPr>
                  <m:t>c</m:t>
                </m:r>
              </m:e>
              <m:sup>
                <m:r>
                  <m:rPr>
                    <m:sty m:val="i"/>
                  </m:rPr>
                  <m:t>′</m:t>
                </m:r>
              </m:sup>
            </m:sSup>
          </m:den>
        </m:f>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λ</m:t>
                    </m:r>
                  </m:e>
                  <m:sup>
                    <m:r>
                      <m:rPr>
                        <m:sty m:val="i"/>
                      </m:rPr>
                      <m:t>′</m:t>
                    </m:r>
                  </m:sup>
                </m:sSup>
                <m:r>
                  <m:rPr>
                    <m:sty m:val="i"/>
                  </m:rPr>
                  <m:t>h</m:t>
                </m:r>
              </m:num>
              <m:den>
                <m:sSub>
                  <m:sSubPr/>
                  <m:e>
                    <m:r>
                      <m:rPr>
                        <m:sty m:val="i"/>
                      </m:rPr>
                      <m:t>D</m:t>
                    </m:r>
                  </m:e>
                  <m:sub>
                    <m:r>
                      <m:rPr>
                        <m:sty m:val="i"/>
                      </m:rPr>
                      <m:t>L</m:t>
                    </m:r>
                  </m:sub>
                </m:sSub>
              </m:den>
            </m:f>
          </m:e>
        </m:rad>
      </m:oMath>
      <w:r>
        <w:rPr>
          <w:rFonts w:eastAsia="Georgia" w:cs="Georgia" w:ascii="Georgia" w:hAnsi="Georgia"/>
        </w:rPr>
        <w:t xml:space="preserve">; calculer numériquement cette condition sur </w:t>
      </w:r>
      <m:oMath>
        <m:r>
          <m:rPr>
            <m:sty m:val="i"/>
          </m:rPr>
          <m:t>V</m:t>
        </m:r>
      </m:oMath>
      <w:r>
        <w:rPr/>
        <w:t xml:space="preserve">.</w:t>
      </w:r>
      <w:r>
        <w:rPr/>
        <w:br w:type="textWrapping"/>
      </w:r>
      <m:oMath>
        <m:r>
          <m:rPr>
            <m:sty m:val="i"/>
          </m:rPr>
          <m:t>◻</m:t>
        </m:r>
        <m:r>
          <m:rPr>
            <m:sty m:val="p"/>
          </m:rPr>
          <m:t>21</m:t>
        </m:r>
      </m:oMath>
      <w:r>
        <w:rPr>
          <w:rFonts w:eastAsia="Georgia" w:cs="Georgia" w:ascii="Georgia" w:hAnsi="Georgia"/>
        </w:rPr>
        <w:t xml:space="preserve"> - Calculer la puissance thermique perdue par la partie solide du métal (on considérera que la longueur </w:t>
      </w:r>
      <m:oMath>
        <m:r>
          <m:rPr>
            <m:sty m:val="i"/>
          </m:rPr>
          <m:t>L</m:t>
        </m:r>
      </m:oMath>
      <w:r>
        <w:rPr/>
        <w:t xml:space="preserve"> du lingot est grande devant </w:t>
      </w:r>
      <m:oMath>
        <m:r>
          <m:rPr>
            <m:sty m:val="i"/>
          </m:rPr>
          <m:t>a</m:t>
        </m:r>
      </m:oMath>
      <w:r>
        <w:rPr>
          <w:rFonts w:eastAsia="Georgia" w:cs="Georgia" w:ascii="Georgia" w:hAnsi="Georgia"/>
        </w:rPr>
        <w:t xml:space="preserve"> ). Commenter le résultat et effectuer l'application numérique.</w:t>
      </w:r>
    </w:p>
    <w:p>
      <w:pPr>
        <w:spacing w:line="271" w:before="330" w:lineRule="auto"/>
      </w:pPr>
      <w:r>
        <w:rPr>
          <w:rFonts w:eastAsia="Georgia" w:cs="Georgia" w:ascii="Georgia" w:hAnsi="Georgia"/>
          <w:b/>
          <w:sz w:val="42"/>
        </w:rPr>
        <w:t xml:space="preserve">2ème partie : Étude des paramètres électromagnétiques.</w:t>
      </w:r>
    </w:p>
    <w:p>
      <w:pPr>
        <w:spacing w:after="220" w:lineRule="auto"/>
      </w:pPr>
      <w:r>
        <w:rPr>
          <w:rFonts w:eastAsia="Georgia" w:cs="Georgia" w:ascii="Georgia" w:hAnsi="Georgia"/>
        </w:rPr>
        <w:t xml:space="preserve">22 - On désire mesurer la valeur locale du champ magnétique à l’intérieur du métal liquide à l'aide d'un capteur; quel type de capteur utiliseriez-vous ? quel en serait son principe?</w:t>
      </w:r>
    </w:p>
    <w:p>
      <w:pPr>
        <w:spacing w:after="220" w:lineRule="auto"/>
      </w:pPr>
      <w:r>
        <w:rPr>
          <w:rFonts w:eastAsia="Georgia" w:cs="Georgia" w:ascii="Georgia" w:hAnsi="Georgia"/>
        </w:rPr>
        <w:t xml:space="preserve">23 -On désire mesurer la valeur du champ électrique à l'intérieur du bain métallique à l'aide d'un capteur ; quel type capteur utiliseriez-vous? quel en serait son principe?</w:t>
      </w:r>
    </w:p>
    <w:p>
      <w:pPr>
        <w:spacing w:after="220" w:lineRule="auto"/>
      </w:pPr>
      <w:r>
        <w:rPr>
          <w:rFonts w:eastAsia="Georgia" w:cs="Georgia" w:ascii="Georgia" w:hAnsi="Georgia"/>
        </w:rPr>
        <w:t xml:space="preserve">24 - Si l'on considère que les vitesses locales du métal fondu sont pratiquement nulles, quelles autres grandeurs physiques les mesures précédentes permettent-elles d'atteindre?</w:t>
      </w:r>
    </w:p>
    <w:p>
      <w:pPr>
        <w:spacing w:after="220" w:lineRule="auto"/>
      </w:pPr>
      <w:r>
        <w:rPr>
          <w:rFonts w:eastAsia="Georgia" w:cs="Georgia" w:ascii="Georgia" w:hAnsi="Georgia"/>
        </w:rPr>
        <w:t xml:space="preserve">FIN DU PROBLÈME</w:t>
      </w:r>
      <w:r>
        <w:rPr/>
        <w:br w:type="textWrapping"/>
      </w: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80e6ea58ac1f9210eca529975e6e86e26daaeaa.jpg" TargetMode="Internal"/><Relationship Id="rId6" Type="http://schemas.openxmlformats.org/officeDocument/2006/relationships/image" Target="media/image-8b83fc7baf985df221a95231671eeef2e4efb179.jpg" TargetMode="Internal"/><Relationship Id="rId7" Type="http://schemas.openxmlformats.org/officeDocument/2006/relationships/image" Target="media/image-7635b8d11a117262d89c37fb8e4db61c14764926.jpg" TargetMode="Internal"/><Relationship Id="rId8" Type="http://schemas.openxmlformats.org/officeDocument/2006/relationships/image" Target="media/image-32fece0d7d6f71dac0285fe9ba017844d9838edf.jpg" TargetMode="Internal"/><Relationship Id="rId9" Type="http://schemas.openxmlformats.org/officeDocument/2006/relationships/image" Target="media/image-d0412efbe9f0ef8c188c6c26cf67e961700b6021.jpg" TargetMode="Internal"/><Relationship Id="rId10" Type="http://schemas.openxmlformats.org/officeDocument/2006/relationships/image" Target="media/image-8f5d44e90e41643e81e451fc0f7c020d29a4652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