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2007</w:t>
      </w:r>
    </w:p>
    <w:p>
      <w:pPr>
        <w:spacing w:line="288" w:after="220" w:lineRule="auto"/>
        <w:jc w:val="center"/>
      </w:pPr>
      <w:r>
        <w:rPr>
          <w:rFonts w:eastAsia="Georgia" w:cs="Georgia" w:ascii="Georgia" w:hAnsi="Georgia"/>
          <w:b/>
          <w:sz w:val="56"/>
        </w:rPr>
        <w:t xml:space="preserve">SECONDE ÉPREUVE DE MATHÉMATIQUES</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rFonts w:eastAsia="Georgia" w:cs="Georgia" w:ascii="Georgia" w:hAnsi="Georgia"/>
          <w:b/>
          <w:sz w:val="42"/>
        </w:rPr>
        <w:t xml:space="preserve">MATHÉMATIQUES II - PC.</w:t>
      </w:r>
    </w:p>
    <w:p>
      <w:pPr>
        <w:spacing w:after="220" w:lineRule="auto"/>
      </w:pPr>
      <w:r>
        <w:rPr>
          <w:rFonts w:eastAsia="Georgia" w:cs="Georgia" w:ascii="Georgia" w:hAnsi="Georgia"/>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Étude d'une série trigonométrique</w:t>
      </w:r>
    </w:p>
    <w:p>
      <w:pPr>
        <w:spacing w:after="220" w:lineRule="auto"/>
      </w:pPr>
      <w:r>
        <w:rPr>
          <w:rFonts w:eastAsia="Georgia" w:cs="Georgia" w:ascii="Georgia" w:hAnsi="Georgia"/>
        </w:rPr>
        <w:t xml:space="preserve">On rappelle que pour tout réel </w:t>
      </w:r>
      <m:oMath>
        <m:r>
          <m:rPr>
            <m:sty m:val="i"/>
          </m:rPr>
          <m:t>x</m:t>
        </m:r>
        <m:r>
          <m:rPr>
            <m:sty m:val="p"/>
          </m:rPr>
          <m:t>&gt;</m:t>
        </m:r>
        <m:r>
          <m:rPr>
            <m:sty m:val="p"/>
          </m:rPr>
          <m:t>0</m:t>
        </m:r>
      </m:oMath>
      <w:r>
        <w:rPr/>
        <w:t xml:space="preserve">,</w:t>
      </w:r>
    </w:p>
    <w:p>
      <w:pPr>
        <w:spacing w:after="220" w:lineRule="auto"/>
      </w:pPr>
      <m:oMathPara>
        <m:oMath>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nor/>
            </m:rPr>
            <m:t xml:space="preserve"> </m:t>
          </m:r>
          <m:r>
            <m:rPr>
              <m:sty m:val="p"/>
            </m:rPr>
            <m:t>d</m:t>
          </m:r>
          <m:r>
            <m:rPr>
              <m:sty m:val="i"/>
            </m:rPr>
            <m:t>x</m:t>
          </m:r>
        </m:oMath>
      </m:oMathPara>
    </w:p>
    <w:p>
      <w:pPr>
        <w:spacing w:after="220" w:lineRule="auto"/>
      </w:pPr>
      <w:r>
        <w:rPr>
          <w:rFonts w:eastAsia="Georgia" w:cs="Georgia" w:ascii="Georgia" w:hAnsi="Georgia"/>
        </w:rPr>
        <w:t xml:space="preserve">Par ailleurs, pour tout réel </w:t>
      </w:r>
      <m:oMath>
        <m:r>
          <m:rPr>
            <m:sty m:val="i"/>
          </m:rPr>
          <m:t>t</m:t>
        </m:r>
      </m:oMath>
      <w:r>
        <w:rPr/>
        <w:t xml:space="preserve">,</w:t>
      </w:r>
    </w:p>
    <w:p>
      <w:pPr>
        <w:spacing w:after="220" w:lineRule="auto"/>
      </w:pPr>
      <m:oMathPara>
        <m:oMath>
          <m:r>
            <m:rPr>
              <m:sty m:val="p"/>
            </m:rPr>
            <m:t>ch</m:t>
          </m:r>
          <m:r>
            <m:rPr>
              <m:sty m:val="i"/>
            </m:rPr>
            <m:t>t</m:t>
          </m:r>
          <m:r>
            <m:rPr>
              <m:sty m:val="p"/>
            </m:rPr>
            <m:t>=</m:t>
          </m:r>
          <m:f>
            <m:fPr>
              <m:ctrlPr>
                <w:rPr>
                  <w:rFonts w:ascii="Cambria Math" w:hAnsi="Cambria Math"/>
                </w:rPr>
              </m:ctrlPr>
            </m:fPr>
            <m:num>
              <m:sSup>
                <m:sSupPr/>
                <m:e>
                  <m:r>
                    <m:rPr>
                      <m:sty m:val="i"/>
                    </m:rPr>
                    <m:t>e</m:t>
                  </m:r>
                </m:e>
                <m:sup>
                  <m:r>
                    <m:rPr>
                      <m:sty m:val="i"/>
                    </m:rPr>
                    <m:t>t</m:t>
                  </m:r>
                </m:sup>
              </m:sSup>
              <m:r>
                <m:rPr>
                  <m:sty m:val="p"/>
                </m:rPr>
                <m:t>+</m:t>
              </m:r>
              <m:sSup>
                <m:sSupPr/>
                <m:e>
                  <m:r>
                    <m:rPr>
                      <m:sty m:val="i"/>
                    </m:rPr>
                    <m:t>e</m:t>
                  </m:r>
                </m:e>
                <m:sup>
                  <m:r>
                    <m:rPr>
                      <m:sty m:val="p"/>
                    </m:rPr>
                    <m:t>−</m:t>
                  </m:r>
                  <m:r>
                    <m:rPr>
                      <m:sty m:val="i"/>
                    </m:rPr>
                    <m:t>t</m:t>
                  </m:r>
                </m:sup>
              </m:sSup>
            </m:num>
            <m:den>
              <m:r>
                <m:rPr>
                  <m:sty m:val="p"/>
                </m:rPr>
                <m:t>2</m:t>
              </m:r>
            </m:den>
          </m:f>
        </m:oMath>
      </m:oMathPara>
    </w:p>
    <w:p>
      <w:pPr>
        <w:spacing w:after="220" w:lineRule="auto"/>
      </w:pPr>
      <w:r>
        <w:rPr>
          <w:rFonts w:eastAsia="Georgia" w:cs="Georgia" w:ascii="Georgia" w:hAnsi="Georgia"/>
        </w:rPr>
        <w:t xml:space="preserve">On pose, pour tout réel </w:t>
      </w:r>
      <m:oMath>
        <m:r>
          <m:rPr>
            <m:sty m:val="i"/>
          </m:rPr>
          <m:t>x</m:t>
        </m:r>
      </m:oMath>
      <w:r>
        <w:rPr/>
        <w:t xml:space="preserve"> et tout </w:t>
      </w:r>
      <m:oMath>
        <m:r>
          <m:rPr>
            <m:sty m:val="i"/>
          </m:rPr>
          <m:t>α</m:t>
        </m:r>
        <m:r>
          <m:rPr>
            <m:sty m:val="p"/>
          </m:rPr>
          <m:t>∈</m:t>
        </m:r>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m:oMathPara>
        <m:oMath>
          <m:sSub>
            <m:sSubPr/>
            <m:e>
              <m:r>
                <m:rPr>
                  <m:sty m:val="i"/>
                </m:rPr>
                <m:t>S</m:t>
              </m:r>
            </m:e>
            <m:sub>
              <m:r>
                <m:rPr>
                  <m:sty m:val="i"/>
                </m:rPr>
                <m:t>α</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n</m:t>
              </m:r>
              <m:r>
                <m:rPr>
                  <m:sty m:val="i"/>
                </m:rPr>
                <m:t>x</m:t>
              </m:r>
              <m:r>
                <m:rPr>
                  <m:sty m:val="p"/>
                </m:rPr>
                <m:t>)</m:t>
              </m:r>
            </m:num>
            <m:den>
              <m:sSup>
                <m:sSupPr/>
                <m:e>
                  <m:r>
                    <m:rPr>
                      <m:sty m:val="i"/>
                    </m:rPr>
                    <m:t>n</m:t>
                  </m:r>
                </m:e>
                <m:sup>
                  <m:r>
                    <m:rPr>
                      <m:sty m:val="i"/>
                    </m:rPr>
                    <m:t>α</m:t>
                  </m:r>
                </m:sup>
              </m:sSup>
            </m:den>
          </m:f>
          <m:r>
            <m:rPr>
              <m:sty m:val="p"/>
            </m:rPr>
            <m:t>.</m:t>
          </m:r>
        </m:oMath>
      </m:oMathPara>
    </w:p>
    <w:p>
      <w:pPr>
        <w:spacing w:after="220" w:lineRule="auto"/>
      </w:pPr>
      <w:r>
        <w:rPr>
          <w:rFonts w:eastAsia="Georgia" w:cs="Georgia" w:ascii="Georgia" w:hAnsi="Georgia"/>
        </w:rPr>
        <w:t xml:space="preserve">L'objectif de ce problème est d'étudier différentes propriétés de cette fonction. Dans tout le problème, u représente un réel de </w:t>
      </w:r>
      <m:oMath>
        <m:r>
          <m:rPr>
            <m:sty m:val="p"/>
          </m:rPr>
          <m:t>]</m:t>
        </m:r>
        <m:r>
          <m:rPr>
            <m:sty m:val="p"/>
          </m:rPr>
          <m:t>−</m:t>
        </m:r>
        <m:r>
          <m:rPr>
            <m:sty m:val="p"/>
          </m:rPr>
          <m:t>1</m:t>
        </m:r>
        <m:r>
          <m:rPr>
            <m:sty m:val="p"/>
          </m:rPr>
          <m:t>,</m:t>
        </m:r>
        <m:r>
          <m:rPr>
            <m:sty m:val="p"/>
          </m:rPr>
          <m:t>1</m:t>
        </m:r>
        <m:r>
          <m:rPr>
            <m:sty m:val="p"/>
          </m:rPr>
          <m:t>[</m:t>
        </m:r>
      </m:oMath>
      <w:r>
        <w:rPr/>
        <w:t xml:space="preserve">.</w:t>
      </w:r>
    </w:p>
    <w:p>
      <w:pPr>
        <w:spacing w:line="271" w:before="330" w:lineRule="auto"/>
      </w:pPr>
      <w:r>
        <w:rPr>
          <w:rFonts w:eastAsia="Georgia" w:cs="Georgia" w:ascii="Georgia" w:hAnsi="Georgia"/>
          <w:b/>
          <w:sz w:val="42"/>
        </w:rPr>
        <w:t xml:space="preserve">I Deux représentations de </w:t>
      </w:r>
      <m:oMath>
        <m:sSub>
          <m:sSubPr>
            <m:ctrlPr>
              <w:rPr>
                <w:rFonts w:ascii="Cambria Math" w:hAnsi="Cambria Math"/>
                <w:sz w:val="42"/>
              </w:rPr>
            </m:ctrlPr>
          </m:sSubPr>
          <m:e>
            <m:r>
              <m:rPr>
                <m:sty m:val="i"/>
              </m:rPr>
              <w:rPr>
                <w:sz w:val="42"/>
              </w:rPr>
              <m:t>S</m:t>
            </m:r>
          </m:e>
          <m:sub>
            <m:r>
              <m:rPr>
                <m:sty m:val="i"/>
              </m:rPr>
              <w:rPr>
                <w:sz w:val="42"/>
              </w:rPr>
              <m:t>α</m:t>
            </m:r>
          </m:sub>
        </m:sSub>
      </m:oMath>
    </w:p>
    <w:p>
      <w:pPr>
        <w:numPr>
          <w:ilvl w:val="0"/>
          <w:numId w:val="1"/>
        </w:numPr>
        <w:spacing w:lineRule="auto"/>
      </w:pPr>
      <w:r>
        <w:rPr/>
        <w:t xml:space="preserve">1 - Prouver que pour tout </w:t>
      </w:r>
      <m:oMath>
        <m:r>
          <m:rPr>
            <m:sty m:val="i"/>
          </m:rPr>
          <m:t>α</m:t>
        </m:r>
        <m:r>
          <m:rPr>
            <m:sty m:val="p"/>
          </m:rPr>
          <m:t>&gt;</m:t>
        </m:r>
        <m:r>
          <m:rPr>
            <m:sty m:val="p"/>
          </m:rPr>
          <m:t>1</m:t>
        </m:r>
      </m:oMath>
      <w:r>
        <w:rPr/>
        <w:t xml:space="preserve">, la fonction </w:t>
      </w:r>
      <m:oMath>
        <m:sSub>
          <m:sSubPr/>
          <m:e>
            <m:r>
              <m:rPr>
                <m:sty m:val="i"/>
              </m:rPr>
              <m:t>S</m:t>
            </m:r>
          </m:e>
          <m:sub>
            <m:r>
              <m:rPr>
                <m:sty m:val="i"/>
              </m:rPr>
              <m:t>α</m:t>
            </m:r>
          </m:sub>
        </m:sSub>
      </m:oMath>
      <w:r>
        <w:rPr/>
        <w:t xml:space="preserve"> est continue sur </w:t>
      </w:r>
      <m:oMath>
        <m:r>
          <m:rPr>
            <m:scr m:val="double-struck"/>
          </m:rPr>
          <m:t>R</m:t>
        </m:r>
      </m:oMath>
      <w:r>
        <w:rPr/>
        <w:t xml:space="preserve">.</w:t>
      </w:r>
    </w:p>
    <w:p>
      <w:pPr>
        <w:numPr>
          <w:ilvl w:val="0"/>
          <w:numId w:val="1"/>
        </w:numPr>
        <w:spacing w:lineRule="auto"/>
      </w:pPr>
      <w:r>
        <w:rPr>
          <w:rFonts w:eastAsia="Georgia" w:cs="Georgia" w:ascii="Georgia" w:hAnsi="Georgia"/>
        </w:rPr>
        <w:t xml:space="preserve">2 - Étudier, en fonction du paramètre </w:t>
      </w:r>
      <m:oMath>
        <m:r>
          <m:rPr>
            <m:sty m:val="i"/>
          </m:rPr>
          <m:t>γ</m:t>
        </m:r>
        <m:r>
          <m:rPr>
            <m:sty m:val="p"/>
          </m:rPr>
          <m:t>∈</m:t>
        </m:r>
        <m:r>
          <m:rPr>
            <m:scr m:val="double-struck"/>
          </m:rPr>
          <m:t>R</m:t>
        </m:r>
      </m:oMath>
      <w:r>
        <w:rPr>
          <w:rFonts w:eastAsia="Georgia" w:cs="Georgia" w:ascii="Georgia" w:hAnsi="Georgia"/>
        </w:rPr>
        <w:t xml:space="preserve">, l'intégrabilité sur </w:t>
      </w:r>
      <m:oMath>
        <m:r>
          <m:rPr>
            <m:sty m:val="p"/>
          </m:rPr>
          <m:t>]</m:t>
        </m:r>
        <m:r>
          <m:rPr>
            <m:sty m:val="p"/>
          </m:rPr>
          <m:t>0</m:t>
        </m:r>
        <m:r>
          <m:rPr>
            <m:sty m:val="p"/>
          </m:rPr>
          <m:t>,</m:t>
        </m:r>
        <m:r>
          <m:rPr>
            <m:sty m:val="p"/>
          </m:rPr>
          <m:t>+</m:t>
        </m:r>
        <m:r>
          <m:rPr>
            <m:sty m:val="p"/>
          </m:rPr>
          <m:t>∞</m:t>
        </m:r>
        <m:r>
          <m:rPr>
            <m:sty m:val="p"/>
          </m:rPr>
          <m:t>[</m:t>
        </m:r>
      </m:oMath>
      <w:r>
        <w:rPr/>
        <w:t xml:space="preserve">, de la fonction</w:t>
      </w:r>
    </w:p>
    <w:p>
      <w:pPr>
        <w:spacing w:after="220" w:lineRule="auto"/>
      </w:pPr>
      <m:oMathPara>
        <m:oMath>
          <m:r>
            <m:rPr>
              <m:sty m:val="i"/>
            </m:rPr>
            <m:t>J</m:t>
          </m:r>
          <m:r>
            <m:rPr>
              <m:sty m:val="p"/>
            </m:rPr>
            <m:t>:</m:t>
          </m:r>
          <m:r>
            <m:rPr>
              <m:sty m:val="i"/>
            </m:rPr>
            <m:t>t</m:t>
          </m:r>
          <m:r>
            <m:rPr>
              <m:sty m:val="p"/>
            </m:rPr>
            <m:t>↦</m:t>
          </m:r>
          <m:f>
            <m:fPr>
              <m:ctrlPr>
                <w:rPr>
                  <w:rFonts w:ascii="Cambria Math" w:hAnsi="Cambria Math"/>
                </w:rPr>
              </m:ctrlPr>
            </m:fPr>
            <m:num>
              <m:sSup>
                <m:sSupPr/>
                <m:e>
                  <m:r>
                    <m:rPr>
                      <m:sty m:val="i"/>
                    </m:rPr>
                    <m:t>t</m:t>
                  </m:r>
                </m:e>
                <m:sup>
                  <m:r>
                    <m:rPr>
                      <m:sty m:val="i"/>
                    </m:rPr>
                    <m:t>γ</m:t>
                  </m:r>
                  <m:r>
                    <m:rPr>
                      <m:sty m:val="p"/>
                    </m:rPr>
                    <m:t>−</m:t>
                  </m:r>
                  <m:r>
                    <m:rPr>
                      <m:sty m:val="p"/>
                    </m:rPr>
                    <m:t>1</m:t>
                  </m:r>
                </m:sup>
              </m:sSup>
            </m:num>
            <m:den>
              <m:sSup>
                <m:sSupPr/>
                <m:e>
                  <m:r>
                    <m:rPr>
                      <m:sty m:val="i"/>
                    </m:rPr>
                    <m:t>e</m:t>
                  </m:r>
                </m:e>
                <m:sup>
                  <m:r>
                    <m:rPr>
                      <m:sty m:val="i"/>
                    </m:rPr>
                    <m:t>t</m:t>
                  </m:r>
                </m:sup>
              </m:sSup>
              <m:r>
                <m:rPr>
                  <m:sty m:val="p"/>
                </m:rPr>
                <m:t>−</m:t>
              </m:r>
              <m:r>
                <m:rPr>
                  <m:sty m:val="i"/>
                </m:rPr>
                <m:t>u</m:t>
              </m:r>
            </m:den>
          </m:f>
        </m:oMath>
      </m:oMathPara>
    </w:p>
    <w:p>
      <w:pPr>
        <w:spacing w:after="220" w:lineRule="auto"/>
      </w:pPr>
      <w:r>
        <w:rPr/>
        <w:t xml:space="preserve">Soit </w:t>
      </w:r>
      <m:oMath>
        <m:r>
          <m:rPr>
            <m:sty m:val="i"/>
          </m:rPr>
          <m:t>t</m:t>
        </m:r>
        <m:r>
          <m:rPr>
            <m:sty m:val="p"/>
          </m:rPr>
          <m:t>≥</m:t>
        </m:r>
        <m:r>
          <m:rPr>
            <m:sty m:val="p"/>
          </m:rPr>
          <m:t>0</m:t>
        </m:r>
      </m:oMath>
      <w:r>
        <w:rPr/>
        <w:t xml:space="preserve">. On pose,</w:t>
      </w:r>
    </w:p>
    <w:p>
      <w:pPr>
        <w:spacing w:after="220" w:lineRule="auto"/>
      </w:pPr>
      <m:oMathPara>
        <m:oMath>
          <m:sSub>
            <m:sSubPr/>
            <m:e>
              <m:r>
                <m:rPr>
                  <m:sty m:val="i"/>
                </m:rPr>
                <m:t>R</m:t>
              </m:r>
            </m:e>
            <m:sub>
              <m:r>
                <m:rPr>
                  <m:sty m:val="i"/>
                </m:rPr>
                <m:t>N</m:t>
              </m:r>
            </m:sub>
          </m:sSub>
          <m:r>
            <m:rPr>
              <m:sty m:val="p"/>
            </m:rPr>
            <m:t>(</m:t>
          </m:r>
          <m:r>
            <m:rPr>
              <m:sty m:val="i"/>
            </m:rPr>
            <m:t>t</m:t>
          </m:r>
          <m:r>
            <m:rPr>
              <m:sty m:val="p"/>
            </m:rPr>
            <m:t>,</m:t>
          </m:r>
          <m:r>
            <m:rPr>
              <m:sty m:val="i"/>
            </m:rPr>
            <m:t>u</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u</m:t>
                  </m:r>
                </m:num>
                <m:den>
                  <m:sSup>
                    <m:sSupPr/>
                    <m:e>
                      <m:r>
                        <m:rPr>
                          <m:sty m:val="i"/>
                        </m:rPr>
                        <m:t>e</m:t>
                      </m:r>
                    </m:e>
                    <m:sup>
                      <m:r>
                        <m:rPr>
                          <m:sty m:val="i"/>
                        </m:rPr>
                        <m:t>t</m:t>
                      </m:r>
                    </m:sup>
                  </m:sSup>
                  <m:r>
                    <m:rPr>
                      <m:sty m:val="p"/>
                    </m:rPr>
                    <m:t>−</m:t>
                  </m:r>
                  <m:r>
                    <m:rPr>
                      <m:sty m:val="i"/>
                    </m:rPr>
                    <m:t>u</m:t>
                  </m:r>
                </m:den>
              </m:f>
              <m:r>
                <m:rPr>
                  <m:sty m:val="p"/>
                </m:rPr>
                <m:t>−</m:t>
              </m:r>
              <m:r>
                <m:rPr>
                  <m:sty m:val="i"/>
                </m:rPr>
                <m:t>u</m:t>
              </m:r>
              <m:sSup>
                <m:sSupPr/>
                <m:e>
                  <m:r>
                    <m:rPr>
                      <m:sty m:val="i"/>
                    </m:rPr>
                    <m:t>e</m:t>
                  </m:r>
                </m:e>
                <m:sup>
                  <m:r>
                    <m:rPr>
                      <m:sty m:val="p"/>
                    </m:rPr>
                    <m:t>−</m:t>
                  </m:r>
                  <m:r>
                    <m:rPr>
                      <m:sty m:val="i"/>
                    </m:rPr>
                    <m:t>t</m:t>
                  </m:r>
                </m:sup>
              </m:sSup>
              <m:nary>
                <m:naryPr>
                  <m:chr m:val="∑"/>
                  <m:limLoc m:val="undOvr"/>
                  <m:grow m:val="1"/>
                </m:naryPr>
                <m:sub>
                  <m:r>
                    <m:rPr>
                      <m:sty m:val="i"/>
                    </m:rPr>
                    <m:t>n</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p>
                <m:sSupPr/>
                <m:e>
                  <m:d>
                    <m:dPr>
                      <m:begChr m:val="("/>
                      <m:endChr m:val=")"/>
                      <m:ctrlPr>
                        <w:rPr>
                          <w:rFonts w:ascii="Cambria Math" w:hAnsi="Cambria Math"/>
                        </w:rPr>
                      </m:ctrlPr>
                    </m:dPr>
                    <m:e>
                      <m:r>
                        <m:rPr>
                          <m:sty m:val="i"/>
                        </m:rPr>
                        <m:t>u</m:t>
                      </m:r>
                      <m:sSup>
                        <m:sSupPr/>
                        <m:e>
                          <m:r>
                            <m:rPr>
                              <m:sty m:val="i"/>
                            </m:rPr>
                            <m:t>e</m:t>
                          </m:r>
                        </m:e>
                        <m:sup>
                          <m:r>
                            <m:rPr>
                              <m:sty m:val="p"/>
                            </m:rPr>
                            <m:t>−</m:t>
                          </m:r>
                          <m:r>
                            <m:rPr>
                              <m:sty m:val="i"/>
                            </m:rPr>
                            <m:t>t</m:t>
                          </m:r>
                        </m:sup>
                      </m:sSup>
                    </m:e>
                  </m:d>
                </m:e>
                <m:sup>
                  <m:r>
                    <m:rPr>
                      <m:sty m:val="i"/>
                    </m:rPr>
                    <m:t>n</m:t>
                  </m:r>
                </m:sup>
              </m:sSup>
            </m:e>
          </m:d>
          <m:sSup>
            <m:sSupPr/>
            <m:e>
              <m:r>
                <m:rPr>
                  <m:sty m:val="i"/>
                </m:rPr>
                <m:t>t</m:t>
              </m:r>
            </m:e>
            <m:sup>
              <m:r>
                <m:rPr>
                  <m:sty m:val="i"/>
                </m:rPr>
                <m:t>α</m:t>
              </m:r>
              <m:r>
                <m:rPr>
                  <m:sty m:val="p"/>
                </m:rPr>
                <m:t>−</m:t>
              </m:r>
              <m:r>
                <m:rPr>
                  <m:sty m:val="p"/>
                </m:rPr>
                <m:t>1</m:t>
              </m:r>
            </m:sup>
          </m:sSup>
        </m:oMath>
      </m:oMathPara>
    </w:p>
    <w:p>
      <w:pPr>
        <w:numPr>
          <w:ilvl w:val="0"/>
          <w:numId w:val="2"/>
        </w:numPr>
        <w:spacing w:lineRule="auto"/>
      </w:pPr>
      <w:r>
        <w:rPr/>
        <w:t xml:space="preserve">3 - Simplifier l'expression de </w:t>
      </w:r>
      <m:oMath>
        <m:sSub>
          <m:sSubPr/>
          <m:e>
            <m:r>
              <m:rPr>
                <m:sty m:val="i"/>
              </m:rPr>
              <m:t>R</m:t>
            </m:r>
          </m:e>
          <m:sub>
            <m:r>
              <m:rPr>
                <m:sty m:val="i"/>
              </m:rPr>
              <m:t>N</m:t>
            </m:r>
          </m:sub>
        </m:sSub>
      </m:oMath>
      <w:r>
        <w:rPr>
          <w:rFonts w:eastAsia="Georgia" w:cs="Georgia" w:ascii="Georgia" w:hAnsi="Georgia"/>
        </w:rPr>
        <w:t xml:space="preserve">, en l'écrivant sous forme d'une fraction.</w:t>
      </w:r>
    </w:p>
    <w:p>
      <w:pPr>
        <w:numPr>
          <w:ilvl w:val="0"/>
          <w:numId w:val="2"/>
        </w:numPr>
        <w:spacing w:lineRule="auto"/>
      </w:pPr>
      <w:r>
        <w:rPr/>
        <w:t xml:space="preserve">4 - Prouver que pour tout </w:t>
      </w:r>
      <m:oMath>
        <m:r>
          <m:rPr>
            <m:sty m:val="i"/>
          </m:rPr>
          <m:t>u</m:t>
        </m:r>
        <m:r>
          <m:rPr>
            <m:sty m:val="p"/>
          </m:rPr>
          <m:t>∈</m:t>
        </m:r>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R</m:t>
              </m:r>
            </m:e>
            <m:sub>
              <m:r>
                <m:rPr>
                  <m:sty m:val="i"/>
                </m:rPr>
                <m:t>N</m:t>
              </m:r>
            </m:sub>
          </m:sSub>
          <m:r>
            <m:rPr>
              <m:sty m:val="p"/>
            </m:rPr>
            <m:t>(</m:t>
          </m:r>
          <m:r>
            <m:rPr>
              <m:sty m:val="i"/>
            </m:rPr>
            <m:t>t</m:t>
          </m:r>
          <m:r>
            <m:rPr>
              <m:sty m:val="p"/>
            </m:rPr>
            <m:t>,</m:t>
          </m:r>
          <m:r>
            <m:rPr>
              <m:sty m:val="i"/>
            </m:rPr>
            <m:t>u</m:t>
          </m:r>
          <m:r>
            <m:rPr>
              <m:sty m:val="p"/>
            </m:rPr>
            <m:t>)</m:t>
          </m:r>
          <m:r>
            <m:rPr>
              <m:sty m:val="p"/>
            </m:rPr>
            <m:t>d</m:t>
          </m:r>
          <m:r>
            <m:rPr>
              <m:sty m:val="i"/>
            </m:rPr>
            <m:t>t</m:t>
          </m:r>
          <m:r>
            <m:rPr>
              <m:sty m:val="p"/>
            </m:rPr>
            <m:t>=</m:t>
          </m:r>
          <m:r>
            <m:rPr>
              <m:sty m:val="p"/>
            </m:rPr>
            <m:t>0</m:t>
          </m:r>
        </m:oMath>
      </m:oMathPara>
    </w:p>
    <w:p>
      <w:pPr>
        <w:numPr>
          <w:ilvl w:val="0"/>
          <w:numId w:val="3"/>
        </w:numPr>
        <w:spacing w:lineRule="auto"/>
      </w:pPr>
      <w:r>
        <w:rPr/>
        <w:t xml:space="preserve">5 - Exprimer, en fonction de </w:t>
      </w:r>
      <m:oMath>
        <m:r>
          <m:rPr>
            <m:sty m:val="p"/>
          </m:rPr>
          <m:t>Γ</m:t>
        </m:r>
        <m:r>
          <m:rPr>
            <m:sty m:val="p"/>
          </m:rPr>
          <m:t>(</m:t>
        </m:r>
        <m:r>
          <m:rPr>
            <m:sty m:val="i"/>
          </m:rPr>
          <m:t>α</m:t>
        </m:r>
        <m:r>
          <m:rPr>
            <m:sty m:val="p"/>
          </m:rPr>
          <m:t>)</m:t>
        </m:r>
      </m:oMath>
      <w:r>
        <w:rPr/>
        <w:t xml:space="preserve">, la constante </w:t>
      </w:r>
      <m:oMath>
        <m:r>
          <m:rPr>
            <m:sty m:val="i"/>
          </m:rPr>
          <m:t>K</m:t>
        </m:r>
        <m:r>
          <m:rPr>
            <m:sty m:val="p"/>
          </m:rPr>
          <m:t>(</m:t>
        </m:r>
        <m:r>
          <m:rPr>
            <m:sty m:val="i"/>
          </m:rPr>
          <m:t>α</m:t>
        </m:r>
        <m:r>
          <m:rPr>
            <m:sty m:val="p"/>
          </m:rPr>
          <m:t>)</m:t>
        </m:r>
        <m:r>
          <m:rPr>
            <m:sty m:val="p"/>
          </m:rPr>
          <m:t>∈</m:t>
        </m:r>
        <m:sSub>
          <m:sSubPr/>
          <m:e>
            <m:r>
              <m:rPr>
                <m:scr m:val="double-struck"/>
              </m:rPr>
              <m:t>R</m:t>
            </m:r>
          </m:e>
          <m:sub>
            <m:r>
              <m:rPr>
                <m:sty m:val="p"/>
              </m:rPr>
              <m:t>+</m:t>
            </m:r>
          </m:sub>
        </m:sSub>
      </m:oMath>
      <w:r>
        <w:rPr/>
        <w:t xml:space="preserve">telle que pour tout </w:t>
      </w:r>
      <m:oMath>
        <m:r>
          <m:rPr>
            <m:sty m:val="i"/>
          </m:rPr>
          <m:t>α</m:t>
        </m:r>
        <m:r>
          <m:rPr>
            <m:sty m:val="p"/>
          </m:rPr>
          <m:t>&gt;</m:t>
        </m:r>
        <m:r>
          <m:rPr>
            <m:sty m:val="p"/>
          </m:rPr>
          <m:t>0</m:t>
        </m:r>
      </m:oMath>
      <w:r>
        <w:rPr/>
        <w:t xml:space="preserve">,</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i"/>
                    </m:rPr>
                    <m:t>u</m:t>
                  </m:r>
                  <m:sSup>
                    <m:sSupPr/>
                    <m:e>
                      <m:r>
                        <m:rPr>
                          <m:sty m:val="i"/>
                        </m:rPr>
                        <m:t>t</m:t>
                      </m:r>
                    </m:e>
                    <m:sup>
                      <m:r>
                        <m:rPr>
                          <m:sty m:val="i"/>
                        </m:rPr>
                        <m:t>α</m:t>
                      </m:r>
                      <m:r>
                        <m:rPr>
                          <m:sty m:val="p"/>
                        </m:rPr>
                        <m:t>−</m:t>
                      </m:r>
                      <m:r>
                        <m:rPr>
                          <m:sty m:val="p"/>
                        </m:rPr>
                        <m:t>1</m:t>
                      </m:r>
                    </m:sup>
                  </m:sSup>
                </m:num>
                <m:den>
                  <m:sSup>
                    <m:sSupPr/>
                    <m:e>
                      <m:r>
                        <m:rPr>
                          <m:sty m:val="i"/>
                        </m:rPr>
                        <m:t>e</m:t>
                      </m:r>
                    </m:e>
                    <m:sup>
                      <m:r>
                        <m:rPr>
                          <m:sty m:val="i"/>
                        </m:rPr>
                        <m:t>t</m:t>
                      </m:r>
                    </m:sup>
                  </m:sSup>
                  <m:r>
                    <m:rPr>
                      <m:sty m:val="p"/>
                    </m:rPr>
                    <m:t>−</m:t>
                  </m:r>
                  <m:r>
                    <m:rPr>
                      <m:sty m:val="i"/>
                    </m:rPr>
                    <m:t>u</m:t>
                  </m:r>
                </m:den>
              </m:f>
              <m:r>
                <m:rPr>
                  <m:nor/>
                </m:rPr>
                <m:t xml:space="preserve"> </m:t>
              </m:r>
              <m:r>
                <m:rPr>
                  <m:sty m:val="p"/>
                </m:rPr>
                <m:t>d</m:t>
              </m:r>
              <m:r>
                <m:rPr>
                  <m:sty m:val="i"/>
                </m:rPr>
                <m:t>t</m:t>
              </m:r>
              <m:r>
                <m:rPr>
                  <m:sty m:val="p"/>
                </m:rPr>
                <m:t>=</m:t>
              </m:r>
              <m:r>
                <m:rPr>
                  <m:sty m:val="i"/>
                </m:rPr>
                <m:t>K</m:t>
              </m:r>
              <m:r>
                <m:rPr>
                  <m:sty m:val="p"/>
                </m:rPr>
                <m:t>(</m:t>
              </m:r>
              <m:r>
                <m:rPr>
                  <m:sty m:val="i"/>
                </m:rPr>
                <m:t>α</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u</m:t>
                      </m:r>
                    </m:e>
                    <m:sup>
                      <m:r>
                        <m:rPr>
                          <m:sty m:val="i"/>
                        </m:rPr>
                        <m:t>n</m:t>
                      </m:r>
                    </m:sup>
                  </m:sSup>
                </m:num>
                <m:den>
                  <m:sSup>
                    <m:sSupPr/>
                    <m:e>
                      <m:r>
                        <m:rPr>
                          <m:sty m:val="i"/>
                        </m:rPr>
                        <m:t>n</m:t>
                      </m:r>
                    </m:e>
                    <m:sup>
                      <m:r>
                        <m:rPr>
                          <m:sty m:val="i"/>
                        </m:rPr>
                        <m:t>α</m:t>
                      </m:r>
                    </m:sup>
                  </m:sSup>
                </m:den>
              </m:f>
              <m:r>
                <m:rPr>
                  <m:sty m:val="p"/>
                </m:rPr>
                <m:t>,</m:t>
              </m:r>
              <m:r>
                <m:rPr>
                  <m:nor/>
                </m:rPr>
                <m:t> pour tout </m:t>
              </m:r>
              <m:r>
                <m:rPr>
                  <m:sty m:val="i"/>
                </m:rPr>
                <m:t>u</m:t>
              </m:r>
              <m:r>
                <m:rPr>
                  <m:sty m:val="p"/>
                </m:rPr>
                <m:t>∈</m:t>
              </m:r>
            </m:e>
          </m:d>
          <m:r>
            <m:rPr>
              <m:sty m:val="p"/>
            </m:rPr>
            <m:t>−</m:t>
          </m:r>
          <m:r>
            <m:rPr>
              <m:sty m:val="p"/>
            </m:rPr>
            <m:t>1</m:t>
          </m:r>
          <m:r>
            <m:rPr>
              <m:sty m:val="p"/>
            </m:rPr>
            <m:t>,</m:t>
          </m:r>
          <m:r>
            <m:rPr>
              <m:sty m:val="p"/>
            </m:rPr>
            <m:t>1</m:t>
          </m:r>
          <m:r>
            <m:rPr>
              <m:sty m:val="p"/>
            </m:rPr>
            <m:t>[</m:t>
          </m:r>
        </m:oMath>
      </m:oMathPara>
    </w:p>
    <w:p>
      <w:pPr>
        <w:numPr>
          <w:ilvl w:val="0"/>
          <w:numId w:val="4"/>
        </w:numPr>
        <w:spacing w:lineRule="auto"/>
      </w:pPr>
      <w:r>
        <w:rPr>
          <w:rFonts w:eastAsia="Georgia" w:cs="Georgia" w:ascii="Georgia" w:hAnsi="Georgia"/>
        </w:rPr>
        <w:t xml:space="preserve">6 - On admet que l'identité (2) reste vraie aussi pour </w:t>
      </w:r>
      <m:oMath>
        <m:r>
          <m:rPr>
            <m:sty m:val="i"/>
          </m:rPr>
          <m:t>u</m:t>
        </m:r>
        <m:r>
          <m:rPr>
            <m:sty m:val="p"/>
          </m:rPr>
          <m:t>=</m:t>
        </m:r>
        <m:sSup>
          <m:sSupPr/>
          <m:e>
            <m:r>
              <m:rPr>
                <m:sty m:val="i"/>
              </m:rPr>
              <m:t>e</m:t>
            </m:r>
          </m:e>
          <m:sup>
            <m:r>
              <m:rPr>
                <m:sty m:val="i"/>
              </m:rPr>
              <m:t>i</m:t>
            </m:r>
            <m:r>
              <m:rPr>
                <m:sty m:val="i"/>
              </m:rPr>
              <m:t>x</m:t>
            </m:r>
          </m:sup>
        </m:sSup>
      </m:oMath>
      <w:r>
        <w:rPr>
          <w:rFonts w:eastAsia="Georgia" w:cs="Georgia" w:ascii="Georgia" w:hAnsi="Georgia"/>
        </w:rPr>
        <w:t xml:space="preserve"> où </w:t>
      </w:r>
      <m:oMath>
        <m:d>
          <m:dPr>
            <m:begChr m:val=""/>
            <m:endChr m:val="]"/>
            <m:ctrlPr>
              <w:rPr>
                <w:rFonts w:ascii="Cambria Math" w:hAnsi="Cambria Math"/>
              </w:rPr>
            </m:ctrlPr>
          </m:dPr>
          <m:e>
            <m:r>
              <m:rPr>
                <m:sty m:val="i"/>
              </m:rPr>
              <m:t>x</m:t>
            </m:r>
            <m:r>
              <m:rPr>
                <m:sty m:val="p"/>
              </m:rPr>
              <m:t>∈</m:t>
            </m:r>
          </m:e>
        </m:d>
        <m:r>
          <m:rPr>
            <m:sty m:val="p"/>
          </m:rPr>
          <m:t>0</m:t>
        </m:r>
        <m:r>
          <m:rPr>
            <m:sty m:val="p"/>
          </m:rPr>
          <m:t>,</m:t>
        </m:r>
        <m:r>
          <m:rPr>
            <m:sty m:val="p"/>
          </m:rPr>
          <m:t>2</m:t>
        </m:r>
        <m:r>
          <m:rPr>
            <m:sty m:val="i"/>
          </m:rPr>
          <m:t>π</m:t>
        </m:r>
        <m:r>
          <m:rPr>
            <m:sty m:val="p"/>
          </m:rPr>
          <m:t>[</m:t>
        </m:r>
      </m:oMath>
      <w:r>
        <w:rPr/>
        <w:t xml:space="preserve">.</w:t>
      </w:r>
    </w:p>
    <w:p>
      <w:pPr>
        <w:spacing w:after="220" w:lineRule="auto"/>
      </w:pPr>
      <w:r>
        <w:rPr>
          <w:rFonts w:eastAsia="Georgia" w:cs="Georgia" w:ascii="Georgia" w:hAnsi="Georgia"/>
        </w:rPr>
        <w:t xml:space="preserve">En déduire pour </w:t>
      </w:r>
      <m:oMath>
        <m:r>
          <m:rPr>
            <m:sty m:val="i"/>
          </m:rPr>
          <m:t>x</m:t>
        </m:r>
        <m:r>
          <m:rPr>
            <m:sty m:val="p"/>
          </m:rPr>
          <m:t>∈</m:t>
        </m:r>
        <m:r>
          <m:rPr>
            <m:scr m:val="double-struck"/>
          </m:rPr>
          <m:t>R</m:t>
        </m:r>
        <m:r>
          <m:rPr>
            <m:sty m:val="p"/>
          </m:rPr>
          <m:t>∖</m:t>
        </m:r>
        <m:r>
          <m:rPr>
            <m:sty m:val="p"/>
          </m:rPr>
          <m:t>2</m:t>
        </m:r>
        <m:r>
          <m:rPr>
            <m:sty m:val="i"/>
          </m:rPr>
          <m:t>π</m:t>
        </m:r>
        <m:r>
          <m:rPr>
            <m:scr m:val="double-struck"/>
          </m:rPr>
          <m:t>Z</m:t>
        </m:r>
      </m:oMath>
      <w:r>
        <w:rPr>
          <w:rFonts w:eastAsia="Georgia" w:cs="Georgia" w:ascii="Georgia" w:hAnsi="Georgia"/>
        </w:rPr>
        <w:t xml:space="preserve">, l'identité suivante :</w:t>
      </w:r>
    </w:p>
    <w:p>
      <w:pPr>
        <w:spacing w:after="220" w:lineRule="auto"/>
      </w:pPr>
      <m:oMathPara>
        <m:oMath>
          <m:sSub>
            <m:sSubPr/>
            <m:e>
              <m:r>
                <m:rPr>
                  <m:sty m:val="i"/>
                </m:rPr>
                <m:t>S</m:t>
              </m:r>
            </m:e>
            <m:sub>
              <m:r>
                <m:rPr>
                  <m:sty m:val="i"/>
                </m:rPr>
                <m:t>α</m:t>
              </m:r>
            </m:sub>
          </m:sSub>
          <m:r>
            <m:rPr>
              <m:sty m:val="p"/>
            </m:rPr>
            <m:t>(</m:t>
          </m:r>
          <m:r>
            <m:rPr>
              <m:sty m:val="i"/>
            </m:rPr>
            <m:t>x</m:t>
          </m:r>
          <m:r>
            <m:rPr>
              <m:sty m:val="p"/>
            </m:rPr>
            <m:t>)</m:t>
          </m:r>
          <m:r>
            <m:rPr>
              <m:sty m:val="p"/>
            </m:rPr>
            <m:t>=</m:t>
          </m:r>
          <m:f>
            <m:fPr>
              <m:ctrlPr>
                <w:rPr>
                  <w:rFonts w:ascii="Cambria Math" w:hAnsi="Cambria Math"/>
                </w:rPr>
              </m:ctrlPr>
            </m:fPr>
            <m:num>
              <m:r>
                <m:rPr>
                  <m:sty m:val="p"/>
                </m:rPr>
                <m:t>sin</m:t>
              </m:r>
              <m:r>
                <m:rPr>
                  <m:sty m:val="p"/>
                </m:rPr>
                <m:t>⁡</m:t>
              </m:r>
              <m:r>
                <m:rPr>
                  <m:sty m:val="i"/>
                </m:rPr>
                <m:t>x</m:t>
              </m:r>
            </m:num>
            <m:den>
              <m:r>
                <m:rPr>
                  <m:sty m:val="p"/>
                </m:rPr>
                <m:t>2</m:t>
              </m:r>
              <m:r>
                <m:rPr>
                  <m:sty m:val="p"/>
                </m:rPr>
                <m:t>Γ</m:t>
              </m:r>
              <m:r>
                <m:rPr>
                  <m:sty m:val="p"/>
                </m:rPr>
                <m:t>(</m:t>
              </m:r>
              <m:r>
                <m:rPr>
                  <m:sty m:val="i"/>
                </m:rPr>
                <m:t>α</m:t>
              </m:r>
              <m:r>
                <m:rPr>
                  <m:sty m:val="p"/>
                </m:rPr>
                <m:t>)</m:t>
              </m:r>
            </m:den>
          </m:f>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α</m:t>
                  </m:r>
                  <m:r>
                    <m:rPr>
                      <m:sty m:val="p"/>
                    </m:rPr>
                    <m:t>−</m:t>
                  </m:r>
                  <m:r>
                    <m:rPr>
                      <m:sty m:val="p"/>
                    </m:rPr>
                    <m:t>1</m:t>
                  </m:r>
                </m:sup>
              </m:sSup>
            </m:num>
            <m:den>
              <m:r>
                <m:rPr>
                  <m:sty m:val="p"/>
                </m:rPr>
                <m:t>ch</m:t>
              </m:r>
              <m:r>
                <m:rPr>
                  <m:sty m:val="i"/>
                </m:rPr>
                <m:t>t</m:t>
              </m:r>
              <m:r>
                <m:rPr>
                  <m:sty m:val="p"/>
                </m:rPr>
                <m:t>−</m:t>
              </m:r>
              <m:r>
                <m:rPr>
                  <m:sty m:val="p"/>
                </m:rPr>
                <m:t>cos</m:t>
              </m:r>
              <m:r>
                <m:rPr>
                  <m:sty m:val="p"/>
                </m:rPr>
                <m:t>⁡</m:t>
              </m:r>
              <m:r>
                <m:rPr>
                  <m:sty m:val="i"/>
                </m:rPr>
                <m:t>x</m:t>
              </m:r>
            </m:den>
          </m:f>
          <m:r>
            <m:rPr>
              <m:nor/>
            </m:rPr>
            <m:t xml:space="preserve"> </m:t>
          </m:r>
          <m:r>
            <m:rPr>
              <m:sty m:val="p"/>
            </m:rPr>
            <m:t>d</m:t>
          </m:r>
          <m:r>
            <m:rPr>
              <m:sty m:val="i"/>
            </m:rPr>
            <m:t>t</m:t>
          </m:r>
        </m:oMath>
      </m:oMathPara>
    </w:p>
    <w:p>
      <w:pPr>
        <w:numPr>
          <w:ilvl w:val="0"/>
          <w:numId w:val="5"/>
        </w:numPr>
        <w:spacing w:lineRule="auto"/>
      </w:pPr>
      <w:r>
        <w:rPr/>
        <w:t xml:space="preserve">7 - Montrer, pour tout </w:t>
      </w:r>
      <m:oMath>
        <m:r>
          <m:rPr>
            <m:sty m:val="i"/>
          </m:rPr>
          <m:t>M</m:t>
        </m:r>
        <m:r>
          <m:rPr>
            <m:sty m:val="p"/>
          </m:rPr>
          <m:t>&gt;</m:t>
        </m:r>
        <m:r>
          <m:rPr>
            <m:sty m:val="p"/>
          </m:rPr>
          <m:t>0</m:t>
        </m:r>
      </m:oMath>
      <w:r>
        <w:rPr/>
        <w:t xml:space="preserve">, pour tout </w:t>
      </w:r>
      <m:oMath>
        <m:r>
          <m:rPr>
            <m:sty m:val="i"/>
          </m:rPr>
          <m:t>u</m:t>
        </m:r>
        <m:r>
          <m:rPr>
            <m:sty m:val="p"/>
          </m:rPr>
          <m:t>∈</m:t>
        </m:r>
        <m:r>
          <m:rPr>
            <m:sty m:val="p"/>
          </m:rPr>
          <m:t>]</m:t>
        </m:r>
        <m:r>
          <m:rPr>
            <m:sty m:val="p"/>
          </m:rPr>
          <m:t>−</m:t>
        </m:r>
        <m:r>
          <m:rPr>
            <m:sty m:val="p"/>
          </m:rPr>
          <m:t>1</m:t>
        </m:r>
        <m:r>
          <m:rPr>
            <m:sty m:val="p"/>
          </m:rPr>
          <m:t>,</m:t>
        </m:r>
        <m:r>
          <m:rPr>
            <m:sty m:val="p"/>
          </m:rPr>
          <m:t>1</m:t>
        </m:r>
      </m:oMath>
      <w:r>
        <w:rPr>
          <w:rFonts w:eastAsia="Georgia" w:cs="Georgia" w:ascii="Georgia" w:hAnsi="Georgia"/>
        </w:rPr>
        <w:t xml:space="preserve"> [, l'égalité suivante:</w:t>
      </w:r>
    </w:p>
    <w:p>
      <w:pPr>
        <w:spacing w:after="220" w:lineRule="auto"/>
      </w:pPr>
      <m:oMathPara>
        <m:oMath>
          <m:nary>
            <m:naryPr>
              <m:chr m:val="∫"/>
              <m:limLoc m:val="subSup"/>
              <m:grow m:val="1"/>
            </m:naryPr>
            <m:sub>
              <m:r>
                <m:rPr>
                  <m:sty m:val="p"/>
                </m:rPr>
                <m:t>0</m:t>
              </m:r>
            </m:sub>
            <m:sup>
              <m:r>
                <m:rPr>
                  <m:sty m:val="i"/>
                </m:rPr>
                <m:t>M</m:t>
              </m:r>
            </m:sup>
            <m:e>
              <m:r>
                <m:rPr>
                  <m:sty m:val="p"/>
                </m:rPr>
                <m:t xml:space="preserve"> </m:t>
              </m:r>
            </m:e>
          </m:nary>
          <m:f>
            <m:fPr>
              <m:ctrlPr>
                <w:rPr>
                  <w:rFonts w:ascii="Cambria Math" w:hAnsi="Cambria Math"/>
                </w:rPr>
              </m:ctrlPr>
            </m:fPr>
            <m:num>
              <m:sSup>
                <m:sSupPr/>
                <m:e>
                  <m:r>
                    <m:rPr>
                      <m:sty m:val="i"/>
                    </m:rPr>
                    <m:t>t</m:t>
                  </m:r>
                </m:e>
                <m:sup>
                  <m:r>
                    <m:rPr>
                      <m:sty m:val="i"/>
                    </m:rPr>
                    <m:t>α</m:t>
                  </m:r>
                  <m:r>
                    <m:rPr>
                      <m:sty m:val="p"/>
                    </m:rPr>
                    <m:t>−</m:t>
                  </m:r>
                  <m:r>
                    <m:rPr>
                      <m:sty m:val="p"/>
                    </m:rPr>
                    <m:t>1</m:t>
                  </m:r>
                </m:sup>
              </m:sSup>
            </m:num>
            <m:den>
              <m:r>
                <m:rPr>
                  <m:sty m:val="p"/>
                </m:rPr>
                <m:t>ch</m:t>
              </m:r>
              <m:r>
                <m:rPr>
                  <m:sty m:val="i"/>
                </m:rPr>
                <m:t>t</m:t>
              </m:r>
              <m:r>
                <m:rPr>
                  <m:sty m:val="p"/>
                </m:rPr>
                <m:t>−</m:t>
              </m:r>
              <m:r>
                <m:rPr>
                  <m:sty m:val="i"/>
                </m:rPr>
                <m:t>u</m:t>
              </m:r>
            </m:den>
          </m:f>
          <m:r>
            <m:rPr>
              <m:nor/>
            </m:rPr>
            <m:t xml:space="preserve"> </m:t>
          </m:r>
          <m:r>
            <m:rPr>
              <m:sty m:val="p"/>
            </m:rPr>
            <m:t>d</m:t>
          </m:r>
          <m:r>
            <m:rPr>
              <m:sty m:val="i"/>
            </m:rPr>
            <m:t>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nary>
            <m:naryPr>
              <m:chr m:val="∫"/>
              <m:limLoc m:val="subSup"/>
              <m:grow m:val="1"/>
            </m:naryPr>
            <m:sub>
              <m:r>
                <m:rPr>
                  <m:sty m:val="p"/>
                </m:rPr>
                <m:t>0</m:t>
              </m:r>
            </m:sub>
            <m:sup>
              <m:r>
                <m:rPr>
                  <m:sty m:val="i"/>
                </m:rPr>
                <m:t>M</m:t>
              </m:r>
            </m:sup>
            <m:e>
              <m:r>
                <m:rPr>
                  <m:sty m:val="p"/>
                </m:rPr>
                <m:t xml:space="preserve"> </m:t>
              </m:r>
            </m:e>
          </m:nary>
          <m:sSup>
            <m:sSupPr/>
            <m:e>
              <m:r>
                <m:rPr>
                  <m:sty m:val="i"/>
                </m:rPr>
                <m:t>u</m:t>
              </m:r>
            </m:e>
            <m:sup>
              <m:r>
                <m:rPr>
                  <m:sty m:val="i"/>
                </m:rPr>
                <m:t>n</m:t>
              </m:r>
            </m:sup>
          </m:sSup>
          <m:f>
            <m:fPr>
              <m:ctrlPr>
                <w:rPr>
                  <w:rFonts w:ascii="Cambria Math" w:hAnsi="Cambria Math"/>
                </w:rPr>
              </m:ctrlPr>
            </m:fPr>
            <m:num>
              <m:sSup>
                <m:sSupPr/>
                <m:e>
                  <m:r>
                    <m:rPr>
                      <m:sty m:val="i"/>
                    </m:rPr>
                    <m:t>t</m:t>
                  </m:r>
                </m:e>
                <m:sup>
                  <m:r>
                    <m:rPr>
                      <m:sty m:val="i"/>
                    </m:rPr>
                    <m:t>α</m:t>
                  </m:r>
                  <m:r>
                    <m:rPr>
                      <m:sty m:val="p"/>
                    </m:rPr>
                    <m:t>−</m:t>
                  </m:r>
                  <m:r>
                    <m:rPr>
                      <m:sty m:val="p"/>
                    </m:rPr>
                    <m:t>1</m:t>
                  </m:r>
                </m:sup>
              </m:sSup>
            </m:num>
            <m:den>
              <m:r>
                <m:rPr>
                  <m:sty m:val="p"/>
                </m:rPr>
                <m:t>(</m:t>
              </m:r>
              <m:r>
                <m:rPr>
                  <m:sty m:val="p"/>
                </m:rPr>
                <m:t>ch</m:t>
              </m:r>
              <m:r>
                <m:rPr>
                  <m:sty m:val="i"/>
                </m:rPr>
                <m:t>t</m:t>
              </m:r>
              <m:sSup>
                <m:sSupPr/>
                <m:e>
                  <m:r>
                    <m:rPr>
                      <m:sty m:val="p"/>
                    </m:rPr>
                    <m:t>)</m:t>
                  </m:r>
                </m:e>
                <m:sup>
                  <m:r>
                    <m:rPr>
                      <m:sty m:val="i"/>
                    </m:rPr>
                    <m:t>n</m:t>
                  </m:r>
                  <m:r>
                    <m:rPr>
                      <m:sty m:val="p"/>
                    </m:rPr>
                    <m:t>+</m:t>
                  </m:r>
                  <m:r>
                    <m:rPr>
                      <m:sty m:val="p"/>
                    </m:rPr>
                    <m:t>1</m:t>
                  </m:r>
                </m:sup>
              </m:sSup>
            </m:den>
          </m:f>
          <m:r>
            <m:rPr>
              <m:nor/>
            </m:rPr>
            <m:t xml:space="preserve"> </m:t>
          </m:r>
          <m:r>
            <m:rPr>
              <m:sty m:val="p"/>
            </m:rPr>
            <m:t>d</m:t>
          </m:r>
          <m:r>
            <m:rPr>
              <m:sty m:val="i"/>
            </m:rPr>
            <m:t>t</m:t>
          </m:r>
        </m:oMath>
      </m:oMathPara>
    </w:p>
    <w:p>
      <w:pPr>
        <w:numPr>
          <w:ilvl w:val="0"/>
          <w:numId w:val="6"/>
        </w:numPr>
        <w:spacing w:lineRule="auto"/>
      </w:pPr>
      <w:r>
        <w:rPr>
          <w:rFonts w:eastAsia="Georgia" w:cs="Georgia" w:ascii="Georgia" w:hAnsi="Georgia"/>
        </w:rPr>
        <w:t xml:space="preserve">8 - Établir, pour tout </w:t>
      </w:r>
      <m:oMath>
        <m:r>
          <m:rPr>
            <m:sty m:val="i"/>
          </m:rPr>
          <m:t>u</m:t>
        </m:r>
        <m:r>
          <m:rPr>
            <m:sty m:val="p"/>
          </m:rPr>
          <m:t>∈</m:t>
        </m:r>
        <m:r>
          <m:rPr>
            <m:sty m:val="p"/>
          </m:rPr>
          <m:t>]</m:t>
        </m:r>
        <m:r>
          <m:rPr>
            <m:sty m:val="p"/>
          </m:rPr>
          <m:t>−</m:t>
        </m:r>
        <m:r>
          <m:rPr>
            <m:sty m:val="p"/>
          </m:rPr>
          <m:t>1</m:t>
        </m:r>
        <m:r>
          <m:rPr>
            <m:sty m:val="p"/>
          </m:rPr>
          <m:t>,</m:t>
        </m:r>
        <m:r>
          <m:rPr>
            <m:sty m:val="p"/>
          </m:rPr>
          <m:t>1</m:t>
        </m:r>
      </m:oMath>
      <w:r>
        <w:rPr>
          <w:rFonts w:eastAsia="Georgia" w:cs="Georgia" w:ascii="Georgia" w:hAnsi="Georgia"/>
        </w:rPr>
        <w:t xml:space="preserve"> [, l'identité</w:t>
      </w:r>
    </w:p>
    <w:p>
      <w:pPr>
        <w:spacing w:after="220" w:lineRule="auto"/>
      </w:pPr>
      <m:oMathPara>
        <m:oMath>
          <m:limLow>
            <m:limLowPr/>
            <m:e>
              <m:r>
                <m:rPr>
                  <m:sty m:val="p"/>
                </m:rPr>
                <m:t>lim</m:t>
              </m:r>
            </m:e>
            <m:lim>
              <m:r>
                <m:rPr>
                  <m:sty m:val="i"/>
                </m:rPr>
                <m:t>M</m:t>
              </m:r>
              <m:r>
                <m:rPr>
                  <m:sty m:val="p"/>
                </m:rPr>
                <m:t>→</m:t>
              </m:r>
              <m:r>
                <m:rPr>
                  <m:sty m:val="p"/>
                </m:rPr>
                <m:t>+</m:t>
              </m:r>
              <m:r>
                <m:rPr>
                  <m:sty m:val="p"/>
                </m:rPr>
                <m:t>∞</m:t>
              </m:r>
            </m:lim>
          </m:limLow>
          <m:r>
            <m:rPr>
              <m:sty m:val="p"/>
            </m:rPr>
            <m:t xml:space="preserve"> </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i"/>
                </m:rPr>
                <m:t>u</m:t>
              </m:r>
            </m:e>
            <m:sup>
              <m:r>
                <m:rPr>
                  <m:sty m:val="i"/>
                </m:rPr>
                <m:t>n</m:t>
              </m:r>
            </m:sup>
          </m:sSup>
          <m:nary>
            <m:naryPr>
              <m:chr m:val="∫"/>
              <m:limLoc m:val="subSup"/>
              <m:grow m:val="1"/>
            </m:naryPr>
            <m:sub>
              <m:r>
                <m:rPr>
                  <m:sty m:val="p"/>
                </m:rPr>
                <m:t>0</m:t>
              </m:r>
            </m:sub>
            <m:sup>
              <m:r>
                <m:rPr>
                  <m:sty m:val="i"/>
                </m:rPr>
                <m:t>M</m:t>
              </m:r>
            </m:sup>
            <m:e>
              <m:r>
                <m:rPr>
                  <m:sty m:val="p"/>
                </m:rPr>
                <m:t xml:space="preserve"> </m:t>
              </m:r>
            </m:e>
          </m:nary>
          <m:f>
            <m:fPr>
              <m:ctrlPr>
                <w:rPr>
                  <w:rFonts w:ascii="Cambria Math" w:hAnsi="Cambria Math"/>
                </w:rPr>
              </m:ctrlPr>
            </m:fPr>
            <m:num>
              <m:sSup>
                <m:sSupPr/>
                <m:e>
                  <m:r>
                    <m:rPr>
                      <m:sty m:val="i"/>
                    </m:rPr>
                    <m:t>t</m:t>
                  </m:r>
                </m:e>
                <m:sup>
                  <m:r>
                    <m:rPr>
                      <m:sty m:val="i"/>
                    </m:rPr>
                    <m:t>α</m:t>
                  </m:r>
                  <m:r>
                    <m:rPr>
                      <m:sty m:val="p"/>
                    </m:rPr>
                    <m:t>−</m:t>
                  </m:r>
                  <m:r>
                    <m:rPr>
                      <m:sty m:val="p"/>
                    </m:rPr>
                    <m:t>1</m:t>
                  </m:r>
                </m:sup>
              </m:sSup>
            </m:num>
            <m:den>
              <m:r>
                <m:rPr>
                  <m:sty m:val="p"/>
                </m:rPr>
                <m:t>(</m:t>
              </m:r>
              <m:r>
                <m:rPr>
                  <m:sty m:val="p"/>
                </m:rPr>
                <m:t>ch</m:t>
              </m:r>
              <m:r>
                <m:rPr>
                  <m:sty m:val="i"/>
                </m:rPr>
                <m:t>t</m:t>
              </m:r>
              <m:sSup>
                <m:sSupPr/>
                <m:e>
                  <m:r>
                    <m:rPr>
                      <m:sty m:val="p"/>
                    </m:rPr>
                    <m:t>)</m:t>
                  </m:r>
                </m:e>
                <m:sup>
                  <m:r>
                    <m:rPr>
                      <m:sty m:val="i"/>
                    </m:rPr>
                    <m:t>n</m:t>
                  </m:r>
                  <m:r>
                    <m:rPr>
                      <m:sty m:val="p"/>
                    </m:rPr>
                    <m:t>+</m:t>
                  </m:r>
                  <m:r>
                    <m:rPr>
                      <m:sty m:val="p"/>
                    </m:rPr>
                    <m:t>1</m:t>
                  </m:r>
                </m:sup>
              </m:sSup>
            </m:den>
          </m:f>
          <m:r>
            <m:rPr>
              <m:nor/>
            </m:rPr>
            <m:t xml:space="preserve"> </m:t>
          </m:r>
          <m:r>
            <m:rPr>
              <m:sty m:val="p"/>
            </m:rPr>
            <m:t>d</m:t>
          </m:r>
          <m:r>
            <m:rPr>
              <m:sty m:val="i"/>
            </m:rPr>
            <m:t>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i"/>
                </m:rPr>
                <m:t>u</m:t>
              </m:r>
            </m:e>
            <m:sup>
              <m:r>
                <m:rPr>
                  <m:sty m:val="i"/>
                </m:rPr>
                <m:t>n</m:t>
              </m:r>
            </m:sup>
          </m:sSup>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α</m:t>
                  </m:r>
                  <m:r>
                    <m:rPr>
                      <m:sty m:val="p"/>
                    </m:rPr>
                    <m:t>−</m:t>
                  </m:r>
                  <m:r>
                    <m:rPr>
                      <m:sty m:val="p"/>
                    </m:rPr>
                    <m:t>1</m:t>
                  </m:r>
                </m:sup>
              </m:sSup>
            </m:num>
            <m:den>
              <m:r>
                <m:rPr>
                  <m:sty m:val="p"/>
                </m:rPr>
                <m:t>(</m:t>
              </m:r>
              <m:r>
                <m:rPr>
                  <m:sty m:val="p"/>
                </m:rPr>
                <m:t>ch</m:t>
              </m:r>
              <m:r>
                <m:rPr>
                  <m:sty m:val="i"/>
                </m:rPr>
                <m:t>t</m:t>
              </m:r>
              <m:sSup>
                <m:sSupPr/>
                <m:e>
                  <m:r>
                    <m:rPr>
                      <m:sty m:val="p"/>
                    </m:rPr>
                    <m:t>)</m:t>
                  </m:r>
                </m:e>
                <m:sup>
                  <m:r>
                    <m:rPr>
                      <m:sty m:val="i"/>
                    </m:rPr>
                    <m:t>n</m:t>
                  </m:r>
                  <m:r>
                    <m:rPr>
                      <m:sty m:val="p"/>
                    </m:rPr>
                    <m:t>+</m:t>
                  </m:r>
                  <m:r>
                    <m:rPr>
                      <m:sty m:val="p"/>
                    </m:rPr>
                    <m:t>1</m:t>
                  </m:r>
                </m:sup>
              </m:sSup>
            </m:den>
          </m:f>
          <m:r>
            <m:rPr>
              <m:nor/>
            </m:rPr>
            <m:t xml:space="preserve"> </m:t>
          </m:r>
          <m:r>
            <m:rPr>
              <m:sty m:val="p"/>
            </m:rPr>
            <m:t>d</m:t>
          </m:r>
          <m:r>
            <m:rPr>
              <m:sty m:val="i"/>
            </m:rPr>
            <m:t>t</m:t>
          </m:r>
        </m:oMath>
      </m:oMathPara>
    </w:p>
    <w:p>
      <w:pPr>
        <w:numPr>
          <w:ilvl w:val="0"/>
          <w:numId w:val="7"/>
        </w:numPr>
        <w:spacing w:lineRule="auto"/>
      </w:pPr>
      <w:r>
        <w:rPr/>
        <w:t xml:space="preserve">9 - Pour </w:t>
      </w:r>
      <m:oMath>
        <m:r>
          <m:rPr>
            <m:sty m:val="i"/>
          </m:rPr>
          <m:t>x</m:t>
        </m:r>
        <m:r>
          <m:rPr>
            <m:sty m:val="p"/>
          </m:rPr>
          <m:t>∈</m:t>
        </m:r>
        <m:r>
          <m:rPr>
            <m:scr m:val="double-struck"/>
          </m:rPr>
          <m:t>R</m:t>
        </m:r>
        <m:r>
          <m:rPr>
            <m:sty m:val="p"/>
          </m:rPr>
          <m:t>∖</m:t>
        </m:r>
        <m:r>
          <m:rPr>
            <m:sty m:val="i"/>
          </m:rPr>
          <m:t>π</m:t>
        </m:r>
        <m:r>
          <m:rPr>
            <m:scr m:val="double-struck"/>
          </m:rPr>
          <m:t>Z</m:t>
        </m:r>
      </m:oMath>
      <w:r>
        <w:rPr/>
        <w:t xml:space="preserve">, exprimer </w:t>
      </w:r>
      <m:oMath>
        <m:sSub>
          <m:sSubPr/>
          <m:e>
            <m:r>
              <m:rPr>
                <m:sty m:val="i"/>
              </m:rPr>
              <m:t>S</m:t>
            </m:r>
          </m:e>
          <m:sub>
            <m:r>
              <m:rPr>
                <m:sty m:val="i"/>
              </m:rPr>
              <m:t>α</m:t>
            </m:r>
          </m:sub>
        </m:sSub>
        <m:r>
          <m:rPr>
            <m:sty m:val="p"/>
          </m:rPr>
          <m:t>(</m:t>
        </m:r>
        <m:r>
          <m:rPr>
            <m:sty m:val="i"/>
          </m:rPr>
          <m:t>x</m:t>
        </m:r>
        <m:r>
          <m:rPr>
            <m:sty m:val="p"/>
          </m:rPr>
          <m:t>)</m:t>
        </m:r>
      </m:oMath>
      <w:r>
        <w:rPr>
          <w:rFonts w:eastAsia="Georgia" w:cs="Georgia" w:ascii="Georgia" w:hAnsi="Georgia"/>
        </w:rPr>
        <w:t xml:space="preserve"> en fonction de fonctions trigonométriques et de </w:t>
      </w:r>
      <m:oMath>
        <m:sSub>
          <m:sSubPr/>
          <m:e>
            <m:r>
              <m:rPr>
                <m:sty m:val="i"/>
              </m:rPr>
              <m:t>G</m:t>
            </m:r>
          </m:e>
          <m:sub>
            <m:r>
              <m:rPr>
                <m:sty m:val="i"/>
              </m:rPr>
              <m:t>α</m:t>
            </m:r>
          </m:sub>
        </m:sSub>
      </m:oMath>
      <w:r>
        <w:rPr>
          <w:rFonts w:eastAsia="Georgia" w:cs="Georgia" w:ascii="Georgia" w:hAnsi="Georgia"/>
        </w:rPr>
        <w:t xml:space="preserve"> où</w:t>
      </w:r>
    </w:p>
    <w:p>
      <w:pPr>
        <w:spacing w:after="220" w:lineRule="auto"/>
      </w:pPr>
      <m:oMathPara>
        <m:oMath>
          <m:d>
            <m:dPr>
              <m:begChr m:val=""/>
              <m:endChr m:val="]"/>
              <m:ctrlPr>
                <w:rPr>
                  <w:rFonts w:ascii="Cambria Math" w:hAnsi="Cambria Math"/>
                </w:rPr>
              </m:ctrlPr>
            </m:dPr>
            <m:e>
              <m:sSub>
                <m:sSubPr/>
                <m:e>
                  <m:r>
                    <m:rPr>
                      <m:sty m:val="i"/>
                    </m:rPr>
                    <m:t>G</m:t>
                  </m:r>
                </m:e>
                <m:sub>
                  <m:r>
                    <m:rPr>
                      <m:sty m:val="i"/>
                    </m:rPr>
                    <m:t>α</m:t>
                  </m:r>
                </m:sub>
              </m:sSub>
              <m:r>
                <m:rPr>
                  <m:sty m:val="p"/>
                </m:rPr>
                <m:t>(</m:t>
              </m:r>
              <m:r>
                <m:rPr>
                  <m:sty m:val="i"/>
                </m:rPr>
                <m:t>u</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u</m:t>
                  </m:r>
                </m:e>
                <m:sup>
                  <m:r>
                    <m:rPr>
                      <m:sty m:val="i"/>
                    </m:rPr>
                    <m:t>n</m:t>
                  </m:r>
                </m:sup>
              </m:sSup>
              <m:r>
                <m:rPr>
                  <m:nor/>
                </m:rPr>
                <m:t> pour </m:t>
              </m:r>
              <m:r>
                <m:rPr>
                  <m:sty m:val="i"/>
                </m:rPr>
                <m:t>u</m:t>
              </m:r>
              <m:r>
                <m:rPr>
                  <m:sty m:val="p"/>
                </m:rPr>
                <m:t>∈</m:t>
              </m:r>
            </m:e>
          </m:d>
          <m:r>
            <m:rPr>
              <m:sty m:val="p"/>
            </m:rPr>
            <m:t>−</m:t>
          </m:r>
          <m:r>
            <m:rPr>
              <m:sty m:val="p"/>
            </m:rPr>
            <m:t>1</m:t>
          </m:r>
          <m:r>
            <m:rPr>
              <m:sty m:val="p"/>
            </m:rPr>
            <m:t>,</m:t>
          </m:r>
          <m:r>
            <m:rPr>
              <m:sty m:val="p"/>
            </m:rPr>
            <m:t>1</m:t>
          </m:r>
          <m:r>
            <m:rPr>
              <m:sty m:val="p"/>
            </m:rPr>
            <m:t>[</m:t>
          </m:r>
        </m:oMath>
      </m:oMathPara>
    </w:p>
    <w:p>
      <w:pPr>
        <w:spacing w:after="220" w:lineRule="auto"/>
      </w:pPr>
      <w:r>
        <w:rPr/>
        <w:t xml:space="preserve">avec</w:t>
      </w:r>
    </w:p>
    <w:p>
      <w:pPr>
        <w:spacing w:after="220" w:lineRule="auto"/>
      </w:pPr>
      <m:oMathPara>
        <m:oMath>
          <m:sSub>
            <m:sSubPr/>
            <m:e>
              <m:r>
                <m:rPr>
                  <m:sty m:val="i"/>
                </m:rPr>
                <m:t>a</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α</m:t>
                  </m:r>
                  <m:r>
                    <m:rPr>
                      <m:sty m:val="p"/>
                    </m:rPr>
                    <m:t>−</m:t>
                  </m:r>
                  <m:r>
                    <m:rPr>
                      <m:sty m:val="p"/>
                    </m:rPr>
                    <m:t>1</m:t>
                  </m:r>
                </m:sup>
              </m:sSup>
            </m:num>
            <m:den>
              <m:r>
                <m:rPr>
                  <m:sty m:val="p"/>
                </m:rPr>
                <m:t>(</m:t>
              </m:r>
              <m:r>
                <m:rPr>
                  <m:sty m:val="p"/>
                </m:rPr>
                <m:t>ch</m:t>
              </m:r>
              <m:r>
                <m:rPr>
                  <m:sty m:val="i"/>
                </m:rPr>
                <m:t>t</m:t>
              </m:r>
              <m:sSup>
                <m:sSupPr/>
                <m:e>
                  <m:r>
                    <m:rPr>
                      <m:sty m:val="p"/>
                    </m:rPr>
                    <m:t>)</m:t>
                  </m:r>
                </m:e>
                <m:sup>
                  <m:r>
                    <m:rPr>
                      <m:sty m:val="i"/>
                    </m:rPr>
                    <m:t>n</m:t>
                  </m:r>
                  <m:r>
                    <m:rPr>
                      <m:sty m:val="p"/>
                    </m:rPr>
                    <m:t>+</m:t>
                  </m:r>
                  <m:r>
                    <m:rPr>
                      <m:sty m:val="p"/>
                    </m:rPr>
                    <m:t>1</m:t>
                  </m:r>
                </m:sup>
              </m:sSup>
            </m:den>
          </m:f>
          <m:r>
            <m:rPr>
              <m:nor/>
            </m:rPr>
            <m:t xml:space="preserve"> </m:t>
          </m:r>
          <m:r>
            <m:rPr>
              <m:sty m:val="p"/>
            </m:rPr>
            <m:t>d</m:t>
          </m:r>
          <m:r>
            <m:rPr>
              <m:sty m:val="i"/>
            </m:rPr>
            <m:t>t</m:t>
          </m:r>
        </m:oMath>
      </m:oMathPara>
    </w:p>
    <w:p>
      <w:pPr>
        <w:spacing w:line="271" w:before="330" w:lineRule="auto"/>
      </w:pPr>
      <w:r>
        <w:rPr>
          <w:b/>
          <w:sz w:val="42"/>
        </w:rPr>
        <w:t xml:space="preserve">II Comportement asymptotique</w:t>
      </w:r>
    </w:p>
    <w:p>
      <w:pPr>
        <w:spacing w:after="220" w:lineRule="auto"/>
      </w:pPr>
      <w:r>
        <w:rPr/>
        <w:t xml:space="preserve">Soit </w:t>
      </w:r>
      <m:oMath>
        <m:r>
          <m:rPr>
            <m:sty m:val="i"/>
          </m:rPr>
          <m:t>B</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t xml:space="preserve"> une fonction continue telle que:</w:t>
      </w:r>
    </w:p>
    <w:p>
      <w:pPr>
        <w:spacing w:after="220" w:lineRule="auto"/>
      </w:pPr>
      <m:oMathPara>
        <m:oMath>
          <m:m>
            <m:mPr>
              <m:plcHide m:val="1"/>
              <m:cGpRule m:val="0"/>
              <m:mcs>
                <m:mc>
                  <m:mcPr>
                    <m:count m:val="1"/>
                    <m:mcJc m:val="center"/>
                  </m:mcPr>
                </m:mc>
              </m:mcs>
              <m:ctrlPr>
                <w:rPr>
                  <w:rFonts w:ascii="Cambria Math" w:hAnsi="Cambria Math"/>
                  <w:i/>
                </w:rPr>
              </m:ctrlPr>
            </m:mPr>
            <m:mr>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p"/>
                  </m:rPr>
                  <m:t>|</m:t>
                </m:r>
                <m:r>
                  <m:rPr>
                    <m:sty m:val="i"/>
                  </m:rPr>
                  <m:t>B</m:t>
                </m:r>
                <m:r>
                  <m:rPr>
                    <m:sty m:val="p"/>
                  </m:rPr>
                  <m:t>(</m:t>
                </m:r>
                <m:r>
                  <m:rPr>
                    <m:sty m:val="i"/>
                  </m:rPr>
                  <m:t>s</m:t>
                </m:r>
                <m:r>
                  <m:rPr>
                    <m:sty m:val="p"/>
                  </m:rPr>
                  <m:t>)</m:t>
                </m:r>
                <m:r>
                  <m:rPr>
                    <m:sty m:val="p"/>
                  </m:rPr>
                  <m:t>|</m:t>
                </m:r>
                <m:r>
                  <m:rPr>
                    <m:sty m:val="p"/>
                  </m:rPr>
                  <m:t>d</m:t>
                </m:r>
                <m:r>
                  <m:rPr>
                    <m:sty m:val="i"/>
                  </m:rPr>
                  <m:t>s</m:t>
                </m:r>
                <m:r>
                  <m:rPr>
                    <m:sty m:val="p"/>
                  </m:rPr>
                  <m:t>&lt;</m:t>
                </m:r>
                <m:r>
                  <m:rPr>
                    <m:sty m:val="p"/>
                  </m:rPr>
                  <m:t>+</m:t>
                </m:r>
                <m:r>
                  <m:rPr>
                    <m:sty m:val="p"/>
                  </m:rPr>
                  <m:t>∞</m:t>
                </m:r>
              </m:e>
            </m:mr>
            <m:mr>
              <m:e>
                <m:d>
                  <m:dPr>
                    <m:begChr m:val=""/>
                    <m:endChr m:val="]"/>
                    <m:ctrlPr>
                      <w:rPr>
                        <w:rFonts w:ascii="Cambria Math" w:hAnsi="Cambria Math"/>
                      </w:rPr>
                    </m:ctrlPr>
                  </m:dPr>
                  <m:e>
                    <m:r>
                      <m:rPr>
                        <m:sty m:val="i"/>
                      </m:rPr>
                      <m:t>B</m:t>
                    </m:r>
                    <m:r>
                      <m:rPr>
                        <m:sty m:val="p"/>
                      </m:rPr>
                      <m:t>(</m:t>
                    </m:r>
                    <m:r>
                      <m:rPr>
                        <m:sty m:val="i"/>
                      </m:rPr>
                      <m:t>s</m:t>
                    </m:r>
                    <m:r>
                      <m:rPr>
                        <m:sty m:val="p"/>
                      </m:rPr>
                      <m:t>)</m:t>
                    </m:r>
                    <m:r>
                      <m:rPr>
                        <m:sty m:val="p"/>
                      </m:rPr>
                      <m:t>=</m:t>
                    </m:r>
                    <m:r>
                      <m:rPr>
                        <m:sty m:val="i"/>
                      </m:rPr>
                      <m:t>a</m:t>
                    </m:r>
                    <m:sSup>
                      <m:sSupPr/>
                      <m:e>
                        <m:r>
                          <m:rPr>
                            <m:sty m:val="i"/>
                          </m:rPr>
                          <m:t>s</m:t>
                        </m:r>
                      </m:e>
                      <m:sup>
                        <m:r>
                          <m:rPr>
                            <m:sty m:val="i"/>
                          </m:rPr>
                          <m:t>λ</m:t>
                        </m:r>
                        <m:r>
                          <m:rPr>
                            <m:sty m:val="p"/>
                          </m:rPr>
                          <m:t>−</m:t>
                        </m:r>
                        <m:r>
                          <m:rPr>
                            <m:sty m:val="p"/>
                          </m:rPr>
                          <m:t>1</m:t>
                        </m:r>
                      </m:sup>
                    </m:sSup>
                    <m:r>
                      <m:rPr>
                        <m:sty m:val="p"/>
                      </m:rPr>
                      <m:t>(</m:t>
                    </m:r>
                    <m:r>
                      <m:rPr>
                        <m:sty m:val="p"/>
                      </m:rPr>
                      <m:t>1</m:t>
                    </m:r>
                    <m:r>
                      <m:rPr>
                        <m:sty m:val="p"/>
                      </m:rPr>
                      <m:t>+</m:t>
                    </m:r>
                    <m:r>
                      <m:rPr>
                        <m:sty m:val="i"/>
                      </m:rPr>
                      <m:t>o</m:t>
                    </m:r>
                    <m:r>
                      <m:rPr>
                        <m:sty m:val="p"/>
                      </m:rPr>
                      <m:t>(</m:t>
                    </m:r>
                    <m:r>
                      <m:rPr>
                        <m:sty m:val="p"/>
                      </m:rPr>
                      <m:t>1</m:t>
                    </m:r>
                    <m:r>
                      <m:rPr>
                        <m:sty m:val="p"/>
                      </m:rPr>
                      <m:t>)</m:t>
                    </m:r>
                    <m:r>
                      <m:rPr>
                        <m:sty m:val="p"/>
                      </m:rPr>
                      <m:t>)</m:t>
                    </m:r>
                    <m:r>
                      <m:rPr>
                        <m:sty m:val="p"/>
                      </m:rPr>
                      <m:t>,</m:t>
                    </m:r>
                    <m:r>
                      <m:rPr>
                        <m:sty m:val="i"/>
                      </m:rPr>
                      <m:t>s</m:t>
                    </m:r>
                    <m:r>
                      <m:rPr>
                        <m:sty m:val="p"/>
                      </m:rPr>
                      <m:t>→</m:t>
                    </m:r>
                    <m:sSup>
                      <m:sSupPr/>
                      <m:e>
                        <m:r>
                          <m:rPr>
                            <m:sty m:val="p"/>
                          </m:rPr>
                          <m:t>0</m:t>
                        </m:r>
                      </m:e>
                      <m:sup>
                        <m:r>
                          <m:rPr>
                            <m:sty m:val="p"/>
                          </m:rPr>
                          <m:t>+</m:t>
                        </m:r>
                      </m:sup>
                    </m:sSup>
                    <m:r>
                      <m:rPr>
                        <m:sty m:val="p"/>
                      </m:rPr>
                      <m:t>,</m:t>
                    </m:r>
                    <m:r>
                      <m:rPr>
                        <m:sty m:val="i"/>
                      </m:rPr>
                      <m:t>a</m:t>
                    </m:r>
                    <m:r>
                      <m:rPr>
                        <m:sty m:val="p"/>
                      </m:rPr>
                      <m:t>&gt;</m:t>
                    </m:r>
                    <m:r>
                      <m:rPr>
                        <m:sty m:val="p"/>
                      </m:rPr>
                      <m:t>0</m:t>
                    </m:r>
                    <m:r>
                      <m:rPr>
                        <m:sty m:val="p"/>
                      </m:rPr>
                      <m:t>,</m:t>
                    </m:r>
                    <m:r>
                      <m:rPr>
                        <m:sty m:val="i"/>
                      </m:rPr>
                      <m:t>λ</m:t>
                    </m:r>
                    <m:r>
                      <m:rPr>
                        <m:sty m:val="p"/>
                      </m:rPr>
                      <m:t>∈</m:t>
                    </m:r>
                  </m:e>
                </m:d>
                <m:r>
                  <m:rPr>
                    <m:sty m:val="p"/>
                  </m:rPr>
                  <m:t>0</m:t>
                </m:r>
                <m:r>
                  <m:rPr>
                    <m:sty m:val="p"/>
                  </m:rPr>
                  <m:t>,</m:t>
                </m:r>
                <m:r>
                  <m:rPr>
                    <m:sty m:val="p"/>
                  </m:rPr>
                  <m:t>+</m:t>
                </m:r>
                <m:r>
                  <m:rPr>
                    <m:sty m:val="p"/>
                  </m:rPr>
                  <m:t>∞</m:t>
                </m:r>
                <m:r>
                  <m:rPr>
                    <m:sty m:val="p"/>
                  </m:rPr>
                  <m:t>[</m:t>
                </m:r>
              </m:e>
            </m:mr>
          </m:m>
        </m:oMath>
      </m:oMathPara>
    </w:p>
    <w:p>
      <w:pPr>
        <w:numPr>
          <w:ilvl w:val="0"/>
          <w:numId w:val="8"/>
        </w:numPr>
        <w:spacing w:lineRule="auto"/>
      </w:pPr>
      <w:r>
        <w:rPr/>
        <w:t xml:space="preserve">10 - Prouver que pour tout </w:t>
      </w:r>
      <m:oMath>
        <m:r>
          <m:rPr>
            <m:sty m:val="i"/>
          </m:rPr>
          <m:t>ε</m:t>
        </m:r>
        <m:r>
          <m:rPr>
            <m:sty m:val="p"/>
          </m:rPr>
          <m:t>&gt;</m:t>
        </m:r>
        <m:r>
          <m:rPr>
            <m:sty m:val="p"/>
          </m:rPr>
          <m:t>0</m:t>
        </m:r>
      </m:oMath>
      <w:r>
        <w:rPr/>
        <w:t xml:space="preserve">, il existe </w:t>
      </w:r>
      <m:oMath>
        <m:r>
          <m:rPr>
            <m:sty m:val="i"/>
          </m:rPr>
          <m:t>δ</m:t>
        </m:r>
        <m:r>
          <m:rPr>
            <m:sty m:val="p"/>
          </m:rPr>
          <m:t>&gt;</m:t>
        </m:r>
        <m:r>
          <m:rPr>
            <m:sty m:val="p"/>
          </m:rPr>
          <m:t>0</m:t>
        </m:r>
      </m:oMath>
      <w:r>
        <w:rPr/>
        <w:t xml:space="preserve"> tel que, pour tout </w:t>
      </w:r>
      <m:oMath>
        <m:r>
          <m:rPr>
            <m:sty m:val="i"/>
          </m:rPr>
          <m:t>n</m:t>
        </m:r>
        <m:r>
          <m:rPr>
            <m:sty m:val="p"/>
          </m:rPr>
          <m:t>≥</m:t>
        </m:r>
        <m:r>
          <m:rPr>
            <m:sty m:val="p"/>
          </m:rPr>
          <m:t>1</m:t>
        </m:r>
      </m:oMath>
      <w:r>
        <w:rPr/>
        <w:t xml:space="preserve">,</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0</m:t>
                  </m:r>
                </m:sub>
                <m:sup>
                  <m:r>
                    <m:rPr>
                      <m:sty m:val="i"/>
                    </m:rPr>
                    <m:t>δ</m:t>
                  </m:r>
                </m:sup>
                <m:e>
                  <m:r>
                    <m:rPr>
                      <m:sty m:val="p"/>
                    </m:rPr>
                    <m:t xml:space="preserve"> </m:t>
                  </m:r>
                </m:e>
              </m:nary>
              <m:r>
                <m:rPr>
                  <m:sty m:val="p"/>
                </m:rPr>
                <m:t xml:space="preserve"> </m:t>
              </m:r>
              <m:d>
                <m:dPr>
                  <m:begChr m:val="("/>
                  <m:endChr m:val=")"/>
                  <m:ctrlPr>
                    <w:rPr>
                      <w:rFonts w:ascii="Cambria Math" w:hAnsi="Cambria Math"/>
                    </w:rPr>
                  </m:ctrlPr>
                </m:dPr>
                <m:e>
                  <m:r>
                    <m:rPr>
                      <m:sty m:val="i"/>
                    </m:rPr>
                    <m:t>B</m:t>
                  </m:r>
                  <m:r>
                    <m:rPr>
                      <m:sty m:val="p"/>
                    </m:rPr>
                    <m:t>(</m:t>
                  </m:r>
                  <m:r>
                    <m:rPr>
                      <m:sty m:val="i"/>
                    </m:rPr>
                    <m:t>s</m:t>
                  </m:r>
                  <m:r>
                    <m:rPr>
                      <m:sty m:val="p"/>
                    </m:rPr>
                    <m:t>)</m:t>
                  </m:r>
                  <m:sSup>
                    <m:sSupPr/>
                    <m:e>
                      <m:r>
                        <m:rPr>
                          <m:sty m:val="i"/>
                        </m:rPr>
                        <m:t>e</m:t>
                      </m:r>
                    </m:e>
                    <m:sup>
                      <m:r>
                        <m:rPr>
                          <m:sty m:val="p"/>
                        </m:rPr>
                        <m:t>−</m:t>
                      </m:r>
                      <m:r>
                        <m:rPr>
                          <m:sty m:val="i"/>
                        </m:rPr>
                        <m:t>n</m:t>
                      </m:r>
                      <m:r>
                        <m:rPr>
                          <m:sty m:val="i"/>
                        </m:rPr>
                        <m:t>s</m:t>
                      </m:r>
                    </m:sup>
                  </m:sSup>
                  <m:r>
                    <m:rPr>
                      <m:sty m:val="p"/>
                    </m:rPr>
                    <m:t>−</m:t>
                  </m:r>
                  <m:r>
                    <m:rPr>
                      <m:sty m:val="i"/>
                    </m:rPr>
                    <m:t>a</m:t>
                  </m:r>
                  <m:sSup>
                    <m:sSupPr/>
                    <m:e>
                      <m:r>
                        <m:rPr>
                          <m:sty m:val="i"/>
                        </m:rPr>
                        <m:t>s</m:t>
                      </m:r>
                    </m:e>
                    <m:sup>
                      <m:r>
                        <m:rPr>
                          <m:sty m:val="i"/>
                        </m:rPr>
                        <m:t>λ</m:t>
                      </m:r>
                      <m:r>
                        <m:rPr>
                          <m:sty m:val="p"/>
                        </m:rPr>
                        <m:t>−</m:t>
                      </m:r>
                      <m:r>
                        <m:rPr>
                          <m:sty m:val="p"/>
                        </m:rPr>
                        <m:t>1</m:t>
                      </m:r>
                    </m:sup>
                  </m:sSup>
                  <m:sSup>
                    <m:sSupPr/>
                    <m:e>
                      <m:r>
                        <m:rPr>
                          <m:sty m:val="i"/>
                        </m:rPr>
                        <m:t>e</m:t>
                      </m:r>
                    </m:e>
                    <m:sup>
                      <m:r>
                        <m:rPr>
                          <m:sty m:val="p"/>
                        </m:rPr>
                        <m:t>−</m:t>
                      </m:r>
                      <m:r>
                        <m:rPr>
                          <m:sty m:val="i"/>
                        </m:rPr>
                        <m:t>n</m:t>
                      </m:r>
                      <m:r>
                        <m:rPr>
                          <m:sty m:val="i"/>
                        </m:rPr>
                        <m:t>s</m:t>
                      </m:r>
                    </m:sup>
                  </m:sSup>
                </m:e>
              </m:d>
              <m:r>
                <m:rPr>
                  <m:sty m:val="p"/>
                </m:rPr>
                <m:t>d</m:t>
              </m:r>
              <m:r>
                <m:rPr>
                  <m:sty m:val="i"/>
                </m:rPr>
                <m:t>s</m:t>
              </m:r>
            </m:e>
          </m:d>
          <m:r>
            <m:rPr>
              <m:sty m:val="p"/>
            </m:rPr>
            <m:t>&lt;</m:t>
          </m:r>
          <m:r>
            <m:rPr>
              <m:sty m:val="i"/>
            </m:rPr>
            <m:t>ε</m:t>
          </m:r>
          <m:f>
            <m:fPr>
              <m:ctrlPr>
                <w:rPr>
                  <w:rFonts w:ascii="Cambria Math" w:hAnsi="Cambria Math"/>
                </w:rPr>
              </m:ctrlPr>
            </m:fPr>
            <m:num>
              <m:r>
                <m:rPr>
                  <m:sty m:val="i"/>
                </m:rPr>
                <m:t>a</m:t>
              </m:r>
            </m:num>
            <m:den>
              <m:sSup>
                <m:sSupPr/>
                <m:e>
                  <m:r>
                    <m:rPr>
                      <m:sty m:val="i"/>
                    </m:rPr>
                    <m:t>n</m:t>
                  </m:r>
                </m:e>
                <m:sup>
                  <m:r>
                    <m:rPr>
                      <m:sty m:val="i"/>
                    </m:rPr>
                    <m:t>λ</m:t>
                  </m:r>
                </m:sup>
              </m:sSup>
            </m:den>
          </m:f>
          <m:r>
            <m:rPr>
              <m:sty m:val="p"/>
            </m:rPr>
            <m:t>Γ</m:t>
          </m:r>
          <m:r>
            <m:rPr>
              <m:sty m:val="p"/>
            </m:rPr>
            <m:t>(</m:t>
          </m:r>
          <m:r>
            <m:rPr>
              <m:sty m:val="i"/>
            </m:rPr>
            <m:t>λ</m:t>
          </m:r>
          <m:r>
            <m:rPr>
              <m:sty m:val="p"/>
            </m:rPr>
            <m:t>)</m:t>
          </m:r>
        </m:oMath>
      </m:oMathPara>
    </w:p>
    <w:p>
      <w:pPr>
        <w:numPr>
          <w:ilvl w:val="0"/>
          <w:numId w:val="9"/>
        </w:numPr>
        <w:spacing w:lineRule="auto"/>
      </w:pPr>
      <w:r>
        <w:rPr/>
        <w:t xml:space="preserve">11 - Prouver que pour tout </w:t>
      </w:r>
      <m:oMath>
        <m:r>
          <m:rPr>
            <m:sty m:val="i"/>
          </m:rPr>
          <m:t>δ</m:t>
        </m:r>
        <m:r>
          <m:rPr>
            <m:sty m:val="p"/>
          </m:rPr>
          <m:t>&gt;</m:t>
        </m:r>
        <m:r>
          <m:rPr>
            <m:sty m:val="p"/>
          </m:rPr>
          <m:t>0</m:t>
        </m:r>
      </m:oMath>
      <w:r>
        <w:rPr/>
        <w:t xml:space="preserve">, il existe une constante </w:t>
      </w:r>
      <m:oMath>
        <m:r>
          <m:rPr>
            <m:sty m:val="i"/>
          </m:rPr>
          <m:t>C</m:t>
        </m:r>
        <m:r>
          <m:rPr>
            <m:sty m:val="p"/>
          </m:rPr>
          <m:t>(</m:t>
        </m:r>
        <m:r>
          <m:rPr>
            <m:sty m:val="i"/>
          </m:rPr>
          <m:t>δ</m:t>
        </m:r>
        <m:r>
          <m:rPr>
            <m:sty m:val="p"/>
          </m:rPr>
          <m:t>)</m:t>
        </m:r>
        <m:r>
          <m:rPr>
            <m:sty m:val="p"/>
          </m:rPr>
          <m:t>&gt;</m:t>
        </m:r>
        <m:r>
          <m:rPr>
            <m:sty m:val="p"/>
          </m:rPr>
          <m:t>0</m:t>
        </m:r>
      </m:oMath>
      <w:r>
        <w:rPr>
          <w:rFonts w:eastAsia="Georgia" w:cs="Georgia" w:ascii="Georgia" w:hAnsi="Georgia"/>
        </w:rPr>
        <w:t xml:space="preserve"> ( que vous exprimerez sous la forme d'une intégrale indépendante de </w:t>
      </w:r>
      <m:oMath>
        <m:r>
          <m:rPr>
            <m:sty m:val="i"/>
          </m:rPr>
          <m:t>n</m:t>
        </m:r>
      </m:oMath>
      <w:r>
        <w:rPr/>
        <w:t xml:space="preserve"> ) telle que pour tout </w:t>
      </w:r>
      <m:oMath>
        <m:r>
          <m:rPr>
            <m:sty m:val="i"/>
          </m:rPr>
          <m:t>n</m:t>
        </m:r>
        <m:r>
          <m:rPr>
            <m:sty m:val="p"/>
          </m:rPr>
          <m:t>&gt;</m:t>
        </m:r>
        <m:r>
          <m:rPr>
            <m:sty m:val="p"/>
          </m:rPr>
          <m:t>1</m:t>
        </m:r>
      </m:oMath>
    </w:p>
    <w:p>
      <w:pPr>
        <w:spacing w:after="220" w:lineRule="auto"/>
      </w:pPr>
      <m:oMathPara>
        <m:oMath>
          <m:d>
            <m:dPr>
              <m:begChr m:val="|"/>
              <m:endChr m:val="|"/>
              <m:ctrlPr>
                <w:rPr>
                  <w:rFonts w:ascii="Cambria Math" w:hAnsi="Cambria Math"/>
                </w:rPr>
              </m:ctrlPr>
            </m:dPr>
            <m:e>
              <m:nary>
                <m:naryPr>
                  <m:chr m:val="∫"/>
                  <m:limLoc m:val="subSup"/>
                  <m:grow m:val="1"/>
                </m:naryPr>
                <m:sub>
                  <m:r>
                    <m:rPr>
                      <m:sty m:val="i"/>
                    </m:rPr>
                    <m:t>δ</m:t>
                  </m:r>
                </m:sub>
                <m:sup>
                  <m:r>
                    <m:rPr>
                      <m:sty m:val="p"/>
                    </m:rPr>
                    <m:t>+</m:t>
                  </m:r>
                  <m:r>
                    <m:rPr>
                      <m:sty m:val="p"/>
                    </m:rPr>
                    <m:t>∞</m:t>
                  </m:r>
                </m:sup>
                <m:e>
                  <m:r>
                    <m:rPr>
                      <m:sty m:val="p"/>
                    </m:rPr>
                    <m:t xml:space="preserve"> </m:t>
                  </m:r>
                </m:e>
              </m:nary>
              <m:r>
                <m:rPr>
                  <m:sty m:val="p"/>
                </m:rPr>
                <m:t xml:space="preserve"> </m:t>
              </m:r>
              <m:d>
                <m:dPr>
                  <m:begChr m:val="("/>
                  <m:endChr m:val=")"/>
                  <m:ctrlPr>
                    <w:rPr>
                      <w:rFonts w:ascii="Cambria Math" w:hAnsi="Cambria Math"/>
                    </w:rPr>
                  </m:ctrlPr>
                </m:dPr>
                <m:e>
                  <m:r>
                    <m:rPr>
                      <m:sty m:val="i"/>
                    </m:rPr>
                    <m:t>B</m:t>
                  </m:r>
                  <m:r>
                    <m:rPr>
                      <m:sty m:val="p"/>
                    </m:rPr>
                    <m:t>(</m:t>
                  </m:r>
                  <m:r>
                    <m:rPr>
                      <m:sty m:val="i"/>
                    </m:rPr>
                    <m:t>s</m:t>
                  </m:r>
                  <m:r>
                    <m:rPr>
                      <m:sty m:val="p"/>
                    </m:rPr>
                    <m:t>)</m:t>
                  </m:r>
                  <m:sSup>
                    <m:sSupPr/>
                    <m:e>
                      <m:r>
                        <m:rPr>
                          <m:sty m:val="i"/>
                        </m:rPr>
                        <m:t>e</m:t>
                      </m:r>
                    </m:e>
                    <m:sup>
                      <m:r>
                        <m:rPr>
                          <m:sty m:val="p"/>
                        </m:rPr>
                        <m:t>−</m:t>
                      </m:r>
                      <m:r>
                        <m:rPr>
                          <m:sty m:val="i"/>
                        </m:rPr>
                        <m:t>n</m:t>
                      </m:r>
                      <m:r>
                        <m:rPr>
                          <m:sty m:val="i"/>
                        </m:rPr>
                        <m:t>s</m:t>
                      </m:r>
                    </m:sup>
                  </m:sSup>
                  <m:r>
                    <m:rPr>
                      <m:sty m:val="p"/>
                    </m:rPr>
                    <m:t>−</m:t>
                  </m:r>
                  <m:r>
                    <m:rPr>
                      <m:sty m:val="i"/>
                    </m:rPr>
                    <m:t>a</m:t>
                  </m:r>
                  <m:sSup>
                    <m:sSupPr/>
                    <m:e>
                      <m:r>
                        <m:rPr>
                          <m:sty m:val="i"/>
                        </m:rPr>
                        <m:t>s</m:t>
                      </m:r>
                    </m:e>
                    <m:sup>
                      <m:r>
                        <m:rPr>
                          <m:sty m:val="i"/>
                        </m:rPr>
                        <m:t>λ</m:t>
                      </m:r>
                      <m:r>
                        <m:rPr>
                          <m:sty m:val="p"/>
                        </m:rPr>
                        <m:t>−</m:t>
                      </m:r>
                      <m:r>
                        <m:rPr>
                          <m:sty m:val="p"/>
                        </m:rPr>
                        <m:t>1</m:t>
                      </m:r>
                    </m:sup>
                  </m:sSup>
                  <m:sSup>
                    <m:sSupPr/>
                    <m:e>
                      <m:r>
                        <m:rPr>
                          <m:sty m:val="i"/>
                        </m:rPr>
                        <m:t>e</m:t>
                      </m:r>
                    </m:e>
                    <m:sup>
                      <m:r>
                        <m:rPr>
                          <m:sty m:val="p"/>
                        </m:rPr>
                        <m:t>−</m:t>
                      </m:r>
                      <m:r>
                        <m:rPr>
                          <m:sty m:val="i"/>
                        </m:rPr>
                        <m:t>n</m:t>
                      </m:r>
                      <m:r>
                        <m:rPr>
                          <m:sty m:val="i"/>
                        </m:rPr>
                        <m:t>s</m:t>
                      </m:r>
                    </m:sup>
                  </m:sSup>
                </m:e>
              </m:d>
              <m:r>
                <m:rPr>
                  <m:sty m:val="p"/>
                </m:rPr>
                <m:t>d</m:t>
              </m:r>
              <m:r>
                <m:rPr>
                  <m:sty m:val="i"/>
                </m:rPr>
                <m:t>s</m:t>
              </m:r>
            </m:e>
          </m:d>
          <m:r>
            <m:rPr>
              <m:sty m:val="p"/>
            </m:rPr>
            <m:t>≤</m:t>
          </m:r>
          <m:r>
            <m:rPr>
              <m:sty m:val="i"/>
            </m:rPr>
            <m:t>C</m:t>
          </m:r>
          <m:sSup>
            <m:sSupPr/>
            <m:e>
              <m:r>
                <m:rPr>
                  <m:sty m:val="i"/>
                </m:rPr>
                <m:t>e</m:t>
              </m:r>
            </m:e>
            <m:sup>
              <m:r>
                <m:rPr>
                  <m:sty m:val="p"/>
                </m:rPr>
                <m:t>−</m:t>
              </m:r>
              <m:r>
                <m:rPr>
                  <m:sty m:val="p"/>
                </m:rPr>
                <m:t>(</m:t>
              </m:r>
              <m:r>
                <m:rPr>
                  <m:sty m:val="i"/>
                </m:rPr>
                <m:t>n</m:t>
              </m:r>
              <m:r>
                <m:rPr>
                  <m:sty m:val="p"/>
                </m:rPr>
                <m:t>−</m:t>
              </m:r>
              <m:r>
                <m:rPr>
                  <m:sty m:val="p"/>
                </m:rPr>
                <m:t>1</m:t>
              </m:r>
              <m:r>
                <m:rPr>
                  <m:sty m:val="p"/>
                </m:rPr>
                <m:t>)</m:t>
              </m:r>
              <m:r>
                <m:rPr>
                  <m:sty m:val="i"/>
                </m:rPr>
                <m:t>δ</m:t>
              </m:r>
            </m:sup>
          </m:sSup>
        </m:oMath>
      </m:oMathPara>
    </w:p>
    <w:p>
      <w:pPr>
        <w:numPr>
          <w:ilvl w:val="0"/>
          <w:numId w:val="10"/>
        </w:numPr>
        <w:spacing w:lineRule="auto"/>
      </w:pPr>
      <w:r>
        <w:rPr>
          <w:rFonts w:eastAsia="Georgia" w:cs="Georgia" w:ascii="Georgia" w:hAnsi="Georgia"/>
        </w:rPr>
        <w:t xml:space="preserve">12 - Prouver que, sous ces hypothèses,</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r>
            <m:rPr>
              <m:sty m:val="i"/>
            </m:rPr>
            <m:t>B</m:t>
          </m:r>
          <m:r>
            <m:rPr>
              <m:sty m:val="p"/>
            </m:rPr>
            <m:t>(</m:t>
          </m:r>
          <m:r>
            <m:rPr>
              <m:sty m:val="i"/>
            </m:rPr>
            <m:t>s</m:t>
          </m:r>
          <m:r>
            <m:rPr>
              <m:sty m:val="p"/>
            </m:rPr>
            <m:t>)</m:t>
          </m:r>
          <m:sSup>
            <m:sSupPr/>
            <m:e>
              <m:r>
                <m:rPr>
                  <m:sty m:val="i"/>
                </m:rPr>
                <m:t>e</m:t>
              </m:r>
            </m:e>
            <m:sup>
              <m:r>
                <m:rPr>
                  <m:sty m:val="p"/>
                </m:rPr>
                <m:t>−</m:t>
              </m:r>
              <m:r>
                <m:rPr>
                  <m:sty m:val="i"/>
                </m:rPr>
                <m:t>n</m:t>
              </m:r>
              <m:r>
                <m:rPr>
                  <m:sty m:val="i"/>
                </m:rPr>
                <m:t>s</m:t>
              </m:r>
            </m:sup>
          </m:sSup>
          <m:r>
            <m:rPr>
              <m:nor/>
            </m:rPr>
            <m:t xml:space="preserve"> </m:t>
          </m:r>
          <m:r>
            <m:rPr>
              <m:sty m:val="p"/>
            </m:rPr>
            <m:t>d</m:t>
          </m:r>
          <m:r>
            <m:rPr>
              <m:sty m:val="i"/>
            </m:rPr>
            <m:t>s</m:t>
          </m:r>
          <m:r>
            <m:rPr>
              <m:sty m:val="p"/>
            </m:rPr>
            <m:t>=</m:t>
          </m:r>
          <m:r>
            <m:rPr>
              <m:sty m:val="i"/>
            </m:rPr>
            <m:t>a</m:t>
          </m:r>
          <m:f>
            <m:fPr>
              <m:ctrlPr>
                <w:rPr>
                  <w:rFonts w:ascii="Cambria Math" w:hAnsi="Cambria Math"/>
                </w:rPr>
              </m:ctrlPr>
            </m:fPr>
            <m:num>
              <m:r>
                <m:rPr>
                  <m:sty m:val="p"/>
                </m:rPr>
                <m:t>Γ</m:t>
              </m:r>
              <m:r>
                <m:rPr>
                  <m:sty m:val="p"/>
                </m:rPr>
                <m:t>(</m:t>
              </m:r>
              <m:r>
                <m:rPr>
                  <m:sty m:val="i"/>
                </m:rPr>
                <m:t>λ</m:t>
              </m:r>
              <m:r>
                <m:rPr>
                  <m:sty m:val="p"/>
                </m:rPr>
                <m:t>)</m:t>
              </m:r>
            </m:num>
            <m:den>
              <m:sSup>
                <m:sSupPr/>
                <m:e>
                  <m:r>
                    <m:rPr>
                      <m:sty m:val="i"/>
                    </m:rPr>
                    <m:t>n</m:t>
                  </m:r>
                </m:e>
                <m:sup>
                  <m:r>
                    <m:rPr>
                      <m:sty m:val="i"/>
                    </m:rPr>
                    <m:t>λ</m:t>
                  </m:r>
                </m:sup>
              </m:sSup>
            </m:den>
          </m:f>
          <m:r>
            <m:rPr>
              <m:sty m:val="p"/>
            </m:rPr>
            <m:t>(</m:t>
          </m:r>
          <m:r>
            <m:rPr>
              <m:sty m:val="p"/>
            </m:rPr>
            <m:t>1</m:t>
          </m:r>
          <m:r>
            <m:rPr>
              <m:sty m:val="p"/>
            </m:rPr>
            <m:t>+</m:t>
          </m:r>
          <m:r>
            <m:rPr>
              <m:sty m:val="i"/>
            </m:rPr>
            <m:t>o</m:t>
          </m:r>
          <m:r>
            <m:rPr>
              <m:sty m:val="p"/>
            </m:rPr>
            <m:t>(</m:t>
          </m:r>
          <m:r>
            <m:rPr>
              <m:sty m:val="p"/>
            </m:rPr>
            <m:t>1</m:t>
          </m:r>
          <m:r>
            <m:rPr>
              <m:sty m:val="p"/>
            </m:rPr>
            <m:t>)</m:t>
          </m:r>
          <m:r>
            <m:rPr>
              <m:sty m:val="p"/>
            </m:rPr>
            <m:t>)</m:t>
          </m:r>
          <m:r>
            <m:rPr>
              <m:sty m:val="p"/>
            </m:rPr>
            <m:t>,</m:t>
          </m:r>
          <m:r>
            <m:rPr>
              <m:nor/>
            </m:rPr>
            <m:t> quand </m:t>
          </m:r>
          <m:r>
            <m:rPr>
              <m:sty m:val="i"/>
            </m:rPr>
            <m:t>n</m:t>
          </m:r>
          <m:r>
            <m:rPr>
              <m:sty m:val="p"/>
            </m:rPr>
            <m:t>→</m:t>
          </m:r>
          <m:r>
            <m:rPr>
              <m:sty m:val="p"/>
            </m:rPr>
            <m:t>+</m:t>
          </m:r>
          <m:r>
            <m:rPr>
              <m:sty m:val="p"/>
            </m:rPr>
            <m:t>∞</m:t>
          </m:r>
        </m:oMath>
      </m:oMathPara>
    </w:p>
    <w:p>
      <w:pPr>
        <w:numPr>
          <w:ilvl w:val="0"/>
          <w:numId w:val="11"/>
        </w:numPr>
        <w:spacing w:lineRule="auto"/>
      </w:pPr>
      <w:r>
        <w:rPr/>
        <w:t xml:space="preserve">13 - Montrer que pour tout entier </w:t>
      </w:r>
      <m:oMath>
        <m:r>
          <m:rPr>
            <m:sty m:val="i"/>
          </m:rPr>
          <m:t>n</m:t>
        </m:r>
      </m:oMath>
      <w:r>
        <w:rPr>
          <w:rFonts w:eastAsia="Georgia" w:cs="Georgia" w:ascii="Georgia" w:hAnsi="Georgia"/>
        </w:rPr>
        <w:t xml:space="preserve">, on peut écrire</w:t>
      </w:r>
    </w:p>
    <w:p>
      <w:pPr>
        <w:spacing w:after="220" w:lineRule="auto"/>
      </w:pPr>
      <m:oMathPara>
        <m:oMath>
          <m:sSub>
            <m:sSubPr/>
            <m:e>
              <m:r>
                <m:rPr>
                  <m:sty m:val="i"/>
                </m:rPr>
                <m:t>a</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p>
                            <m:sSupPr/>
                            <m:e>
                              <m:r>
                                <m:rPr>
                                  <m:sty m:val="i"/>
                                </m:rPr>
                                <m:t>e</m:t>
                              </m:r>
                            </m:e>
                            <m:sup>
                              <m:r>
                                <m:rPr>
                                  <m:sty m:val="i"/>
                                </m:rPr>
                                <m:t>s</m:t>
                              </m:r>
                            </m:sup>
                          </m:sSup>
                          <m:r>
                            <m:rPr>
                              <m:sty m:val="p"/>
                            </m:rPr>
                            <m:t>+</m:t>
                          </m:r>
                          <m:rad>
                            <m:radPr>
                              <m:degHide m:val="1"/>
                              <m:ctrlPr>
                                <w:rPr>
                                  <w:rFonts w:ascii="Cambria Math" w:hAnsi="Cambria Math"/>
                                </w:rPr>
                              </m:ctrlPr>
                            </m:radPr>
                            <m:deg/>
                            <m:e>
                              <m:sSup>
                                <m:sSupPr/>
                                <m:e>
                                  <m:r>
                                    <m:rPr>
                                      <m:sty m:val="i"/>
                                    </m:rPr>
                                    <m:t>e</m:t>
                                  </m:r>
                                </m:e>
                                <m:sup>
                                  <m:r>
                                    <m:rPr>
                                      <m:sty m:val="p"/>
                                    </m:rPr>
                                    <m:t>2</m:t>
                                  </m:r>
                                  <m:r>
                                    <m:rPr>
                                      <m:sty m:val="i"/>
                                    </m:rPr>
                                    <m:t>s</m:t>
                                  </m:r>
                                </m:sup>
                              </m:sSup>
                              <m:r>
                                <m:rPr>
                                  <m:sty m:val="p"/>
                                </m:rPr>
                                <m:t>−</m:t>
                              </m:r>
                              <m:r>
                                <m:rPr>
                                  <m:sty m:val="p"/>
                                </m:rPr>
                                <m:t>1</m:t>
                              </m:r>
                            </m:e>
                          </m:rad>
                        </m:e>
                      </m:d>
                    </m:e>
                  </m:d>
                </m:e>
                <m:sup>
                  <m:r>
                    <m:rPr>
                      <m:sty m:val="i"/>
                    </m:rPr>
                    <m:t>α</m:t>
                  </m:r>
                  <m:r>
                    <m:rPr>
                      <m:sty m:val="p"/>
                    </m:rPr>
                    <m:t>−</m:t>
                  </m:r>
                  <m:r>
                    <m:rPr>
                      <m:sty m:val="p"/>
                    </m:rPr>
                    <m:t>1</m:t>
                  </m:r>
                </m:sup>
              </m:sSup>
            </m:num>
            <m:den>
              <m:rad>
                <m:radPr>
                  <m:degHide m:val="1"/>
                  <m:ctrlPr>
                    <w:rPr>
                      <w:rFonts w:ascii="Cambria Math" w:hAnsi="Cambria Math"/>
                    </w:rPr>
                  </m:ctrlPr>
                </m:radPr>
                <m:deg/>
                <m:e>
                  <m:sSup>
                    <m:sSupPr/>
                    <m:e>
                      <m:r>
                        <m:rPr>
                          <m:sty m:val="i"/>
                        </m:rPr>
                        <m:t>e</m:t>
                      </m:r>
                    </m:e>
                    <m:sup>
                      <m:r>
                        <m:rPr>
                          <m:sty m:val="p"/>
                        </m:rPr>
                        <m:t>2</m:t>
                      </m:r>
                      <m:r>
                        <m:rPr>
                          <m:sty m:val="i"/>
                        </m:rPr>
                        <m:t>s</m:t>
                      </m:r>
                    </m:sup>
                  </m:sSup>
                  <m:r>
                    <m:rPr>
                      <m:sty m:val="p"/>
                    </m:rPr>
                    <m:t>−</m:t>
                  </m:r>
                  <m:r>
                    <m:rPr>
                      <m:sty m:val="p"/>
                    </m:rPr>
                    <m:t>1</m:t>
                  </m:r>
                </m:e>
              </m:rad>
            </m:den>
          </m:f>
          <m:sSup>
            <m:sSupPr/>
            <m:e>
              <m:r>
                <m:rPr>
                  <m:sty m:val="i"/>
                </m:rPr>
                <m:t>e</m:t>
              </m:r>
            </m:e>
            <m:sup>
              <m:r>
                <m:rPr>
                  <m:sty m:val="p"/>
                </m:rPr>
                <m:t>−</m:t>
              </m:r>
              <m:r>
                <m:rPr>
                  <m:sty m:val="i"/>
                </m:rPr>
                <m:t>n</m:t>
              </m:r>
              <m:r>
                <m:rPr>
                  <m:sty m:val="i"/>
                </m:rPr>
                <m:t>s</m:t>
              </m:r>
            </m:sup>
          </m:sSup>
          <m:r>
            <m:rPr>
              <m:nor/>
            </m:rPr>
            <m:t xml:space="preserve"> </m:t>
          </m:r>
          <m:r>
            <m:rPr>
              <m:sty m:val="p"/>
            </m:rPr>
            <m:t>d</m:t>
          </m:r>
          <m:r>
            <m:rPr>
              <m:sty m:val="i"/>
            </m:rPr>
            <m:t>s</m:t>
          </m:r>
        </m:oMath>
      </m:oMathPara>
    </w:p>
    <w:p>
      <w:pPr>
        <w:spacing w:after="220" w:lineRule="auto"/>
      </w:pPr>
      <w:r>
        <w:rPr>
          <w:rFonts w:eastAsia="Georgia" w:cs="Georgia" w:ascii="Georgia" w:hAnsi="Georgia"/>
        </w:rPr>
        <w:t xml:space="preserve">où </w:t>
      </w:r>
      <m:oMath>
        <m:sSub>
          <m:sSubPr/>
          <m:e>
            <m:r>
              <m:rPr>
                <m:sty m:val="i"/>
              </m:rPr>
              <m:t>a</m:t>
            </m:r>
          </m:e>
          <m:sub>
            <m:r>
              <m:rPr>
                <m:sty m:val="i"/>
              </m:rPr>
              <m:t>n</m:t>
            </m:r>
          </m:sub>
        </m:sSub>
      </m:oMath>
      <w:r>
        <w:rPr>
          <w:rFonts w:eastAsia="Georgia" w:cs="Georgia" w:ascii="Georgia" w:hAnsi="Georgia"/>
        </w:rPr>
        <w:t xml:space="preserve"> est défini dans (3).</w:t>
      </w:r>
    </w:p>
    <w:p>
      <w:pPr>
        <w:spacing w:after="220" w:lineRule="auto"/>
      </w:pPr>
      <w:r>
        <w:rPr>
          <w:rFonts w:eastAsia="Georgia" w:cs="Georgia" w:ascii="Georgia" w:hAnsi="Georgia"/>
        </w:rPr>
        <w:t xml:space="preserve">On pose dorénavant, pour tout </w:t>
      </w:r>
      <m:oMath>
        <m:r>
          <m:rPr>
            <m:sty m:val="i"/>
          </m:rPr>
          <m:t>s</m:t>
        </m:r>
        <m:r>
          <m:rPr>
            <m:sty m:val="p"/>
          </m:rPr>
          <m:t>&gt;</m:t>
        </m:r>
        <m:r>
          <m:rPr>
            <m:sty m:val="p"/>
          </m:rPr>
          <m:t>0</m:t>
        </m:r>
      </m:oMath>
      <w:r>
        <w:rPr/>
        <w:t xml:space="preserve">,</w:t>
      </w:r>
    </w:p>
    <w:p>
      <w:pPr>
        <w:spacing w:after="220" w:lineRule="auto"/>
      </w:pPr>
      <m:oMathPara>
        <m:oMath>
          <m:r>
            <m:rPr>
              <m:sty m:val="i"/>
            </m:rPr>
            <m:t>B</m:t>
          </m:r>
          <m:r>
            <m:rPr>
              <m:sty m:val="p"/>
            </m:rPr>
            <m:t>(</m:t>
          </m:r>
          <m:r>
            <m:rPr>
              <m:sty m:val="i"/>
            </m:rPr>
            <m:t>s</m:t>
          </m:r>
          <m:r>
            <m:rPr>
              <m:sty m:val="p"/>
            </m:rPr>
            <m:t>)</m:t>
          </m:r>
          <m:r>
            <m:rPr>
              <m:sty m:val="p"/>
            </m:rPr>
            <m:t>=</m:t>
          </m:r>
          <m:f>
            <m:fPr>
              <m:ctrlPr>
                <w:rPr>
                  <w:rFonts w:ascii="Cambria Math" w:hAnsi="Cambria Math"/>
                </w:rPr>
              </m:ctrlPr>
            </m:fPr>
            <m:num>
              <m:sSup>
                <m:sSup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p>
                            <m:sSupPr/>
                            <m:e>
                              <m:r>
                                <m:rPr>
                                  <m:sty m:val="i"/>
                                </m:rPr>
                                <m:t>e</m:t>
                              </m:r>
                            </m:e>
                            <m:sup>
                              <m:r>
                                <m:rPr>
                                  <m:sty m:val="i"/>
                                </m:rPr>
                                <m:t>s</m:t>
                              </m:r>
                            </m:sup>
                          </m:sSup>
                          <m:r>
                            <m:rPr>
                              <m:sty m:val="p"/>
                            </m:rPr>
                            <m:t>+</m:t>
                          </m:r>
                          <m:rad>
                            <m:radPr>
                              <m:degHide m:val="1"/>
                              <m:ctrlPr>
                                <w:rPr>
                                  <w:rFonts w:ascii="Cambria Math" w:hAnsi="Cambria Math"/>
                                </w:rPr>
                              </m:ctrlPr>
                            </m:radPr>
                            <m:deg/>
                            <m:e>
                              <m:sSup>
                                <m:sSupPr/>
                                <m:e>
                                  <m:r>
                                    <m:rPr>
                                      <m:sty m:val="i"/>
                                    </m:rPr>
                                    <m:t>e</m:t>
                                  </m:r>
                                </m:e>
                                <m:sup>
                                  <m:r>
                                    <m:rPr>
                                      <m:sty m:val="p"/>
                                    </m:rPr>
                                    <m:t>2</m:t>
                                  </m:r>
                                  <m:r>
                                    <m:rPr>
                                      <m:sty m:val="i"/>
                                    </m:rPr>
                                    <m:t>s</m:t>
                                  </m:r>
                                </m:sup>
                              </m:sSup>
                              <m:r>
                                <m:rPr>
                                  <m:sty m:val="p"/>
                                </m:rPr>
                                <m:t>−</m:t>
                              </m:r>
                              <m:r>
                                <m:rPr>
                                  <m:sty m:val="p"/>
                                </m:rPr>
                                <m:t>1</m:t>
                              </m:r>
                            </m:e>
                          </m:rad>
                        </m:e>
                      </m:d>
                    </m:e>
                  </m:d>
                </m:e>
                <m:sup>
                  <m:r>
                    <m:rPr>
                      <m:sty m:val="i"/>
                    </m:rPr>
                    <m:t>α</m:t>
                  </m:r>
                  <m:r>
                    <m:rPr>
                      <m:sty m:val="p"/>
                    </m:rPr>
                    <m:t>−</m:t>
                  </m:r>
                  <m:r>
                    <m:rPr>
                      <m:sty m:val="p"/>
                    </m:rPr>
                    <m:t>1</m:t>
                  </m:r>
                </m:sup>
              </m:sSup>
            </m:num>
            <m:den>
              <m:rad>
                <m:radPr>
                  <m:degHide m:val="1"/>
                  <m:ctrlPr>
                    <w:rPr>
                      <w:rFonts w:ascii="Cambria Math" w:hAnsi="Cambria Math"/>
                    </w:rPr>
                  </m:ctrlPr>
                </m:radPr>
                <m:deg/>
                <m:e>
                  <m:sSup>
                    <m:sSupPr/>
                    <m:e>
                      <m:r>
                        <m:rPr>
                          <m:sty m:val="i"/>
                        </m:rPr>
                        <m:t>e</m:t>
                      </m:r>
                    </m:e>
                    <m:sup>
                      <m:r>
                        <m:rPr>
                          <m:sty m:val="p"/>
                        </m:rPr>
                        <m:t>2</m:t>
                      </m:r>
                      <m:r>
                        <m:rPr>
                          <m:sty m:val="i"/>
                        </m:rPr>
                        <m:t>s</m:t>
                      </m:r>
                    </m:sup>
                  </m:sSup>
                  <m:r>
                    <m:rPr>
                      <m:sty m:val="p"/>
                    </m:rPr>
                    <m:t>−</m:t>
                  </m:r>
                  <m:r>
                    <m:rPr>
                      <m:sty m:val="p"/>
                    </m:rPr>
                    <m:t>1</m:t>
                  </m:r>
                </m:e>
              </m:rad>
            </m:den>
          </m:f>
        </m:oMath>
      </m:oMathPara>
    </w:p>
    <w:p>
      <w:pPr>
        <w:numPr>
          <w:ilvl w:val="0"/>
          <w:numId w:val="12"/>
        </w:numPr>
        <w:spacing w:lineRule="auto"/>
      </w:pPr>
      <w:r>
        <w:rPr>
          <w:rFonts w:eastAsia="Georgia" w:cs="Georgia" w:ascii="Georgia" w:hAnsi="Georgia"/>
        </w:rPr>
        <w:t xml:space="preserve">14 - Donner un équivalent de la fonction </w:t>
      </w:r>
      <m:oMath>
        <m:r>
          <m:rPr>
            <m:sty m:val="i"/>
          </m:rPr>
          <m:t>B</m:t>
        </m:r>
      </m:oMath>
      <w:r>
        <w:rPr/>
        <w:t xml:space="preserve"> au voisinage de </w:t>
      </w:r>
      <m:oMath>
        <m:sSup>
          <m:sSupPr/>
          <m:e>
            <m:r>
              <m:rPr>
                <m:sty m:val="p"/>
              </m:rPr>
              <m:t>0</m:t>
            </m:r>
          </m:e>
          <m:sup>
            <m:r>
              <m:rPr>
                <m:sty m:val="p"/>
              </m:rPr>
              <m:t>+</m:t>
            </m:r>
          </m:sup>
        </m:sSup>
      </m:oMath>
      <w:r>
        <w:rPr/>
        <w:t xml:space="preserve">.</w:t>
      </w:r>
    </w:p>
    <w:p>
      <w:pPr>
        <w:numPr>
          <w:ilvl w:val="0"/>
          <w:numId w:val="12"/>
        </w:numPr>
        <w:spacing w:lineRule="auto"/>
      </w:pPr>
      <w:r>
        <w:rPr>
          <w:rFonts w:eastAsia="Georgia" w:cs="Georgia" w:ascii="Georgia" w:hAnsi="Georgia"/>
        </w:rPr>
        <w:t xml:space="preserve">15 - Déterminer la limite de </w:t>
      </w:r>
      <m:oMath>
        <m:sSub>
          <m:sSubPr/>
          <m:e>
            <m:r>
              <m:rPr>
                <m:sty m:val="i"/>
              </m:rPr>
              <m:t>a</m:t>
            </m:r>
          </m:e>
          <m:sub>
            <m:r>
              <m:rPr>
                <m:sty m:val="i"/>
              </m:rPr>
              <m:t>n</m:t>
            </m:r>
          </m:sub>
        </m:sSub>
        <m:sSup>
          <m:sSupPr/>
          <m:e>
            <m:r>
              <m:rPr>
                <m:sty m:val="i"/>
              </m:rPr>
              <m:t>n</m:t>
            </m:r>
          </m:e>
          <m:sup>
            <m:r>
              <m:rPr>
                <m:sty m:val="i"/>
              </m:rPr>
              <m:t>α</m:t>
            </m:r>
            <m:r>
              <m:rPr>
                <m:sty m:val="p"/>
              </m:rPr>
              <m:t>/</m:t>
            </m:r>
            <m:r>
              <m:rPr>
                <m:sty m:val="p"/>
              </m:rPr>
              <m:t>2</m:t>
            </m:r>
          </m:sup>
        </m:sSup>
      </m:oMath>
      <w:r>
        <w:rPr/>
        <w:t xml:space="preserve"> quand </w:t>
      </w:r>
      <m:oMath>
        <m:r>
          <m:rPr>
            <m:sty m:val="i"/>
          </m:rPr>
          <m:t>n</m:t>
        </m:r>
      </m:oMath>
      <w:r>
        <w:rPr/>
        <w:t xml:space="preserve"> tend vers l'infini.</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2025-08-29T16:04:43.250Z</dcterms:created>
  <dcterms:modified xsi:type="dcterms:W3CDTF">2025-08-29T16:04:43.250Z</dcterms:modified>
</cp:coreProperties>
</file>