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Matrices semblables à leur inverse</w:t>
      </w:r>
    </w:p>
    <w:p>
      <w:pPr>
        <w:spacing w:line="271" w:before="330" w:lineRule="auto"/>
      </w:pPr>
      <w:r>
        <w:rPr>
          <w:rFonts w:eastAsia="Georgia" w:cs="Georgia" w:ascii="Georgia" w:hAnsi="Georgia"/>
          <w:b/>
          <w:sz w:val="42"/>
        </w:rPr>
        <w:t xml:space="preserve">Notations et définitions.</w:t>
      </w:r>
    </w:p>
    <w:p>
      <w:pPr>
        <w:spacing w:after="220" w:lineRule="auto"/>
      </w:pPr>
      <w:r>
        <w:rPr/>
        <w:t xml:space="preserve">On note </w:t>
      </w:r>
      <m:oMath>
        <m:r>
          <m:rPr>
            <m:sty m:val="b"/>
          </m:rPr>
          <m:t>C</m:t>
        </m:r>
      </m:oMath>
      <w:r>
        <w:rPr/>
        <w:t xml:space="preserve"> le corps des nombres complexes, </w:t>
      </w:r>
      <m:oMath>
        <m:r>
          <m:rPr>
            <m:sty m:val="b"/>
          </m:rPr>
          <m:t>N</m:t>
        </m:r>
      </m:oMath>
      <w:r>
        <w:rPr/>
        <w:t xml:space="preserve"> l'ensemble des entiers naturels. Pour </w:t>
      </w:r>
      <m:oMath>
        <m:r>
          <m:rPr>
            <m:sty m:val="i"/>
          </m:rPr>
          <m:t>n</m:t>
        </m:r>
        <m:r>
          <m:rPr>
            <m:sty m:val="p"/>
          </m:rPr>
          <m:t>∈</m:t>
        </m:r>
        <m:sSup>
          <m:sSupPr/>
          <m:e>
            <m:r>
              <m:rPr>
                <m:sty m:val="b"/>
              </m:rPr>
              <m:t>N</m:t>
            </m:r>
          </m:e>
          <m:sup>
            <m:r>
              <m:rPr>
                <m:sty m:val="p"/>
              </m:rPr>
              <m:t>∗</m:t>
            </m:r>
          </m:sup>
        </m:sSup>
        <m:r>
          <m:rPr>
            <m:sty m:val="p"/>
          </m:rPr>
          <m:t>,</m:t>
        </m:r>
        <m:sSub>
          <m:sSubPr/>
          <m:e>
            <m:r>
              <m:rPr>
                <m:sty m:val="b"/>
              </m:rPr>
              <m:t>M</m:t>
            </m:r>
          </m:e>
          <m:sub>
            <m:r>
              <m:rPr>
                <m:sty m:val="i"/>
              </m:rPr>
              <m:t>n</m:t>
            </m:r>
          </m:sub>
        </m:sSub>
      </m:oMath>
      <w:r>
        <w:rPr>
          <w:rFonts w:eastAsia="Georgia" w:cs="Georgia" w:ascii="Georgia" w:hAnsi="Georgia"/>
        </w:rPr>
        <w:t xml:space="preserve"> désigne l'algèbre des matrices carrées complexes de taille </w:t>
      </w:r>
      <m:oMath>
        <m:r>
          <m:rPr>
            <m:sty m:val="i"/>
          </m:rPr>
          <m:t>n</m:t>
        </m:r>
      </m:oMath>
      <w:r>
        <w:rPr/>
        <w:t xml:space="preserve"> et </w:t>
      </w:r>
      <m:oMath>
        <m:sSub>
          <m:sSubPr/>
          <m:e>
            <m:r>
              <m:rPr>
                <m:sty m:val="b"/>
              </m:rPr>
              <m:t>G</m:t>
            </m:r>
            <m:r>
              <m:rPr>
                <m:sty m:val="b"/>
              </m:rPr>
              <m:t>L</m:t>
            </m:r>
          </m:e>
          <m:sub>
            <m:r>
              <m:rPr>
                <m:sty m:val="i"/>
              </m:rPr>
              <m:t>n</m:t>
            </m:r>
          </m:sub>
        </m:sSub>
      </m:oMath>
      <w:r>
        <w:rPr/>
        <w:t xml:space="preserve"> le groupe des matrices complexes inversibles de taille </w:t>
      </w:r>
      <m:oMath>
        <m:r>
          <m:rPr>
            <m:sty m:val="i"/>
          </m:rPr>
          <m:t>n</m:t>
        </m:r>
      </m:oMath>
      <w:r>
        <w:rPr/>
        <w:t xml:space="preserve">.</w:t>
      </w:r>
    </w:p>
    <w:p>
      <w:pPr>
        <w:spacing w:after="220" w:lineRule="auto"/>
      </w:pPr>
      <w:r>
        <w:rPr/>
        <w:t xml:space="preserve">On rappelle que deux matrices </w:t>
      </w:r>
      <m:oMath>
        <m:r>
          <m:rPr>
            <m:sty m:val="i"/>
          </m:rPr>
          <m:t>A</m:t>
        </m:r>
      </m:oMath>
      <w:r>
        <w:rPr/>
        <w:t xml:space="preserve"> et </w:t>
      </w:r>
      <m:oMath>
        <m:r>
          <m:rPr>
            <m:sty m:val="i"/>
          </m:rPr>
          <m:t>B</m:t>
        </m:r>
      </m:oMath>
      <w:r>
        <w:rPr/>
        <w:t xml:space="preserve"> de </w:t>
      </w:r>
      <m:oMath>
        <m:sSub>
          <m:sSubPr/>
          <m:e>
            <m:r>
              <m:rPr>
                <m:sty m:val="b"/>
              </m:rPr>
              <m:t>M</m:t>
            </m:r>
          </m:e>
          <m:sub>
            <m:r>
              <m:rPr>
                <m:sty m:val="i"/>
              </m:rPr>
              <m:t>n</m:t>
            </m:r>
          </m:sub>
        </m:sSub>
      </m:oMath>
      <w:r>
        <w:rPr/>
        <w:t xml:space="preserve"> sont semblables si</w:t>
      </w:r>
    </w:p>
    <w:p>
      <w:pPr>
        <w:spacing w:after="220" w:lineRule="auto"/>
      </w:pPr>
      <m:oMathPara>
        <m:oMath>
          <m:r>
            <m:rPr>
              <m:sty m:val="p"/>
            </m:rPr>
            <m:t>∃</m:t>
          </m:r>
          <m:r>
            <m:rPr>
              <m:sty m:val="i"/>
            </m:rPr>
            <m:t>P</m:t>
          </m:r>
          <m:r>
            <m:rPr>
              <m:sty m:val="p"/>
            </m:rPr>
            <m:t>∈</m:t>
          </m:r>
          <m:r>
            <m:rPr>
              <m:sty m:val="b"/>
            </m:rPr>
            <m:t>G</m:t>
          </m:r>
          <m:sSub>
            <m:sSubPr/>
            <m:e>
              <m:r>
                <m:rPr>
                  <m:sty m:val="b"/>
                </m:rPr>
                <m:t>L</m:t>
              </m:r>
            </m:e>
            <m:sub>
              <m:r>
                <m:rPr>
                  <m:sty m:val="i"/>
                </m:rPr>
                <m:t>n</m:t>
              </m:r>
            </m:sub>
          </m:sSub>
          <m:r>
            <m:rPr>
              <m:sty m:val="p"/>
            </m:rPr>
            <m:t>,</m:t>
          </m:r>
          <m:r>
            <m:rPr>
              <m:sty m:val="p"/>
            </m:rPr>
            <m:t xml:space="preserve"> </m:t>
          </m:r>
          <m:r>
            <m:rPr>
              <m:sty m:val="i"/>
            </m:rPr>
            <m:t>A</m:t>
          </m:r>
          <m:r>
            <m:rPr>
              <m:sty m:val="p"/>
            </m:rPr>
            <m:t>=</m:t>
          </m:r>
          <m:sSup>
            <m:sSupPr/>
            <m:e>
              <m:r>
                <m:rPr>
                  <m:sty m:val="i"/>
                </m:rPr>
                <m:t>P</m:t>
              </m:r>
            </m:e>
            <m:sup>
              <m:r>
                <m:rPr>
                  <m:sty m:val="p"/>
                </m:rPr>
                <m:t>−</m:t>
              </m:r>
              <m:r>
                <m:rPr>
                  <m:sty m:val="p"/>
                </m:rPr>
                <m:t>1</m:t>
              </m:r>
            </m:sup>
          </m:sSup>
          <m:r>
            <m:rPr>
              <m:sty m:val="i"/>
            </m:rPr>
            <m:t>B</m:t>
          </m:r>
          <m:r>
            <m:rPr>
              <m:sty m:val="i"/>
            </m:rPr>
            <m:t>P</m:t>
          </m:r>
          <m:r>
            <m:rPr>
              <m:sty m:val="p"/>
            </m:rPr>
            <m:t>.</m:t>
          </m:r>
        </m:oMath>
      </m:oMathPara>
    </w:p>
    <w:p>
      <w:pPr>
        <w:spacing w:after="220" w:lineRule="auto"/>
      </w:pPr>
      <w:r>
        <w:rPr/>
        <w:t xml:space="preserve">Pour toute matrice </w:t>
      </w:r>
      <m:oMath>
        <m:r>
          <m:rPr>
            <m:sty m:val="i"/>
          </m:rPr>
          <m:t>A</m:t>
        </m:r>
        <m:r>
          <m:rPr>
            <m:sty m:val="p"/>
          </m:rPr>
          <m:t>∈</m:t>
        </m:r>
        <m:sSub>
          <m:sSubPr/>
          <m:e>
            <m:r>
              <m:rPr>
                <m:sty m:val="b"/>
              </m:rPr>
              <m:t>M</m:t>
            </m:r>
          </m:e>
          <m:sub>
            <m:r>
              <m:rPr>
                <m:sty m:val="i"/>
              </m:rPr>
              <m:t>n</m:t>
            </m:r>
          </m:sub>
        </m:sSub>
      </m:oMath>
      <w:r>
        <w:rPr>
          <w:rFonts w:eastAsia="Georgia" w:cs="Georgia" w:ascii="Georgia" w:hAnsi="Georgia"/>
        </w:rPr>
        <w:t xml:space="preserve"> le polynôme caractéristique de </w:t>
      </w:r>
      <m:oMath>
        <m:r>
          <m:rPr>
            <m:sty m:val="i"/>
          </m:rPr>
          <m:t>A</m:t>
        </m:r>
      </m:oMath>
      <w:r>
        <w:rPr>
          <w:rFonts w:eastAsia="Georgia" w:cs="Georgia" w:ascii="Georgia" w:hAnsi="Georgia"/>
        </w:rPr>
        <w:t xml:space="preserve"> est défini par</w:t>
      </w:r>
    </w:p>
    <w:p>
      <w:pPr>
        <w:spacing w:after="220" w:lineRule="auto"/>
      </w:pPr>
      <m:oMathPara>
        <m:oMath>
          <m:sSub>
            <m:sSubPr/>
            <m:e>
              <m:r>
                <m:rPr>
                  <m:sty m:val="i"/>
                </m:rPr>
                <m:t>χ</m:t>
              </m:r>
            </m:e>
            <m:sub>
              <m:r>
                <m:rPr>
                  <m:sty m:val="i"/>
                </m:rPr>
                <m:t>A</m:t>
              </m:r>
            </m:sub>
          </m:sSub>
          <m:r>
            <m:rPr>
              <m:sty m:val="p"/>
            </m:rPr>
            <m:t>=</m:t>
          </m:r>
          <m:r>
            <m:rPr>
              <m:sty m:val="p"/>
            </m:rPr>
            <m:t>det</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r>
                <m:rPr>
                  <m:sty m:val="i"/>
                </m:rPr>
                <m:t>A</m:t>
              </m:r>
            </m:e>
          </m:d>
        </m:oMath>
      </m:oMathPara>
    </w:p>
    <w:p>
      <w:pPr>
        <w:spacing w:line="271" w:before="330" w:lineRule="auto"/>
      </w:pPr>
      <w:r>
        <w:rPr>
          <w:rFonts w:eastAsia="Georgia" w:cs="Georgia" w:ascii="Georgia" w:hAnsi="Georgia"/>
          <w:b/>
          <w:sz w:val="42"/>
        </w:rPr>
        <w:t xml:space="preserve">Partie 1. Polynômes réciproques.</w:t>
      </w:r>
    </w:p>
    <w:p>
      <w:pPr>
        <w:spacing w:after="220" w:lineRule="auto"/>
      </w:pPr>
      <w:r>
        <w:rPr/>
        <w:t xml:space="preserve">Soit </w:t>
      </w:r>
      <m:oMath>
        <m:r>
          <m:rPr>
            <m:sty m:val="i"/>
          </m:rPr>
          <m:t>p</m:t>
        </m:r>
        <m:r>
          <m:rPr>
            <m:sty m:val="p"/>
          </m:rPr>
          <m:t>∈</m:t>
        </m:r>
        <m:sSup>
          <m:sSupPr/>
          <m:e>
            <m:r>
              <m:rPr>
                <m:sty m:val="b"/>
              </m:rPr>
              <m:t>N</m:t>
            </m:r>
          </m:e>
          <m:sup>
            <m:r>
              <m:rPr>
                <m:sty m:val="p"/>
              </m:rPr>
              <m:t>∗</m:t>
            </m:r>
          </m:sup>
        </m:sSup>
      </m:oMath>
      <w:r>
        <w:rPr>
          <w:rFonts w:eastAsia="Georgia" w:cs="Georgia" w:ascii="Georgia" w:hAnsi="Georgia"/>
        </w:rPr>
        <w:t xml:space="preserve">. Un polynôme </w:t>
      </w:r>
      <m:oMath>
        <m:r>
          <m:rPr>
            <m:sty m:val="i"/>
          </m:rPr>
          <m:t>P</m:t>
        </m:r>
        <m:r>
          <m:rPr>
            <m:sty m:val="p"/>
          </m:rPr>
          <m:t>∈</m:t>
        </m:r>
        <m:r>
          <m:rPr>
            <m:sty m:val="b"/>
          </m:rPr>
          <m:t>C</m:t>
        </m:r>
        <m:r>
          <m:rPr>
            <m:sty m:val="p"/>
          </m:rPr>
          <m:t>[</m:t>
        </m:r>
        <m:r>
          <m:rPr>
            <m:sty m:val="i"/>
          </m:rPr>
          <m:t>X</m:t>
        </m:r>
        <m:r>
          <m:rPr>
            <m:sty m:val="p"/>
          </m:rPr>
          <m:t>]</m:t>
        </m:r>
      </m:oMath>
      <w:r>
        <w:rPr>
          <w:rFonts w:eastAsia="Georgia" w:cs="Georgia" w:ascii="Georgia" w:hAnsi="Georgia"/>
        </w:rPr>
        <w:t xml:space="preserve"> de degré </w:t>
      </w:r>
      <m:oMath>
        <m:r>
          <m:rPr>
            <m:sty m:val="i"/>
          </m:rPr>
          <m:t>p</m:t>
        </m:r>
      </m:oMath>
      <w:r>
        <w:rPr>
          <w:rFonts w:eastAsia="Georgia" w:cs="Georgia" w:ascii="Georgia" w:hAnsi="Georgia"/>
        </w:rPr>
        <w:t xml:space="preserve"> est dit réciproque lorsqu'il satisfait l'égalité</w:t>
      </w:r>
    </w:p>
    <w:p>
      <w:pPr>
        <w:spacing w:after="220" w:lineRule="auto"/>
      </w:pPr>
      <m:oMathPara>
        <m:oMath>
          <m:r>
            <m:rPr>
              <m:sty m:val="i"/>
            </m:rPr>
            <m:t>P</m:t>
          </m:r>
          <m:r>
            <m:rPr>
              <m:sty m:val="p"/>
            </m:rPr>
            <m:t>(</m:t>
          </m:r>
          <m:r>
            <m:rPr>
              <m:sty m:val="i"/>
            </m:rPr>
            <m:t>X</m:t>
          </m:r>
          <m:r>
            <m:rPr>
              <m:sty m:val="p"/>
            </m:rPr>
            <m:t>)</m:t>
          </m:r>
          <m:r>
            <m:rPr>
              <m:sty m:val="p"/>
            </m:rPr>
            <m:t>=</m:t>
          </m:r>
          <m:sSup>
            <m:sSupPr/>
            <m:e>
              <m:r>
                <m:rPr>
                  <m:sty m:val="i"/>
                </m:rPr>
                <m:t>X</m:t>
              </m:r>
            </m:e>
            <m:sup>
              <m:r>
                <m:rPr>
                  <m:sty m:val="i"/>
                </m:rPr>
                <m:t>p</m:t>
              </m:r>
            </m:sup>
          </m:sSup>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oMath>
      </m:oMathPara>
    </w:p>
    <w:p>
      <w:pPr>
        <w:spacing w:after="220" w:lineRule="auto"/>
      </w:pPr>
      <m:oMath>
        <m:r>
          <m:rPr>
            <m:sty m:val="b"/>
          </m:rPr>
          <m:t>1</m:t>
        </m:r>
        <m:r>
          <m:rPr>
            <m:sty m:val="p"/>
          </m:rPr>
          <m:t>▹</m:t>
        </m:r>
      </m:oMath>
      <w:r>
        <w:rPr/>
        <w:t xml:space="preserve"> Soit </w:t>
      </w:r>
      <m:oMath>
        <m:r>
          <m:rPr>
            <m:sty m:val="i"/>
          </m:rPr>
          <m:t>P</m:t>
        </m:r>
        <m:r>
          <m:rPr>
            <m:sty m:val="p"/>
          </m:rPr>
          <m:t>∈</m:t>
        </m:r>
        <m:r>
          <m:rPr>
            <m:sty m:val="b"/>
          </m:rPr>
          <m:t>C</m:t>
        </m:r>
        <m:r>
          <m:rPr>
            <m:sty m:val="p"/>
          </m:rPr>
          <m:t>[</m:t>
        </m:r>
        <m:r>
          <m:rPr>
            <m:sty m:val="i"/>
          </m:rPr>
          <m:t>X</m:t>
        </m:r>
        <m:r>
          <m:rPr>
            <m:sty m:val="p"/>
          </m:rPr>
          <m:t>]</m:t>
        </m:r>
      </m:oMath>
      <w:r>
        <w:rPr>
          <w:rFonts w:eastAsia="Georgia" w:cs="Georgia" w:ascii="Georgia" w:hAnsi="Georgia"/>
        </w:rPr>
        <w:t xml:space="preserve"> de degré </w:t>
      </w:r>
      <m:oMath>
        <m:r>
          <m:rPr>
            <m:sty m:val="i"/>
          </m:rPr>
          <m:t>p</m:t>
        </m:r>
      </m:oMath>
      <w:r>
        <w:rPr>
          <w:rFonts w:eastAsia="Georgia" w:cs="Georgia" w:ascii="Georgia" w:hAnsi="Georgia"/>
        </w:rPr>
        <w:t xml:space="preserve">. On écrit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où </w:t>
      </w:r>
      <m:oMath>
        <m:sSub>
          <m:sSubPr/>
          <m:e>
            <m:r>
              <m:rPr>
                <m:sty m:val="i"/>
              </m:rPr>
              <m:t>a</m:t>
            </m:r>
          </m:e>
          <m:sub>
            <m:r>
              <m:rPr>
                <m:sty m:val="p"/>
              </m:rPr>
              <m:t>0</m:t>
            </m:r>
          </m:sub>
        </m:sSub>
        <m:r>
          <m:rPr>
            <m:sty m:val="p"/>
          </m:rPr>
          <m:t>,</m:t>
        </m:r>
        <m:r>
          <m:rPr>
            <m:sty m:val="p"/>
          </m:rPr>
          <m:t>…</m:t>
        </m:r>
        <m:sSub>
          <m:sSubPr/>
          <m:e>
            <m:r>
              <m:rPr>
                <m:sty m:val="i"/>
              </m:rPr>
              <m:t>a</m:t>
            </m:r>
          </m:e>
          <m:sub>
            <m:r>
              <m:rPr>
                <m:sty m:val="i"/>
              </m:rPr>
              <m:t>p</m:t>
            </m:r>
          </m:sub>
        </m:sSub>
      </m:oMath>
      <w:r>
        <w:rPr/>
        <w:t xml:space="preserve"> sont des nombres complexes, et </w:t>
      </w:r>
      <m:oMath>
        <m:sSub>
          <m:sSubPr/>
          <m:e>
            <m:r>
              <m:rPr>
                <m:sty m:val="i"/>
              </m:rPr>
              <m:t>a</m:t>
            </m:r>
          </m:e>
          <m:sub>
            <m:r>
              <m:rPr>
                <m:sty m:val="i"/>
              </m:rPr>
              <m:t>p</m:t>
            </m:r>
          </m:sub>
        </m:sSub>
        <m:r>
          <m:rPr>
            <m:sty m:val="p"/>
          </m:rPr>
          <m:t>≠</m:t>
        </m:r>
        <m:r>
          <m:rPr>
            <m:sty m:val="p"/>
          </m:rPr>
          <m:t>0</m:t>
        </m:r>
      </m:oMath>
      <w:r>
        <w:rPr/>
        <w:t xml:space="preserve">.</w:t>
      </w:r>
    </w:p>
    <w:p>
      <w:pPr>
        <w:spacing w:after="220" w:lineRule="auto"/>
      </w:pPr>
      <w:r>
        <w:rPr/>
        <w:t xml:space="preserve">Montrer que </w:t>
      </w:r>
      <m:oMath>
        <m:r>
          <m:rPr>
            <m:sty m:val="i"/>
          </m:rPr>
          <m:t>P</m:t>
        </m:r>
      </m:oMath>
      <w:r>
        <w:rPr>
          <w:rFonts w:eastAsia="Georgia" w:cs="Georgia" w:ascii="Georgia" w:hAnsi="Georgia"/>
        </w:rPr>
        <w:t xml:space="preserve"> est réciproque si et seulement si pour tout entier </w:t>
      </w:r>
      <m:oMath>
        <m:r>
          <m:rPr>
            <m:sty m:val="i"/>
          </m:rPr>
          <m:t>k</m:t>
        </m:r>
        <m:r>
          <m:rPr>
            <m:sty m:val="p"/>
          </m:rPr>
          <m:t>,</m:t>
        </m:r>
        <m:r>
          <m:rPr>
            <m:sty m:val="p"/>
          </m:rPr>
          <m:t>0</m:t>
        </m:r>
        <m:r>
          <m:rPr>
            <m:sty m:val="p"/>
          </m:rPr>
          <m:t>≤</m:t>
        </m:r>
        <m:r>
          <m:rPr>
            <m:sty m:val="i"/>
          </m:rPr>
          <m:t>k</m:t>
        </m:r>
        <m:r>
          <m:rPr>
            <m:sty m:val="p"/>
          </m:rPr>
          <m:t>≤</m:t>
        </m:r>
        <m:r>
          <m:rPr>
            <m:sty m:val="i"/>
          </m:rPr>
          <m:t>p</m:t>
        </m:r>
      </m:oMath>
      <w:r>
        <w:rPr>
          <w:rFonts w:eastAsia="Georgia" w:cs="Georgia" w:ascii="Georgia" w:hAnsi="Georgia"/>
        </w:rPr>
        <w:t xml:space="preserve">, on a l'égalité </w:t>
      </w:r>
      <m:oMath>
        <m:sSub>
          <m:sSubPr/>
          <m:e>
            <m:r>
              <m:rPr>
                <m:sty m:val="i"/>
              </m:rPr>
              <m:t>a</m:t>
            </m:r>
          </m:e>
          <m:sub>
            <m:r>
              <m:rPr>
                <m:sty m:val="i"/>
              </m:rPr>
              <m:t>k</m:t>
            </m:r>
          </m:sub>
        </m:sSub>
        <m:r>
          <m:rPr>
            <m:sty m:val="p"/>
          </m:rPr>
          <m:t>=</m:t>
        </m:r>
        <m:sSub>
          <m:sSubPr/>
          <m:e>
            <m:r>
              <m:rPr>
                <m:sty m:val="i"/>
              </m:rPr>
              <m:t>a</m:t>
            </m:r>
          </m:e>
          <m:sub>
            <m:r>
              <m:rPr>
                <m:sty m:val="i"/>
              </m:rPr>
              <m:t>p</m:t>
            </m:r>
            <m:r>
              <m:rPr>
                <m:sty m:val="p"/>
              </m:rPr>
              <m:t>−</m:t>
            </m:r>
            <m:r>
              <m:rPr>
                <m:sty m:val="i"/>
              </m:rPr>
              <m:t>k</m:t>
            </m:r>
          </m:sub>
        </m:sSub>
      </m:oMath>
      <w:r>
        <w:rPr/>
        <w:t xml:space="preserve">.</w:t>
      </w:r>
      <w:r>
        <w:rPr/>
        <w:br w:type="textWrapping"/>
      </w:r>
      <m:oMath>
        <m:r>
          <m:rPr>
            <m:sty m:val="b"/>
          </m:rPr>
          <m:t>2</m:t>
        </m:r>
        <m:r>
          <m:rPr>
            <m:sty m:val="p"/>
          </m:rPr>
          <m:t>▹</m:t>
        </m:r>
      </m:oMath>
      <w:r>
        <w:rPr/>
        <w:t xml:space="preserve"> Soit </w:t>
      </w:r>
      <m:oMath>
        <m:r>
          <m:rPr>
            <m:sty m:val="i"/>
          </m:rPr>
          <m:t>P</m:t>
        </m:r>
      </m:oMath>
      <w:r>
        <w:rPr>
          <w:rFonts w:eastAsia="Georgia" w:cs="Georgia" w:ascii="Georgia" w:hAnsi="Georgia"/>
        </w:rPr>
        <w:t xml:space="preserve"> un polynôme de degré </w:t>
      </w:r>
      <m:oMath>
        <m:r>
          <m:rPr>
            <m:sty m:val="i"/>
          </m:rPr>
          <m:t>p</m:t>
        </m:r>
      </m:oMath>
      <w:r>
        <w:rPr>
          <w:rFonts w:eastAsia="Georgia" w:cs="Georgia" w:ascii="Georgia" w:hAnsi="Georgia"/>
        </w:rPr>
        <w:t xml:space="preserve"> écrit sous forme factorisée </w:t>
      </w:r>
      <m:oMath>
        <m:r>
          <m:rPr>
            <m:sty m:val="i"/>
          </m:rPr>
          <m:t>P</m:t>
        </m:r>
        <m:r>
          <m:rPr>
            <m:sty m:val="p"/>
          </m:rPr>
          <m:t>=</m:t>
        </m:r>
        <m:sSub>
          <m:sSubPr/>
          <m:e>
            <m:r>
              <m:rPr>
                <m:sty m:val="i"/>
              </m:rPr>
              <m:t>a</m:t>
            </m:r>
          </m:e>
          <m:sub>
            <m:r>
              <m:rPr>
                <m:sty m:val="i"/>
              </m:rPr>
              <m:t>p</m:t>
            </m:r>
          </m:sub>
        </m:sSub>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p>
          <m:sSupPr/>
          <m:e>
            <m:d>
              <m:dPr>
                <m:begChr m:val="("/>
                <m:endChr m:val=")"/>
                <m:ctrlPr>
                  <w:rPr>
                    <w:rFonts w:ascii="Cambria Math" w:hAnsi="Cambria Math"/>
                  </w:rPr>
                </m:ctrlPr>
              </m:dPr>
              <m:e>
                <m:r>
                  <m:rPr>
                    <m:sty m:val="i"/>
                  </m:rPr>
                  <m:t>X</m:t>
                </m:r>
                <m:r>
                  <m:rPr>
                    <m:sty m:val="p"/>
                  </m:rPr>
                  <m:t>−</m:t>
                </m:r>
                <m:sSub>
                  <m:sSubPr/>
                  <m:e>
                    <m:r>
                      <m:rPr>
                        <m:sty m:val="i"/>
                      </m:rPr>
                      <m:t>λ</m:t>
                    </m:r>
                  </m:e>
                  <m:sub>
                    <m:r>
                      <m:rPr>
                        <m:sty m:val="i"/>
                      </m:rPr>
                      <m:t>i</m:t>
                    </m:r>
                  </m:sub>
                </m:sSub>
              </m:e>
            </m:d>
          </m:e>
          <m:sup>
            <m:sSub>
              <m:sSubPr/>
              <m:e>
                <m:r>
                  <m:rPr>
                    <m:sty m:val="i"/>
                  </m:rPr>
                  <m:t>m</m:t>
                </m:r>
              </m:e>
              <m:sub>
                <m:r>
                  <m:rPr>
                    <m:sty m:val="i"/>
                  </m:rPr>
                  <m:t>i</m:t>
                </m:r>
              </m:sub>
            </m:sSub>
          </m:sup>
        </m:sSup>
      </m:oMath>
      <w:r>
        <w:rPr>
          <w:rFonts w:eastAsia="Georgia" w:cs="Georgia" w:ascii="Georgia" w:hAnsi="Georgia"/>
        </w:rPr>
        <w:t xml:space="preserve">, où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oMath>
      <w:r>
        <w:rPr/>
        <w:t xml:space="preserve"> sont les racines complexes distinctes de </w:t>
      </w:r>
      <m:oMath>
        <m:r>
          <m:rPr>
            <m:sty m:val="i"/>
          </m:rPr>
          <m:t>P</m:t>
        </m:r>
      </m:oMath>
      <w:r>
        <w:rPr/>
        <w:t xml:space="preserve"> et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d</m:t>
            </m:r>
          </m:sub>
        </m:sSub>
      </m:oMath>
      <w:r>
        <w:rPr>
          <w:rFonts w:eastAsia="Georgia" w:cs="Georgia" w:ascii="Georgia" w:hAnsi="Georgia"/>
        </w:rPr>
        <w:t xml:space="preserve"> leurs multiplicités.</w:t>
      </w:r>
    </w:p>
    <w:p>
      <w:pPr>
        <w:spacing w:after="220" w:lineRule="auto"/>
      </w:pPr>
      <w:r>
        <w:rPr>
          <w:rFonts w:eastAsia="Georgia" w:cs="Georgia" w:ascii="Georgia" w:hAnsi="Georgia"/>
        </w:rPr>
        <w:t xml:space="preserve">Ecrire sous forme factorisée le polynôme </w:t>
      </w:r>
      <m:oMath>
        <m:sSup>
          <m:sSupPr/>
          <m:e>
            <m:r>
              <m:rPr>
                <m:sty m:val="i"/>
              </m:rPr>
              <m:t>X</m:t>
            </m:r>
          </m:e>
          <m:sup>
            <m:r>
              <m:rPr>
                <m:sty m:val="i"/>
              </m:rPr>
              <m:t>p</m:t>
            </m:r>
          </m:sup>
        </m:sSup>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et démontrer que si </w:t>
      </w:r>
      <m:oMath>
        <m:r>
          <m:rPr>
            <m:sty m:val="i"/>
          </m:rPr>
          <m:t>P</m:t>
        </m:r>
      </m:oMath>
      <w:r>
        <w:rPr>
          <w:rFonts w:eastAsia="Georgia" w:cs="Georgia" w:ascii="Georgia" w:hAnsi="Georgia"/>
        </w:rPr>
        <w:t xml:space="preserve"> est réciproque alors pour tout entier </w:t>
      </w:r>
      <m:oMath>
        <m:r>
          <m:rPr>
            <m:sty m:val="i"/>
          </m:rPr>
          <m:t>i</m:t>
        </m:r>
        <m:r>
          <m:rPr>
            <m:sty m:val="p"/>
          </m:rPr>
          <m:t>,</m:t>
        </m:r>
        <m:r>
          <m:rPr>
            <m:sty m:val="p"/>
          </m:rPr>
          <m:t>1</m:t>
        </m:r>
        <m:r>
          <m:rPr>
            <m:sty m:val="p"/>
          </m:rPr>
          <m:t>≤</m:t>
        </m:r>
        <m:r>
          <m:rPr>
            <m:sty m:val="i"/>
          </m:rPr>
          <m:t>i</m:t>
        </m:r>
        <m:r>
          <m:rPr>
            <m:sty m:val="p"/>
          </m:rPr>
          <m:t>≤</m:t>
        </m:r>
        <m:r>
          <m:rPr>
            <m:sty m:val="i"/>
          </m:rPr>
          <m:t>d</m:t>
        </m:r>
        <m:r>
          <m:rPr>
            <m:sty m:val="p"/>
          </m:rPr>
          <m:t>,</m:t>
        </m:r>
        <m:sSub>
          <m:sSubPr/>
          <m:e>
            <m:r>
              <m:rPr>
                <m:sty m:val="i"/>
              </m:rPr>
              <m:t>λ</m:t>
            </m:r>
          </m:e>
          <m:sub>
            <m:r>
              <m:rPr>
                <m:sty m:val="i"/>
              </m:rPr>
              <m:t>i</m:t>
            </m:r>
          </m:sub>
        </m:sSub>
      </m:oMath>
      <w:r>
        <w:rPr/>
        <w:t xml:space="preserve"> est non nul et </w:t>
      </w:r>
      <m:oMath>
        <m:f>
          <m:fPr>
            <m:ctrlPr>
              <w:rPr>
                <w:rFonts w:ascii="Cambria Math" w:hAnsi="Cambria Math"/>
              </w:rPr>
            </m:ctrlPr>
          </m:fPr>
          <m:num>
            <m:r>
              <m:rPr>
                <m:sty m:val="p"/>
              </m:rPr>
              <m:t>1</m:t>
            </m:r>
          </m:num>
          <m:den>
            <m:sSub>
              <m:sSubPr/>
              <m:e>
                <m:r>
                  <m:rPr>
                    <m:sty m:val="i"/>
                  </m:rPr>
                  <m:t>λ</m:t>
                </m:r>
              </m:e>
              <m:sub>
                <m:r>
                  <m:rPr>
                    <m:sty m:val="i"/>
                  </m:rPr>
                  <m:t>i</m:t>
                </m:r>
              </m:sub>
            </m:sSub>
          </m:den>
        </m:f>
      </m:oMath>
      <w:r>
        <w:rPr/>
        <w:t xml:space="preserve"> est racine de </w:t>
      </w:r>
      <m:oMath>
        <m:r>
          <m:rPr>
            <m:sty m:val="i"/>
          </m:rPr>
          <m:t>P</m:t>
        </m:r>
      </m:oMath>
      <w:r>
        <w:rPr>
          <w:rFonts w:eastAsia="Georgia" w:cs="Georgia" w:ascii="Georgia" w:hAnsi="Georgia"/>
        </w:rPr>
        <w:t xml:space="preserve"> avec la multiplicité </w:t>
      </w:r>
      <m:oMath>
        <m:sSub>
          <m:sSubPr/>
          <m:e>
            <m:r>
              <m:rPr>
                <m:sty m:val="i"/>
              </m:rPr>
              <m:t>m</m:t>
            </m:r>
          </m:e>
          <m:sub>
            <m:r>
              <m:rPr>
                <m:sty m:val="i"/>
              </m:rPr>
              <m:t>i</m:t>
            </m:r>
          </m:sub>
        </m:sSub>
      </m:oMath>
      <w:r>
        <w:rPr/>
        <w:t xml:space="preserve">.</w:t>
      </w:r>
      <w:r>
        <w:rPr/>
        <w:br w:type="textWrapping"/>
      </w:r>
      <m:oMath>
        <m:r>
          <m:rPr>
            <m:sty m:val="b"/>
          </m:rPr>
          <m:t>3</m:t>
        </m:r>
        <m:r>
          <m:rPr>
            <m:sty m:val="p"/>
          </m:rPr>
          <m:t>▹</m:t>
        </m:r>
      </m:oMath>
      <w:r>
        <w:rPr/>
        <w:t xml:space="preserve"> Soit </w:t>
      </w:r>
      <m:oMath>
        <m:r>
          <m:rPr>
            <m:sty m:val="i"/>
          </m:rPr>
          <m:t>Q</m:t>
        </m:r>
      </m:oMath>
      <w:r>
        <w:rPr>
          <w:rFonts w:eastAsia="Georgia" w:cs="Georgia" w:ascii="Georgia" w:hAnsi="Georgia"/>
        </w:rPr>
        <w:t xml:space="preserve"> un polynôme de degré </w:t>
      </w:r>
      <m:oMath>
        <m:r>
          <m:rPr>
            <m:sty m:val="i"/>
          </m:rPr>
          <m:t>p</m:t>
        </m:r>
      </m:oMath>
      <w:r>
        <w:rPr/>
        <w:t xml:space="preserve">. On dit que </w:t>
      </w:r>
      <m:oMath>
        <m:r>
          <m:rPr>
            <m:sty m:val="i"/>
          </m:rPr>
          <m:t>Q</m:t>
        </m:r>
      </m:oMath>
      <w:r>
        <w:rPr>
          <w:rFonts w:eastAsia="Georgia" w:cs="Georgia" w:ascii="Georgia" w:hAnsi="Georgia"/>
        </w:rPr>
        <w:t xml:space="preserve"> est antiréciproque si</w:t>
      </w:r>
    </w:p>
    <w:p>
      <w:pPr>
        <w:spacing w:after="220" w:lineRule="auto"/>
      </w:pPr>
      <m:oMathPara>
        <m:oMath>
          <m:r>
            <m:rPr>
              <m:sty m:val="i"/>
            </m:rPr>
            <m:t>Q</m:t>
          </m:r>
          <m:r>
            <m:rPr>
              <m:sty m:val="p"/>
            </m:rPr>
            <m:t>(</m:t>
          </m:r>
          <m:r>
            <m:rPr>
              <m:sty m:val="i"/>
            </m:rPr>
            <m:t>X</m:t>
          </m:r>
          <m:r>
            <m:rPr>
              <m:sty m:val="p"/>
            </m:rPr>
            <m:t>)</m:t>
          </m:r>
          <m:r>
            <m:rPr>
              <m:sty m:val="p"/>
            </m:rPr>
            <m:t>=</m:t>
          </m:r>
          <m:r>
            <m:rPr>
              <m:sty m:val="p"/>
            </m:rPr>
            <m:t>−</m:t>
          </m:r>
          <m:sSup>
            <m:sSupPr/>
            <m:e>
              <m:r>
                <m:rPr>
                  <m:sty m:val="i"/>
                </m:rPr>
                <m:t>X</m:t>
              </m:r>
            </m:e>
            <m:sup>
              <m:r>
                <m:rPr>
                  <m:sty m:val="i"/>
                </m:rPr>
                <m:t>p</m:t>
              </m:r>
            </m:sup>
          </m:sSup>
          <m:r>
            <m:rPr>
              <m:sty m:val="i"/>
            </m:rPr>
            <m:t>Q</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oMath>
      </m:oMathPara>
    </w:p>
    <w:p>
      <w:pPr>
        <w:spacing w:after="220" w:lineRule="auto"/>
      </w:pPr>
      <w:r>
        <w:rPr/>
        <w:t xml:space="preserve">Montrer que si </w:t>
      </w:r>
      <m:oMath>
        <m:r>
          <m:rPr>
            <m:sty m:val="i"/>
          </m:rPr>
          <m:t>Q</m:t>
        </m:r>
      </m:oMath>
      <w:r>
        <w:rPr>
          <w:rFonts w:eastAsia="Georgia" w:cs="Georgia" w:ascii="Georgia" w:hAnsi="Georgia"/>
        </w:rPr>
        <w:t xml:space="preserve"> est antiréciproque, 1 est une racine de </w:t>
      </w:r>
      <m:oMath>
        <m:r>
          <m:rPr>
            <m:sty m:val="i"/>
          </m:rPr>
          <m:t>Q</m:t>
        </m:r>
      </m:oMath>
      <w:r>
        <w:rPr>
          <w:rFonts w:eastAsia="Georgia" w:cs="Georgia" w:ascii="Georgia" w:hAnsi="Georgia"/>
        </w:rPr>
        <w:t xml:space="preserve"> et qu'il existe un polynôme </w:t>
      </w:r>
      <m:oMath>
        <m:r>
          <m:rPr>
            <m:sty m:val="i"/>
          </m:rPr>
          <m:t>P</m:t>
        </m:r>
      </m:oMath>
      <w:r>
        <w:rPr>
          <w:rFonts w:eastAsia="Georgia" w:cs="Georgia" w:ascii="Georgia" w:hAnsi="Georgia"/>
        </w:rPr>
        <w:t xml:space="preserve"> constant ou réciproque tel que </w:t>
      </w:r>
      <m:oMath>
        <m:r>
          <m:rPr>
            <m:sty m:val="i"/>
          </m:rPr>
          <m:t>Q</m:t>
        </m:r>
        <m:r>
          <m:rPr>
            <m:sty m:val="p"/>
          </m:rPr>
          <m:t>=</m:t>
        </m:r>
        <m:r>
          <m:rPr>
            <m:sty m:val="p"/>
          </m:rPr>
          <m:t>(</m:t>
        </m:r>
        <m:r>
          <m:rPr>
            <m:sty m:val="i"/>
          </m:rPr>
          <m:t>X</m:t>
        </m:r>
        <m:r>
          <m:rPr>
            <m:sty m:val="p"/>
          </m:rPr>
          <m:t>−</m:t>
        </m:r>
        <m:r>
          <m:rPr>
            <m:sty m:val="p"/>
          </m:rPr>
          <m:t>1</m:t>
        </m:r>
        <m:r>
          <m:rPr>
            <m:sty m:val="p"/>
          </m:rPr>
          <m:t>)</m:t>
        </m:r>
        <m:r>
          <m:rPr>
            <m:sty m:val="i"/>
          </m:rPr>
          <m:t>P</m:t>
        </m:r>
      </m:oMath>
      <w:r>
        <w:rPr/>
        <w:t xml:space="preserve">.</w:t>
      </w:r>
    </w:p>
    <w:p>
      <w:pPr>
        <w:spacing w:after="220" w:lineRule="auto"/>
      </w:pPr>
      <w:r>
        <w:rPr/>
        <w:t xml:space="preserve">Soit </w:t>
      </w:r>
      <m:oMath>
        <m:r>
          <m:rPr>
            <m:sty m:val="i"/>
          </m:rPr>
          <m:t>R</m:t>
        </m:r>
      </m:oMath>
      <w:r>
        <w:rPr>
          <w:rFonts w:eastAsia="Georgia" w:cs="Georgia" w:ascii="Georgia" w:hAnsi="Georgia"/>
        </w:rPr>
        <w:t xml:space="preserve"> un polynôme non constant de </w:t>
      </w:r>
      <m:oMath>
        <m:r>
          <m:rPr>
            <m:sty m:val="b"/>
          </m:rPr>
          <m:t>C</m:t>
        </m:r>
        <m:r>
          <m:rPr>
            <m:sty m:val="p"/>
          </m:rPr>
          <m:t>[</m:t>
        </m:r>
        <m:r>
          <m:rPr>
            <m:sty m:val="i"/>
          </m:rPr>
          <m:t>X</m:t>
        </m:r>
        <m:r>
          <m:rPr>
            <m:sty m:val="p"/>
          </m:rPr>
          <m:t>]</m:t>
        </m:r>
      </m:oMath>
      <w:r>
        <w:rPr>
          <w:rFonts w:eastAsia="Georgia" w:cs="Georgia" w:ascii="Georgia" w:hAnsi="Georgia"/>
        </w:rPr>
        <w:t xml:space="preserve"> ayant la propriété suivante :</w:t>
      </w:r>
      <w:r>
        <w:rPr/>
        <w:br w:type="textWrapping"/>
      </w:r>
      <w:r>
        <w:rPr/>
        <w:t xml:space="preserve">Toute racine a de </w:t>
      </w:r>
      <m:oMath>
        <m:r>
          <m:rPr>
            <m:sty m:val="i"/>
          </m:rPr>
          <m:t>R</m:t>
        </m:r>
      </m:oMath>
      <w:r>
        <w:rPr/>
        <w:t xml:space="preserve"> est non nulle et </w:t>
      </w:r>
      <m:oMath>
        <m:f>
          <m:fPr>
            <m:ctrlPr>
              <w:rPr>
                <w:rFonts w:ascii="Cambria Math" w:hAnsi="Cambria Math"/>
              </w:rPr>
            </m:ctrlPr>
          </m:fPr>
          <m:num>
            <m:r>
              <m:rPr>
                <m:sty m:val="p"/>
              </m:rPr>
              <m:t>1</m:t>
            </m:r>
          </m:num>
          <m:den>
            <m:r>
              <m:rPr>
                <m:sty m:val="i"/>
              </m:rPr>
              <m:t>a</m:t>
            </m:r>
          </m:den>
        </m:f>
      </m:oMath>
      <w:r>
        <w:rPr/>
        <w:t xml:space="preserve"> est racine de </w:t>
      </w:r>
      <m:oMath>
        <m:r>
          <m:rPr>
            <m:sty m:val="i"/>
          </m:rPr>
          <m:t>R</m:t>
        </m:r>
      </m:oMath>
      <w:r>
        <w:rPr>
          <w:rFonts w:eastAsia="Georgia" w:cs="Georgia" w:ascii="Georgia" w:hAnsi="Georgia"/>
        </w:rPr>
        <w:t xml:space="preserve"> de même multiplicité que a.</w:t>
      </w:r>
      <w:r>
        <w:rPr/>
        <w:br w:type="textWrapping"/>
      </w:r>
      <m:oMath>
        <m:r>
          <m:rPr>
            <m:sty m:val="p"/>
          </m:rPr>
          <m:t>4</m:t>
        </m:r>
        <m:r>
          <m:rPr>
            <m:sty m:val="p"/>
          </m:rPr>
          <m:t>▹</m:t>
        </m:r>
      </m:oMath>
      <w:r>
        <w:rPr>
          <w:rFonts w:eastAsia="Georgia" w:cs="Georgia" w:ascii="Georgia" w:hAnsi="Georgia"/>
        </w:rPr>
        <w:t xml:space="preserve"> Démontrer que le produit des racines de </w:t>
      </w:r>
      <m:oMath>
        <m:r>
          <m:rPr>
            <m:sty m:val="i"/>
          </m:rPr>
          <m:t>R</m:t>
        </m:r>
      </m:oMath>
      <w:r>
        <w:rPr>
          <w:rFonts w:eastAsia="Georgia" w:cs="Georgia" w:ascii="Georgia" w:hAnsi="Georgia"/>
        </w:rPr>
        <w:t xml:space="preserve">, comptées avec multiplicités, ne peut prendre que les valeurs 1 ou -1 . On pourra remarquer que l'égalité </w:t>
      </w:r>
      <m:oMath>
        <m:r>
          <m:rPr>
            <m:sty m:val="i"/>
          </m:rPr>
          <m:t>a</m:t>
        </m:r>
        <m:r>
          <m:rPr>
            <m:sty m:val="p"/>
          </m:rPr>
          <m:t>=</m:t>
        </m:r>
        <m:f>
          <m:fPr>
            <m:ctrlPr>
              <w:rPr>
                <w:rFonts w:ascii="Cambria Math" w:hAnsi="Cambria Math"/>
              </w:rPr>
            </m:ctrlPr>
          </m:fPr>
          <m:num>
            <m:r>
              <m:rPr>
                <m:sty m:val="p"/>
              </m:rPr>
              <m:t>1</m:t>
            </m:r>
          </m:num>
          <m:den>
            <m:r>
              <m:rPr>
                <m:sty m:val="i"/>
              </m:rPr>
              <m:t>a</m:t>
            </m:r>
          </m:den>
        </m:f>
      </m:oMath>
      <w:r>
        <w:rPr/>
        <w:t xml:space="preserve"> n'a lieu que pour </w:t>
      </w:r>
      <m:oMath>
        <m:r>
          <m:rPr>
            <m:sty m:val="i"/>
          </m:rPr>
          <m:t>a</m:t>
        </m:r>
        <m:r>
          <m:rPr>
            <m:sty m:val="p"/>
          </m:rPr>
          <m:t>=</m:t>
        </m:r>
        <m:r>
          <m:rPr>
            <m:sty m:val="p"/>
          </m:rPr>
          <m:t>1</m:t>
        </m:r>
      </m:oMath>
      <w:r>
        <w:rPr/>
        <w:t xml:space="preserve"> ou -1 .</w:t>
      </w:r>
      <w:r>
        <w:rPr/>
        <w:br w:type="textWrapping"/>
      </w:r>
      <m:oMath>
        <m:r>
          <m:rPr>
            <m:sty m:val="p"/>
          </m:rPr>
          <m:t>5</m:t>
        </m:r>
        <m:r>
          <m:rPr>
            <m:sty m:val="p"/>
          </m:rPr>
          <m:t>▹</m:t>
        </m:r>
      </m:oMath>
      <w:r>
        <w:rPr>
          <w:rFonts w:eastAsia="Georgia" w:cs="Georgia" w:ascii="Georgia" w:hAnsi="Georgia"/>
        </w:rPr>
        <w:t xml:space="preserve"> En déduire que </w:t>
      </w:r>
      <m:oMath>
        <m:r>
          <m:rPr>
            <m:sty m:val="i"/>
          </m:rPr>
          <m:t>R</m:t>
        </m:r>
      </m:oMath>
      <w:r>
        <w:rPr>
          <w:rFonts w:eastAsia="Georgia" w:cs="Georgia" w:ascii="Georgia" w:hAnsi="Georgia"/>
        </w:rPr>
        <w:t xml:space="preserve"> est réciproque ou antiréciproque.</w:t>
      </w:r>
    </w:p>
    <w:p>
      <w:pPr>
        <w:spacing w:line="271" w:before="330" w:lineRule="auto"/>
      </w:pPr>
      <w:r>
        <w:rPr>
          <w:b/>
          <w:sz w:val="42"/>
        </w:rPr>
        <w:t xml:space="preserve">Partie 2. Le cas diagonalisable.</w:t>
      </w:r>
    </w:p>
    <w:p>
      <w:pPr>
        <w:spacing w:after="220" w:lineRule="auto"/>
      </w:pPr>
      <w:r>
        <w:rPr/>
        <w:t xml:space="preserve">Soit </w:t>
      </w:r>
      <m:oMath>
        <m:r>
          <m:rPr>
            <m:sty m:val="i"/>
          </m:rPr>
          <m:t>A</m:t>
        </m:r>
      </m:oMath>
      <w:r>
        <w:rPr>
          <w:rFonts w:eastAsia="Georgia" w:cs="Georgia" w:ascii="Georgia" w:hAnsi="Georgia"/>
        </w:rPr>
        <w:t xml:space="preserve"> une matrice appartenant à </w:t>
      </w:r>
      <m:oMath>
        <m:sSub>
          <m:sSubPr/>
          <m:e>
            <m:r>
              <m:rPr>
                <m:sty m:val="b"/>
              </m:rPr>
              <m:t>G</m:t>
            </m:r>
            <m:r>
              <m:rPr>
                <m:sty m:val="b"/>
              </m:rPr>
              <m:t>L</m:t>
            </m:r>
          </m:e>
          <m:sub>
            <m:r>
              <m:rPr>
                <m:sty m:val="i"/>
              </m:rPr>
              <m:t>n</m:t>
            </m:r>
          </m:sub>
        </m:sSub>
      </m:oMath>
      <w:r>
        <w:rPr/>
        <w:t xml:space="preserve">.</w:t>
      </w:r>
      <w:r>
        <w:rPr/>
        <w:br w:type="textWrapping"/>
      </w:r>
      <m:oMath>
        <m:r>
          <m:rPr>
            <m:sty m:val="p"/>
          </m:rPr>
          <m:t>6</m:t>
        </m:r>
        <m:r>
          <m:rPr>
            <m:sty m:val="p"/>
          </m:rPr>
          <m:t>▹</m:t>
        </m:r>
      </m:oMath>
      <w:r>
        <w:rPr/>
        <w:t xml:space="preserve"> Soit </w:t>
      </w:r>
      <m:oMath>
        <m:r>
          <m:rPr>
            <m:sty m:val="i"/>
          </m:rPr>
          <m:t>x</m:t>
        </m:r>
      </m:oMath>
      <w:r>
        <w:rPr>
          <w:rFonts w:eastAsia="Georgia" w:cs="Georgia" w:ascii="Georgia" w:hAnsi="Georgia"/>
        </w:rPr>
        <w:t xml:space="preserve"> un nombre réel non nul. Exprimer </w:t>
      </w:r>
      <m:oMath>
        <m:r>
          <m:rPr>
            <m:sty m:val="p"/>
          </m:rPr>
          <m:t>det</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r>
              <m:rPr>
                <m:sty m:val="i"/>
              </m:rPr>
              <m:t>A</m:t>
            </m:r>
          </m:e>
        </m:d>
      </m:oMath>
      <w:r>
        <w:rPr/>
        <w:t xml:space="preserve"> en fonction de </w:t>
      </w:r>
      <m:oMath>
        <m:r>
          <m:rPr>
            <m:sty m:val="i"/>
          </m:rPr>
          <m:t>x</m:t>
        </m:r>
        <m:r>
          <m:rPr>
            <m:sty m:val="p"/>
          </m:rPr>
          <m:t>,</m:t>
        </m:r>
        <m:r>
          <m:rPr>
            <m:sty m:val="p"/>
          </m:rPr>
          <m:t>det</m:t>
        </m:r>
        <m:r>
          <m:rPr>
            <m:sty m:val="i"/>
          </m:rPr>
          <m:t>A</m:t>
        </m:r>
      </m:oMath>
      <w:r>
        <w:rPr/>
        <w:t xml:space="preserve"> et </w:t>
      </w:r>
      <m:oMath>
        <m:r>
          <m:rPr>
            <m:sty m:val="p"/>
          </m:rPr>
          <m:t>det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sSub>
              <m:sSubPr/>
              <m:e>
                <m:r>
                  <m:rPr>
                    <m:sty m:val="i"/>
                  </m:rPr>
                  <m:t>I</m:t>
                </m:r>
              </m:e>
              <m:sub>
                <m:r>
                  <m:rPr>
                    <m:sty m:val="i"/>
                  </m:rPr>
                  <m:t>n</m:t>
                </m:r>
              </m:sub>
            </m:sSub>
            <m:r>
              <m:rPr>
                <m:sty m:val="p"/>
              </m:rPr>
              <m:t>−</m:t>
            </m:r>
            <m:sSup>
              <m:sSupPr/>
              <m:e>
                <m:r>
                  <m:rPr>
                    <m:sty m:val="i"/>
                  </m:rPr>
                  <m:t>A</m:t>
                </m:r>
              </m:e>
              <m:sup>
                <m:r>
                  <m:rPr>
                    <m:sty m:val="p"/>
                  </m:rPr>
                  <m:t>−</m:t>
                </m:r>
                <m:r>
                  <m:rPr>
                    <m:sty m:val="p"/>
                  </m:rPr>
                  <m:t>1</m:t>
                </m:r>
              </m:sup>
            </m:sSup>
          </m:e>
        </m:d>
      </m:oMath>
      <w:r>
        <w:rPr/>
        <w:t xml:space="preserve">.</w:t>
      </w:r>
      <w:r>
        <w:rPr/>
        <w:br w:type="textWrapping"/>
      </w:r>
      <m:oMath>
        <m:r>
          <m:rPr>
            <m:sty m:val="p"/>
          </m:rPr>
          <m:t>7</m:t>
        </m:r>
        <m:r>
          <m:rPr>
            <m:sty m:val="p"/>
          </m:rPr>
          <m:t>▹</m:t>
        </m:r>
      </m:oMath>
      <w:r>
        <w:rPr/>
        <w:t xml:space="preserve"> On suppose dans cette question que </w:t>
      </w:r>
      <m:oMath>
        <m:r>
          <m:rPr>
            <m:sty m:val="i"/>
          </m:rPr>
          <m:t>A</m:t>
        </m:r>
      </m:oMath>
      <w:r>
        <w:rPr>
          <w:rFonts w:eastAsia="Georgia" w:cs="Georgia" w:ascii="Georgia" w:hAnsi="Georgia"/>
        </w:rPr>
        <w:t xml:space="preserve"> est semblable à son inverse. Préciser les valeurs que peut prendre le déterminant de </w:t>
      </w:r>
      <m:oMath>
        <m:r>
          <m:rPr>
            <m:sty m:val="i"/>
          </m:rPr>
          <m:t>A</m:t>
        </m:r>
      </m:oMath>
      <w:r>
        <w:rPr>
          <w:rFonts w:eastAsia="Georgia" w:cs="Georgia" w:ascii="Georgia" w:hAnsi="Georgia"/>
        </w:rPr>
        <w:t xml:space="preserve">, et en déduire que </w:t>
      </w:r>
      <m:oMath>
        <m:sSub>
          <m:sSubPr/>
          <m:e>
            <m:r>
              <m:rPr>
                <m:sty m:val="i"/>
              </m:rPr>
              <m:t>χ</m:t>
            </m:r>
          </m:e>
          <m:sub>
            <m:r>
              <m:rPr>
                <m:sty m:val="i"/>
              </m:rPr>
              <m:t>A</m:t>
            </m:r>
          </m:sub>
        </m:sSub>
      </m:oMath>
      <w:r>
        <w:rPr>
          <w:rFonts w:eastAsia="Georgia" w:cs="Georgia" w:ascii="Georgia" w:hAnsi="Georgia"/>
        </w:rPr>
        <w:t xml:space="preserve"> est soit réciproque, soit antiréciproque.</w:t>
      </w:r>
      <w:r>
        <w:rPr/>
        <w:br w:type="textWrapping"/>
      </w:r>
      <m:oMath>
        <m:r>
          <m:rPr>
            <m:sty m:val="b"/>
          </m:rPr>
          <m:t>8</m:t>
        </m:r>
        <m:r>
          <m:rPr>
            <m:sty m:val="p"/>
          </m:rPr>
          <m:t>▹</m:t>
        </m:r>
      </m:oMath>
      <w:r>
        <w:rPr/>
        <w:t xml:space="preserve"> Soit </w:t>
      </w:r>
      <m:oMath>
        <m:r>
          <m:rPr>
            <m:sty m:val="i"/>
          </m:rPr>
          <m:t>B</m:t>
        </m:r>
        <m:r>
          <m:rPr>
            <m:sty m:val="p"/>
          </m:rPr>
          <m:t>∈</m:t>
        </m:r>
        <m:sSub>
          <m:sSubPr/>
          <m:e>
            <m:r>
              <m:rPr>
                <m:sty m:val="b"/>
              </m:rPr>
              <m:t>M</m:t>
            </m:r>
          </m:e>
          <m:sub>
            <m:r>
              <m:rPr>
                <m:sty m:val="i"/>
              </m:rPr>
              <m:t>n</m:t>
            </m:r>
          </m:sub>
        </m:sSub>
      </m:oMath>
      <w:r>
        <w:rPr>
          <w:rFonts w:eastAsia="Georgia" w:cs="Georgia" w:ascii="Georgia" w:hAnsi="Georgia"/>
        </w:rPr>
        <w:t xml:space="preserve"> une matrice diagonalisable. On suppose que le polynôme caractéristique de </w:t>
      </w:r>
      <m:oMath>
        <m:r>
          <m:rPr>
            <m:sty m:val="i"/>
          </m:rPr>
          <m:t>B</m:t>
        </m:r>
      </m:oMath>
      <w:r>
        <w:rPr>
          <w:rFonts w:eastAsia="Georgia" w:cs="Georgia" w:ascii="Georgia" w:hAnsi="Georgia"/>
        </w:rPr>
        <w:t xml:space="preserve"> est réciproque ou antiréciproque. Démontrer que </w:t>
      </w:r>
      <m:oMath>
        <m:r>
          <m:rPr>
            <m:sty m:val="i"/>
          </m:rPr>
          <m:t>B</m:t>
        </m:r>
      </m:oMath>
      <w:r>
        <w:rPr>
          <w:rFonts w:eastAsia="Georgia" w:cs="Georgia" w:ascii="Georgia" w:hAnsi="Georgia"/>
        </w:rPr>
        <w:t xml:space="preserve"> est inversible et semblable à son inverse.</w:t>
      </w:r>
      <w:r>
        <w:rPr/>
        <w:br w:type="textWrapping"/>
      </w:r>
      <m:oMath>
        <m:r>
          <m:rPr>
            <m:sty m:val="b"/>
          </m:rPr>
          <m:t>9</m:t>
        </m:r>
        <m:r>
          <m:rPr>
            <m:sty m:val="p"/>
          </m:rPr>
          <m:t>▹</m:t>
        </m:r>
      </m:oMath>
      <w:r>
        <w:rPr/>
        <w:t xml:space="preserve"> Montrer que la matrice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0</m:t>
                  </m:r>
                </m:e>
                <m:e>
                  <m:r>
                    <m:rPr>
                      <m:sty m:val="p"/>
                    </m:rPr>
                    <m:t>0</m:t>
                  </m:r>
                </m:e>
                <m:e>
                  <m:r>
                    <m:rPr>
                      <m:sty m:val="p"/>
                    </m:rPr>
                    <m:t>0</m:t>
                  </m:r>
                </m:e>
              </m:mr>
              <m:mr>
                <m:e>
                  <m:r>
                    <m:rPr>
                      <m:sty m:val="p"/>
                    </m:rPr>
                    <m:t>0</m:t>
                  </m:r>
                </m:e>
                <m:e>
                  <m:r>
                    <m:rPr>
                      <m:sty m:val="p"/>
                    </m:rPr>
                    <m:t>2</m:t>
                  </m:r>
                </m:e>
                <m:e>
                  <m:r>
                    <m:rPr>
                      <m:sty m:val="p"/>
                    </m:rPr>
                    <m:t>0</m:t>
                  </m:r>
                </m:e>
                <m:e>
                  <m:r>
                    <m:rPr>
                      <m:sty m:val="p"/>
                    </m:rPr>
                    <m:t>0</m:t>
                  </m:r>
                </m:e>
              </m:mr>
              <m:mr>
                <m:e>
                  <m:r>
                    <m:rPr>
                      <m:sty m:val="p"/>
                    </m:rPr>
                    <m:t>0</m:t>
                  </m:r>
                </m:e>
                <m:e>
                  <m:r>
                    <m:rPr>
                      <m:sty m:val="p"/>
                    </m:rPr>
                    <m:t>0</m:t>
                  </m:r>
                </m:e>
                <m:e>
                  <m:f>
                    <m:fPr>
                      <m:ctrlPr>
                        <w:rPr>
                          <w:rFonts w:ascii="Cambria Math" w:hAnsi="Cambria Math"/>
                        </w:rPr>
                      </m:ctrlPr>
                    </m:fPr>
                    <m:num>
                      <m:r>
                        <m:rPr>
                          <m:sty m:val="p"/>
                        </m:rPr>
                        <m:t>1</m:t>
                      </m:r>
                    </m:num>
                    <m:den>
                      <m:r>
                        <m:rPr>
                          <m:sty m:val="p"/>
                        </m:rPr>
                        <m:t>2</m:t>
                      </m:r>
                    </m:den>
                  </m:f>
                </m:e>
                <m:e>
                  <m:r>
                    <m:rPr>
                      <m:sty m:val="p"/>
                    </m:rPr>
                    <m:t>1</m:t>
                  </m:r>
                </m:e>
              </m:mr>
              <m:mr>
                <m:e>
                  <m:r>
                    <m:rPr>
                      <m:sty m:val="p"/>
                    </m:rPr>
                    <m:t>0</m:t>
                  </m:r>
                </m:e>
                <m:e>
                  <m:r>
                    <m:rPr>
                      <m:sty m:val="p"/>
                    </m:rPr>
                    <m:t>0</m:t>
                  </m:r>
                </m:e>
                <m:e>
                  <m:r>
                    <m:rPr>
                      <m:sty m:val="p"/>
                    </m:rPr>
                    <m:t>0</m:t>
                  </m:r>
                </m:e>
                <m:e>
                  <m:f>
                    <m:fPr>
                      <m:ctrlPr>
                        <w:rPr>
                          <w:rFonts w:ascii="Cambria Math" w:hAnsi="Cambria Math"/>
                        </w:rPr>
                      </m:ctrlPr>
                    </m:fPr>
                    <m:num>
                      <m:r>
                        <m:rPr>
                          <m:sty m:val="p"/>
                        </m:rPr>
                        <m:t>1</m:t>
                      </m:r>
                    </m:num>
                    <m:den>
                      <m:r>
                        <m:rPr>
                          <m:sty m:val="p"/>
                        </m:rPr>
                        <m:t>2</m:t>
                      </m:r>
                    </m:den>
                  </m:f>
                </m:e>
              </m:mr>
            </m:m>
          </m:e>
        </m:d>
      </m:oMath>
      <w:r>
        <w:rPr>
          <w:rFonts w:eastAsia="Georgia" w:cs="Georgia" w:ascii="Georgia" w:hAnsi="Georgia"/>
        </w:rPr>
        <w:t xml:space="preserve"> n'est pas semblable à son inverse (bien que son polynôme caractéristique </w:t>
      </w:r>
      <m:oMath>
        <m:r>
          <m:rPr>
            <m:sty m:val="p"/>
          </m:rPr>
          <m:t>(</m:t>
        </m:r>
        <m:r>
          <m:rPr>
            <m:sty m:val="i"/>
          </m:rPr>
          <m:t>X</m:t>
        </m:r>
        <m:r>
          <m:rPr>
            <m:sty m:val="p"/>
          </m:rPr>
          <m:t>−</m:t>
        </m:r>
        <m:r>
          <m:rPr>
            <m:sty m:val="p"/>
          </m:rPr>
          <m:t>2</m:t>
        </m:r>
        <m:sSup>
          <m:sSupPr/>
          <m:e>
            <m:r>
              <m:rPr>
                <m:sty m:val="p"/>
              </m:rPr>
              <m:t>)</m:t>
            </m:r>
          </m:e>
          <m:sup>
            <m:r>
              <m:rPr>
                <m:sty m:val="p"/>
              </m:rPr>
              <m:t>2</m:t>
            </m:r>
          </m:sup>
        </m:sSup>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p"/>
              </m:rPr>
              <m:t>2</m:t>
            </m:r>
          </m:sup>
        </m:sSup>
      </m:oMath>
      <w:r>
        <w:rPr>
          <w:rFonts w:eastAsia="Georgia" w:cs="Georgia" w:ascii="Georgia" w:hAnsi="Georgia"/>
        </w:rPr>
        <w:t xml:space="preserve"> soit réciproque).</w:t>
      </w:r>
    </w:p>
    <w:p>
      <w:pPr>
        <w:spacing w:after="220" w:lineRule="auto"/>
      </w:pPr>
      <w:r>
        <w:rPr>
          <w:rFonts w:eastAsia="Georgia" w:cs="Georgia" w:ascii="Georgia" w:hAnsi="Georgia"/>
        </w:rPr>
        <w:t xml:space="preserve">On pourra déterminer les espaces propres de </w:t>
      </w:r>
      <m:oMath>
        <m:r>
          <m:rPr>
            <m:sty m:val="i"/>
          </m:rPr>
          <m:t>B</m:t>
        </m:r>
      </m:oMath>
      <w:r>
        <w:rPr/>
        <w:t xml:space="preserve"> et </w:t>
      </w:r>
      <m:oMath>
        <m:sSup>
          <m:sSupPr/>
          <m:e>
            <m:r>
              <m:rPr>
                <m:sty m:val="i"/>
              </m:rPr>
              <m:t>B</m:t>
            </m:r>
          </m:e>
          <m:sup>
            <m:r>
              <m:rPr>
                <m:sty m:val="p"/>
              </m:rPr>
              <m:t>−</m:t>
            </m:r>
            <m:r>
              <m:rPr>
                <m:sty m:val="p"/>
              </m:rPr>
              <m:t>1</m:t>
            </m:r>
          </m:sup>
        </m:sSup>
      </m:oMath>
      <w:r>
        <w:rPr/>
        <w:t xml:space="preserve"> pour la valeur propre 2 .</w:t>
      </w:r>
    </w:p>
    <w:p>
      <w:pPr>
        <w:spacing w:after="220" w:lineRule="auto"/>
      </w:pPr>
      <w:r>
        <w:rPr>
          <w:rFonts w:eastAsia="Georgia" w:cs="Georgia" w:ascii="Georgia" w:hAnsi="Georgia"/>
        </w:rPr>
        <w:t xml:space="preserve">Ainsi, hors du cas diagonalisable, le polynôme caractéristique ne suffit pas à caractériser les matrices semblables à leur inverse. La suite du problème se propose de caractériser ces matrices par une autre méthode.</w:t>
      </w:r>
    </w:p>
    <w:p>
      <w:pPr>
        <w:spacing w:line="271" w:before="330" w:lineRule="auto"/>
      </w:pPr>
      <w:r>
        <w:rPr>
          <w:rFonts w:eastAsia="Georgia" w:cs="Georgia" w:ascii="Georgia" w:hAnsi="Georgia"/>
          <w:b/>
          <w:sz w:val="42"/>
        </w:rPr>
        <w:t xml:space="preserve">Partie 3. Produits de matrices de symétries.</w:t>
      </w:r>
    </w:p>
    <w:p>
      <w:pPr>
        <w:spacing w:after="220" w:lineRule="auto"/>
      </w:pPr>
      <w:r>
        <w:rPr/>
        <w:t xml:space="preserve">On dit qu'un endomorphisme </w:t>
      </w:r>
      <m:oMath>
        <m:r>
          <m:rPr>
            <m:sty m:val="i"/>
          </m:rPr>
          <m:t>f</m:t>
        </m:r>
      </m:oMath>
      <w:r>
        <w:rPr/>
        <w:t xml:space="preserve"> d'un </w:t>
      </w:r>
      <m:oMath>
        <m:r>
          <m:rPr>
            <m:sty m:val="b"/>
          </m:rPr>
          <m:t>C</m:t>
        </m:r>
      </m:oMath>
      <w:r>
        <w:rPr/>
        <w:t xml:space="preserve">-espace vectoriel </w:t>
      </w:r>
      <m:oMath>
        <m:r>
          <m:rPr>
            <m:sty m:val="i"/>
          </m:rPr>
          <m:t>E</m:t>
        </m:r>
      </m:oMath>
      <w:r>
        <w:rPr>
          <w:rFonts w:eastAsia="Georgia" w:cs="Georgia" w:ascii="Georgia" w:hAnsi="Georgia"/>
        </w:rPr>
        <w:t xml:space="preserve"> est une symétrie si </w:t>
      </w:r>
      <m:oMath>
        <m:r>
          <m:rPr>
            <m:sty m:val="i"/>
          </m:rPr>
          <m:t>f</m:t>
        </m:r>
        <m:r>
          <m:rPr>
            <m:sty m:val="p"/>
          </m:rPr>
          <m:t>∘</m:t>
        </m:r>
        <m:r>
          <m:rPr>
            <m:sty m:val="i"/>
          </m:rPr>
          <m:t>f</m:t>
        </m:r>
        <m:r>
          <m:rPr>
            <m:sty m:val="p"/>
          </m:rPr>
          <m:t>=</m:t>
        </m:r>
        <m:r>
          <m:rPr>
            <m:sty m:val="i"/>
          </m:rPr>
          <m:t>I</m:t>
        </m:r>
        <m:sSub>
          <m:sSubPr/>
          <m:e>
            <m:r>
              <m:rPr>
                <m:sty m:val="i"/>
              </m:rPr>
              <m:t>d</m:t>
            </m:r>
          </m:e>
          <m:sub>
            <m:r>
              <m:rPr>
                <m:sty m:val="i"/>
              </m:rPr>
              <m:t>E</m:t>
            </m:r>
          </m:sub>
        </m:sSub>
      </m:oMath>
      <w:r>
        <w:rPr/>
        <w:t xml:space="preserve">. On dit qu'une matrice </w:t>
      </w:r>
      <m:oMath>
        <m:r>
          <m:rPr>
            <m:sty m:val="i"/>
          </m:rPr>
          <m:t>S</m:t>
        </m:r>
        <m:r>
          <m:rPr>
            <m:sty m:val="p"/>
          </m:rPr>
          <m:t>∈</m:t>
        </m:r>
        <m:sSub>
          <m:sSubPr/>
          <m:e>
            <m:r>
              <m:rPr>
                <m:sty m:val="b"/>
              </m:rPr>
              <m:t>M</m:t>
            </m:r>
          </m:e>
          <m:sub>
            <m:r>
              <m:rPr>
                <m:sty m:val="i"/>
              </m:rPr>
              <m:t>n</m:t>
            </m:r>
          </m:sub>
        </m:sSub>
      </m:oMath>
      <w:r>
        <w:rPr>
          <w:rFonts w:eastAsia="Georgia" w:cs="Georgia" w:ascii="Georgia" w:hAnsi="Georgia"/>
        </w:rPr>
        <w:t xml:space="preserve"> est une matrice de symétries si </w:t>
      </w:r>
      <m:oMath>
        <m:sSup>
          <m:sSupPr/>
          <m:e>
            <m:r>
              <m:rPr>
                <m:sty m:val="i"/>
              </m:rPr>
              <m:t>S</m:t>
            </m:r>
          </m:e>
          <m:sup>
            <m:r>
              <m:rPr>
                <m:sty m:val="p"/>
              </m:rPr>
              <m:t>2</m:t>
            </m:r>
          </m:sup>
        </m:sSup>
        <m:r>
          <m:rPr>
            <m:sty m:val="p"/>
          </m:rPr>
          <m:t>=</m:t>
        </m:r>
        <m:sSub>
          <m:sSubPr/>
          <m:e>
            <m:r>
              <m:rPr>
                <m:sty m:val="i"/>
              </m:rPr>
              <m:t>I</m:t>
            </m:r>
          </m:e>
          <m:sub>
            <m:r>
              <m:rPr>
                <m:sty m:val="i"/>
              </m:rPr>
              <m:t>n</m:t>
            </m:r>
          </m:sub>
        </m:sSub>
      </m:oMath>
      <w:r>
        <w:rPr/>
        <w:t xml:space="preserve">.</w:t>
      </w:r>
      <w:r>
        <w:rPr/>
        <w:br w:type="textWrapping"/>
      </w:r>
      <m:oMath>
        <m:r>
          <m:rPr>
            <m:sty m:val="p"/>
          </m:rPr>
          <m:t>10</m:t>
        </m:r>
        <m:r>
          <m:rPr>
            <m:sty m:val="p"/>
          </m:rPr>
          <m:t>▹</m:t>
        </m:r>
      </m:oMath>
      <w:r>
        <w:rPr>
          <w:rFonts w:eastAsia="Georgia" w:cs="Georgia" w:ascii="Georgia" w:hAnsi="Georgia"/>
        </w:rPr>
        <w:t xml:space="preserve"> Démontrer que si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deux matrices de symétrie, la matrice produit </w:t>
      </w:r>
      <m:oMath>
        <m:r>
          <m:rPr>
            <m:sty m:val="i"/>
          </m:rPr>
          <m:t>A</m:t>
        </m:r>
        <m:r>
          <m:rPr>
            <m:sty m:val="p"/>
          </m:rPr>
          <m:t>=</m:t>
        </m:r>
        <m:sSub>
          <m:sSubPr/>
          <m:e>
            <m:r>
              <m:rPr>
                <m:sty m:val="i"/>
              </m:rPr>
              <m:t>S</m:t>
            </m:r>
          </m:e>
          <m:sub>
            <m:r>
              <m:rPr>
                <m:sty m:val="p"/>
              </m:rPr>
              <m:t>1</m:t>
            </m:r>
          </m:sub>
        </m:sSub>
        <m:sSub>
          <m:sSubPr/>
          <m:e>
            <m:r>
              <m:rPr>
                <m:sty m:val="i"/>
              </m:rPr>
              <m:t>S</m:t>
            </m:r>
          </m:e>
          <m:sub>
            <m:r>
              <m:rPr>
                <m:sty m:val="p"/>
              </m:rPr>
              <m:t>2</m:t>
            </m:r>
          </m:sub>
        </m:sSub>
      </m:oMath>
      <w:r>
        <w:rPr>
          <w:rFonts w:eastAsia="Georgia" w:cs="Georgia" w:ascii="Georgia" w:hAnsi="Georgia"/>
        </w:rPr>
        <w:t xml:space="preserve"> est inversible et semblable à son inverse.</w:t>
      </w:r>
      <w:r>
        <w:rPr/>
        <w:br w:type="textWrapping"/>
      </w:r>
      <m:oMath>
        <m:r>
          <m:rPr>
            <m:sty m:val="p"/>
          </m:rPr>
          <m:t>11</m:t>
        </m:r>
        <m:r>
          <m:rPr>
            <m:sty m:val="p"/>
          </m:rPr>
          <m:t>▹</m:t>
        </m:r>
      </m:oMath>
      <w:r>
        <w:rPr/>
        <w:t xml:space="preserve"> Si une matrice </w:t>
      </w:r>
      <m:oMath>
        <m:r>
          <m:rPr>
            <m:sty m:val="i"/>
          </m:rPr>
          <m:t>A</m:t>
        </m:r>
      </m:oMath>
      <w:r>
        <w:rPr>
          <w:rFonts w:eastAsia="Georgia" w:cs="Georgia" w:ascii="Georgia" w:hAnsi="Georgia"/>
        </w:rPr>
        <w:t xml:space="preserve"> est un produit de deux matrices de symétries, en est-il de même de toute matrice semblable à </w:t>
      </w:r>
      <m:oMath>
        <m:r>
          <m:rPr>
            <m:sty m:val="i"/>
          </m:rPr>
          <m:t>A</m:t>
        </m:r>
      </m:oMath>
      <w:r>
        <w:rPr/>
        <w:t xml:space="preserve"> ?</w:t>
      </w:r>
    </w:p>
    <w:p>
      <w:pPr>
        <w:spacing w:after="220" w:lineRule="auto"/>
      </w:pPr>
      <w:r>
        <w:rPr/>
        <w:t xml:space="preserve">Soit </w:t>
      </w:r>
      <m:oMath>
        <m:r>
          <m:rPr>
            <m:sty m:val="i"/>
          </m:rPr>
          <m:t>B</m:t>
        </m:r>
      </m:oMath>
      <w:r>
        <w:rPr/>
        <w:t xml:space="preserve"> et </w:t>
      </w:r>
      <m:oMath>
        <m:r>
          <m:rPr>
            <m:sty m:val="i"/>
          </m:rPr>
          <m:t>C</m:t>
        </m:r>
      </m:oMath>
      <w:r>
        <w:rPr/>
        <w:t xml:space="preserve"> deux matrices de </w:t>
      </w:r>
      <m:oMath>
        <m:sSub>
          <m:sSubPr/>
          <m:e>
            <m:r>
              <m:rPr>
                <m:sty m:val="b"/>
              </m:rPr>
              <m:t>G</m:t>
            </m:r>
            <m:r>
              <m:rPr>
                <m:sty m:val="b"/>
              </m:rPr>
              <m:t>L</m:t>
            </m:r>
          </m:e>
          <m:sub>
            <m:r>
              <m:rPr>
                <m:sty m:val="i"/>
              </m:rPr>
              <m:t>n</m:t>
            </m:r>
          </m:sub>
        </m:sSub>
      </m:oMath>
      <w:r>
        <w:rPr/>
        <w:t xml:space="preserve">. Soit </w:t>
      </w:r>
      <m:oMath>
        <m:r>
          <m:rPr>
            <m:sty m:val="i"/>
          </m:rPr>
          <m:t>A</m:t>
        </m:r>
        <m:r>
          <m:rPr>
            <m:sty m:val="p"/>
          </m:rPr>
          <m:t>∈</m:t>
        </m:r>
        <m:sSub>
          <m:sSubPr/>
          <m:e>
            <m:r>
              <m:rPr>
                <m:sty m:val="b"/>
              </m:rPr>
              <m:t>M</m:t>
            </m:r>
          </m:e>
          <m:sub>
            <m:r>
              <m:rPr>
                <m:sty m:val="p"/>
              </m:rPr>
              <m:t>2</m:t>
            </m:r>
            <m:r>
              <m:rPr>
                <m:sty m:val="i"/>
              </m:rPr>
              <m:t>n</m:t>
            </m:r>
          </m:sub>
        </m:sSub>
      </m:oMath>
      <w:r>
        <w:rPr>
          <w:rFonts w:eastAsia="Georgia" w:cs="Georgia" w:ascii="Georgia" w:hAnsi="Georgia"/>
        </w:rPr>
        <w:t xml:space="preserve"> la matrice définie par blocs suivante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B</m:t>
                    </m:r>
                  </m:e>
                  <m:e>
                    <m:sSub>
                      <m:sSubPr/>
                      <m:e>
                        <m:r>
                          <m:rPr>
                            <m:sty m:val="p"/>
                          </m:rPr>
                          <m:t>0</m:t>
                        </m:r>
                      </m:e>
                      <m:sub>
                        <m:r>
                          <m:rPr>
                            <m:sty m:val="i"/>
                          </m:rPr>
                          <m:t>n</m:t>
                        </m:r>
                      </m:sub>
                    </m:sSub>
                  </m:e>
                </m:mr>
                <m:mr>
                  <m:e>
                    <m:sSub>
                      <m:sSubPr/>
                      <m:e>
                        <m:r>
                          <m:rPr>
                            <m:sty m:val="p"/>
                          </m:rPr>
                          <m:t>0</m:t>
                        </m:r>
                      </m:e>
                      <m:sub>
                        <m:r>
                          <m:rPr>
                            <m:sty m:val="i"/>
                          </m:rPr>
                          <m:t>n</m:t>
                        </m:r>
                      </m:sub>
                    </m:sSub>
                  </m:e>
                  <m:e>
                    <m:r>
                      <m:rPr>
                        <m:sty m:val="i"/>
                      </m:rPr>
                      <m:t>C</m:t>
                    </m:r>
                  </m:e>
                </m:mr>
              </m:m>
            </m:e>
          </m:d>
        </m:oMath>
      </m:oMathPara>
    </w:p>
    <w:p>
      <w:pPr>
        <w:spacing w:after="220" w:lineRule="auto"/>
      </w:pPr>
      <m:oMath>
        <m:r>
          <m:rPr>
            <m:sty m:val="p"/>
          </m:rPr>
          <m:t>12</m:t>
        </m:r>
        <m:r>
          <m:rPr>
            <m:sty m:val="p"/>
          </m:rPr>
          <m:t>▹</m:t>
        </m:r>
      </m:oMath>
      <w:r>
        <w:rPr/>
        <w:t xml:space="preserve"> Soit </w:t>
      </w:r>
      <m:oMath>
        <m:sSub>
          <m:sSubPr/>
          <m:e>
            <m:r>
              <m:rPr>
                <m:sty m:val="i"/>
              </m:rPr>
              <m:t>S</m:t>
            </m:r>
          </m:e>
          <m:sub>
            <m:r>
              <m:rPr>
                <m:sty m:val="p"/>
              </m:rPr>
              <m:t>1</m:t>
            </m:r>
          </m:sub>
        </m:sSub>
      </m:oMath>
      <w:r>
        <w:rPr/>
        <w:t xml:space="preserve"> la matrice par blocs</w:t>
      </w:r>
    </w:p>
    <w:p>
      <w:pPr>
        <w:spacing w:after="220" w:lineRule="auto"/>
      </w:pPr>
      <m:oMathPara>
        <m:oMath>
          <m:sSub>
            <m:sSubPr/>
            <m:e>
              <m:r>
                <m:rPr>
                  <m:sty m:val="i"/>
                </m:rPr>
                <m:t>S</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p"/>
                          </m:rPr>
                          <m:t>0</m:t>
                        </m:r>
                      </m:e>
                      <m:sub>
                        <m:r>
                          <m:rPr>
                            <m:sty m:val="i"/>
                          </m:rPr>
                          <m:t>n</m:t>
                        </m:r>
                      </m:sub>
                    </m:sSub>
                  </m:e>
                  <m:e>
                    <m:r>
                      <m:rPr>
                        <m:sty m:val="i"/>
                      </m:rPr>
                      <m:t>P</m:t>
                    </m:r>
                  </m:e>
                </m:mr>
                <m:mr>
                  <m:e>
                    <m:r>
                      <m:rPr>
                        <m:sty m:val="i"/>
                      </m:rPr>
                      <m:t>Q</m:t>
                    </m:r>
                  </m:e>
                  <m:e>
                    <m:sSub>
                      <m:sSubPr/>
                      <m:e>
                        <m:r>
                          <m:rPr>
                            <m:sty m:val="p"/>
                          </m:rPr>
                          <m:t>0</m:t>
                        </m:r>
                      </m:e>
                      <m:sub>
                        <m:r>
                          <m:rPr>
                            <m:sty m:val="i"/>
                          </m:rPr>
                          <m:t>n</m:t>
                        </m:r>
                      </m:sub>
                    </m:sSub>
                  </m:e>
                </m:mr>
              </m:m>
            </m:e>
          </m:d>
        </m:oMath>
      </m:oMathPara>
    </w:p>
    <w:p>
      <w:pPr>
        <w:spacing w:after="220" w:lineRule="auto"/>
      </w:pPr>
      <w:r>
        <w:rPr>
          <w:rFonts w:eastAsia="Georgia" w:cs="Georgia" w:ascii="Georgia" w:hAnsi="Georgia"/>
        </w:rPr>
        <w:t xml:space="preserve">où </w:t>
      </w:r>
      <m:oMath>
        <m:r>
          <m:rPr>
            <m:sty m:val="i"/>
          </m:rPr>
          <m:t>P</m:t>
        </m:r>
        <m:r>
          <m:rPr>
            <m:sty m:val="p"/>
          </m:rPr>
          <m:t>,</m:t>
        </m:r>
        <m:r>
          <m:rPr>
            <m:sty m:val="i"/>
          </m:rPr>
          <m:t>Q</m:t>
        </m:r>
      </m:oMath>
      <w:r>
        <w:rPr>
          <w:rFonts w:eastAsia="Georgia" w:cs="Georgia" w:ascii="Georgia" w:hAnsi="Georgia"/>
        </w:rPr>
        <w:t xml:space="preserve"> sont deux éléments de </w:t>
      </w:r>
      <m:oMath>
        <m:sSub>
          <m:sSubPr/>
          <m:e>
            <m:r>
              <m:rPr>
                <m:sty m:val="b"/>
              </m:rPr>
              <m:t>G</m:t>
            </m:r>
            <m:r>
              <m:rPr>
                <m:sty m:val="b"/>
              </m:rPr>
              <m:t>L</m:t>
            </m:r>
          </m:e>
          <m:sub>
            <m:r>
              <m:rPr>
                <m:sty m:val="i"/>
              </m:rPr>
              <m:t>n</m:t>
            </m:r>
          </m:sub>
        </m:sSub>
      </m:oMath>
      <w:r>
        <w:rPr/>
        <w:t xml:space="preserve">.</w:t>
      </w:r>
    </w:p>
    <w:p>
      <w:pPr>
        <w:spacing w:after="220" w:lineRule="auto"/>
      </w:pPr>
      <w:r>
        <w:rPr>
          <w:rFonts w:eastAsia="Georgia" w:cs="Georgia" w:ascii="Georgia" w:hAnsi="Georgia"/>
        </w:rPr>
        <w:t xml:space="preserve">Déterminer les conditions reliant </w:t>
      </w:r>
      <m:oMath>
        <m:r>
          <m:rPr>
            <m:sty m:val="i"/>
          </m:rPr>
          <m:t>B</m:t>
        </m:r>
        <m:r>
          <m:rPr>
            <m:sty m:val="p"/>
          </m:rPr>
          <m:t>,</m:t>
        </m:r>
        <m:r>
          <m:rPr>
            <m:sty m:val="i"/>
          </m:rPr>
          <m:t>C</m:t>
        </m:r>
        <m:r>
          <m:rPr>
            <m:sty m:val="p"/>
          </m:rPr>
          <m:t>,</m:t>
        </m:r>
        <m:r>
          <m:rPr>
            <m:sty m:val="i"/>
          </m:rPr>
          <m:t>P</m:t>
        </m:r>
        <m:r>
          <m:rPr>
            <m:sty m:val="p"/>
          </m:rPr>
          <m:t>,</m:t>
        </m:r>
        <m:r>
          <m:rPr>
            <m:sty m:val="i"/>
          </m:rPr>
          <m:t>Q</m:t>
        </m:r>
      </m:oMath>
      <w:r>
        <w:rPr/>
        <w:t xml:space="preserve"> pour que les matrices </w:t>
      </w:r>
      <m:oMath>
        <m:sSub>
          <m:sSubPr/>
          <m:e>
            <m:r>
              <m:rPr>
                <m:sty m:val="i"/>
              </m:rPr>
              <m:t>S</m:t>
            </m:r>
          </m:e>
          <m:sub>
            <m:r>
              <m:rPr>
                <m:sty m:val="p"/>
              </m:rPr>
              <m:t>1</m:t>
            </m:r>
          </m:sub>
        </m:sSub>
      </m:oMath>
      <w:r>
        <w:rPr/>
        <w:t xml:space="preserve"> et </w:t>
      </w:r>
      <m:oMath>
        <m:sSub>
          <m:sSubPr/>
          <m:e>
            <m:r>
              <m:rPr>
                <m:sty m:val="i"/>
              </m:rPr>
              <m:t>S</m:t>
            </m:r>
          </m:e>
          <m:sub>
            <m:r>
              <m:rPr>
                <m:sty m:val="p"/>
              </m:rPr>
              <m:t>2</m:t>
            </m:r>
          </m:sub>
        </m:sSub>
        <m:r>
          <m:rPr>
            <m:sty m:val="p"/>
          </m:rPr>
          <m:t>=</m:t>
        </m:r>
        <m:sSub>
          <m:sSubPr/>
          <m:e>
            <m:r>
              <m:rPr>
                <m:sty m:val="i"/>
              </m:rPr>
              <m:t>S</m:t>
            </m:r>
          </m:e>
          <m:sub>
            <m:r>
              <m:rPr>
                <m:sty m:val="p"/>
              </m:rPr>
              <m:t>1</m:t>
            </m:r>
          </m:sub>
        </m:sSub>
        <m:r>
          <m:rPr>
            <m:sty m:val="i"/>
          </m:rPr>
          <m:t>A</m:t>
        </m:r>
      </m:oMath>
      <w:r>
        <w:rPr>
          <w:rFonts w:eastAsia="Georgia" w:cs="Georgia" w:ascii="Georgia" w:hAnsi="Georgia"/>
        </w:rPr>
        <w:t xml:space="preserve"> soient des matrices de symétries.</w:t>
      </w:r>
    </w:p>
    <w:p>
      <w:pPr>
        <w:spacing w:after="220" w:lineRule="auto"/>
      </w:pPr>
      <w:r>
        <w:rPr>
          <w:rFonts w:eastAsia="Georgia" w:cs="Georgia" w:ascii="Georgia" w:hAnsi="Georgia"/>
        </w:rPr>
        <w:t xml:space="preserve">13 - En déduire que si </w:t>
      </w:r>
      <m:oMath>
        <m:r>
          <m:rPr>
            <m:sty m:val="i"/>
          </m:rPr>
          <m:t>C</m:t>
        </m:r>
      </m:oMath>
      <w:r>
        <w:rPr>
          <w:rFonts w:eastAsia="Georgia" w:cs="Georgia" w:ascii="Georgia" w:hAnsi="Georgia"/>
        </w:rPr>
        <w:t xml:space="preserve"> est semblable à </w:t>
      </w:r>
      <m:oMath>
        <m:sSup>
          <m:sSupPr/>
          <m:e>
            <m:r>
              <m:rPr>
                <m:sty m:val="i"/>
              </m:rPr>
              <m:t>B</m:t>
            </m:r>
          </m:e>
          <m:sup>
            <m:r>
              <m:rPr>
                <m:sty m:val="p"/>
              </m:rPr>
              <m:t>−</m:t>
            </m:r>
            <m:r>
              <m:rPr>
                <m:sty m:val="p"/>
              </m:rPr>
              <m:t>1</m:t>
            </m:r>
          </m:sup>
        </m:sSup>
      </m:oMath>
      <w:r>
        <w:rPr/>
        <w:t xml:space="preserve">, alors </w:t>
      </w:r>
      <m:oMath>
        <m:r>
          <m:rPr>
            <m:sty m:val="i"/>
          </m:rPr>
          <m:t>A</m:t>
        </m:r>
      </m:oMath>
      <w:r>
        <w:rPr>
          <w:rFonts w:eastAsia="Georgia" w:cs="Georgia" w:ascii="Georgia" w:hAnsi="Georgia"/>
        </w:rPr>
        <w:t xml:space="preserve"> est un produit de deux matrices de symétries.</w:t>
      </w:r>
    </w:p>
    <w:p>
      <w:pPr>
        <w:spacing w:line="271" w:before="330" w:lineRule="auto"/>
      </w:pPr>
      <w:r>
        <w:rPr>
          <w:b/>
          <w:sz w:val="42"/>
        </w:rPr>
        <w:t xml:space="preserve">Partie 4. La matrice </w:t>
      </w:r>
      <m:oMath>
        <m:sSub>
          <m:sSubPr>
            <m:ctrlPr>
              <w:rPr>
                <w:rFonts w:ascii="Cambria Math" w:hAnsi="Cambria Math"/>
                <w:sz w:val="42"/>
              </w:rPr>
            </m:ctrlPr>
          </m:sSubPr>
          <m:e>
            <m:r>
              <m:rPr>
                <m:sty m:val="i"/>
              </m:rPr>
              <w:rPr>
                <w:sz w:val="42"/>
              </w:rPr>
              <m:t>J</m:t>
            </m:r>
          </m:e>
          <m:sub>
            <m:r>
              <m:rPr>
                <m:sty m:val="i"/>
              </m:rPr>
              <w:rPr>
                <w:sz w:val="42"/>
              </w:rPr>
              <m:t>n</m:t>
            </m:r>
          </m:sub>
        </m:sSub>
        <m:r>
          <m:rPr>
            <m:sty m:val="p"/>
          </m:rPr>
          <w:rPr>
            <w:sz w:val="42"/>
          </w:rPr>
          <m:t>(</m:t>
        </m:r>
        <m:r>
          <m:rPr>
            <m:sty m:val="i"/>
          </m:rPr>
          <w:rPr>
            <w:sz w:val="42"/>
          </w:rPr>
          <m:t>λ</m:t>
        </m:r>
        <m:r>
          <m:rPr>
            <m:sty m:val="p"/>
          </m:rPr>
          <w:rPr>
            <w:sz w:val="42"/>
          </w:rPr>
          <m:t>)</m:t>
        </m:r>
      </m:oMath>
      <w:r>
        <w:rPr>
          <w:b/>
          <w:sz w:val="42"/>
        </w:rPr>
        <w:t xml:space="preserve">.</w:t>
      </w:r>
    </w:p>
    <w:p>
      <w:pPr>
        <w:spacing w:after="220" w:lineRule="auto"/>
      </w:pPr>
      <m:oMath>
        <m:r>
          <m:rPr>
            <m:sty m:val="p"/>
          </m:rPr>
          <m:t>14</m:t>
        </m:r>
        <m:r>
          <m:rPr>
            <m:sty m:val="p"/>
          </m:rPr>
          <m:t>▹</m:t>
        </m:r>
      </m:oMath>
      <w:r>
        <w:rPr/>
        <w:t xml:space="preserve"> Soit </w:t>
      </w:r>
      <m:oMath>
        <m:r>
          <m:rPr>
            <m:sty m:val="i"/>
          </m:rPr>
          <m:t>E</m:t>
        </m:r>
      </m:oMath>
      <w:r>
        <w:rPr/>
        <w:t xml:space="preserve"> un </w:t>
      </w:r>
      <m:oMath>
        <m:r>
          <m:rPr>
            <m:sty m:val="b"/>
          </m:rPr>
          <m:t>C</m:t>
        </m:r>
      </m:oMath>
      <w:r>
        <w:rPr/>
        <w:t xml:space="preserve">-espace vectoriel de dimension </w:t>
      </w:r>
      <m:oMath>
        <m:r>
          <m:rPr>
            <m:sty m:val="i"/>
          </m:rPr>
          <m:t>n</m:t>
        </m:r>
      </m:oMath>
      <w:r>
        <w:rPr/>
        <w:t xml:space="preserve">. Soit </w:t>
      </w:r>
      <m:oMath>
        <m:r>
          <m:rPr>
            <m:sty m:val="i"/>
          </m:rPr>
          <m:t>g</m:t>
        </m:r>
      </m:oMath>
      <w:r>
        <w:rPr/>
        <w:t xml:space="preserve"> un endomorphisme de </w:t>
      </w:r>
      <m:oMath>
        <m:r>
          <m:rPr>
            <m:sty m:val="i"/>
          </m:rPr>
          <m:t>E</m:t>
        </m:r>
      </m:oMath>
      <w:r>
        <w:rPr/>
        <w:t xml:space="preserve"> tel que </w:t>
      </w:r>
      <m:oMath>
        <m:sSup>
          <m:sSupPr/>
          <m:e>
            <m:r>
              <m:rPr>
                <m:sty m:val="i"/>
              </m:rPr>
              <m:t>g</m:t>
            </m:r>
          </m:e>
          <m:sup>
            <m:r>
              <m:rPr>
                <m:sty m:val="i"/>
              </m:rPr>
              <m:t>n</m:t>
            </m:r>
          </m:sup>
        </m:sSup>
        <m:r>
          <m:rPr>
            <m:sty m:val="p"/>
          </m:rPr>
          <m:t>=</m:t>
        </m:r>
        <m:r>
          <m:rPr>
            <m:sty m:val="p"/>
          </m:rPr>
          <m:t>0</m:t>
        </m:r>
      </m:oMath>
      <w:r>
        <w:rPr/>
        <w:t xml:space="preserve"> et </w:t>
      </w:r>
      <m:oMath>
        <m:sSup>
          <m:sSupPr/>
          <m:e>
            <m:r>
              <m:rPr>
                <m:sty m:val="i"/>
              </m:rPr>
              <m:t>g</m:t>
            </m:r>
          </m:e>
          <m:sup>
            <m:r>
              <m:rPr>
                <m:sty m:val="i"/>
              </m:rPr>
              <m:t>n</m:t>
            </m:r>
            <m:r>
              <m:rPr>
                <m:sty m:val="p"/>
              </m:rPr>
              <m:t>−</m:t>
            </m:r>
            <m:r>
              <m:rPr>
                <m:sty m:val="p"/>
              </m:rPr>
              <m:t>1</m:t>
            </m:r>
          </m:sup>
        </m:sSup>
        <m:r>
          <m:rPr>
            <m:sty m:val="p"/>
          </m:rPr>
          <m:t>≠</m:t>
        </m:r>
        <m:r>
          <m:rPr>
            <m:sty m:val="p"/>
          </m:rPr>
          <m:t>0</m:t>
        </m:r>
      </m:oMath>
      <w:r>
        <w:rPr/>
        <w:t xml:space="preserve">.</w:t>
      </w:r>
    </w:p>
    <w:p>
      <w:pPr>
        <w:spacing w:after="220" w:lineRule="auto"/>
      </w:pPr>
      <w:r>
        <w:rPr>
          <w:rFonts w:eastAsia="Georgia" w:cs="Georgia" w:ascii="Georgia" w:hAnsi="Georgia"/>
        </w:rPr>
        <w:t xml:space="preserve">Démontrer qu'il existe une base de </w:t>
      </w:r>
      <m:oMath>
        <m:r>
          <m:rPr>
            <m:sty m:val="i"/>
          </m:rPr>
          <m:t>E</m:t>
        </m:r>
      </m:oMath>
      <w:r>
        <w:rPr/>
        <w:t xml:space="preserve"> dans laquelle la matrice de </w:t>
      </w:r>
      <m:oMath>
        <m:r>
          <m:rPr>
            <m:sty m:val="i"/>
          </m:rPr>
          <m:t>g</m:t>
        </m:r>
      </m:oMath>
      <w:r>
        <w:rPr/>
        <w:t xml:space="preserve"> est la matrice </w:t>
      </w:r>
      <m:oMath>
        <m:r>
          <m:rPr>
            <m:sty m:val="i"/>
          </m:rPr>
          <m:t>N</m:t>
        </m:r>
      </m:oMath>
      <w:r>
        <w:rPr>
          <w:rFonts w:eastAsia="Georgia" w:cs="Georgia" w:ascii="Georgia" w:hAnsi="Georgia"/>
        </w:rPr>
        <w:t xml:space="preserve"> ci-après :</w:t>
      </w:r>
    </w:p>
    <w:p>
      <w:pPr>
        <w:spacing w:after="220" w:lineRule="auto"/>
      </w:pPr>
      <m:oMathPara>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0</m:t>
                    </m:r>
                  </m:e>
                </m:mr>
                <m:mr>
                  <m:e>
                    <m:r>
                      <m:rPr>
                        <m:sty m:val="p"/>
                      </m:rPr>
                      <m:t>0</m:t>
                    </m:r>
                  </m:e>
                  <m:e>
                    <m:r>
                      <m:rPr>
                        <m:sty m:val="p"/>
                      </m:rPr>
                      <m:t>0</m:t>
                    </m:r>
                  </m:e>
                  <m:e>
                    <m:r>
                      <m:rPr>
                        <m:sty m:val="p"/>
                      </m:rPr>
                      <m:t>1</m:t>
                    </m:r>
                  </m:e>
                  <m:e>
                    <m:r>
                      <m:rPr>
                        <m:sty m:val="p"/>
                      </m:rPr>
                      <m:t>⋱</m:t>
                    </m:r>
                  </m:e>
                  <m:e>
                    <m:r>
                      <m:rPr>
                        <m:sty m:val="p"/>
                      </m:rPr>
                      <m:t>⋮</m:t>
                    </m:r>
                  </m:e>
                </m:mr>
                <m:mr>
                  <m:e>
                    <m:r>
                      <m:rPr>
                        <m:sty m:val="p"/>
                      </m:rPr>
                      <m:t>⋮</m:t>
                    </m:r>
                  </m:e>
                  <m:e>
                    <m:r>
                      <m:rPr>
                        <m:sty m:val="p"/>
                      </m:rPr>
                      <m:t>⋱</m:t>
                    </m:r>
                  </m:e>
                  <m:e>
                    <m:r>
                      <m:rPr>
                        <m:sty m:val="p"/>
                      </m:rPr>
                      <m:t>⋱</m:t>
                    </m:r>
                  </m:e>
                  <m:e>
                    <m:r>
                      <m:rPr>
                        <m:sty m:val="p"/>
                      </m:rPr>
                      <m:t>⋱</m:t>
                    </m:r>
                  </m:e>
                  <m:e>
                    <m:r>
                      <m:rPr>
                        <m:sty m:val="p"/>
                      </m:rPr>
                      <m:t>0</m:t>
                    </m:r>
                  </m:e>
                </m:mr>
                <m:mr>
                  <m:e>
                    <m:r>
                      <m:rPr>
                        <m:sty m:val="p"/>
                      </m:rPr>
                      <m:t>⋮</m:t>
                    </m:r>
                  </m:e>
                  <m:e/>
                  <m:e/>
                  <m:e>
                    <m:r>
                      <m:rPr>
                        <m:sty m:val="p"/>
                      </m:rPr>
                      <m:t>⋱</m:t>
                    </m:r>
                  </m:e>
                  <m:e>
                    <m:r>
                      <m:rPr>
                        <m:sty m:val="p"/>
                      </m:rPr>
                      <m:t>1</m:t>
                    </m:r>
                  </m:e>
                </m:mr>
                <m:mr>
                  <m:e>
                    <m:r>
                      <m:rPr>
                        <m:sty m:val="p"/>
                      </m:rPr>
                      <m:t>0</m:t>
                    </m:r>
                  </m:e>
                  <m:e>
                    <m:r>
                      <m:rPr>
                        <m:sty m:val="p"/>
                      </m:rPr>
                      <m:t>…</m:t>
                    </m:r>
                  </m:e>
                  <m:e/>
                  <m:e>
                    <m:r>
                      <m:rPr>
                        <m:sty m:val="p"/>
                      </m:rPr>
                      <m:t>…</m:t>
                    </m:r>
                  </m:e>
                  <m:e>
                    <m:r>
                      <m:rPr>
                        <m:sty m:val="p"/>
                      </m:rPr>
                      <m:t>0</m:t>
                    </m:r>
                  </m:e>
                </m:mr>
              </m:m>
            </m:e>
          </m:d>
          <m:r>
            <m:rPr>
              <m:sty m:val="p"/>
            </m:rPr>
            <m:t>.</m:t>
          </m:r>
        </m:oMath>
      </m:oMathPara>
    </w:p>
    <w:p>
      <w:pPr>
        <w:spacing w:after="220" w:lineRule="auto"/>
      </w:pPr>
      <w:r>
        <w:rPr/>
        <w:t xml:space="preserve">Autrement dit : </w:t>
      </w:r>
      <m:oMath>
        <m:r>
          <m:rPr>
            <m:sty m:val="i"/>
          </m:rPr>
          <m:t>N</m:t>
        </m:r>
        <m:r>
          <m:rPr>
            <m:sty m:val="p"/>
          </m:rPr>
          <m:t>=</m:t>
        </m:r>
        <m:sSub>
          <m:sSubPr/>
          <m:e>
            <m:d>
              <m:dPr>
                <m:begChr m:val="("/>
                <m:endChr m:val=")"/>
                <m:ctrlPr>
                  <w:rPr>
                    <w:rFonts w:ascii="Cambria Math" w:hAnsi="Cambria Math"/>
                  </w:rPr>
                </m:ctrlPr>
              </m:dPr>
              <m:e>
                <m:sSub>
                  <m:sSubPr/>
                  <m:e>
                    <m:r>
                      <m:rPr>
                        <m:sty m:val="i"/>
                      </m:rPr>
                      <m:t>n</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avec </w:t>
      </w:r>
      <m:oMath>
        <m:sSub>
          <m:sSubPr/>
          <m:e>
            <m:r>
              <m:rPr>
                <m:sty m:val="i"/>
              </m:rPr>
              <m:t>n</m:t>
            </m:r>
          </m:e>
          <m:sub>
            <m:r>
              <m:rPr>
                <m:sty m:val="i"/>
              </m:rPr>
              <m:t>i</m:t>
            </m:r>
            <m:r>
              <m:rPr>
                <m:sty m:val="p"/>
              </m:rPr>
              <m:t>,</m:t>
            </m:r>
            <m:r>
              <m:rPr>
                <m:sty m:val="i"/>
              </m:rPr>
              <m:t>j</m:t>
            </m:r>
          </m:sub>
        </m:sSub>
        <m:r>
          <m:rPr>
            <m:sty m:val="p"/>
          </m:rPr>
          <m:t>=</m:t>
        </m:r>
        <m:r>
          <m:rPr>
            <m:sty m:val="p"/>
          </m:rPr>
          <m:t>1</m:t>
        </m:r>
      </m:oMath>
      <w:r>
        <w:rPr/>
        <w:t xml:space="preserve"> si </w:t>
      </w:r>
      <m:oMath>
        <m:r>
          <m:rPr>
            <m:sty m:val="i"/>
          </m:rPr>
          <m:t>j</m:t>
        </m:r>
        <m:r>
          <m:rPr>
            <m:sty m:val="p"/>
          </m:rPr>
          <m:t>=</m:t>
        </m:r>
        <m:r>
          <m:rPr>
            <m:sty m:val="i"/>
          </m:rPr>
          <m:t>i</m:t>
        </m:r>
        <m:r>
          <m:rPr>
            <m:sty m:val="p"/>
          </m:rPr>
          <m:t>+</m:t>
        </m:r>
        <m:r>
          <m:rPr>
            <m:sty m:val="p"/>
          </m:rPr>
          <m:t>1</m:t>
        </m:r>
      </m:oMath>
      <w:r>
        <w:rPr/>
        <w:t xml:space="preserve"> et </w:t>
      </w:r>
      <m:oMath>
        <m:sSub>
          <m:sSubPr/>
          <m:e>
            <m:r>
              <m:rPr>
                <m:sty m:val="i"/>
              </m:rPr>
              <m:t>n</m:t>
            </m:r>
          </m:e>
          <m:sub>
            <m:r>
              <m:rPr>
                <m:sty m:val="i"/>
              </m:rPr>
              <m:t>i</m:t>
            </m:r>
            <m:r>
              <m:rPr>
                <m:sty m:val="p"/>
              </m:rPr>
              <m:t>,</m:t>
            </m:r>
            <m:r>
              <m:rPr>
                <m:sty m:val="i"/>
              </m:rPr>
              <m:t>j</m:t>
            </m:r>
          </m:sub>
        </m:sSub>
        <m:r>
          <m:rPr>
            <m:sty m:val="p"/>
          </m:rPr>
          <m:t>=</m:t>
        </m:r>
        <m:r>
          <m:rPr>
            <m:sty m:val="p"/>
          </m:rPr>
          <m:t>0</m:t>
        </m:r>
      </m:oMath>
      <w:r>
        <w:rPr/>
        <w:t xml:space="preserve"> sinon.</w:t>
      </w:r>
      <w:r>
        <w:rPr/>
        <w:br w:type="textWrapping"/>
      </w:r>
      <m:oMath>
        <m:r>
          <m:rPr>
            <m:sty m:val="p"/>
          </m:rPr>
          <m:t>15</m:t>
        </m:r>
        <m:r>
          <m:rPr>
            <m:sty m:val="p"/>
          </m:rPr>
          <m:t>▹</m:t>
        </m:r>
      </m:oMath>
      <w:r>
        <w:rPr/>
        <w:t xml:space="preserve"> Pour tout </w:t>
      </w:r>
      <m:oMath>
        <m:r>
          <m:rPr>
            <m:sty m:val="i"/>
          </m:rPr>
          <m:t>λ</m:t>
        </m:r>
        <m:r>
          <m:rPr>
            <m:sty m:val="p"/>
          </m:rPr>
          <m:t>∈</m:t>
        </m:r>
        <m:r>
          <m:rPr>
            <m:sty m:val="b"/>
          </m:rPr>
          <m:t>C</m:t>
        </m:r>
      </m:oMath>
      <w:r>
        <w:rPr/>
        <w:t xml:space="preserve"> non nul, on pose </w:t>
      </w:r>
      <m:oMath>
        <m:sSub>
          <m:sSubPr/>
          <m:e>
            <m:r>
              <m:rPr>
                <m:sty m:val="i"/>
              </m:rPr>
              <m:t>J</m:t>
            </m:r>
          </m:e>
          <m:sub>
            <m:r>
              <m:rPr>
                <m:sty m:val="i"/>
              </m:rPr>
              <m:t>n</m:t>
            </m:r>
          </m:sub>
        </m:sSub>
        <m:r>
          <m:rPr>
            <m:sty m:val="p"/>
          </m:rPr>
          <m:t>(</m:t>
        </m:r>
        <m:r>
          <m:rPr>
            <m:sty m:val="i"/>
          </m:rPr>
          <m:t>λ</m:t>
        </m:r>
        <m:r>
          <m:rPr>
            <m:sty m:val="p"/>
          </m:rPr>
          <m:t>)</m:t>
        </m:r>
        <m:r>
          <m:rPr>
            <m:sty m:val="p"/>
          </m:rPr>
          <m:t>=</m:t>
        </m:r>
        <m:r>
          <m:rPr>
            <m:sty m:val="i"/>
          </m:rPr>
          <m:t>λ</m:t>
        </m:r>
        <m:sSub>
          <m:sSubPr/>
          <m:e>
            <m:r>
              <m:rPr>
                <m:sty m:val="i"/>
              </m:rPr>
              <m:t>I</m:t>
            </m:r>
          </m:e>
          <m:sub>
            <m:r>
              <m:rPr>
                <m:sty m:val="i"/>
              </m:rPr>
              <m:t>n</m:t>
            </m:r>
          </m:sub>
        </m:sSub>
        <m:r>
          <m:rPr>
            <m:sty m:val="p"/>
          </m:rPr>
          <m:t>+</m:t>
        </m:r>
        <m:r>
          <m:rPr>
            <m:sty m:val="i"/>
          </m:rPr>
          <m:t>N</m:t>
        </m:r>
      </m:oMath>
      <w:r>
        <w:rPr/>
        <w:t xml:space="preserve">.</w:t>
      </w:r>
      <w:r>
        <w:rPr/>
        <w:br w:type="textWrapping"/>
      </w:r>
      <w:r>
        <w:rPr>
          <w:rFonts w:eastAsia="Georgia" w:cs="Georgia" w:ascii="Georgia" w:hAnsi="Georgia"/>
        </w:rPr>
        <w:t xml:space="preserve">Démontrer que </w:t>
      </w:r>
      <m:oMath>
        <m:sSub>
          <m:sSubPr/>
          <m:e>
            <m:r>
              <m:rPr>
                <m:sty m:val="i"/>
              </m:rPr>
              <m:t>J</m:t>
            </m:r>
          </m:e>
          <m:sub>
            <m:r>
              <m:rPr>
                <m:sty m:val="i"/>
              </m:rPr>
              <m:t>n</m:t>
            </m:r>
          </m:sub>
        </m:sSub>
        <m:r>
          <m:rPr>
            <m:sty m:val="p"/>
          </m:rPr>
          <m:t>(</m:t>
        </m:r>
        <m:r>
          <m:rPr>
            <m:sty m:val="i"/>
          </m:rPr>
          <m:t>λ</m:t>
        </m:r>
        <m:r>
          <m:rPr>
            <m:sty m:val="p"/>
          </m:rPr>
          <m:t>)</m:t>
        </m:r>
      </m:oMath>
      <w:r>
        <w:rPr>
          <w:rFonts w:eastAsia="Georgia" w:cs="Georgia" w:ascii="Georgia" w:hAnsi="Georgia"/>
        </w:rPr>
        <w:t xml:space="preserve"> est inversible et déterminer en fonction de </w:t>
      </w:r>
      <m:oMath>
        <m:r>
          <m:rPr>
            <m:sty m:val="i"/>
          </m:rPr>
          <m:t>N</m:t>
        </m:r>
      </m:oMath>
      <w:r>
        <w:rPr/>
        <w:t xml:space="preserve"> et de </w:t>
      </w:r>
      <m:oMath>
        <m:r>
          <m:rPr>
            <m:sty m:val="i"/>
          </m:rPr>
          <m:t>λ</m:t>
        </m:r>
      </m:oMath>
      <w:r>
        <w:rPr/>
        <w:t xml:space="preserve"> la matrice </w:t>
      </w:r>
      <m:oMath>
        <m:sSup>
          <m:sSupPr/>
          <m:e>
            <m:r>
              <m:rPr>
                <m:sty m:val="i"/>
              </m:rPr>
              <m:t>N</m:t>
            </m:r>
          </m:e>
          <m:sup>
            <m:r>
              <m:rPr>
                <m:sty m:val="i"/>
              </m:rPr>
              <m:t>′</m:t>
            </m:r>
          </m:sup>
        </m:sSup>
      </m:oMath>
      <w:r>
        <w:rPr/>
        <w:t xml:space="preserve"> telle que </w:t>
      </w:r>
      <m:oMath>
        <m:sSub>
          <m:sSubPr/>
          <m:e>
            <m:r>
              <m:rPr>
                <m:sty m:val="i"/>
              </m:rPr>
              <m:t>J</m:t>
            </m:r>
          </m:e>
          <m:sub>
            <m:r>
              <m:rPr>
                <m:sty m:val="i"/>
              </m:rPr>
              <m:t>n</m:t>
            </m:r>
          </m:sub>
        </m:sSub>
        <m:r>
          <m:rPr>
            <m:sty m:val="p"/>
          </m:rPr>
          <m:t>(</m:t>
        </m:r>
        <m:r>
          <m:rPr>
            <m:sty m:val="i"/>
          </m:rPr>
          <m:t>λ</m:t>
        </m:r>
        <m:sSup>
          <m:sSupPr/>
          <m:e>
            <m:r>
              <m:rPr>
                <m:sty m:val="p"/>
              </m:rPr>
              <m:t>)</m:t>
            </m:r>
          </m:e>
          <m:sup>
            <m:r>
              <m:rPr>
                <m:sty m:val="p"/>
              </m:rPr>
              <m:t>−</m:t>
            </m:r>
            <m:r>
              <m:rPr>
                <m:sty m:val="p"/>
              </m:rPr>
              <m:t>1</m:t>
            </m:r>
          </m:sup>
        </m:sSup>
        <m:r>
          <m:rPr>
            <m:sty m:val="p"/>
          </m:rPr>
          <m:t>=</m:t>
        </m:r>
        <m:f>
          <m:fPr>
            <m:ctrlPr>
              <w:rPr>
                <w:rFonts w:ascii="Cambria Math" w:hAnsi="Cambria Math"/>
              </w:rPr>
            </m:ctrlPr>
          </m:fPr>
          <m:num>
            <m:r>
              <m:rPr>
                <m:sty m:val="p"/>
              </m:rPr>
              <m:t>1</m:t>
            </m:r>
          </m:num>
          <m:den>
            <m:r>
              <m:rPr>
                <m:sty m:val="i"/>
              </m:rPr>
              <m:t>λ</m:t>
            </m:r>
          </m:den>
        </m:f>
        <m:sSub>
          <m:sSubPr/>
          <m:e>
            <m:r>
              <m:rPr>
                <m:sty m:val="i"/>
              </m:rPr>
              <m:t>I</m:t>
            </m:r>
          </m:e>
          <m:sub>
            <m:r>
              <m:rPr>
                <m:sty m:val="i"/>
              </m:rPr>
              <m:t>n</m:t>
            </m:r>
          </m:sub>
        </m:sSub>
        <m:r>
          <m:rPr>
            <m:sty m:val="p"/>
          </m:rPr>
          <m:t>+</m:t>
        </m:r>
        <m:sSup>
          <m:sSupPr/>
          <m:e>
            <m:r>
              <m:rPr>
                <m:sty m:val="i"/>
              </m:rPr>
              <m:t>N</m:t>
            </m:r>
          </m:e>
          <m:sup>
            <m:r>
              <m:rPr>
                <m:sty m:val="i"/>
              </m:rPr>
              <m:t>′</m:t>
            </m:r>
          </m:sup>
        </m:sSup>
      </m:oMath>
      <w:r>
        <w:rPr/>
        <w:br w:type="textWrapping"/>
      </w:r>
      <m:oMath>
        <m:r>
          <m:rPr>
            <m:sty m:val="p"/>
          </m:rPr>
          <m:t>16</m:t>
        </m:r>
        <m:r>
          <m:rPr>
            <m:sty m:val="p"/>
          </m:rPr>
          <m:t>▹</m:t>
        </m:r>
      </m:oMath>
      <w:r>
        <w:rPr/>
        <w:t xml:space="preserve"> Calculer </w:t>
      </w:r>
      <m:oMath>
        <m:sSup>
          <m:sSupPr/>
          <m:e>
            <m:d>
              <m:dPr>
                <m:begChr m:val="("/>
                <m:endChr m:val=")"/>
                <m:ctrlPr>
                  <w:rPr>
                    <w:rFonts w:ascii="Cambria Math" w:hAnsi="Cambria Math"/>
                  </w:rPr>
                </m:ctrlPr>
              </m:dPr>
              <m:e>
                <m:sSup>
                  <m:sSupPr/>
                  <m:e>
                    <m:r>
                      <m:rPr>
                        <m:sty m:val="i"/>
                      </m:rPr>
                      <m:t>N</m:t>
                    </m:r>
                  </m:e>
                  <m:sup>
                    <m:r>
                      <m:rPr>
                        <m:sty m:val="i"/>
                      </m:rPr>
                      <m:t>′</m:t>
                    </m:r>
                  </m:sup>
                </m:sSup>
              </m:e>
            </m:d>
          </m:e>
          <m:sup>
            <m:r>
              <m:rPr>
                <m:sty m:val="i"/>
              </m:rPr>
              <m:t>n</m:t>
            </m:r>
          </m:sup>
        </m:sSup>
      </m:oMath>
      <w:r>
        <w:rPr>
          <w:rFonts w:eastAsia="Georgia" w:cs="Georgia" w:ascii="Georgia" w:hAnsi="Georgia"/>
        </w:rPr>
        <w:t xml:space="preserve"> et en déduire que </w:t>
      </w:r>
      <m:oMath>
        <m:sSub>
          <m:sSubPr/>
          <m:e>
            <m:r>
              <m:rPr>
                <m:sty m:val="i"/>
              </m:rPr>
              <m:t>J</m:t>
            </m:r>
          </m:e>
          <m:sub>
            <m:r>
              <m:rPr>
                <m:sty m:val="i"/>
              </m:rPr>
              <m:t>n</m:t>
            </m:r>
          </m:sub>
        </m:sSub>
        <m:r>
          <m:rPr>
            <m:sty m:val="p"/>
          </m:rPr>
          <m:t>(</m:t>
        </m:r>
        <m:r>
          <m:rPr>
            <m:sty m:val="i"/>
          </m:rPr>
          <m:t>λ</m:t>
        </m:r>
        <m:sSup>
          <m:sSupPr/>
          <m:e>
            <m:r>
              <m:rPr>
                <m:sty m:val="p"/>
              </m:rPr>
              <m:t>)</m:t>
            </m:r>
          </m:e>
          <m:sup>
            <m:r>
              <m:rPr>
                <m:sty m:val="p"/>
              </m:rPr>
              <m:t>−</m:t>
            </m:r>
            <m:r>
              <m:rPr>
                <m:sty m:val="p"/>
              </m:rPr>
              <m:t>1</m:t>
            </m:r>
          </m:sup>
        </m:sSup>
      </m:oMath>
      <w:r>
        <w:rPr>
          <w:rFonts w:eastAsia="Georgia" w:cs="Georgia" w:ascii="Georgia" w:hAnsi="Georgia"/>
        </w:rPr>
        <w:t xml:space="preserve"> est semblable à </w:t>
      </w:r>
      <m:oMath>
        <m:sSub>
          <m:sSubPr/>
          <m:e>
            <m:r>
              <m:rPr>
                <m:sty m:val="i"/>
              </m:rPr>
              <m:t>J</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λ</m:t>
                </m:r>
              </m:den>
            </m:f>
          </m:e>
        </m:d>
      </m:oMath>
      <w:r>
        <w:rPr/>
        <w:t xml:space="preserve">.</w:t>
      </w:r>
    </w:p>
    <w:p>
      <w:pPr>
        <w:spacing w:after="220" w:lineRule="auto"/>
      </w:pPr>
      <w:r>
        <w:rPr>
          <w:rFonts w:eastAsia="Georgia" w:cs="Georgia" w:ascii="Georgia" w:hAnsi="Georgia"/>
        </w:rPr>
        <w:t xml:space="preserve">Pour tout polynôme </w:t>
      </w:r>
      <m:oMath>
        <m:r>
          <m:rPr>
            <m:sty m:val="i"/>
          </m:rPr>
          <m:t>P</m:t>
        </m:r>
        <m:r>
          <m:rPr>
            <m:sty m:val="p"/>
          </m:rPr>
          <m:t>=</m:t>
        </m:r>
        <m:r>
          <m:rPr>
            <m:sty m:val="i"/>
          </m:rPr>
          <m:t>P</m:t>
        </m:r>
        <m:r>
          <m:rPr>
            <m:sty m:val="p"/>
          </m:rPr>
          <m:t>(</m:t>
        </m:r>
        <m:r>
          <m:rPr>
            <m:sty m:val="i"/>
          </m:rPr>
          <m:t>X</m:t>
        </m:r>
        <m:r>
          <m:rPr>
            <m:sty m:val="p"/>
          </m:rPr>
          <m:t>)</m:t>
        </m:r>
        <m:r>
          <m:rPr>
            <m:sty m:val="p"/>
          </m:rPr>
          <m:t>∈</m:t>
        </m:r>
        <m:sSub>
          <m:sSubPr/>
          <m:e>
            <m:r>
              <m:rPr>
                <m:sty m:val="b"/>
              </m:rPr>
              <m:t>C</m:t>
            </m:r>
          </m:e>
          <m:sub>
            <m:r>
              <m:rPr>
                <m:sty m:val="i"/>
              </m:rPr>
              <m:t>n</m:t>
            </m:r>
            <m:r>
              <m:rPr>
                <m:sty m:val="p"/>
              </m:rPr>
              <m:t>−</m:t>
            </m:r>
            <m:r>
              <m:rPr>
                <m:sty m:val="p"/>
              </m:rPr>
              <m:t>1</m:t>
            </m:r>
          </m:sub>
        </m:sSub>
        <m:r>
          <m:rPr>
            <m:sty m:val="p"/>
          </m:rPr>
          <m:t>[</m:t>
        </m:r>
        <m:r>
          <m:rPr>
            <m:sty m:val="i"/>
          </m:rPr>
          <m:t>X</m:t>
        </m:r>
        <m:r>
          <m:rPr>
            <m:sty m:val="p"/>
          </m:rPr>
          <m:t>]</m:t>
        </m:r>
      </m:oMath>
      <w:r>
        <w:rPr/>
        <w:t xml:space="preserve"> on pose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s</m:t>
                        </m:r>
                      </m:e>
                      <m:sub>
                        <m:r>
                          <m:rPr>
                            <m:sty m:val="p"/>
                          </m:rPr>
                          <m:t>1</m:t>
                        </m:r>
                      </m:sub>
                    </m:sSub>
                    <m:r>
                      <m:rPr>
                        <m:sty m:val="p"/>
                      </m:rPr>
                      <m:t>(</m:t>
                    </m:r>
                    <m:r>
                      <m:rPr>
                        <m:sty m:val="i"/>
                      </m:rPr>
                      <m:t>P</m:t>
                    </m:r>
                    <m:r>
                      <m:rPr>
                        <m:sty m:val="p"/>
                      </m:rPr>
                      <m:t>)</m:t>
                    </m:r>
                    <m:r>
                      <m:rPr>
                        <m:sty m:val="p"/>
                      </m:rPr>
                      <m:t>=</m:t>
                    </m:r>
                    <m:r>
                      <m:rPr>
                        <m:sty m:val="i"/>
                      </m:rPr>
                      <m:t>P</m:t>
                    </m:r>
                    <m:r>
                      <m:rPr>
                        <m:sty m:val="p"/>
                      </m:rPr>
                      <m:t>(</m:t>
                    </m:r>
                    <m:r>
                      <m:rPr>
                        <m:sty m:val="p"/>
                      </m:rPr>
                      <m:t>−</m:t>
                    </m:r>
                    <m:r>
                      <m:rPr>
                        <m:sty m:val="i"/>
                      </m:rPr>
                      <m:t>X</m:t>
                    </m:r>
                    <m:r>
                      <m:rPr>
                        <m:sty m:val="p"/>
                      </m:rPr>
                      <m:t>)</m:t>
                    </m:r>
                    <m:r>
                      <m:rPr>
                        <m:sty m:val="p"/>
                      </m:rPr>
                      <m:t>,</m:t>
                    </m:r>
                  </m:e>
                </m:mr>
                <m:mr>
                  <m:e>
                    <m:sSub>
                      <m:sSubPr/>
                      <m:e>
                        <m:r>
                          <m:rPr>
                            <m:sty m:val="i"/>
                          </m:rPr>
                          <m:t>s</m:t>
                        </m:r>
                      </m:e>
                      <m:sub>
                        <m:r>
                          <m:rPr>
                            <m:sty m:val="p"/>
                          </m:rPr>
                          <m:t>2</m:t>
                        </m:r>
                      </m:sub>
                    </m:sSub>
                    <m:r>
                      <m:rPr>
                        <m:sty m:val="p"/>
                      </m:rPr>
                      <m:t>(</m:t>
                    </m:r>
                    <m:r>
                      <m:rPr>
                        <m:sty m:val="i"/>
                      </m:rPr>
                      <m:t>P</m:t>
                    </m:r>
                    <m:r>
                      <m:rPr>
                        <m:sty m:val="p"/>
                      </m:rPr>
                      <m:t>)</m:t>
                    </m:r>
                    <m:r>
                      <m:rPr>
                        <m:sty m:val="p"/>
                      </m:rPr>
                      <m:t>=</m:t>
                    </m:r>
                    <m:r>
                      <m:rPr>
                        <m:sty m:val="i"/>
                      </m:rPr>
                      <m:t>P</m:t>
                    </m:r>
                    <m:r>
                      <m:rPr>
                        <m:sty m:val="p"/>
                      </m:rPr>
                      <m:t>(</m:t>
                    </m:r>
                    <m:r>
                      <m:rPr>
                        <m:sty m:val="p"/>
                      </m:rPr>
                      <m:t>1</m:t>
                    </m:r>
                    <m:r>
                      <m:rPr>
                        <m:sty m:val="p"/>
                      </m:rPr>
                      <m:t>−</m:t>
                    </m:r>
                    <m:r>
                      <m:rPr>
                        <m:sty m:val="i"/>
                      </m:rPr>
                      <m:t>X</m:t>
                    </m:r>
                    <m:r>
                      <m:rPr>
                        <m:sty m:val="p"/>
                      </m:rPr>
                      <m:t>)</m:t>
                    </m:r>
                    <m:r>
                      <m:rPr>
                        <m:sty m:val="p"/>
                      </m:rPr>
                      <m:t>,</m:t>
                    </m:r>
                  </m:e>
                </m:mr>
                <m:mr>
                  <m:e>
                    <m:r>
                      <m:rPr>
                        <m:sty m:val="i"/>
                      </m:rPr>
                      <m:t>g</m:t>
                    </m:r>
                    <m:r>
                      <m:rPr>
                        <m:sty m:val="p"/>
                      </m:rPr>
                      <m:t>(</m:t>
                    </m:r>
                    <m:r>
                      <m:rPr>
                        <m:sty m:val="i"/>
                      </m:rPr>
                      <m:t>P</m:t>
                    </m:r>
                    <m:r>
                      <m:rPr>
                        <m:sty m:val="p"/>
                      </m:rPr>
                      <m:t>)</m:t>
                    </m:r>
                    <m:r>
                      <m:rPr>
                        <m:sty m:val="p"/>
                      </m:rPr>
                      <m:t>=</m:t>
                    </m:r>
                    <m:r>
                      <m:rPr>
                        <m:sty m:val="i"/>
                      </m:rPr>
                      <m:t>P</m:t>
                    </m:r>
                    <m:r>
                      <m:rPr>
                        <m:sty m:val="p"/>
                      </m:rPr>
                      <m:t>(</m:t>
                    </m:r>
                    <m:r>
                      <m:rPr>
                        <m:sty m:val="i"/>
                      </m:rPr>
                      <m:t>X</m:t>
                    </m:r>
                    <m:r>
                      <m:rPr>
                        <m:sty m:val="p"/>
                      </m:rPr>
                      <m:t>+</m:t>
                    </m:r>
                    <m:r>
                      <m:rPr>
                        <m:sty m:val="p"/>
                      </m:rPr>
                      <m:t>1</m:t>
                    </m:r>
                    <m:r>
                      <m:rPr>
                        <m:sty m:val="p"/>
                      </m:rPr>
                      <m:t>)</m:t>
                    </m:r>
                    <m:r>
                      <m:rPr>
                        <m:sty m:val="p"/>
                      </m:rPr>
                      <m:t>−</m:t>
                    </m:r>
                    <m:r>
                      <m:rPr>
                        <m:sty m:val="i"/>
                      </m:rPr>
                      <m:t>P</m:t>
                    </m:r>
                    <m:r>
                      <m:rPr>
                        <m:sty m:val="p"/>
                      </m:rPr>
                      <m:t>(</m:t>
                    </m:r>
                    <m:r>
                      <m:rPr>
                        <m:sty m:val="i"/>
                      </m:rPr>
                      <m:t>X</m:t>
                    </m:r>
                    <m:r>
                      <m:rPr>
                        <m:sty m:val="p"/>
                      </m:rPr>
                      <m:t>)</m:t>
                    </m:r>
                    <m:r>
                      <m:rPr>
                        <m:sty m:val="p"/>
                      </m:rPr>
                      <m:t>.</m:t>
                    </m:r>
                  </m:e>
                </m:mr>
              </m:m>
            </m:e>
          </m:d>
        </m:oMath>
      </m:oMathPara>
    </w:p>
    <w:p>
      <w:pPr>
        <w:spacing w:after="220" w:lineRule="auto"/>
      </w:pPr>
      <w:r>
        <w:rPr>
          <w:rFonts w:eastAsia="Georgia" w:cs="Georgia" w:ascii="Georgia" w:hAnsi="Georgia"/>
        </w:rPr>
        <w:t xml:space="preserve">On définit ainsi trois endomorphismes de l'espace vectoriel </w:t>
      </w:r>
      <m:oMath>
        <m:sSub>
          <m:sSubPr/>
          <m:e>
            <m:r>
              <m:rPr>
                <m:sty m:val="b"/>
              </m:rPr>
              <m:t>C</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(il n'est pas demandé de le prouver).</w:t>
      </w:r>
      <w:r>
        <w:rPr/>
        <w:br w:type="textWrapping"/>
      </w:r>
      <m:oMath>
        <m:r>
          <m:rPr>
            <m:sty m:val="p"/>
          </m:rPr>
          <m:t>17</m:t>
        </m:r>
        <m:r>
          <m:rPr>
            <m:sty m:val="p"/>
          </m:rPr>
          <m:t>▹</m:t>
        </m:r>
      </m:oMath>
      <w:r>
        <w:rPr/>
        <w:t xml:space="preserve"> Calculer </w:t>
      </w:r>
      <m:oMath>
        <m:sSubSup>
          <m:sSubSupPr/>
          <m:e>
            <m:r>
              <m:rPr>
                <m:sty m:val="i"/>
              </m:rPr>
              <m:t>s</m:t>
            </m:r>
          </m:e>
          <m:sub>
            <m:r>
              <m:rPr>
                <m:sty m:val="p"/>
              </m:rPr>
              <m:t>1</m:t>
            </m:r>
          </m:sub>
          <m:sup>
            <m:r>
              <m:rPr>
                <m:sty m:val="p"/>
              </m:rPr>
              <m:t>2</m:t>
            </m:r>
          </m:sup>
        </m:sSubSup>
        <m:r>
          <m:rPr>
            <m:sty m:val="p"/>
          </m:rPr>
          <m:t>,</m:t>
        </m:r>
        <m:sSubSup>
          <m:sSubSupPr/>
          <m:e>
            <m:r>
              <m:rPr>
                <m:sty m:val="i"/>
              </m:rPr>
              <m:t>s</m:t>
            </m:r>
          </m:e>
          <m:sub>
            <m:r>
              <m:rPr>
                <m:sty m:val="p"/>
              </m:rPr>
              <m:t>2</m:t>
            </m:r>
          </m:sub>
          <m:sup>
            <m:r>
              <m:rPr>
                <m:sty m:val="p"/>
              </m:rPr>
              <m:t>2</m:t>
            </m:r>
          </m:sup>
        </m:sSubSup>
      </m:oMath>
      <w:r>
        <w:rPr/>
        <w:t xml:space="preserve"> et exprimer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en fonction de </w:t>
      </w:r>
      <m:oMath>
        <m:r>
          <m:rPr>
            <m:sty m:val="i"/>
          </m:rPr>
          <m:t>g</m:t>
        </m:r>
      </m:oMath>
      <w:r>
        <w:rPr/>
        <w:t xml:space="preserve"> et </w:t>
      </w:r>
      <m:oMath>
        <m:r>
          <m:rPr>
            <m:sty m:val="i"/>
          </m:rPr>
          <m:t>I</m:t>
        </m:r>
        <m:sSub>
          <m:sSubPr/>
          <m:e>
            <m:r>
              <m:rPr>
                <m:sty m:val="i"/>
              </m:rPr>
              <m:t>d</m:t>
            </m:r>
          </m:e>
          <m:sub>
            <m:sSub>
              <m:sSubPr/>
              <m:e>
                <m:r>
                  <m:rPr>
                    <m:sty m:val="b"/>
                  </m:rPr>
                  <m:t>C</m:t>
                </m:r>
              </m:e>
              <m:sub>
                <m:r>
                  <m:rPr>
                    <m:sty m:val="i"/>
                  </m:rPr>
                  <m:t>n</m:t>
                </m:r>
                <m:r>
                  <m:rPr>
                    <m:sty m:val="p"/>
                  </m:rPr>
                  <m:t>−</m:t>
                </m:r>
                <m:r>
                  <m:rPr>
                    <m:sty m:val="p"/>
                  </m:rPr>
                  <m:t>1</m:t>
                </m:r>
              </m:sub>
            </m:sSub>
            <m:r>
              <m:rPr>
                <m:sty m:val="p"/>
              </m:rPr>
              <m:t>[</m:t>
            </m:r>
            <m:r>
              <m:rPr>
                <m:sty m:val="i"/>
              </m:rPr>
              <m:t>X</m:t>
            </m:r>
            <m:r>
              <m:rPr>
                <m:sty m:val="p"/>
              </m:rPr>
              <m:t>]</m:t>
            </m:r>
          </m:sub>
        </m:sSub>
      </m:oMath>
      <w:r>
        <w:rPr/>
        <w:t xml:space="preserve">.</w:t>
      </w:r>
      <w:r>
        <w:rPr/>
        <w:br w:type="textWrapping"/>
      </w:r>
      <w:r>
        <w:rPr/>
        <w:t xml:space="preserve">18 - Soit </w:t>
      </w:r>
      <m:oMath>
        <m:r>
          <m:rPr>
            <m:sty m:val="i"/>
          </m:rPr>
          <m:t>P</m:t>
        </m:r>
      </m:oMath>
      <w:r>
        <w:rPr>
          <w:rFonts w:eastAsia="Georgia" w:cs="Georgia" w:ascii="Georgia" w:hAnsi="Georgia"/>
        </w:rPr>
        <w:t xml:space="preserve"> un polynôme non constant. Exprimer le degré du polynôme </w:t>
      </w:r>
      <m:oMath>
        <m:r>
          <m:rPr>
            <m:sty m:val="i"/>
          </m:rPr>
          <m:t>g</m:t>
        </m:r>
        <m:r>
          <m:rPr>
            <m:sty m:val="p"/>
          </m:rPr>
          <m:t>(</m:t>
        </m:r>
        <m:r>
          <m:rPr>
            <m:sty m:val="i"/>
          </m:rPr>
          <m:t>P</m:t>
        </m:r>
        <m:r>
          <m:rPr>
            <m:sty m:val="p"/>
          </m:rPr>
          <m:t>)</m:t>
        </m:r>
      </m:oMath>
      <w:r>
        <w:rPr>
          <w:rFonts w:eastAsia="Georgia" w:cs="Georgia" w:ascii="Georgia" w:hAnsi="Georgia"/>
        </w:rPr>
        <w:t xml:space="preserve"> en fonction du degré de </w:t>
      </w:r>
      <m:oMath>
        <m:r>
          <m:rPr>
            <m:sty m:val="i"/>
          </m:rPr>
          <m:t>P</m:t>
        </m:r>
      </m:oMath>
      <w:r>
        <w:rPr/>
        <w:t xml:space="preserve">.</w:t>
      </w:r>
      <w:r>
        <w:rPr/>
        <w:br w:type="textWrapping"/>
      </w:r>
      <m:oMath>
        <m:r>
          <m:rPr>
            <m:sty m:val="p"/>
          </m:rPr>
          <m:t>19</m:t>
        </m:r>
        <m:r>
          <m:rPr>
            <m:sty m:val="p"/>
          </m:rPr>
          <m:t>▹</m:t>
        </m:r>
      </m:oMath>
      <w:r>
        <w:rPr>
          <w:rFonts w:eastAsia="Georgia" w:cs="Georgia" w:ascii="Georgia" w:hAnsi="Georgia"/>
        </w:rPr>
        <w:t xml:space="preserve"> Déduire des questions précédentes que la matrice </w:t>
      </w:r>
      <m:oMath>
        <m:sSub>
          <m:sSubPr/>
          <m:e>
            <m:r>
              <m:rPr>
                <m:sty m:val="i"/>
              </m:rPr>
              <m:t>J</m:t>
            </m:r>
          </m:e>
          <m:sub>
            <m:r>
              <m:rPr>
                <m:sty m:val="i"/>
              </m:rPr>
              <m:t>n</m:t>
            </m:r>
          </m:sub>
        </m:sSub>
        <m:r>
          <m:rPr>
            <m:sty m:val="p"/>
          </m:rPr>
          <m:t>(</m:t>
        </m:r>
        <m:r>
          <m:rPr>
            <m:sty m:val="p"/>
          </m:rPr>
          <m:t>1</m:t>
        </m:r>
        <m:r>
          <m:rPr>
            <m:sty m:val="p"/>
          </m:rPr>
          <m:t>)</m:t>
        </m:r>
      </m:oMath>
      <w:r>
        <w:rPr>
          <w:rFonts w:eastAsia="Georgia" w:cs="Georgia" w:ascii="Georgia" w:hAnsi="Georgia"/>
        </w:rPr>
        <w:t xml:space="preserve"> est un produit de deux matrices de symétries.</w:t>
      </w:r>
    </w:p>
    <w:p>
      <w:pPr>
        <w:spacing w:after="220" w:lineRule="auto"/>
      </w:pPr>
      <w:r>
        <w:rPr>
          <w:rFonts w:eastAsia="Georgia" w:cs="Georgia" w:ascii="Georgia" w:hAnsi="Georgia"/>
        </w:rPr>
        <w:t xml:space="preserve">On pourrait démontrer par le même type de raisonnement, et on l'admet, que la matrice </w:t>
      </w:r>
      <m:oMath>
        <m:sSub>
          <m:sSubPr/>
          <m:e>
            <m:r>
              <m:rPr>
                <m:sty m:val="i"/>
              </m:rPr>
              <m:t>J</m:t>
            </m:r>
          </m:e>
          <m:sub>
            <m:r>
              <m:rPr>
                <m:sty m:val="i"/>
              </m:rPr>
              <m:t>n</m:t>
            </m:r>
          </m:sub>
        </m:sSub>
        <m:r>
          <m:rPr>
            <m:sty m:val="p"/>
          </m:rPr>
          <m:t>(</m:t>
        </m:r>
        <m:r>
          <m:rPr>
            <m:sty m:val="p"/>
          </m:rPr>
          <m:t>−</m:t>
        </m:r>
        <m:r>
          <m:rPr>
            <m:sty m:val="p"/>
          </m:rPr>
          <m:t>1</m:t>
        </m:r>
        <m:r>
          <m:rPr>
            <m:sty m:val="p"/>
          </m:rPr>
          <m:t>)</m:t>
        </m:r>
      </m:oMath>
      <w:r>
        <w:rPr>
          <w:rFonts w:eastAsia="Georgia" w:cs="Georgia" w:ascii="Georgia" w:hAnsi="Georgia"/>
        </w:rPr>
        <w:t xml:space="preserve"> est un produit de deux matrices de symétries.</w:t>
      </w:r>
    </w:p>
    <w:p>
      <w:pPr>
        <w:spacing w:line="271" w:before="330" w:lineRule="auto"/>
      </w:pPr>
      <w:r>
        <w:rPr>
          <w:rFonts w:eastAsia="Georgia" w:cs="Georgia" w:ascii="Georgia" w:hAnsi="Georgia"/>
          <w:b/>
          <w:sz w:val="42"/>
        </w:rPr>
        <w:t xml:space="preserve">Partie 5. Une caractérisation des matrices semblables à leur inverse.</w:t>
      </w:r>
    </w:p>
    <w:p>
      <w:pPr>
        <w:spacing w:after="220" w:lineRule="auto"/>
      </w:pPr>
      <w:r>
        <w:rPr/>
        <w:t xml:space="preserve">Soit </w:t>
      </w:r>
      <m:oMath>
        <m:r>
          <m:rPr>
            <m:sty m:val="i"/>
          </m:rPr>
          <m:t>A</m:t>
        </m:r>
      </m:oMath>
      <w:r>
        <w:rPr/>
        <w:t xml:space="preserve"> une matrice de </w:t>
      </w:r>
      <m:oMath>
        <m:sSub>
          <m:sSubPr/>
          <m:e>
            <m:r>
              <m:rPr>
                <m:sty m:val="b"/>
              </m:rPr>
              <m:t>G</m:t>
            </m:r>
            <m:r>
              <m:rPr>
                <m:sty m:val="b"/>
              </m:rPr>
              <m:t>L</m:t>
            </m:r>
          </m:e>
          <m:sub>
            <m:r>
              <m:rPr>
                <m:sty m:val="i"/>
              </m:rPr>
              <m:t>n</m:t>
            </m:r>
          </m:sub>
        </m:sSub>
      </m:oMath>
      <w:r>
        <w:rPr>
          <w:rFonts w:eastAsia="Georgia" w:cs="Georgia" w:ascii="Georgia" w:hAnsi="Georgia"/>
        </w:rPr>
        <w:t xml:space="preserve"> semblable à son inverse. On admet le résultat suivant :</w:t>
      </w:r>
      <w:r>
        <w:rPr/>
        <w:br w:type="textWrapping"/>
      </w:r>
      <w:r>
        <w:rPr>
          <w:rFonts w:eastAsia="Georgia" w:cs="Georgia" w:ascii="Georgia" w:hAnsi="Georgia"/>
        </w:rPr>
        <w:t xml:space="preserve">A est semblable à une matrice diagonale par blocs de la forme</w:t>
      </w:r>
    </w:p>
    <w:p>
      <w:pPr>
        <w:spacing w:after="220" w:lineRule="auto"/>
      </w:pPr>
      <m:oMathPara>
        <m:oMath>
          <m:sSup>
            <m:sSupPr/>
            <m:e>
              <m:r>
                <m:rPr>
                  <m:sty m:val="i"/>
                </m:rPr>
                <m:t>A</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J</m:t>
                        </m:r>
                      </m:e>
                      <m:sub>
                        <m:sSub>
                          <m:sSubPr/>
                          <m:e>
                            <m:r>
                              <m:rPr>
                                <m:sty m:val="i"/>
                              </m:rPr>
                              <m:t>n</m:t>
                            </m:r>
                          </m:e>
                          <m:sub>
                            <m:r>
                              <m:rPr>
                                <m:sty m:val="p"/>
                              </m:rPr>
                              <m:t>1</m:t>
                            </m:r>
                          </m:sub>
                        </m:sSub>
                      </m:sub>
                    </m:sSub>
                    <m:d>
                      <m:dPr>
                        <m:begChr m:val="("/>
                        <m:endChr m:val=")"/>
                        <m:ctrlPr>
                          <w:rPr>
                            <w:rFonts w:ascii="Cambria Math" w:hAnsi="Cambria Math"/>
                          </w:rPr>
                        </m:ctrlPr>
                      </m:dPr>
                      <m:e>
                        <m:sSub>
                          <m:sSubPr/>
                          <m:e>
                            <m:r>
                              <m:rPr>
                                <m:sty m:val="i"/>
                              </m:rPr>
                              <m:t>λ</m:t>
                            </m:r>
                          </m:e>
                          <m:sub>
                            <m:r>
                              <m:rPr>
                                <m:sty m:val="p"/>
                              </m:rPr>
                              <m:t>1</m:t>
                            </m:r>
                          </m:sub>
                        </m:sSub>
                      </m:e>
                    </m:d>
                  </m:e>
                  <m:e>
                    <m:r>
                      <m:rPr>
                        <m:sty m:val="p"/>
                      </m:rPr>
                      <m:t>0</m:t>
                    </m:r>
                  </m:e>
                  <m:e>
                    <m:r>
                      <m:rPr>
                        <m:sty m:val="p"/>
                      </m:rPr>
                      <m:t>⋯</m:t>
                    </m:r>
                  </m:e>
                  <m:e>
                    <m:r>
                      <m:rPr>
                        <m:sty m:val="p"/>
                      </m:rPr>
                      <m:t>0</m:t>
                    </m:r>
                  </m:e>
                </m:mr>
                <m:mr>
                  <m:e>
                    <m:r>
                      <m:rPr>
                        <m:sty m:val="p"/>
                      </m:rPr>
                      <m:t>0</m:t>
                    </m:r>
                  </m:e>
                  <m:e>
                    <m:sSub>
                      <m:sSubPr/>
                      <m:e>
                        <m:r>
                          <m:rPr>
                            <m:sty m:val="i"/>
                          </m:rPr>
                          <m:t>J</m:t>
                        </m:r>
                      </m:e>
                      <m:sub>
                        <m:sSub>
                          <m:sSubPr/>
                          <m:e>
                            <m:r>
                              <m:rPr>
                                <m:sty m:val="i"/>
                              </m:rPr>
                              <m:t>n</m:t>
                            </m:r>
                          </m:e>
                          <m:sub>
                            <m:r>
                              <m:rPr>
                                <m:sty m:val="p"/>
                              </m:rPr>
                              <m:t>2</m:t>
                            </m:r>
                          </m:sub>
                        </m:sSub>
                      </m:sub>
                    </m:sSub>
                    <m:d>
                      <m:dPr>
                        <m:begChr m:val="("/>
                        <m:endChr m:val=")"/>
                        <m:ctrlPr>
                          <w:rPr>
                            <w:rFonts w:ascii="Cambria Math" w:hAnsi="Cambria Math"/>
                          </w:rPr>
                        </m:ctrlPr>
                      </m:dPr>
                      <m:e>
                        <m:sSub>
                          <m:sSubPr/>
                          <m:e>
                            <m:r>
                              <m:rPr>
                                <m:sty m:val="i"/>
                              </m:rPr>
                              <m:t>λ</m:t>
                            </m:r>
                          </m:e>
                          <m:sub>
                            <m:r>
                              <m:rPr>
                                <m:sty m:val="p"/>
                              </m:rPr>
                              <m:t>2</m:t>
                            </m:r>
                          </m:sub>
                        </m:sSub>
                      </m:e>
                    </m:d>
                  </m:e>
                  <m:e>
                    <m:r>
                      <m:rPr>
                        <m:sty m:val="p"/>
                      </m:rPr>
                      <m:t>⋱</m:t>
                    </m:r>
                  </m:e>
                  <m:e>
                    <m:r>
                      <m:rPr>
                        <m:sty m:val="p"/>
                      </m:rPr>
                      <m:t>⋮</m:t>
                    </m:r>
                  </m:e>
                </m:mr>
                <m:mr>
                  <m:e>
                    <m:r>
                      <m:rPr>
                        <m:sty m:val="p"/>
                      </m:rPr>
                      <m:t>⋮</m:t>
                    </m:r>
                  </m:e>
                  <m:e>
                    <m:r>
                      <m:rPr>
                        <m:sty m:val="p"/>
                      </m:rPr>
                      <m:t>⋱</m:t>
                    </m:r>
                  </m:e>
                  <m:e>
                    <m:r>
                      <m:rPr>
                        <m:sty m:val="p"/>
                      </m:rPr>
                      <m:t>⋱</m:t>
                    </m:r>
                  </m:e>
                  <m:e>
                    <m:r>
                      <m:rPr>
                        <m:sty m:val="p"/>
                      </m:rPr>
                      <m:t>0</m:t>
                    </m:r>
                  </m:e>
                </m:mr>
                <m:mr>
                  <m:e>
                    <m:r>
                      <m:rPr>
                        <m:sty m:val="p"/>
                      </m:rPr>
                      <m:t>0</m:t>
                    </m:r>
                  </m:e>
                  <m:e>
                    <m:r>
                      <m:rPr>
                        <m:sty m:val="p"/>
                      </m:rPr>
                      <m:t>⋯</m:t>
                    </m:r>
                  </m:e>
                  <m:e>
                    <m:r>
                      <m:rPr>
                        <m:sty m:val="p"/>
                      </m:rPr>
                      <m:t>0</m:t>
                    </m:r>
                  </m:e>
                  <m:e>
                    <m:sSub>
                      <m:sSubPr/>
                      <m:e>
                        <m:r>
                          <m:rPr>
                            <m:sty m:val="i"/>
                          </m:rPr>
                          <m:t>J</m:t>
                        </m:r>
                      </m:e>
                      <m:sub>
                        <m:sSub>
                          <m:sSubPr/>
                          <m:e>
                            <m:r>
                              <m:rPr>
                                <m:sty m:val="i"/>
                              </m:rPr>
                              <m:t>n</m:t>
                            </m:r>
                          </m:e>
                          <m:sub>
                            <m:r>
                              <m:rPr>
                                <m:sty m:val="i"/>
                              </m:rPr>
                              <m:t>r</m:t>
                            </m:r>
                          </m:sub>
                        </m:sSub>
                      </m:sub>
                    </m:sSub>
                    <m:d>
                      <m:dPr>
                        <m:begChr m:val="("/>
                        <m:endChr m:val=")"/>
                        <m:ctrlPr>
                          <w:rPr>
                            <w:rFonts w:ascii="Cambria Math" w:hAnsi="Cambria Math"/>
                          </w:rPr>
                        </m:ctrlPr>
                      </m:dPr>
                      <m:e>
                        <m:sSub>
                          <m:sSubPr/>
                          <m:e>
                            <m:r>
                              <m:rPr>
                                <m:sty m:val="i"/>
                              </m:rPr>
                              <m:t>λ</m:t>
                            </m:r>
                          </m:e>
                          <m:sub>
                            <m:r>
                              <m:rPr>
                                <m:sty m:val="i"/>
                              </m:rPr>
                              <m:t>r</m:t>
                            </m:r>
                          </m:sub>
                        </m:sSub>
                      </m:e>
                    </m:d>
                  </m:e>
                </m:mr>
              </m:m>
            </m:e>
          </m:d>
        </m:oMath>
      </m:oMathPara>
    </w:p>
    <w:p>
      <w:pPr>
        <w:spacing w:after="220" w:lineRule="auto"/>
      </w:pPr>
      <w:r>
        <w:rPr>
          <w:rFonts w:eastAsia="Georgia" w:cs="Georgia" w:ascii="Georgia" w:hAnsi="Georgia"/>
        </w:rPr>
        <w:t xml:space="preserve">où les </w:t>
      </w:r>
      <m:oMath>
        <m:sSub>
          <m:sSubPr/>
          <m:e>
            <m:r>
              <m:rPr>
                <m:sty m:val="i"/>
              </m:rPr>
              <m:t>λ</m:t>
            </m:r>
          </m:e>
          <m:sub>
            <m:r>
              <m:rPr>
                <m:sty m:val="i"/>
              </m:rPr>
              <m:t>i</m:t>
            </m:r>
          </m:sub>
        </m:sSub>
      </m:oMath>
      <w:r>
        <w:rPr/>
        <w:t xml:space="preserve"> sont les valeurs propres de </w:t>
      </w:r>
      <m:oMath>
        <m:r>
          <m:rPr>
            <m:sty m:val="i"/>
          </m:rPr>
          <m:t>A</m:t>
        </m:r>
      </m:oMath>
      <w:r>
        <w:rPr>
          <w:rFonts w:eastAsia="Georgia" w:cs="Georgia" w:ascii="Georgia" w:hAnsi="Georgia"/>
        </w:rPr>
        <w:t xml:space="preserve"> (pas nécessairement distinctes) et </w:t>
      </w:r>
      <m:oMath>
        <m:r>
          <m:rPr>
            <m:sty m:val="i"/>
          </m:rPr>
          <m:t>r</m:t>
        </m:r>
      </m:oMath>
      <w:r>
        <w:rPr/>
        <w:t xml:space="preserve"> ainsi que les </w:t>
      </w:r>
      <m:oMath>
        <m:sSub>
          <m:sSubPr/>
          <m:e>
            <m:r>
              <m:rPr>
                <m:sty m:val="i"/>
              </m:rPr>
              <m:t>n</m:t>
            </m:r>
          </m:e>
          <m:sub>
            <m:r>
              <m:rPr>
                <m:sty m:val="i"/>
              </m:rPr>
              <m:t>i</m:t>
            </m:r>
          </m:sub>
        </m:sSub>
        <m:r>
          <m:rPr>
            <m:sty m:val="p"/>
          </m:rPr>
          <m:t>,</m:t>
        </m:r>
        <m:r>
          <m:rPr>
            <m:sty m:val="p"/>
          </m:rPr>
          <m:t>1</m:t>
        </m:r>
        <m:r>
          <m:rPr>
            <m:sty m:val="p"/>
          </m:rPr>
          <m:t>≤</m:t>
        </m:r>
        <m:r>
          <m:rPr>
            <m:sty m:val="i"/>
          </m:rPr>
          <m:t>i</m:t>
        </m:r>
        <m:r>
          <m:rPr>
            <m:sty m:val="p"/>
          </m:rPr>
          <m:t>≤</m:t>
        </m:r>
        <m:r>
          <m:rPr>
            <m:sty m:val="i"/>
          </m:rPr>
          <m:t>r</m:t>
        </m:r>
      </m:oMath>
      <w:r>
        <w:rPr/>
        <w:t xml:space="preserve">, des entiers naturels non nuls.</w:t>
      </w:r>
    </w:p>
    <w:p>
      <w:pPr>
        <w:spacing w:after="220" w:lineRule="auto"/>
      </w:pPr>
      <w:r>
        <w:rPr/>
        <w:t xml:space="preserve">De plus la matrice </w:t>
      </w:r>
      <m:oMath>
        <m:sSup>
          <m:sSupPr/>
          <m:e>
            <m:r>
              <m:rPr>
                <m:sty m:val="i"/>
              </m:rPr>
              <m:t>A</m:t>
            </m:r>
          </m:e>
          <m:sup>
            <m:r>
              <m:rPr>
                <m:sty m:val="i"/>
              </m:rPr>
              <m:t>′</m:t>
            </m:r>
          </m:sup>
        </m:sSup>
      </m:oMath>
      <w:r>
        <w:rPr>
          <w:rFonts w:eastAsia="Georgia" w:cs="Georgia" w:ascii="Georgia" w:hAnsi="Georgia"/>
        </w:rPr>
        <w:t xml:space="preserve"> est unique à l'ordre près des blocs.</w:t>
      </w:r>
      <w:r>
        <w:rPr/>
        <w:br w:type="textWrapping"/>
      </w:r>
      <m:oMath>
        <m:r>
          <m:rPr>
            <m:sty m:val="b"/>
          </m:rPr>
          <m:t>2</m:t>
        </m:r>
        <m:r>
          <m:rPr>
            <m:sty m:val="b"/>
          </m:rPr>
          <m:t>0</m:t>
        </m:r>
        <m:r>
          <m:rPr>
            <m:sty m:val="p"/>
          </m:rPr>
          <m:t>▹</m:t>
        </m:r>
      </m:oMath>
      <w:r>
        <w:rPr>
          <w:rFonts w:eastAsia="Georgia" w:cs="Georgia" w:ascii="Georgia" w:hAnsi="Georgia"/>
        </w:rPr>
        <w:t xml:space="preserve"> Démontrer que </w:t>
      </w:r>
      <m:oMath>
        <m:sSup>
          <m:sSupPr/>
          <m:e>
            <m:r>
              <m:rPr>
                <m:sty m:val="i"/>
              </m:rPr>
              <m:t>A</m:t>
            </m:r>
          </m:e>
          <m:sup>
            <m:r>
              <m:rPr>
                <m:sty m:val="p"/>
              </m:rPr>
              <m:t>−</m:t>
            </m:r>
            <m:r>
              <m:rPr>
                <m:sty m:val="p"/>
              </m:rPr>
              <m:t>1</m:t>
            </m:r>
          </m:sup>
        </m:sSup>
      </m:oMath>
      <w:r>
        <w:rPr>
          <w:rFonts w:eastAsia="Georgia" w:cs="Georgia" w:ascii="Georgia" w:hAnsi="Georgia"/>
        </w:rPr>
        <w:t xml:space="preserve"> est semblable à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J</m:t>
                      </m:r>
                    </m:e>
                    <m:sub>
                      <m:sSub>
                        <m:sSubPr/>
                        <m:e>
                          <m:r>
                            <m:rPr>
                              <m:sty m:val="i"/>
                            </m:rPr>
                            <m:t>n</m:t>
                          </m:r>
                        </m:e>
                        <m:sub>
                          <m:r>
                            <m:rPr>
                              <m:sty m:val="p"/>
                            </m:rPr>
                            <m:t>1</m:t>
                          </m:r>
                        </m:sub>
                      </m:sSub>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λ</m:t>
                              </m:r>
                            </m:e>
                            <m:sub>
                              <m:r>
                                <m:rPr>
                                  <m:sty m:val="p"/>
                                </m:rPr>
                                <m:t>1</m:t>
                              </m:r>
                            </m:sub>
                          </m:sSub>
                        </m:den>
                      </m:f>
                    </m:e>
                  </m:d>
                </m:e>
                <m:e>
                  <m:r>
                    <m:rPr>
                      <m:sty m:val="p"/>
                    </m:rPr>
                    <m:t>0</m:t>
                  </m:r>
                </m:e>
                <m:e>
                  <m:r>
                    <m:rPr>
                      <m:sty m:val="p"/>
                    </m:rPr>
                    <m:t>⋯</m:t>
                  </m:r>
                </m:e>
                <m:e>
                  <m:r>
                    <m:rPr>
                      <m:sty m:val="p"/>
                    </m:rPr>
                    <m:t>0</m:t>
                  </m:r>
                </m:e>
              </m:mr>
              <m:mr>
                <m:e>
                  <m:r>
                    <m:rPr>
                      <m:sty m:val="p"/>
                    </m:rPr>
                    <m:t>0</m:t>
                  </m:r>
                </m:e>
                <m:e>
                  <m:sSub>
                    <m:sSubPr/>
                    <m:e>
                      <m:r>
                        <m:rPr>
                          <m:sty m:val="i"/>
                        </m:rPr>
                        <m:t>J</m:t>
                      </m:r>
                    </m:e>
                    <m:sub>
                      <m:sSub>
                        <m:sSubPr/>
                        <m:e>
                          <m:r>
                            <m:rPr>
                              <m:sty m:val="i"/>
                            </m:rPr>
                            <m:t>n</m:t>
                          </m:r>
                        </m:e>
                        <m:sub>
                          <m:r>
                            <m:rPr>
                              <m:sty m:val="p"/>
                            </m:rPr>
                            <m:t>2</m:t>
                          </m:r>
                        </m:sub>
                      </m:sSub>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λ</m:t>
                              </m:r>
                            </m:e>
                            <m:sub>
                              <m:r>
                                <m:rPr>
                                  <m:sty m:val="p"/>
                                </m:rPr>
                                <m:t>2</m:t>
                              </m:r>
                            </m:sub>
                          </m:sSub>
                        </m:den>
                      </m:f>
                    </m:e>
                  </m:d>
                </m:e>
                <m:e>
                  <m:r>
                    <m:rPr>
                      <m:sty m:val="p"/>
                    </m:rPr>
                    <m:t>⋱</m:t>
                  </m:r>
                </m:e>
                <m:e>
                  <m:r>
                    <m:rPr>
                      <m:sty m:val="p"/>
                    </m:rPr>
                    <m:t>⋮</m:t>
                  </m:r>
                </m:e>
              </m:mr>
              <m:mr>
                <m:e>
                  <m:r>
                    <m:rPr>
                      <m:sty m:val="p"/>
                    </m:rPr>
                    <m:t>⋮</m:t>
                  </m:r>
                </m:e>
                <m:e>
                  <m:r>
                    <m:rPr>
                      <m:sty m:val="p"/>
                    </m:rPr>
                    <m:t>⋱</m:t>
                  </m:r>
                </m:e>
                <m:e>
                  <m:r>
                    <m:rPr>
                      <m:sty m:val="p"/>
                    </m:rPr>
                    <m:t>⋱</m:t>
                  </m:r>
                </m:e>
                <m:e>
                  <m:r>
                    <m:rPr>
                      <m:sty m:val="p"/>
                    </m:rPr>
                    <m:t>0</m:t>
                  </m:r>
                </m:e>
              </m:mr>
              <m:mr>
                <m:e>
                  <m:r>
                    <m:rPr>
                      <m:sty m:val="p"/>
                    </m:rPr>
                    <m:t>0</m:t>
                  </m:r>
                </m:e>
                <m:e>
                  <m:r>
                    <m:rPr>
                      <m:sty m:val="p"/>
                    </m:rPr>
                    <m:t>⋯</m:t>
                  </m:r>
                </m:e>
                <m:e>
                  <m:r>
                    <m:rPr>
                      <m:sty m:val="p"/>
                    </m:rPr>
                    <m:t>0</m:t>
                  </m:r>
                </m:e>
                <m:e>
                  <m:sSub>
                    <m:sSubPr/>
                    <m:e>
                      <m:r>
                        <m:rPr>
                          <m:sty m:val="i"/>
                        </m:rPr>
                        <m:t>J</m:t>
                      </m:r>
                    </m:e>
                    <m:sub>
                      <m:sSub>
                        <m:sSubPr/>
                        <m:e>
                          <m:r>
                            <m:rPr>
                              <m:sty m:val="i"/>
                            </m:rPr>
                            <m:t>n</m:t>
                          </m:r>
                        </m:e>
                        <m:sub>
                          <m:r>
                            <m:rPr>
                              <m:sty m:val="i"/>
                            </m:rPr>
                            <m:t>r</m:t>
                          </m:r>
                        </m:sub>
                      </m:sSub>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λ</m:t>
                              </m:r>
                            </m:e>
                            <m:sub>
                              <m:r>
                                <m:rPr>
                                  <m:sty m:val="i"/>
                                </m:rPr>
                                <m:t>r</m:t>
                              </m:r>
                            </m:sub>
                          </m:sSub>
                        </m:den>
                      </m:f>
                    </m:e>
                  </m:d>
                </m:e>
              </m:mr>
            </m:m>
          </m:e>
        </m:d>
      </m:oMath>
      <w:r>
        <w:rPr/>
        <w:t xml:space="preserve">.</w:t>
      </w:r>
      <w:r>
        <w:rPr/>
        <w:br w:type="textWrapping"/>
      </w:r>
      <w:r>
        <w:rPr>
          <w:rFonts w:eastAsia="Georgia" w:cs="Georgia" w:ascii="Georgia" w:hAnsi="Georgia"/>
        </w:rPr>
        <w:t xml:space="preserve">21 - En utilisant les résultats établis dans les parties précédentes, démontrer que </w:t>
      </w:r>
      <m:oMath>
        <m:r>
          <m:rPr>
            <m:sty m:val="i"/>
          </m:rPr>
          <m:t>A</m:t>
        </m:r>
      </m:oMath>
      <w:r>
        <w:rPr>
          <w:rFonts w:eastAsia="Georgia" w:cs="Georgia" w:ascii="Georgia" w:hAnsi="Georgia"/>
        </w:rPr>
        <w:t xml:space="preserve"> est un produit de deux matrices de symétries.</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