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DE L'ECOLE NATIONALE DE LA STATISTIQUE ET DE</w:t>
      </w:r>
    </w:p>
    <w:p>
      <w:pPr>
        <w:spacing w:line="271" w:before="330" w:lineRule="auto"/>
      </w:pPr>
      <w:r>
        <w:rPr>
          <w:b/>
          <w:sz w:val="42"/>
        </w:rPr>
        <w:t xml:space="preserve">L'ADMINISTRATION ECONOMIQUE</w:t>
      </w:r>
    </w:p>
    <w:p>
      <w:pPr>
        <w:spacing w:line="271" w:before="330" w:lineRule="auto"/>
      </w:pPr>
      <w:r>
        <w:rPr>
          <w:b/>
          <w:sz w:val="42"/>
        </w:rPr>
        <w:t xml:space="preserve">- OPTION MATHEMATIQUES -</w:t>
      </w:r>
    </w:p>
    <w:p>
      <w:pPr>
        <w:spacing w:line="288" w:after="220" w:lineRule="auto"/>
        <w:jc w:val="center"/>
      </w:pPr>
      <w:r>
        <w:rPr>
          <w:b/>
          <w:sz w:val="56"/>
        </w:rPr>
        <w:t xml:space="preserve">COMPOSITION DE MATHEMATIQUES</w:t>
      </w:r>
    </w:p>
    <w:p>
      <w:pPr>
        <w:spacing w:lineRule="auto"/>
        <w:ind w:left="2265" w:right="2265"/>
        <w:jc w:val="center"/>
      </w:pPr>
      <w:r>
        <w:rPr>
          <w:rFonts w:eastAsia="Georgia" w:cs="Georgia" w:ascii="Georgia" w:hAnsi="Georgia"/>
        </w:rPr>
        <w:t xml:space="preserve">Durée 4 heures</w:t>
      </w:r>
    </w:p>
    <w:p>
      <w:pPr>
        <w:spacing w:after="220" w:lineRule="auto"/>
      </w:pPr>
      <w:r>
        <w:rPr>
          <w:rFonts w:eastAsia="Georgia" w:cs="Georgia" w:ascii="Georgia" w:hAnsi="Georgia"/>
        </w:rPr>
        <w:t xml:space="preserve">Ce sujet comporte 6 pages. Si le candidat détecte ce qu'il pense être une erreur d'énoncé, il le signale sur sa copie et poursuit sa composition en indiquant les raisons des initiatives qu'il est amené à prendre</w:t>
      </w:r>
    </w:p>
    <w:p>
      <w:pPr>
        <w:spacing w:after="220" w:lineRule="auto"/>
      </w:pPr>
      <w:r>
        <w:rPr>
          <w:rFonts w:eastAsia="Georgia" w:cs="Georgia" w:ascii="Georgia" w:hAnsi="Georgia"/>
        </w:rPr>
        <w:t xml:space="preserve">Dans tout le problème, sauf indication contraire, </w:t>
      </w:r>
      <m:oMath>
        <m:r>
          <m:rPr>
            <m:sty m:val="i"/>
          </m:rPr>
          <m:t>E</m:t>
        </m:r>
      </m:oMath>
      <w:r>
        <w:rPr>
          <w:rFonts w:eastAsia="Georgia" w:cs="Georgia" w:ascii="Georgia" w:hAnsi="Georgia"/>
        </w:rPr>
        <w:t xml:space="preserve"> désigne un espace de Banach réel (i.e. un espace vectoriel réel normé complet) de dimension infinie. On notera </w:t>
      </w:r>
      <m:oMath>
        <m:sSup>
          <m:sSupPr/>
          <m:e>
            <m:r>
              <m:rPr>
                <m:sty m:val="i"/>
              </m:rPr>
              <m:t>E</m:t>
            </m:r>
          </m:e>
          <m:sup>
            <m:r>
              <m:rPr>
                <m:sty m:val="i"/>
              </m:rPr>
              <m:t>′</m:t>
            </m:r>
          </m:sup>
        </m:sSup>
      </m:oMath>
      <w:r>
        <w:rPr>
          <w:rFonts w:eastAsia="Georgia" w:cs="Georgia" w:ascii="Georgia" w:hAnsi="Georgia"/>
        </w:rPr>
        <w:t xml:space="preserve"> l'ensemble des formes linéaires continues sur </w:t>
      </w:r>
      <m:oMath>
        <m:r>
          <m:rPr>
            <m:sty m:val="i"/>
          </m:rPr>
          <m:t>E</m:t>
        </m:r>
      </m:oMath>
      <w:r>
        <w:rPr/>
        <w:t xml:space="preserve"> muni de la norme</w:t>
      </w:r>
    </w:p>
    <w:p>
      <w:pPr>
        <w:spacing w:after="220" w:lineRule="auto"/>
      </w:pPr>
      <m:oMathPara>
        <m:oMath>
          <m:r>
            <m:rPr>
              <m:sty m:val="p"/>
            </m:rPr>
            <m:t>‖</m:t>
          </m:r>
          <m:r>
            <m:rPr>
              <m:sty m:val="i"/>
            </m:rPr>
            <m:t>φ</m:t>
          </m:r>
          <m:r>
            <m:rPr>
              <m:sty m:val="p"/>
            </m:rPr>
            <m:t>‖</m:t>
          </m:r>
          <m:r>
            <m:rPr>
              <m:sty m:val="p"/>
            </m:rPr>
            <m:t>=</m:t>
          </m:r>
          <m:limLow>
            <m:limLowPr/>
            <m:e>
              <m:r>
                <m:rPr>
                  <m:sty m:val="p"/>
                </m:rPr>
                <m:t>sup</m:t>
              </m:r>
            </m:e>
            <m:lim>
              <m:r>
                <m:rPr>
                  <m:sty m:val="p"/>
                </m:rPr>
                <m:t>‖</m:t>
              </m:r>
              <m:r>
                <m:rPr>
                  <m:sty m:val="i"/>
                </m:rPr>
                <m:t>x</m:t>
              </m:r>
              <m:r>
                <m:rPr>
                  <m:sty m:val="p"/>
                </m:rPr>
                <m:t>‖</m:t>
              </m:r>
              <m:r>
                <m:rPr>
                  <m:sty m:val="p"/>
                </m:rPr>
                <m:t>≤</m:t>
              </m:r>
              <m:r>
                <m:rPr>
                  <m:sty m:val="p"/>
                </m:rPr>
                <m:t>1</m:t>
              </m:r>
            </m:lim>
          </m:limLow>
          <m:r>
            <m:rPr>
              <m:sty m:val="p"/>
            </m:rPr>
            <m:t xml:space="preserve"> </m:t>
          </m:r>
          <m:r>
            <m:rPr>
              <m:sty m:val="p"/>
            </m:rPr>
            <m:t>|</m:t>
          </m:r>
          <m:r>
            <m:rPr>
              <m:sty m:val="i"/>
            </m:rPr>
            <m:t>φ</m:t>
          </m:r>
          <m:r>
            <m:rPr>
              <m:sty m:val="p"/>
            </m:rPr>
            <m:t>(</m:t>
          </m:r>
          <m:r>
            <m:rPr>
              <m:sty m:val="i"/>
            </m:rPr>
            <m:t>x</m:t>
          </m:r>
          <m:r>
            <m:rPr>
              <m:sty m:val="p"/>
            </m:rPr>
            <m:t>)</m:t>
          </m:r>
          <m:r>
            <m:rPr>
              <m:sty m:val="p"/>
            </m:rPr>
            <m:t>|</m:t>
          </m:r>
          <m:r>
            <m:rPr>
              <m:sty m:val="p"/>
            </m:rPr>
            <m:t>.</m:t>
          </m:r>
        </m:oMath>
      </m:oMathPara>
    </w:p>
    <w:p>
      <w:pPr>
        <w:spacing w:after="220" w:lineRule="auto"/>
      </w:pPr>
      <w:r>
        <w:rPr>
          <w:rFonts w:eastAsia="Georgia" w:cs="Georgia" w:ascii="Georgia" w:hAnsi="Georgia"/>
        </w:rPr>
        <w:t xml:space="preserve">Pour simplifier les notations, toutes les normes utilisées sur les différents espaces vectoriels seront notées de la même manière </w:t>
      </w:r>
      <m:oMath>
        <m:r>
          <m:rPr>
            <m:sty m:val="p"/>
          </m:rPr>
          <m:t>‖</m:t>
        </m:r>
      </m:oMath>
      <w:r>
        <w:rPr/>
        <w:t xml:space="preserve">. </w:t>
      </w:r>
      <m:oMath>
        <m:r>
          <m:rPr>
            <m:sty m:val="p"/>
          </m:rPr>
          <m:t>‖</m:t>
        </m:r>
      </m:oMath>
      <w:r>
        <w:rPr/>
        <w:t xml:space="preserve">.</w:t>
      </w:r>
    </w:p>
    <w:p>
      <w:pPr>
        <w:spacing w:after="220"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t xml:space="preserve"> une suite (infinie) de vecteurs non nuls de </w:t>
      </w:r>
      <m:oMath>
        <m:r>
          <m:rPr>
            <m:sty m:val="i"/>
          </m:rPr>
          <m:t>E</m:t>
        </m:r>
      </m:oMath>
      <w:r>
        <w:rPr/>
        <w:t xml:space="preserve">. On note </w:t>
      </w:r>
      <m:oMath>
        <m:r>
          <m:rPr>
            <m:sty m:val="i"/>
          </m:rPr>
          <m:t>F</m:t>
        </m:r>
      </m:oMath>
      <w:r>
        <w:rPr/>
        <w:t xml:space="preserve"> le sous-espace vectoriel de </w:t>
      </w:r>
      <m:oMath>
        <m:r>
          <m:rPr>
            <m:sty m:val="i"/>
          </m:rPr>
          <m:t>E</m:t>
        </m:r>
      </m:oMath>
      <w:r>
        <w:rPr>
          <w:rFonts w:eastAsia="Georgia" w:cs="Georgia" w:ascii="Georgia" w:hAnsi="Georgia"/>
        </w:rPr>
        <w:t xml:space="preserve"> engendré par les vecteurs </w:t>
      </w:r>
      <m:oMath>
        <m:sSub>
          <m:sSubPr/>
          <m:e>
            <m:r>
              <m:rPr>
                <m:sty m:val="i"/>
              </m:rPr>
              <m:t>x</m:t>
            </m:r>
          </m:e>
          <m:sub>
            <m:r>
              <m:rPr>
                <m:sty m:val="i"/>
              </m:rPr>
              <m:t>n</m:t>
            </m:r>
          </m:sub>
        </m:sSub>
      </m:oMath>
      <w:r>
        <w:rPr/>
        <w:t xml:space="preserve"> et </w:t>
      </w:r>
      <m:oMath>
        <m:acc>
          <m:accPr>
            <m:chr m:val="‾"/>
          </m:accPr>
          <m:e>
            <m:r>
              <m:rPr>
                <m:sty m:val="i"/>
              </m:rPr>
              <m:t>F</m:t>
            </m:r>
          </m:e>
        </m:acc>
      </m:oMath>
      <w:r>
        <w:rPr>
          <w:rFonts w:eastAsia="Georgia" w:cs="Georgia" w:ascii="Georgia" w:hAnsi="Georgia"/>
        </w:rPr>
        <w:t xml:space="preserve"> son adhérence dans </w:t>
      </w:r>
      <m:oMath>
        <m:r>
          <m:rPr>
            <m:sty m:val="i"/>
          </m:rPr>
          <m:t>E</m:t>
        </m:r>
      </m:oMath>
      <w:r>
        <w:rPr/>
        <w:t xml:space="preserve">. L'espace </w:t>
      </w:r>
      <m:oMath>
        <m:acc>
          <m:accPr>
            <m:chr m:val="‾"/>
          </m:accPr>
          <m:e>
            <m:r>
              <m:rPr>
                <m:sty m:val="i"/>
              </m:rPr>
              <m:t>F</m:t>
            </m:r>
          </m:e>
        </m:acc>
        <m:r>
          <m:rPr>
            <m:sty m:val="p"/>
          </m:rPr>
          <m:t>=</m:t>
        </m:r>
        <m:r>
          <m:rPr>
            <m:sty m:val="i"/>
          </m:rPr>
          <m:t>G</m:t>
        </m:r>
      </m:oMath>
      <w:r>
        <w:rPr>
          <w:rFonts w:eastAsia="Georgia" w:cs="Georgia" w:ascii="Georgia" w:hAnsi="Georgia"/>
        </w:rPr>
        <w:t xml:space="preserve"> sera appelé "le sous-espace vectoriel fermé engendré par les vecteurs </w:t>
      </w:r>
      <m:oMath>
        <m:sSub>
          <m:sSubPr/>
          <m:e>
            <m:r>
              <m:rPr>
                <m:sty m:val="i"/>
              </m:rPr>
              <m:t>x</m:t>
            </m:r>
          </m:e>
          <m:sub>
            <m:r>
              <m:rPr>
                <m:sty m:val="i"/>
              </m:rPr>
              <m:t>n</m:t>
            </m:r>
          </m:sub>
        </m:sSub>
      </m:oMath>
      <w:r>
        <w:rPr/>
        <w:t xml:space="preserve"> ". On dira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t xml:space="preserve"> est basique si pour tout vecteur </w:t>
      </w:r>
      <m:oMath>
        <m:r>
          <m:rPr>
            <m:sty m:val="i"/>
          </m:rPr>
          <m:t>x</m:t>
        </m:r>
        <m:r>
          <m:rPr>
            <m:sty m:val="p"/>
          </m:rPr>
          <m:t>∈</m:t>
        </m:r>
        <m:acc>
          <m:accPr>
            <m:chr m:val="‾"/>
          </m:accPr>
          <m:e>
            <m:r>
              <m:rPr>
                <m:sty m:val="i"/>
              </m:rPr>
              <m:t>F</m:t>
            </m:r>
          </m:e>
        </m:acc>
      </m:oMath>
      <w:r>
        <w:rPr/>
        <w:t xml:space="preserve">, il existe une suite unique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de réels telle que la série </w:t>
      </w:r>
      <m:oMath>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a</m:t>
            </m:r>
          </m:e>
          <m:sub>
            <m:r>
              <m:rPr>
                <m:sty m:val="i"/>
              </m:rPr>
              <m:t>n</m:t>
            </m:r>
          </m:sub>
        </m:sSub>
        <m:sSub>
          <m:sSubPr/>
          <m:e>
            <m:r>
              <m:rPr>
                <m:sty m:val="i"/>
              </m:rPr>
              <m:t>x</m:t>
            </m:r>
          </m:e>
          <m:sub>
            <m:r>
              <m:rPr>
                <m:sty m:val="i"/>
              </m:rPr>
              <m:t>n</m:t>
            </m:r>
          </m:sub>
        </m:sSub>
      </m:oMath>
      <w:r>
        <w:rPr/>
        <w:t xml:space="preserve"> converge dans </w:t>
      </w:r>
      <m:oMath>
        <m:r>
          <m:rPr>
            <m:sty m:val="i"/>
          </m:rPr>
          <m:t>E</m:t>
        </m:r>
      </m:oMath>
      <w:r>
        <w:rPr/>
        <w:t xml:space="preserve"> et soit de somme </w:t>
      </w:r>
      <m:oMath>
        <m:r>
          <m:rPr>
            <m:sty m:val="i"/>
          </m:rPr>
          <m:t>x</m:t>
        </m:r>
      </m:oMath>
      <w:r>
        <w:rPr/>
        <w:t xml:space="preserve">.</w:t>
      </w:r>
      <w:r>
        <w:rPr/>
        <w:br w:type="textWrapping"/>
      </w:r>
      <w:r>
        <w:rPr/>
        <w:t xml:space="preserve">On dira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vérifie la condition (*) si</w:t>
      </w:r>
    </w:p>
    <w:p>
      <w:pPr>
        <w:spacing w:after="220" w:lineRule="auto"/>
      </w:pPr>
      <m:oMathPara>
        <m:oMath>
          <m:r>
            <m:rPr>
              <m:sty m:val="p"/>
            </m:rPr>
            <m:t>∃</m:t>
          </m:r>
          <m:r>
            <m:rPr>
              <m:sty m:val="i"/>
            </m:rPr>
            <m:t>K</m:t>
          </m:r>
          <m:r>
            <m:rPr>
              <m:sty m:val="p"/>
            </m:rPr>
            <m:t>&gt;</m:t>
          </m:r>
          <m:r>
            <m:rPr>
              <m:sty m:val="p"/>
            </m:rPr>
            <m:t>0</m:t>
          </m:r>
          <m:r>
            <m:rPr>
              <m:sty m:val="p"/>
            </m:rPr>
            <m:t>,</m:t>
          </m:r>
          <m:r>
            <m:rPr>
              <m:sty m:val="p"/>
            </m:rPr>
            <m:t>∀</m:t>
          </m:r>
          <m:r>
            <m:rPr>
              <m:sty m:val="i"/>
            </m:rPr>
            <m:t>p</m:t>
          </m:r>
          <m:r>
            <m:rPr>
              <m:sty m:val="p"/>
            </m:rPr>
            <m:t>,</m:t>
          </m:r>
          <m:r>
            <m:rPr>
              <m:sty m:val="i"/>
            </m:rPr>
            <m:t>q</m:t>
          </m:r>
          <m:r>
            <m:rPr>
              <m:sty m:val="p"/>
            </m:rPr>
            <m:t>∈</m:t>
          </m:r>
          <m:r>
            <m:rPr>
              <m:scr m:val="double-struck"/>
            </m:rPr>
            <m:t>N</m:t>
          </m:r>
          <m:r>
            <m:rPr>
              <m:sty m:val="p"/>
            </m:rPr>
            <m:t>,</m:t>
          </m:r>
          <m:r>
            <m:rPr>
              <m:sty m:val="p"/>
            </m:rPr>
            <m:t>1</m:t>
          </m:r>
          <m:r>
            <m:rPr>
              <m:sty m:val="p"/>
            </m:rPr>
            <m:t>≤</m:t>
          </m:r>
          <m:r>
            <m:rPr>
              <m:sty m:val="i"/>
            </m:rPr>
            <m:t>p</m:t>
          </m:r>
          <m:r>
            <m:rPr>
              <m:sty m:val="p"/>
            </m:rPr>
            <m:t>≤</m:t>
          </m:r>
          <m:r>
            <m:rPr>
              <m:sty m:val="i"/>
            </m:rPr>
            <m:t>q</m:t>
          </m:r>
          <m:r>
            <m:rPr>
              <m:sty m:val="p"/>
            </m:rPr>
            <m:t>,</m:t>
          </m:r>
          <m:r>
            <m:rPr>
              <m:sty m:val="p"/>
            </m:rPr>
            <m:t>∀</m:t>
          </m:r>
          <m:sSubSup>
            <m:sSubSup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1</m:t>
              </m:r>
            </m:sub>
            <m:sup>
              <m:r>
                <m:rPr>
                  <m:sty m:val="i"/>
                </m:rPr>
                <m:t>q</m:t>
              </m:r>
            </m:sup>
          </m:sSubSup>
          <m:r>
            <m:rPr>
              <m:sty m:val="p"/>
            </m:rPr>
            <m:t>∈</m:t>
          </m:r>
          <m:sSup>
            <m:sSupPr/>
            <m:e>
              <m:r>
                <m:rPr>
                  <m:scr m:val="double-struck"/>
                </m:rPr>
                <m:t>R</m:t>
              </m:r>
            </m:e>
            <m:sup>
              <m:r>
                <m:rPr>
                  <m:sty m:val="i"/>
                </m:rPr>
                <m:t>q</m:t>
              </m:r>
            </m:sup>
          </m:sSup>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p</m:t>
                  </m:r>
                </m:sup>
                <m:e>
                  <m:r>
                    <m:rPr>
                      <m:sty m:val="p"/>
                    </m:rPr>
                    <m:t xml:space="preserve"> </m:t>
                  </m:r>
                </m:e>
              </m:nary>
              <m:r>
                <m:rPr>
                  <m:sty m:val="p"/>
                </m:rPr>
                <m:t xml:space="preserve"> </m:t>
              </m:r>
              <m:sSub>
                <m:sSubPr/>
                <m:e>
                  <m:r>
                    <m:rPr>
                      <m:sty m:val="i"/>
                    </m:rPr>
                    <m:t>a</m:t>
                  </m:r>
                </m:e>
                <m:sub>
                  <m:r>
                    <m:rPr>
                      <m:sty m:val="i"/>
                    </m:rPr>
                    <m:t>k</m:t>
                  </m:r>
                </m:sub>
              </m:sSub>
              <m:sSub>
                <m:sSubPr/>
                <m:e>
                  <m:r>
                    <m:rPr>
                      <m:sty m:val="i"/>
                    </m:rPr>
                    <m:t>x</m:t>
                  </m:r>
                </m:e>
                <m:sub>
                  <m:r>
                    <m:rPr>
                      <m:sty m:val="i"/>
                    </m:rPr>
                    <m:t>k</m:t>
                  </m:r>
                </m:sub>
              </m:sSub>
            </m:e>
          </m:d>
          <m:r>
            <m:rPr>
              <m:sty m:val="p"/>
            </m:rPr>
            <m:t>≤</m:t>
          </m:r>
          <m:r>
            <m:rPr>
              <m:sty m:val="i"/>
            </m:rPr>
            <m:t>K</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q</m:t>
                  </m:r>
                </m:sup>
                <m:e>
                  <m:r>
                    <m:rPr>
                      <m:sty m:val="p"/>
                    </m:rPr>
                    <m:t xml:space="preserve"> </m:t>
                  </m:r>
                </m:e>
              </m:nary>
              <m:r>
                <m:rPr>
                  <m:sty m:val="p"/>
                </m:rPr>
                <m:t xml:space="preserve"> </m:t>
              </m:r>
              <m:sSub>
                <m:sSubPr/>
                <m:e>
                  <m:r>
                    <m:rPr>
                      <m:sty m:val="i"/>
                    </m:rPr>
                    <m:t>a</m:t>
                  </m:r>
                </m:e>
                <m:sub>
                  <m:r>
                    <m:rPr>
                      <m:sty m:val="i"/>
                    </m:rPr>
                    <m:t>k</m:t>
                  </m:r>
                </m:sub>
              </m:sSub>
              <m:sSub>
                <m:sSubPr/>
                <m:e>
                  <m:r>
                    <m:rPr>
                      <m:sty m:val="i"/>
                    </m:rPr>
                    <m:t>x</m:t>
                  </m:r>
                </m:e>
                <m:sub>
                  <m:r>
                    <m:rPr>
                      <m:sty m:val="i"/>
                    </m:rPr>
                    <m:t>k</m:t>
                  </m:r>
                </m:sub>
              </m:sSub>
            </m:e>
          </m:d>
          <m:r>
            <m:rPr>
              <m:sty m:val="p"/>
            </m:rPr>
            <m:t>.</m:t>
          </m:r>
        </m:oMath>
      </m:oMathPara>
    </w:p>
    <w:p>
      <w:pPr>
        <w:spacing w:after="220" w:lineRule="auto"/>
      </w:pPr>
      <w:r>
        <w:rPr>
          <w:rFonts w:eastAsia="Georgia" w:cs="Georgia" w:ascii="Georgia" w:hAnsi="Georgia"/>
        </w:rPr>
        <w:t xml:space="preserve">Les cinq parties sont, dans une large mesure, indépendantes. La partie IV) utilise le résultat final de la partie III) et la partie V) utilise les résultats des parties II) et IV).</w:t>
      </w:r>
    </w:p>
    <w:p>
      <w:pPr>
        <w:spacing w:line="271" w:before="330" w:lineRule="auto"/>
      </w:pPr>
      <w:r>
        <w:rPr>
          <w:b/>
          <w:sz w:val="42"/>
        </w:rPr>
        <w:t xml:space="preserve">Partie I</w:t>
      </w:r>
    </w:p>
    <w:p>
      <w:pPr>
        <w:spacing w:after="220" w:lineRule="auto"/>
      </w:pPr>
      <w:r>
        <w:rPr/>
        <w:t xml:space="preserve">On se propose de montrer ici que </w:t>
      </w:r>
      <m:oMath>
        <m:r>
          <m:rPr>
            <m:sty m:val="i"/>
          </m:rPr>
          <m:t>E</m:t>
        </m:r>
      </m:oMath>
      <w:r>
        <w:rPr>
          <w:rFonts w:eastAsia="Georgia" w:cs="Georgia" w:ascii="Georgia" w:hAnsi="Georgia"/>
        </w:rPr>
        <w:t xml:space="preserve"> contient une suite infinie de vecteurs non nuls vérifiant (*).</w:t>
      </w:r>
    </w:p>
    <w:p>
      <w:pPr>
        <w:spacing w:after="220" w:lineRule="auto"/>
      </w:pPr>
      <w:r>
        <w:rPr/>
        <w:t xml:space="preserve">Soient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i"/>
          </m:rPr>
          <m:t>n</m:t>
        </m:r>
      </m:oMath>
      <w:r>
        <w:rPr/>
        <w:t xml:space="preserve"> vecteurs de </w:t>
      </w:r>
      <m:oMath>
        <m:r>
          <m:rPr>
            <m:sty m:val="i"/>
          </m:rPr>
          <m:t>E</m:t>
        </m:r>
      </m:oMath>
      <w:r>
        <w:rPr>
          <w:rFonts w:eastAsia="Georgia" w:cs="Georgia" w:ascii="Georgia" w:hAnsi="Georgia"/>
        </w:rPr>
        <w:t xml:space="preserve"> vérifiant</w:t>
      </w:r>
    </w:p>
    <w:p>
      <w:pPr>
        <w:spacing w:after="220" w:lineRule="auto"/>
      </w:pPr>
      <m:oMathPara>
        <m:oMath>
          <m:r>
            <m:rPr>
              <m:sty m:val="p"/>
            </m:rPr>
            <m:t>∃</m:t>
          </m:r>
          <m:r>
            <m:rPr>
              <m:sty m:val="i"/>
            </m:rPr>
            <m:t>C</m:t>
          </m:r>
          <m:r>
            <m:rPr>
              <m:sty m:val="p"/>
            </m:rPr>
            <m:t>&gt;</m:t>
          </m:r>
          <m:r>
            <m:rPr>
              <m:sty m:val="p"/>
            </m:rPr>
            <m:t>0</m:t>
          </m:r>
          <m:r>
            <m:rPr>
              <m:sty m:val="p"/>
            </m:rPr>
            <m:t>,</m:t>
          </m:r>
          <m:r>
            <m:rPr>
              <m:sty m:val="p"/>
            </m:rPr>
            <m:t>∀</m:t>
          </m:r>
          <m:r>
            <m:rPr>
              <m:sty m:val="i"/>
            </m:rPr>
            <m:t>p</m:t>
          </m:r>
          <m:r>
            <m:rPr>
              <m:sty m:val="p"/>
            </m:rPr>
            <m:t>,</m:t>
          </m:r>
          <m:r>
            <m:rPr>
              <m:sty m:val="i"/>
            </m:rPr>
            <m:t>q</m:t>
          </m:r>
          <m:r>
            <m:rPr>
              <m:sty m:val="p"/>
            </m:rPr>
            <m:t>∈</m:t>
          </m:r>
          <m:r>
            <m:rPr>
              <m:scr m:val="double-struck"/>
            </m:rPr>
            <m:t>N</m:t>
          </m:r>
          <m:r>
            <m:rPr>
              <m:sty m:val="p"/>
            </m:rPr>
            <m:t>,</m:t>
          </m:r>
          <m:r>
            <m:rPr>
              <m:sty m:val="p"/>
            </m:rPr>
            <m:t>1</m:t>
          </m:r>
          <m:r>
            <m:rPr>
              <m:sty m:val="p"/>
            </m:rPr>
            <m:t>≤</m:t>
          </m:r>
          <m:r>
            <m:rPr>
              <m:sty m:val="i"/>
            </m:rPr>
            <m:t>p</m:t>
          </m:r>
          <m:r>
            <m:rPr>
              <m:sty m:val="p"/>
            </m:rPr>
            <m:t>≤</m:t>
          </m:r>
          <m:r>
            <m:rPr>
              <m:sty m:val="i"/>
            </m:rPr>
            <m:t>q</m:t>
          </m:r>
          <m:r>
            <m:rPr>
              <m:sty m:val="p"/>
            </m:rPr>
            <m:t>≤</m:t>
          </m:r>
          <m:r>
            <m:rPr>
              <m:sty m:val="i"/>
            </m:rPr>
            <m:t>n</m:t>
          </m:r>
          <m:r>
            <m:rPr>
              <m:sty m:val="p"/>
            </m:rPr>
            <m:t>,</m:t>
          </m:r>
          <m:r>
            <m:rPr>
              <m:sty m:val="p"/>
            </m:rPr>
            <m:t>∀</m:t>
          </m:r>
          <m:sSubSup>
            <m:sSubSup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1</m:t>
              </m:r>
            </m:sub>
            <m:sup>
              <m:r>
                <m:rPr>
                  <m:sty m:val="i"/>
                </m:rPr>
                <m:t>q</m:t>
              </m:r>
            </m:sup>
          </m:sSubSup>
          <m:r>
            <m:rPr>
              <m:sty m:val="p"/>
            </m:rPr>
            <m:t>∈</m:t>
          </m:r>
          <m:sSup>
            <m:sSupPr/>
            <m:e>
              <m:r>
                <m:rPr>
                  <m:scr m:val="double-struck"/>
                </m:rPr>
                <m:t>R</m:t>
              </m:r>
            </m:e>
            <m:sup>
              <m:r>
                <m:rPr>
                  <m:sty m:val="i"/>
                </m:rPr>
                <m:t>q</m:t>
              </m:r>
            </m:sup>
          </m:sSup>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p</m:t>
                  </m:r>
                </m:sup>
                <m:e>
                  <m:r>
                    <m:rPr>
                      <m:sty m:val="p"/>
                    </m:rPr>
                    <m:t xml:space="preserve"> </m:t>
                  </m:r>
                </m:e>
              </m:nary>
              <m:r>
                <m:rPr>
                  <m:sty m:val="p"/>
                </m:rPr>
                <m:t xml:space="preserve"> </m:t>
              </m:r>
              <m:sSub>
                <m:sSubPr/>
                <m:e>
                  <m:r>
                    <m:rPr>
                      <m:sty m:val="i"/>
                    </m:rPr>
                    <m:t>a</m:t>
                  </m:r>
                </m:e>
                <m:sub>
                  <m:r>
                    <m:rPr>
                      <m:sty m:val="i"/>
                    </m:rPr>
                    <m:t>k</m:t>
                  </m:r>
                </m:sub>
              </m:sSub>
              <m:sSub>
                <m:sSubPr/>
                <m:e>
                  <m:r>
                    <m:rPr>
                      <m:sty m:val="i"/>
                    </m:rPr>
                    <m:t>x</m:t>
                  </m:r>
                </m:e>
                <m:sub>
                  <m:r>
                    <m:rPr>
                      <m:sty m:val="i"/>
                    </m:rPr>
                    <m:t>k</m:t>
                  </m:r>
                </m:sub>
              </m:sSub>
            </m:e>
          </m:d>
          <m:r>
            <m:rPr>
              <m:sty m:val="p"/>
            </m:rPr>
            <m:t>≤</m:t>
          </m:r>
          <m:r>
            <m:rPr>
              <m:sty m:val="i"/>
            </m:rPr>
            <m:t>C</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q</m:t>
                  </m:r>
                </m:sup>
                <m:e>
                  <m:r>
                    <m:rPr>
                      <m:sty m:val="p"/>
                    </m:rPr>
                    <m:t xml:space="preserve"> </m:t>
                  </m:r>
                </m:e>
              </m:nary>
              <m:r>
                <m:rPr>
                  <m:sty m:val="p"/>
                </m:rPr>
                <m:t xml:space="preserve"> </m:t>
              </m:r>
              <m:sSub>
                <m:sSubPr/>
                <m:e>
                  <m:r>
                    <m:rPr>
                      <m:sty m:val="i"/>
                    </m:rPr>
                    <m:t>a</m:t>
                  </m:r>
                </m:e>
                <m:sub>
                  <m:r>
                    <m:rPr>
                      <m:sty m:val="i"/>
                    </m:rPr>
                    <m:t>k</m:t>
                  </m:r>
                </m:sub>
              </m:sSub>
              <m:sSub>
                <m:sSubPr/>
                <m:e>
                  <m:r>
                    <m:rPr>
                      <m:sty m:val="i"/>
                    </m:rPr>
                    <m:t>x</m:t>
                  </m:r>
                </m:e>
                <m:sub>
                  <m:r>
                    <m:rPr>
                      <m:sty m:val="i"/>
                    </m:rPr>
                    <m:t>k</m:t>
                  </m:r>
                </m:sub>
              </m:sSub>
            </m:e>
          </m:d>
          <m:r>
            <m:rPr>
              <m:sty m:val="p"/>
            </m:rPr>
            <m:t>.</m:t>
          </m:r>
        </m:oMath>
      </m:oMathPara>
    </w:p>
    <w:p>
      <w:pPr>
        <w:spacing w:after="220" w:lineRule="auto"/>
      </w:pPr>
      <w:r>
        <w:rPr/>
        <w:t xml:space="preserve">Soit </w:t>
      </w:r>
      <m:oMath>
        <m:r>
          <m:rPr>
            <m:sty m:val="i"/>
          </m:rPr>
          <m:t>ε</m:t>
        </m:r>
        <m:r>
          <m:rPr>
            <m:sty m:val="p"/>
          </m:rPr>
          <m:t>&gt;</m:t>
        </m:r>
        <m:r>
          <m:rPr>
            <m:sty m:val="p"/>
          </m:rPr>
          <m:t>0</m:t>
        </m:r>
      </m:oMath>
      <w:r>
        <w:rPr>
          <w:rFonts w:eastAsia="Georgia" w:cs="Georgia" w:ascii="Georgia" w:hAnsi="Georgia"/>
        </w:rPr>
        <w:t xml:space="preserve"> fixé. On notera </w:t>
      </w:r>
      <m:oMath>
        <m:sSub>
          <m:sSubPr/>
          <m:e>
            <m:r>
              <m:rPr>
                <m:sty m:val="i"/>
              </m:rPr>
              <m:t>E</m:t>
            </m:r>
          </m:e>
          <m:sub>
            <m:r>
              <m:rPr>
                <m:sty m:val="i"/>
              </m:rPr>
              <m:t>n</m:t>
            </m:r>
          </m:sub>
        </m:sSub>
      </m:oMath>
      <w:r>
        <w:rPr/>
        <w:t xml:space="preserve"> le sous-espace de </w:t>
      </w:r>
      <m:oMath>
        <m:r>
          <m:rPr>
            <m:sty m:val="i"/>
          </m:rPr>
          <m:t>E</m:t>
        </m:r>
      </m:oMath>
      <w:r>
        <w:rPr>
          <w:rFonts w:eastAsia="Georgia" w:cs="Georgia" w:ascii="Georgia" w:hAnsi="Georgia"/>
        </w:rPr>
        <w:t xml:space="preserve"> engendré par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sSub>
          <m:sSubPr/>
          <m:e>
            <m:r>
              <m:rPr>
                <m:sty m:val="i"/>
              </m:rPr>
              <m:t>S</m:t>
            </m:r>
          </m:e>
          <m:sub>
            <m:r>
              <m:rPr>
                <m:sty m:val="i"/>
              </m:rPr>
              <m:t>n</m:t>
            </m:r>
          </m:sub>
        </m:sSub>
      </m:oMath>
      <w:r>
        <w:rPr>
          <w:rFonts w:eastAsia="Georgia" w:cs="Georgia" w:ascii="Georgia" w:hAnsi="Georgia"/>
        </w:rPr>
        <w:t xml:space="preserve"> la sphère unité de </w:t>
      </w:r>
      <m:oMath>
        <m:sSub>
          <m:sSubPr/>
          <m:e>
            <m:r>
              <m:rPr>
                <m:sty m:val="i"/>
              </m:rPr>
              <m:t>E</m:t>
            </m:r>
          </m:e>
          <m:sub>
            <m:r>
              <m:rPr>
                <m:sty m:val="i"/>
              </m:rPr>
              <m:t>n</m:t>
            </m:r>
          </m:sub>
        </m:sSub>
      </m:oMath>
      <w:r>
        <w:rPr/>
        <w:t xml:space="preserve"> et </w:t>
      </w:r>
      <m:oMath>
        <m:r>
          <m:rPr>
            <m:sty m:val="i"/>
          </m:rPr>
          <m:t>δ</m:t>
        </m:r>
        <m:r>
          <m:rPr>
            <m:sty m:val="p"/>
          </m:rPr>
          <m:t>=</m:t>
        </m:r>
        <m:f>
          <m:fPr>
            <m:ctrlPr>
              <w:rPr>
                <w:rFonts w:ascii="Cambria Math" w:hAnsi="Cambria Math"/>
              </w:rPr>
            </m:ctrlPr>
          </m:fPr>
          <m:num>
            <m:r>
              <m:rPr>
                <m:sty m:val="i"/>
              </m:rPr>
              <m:t>ε</m:t>
            </m:r>
          </m:num>
          <m:den>
            <m:r>
              <m:rPr>
                <m:sty m:val="p"/>
              </m:rPr>
              <m:t>(</m:t>
            </m:r>
            <m:r>
              <m:rPr>
                <m:sty m:val="p"/>
              </m:rPr>
              <m:t>1</m:t>
            </m:r>
            <m:r>
              <m:rPr>
                <m:sty m:val="p"/>
              </m:rPr>
              <m:t>+</m:t>
            </m:r>
            <m:r>
              <m:rPr>
                <m:sty m:val="i"/>
              </m:rPr>
              <m:t>ε</m:t>
            </m:r>
            <m:r>
              <m:rPr>
                <m:sty m:val="p"/>
              </m:rPr>
              <m:t>)</m:t>
            </m:r>
          </m:den>
        </m:f>
      </m:oMath>
      <w:r>
        <w:rPr/>
        <w:t xml:space="preserve">.</w:t>
      </w:r>
    </w:p>
    <w:p>
      <w:pPr>
        <w:numPr>
          <w:ilvl w:val="0"/>
          <w:numId w:val="1"/>
        </w:numPr>
        <w:spacing w:lineRule="auto"/>
      </w:pPr>
      <w:r>
        <w:rPr/>
        <w:t xml:space="preserve">Montrer qu'il existe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M</m:t>
            </m:r>
          </m:sub>
        </m:sSub>
      </m:oMath>
      <w:r>
        <w:rPr>
          <w:rFonts w:eastAsia="Georgia" w:cs="Georgia" w:ascii="Georgia" w:hAnsi="Georgia"/>
        </w:rPr>
        <w:t xml:space="preserve"> appartenant à </w:t>
      </w:r>
      <m:oMath>
        <m:sSub>
          <m:sSubPr/>
          <m:e>
            <m:r>
              <m:rPr>
                <m:sty m:val="i"/>
              </m:rPr>
              <m:t>S</m:t>
            </m:r>
          </m:e>
          <m:sub>
            <m:r>
              <m:rPr>
                <m:sty m:val="i"/>
              </m:rPr>
              <m:t>n</m:t>
            </m:r>
          </m:sub>
        </m:sSub>
      </m:oMath>
      <w:r>
        <w:rPr/>
        <w:t xml:space="preserve"> tels que</w:t>
      </w:r>
    </w:p>
    <w:p>
      <w:pPr>
        <w:spacing w:after="220" w:lineRule="auto"/>
      </w:pPr>
      <m:oMathPara>
        <m:oMath>
          <m:r>
            <m:rPr>
              <m:sty m:val="p"/>
            </m:rPr>
            <m:t>∀</m:t>
          </m:r>
          <m:r>
            <m:rPr>
              <m:sty m:val="i"/>
            </m:rPr>
            <m:t>z</m:t>
          </m:r>
          <m:r>
            <m:rPr>
              <m:sty m:val="p"/>
            </m:rPr>
            <m:t>∈</m:t>
          </m:r>
          <m:sSub>
            <m:sSubPr/>
            <m:e>
              <m:r>
                <m:rPr>
                  <m:sty m:val="i"/>
                </m:rPr>
                <m:t>S</m:t>
              </m:r>
            </m:e>
            <m:sub>
              <m:r>
                <m:rPr>
                  <m:sty m:val="i"/>
                </m:rPr>
                <m:t>n</m:t>
              </m:r>
            </m:sub>
          </m:sSub>
          <m:r>
            <m:rPr>
              <m:sty m:val="p"/>
            </m:rPr>
            <m:t>,</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M</m:t>
          </m:r>
          <m:r>
            <m:rPr>
              <m:sty m:val="p"/>
            </m:rPr>
            <m:t>}</m:t>
          </m:r>
          <m:r>
            <m:rPr>
              <m:sty m:val="p"/>
            </m:rPr>
            <m:t>,</m:t>
          </m:r>
          <m:d>
            <m:dPr>
              <m:begChr m:val="‖"/>
              <m:endChr m:val="‖"/>
              <m:ctrlPr>
                <w:rPr>
                  <w:rFonts w:ascii="Cambria Math" w:hAnsi="Cambria Math"/>
                </w:rPr>
              </m:ctrlPr>
            </m:dPr>
            <m:e>
              <m:r>
                <m:rPr>
                  <m:sty m:val="i"/>
                </m:rPr>
                <m:t>z</m:t>
              </m:r>
              <m:r>
                <m:rPr>
                  <m:sty m:val="p"/>
                </m:rPr>
                <m:t>−</m:t>
              </m:r>
              <m:sSub>
                <m:sSubPr/>
                <m:e>
                  <m:r>
                    <m:rPr>
                      <m:sty m:val="i"/>
                    </m:rPr>
                    <m:t>z</m:t>
                  </m:r>
                </m:e>
                <m:sub>
                  <m:r>
                    <m:rPr>
                      <m:sty m:val="i"/>
                    </m:rPr>
                    <m:t>j</m:t>
                  </m:r>
                </m:sub>
              </m:sSub>
            </m:e>
          </m:d>
          <m:r>
            <m:rPr>
              <m:sty m:val="p"/>
            </m:rPr>
            <m:t>≤</m:t>
          </m:r>
          <m:r>
            <m:rPr>
              <m:sty m:val="i"/>
            </m:rPr>
            <m:t>δ</m:t>
          </m:r>
          <m:r>
            <m:rPr>
              <m:sty m:val="p"/>
            </m:rPr>
            <m:t>.</m:t>
          </m:r>
        </m:oMath>
      </m:oMathPara>
    </w:p>
    <w:p>
      <w:pPr>
        <w:spacing w:after="220" w:lineRule="auto"/>
      </w:pPr>
      <w:r>
        <w:rPr/>
        <w:t xml:space="preserve">On admettra que pour tout </w:t>
      </w:r>
      <m:oMath>
        <m:r>
          <m:rPr>
            <m:sty m:val="i"/>
          </m:rPr>
          <m:t>z</m:t>
        </m:r>
        <m:r>
          <m:rPr>
            <m:sty m:val="p"/>
          </m:rPr>
          <m:t>∈</m:t>
        </m:r>
        <m:r>
          <m:rPr>
            <m:sty m:val="i"/>
          </m:rPr>
          <m:t>E</m:t>
        </m:r>
      </m:oMath>
      <w:r>
        <w:rPr/>
        <w:t xml:space="preserve"> tel que </w:t>
      </w:r>
      <m:oMath>
        <m:r>
          <m:rPr>
            <m:sty m:val="p"/>
          </m:rPr>
          <m:t>‖</m:t>
        </m:r>
        <m:r>
          <m:rPr>
            <m:sty m:val="i"/>
          </m:rPr>
          <m:t>z</m:t>
        </m:r>
        <m:r>
          <m:rPr>
            <m:sty m:val="p"/>
          </m:rPr>
          <m:t>‖</m:t>
        </m:r>
        <m:r>
          <m:rPr>
            <m:sty m:val="p"/>
          </m:rPr>
          <m:t>=</m:t>
        </m:r>
        <m:r>
          <m:rPr>
            <m:sty m:val="p"/>
          </m:rPr>
          <m:t>1</m:t>
        </m:r>
      </m:oMath>
      <w:r>
        <w:rPr/>
        <w:t xml:space="preserve">, il existe </w:t>
      </w:r>
      <m:oMath>
        <m:r>
          <m:rPr>
            <m:sty m:val="i"/>
          </m:rPr>
          <m:t>φ</m:t>
        </m:r>
        <m:r>
          <m:rPr>
            <m:sty m:val="p"/>
          </m:rPr>
          <m:t>∈</m:t>
        </m:r>
        <m:sSup>
          <m:sSupPr/>
          <m:e>
            <m:r>
              <m:rPr>
                <m:sty m:val="i"/>
              </m:rPr>
              <m:t>E</m:t>
            </m:r>
          </m:e>
          <m:sup>
            <m:r>
              <m:rPr>
                <m:sty m:val="i"/>
              </m:rPr>
              <m:t>′</m:t>
            </m:r>
          </m:sup>
        </m:sSup>
      </m:oMath>
      <w:r>
        <w:rPr/>
        <w:t xml:space="preserve"> tel que </w:t>
      </w:r>
      <m:oMath>
        <m:r>
          <m:rPr>
            <m:sty m:val="p"/>
          </m:rPr>
          <m:t>‖</m:t>
        </m:r>
        <m:r>
          <m:rPr>
            <m:sty m:val="i"/>
          </m:rPr>
          <m:t>φ</m:t>
        </m:r>
        <m:r>
          <m:rPr>
            <m:sty m:val="p"/>
          </m:rPr>
          <m:t>‖</m:t>
        </m:r>
        <m:r>
          <m:rPr>
            <m:sty m:val="p"/>
          </m:rPr>
          <m:t>=</m:t>
        </m:r>
        <m:r>
          <m:rPr>
            <m:sty m:val="p"/>
          </m:rPr>
          <m:t>1</m:t>
        </m:r>
      </m:oMath>
      <w:r>
        <w:rPr/>
        <w:t xml:space="preserve"> et </w:t>
      </w:r>
      <m:oMath>
        <m:r>
          <m:rPr>
            <m:sty m:val="i"/>
          </m:rPr>
          <m:t>φ</m:t>
        </m:r>
        <m:r>
          <m:rPr>
            <m:sty m:val="p"/>
          </m:rPr>
          <m:t>(</m:t>
        </m:r>
        <m:r>
          <m:rPr>
            <m:sty m:val="i"/>
          </m:rPr>
          <m:t>z</m:t>
        </m:r>
        <m:r>
          <m:rPr>
            <m:sty m:val="p"/>
          </m:rPr>
          <m:t>)</m:t>
        </m:r>
        <m:r>
          <m:rPr>
            <m:sty m:val="p"/>
          </m:rPr>
          <m:t>=</m:t>
        </m:r>
        <m:r>
          <m:rPr>
            <m:sty m:val="p"/>
          </m:rPr>
          <m:t>1</m:t>
        </m:r>
      </m:oMath>
      <w:r>
        <w:rPr/>
        <w:t xml:space="preserve">. Ainsi,</w:t>
      </w:r>
    </w:p>
    <w:p>
      <w:pPr>
        <w:spacing w:after="220" w:lineRule="auto"/>
      </w:pPr>
      <m:oMathPara>
        <m:oMath>
          <m:r>
            <m:rPr>
              <m:sty m:val="p"/>
            </m:rPr>
            <m:t>∀</m:t>
          </m:r>
          <m:r>
            <m:rPr>
              <m:sty m:val="i"/>
            </m:rPr>
            <m:t>k</m:t>
          </m:r>
          <m:r>
            <m:rPr>
              <m:sty m:val="p"/>
            </m:rPr>
            <m:t>∈</m:t>
          </m:r>
          <m:r>
            <m:rPr>
              <m:sty m:val="p"/>
            </m:rPr>
            <m:t>{</m:t>
          </m:r>
          <m:r>
            <m:rPr>
              <m:sty m:val="p"/>
            </m:rPr>
            <m:t>1</m:t>
          </m:r>
          <m:r>
            <m:rPr>
              <m:sty m:val="p"/>
            </m:rPr>
            <m:t>,</m:t>
          </m:r>
          <m:r>
            <m:rPr>
              <m:sty m:val="p"/>
            </m:rPr>
            <m:t>…</m:t>
          </m:r>
          <m:r>
            <m:rPr>
              <m:sty m:val="p"/>
            </m:rPr>
            <m:t>,</m:t>
          </m:r>
          <m:r>
            <m:rPr>
              <m:sty m:val="i"/>
            </m:rPr>
            <m:t>M</m:t>
          </m:r>
          <m:r>
            <m:rPr>
              <m:sty m:val="p"/>
            </m:rPr>
            <m:t>}</m:t>
          </m:r>
          <m:r>
            <m:rPr>
              <m:sty m:val="p"/>
            </m:rPr>
            <m:t>,</m:t>
          </m:r>
          <m:r>
            <m:rPr>
              <m:sty m:val="p"/>
            </m:rPr>
            <m:t>∃</m:t>
          </m:r>
          <m:sSub>
            <m:sSubPr/>
            <m:e>
              <m:r>
                <m:rPr>
                  <m:sty m:val="i"/>
                </m:rPr>
                <m:t>φ</m:t>
              </m:r>
            </m:e>
            <m:sub>
              <m:r>
                <m:rPr>
                  <m:sty m:val="i"/>
                </m:rPr>
                <m:t>k</m:t>
              </m:r>
            </m:sub>
          </m:sSub>
          <m:r>
            <m:rPr>
              <m:sty m:val="p"/>
            </m:rPr>
            <m:t>∈</m:t>
          </m:r>
          <m:sSup>
            <m:sSupPr/>
            <m:e>
              <m:r>
                <m:rPr>
                  <m:sty m:val="i"/>
                </m:rPr>
                <m:t>E</m:t>
              </m:r>
            </m:e>
            <m:sup>
              <m:r>
                <m:rPr>
                  <m:sty m:val="i"/>
                </m:rPr>
                <m:t>′</m:t>
              </m:r>
            </m:sup>
          </m:sSup>
          <m:r>
            <m:rPr>
              <m:sty m:val="p"/>
            </m:rPr>
            <m:t>,</m:t>
          </m:r>
          <m:d>
            <m:dPr>
              <m:begChr m:val="‖"/>
              <m:endChr m:val="‖"/>
              <m:ctrlPr>
                <w:rPr>
                  <w:rFonts w:ascii="Cambria Math" w:hAnsi="Cambria Math"/>
                </w:rPr>
              </m:ctrlPr>
            </m:dPr>
            <m:e>
              <m:sSub>
                <m:sSubPr/>
                <m:e>
                  <m:r>
                    <m:rPr>
                      <m:sty m:val="i"/>
                    </m:rPr>
                    <m:t>φ</m:t>
                  </m:r>
                </m:e>
                <m:sub>
                  <m:r>
                    <m:rPr>
                      <m:sty m:val="i"/>
                    </m:rPr>
                    <m:t>k</m:t>
                  </m:r>
                </m:sub>
              </m:sSub>
            </m:e>
          </m:d>
          <m:r>
            <m:rPr>
              <m:sty m:val="p"/>
            </m:rPr>
            <m:t>=</m:t>
          </m:r>
          <m:r>
            <m:rPr>
              <m:sty m:val="p"/>
            </m:rPr>
            <m:t>1</m:t>
          </m:r>
          <m:r>
            <m:rPr>
              <m:sty m:val="p"/>
            </m:rPr>
            <m:t>,</m:t>
          </m:r>
          <m:sSub>
            <m:sSubPr/>
            <m:e>
              <m:r>
                <m:rPr>
                  <m:sty m:val="i"/>
                </m:rPr>
                <m:t>φ</m:t>
              </m:r>
            </m:e>
            <m:sub>
              <m:r>
                <m:rPr>
                  <m:sty m:val="i"/>
                </m:rPr>
                <m:t>k</m:t>
              </m:r>
            </m:sub>
          </m:sSub>
          <m:d>
            <m:dPr>
              <m:begChr m:val="("/>
              <m:endChr m:val=")"/>
              <m:ctrlPr>
                <w:rPr>
                  <w:rFonts w:ascii="Cambria Math" w:hAnsi="Cambria Math"/>
                </w:rPr>
              </m:ctrlPr>
            </m:dPr>
            <m:e>
              <m:sSub>
                <m:sSubPr/>
                <m:e>
                  <m:r>
                    <m:rPr>
                      <m:sty m:val="i"/>
                    </m:rPr>
                    <m:t>z</m:t>
                  </m:r>
                </m:e>
                <m:sub>
                  <m:r>
                    <m:rPr>
                      <m:sty m:val="i"/>
                    </m:rPr>
                    <m:t>k</m:t>
                  </m:r>
                </m:sub>
              </m:sSub>
            </m:e>
          </m:d>
          <m:r>
            <m:rPr>
              <m:sty m:val="p"/>
            </m:rPr>
            <m:t>=</m:t>
          </m:r>
          <m:r>
            <m:rPr>
              <m:sty m:val="p"/>
            </m:rPr>
            <m:t>1</m:t>
          </m:r>
          <m:r>
            <m:rPr>
              <m:sty m:val="p"/>
            </m:rPr>
            <m:t>.</m:t>
          </m:r>
        </m:oMath>
      </m:oMathPara>
    </w:p>
    <w:p>
      <w:pPr>
        <w:numPr>
          <w:ilvl w:val="0"/>
          <w:numId w:val="2"/>
        </w:numPr>
        <w:spacing w:lineRule="auto"/>
      </w:pPr>
      <w:r>
        <w:rPr/>
        <w:t xml:space="preserve">Montrer qu'il existe </w:t>
      </w:r>
      <m:oMath>
        <m:sSub>
          <m:sSubPr/>
          <m:e>
            <m:r>
              <m:rPr>
                <m:sty m:val="i"/>
              </m:rPr>
              <m:t>x</m:t>
            </m:r>
          </m:e>
          <m:sub>
            <m:r>
              <m:rPr>
                <m:sty m:val="i"/>
              </m:rPr>
              <m:t>n</m:t>
            </m:r>
            <m:r>
              <m:rPr>
                <m:sty m:val="p"/>
              </m:rPr>
              <m:t>+</m:t>
            </m:r>
            <m:r>
              <m:rPr>
                <m:sty m:val="p"/>
              </m:rPr>
              <m:t>1</m:t>
            </m:r>
          </m:sub>
        </m:sSub>
        <m:r>
          <m:rPr>
            <m:sty m:val="p"/>
          </m:rPr>
          <m:t>∈</m:t>
        </m:r>
        <m:r>
          <m:rPr>
            <m:sty m:val="i"/>
          </m:rPr>
          <m:t>E</m:t>
        </m:r>
        <m:r>
          <m:rPr>
            <m:sty m:val="p"/>
          </m:rPr>
          <m:t>,</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e>
        </m:d>
        <m:r>
          <m:rPr>
            <m:sty m:val="p"/>
          </m:rPr>
          <m:t>=</m:t>
        </m:r>
        <m:r>
          <m:rPr>
            <m:sty m:val="p"/>
          </m:rPr>
          <m:t>1</m:t>
        </m:r>
      </m:oMath>
      <w:r>
        <w:rPr/>
        <w:t xml:space="preserve"> et tel que </w:t>
      </w:r>
      <m:oMath>
        <m:sSub>
          <m:sSubPr/>
          <m:e>
            <m:r>
              <m:rPr>
                <m:sty m:val="i"/>
              </m:rPr>
              <m:t>x</m:t>
            </m:r>
          </m:e>
          <m:sub>
            <m:r>
              <m:rPr>
                <m:sty m:val="i"/>
              </m:rPr>
              <m:t>n</m:t>
            </m:r>
            <m:r>
              <m:rPr>
                <m:sty m:val="p"/>
              </m:rPr>
              <m:t>+</m:t>
            </m:r>
            <m:r>
              <m:rPr>
                <m:sty m:val="p"/>
              </m:rPr>
              <m:t>1</m:t>
            </m:r>
          </m:sub>
        </m:sSub>
        <m:r>
          <m:rPr>
            <m:sty m:val="p"/>
          </m:rPr>
          <m:t>∈</m:t>
        </m:r>
        <m:nary>
          <m:naryPr>
            <m:chr m:val="⋂"/>
            <m:limLoc m:val="undOvr"/>
            <m:grow m:val="1"/>
            <m:supHide m:val="1"/>
          </m:naryPr>
          <m:sub>
            <m:r>
              <m:rPr>
                <m:sty m:val="i"/>
              </m:rPr>
              <m:t>k</m:t>
            </m:r>
            <m:r>
              <m:rPr>
                <m:sty m:val="p"/>
              </m:rPr>
              <m:t>∈</m:t>
            </m:r>
            <m:r>
              <m:rPr>
                <m:sty m:val="p"/>
              </m:rPr>
              <m:t>{</m:t>
            </m:r>
            <m:r>
              <m:rPr>
                <m:sty m:val="p"/>
              </m:rPr>
              <m:t>1</m:t>
            </m:r>
            <m:r>
              <m:rPr>
                <m:sty m:val="p"/>
              </m:rPr>
              <m:t>,</m:t>
            </m:r>
            <m:r>
              <m:rPr>
                <m:sty m:val="p"/>
              </m:rPr>
              <m:t>…</m:t>
            </m:r>
            <m:r>
              <m:rPr>
                <m:sty m:val="p"/>
              </m:rPr>
              <m:t>,</m:t>
            </m:r>
            <m:r>
              <m:rPr>
                <m:sty m:val="i"/>
              </m:rPr>
              <m:t>M</m:t>
            </m:r>
            <m:r>
              <m:rPr>
                <m:sty m:val="p"/>
              </m:rPr>
              <m:t>}</m:t>
            </m:r>
          </m:sub>
          <m:sup/>
          <m:e>
            <m:r>
              <m:rPr>
                <m:sty m:val="p"/>
              </m:rPr>
              <m:t xml:space="preserve"> </m:t>
            </m:r>
          </m:e>
        </m:nary>
        <m:r>
          <m:rPr>
            <m:sty m:val="p"/>
          </m:rPr>
          <m:t>Ker</m:t>
        </m:r>
        <m:sSub>
          <m:sSubPr/>
          <m:e>
            <m:r>
              <m:rPr>
                <m:sty m:val="i"/>
              </m:rPr>
              <m:t>φ</m:t>
            </m:r>
          </m:e>
          <m:sub>
            <m:r>
              <m:rPr>
                <m:sty m:val="i"/>
              </m:rPr>
              <m:t>k</m:t>
            </m:r>
          </m:sub>
        </m:sSub>
      </m:oMath>
      <w:r>
        <w:rPr/>
        <w:t xml:space="preserve">.</w:t>
      </w:r>
    </w:p>
    <w:p>
      <w:pPr>
        <w:spacing w:after="220" w:lineRule="auto"/>
      </w:pPr>
      <w:r>
        <w:rPr/>
        <w:t xml:space="preserve">3-a) Soient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r>
          <m:rPr>
            <m:sty m:val="p"/>
          </m:rPr>
          <m:t>,</m:t>
        </m:r>
        <m:sSub>
          <m:sSubPr/>
          <m:e>
            <m:r>
              <m:rPr>
                <m:sty m:val="i"/>
              </m:rPr>
              <m:t>α</m:t>
            </m:r>
          </m:e>
          <m:sub>
            <m:r>
              <m:rPr>
                <m:sty m:val="i"/>
              </m:rPr>
              <m:t>n</m:t>
            </m:r>
            <m:r>
              <m:rPr>
                <m:sty m:val="p"/>
              </m:rPr>
              <m:t>+</m:t>
            </m:r>
            <m:r>
              <m:rPr>
                <m:sty m:val="p"/>
              </m:rPr>
              <m:t>1</m:t>
            </m:r>
          </m:sub>
        </m:sSub>
        <m:r>
          <m:rPr>
            <m:sty m:val="p"/>
          </m:rPr>
          <m:t>∈</m:t>
        </m:r>
        <m:r>
          <m:rPr>
            <m:scr m:val="double-struck"/>
          </m:rPr>
          <m:t>R</m:t>
        </m:r>
      </m:oMath>
      <w:r>
        <w:rPr/>
        <w:t xml:space="preserve"> tels que </w:t>
      </w:r>
      <m:oMath>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α</m:t>
                </m:r>
              </m:e>
              <m:sub>
                <m:r>
                  <m:rPr>
                    <m:sty m:val="i"/>
                  </m:rPr>
                  <m:t>k</m:t>
                </m:r>
              </m:sub>
            </m:sSub>
            <m:sSub>
              <m:sSubPr/>
              <m:e>
                <m:r>
                  <m:rPr>
                    <m:sty m:val="i"/>
                  </m:rPr>
                  <m:t>x</m:t>
                </m:r>
              </m:e>
              <m:sub>
                <m:r>
                  <m:rPr>
                    <m:sty m:val="i"/>
                  </m:rPr>
                  <m:t>k</m:t>
                </m:r>
              </m:sub>
            </m:sSub>
          </m:e>
        </m:d>
        <m:r>
          <m:rPr>
            <m:sty m:val="p"/>
          </m:rPr>
          <m:t>=</m:t>
        </m:r>
        <m:r>
          <m:rPr>
            <m:sty m:val="p"/>
          </m:rPr>
          <m:t>1</m:t>
        </m:r>
      </m:oMath>
      <w:r>
        <w:rPr/>
        <w:t xml:space="preserve">. Montrer, en choisissant </w:t>
      </w:r>
      <m:oMath>
        <m:sSub>
          <m:sSubPr/>
          <m:e>
            <m:r>
              <m:rPr>
                <m:sty m:val="i"/>
              </m:rPr>
              <m:t>j</m:t>
            </m:r>
          </m:e>
          <m:sub>
            <m:r>
              <m:rPr>
                <m:sty m:val="p"/>
              </m:rPr>
              <m:t>0</m:t>
            </m:r>
          </m:sub>
        </m:sSub>
        <m:r>
          <m:rPr>
            <m:sty m:val="p"/>
          </m:rPr>
          <m:t>∈</m:t>
        </m:r>
        <m:r>
          <m:rPr>
            <m:sty m:val="p"/>
          </m:rPr>
          <m:t>{</m:t>
        </m:r>
        <m:r>
          <m:rPr>
            <m:sty m:val="p"/>
          </m:rPr>
          <m:t>1</m:t>
        </m:r>
        <m:r>
          <m:rPr>
            <m:sty m:val="p"/>
          </m:rPr>
          <m:t>,</m:t>
        </m:r>
        <m:r>
          <m:rPr>
            <m:sty m:val="p"/>
          </m:rPr>
          <m:t>…</m:t>
        </m:r>
        <m:r>
          <m:rPr>
            <m:sty m:val="p"/>
          </m:rPr>
          <m:t>,</m:t>
        </m:r>
        <m:r>
          <m:rPr>
            <m:sty m:val="i"/>
          </m:rPr>
          <m:t>M</m:t>
        </m:r>
        <m:r>
          <m:rPr>
            <m:sty m:val="p"/>
          </m:rPr>
          <m:t>}</m:t>
        </m:r>
      </m:oMath>
      <w:r>
        <w:rPr/>
        <w:t xml:space="preserve"> et en estimant </w:t>
      </w:r>
      <m:oMath>
        <m:sSub>
          <m:sSubPr/>
          <m:e>
            <m:r>
              <m:rPr>
                <m:sty m:val="i"/>
              </m:rPr>
              <m:t>φ</m:t>
            </m:r>
          </m:e>
          <m:sub>
            <m:sSub>
              <m:sSubPr/>
              <m:e>
                <m:r>
                  <m:rPr>
                    <m:sty m:val="i"/>
                  </m:rPr>
                  <m:t>j</m:t>
                </m:r>
              </m:e>
              <m:sub>
                <m:r>
                  <m:rPr>
                    <m:sty m:val="p"/>
                  </m:rPr>
                  <m:t>0</m:t>
                </m:r>
              </m:sub>
            </m:sSub>
          </m:sub>
        </m:sSub>
        <m:d>
          <m:dPr>
            <m:begChr m:val="("/>
            <m:endChr m:val=")"/>
            <m:ctrlPr>
              <w:rPr>
                <w:rFonts w:ascii="Cambria Math" w:hAnsi="Cambria Math"/>
              </w:rPr>
            </m:ctrlPr>
          </m:dPr>
          <m:e>
            <m:sSub>
              <m:sSubPr/>
              <m:e>
                <m:r>
                  <m:rPr>
                    <m:sty m:val="i"/>
                  </m:rPr>
                  <m:t>z</m:t>
                </m:r>
              </m:e>
              <m:sub>
                <m:sSub>
                  <m:sSubPr/>
                  <m:e>
                    <m:r>
                      <m:rPr>
                        <m:sty m:val="i"/>
                      </m:rPr>
                      <m:t>j</m:t>
                    </m:r>
                  </m:e>
                  <m:sub>
                    <m:r>
                      <m:rPr>
                        <m:sty m:val="p"/>
                      </m:rPr>
                      <m:t>0</m:t>
                    </m:r>
                  </m:sub>
                </m:sSub>
              </m:sub>
            </m:sSub>
            <m:r>
              <m:rPr>
                <m:sty m:val="p"/>
              </m:rPr>
              <m:t>+</m:t>
            </m:r>
            <m:sSub>
              <m:sSubPr/>
              <m:e>
                <m:r>
                  <m:rPr>
                    <m:sty m:val="i"/>
                  </m:rPr>
                  <m:t>α</m:t>
                </m:r>
              </m:e>
              <m:sub>
                <m:r>
                  <m:rPr>
                    <m:sty m:val="i"/>
                  </m:rPr>
                  <m:t>n</m:t>
                </m:r>
                <m:r>
                  <m:rPr>
                    <m:sty m:val="p"/>
                  </m:rPr>
                  <m:t>+</m:t>
                </m:r>
                <m:r>
                  <m:rPr>
                    <m:sty m:val="p"/>
                  </m:rPr>
                  <m:t>1</m:t>
                </m:r>
              </m:sub>
            </m:sSub>
            <m:sSub>
              <m:sSubPr/>
              <m:e>
                <m:r>
                  <m:rPr>
                    <m:sty m:val="i"/>
                  </m:rPr>
                  <m:t>x</m:t>
                </m:r>
              </m:e>
              <m:sub>
                <m:r>
                  <m:rPr>
                    <m:sty m:val="i"/>
                  </m:rPr>
                  <m:t>n</m:t>
                </m:r>
                <m:r>
                  <m:rPr>
                    <m:sty m:val="p"/>
                  </m:rPr>
                  <m:t>+</m:t>
                </m:r>
                <m:r>
                  <m:rPr>
                    <m:sty m:val="p"/>
                  </m:rPr>
                  <m:t>1</m:t>
                </m:r>
              </m:sub>
            </m:sSub>
          </m:e>
        </m:d>
      </m:oMath>
      <w:r>
        <w:rPr/>
        <w:t xml:space="preserve">, que</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sSub>
                <m:sSubPr/>
                <m:e>
                  <m:r>
                    <m:rPr>
                      <m:sty m:val="i"/>
                    </m:rPr>
                    <m:t>α</m:t>
                  </m:r>
                </m:e>
                <m:sub>
                  <m:r>
                    <m:rPr>
                      <m:sty m:val="i"/>
                    </m:rPr>
                    <m:t>k</m:t>
                  </m:r>
                </m:sub>
              </m:sSub>
              <m:sSub>
                <m:sSubPr/>
                <m:e>
                  <m:r>
                    <m:rPr>
                      <m:sty m:val="i"/>
                    </m:rPr>
                    <m:t>x</m:t>
                  </m:r>
                </m:e>
                <m:sub>
                  <m:r>
                    <m:rPr>
                      <m:sty m:val="i"/>
                    </m:rPr>
                    <m:t>k</m:t>
                  </m:r>
                </m:sub>
              </m:sSub>
            </m:e>
          </m:d>
          <m:r>
            <m:rPr>
              <m:sty m:val="p"/>
            </m:rPr>
            <m:t>≥</m:t>
          </m:r>
          <m:f>
            <m:fPr>
              <m:ctrlPr>
                <w:rPr>
                  <w:rFonts w:ascii="Cambria Math" w:hAnsi="Cambria Math"/>
                </w:rPr>
              </m:ctrlPr>
            </m:fPr>
            <m:num>
              <m:r>
                <m:rPr>
                  <m:sty m:val="p"/>
                </m:rPr>
                <m:t>1</m:t>
              </m:r>
            </m:num>
            <m:den>
              <m:r>
                <m:rPr>
                  <m:sty m:val="p"/>
                </m:rPr>
                <m:t>1</m:t>
              </m:r>
              <m:r>
                <m:rPr>
                  <m:sty m:val="p"/>
                </m:rPr>
                <m:t>+</m:t>
              </m:r>
              <m:r>
                <m:rPr>
                  <m:sty m:val="i"/>
                </m:rPr>
                <m:t>ε</m:t>
              </m:r>
            </m:den>
          </m:f>
        </m:oMath>
      </m:oMathPara>
    </w:p>
    <w:p>
      <w:pPr>
        <w:spacing w:after="220" w:lineRule="auto"/>
      </w:pPr>
      <w:r>
        <w:rPr/>
        <w:t xml:space="preserve">3-b) Montrer que</w:t>
      </w:r>
    </w:p>
    <w:p>
      <w:pPr>
        <w:spacing w:after="220" w:lineRule="auto"/>
      </w:pPr>
      <m:oMathPara>
        <m:oMath>
          <m:r>
            <m:rPr>
              <m:sty m:val="p"/>
            </m:rPr>
            <m:t>∀</m:t>
          </m:r>
          <m:r>
            <m:rPr>
              <m:sty m:val="i"/>
            </m:rPr>
            <m:t>p</m:t>
          </m:r>
          <m:r>
            <m:rPr>
              <m:sty m:val="p"/>
            </m:rPr>
            <m:t>,</m:t>
          </m:r>
          <m:r>
            <m:rPr>
              <m:sty m:val="i"/>
            </m:rPr>
            <m:t>q</m:t>
          </m:r>
          <m:r>
            <m:rPr>
              <m:sty m:val="p"/>
            </m:rPr>
            <m:t>∈</m:t>
          </m:r>
          <m:r>
            <m:rPr>
              <m:scr m:val="double-struck"/>
            </m:rPr>
            <m:t>N</m:t>
          </m:r>
          <m:r>
            <m:rPr>
              <m:sty m:val="p"/>
            </m:rPr>
            <m:t>,</m:t>
          </m:r>
          <m:r>
            <m:rPr>
              <m:sty m:val="p"/>
            </m:rPr>
            <m:t>1</m:t>
          </m:r>
          <m:r>
            <m:rPr>
              <m:sty m:val="p"/>
            </m:rPr>
            <m:t>≤</m:t>
          </m:r>
          <m:r>
            <m:rPr>
              <m:sty m:val="i"/>
            </m:rPr>
            <m:t>p</m:t>
          </m:r>
          <m:r>
            <m:rPr>
              <m:sty m:val="p"/>
            </m:rPr>
            <m:t>≤</m:t>
          </m:r>
          <m:r>
            <m:rPr>
              <m:sty m:val="i"/>
            </m:rPr>
            <m:t>q</m:t>
          </m:r>
          <m:r>
            <m:rPr>
              <m:sty m:val="p"/>
            </m:rPr>
            <m:t>≤</m:t>
          </m:r>
          <m:r>
            <m:rPr>
              <m:sty m:val="i"/>
            </m:rPr>
            <m:t>n</m:t>
          </m:r>
          <m:r>
            <m:rPr>
              <m:sty m:val="p"/>
            </m:rPr>
            <m:t>+</m:t>
          </m:r>
          <m:r>
            <m:rPr>
              <m:sty m:val="p"/>
            </m:rPr>
            <m:t>1</m:t>
          </m:r>
          <m:r>
            <m:rPr>
              <m:sty m:val="p"/>
            </m:rPr>
            <m:t>,</m:t>
          </m:r>
          <m:r>
            <m:rPr>
              <m:sty m:val="p"/>
            </m:rPr>
            <m:t>∀</m:t>
          </m:r>
          <m:sSubSup>
            <m:sSubSup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1</m:t>
              </m:r>
            </m:sub>
            <m:sup>
              <m:r>
                <m:rPr>
                  <m:sty m:val="i"/>
                </m:rPr>
                <m:t>n</m:t>
              </m:r>
              <m:r>
                <m:rPr>
                  <m:sty m:val="p"/>
                </m:rPr>
                <m:t>+</m:t>
              </m:r>
              <m:r>
                <m:rPr>
                  <m:sty m:val="p"/>
                </m:rPr>
                <m:t>1</m:t>
              </m:r>
            </m:sup>
          </m:sSubSup>
          <m:r>
            <m:rPr>
              <m:sty m:val="p"/>
            </m:rPr>
            <m:t>∈</m:t>
          </m:r>
          <m:sSup>
            <m:sSupPr/>
            <m:e>
              <m:r>
                <m:rPr>
                  <m:scr m:val="double-struck"/>
                </m:rPr>
                <m:t>R</m:t>
              </m:r>
            </m:e>
            <m:sup>
              <m:r>
                <m:rPr>
                  <m:sty m:val="i"/>
                </m:rPr>
                <m:t>n</m:t>
              </m:r>
              <m:r>
                <m:rPr>
                  <m:sty m:val="p"/>
                </m:rPr>
                <m:t>+</m:t>
              </m:r>
              <m:r>
                <m:rPr>
                  <m:sty m:val="p"/>
                </m:rPr>
                <m:t>1</m:t>
              </m:r>
            </m:sup>
          </m:sSup>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p</m:t>
                  </m:r>
                </m:sup>
                <m:e>
                  <m:r>
                    <m:rPr>
                      <m:sty m:val="p"/>
                    </m:rPr>
                    <m:t xml:space="preserve"> </m:t>
                  </m:r>
                </m:e>
              </m:nary>
              <m:r>
                <m:rPr>
                  <m:sty m:val="p"/>
                </m:rPr>
                <m:t xml:space="preserve"> </m:t>
              </m:r>
              <m:sSub>
                <m:sSubPr/>
                <m:e>
                  <m:r>
                    <m:rPr>
                      <m:sty m:val="i"/>
                    </m:rPr>
                    <m:t>a</m:t>
                  </m:r>
                </m:e>
                <m:sub>
                  <m:r>
                    <m:rPr>
                      <m:sty m:val="i"/>
                    </m:rPr>
                    <m:t>k</m:t>
                  </m:r>
                </m:sub>
              </m:sSub>
              <m:sSub>
                <m:sSubPr/>
                <m:e>
                  <m:r>
                    <m:rPr>
                      <m:sty m:val="i"/>
                    </m:rPr>
                    <m:t>x</m:t>
                  </m:r>
                </m:e>
                <m:sub>
                  <m:r>
                    <m:rPr>
                      <m:sty m:val="i"/>
                    </m:rPr>
                    <m:t>k</m:t>
                  </m:r>
                </m:sub>
              </m:sSub>
            </m:e>
          </m:d>
          <m:r>
            <m:rPr>
              <m:sty m:val="p"/>
            </m:rPr>
            <m:t>≤</m:t>
          </m:r>
          <m:r>
            <m:rPr>
              <m:sty m:val="i"/>
            </m:rPr>
            <m:t>C</m:t>
          </m:r>
          <m:r>
            <m:rPr>
              <m:sty m:val="p"/>
            </m:rPr>
            <m:t>(</m:t>
          </m:r>
          <m:r>
            <m:rPr>
              <m:sty m:val="p"/>
            </m:rPr>
            <m:t>1</m:t>
          </m:r>
          <m:r>
            <m:rPr>
              <m:sty m:val="p"/>
            </m:rPr>
            <m:t>+</m:t>
          </m:r>
          <m:r>
            <m:rPr>
              <m:sty m:val="i"/>
            </m:rPr>
            <m:t>ε</m:t>
          </m:r>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q</m:t>
                  </m:r>
                </m:sup>
                <m:e>
                  <m:r>
                    <m:rPr>
                      <m:sty m:val="p"/>
                    </m:rPr>
                    <m:t xml:space="preserve"> </m:t>
                  </m:r>
                </m:e>
              </m:nary>
              <m:r>
                <m:rPr>
                  <m:sty m:val="p"/>
                </m:rPr>
                <m:t xml:space="preserve"> </m:t>
              </m:r>
              <m:sSub>
                <m:sSubPr/>
                <m:e>
                  <m:r>
                    <m:rPr>
                      <m:sty m:val="i"/>
                    </m:rPr>
                    <m:t>a</m:t>
                  </m:r>
                </m:e>
                <m:sub>
                  <m:r>
                    <m:rPr>
                      <m:sty m:val="i"/>
                    </m:rPr>
                    <m:t>k</m:t>
                  </m:r>
                </m:sub>
              </m:sSub>
              <m:sSub>
                <m:sSubPr/>
                <m:e>
                  <m:r>
                    <m:rPr>
                      <m:sty m:val="i"/>
                    </m:rPr>
                    <m:t>x</m:t>
                  </m:r>
                </m:e>
                <m:sub>
                  <m:r>
                    <m:rPr>
                      <m:sty m:val="i"/>
                    </m:rPr>
                    <m:t>k</m:t>
                  </m:r>
                </m:sub>
              </m:sSub>
            </m:e>
          </m:d>
          <m:r>
            <m:rPr>
              <m:sty m:val="p"/>
            </m:rPr>
            <m:t>.</m:t>
          </m:r>
        </m:oMath>
      </m:oMathPara>
    </w:p>
    <w:p>
      <w:pPr>
        <w:numPr>
          <w:ilvl w:val="0"/>
          <w:numId w:val="3"/>
        </w:numPr>
        <w:spacing w:lineRule="auto"/>
      </w:pPr>
      <w:r>
        <w:rPr/>
        <w:t xml:space="preserve">Montrer, en choisissant </w:t>
      </w:r>
      <m:oMath>
        <m:r>
          <m:rPr>
            <m:sty m:val="i"/>
          </m:rPr>
          <m:t>ε</m:t>
        </m:r>
        <m:r>
          <m:rPr>
            <m:sty m:val="p"/>
          </m:rPr>
          <m:t>=</m:t>
        </m:r>
        <m:r>
          <m:rPr>
            <m:sty m:val="i"/>
          </m:rPr>
          <m:t>ε</m:t>
        </m:r>
        <m:r>
          <m:rPr>
            <m:sty m:val="p"/>
          </m:rPr>
          <m:t>(</m:t>
        </m:r>
        <m:r>
          <m:rPr>
            <m:sty m:val="i"/>
          </m:rPr>
          <m:t>n</m:t>
        </m:r>
        <m:r>
          <m:rPr>
            <m:sty m:val="p"/>
          </m:rPr>
          <m:t>)</m:t>
        </m:r>
      </m:oMath>
      <w:r>
        <w:rPr>
          <w:rFonts w:eastAsia="Georgia" w:cs="Georgia" w:ascii="Georgia" w:hAnsi="Georgia"/>
        </w:rPr>
        <w:t xml:space="preserve"> convenablement et en raisonnant par récurrence, qu'il existe une suite infinie de vecteurs non nuls de </w:t>
      </w:r>
      <m:oMath>
        <m:r>
          <m:rPr>
            <m:sty m:val="i"/>
          </m:rPr>
          <m:t>E</m:t>
        </m:r>
      </m:oMath>
      <w:r>
        <w:rPr>
          <w:rFonts w:eastAsia="Georgia" w:cs="Georgia" w:ascii="Georgia" w:hAnsi="Georgia"/>
        </w:rPr>
        <w:t xml:space="preserve"> vérifiant (*).</w:t>
      </w:r>
    </w:p>
    <w:p>
      <w:pPr>
        <w:spacing w:line="271" w:before="330" w:lineRule="auto"/>
      </w:pPr>
      <w:r>
        <w:rPr>
          <w:b/>
          <w:sz w:val="42"/>
        </w:rPr>
        <w:t xml:space="preserve">Partie II</w:t>
      </w:r>
    </w:p>
    <w:p>
      <w:pPr>
        <w:spacing w:after="220" w:lineRule="auto"/>
      </w:pPr>
      <w:r>
        <w:rPr>
          <w:rFonts w:eastAsia="Georgia" w:cs="Georgia" w:ascii="Georgia" w:hAnsi="Georgia"/>
        </w:rPr>
        <w:t xml:space="preserve">Question préliminaire: Soient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t xml:space="preserve"> deux espaces de Banach, </w:t>
      </w:r>
      <m:oMath>
        <m:r>
          <m:rPr>
            <m:sty m:val="i"/>
          </m:rPr>
          <m:t>F</m:t>
        </m:r>
        <m:r>
          <m:rPr>
            <m:sty m:val="p"/>
          </m:rPr>
          <m:t>⊂</m:t>
        </m:r>
        <m:sSub>
          <m:sSubPr/>
          <m:e>
            <m:r>
              <m:rPr>
                <m:sty m:val="i"/>
              </m:rPr>
              <m:t>E</m:t>
            </m:r>
          </m:e>
          <m:sub>
            <m:r>
              <m:rPr>
                <m:sty m:val="p"/>
              </m:rPr>
              <m:t>1</m:t>
            </m:r>
          </m:sub>
        </m:sSub>
      </m:oMath>
      <w:r>
        <w:rPr/>
        <w:t xml:space="preserve"> un sousespace vectoriel dense dans </w:t>
      </w:r>
      <m:oMath>
        <m:sSub>
          <m:sSubPr/>
          <m:e>
            <m:r>
              <m:rPr>
                <m:sty m:val="i"/>
              </m:rPr>
              <m:t>E</m:t>
            </m:r>
          </m:e>
          <m:sub>
            <m:r>
              <m:rPr>
                <m:sty m:val="p"/>
              </m:rPr>
              <m:t>1</m:t>
            </m:r>
          </m:sub>
        </m:sSub>
      </m:oMath>
      <w:r>
        <w:rPr/>
        <w:t xml:space="preserve"> et </w:t>
      </w:r>
      <m:oMath>
        <m:r>
          <m:rPr>
            <m:sty m:val="i"/>
          </m:rPr>
          <m:t>T</m:t>
        </m:r>
        <m:r>
          <m:rPr>
            <m:sty m:val="p"/>
          </m:rPr>
          <m:t>:</m:t>
        </m:r>
        <m:r>
          <m:rPr>
            <m:sty m:val="i"/>
          </m:rPr>
          <m:t>F</m:t>
        </m:r>
        <m:r>
          <m:rPr>
            <m:sty m:val="p"/>
          </m:rPr>
          <m:t>→</m:t>
        </m:r>
        <m:sSub>
          <m:sSubPr/>
          <m:e>
            <m:r>
              <m:rPr>
                <m:sty m:val="i"/>
              </m:rPr>
              <m:t>E</m:t>
            </m:r>
          </m:e>
          <m:sub>
            <m:r>
              <m:rPr>
                <m:sty m:val="p"/>
              </m:rPr>
              <m:t>2</m:t>
            </m:r>
          </m:sub>
        </m:sSub>
      </m:oMath>
      <w:r>
        <w:rPr>
          <w:rFonts w:eastAsia="Georgia" w:cs="Georgia" w:ascii="Georgia" w:hAnsi="Georgia"/>
        </w:rPr>
        <w:t xml:space="preserve"> une application linéaire continue. Montrer qu'il existe une et une seule application linéaire continue </w:t>
      </w:r>
      <m:oMath>
        <m:acc>
          <m:accPr>
            <m:chr m:val="˜"/>
          </m:accPr>
          <m:e>
            <m:r>
              <m:rPr>
                <m:sty m:val="i"/>
              </m:rPr>
              <m:t>T</m:t>
            </m:r>
          </m:e>
        </m:acc>
        <m:r>
          <m:rPr>
            <m:sty m:val="p"/>
          </m:rPr>
          <m:t>:</m:t>
        </m:r>
        <m:sSub>
          <m:sSubPr/>
          <m:e>
            <m:r>
              <m:rPr>
                <m:sty m:val="i"/>
              </m:rPr>
              <m:t>E</m:t>
            </m:r>
          </m:e>
          <m:sub>
            <m:r>
              <m:rPr>
                <m:sty m:val="p"/>
              </m:rPr>
              <m:t>1</m:t>
            </m:r>
          </m:sub>
        </m:sSub>
        <m:r>
          <m:rPr>
            <m:sty m:val="p"/>
          </m:rPr>
          <m:t>→</m:t>
        </m:r>
        <m:sSub>
          <m:sSubPr/>
          <m:e>
            <m:r>
              <m:rPr>
                <m:sty m:val="i"/>
              </m:rPr>
              <m:t>E</m:t>
            </m:r>
          </m:e>
          <m:sub>
            <m:r>
              <m:rPr>
                <m:sty m:val="p"/>
              </m:rPr>
              <m:t>2</m:t>
            </m:r>
          </m:sub>
        </m:sSub>
      </m:oMath>
      <w:r>
        <w:rPr/>
        <w:t xml:space="preserve"> prolongeant </w:t>
      </w:r>
      <m:oMath>
        <m:r>
          <m:rPr>
            <m:sty m:val="i"/>
          </m:rPr>
          <m:t>T</m:t>
        </m:r>
      </m:oMath>
      <w:r>
        <w:rPr/>
        <w:t xml:space="preserve"> (i.e. telle que pour tout </w:t>
      </w:r>
      <m:oMath>
        <m:r>
          <m:rPr>
            <m:sty m:val="i"/>
          </m:rPr>
          <m:t>x</m:t>
        </m:r>
        <m:r>
          <m:rPr>
            <m:sty m:val="p"/>
          </m:rPr>
          <m:t>∈</m:t>
        </m:r>
        <m:r>
          <m:rPr>
            <m:sty m:val="i"/>
          </m:rPr>
          <m:t>F</m:t>
        </m:r>
        <m:r>
          <m:rPr>
            <m:sty m:val="p"/>
          </m:rPr>
          <m:t>,</m:t>
        </m:r>
        <m:r>
          <m:rPr>
            <m:sty m:val="i"/>
          </m:rPr>
          <m:t>T</m:t>
        </m:r>
        <m:r>
          <m:rPr>
            <m:sty m:val="p"/>
          </m:rPr>
          <m:t>(</m:t>
        </m:r>
        <m:r>
          <m:rPr>
            <m:sty m:val="i"/>
          </m:rPr>
          <m:t>x</m:t>
        </m:r>
        <m:r>
          <m:rPr>
            <m:sty m:val="p"/>
          </m:rPr>
          <m:t>)</m:t>
        </m:r>
        <m:r>
          <m:rPr>
            <m:sty m:val="p"/>
          </m:rPr>
          <m:t>=</m:t>
        </m:r>
        <m:acc>
          <m:accPr>
            <m:chr m:val="˜"/>
          </m:accPr>
          <m:e>
            <m:r>
              <m:rPr>
                <m:sty m:val="i"/>
              </m:rPr>
              <m:t>T</m:t>
            </m:r>
          </m:e>
        </m:acc>
        <m:r>
          <m:rPr>
            <m:sty m:val="p"/>
          </m:rPr>
          <m:t>(</m:t>
        </m:r>
        <m:r>
          <m:rPr>
            <m:sty m:val="i"/>
          </m:rPr>
          <m:t>x</m:t>
        </m:r>
        <m:r>
          <m:rPr>
            <m:sty m:val="p"/>
          </m:rPr>
          <m:t>)</m:t>
        </m:r>
        <m:r>
          <m:rPr>
            <m:sty m:val="p"/>
          </m:rPr>
          <m:t>)</m:t>
        </m:r>
      </m:oMath>
      <w:r>
        <w:rPr>
          <w:rFonts w:eastAsia="Georgia" w:cs="Georgia" w:ascii="Georgia" w:hAnsi="Georgia"/>
        </w:rPr>
        <w:t xml:space="preserve">. Vérifier que </w:t>
      </w:r>
      <m:oMath>
        <m:r>
          <m:rPr>
            <m:sty m:val="p"/>
          </m:rPr>
          <m:t>‖</m:t>
        </m:r>
        <m:acc>
          <m:accPr>
            <m:chr m:val="˜"/>
          </m:accPr>
          <m:e>
            <m:r>
              <m:rPr>
                <m:sty m:val="i"/>
              </m:rPr>
              <m:t>T</m:t>
            </m:r>
          </m:e>
        </m:acc>
        <m:r>
          <m:rPr>
            <m:sty m:val="p"/>
          </m:rPr>
          <m:t>‖</m:t>
        </m:r>
        <m:r>
          <m:rPr>
            <m:sty m:val="p"/>
          </m:rPr>
          <m:t>=</m:t>
        </m:r>
        <m:r>
          <m:rPr>
            <m:sty m:val="p"/>
          </m:rPr>
          <m:t>‖</m:t>
        </m:r>
        <m:r>
          <m:rPr>
            <m:sty m:val="i"/>
          </m:rPr>
          <m:t>T</m:t>
        </m:r>
        <m:r>
          <m:rPr>
            <m:sty m:val="p"/>
          </m:rPr>
          <m:t>‖</m:t>
        </m:r>
      </m:oMath>
      <w:r>
        <w:rPr/>
        <w:t xml:space="preserve">.</w:t>
      </w:r>
    </w:p>
    <w:p>
      <w:pPr>
        <w:spacing w:after="220"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t xml:space="preserve"> une suite de vecteurs non nuls de </w:t>
      </w:r>
      <m:oMath>
        <m:r>
          <m:rPr>
            <m:sty m:val="i"/>
          </m:rPr>
          <m:t>E</m:t>
        </m:r>
      </m:oMath>
      <w:r>
        <w:rPr>
          <w:rFonts w:eastAsia="Georgia" w:cs="Georgia" w:ascii="Georgia" w:hAnsi="Georgia"/>
        </w:rPr>
        <w:t xml:space="preserve"> vérifiant </w:t>
      </w:r>
      <m:oMath>
        <m:d>
          <m:dPr>
            <m:begChr m:val="("/>
            <m:endChr m:val=")"/>
            <m:ctrlPr>
              <w:rPr>
                <w:rFonts w:ascii="Cambria Math" w:hAnsi="Cambria Math"/>
              </w:rPr>
            </m:ctrlPr>
          </m:dPr>
          <m:e>
            <m:sSup>
              <m:sSupPr/>
              <m:e>
                <m:r>
                  <m:rPr>
                    <m:sty m:val="i"/>
                  </m:rPr>
                  <m:t xml:space="preserve"> </m:t>
                </m:r>
              </m:e>
              <m:sup>
                <m:r>
                  <m:rPr>
                    <m:sty m:val="p"/>
                  </m:rPr>
                  <m:t>∗</m:t>
                </m:r>
              </m:sup>
            </m:sSup>
          </m:e>
        </m:d>
      </m:oMath>
      <w:r>
        <w:rPr/>
        <w:t xml:space="preserve"> (avec une constante </w:t>
      </w:r>
      <m:oMath>
        <m:r>
          <m:rPr>
            <m:sty m:val="i"/>
          </m:rPr>
          <m:t>K</m:t>
        </m:r>
      </m:oMath>
      <w:r>
        <w:rPr/>
        <w:t xml:space="preserve"> ). On note</w:t>
      </w:r>
    </w:p>
    <w:p>
      <w:pPr>
        <w:spacing w:after="220" w:lineRule="auto"/>
      </w:pPr>
      <m:oMathPara>
        <m:oMath>
          <m:r>
            <m:rPr>
              <m:sty m:val="i"/>
            </m:rPr>
            <m:t>H</m:t>
          </m:r>
          <m:r>
            <m:rPr>
              <m:sty m:val="p"/>
            </m:rPr>
            <m:t>=</m:t>
          </m:r>
          <m:d>
            <m:dPr>
              <m:begChr m:val="{"/>
              <m:endChr m:val="}"/>
              <m:ctrlPr>
                <w:rPr>
                  <w:rFonts w:ascii="Cambria Math" w:hAnsi="Cambria Math"/>
                </w:rPr>
              </m:ctrlPr>
            </m:dPr>
            <m:e>
              <m:r>
                <m:rPr>
                  <m:sty m:val="i"/>
                </m:rPr>
                <m:t>x</m:t>
              </m:r>
              <m:r>
                <m:rPr>
                  <m:sty m:val="p"/>
                </m:rPr>
                <m:t>∈</m:t>
              </m:r>
              <m:r>
                <m:rPr>
                  <m:sty m:val="i"/>
                </m:rPr>
                <m:t>E</m:t>
              </m:r>
              <m:r>
                <m:rPr>
                  <m:sty m:val="p"/>
                </m:rPr>
                <m:t>;</m:t>
              </m:r>
              <m:r>
                <m:rPr>
                  <m:sty m:val="p"/>
                </m:rPr>
                <m:t>∃</m:t>
              </m:r>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1</m:t>
                  </m:r>
                </m:sub>
              </m:sSub>
              <m:r>
                <m:rPr>
                  <m:sty m:val="p"/>
                </m:rPr>
                <m:t>,</m:t>
              </m:r>
              <m:sSub>
                <m:sSubPr/>
                <m:e>
                  <m:r>
                    <m:rPr>
                      <m:sty m:val="i"/>
                    </m:rPr>
                    <m:t>a</m:t>
                  </m:r>
                </m:e>
                <m:sub>
                  <m:r>
                    <m:rPr>
                      <m:sty m:val="i"/>
                    </m:rPr>
                    <m:t>n</m:t>
                  </m:r>
                </m:sub>
              </m:sSub>
              <m:r>
                <m:rPr>
                  <m:sty m:val="p"/>
                </m:rPr>
                <m:t>∈</m:t>
              </m:r>
              <m:r>
                <m:rPr>
                  <m:scr m:val="double-struck"/>
                </m:rPr>
                <m:t>R</m:t>
              </m:r>
              <m:r>
                <m:rPr>
                  <m:sty m:val="p"/>
                </m:rPr>
                <m:t>,</m:t>
              </m:r>
              <m:r>
                <m:rPr>
                  <m:sty m:val="i"/>
                </m:rPr>
                <m:t>x</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sSub>
                <m:sSubPr/>
                <m:e>
                  <m:r>
                    <m:rPr>
                      <m:sty m:val="i"/>
                    </m:rPr>
                    <m:t>a</m:t>
                  </m:r>
                </m:e>
                <m:sub>
                  <m:r>
                    <m:rPr>
                      <m:sty m:val="i"/>
                    </m:rPr>
                    <m:t>n</m:t>
                  </m:r>
                </m:sub>
              </m:sSub>
              <m:sSub>
                <m:sSubPr/>
                <m:e>
                  <m:r>
                    <m:rPr>
                      <m:sty m:val="i"/>
                    </m:rPr>
                    <m:t>x</m:t>
                  </m:r>
                </m:e>
                <m:sub>
                  <m:r>
                    <m:rPr>
                      <m:sty m:val="i"/>
                    </m:rPr>
                    <m:t>n</m:t>
                  </m:r>
                </m:sub>
              </m:sSub>
            </m:e>
          </m:d>
        </m:oMath>
      </m:oMathPara>
    </w:p>
    <w:p>
      <w:pPr>
        <w:spacing w:after="220" w:lineRule="auto"/>
      </w:pPr>
      <w:r>
        <w:rPr/>
        <w:t xml:space="preserve">et on munit </w:t>
      </w:r>
      <m:oMath>
        <m:r>
          <m:rPr>
            <m:sty m:val="i"/>
          </m:rPr>
          <m:t>H</m:t>
        </m:r>
      </m:oMath>
      <w:r>
        <w:rPr/>
        <w:t xml:space="preserve"> de la norme induite par </w:t>
      </w:r>
      <m:oMath>
        <m:r>
          <m:rPr>
            <m:sty m:val="i"/>
          </m:rPr>
          <m:t>E</m:t>
        </m:r>
      </m:oMath>
      <w:r>
        <w:rPr/>
        <w:t xml:space="preserve">.</w:t>
      </w:r>
    </w:p>
    <w:p>
      <w:pPr>
        <w:numPr>
          <w:ilvl w:val="0"/>
          <w:numId w:val="4"/>
        </w:numPr>
        <w:spacing w:lineRule="auto"/>
      </w:pPr>
      <w:r>
        <w:rPr/>
        <w:t xml:space="preserve">Montrer que pour tout </w:t>
      </w:r>
      <m:oMath>
        <m:r>
          <m:rPr>
            <m:sty m:val="i"/>
          </m:rPr>
          <m:t>x</m:t>
        </m:r>
        <m:r>
          <m:rPr>
            <m:sty m:val="p"/>
          </m:rPr>
          <m:t>∈</m:t>
        </m:r>
        <m:r>
          <m:rPr>
            <m:sty m:val="i"/>
          </m:rPr>
          <m:t>H</m:t>
        </m:r>
      </m:oMath>
      <w:r>
        <w:rPr/>
        <w:t xml:space="preserve">, la suite ( </w:t>
      </w:r>
      <m:oMath>
        <m:sSub>
          <m:sSubPr/>
          <m:e>
            <m:r>
              <m:rPr>
                <m:sty m:val="i"/>
              </m:rPr>
              <m:t>a</m:t>
            </m:r>
          </m:e>
          <m:sub>
            <m:r>
              <m:rPr>
                <m:sty m:val="i"/>
              </m:rPr>
              <m:t>n</m:t>
            </m:r>
          </m:sub>
        </m:sSub>
      </m:oMath>
      <w:r>
        <w:rPr>
          <w:rFonts w:eastAsia="Georgia" w:cs="Georgia" w:ascii="Georgia" w:hAnsi="Georgia"/>
        </w:rPr>
        <w:t xml:space="preserve"> ) intervenant dans la définition de </w:t>
      </w:r>
      <m:oMath>
        <m:r>
          <m:rPr>
            <m:sty m:val="i"/>
          </m:rPr>
          <m:t>x</m:t>
        </m:r>
      </m:oMath>
      <w:r>
        <w:rPr>
          <w:rFonts w:eastAsia="Georgia" w:cs="Georgia" w:ascii="Georgia" w:hAnsi="Georgia"/>
        </w:rPr>
        <w:t xml:space="preserve"> comme élément de </w:t>
      </w:r>
      <m:oMath>
        <m:r>
          <m:rPr>
            <m:sty m:val="i"/>
          </m:rPr>
          <m:t>H</m:t>
        </m:r>
      </m:oMath>
      <w:r>
        <w:rPr/>
        <w:t xml:space="preserve"> est unique.</w:t>
      </w:r>
    </w:p>
    <w:p>
      <w:pPr>
        <w:numPr>
          <w:ilvl w:val="0"/>
          <w:numId w:val="4"/>
        </w:numPr>
        <w:spacing w:lineRule="auto"/>
      </w:pPr>
      <w:r>
        <w:rPr/>
        <w:t xml:space="preserve">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définit </w:t>
      </w:r>
      <m:oMath>
        <m:sSub>
          <m:sSubPr/>
          <m:e>
            <m:r>
              <m:rPr>
                <m:sty m:val="i"/>
              </m:rPr>
              <m:t>P</m:t>
            </m:r>
          </m:e>
          <m:sub>
            <m:r>
              <m:rPr>
                <m:sty m:val="i"/>
              </m:rPr>
              <m:t>n</m:t>
            </m:r>
          </m:sub>
        </m:sSub>
        <m:r>
          <m:rPr>
            <m:sty m:val="p"/>
          </m:rPr>
          <m:t>:</m:t>
        </m:r>
        <m:r>
          <m:rPr>
            <m:sty m:val="i"/>
          </m:rPr>
          <m:t>H</m:t>
        </m:r>
        <m:r>
          <m:rPr>
            <m:sty m:val="p"/>
          </m:rPr>
          <m:t>→</m:t>
        </m:r>
        <m:r>
          <m:rPr>
            <m:sty m:val="i"/>
          </m:rPr>
          <m:t>E</m:t>
        </m:r>
      </m:oMath>
      <w:r>
        <w:rPr/>
        <w:t xml:space="preserve"> par </w:t>
      </w:r>
      <m:oMath>
        <m:sSub>
          <m:sSubPr/>
          <m:e>
            <m:r>
              <m:rPr>
                <m:sty m:val="i"/>
              </m:rPr>
              <m:t>P</m:t>
            </m:r>
          </m:e>
          <m:sub>
            <m:r>
              <m:rPr>
                <m:sty m:val="i"/>
              </m:rPr>
              <m:t>n</m:t>
            </m:r>
          </m:sub>
        </m:sSub>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p"/>
                  </m:rPr>
                  <m:t>∞</m:t>
                </m:r>
              </m:sup>
              <m:e>
                <m:r>
                  <m:rPr>
                    <m:sty m:val="p"/>
                  </m:rPr>
                  <m:t xml:space="preserve"> </m:t>
                </m:r>
              </m:e>
            </m:nary>
            <m:r>
              <m:rPr>
                <m:sty m:val="p"/>
              </m:rPr>
              <m:t xml:space="preserve"> </m:t>
            </m:r>
            <m:sSub>
              <m:sSubPr/>
              <m:e>
                <m:r>
                  <m:rPr>
                    <m:sty m:val="i"/>
                  </m:rPr>
                  <m:t>a</m:t>
                </m:r>
              </m:e>
              <m:sub>
                <m:r>
                  <m:rPr>
                    <m:sty m:val="i"/>
                  </m:rPr>
                  <m:t>k</m:t>
                </m:r>
              </m:sub>
            </m:sSub>
            <m:sSub>
              <m:sSubPr/>
              <m:e>
                <m:r>
                  <m:rPr>
                    <m:sty m:val="i"/>
                  </m:rPr>
                  <m:t>x</m:t>
                </m:r>
              </m:e>
              <m:sub>
                <m:r>
                  <m:rPr>
                    <m:sty m:val="i"/>
                  </m:rPr>
                  <m:t>k</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k</m:t>
            </m:r>
          </m:sub>
        </m:sSub>
        <m:sSub>
          <m:sSubPr/>
          <m:e>
            <m:r>
              <m:rPr>
                <m:sty m:val="i"/>
              </m:rPr>
              <m:t>x</m:t>
            </m:r>
          </m:e>
          <m:sub>
            <m:r>
              <m:rPr>
                <m:sty m:val="i"/>
              </m:rPr>
              <m:t>k</m:t>
            </m:r>
          </m:sub>
        </m:sSub>
      </m:oMath>
      <w:r>
        <w:rPr/>
        <w:t xml:space="preserve">. Montrer que pour tout </w:t>
      </w:r>
      <m:oMath>
        <m:r>
          <m:rPr>
            <m:sty m:val="i"/>
          </m:rPr>
          <m:t>n</m:t>
        </m:r>
        <m:r>
          <m:rPr>
            <m:sty m:val="p"/>
          </m:rPr>
          <m:t>≥</m:t>
        </m:r>
        <m:r>
          <m:rPr>
            <m:sty m:val="p"/>
          </m:rPr>
          <m:t>1</m:t>
        </m:r>
        <m:r>
          <m:rPr>
            <m:sty m:val="p"/>
          </m:rPr>
          <m:t>,</m:t>
        </m:r>
        <m:d>
          <m:dPr>
            <m:begChr m:val="‖"/>
            <m:endChr m:val="‖"/>
            <m:ctrlPr>
              <w:rPr>
                <w:rFonts w:ascii="Cambria Math" w:hAnsi="Cambria Math"/>
              </w:rPr>
            </m:ctrlPr>
          </m:dPr>
          <m:e>
            <m:sSub>
              <m:sSubPr/>
              <m:e>
                <m:r>
                  <m:rPr>
                    <m:sty m:val="i"/>
                  </m:rPr>
                  <m:t>P</m:t>
                </m:r>
              </m:e>
              <m:sub>
                <m:r>
                  <m:rPr>
                    <m:sty m:val="i"/>
                  </m:rPr>
                  <m:t>n</m:t>
                </m:r>
              </m:sub>
            </m:sSub>
          </m:e>
        </m:d>
        <m:r>
          <m:rPr>
            <m:sty m:val="p"/>
          </m:rPr>
          <m:t>≤</m:t>
        </m:r>
        <m:r>
          <m:rPr>
            <m:sty m:val="i"/>
          </m:rPr>
          <m:t>K</m:t>
        </m:r>
      </m:oMath>
      <w:r>
        <w:rPr/>
        <w:t xml:space="preserve"> et que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une famille de projecteurs linéaires dont on précisera l'image.</w:t>
      </w:r>
    </w:p>
    <w:p>
      <w:pPr>
        <w:spacing w:after="220" w:lineRule="auto"/>
      </w:pPr>
      <w:r>
        <w:rPr/>
        <w:t xml:space="preserve">Dans toute la suite de cette partie, </w:t>
      </w:r>
      <m:oMath>
        <m:r>
          <m:rPr>
            <m:sty m:val="i"/>
          </m:rPr>
          <m:t>F</m:t>
        </m:r>
      </m:oMath>
      <w:r>
        <w:rPr/>
        <w:t xml:space="preserve"> et </w:t>
      </w:r>
      <m:oMath>
        <m:r>
          <m:rPr>
            <m:sty m:val="i"/>
          </m:rPr>
          <m:t>G</m:t>
        </m:r>
        <m:r>
          <m:rPr>
            <m:sty m:val="p"/>
          </m:rPr>
          <m:t>=</m:t>
        </m:r>
        <m:acc>
          <m:accPr>
            <m:chr m:val="‾"/>
          </m:accPr>
          <m:e>
            <m:r>
              <m:rPr>
                <m:sty m:val="i"/>
              </m:rPr>
              <m:t>F</m:t>
            </m:r>
          </m:e>
        </m:acc>
      </m:oMath>
      <w:r>
        <w:rPr>
          <w:rFonts w:eastAsia="Georgia" w:cs="Georgia" w:ascii="Georgia" w:hAnsi="Georgia"/>
        </w:rPr>
        <w:t xml:space="preserve"> désignent respectivement le sous-espace vectoriel et le sous-espace vectoriel fermé de </w:t>
      </w:r>
      <m:oMath>
        <m:r>
          <m:rPr>
            <m:sty m:val="i"/>
          </m:rPr>
          <m:t>E</m:t>
        </m:r>
      </m:oMath>
      <w:r>
        <w:rPr>
          <w:rFonts w:eastAsia="Georgia" w:cs="Georgia" w:ascii="Georgia" w:hAnsi="Georgia"/>
        </w:rPr>
        <w:t xml:space="preserve"> engendrés par la suite ( </w:t>
      </w:r>
      <m:oMath>
        <m:sSub>
          <m:sSubPr/>
          <m:e>
            <m:r>
              <m:rPr>
                <m:sty m:val="i"/>
              </m:rPr>
              <m:t>x</m:t>
            </m:r>
          </m:e>
          <m:sub>
            <m:r>
              <m:rPr>
                <m:sty m:val="i"/>
              </m:rPr>
              <m:t>n</m:t>
            </m:r>
          </m:sub>
        </m:sSub>
      </m:oMath>
      <w:r>
        <w:rPr/>
        <w:t xml:space="preserve"> ).</w:t>
      </w:r>
      <w:r>
        <w:rPr/>
        <w:br w:type="textWrapping"/>
      </w:r>
      <w:r>
        <w:rPr/>
        <w:t xml:space="preserve">3) En remarquant que </w:t>
      </w:r>
      <m:oMath>
        <m:r>
          <m:rPr>
            <m:sty m:val="i"/>
          </m:rPr>
          <m:t>F</m:t>
        </m:r>
        <m:r>
          <m:rPr>
            <m:sty m:val="p"/>
          </m:rPr>
          <m:t>⊂</m:t>
        </m:r>
        <m:r>
          <m:rPr>
            <m:sty m:val="i"/>
          </m:rPr>
          <m:t>H</m:t>
        </m:r>
        <m:r>
          <m:rPr>
            <m:sty m:val="p"/>
          </m:rPr>
          <m:t>⊂</m:t>
        </m:r>
        <m:r>
          <m:rPr>
            <m:sty m:val="i"/>
          </m:rPr>
          <m:t>G</m:t>
        </m:r>
      </m:oMath>
      <w:r>
        <w:rPr>
          <w:rFonts w:eastAsia="Georgia" w:cs="Georgia" w:ascii="Georgia" w:hAnsi="Georgia"/>
        </w:rPr>
        <w:t xml:space="preserve"> et en utilisant la question préliminaire, montrer que </w:t>
      </w:r>
      <m:oMath>
        <m:sSub>
          <m:sSubPr/>
          <m:e>
            <m:r>
              <m:rPr>
                <m:sty m:val="i"/>
              </m:rPr>
              <m:t>P</m:t>
            </m:r>
          </m:e>
          <m:sub>
            <m:r>
              <m:rPr>
                <m:sty m:val="i"/>
              </m:rPr>
              <m:t>n</m:t>
            </m:r>
          </m:sub>
        </m:sSub>
      </m:oMath>
      <w:r>
        <w:rPr>
          <w:rFonts w:eastAsia="Georgia" w:cs="Georgia" w:ascii="Georgia" w:hAnsi="Georgia"/>
        </w:rPr>
        <w:t xml:space="preserve"> se prolonge de manière unique en une application linéaire continue </w:t>
      </w:r>
      <m:oMath>
        <m:sSub>
          <m:sSubPr/>
          <m:e>
            <m:acc>
              <m:accPr>
                <m:chr m:val="˜"/>
              </m:accPr>
              <m:e>
                <m:r>
                  <m:rPr>
                    <m:sty m:val="i"/>
                  </m:rPr>
                  <m:t>P</m:t>
                </m:r>
              </m:e>
            </m:acc>
          </m:e>
          <m:sub>
            <m:r>
              <m:rPr>
                <m:sty m:val="i"/>
              </m:rPr>
              <m:t>n</m:t>
            </m:r>
          </m:sub>
        </m:sSub>
      </m:oMath>
      <w:r>
        <w:rPr/>
        <w:t xml:space="preserve"> de </w:t>
      </w:r>
      <m:oMath>
        <m:r>
          <m:rPr>
            <m:sty m:val="i"/>
          </m:rPr>
          <m:t>G</m:t>
        </m:r>
      </m:oMath>
      <w:r>
        <w:rPr/>
        <w:t xml:space="preserve"> dans l'image de </w:t>
      </w:r>
      <m:oMath>
        <m:sSub>
          <m:sSubPr/>
          <m:e>
            <m:r>
              <m:rPr>
                <m:sty m:val="i"/>
              </m:rPr>
              <m:t>P</m:t>
            </m:r>
          </m:e>
          <m:sub>
            <m:r>
              <m:rPr>
                <m:sty m:val="i"/>
              </m:rPr>
              <m:t>n</m:t>
            </m:r>
          </m:sub>
        </m:sSub>
      </m:oMath>
      <w:r>
        <w:rPr/>
        <w:t xml:space="preserve">. Montrer que</w:t>
      </w:r>
    </w:p>
    <w:p>
      <w:pPr>
        <w:spacing w:after="220" w:lineRule="auto"/>
      </w:pPr>
      <m:oMathPara>
        <m:oMath>
          <m:r>
            <m:rPr>
              <m:sty m:val="p"/>
            </m:rPr>
            <m:t>∀</m:t>
          </m:r>
          <m:r>
            <m:rPr>
              <m:sty m:val="i"/>
            </m:rPr>
            <m:t>x</m:t>
          </m:r>
          <m:r>
            <m:rPr>
              <m:sty m:val="p"/>
            </m:rPr>
            <m:t>∈</m:t>
          </m:r>
          <m:r>
            <m:rPr>
              <m:sty m:val="i"/>
            </m:rPr>
            <m:t>G</m:t>
          </m:r>
          <m:r>
            <m:rPr>
              <m:sty m:val="p"/>
            </m:rPr>
            <m:t>,</m:t>
          </m:r>
          <m:acc>
            <m:accPr>
              <m:chr m:val="˜"/>
            </m:accPr>
            <m:e>
              <m:sSub>
                <m:sSubPr/>
                <m:e>
                  <m:r>
                    <m:rPr>
                      <m:sty m:val="i"/>
                    </m:rPr>
                    <m:t>P</m:t>
                  </m:r>
                </m:e>
                <m:sub>
                  <m:r>
                    <m:rPr>
                      <m:sty m:val="i"/>
                    </m:rPr>
                    <m:t>n</m:t>
                  </m:r>
                </m:sub>
              </m:sSub>
            </m:e>
          </m:acc>
          <m:r>
            <m:rPr>
              <m:sty m:val="p"/>
            </m:rPr>
            <m:t>(</m:t>
          </m:r>
          <m:r>
            <m:rPr>
              <m:sty m:val="i"/>
            </m:rPr>
            <m:t>x</m:t>
          </m:r>
          <m:r>
            <m:rPr>
              <m:sty m:val="p"/>
            </m:rPr>
            <m:t>)</m:t>
          </m:r>
          <m:r>
            <m:rPr>
              <m:sty m:val="p"/>
            </m:rPr>
            <m:t>→</m:t>
          </m:r>
          <m:r>
            <m:rPr>
              <m:sty m:val="i"/>
            </m:rPr>
            <m:t>x</m:t>
          </m:r>
          <m:r>
            <m:rPr>
              <m:nor/>
            </m:rPr>
            <m:t> quand </m:t>
          </m:r>
          <m:r>
            <m:rPr>
              <m:sty m:val="i"/>
            </m:rPr>
            <m:t>n</m:t>
          </m:r>
          <m:r>
            <m:rPr>
              <m:sty m:val="p"/>
            </m:rPr>
            <m:t>→</m:t>
          </m:r>
          <m:r>
            <m:rPr>
              <m:sty m:val="p"/>
            </m:rPr>
            <m:t>∞</m:t>
          </m:r>
          <m:r>
            <m:rPr>
              <m:sty m:val="p"/>
            </m:rPr>
            <m:t>.</m:t>
          </m:r>
        </m:oMath>
      </m:oMathPara>
    </w:p>
    <w:p>
      <w:pPr>
        <w:numPr>
          <w:ilvl w:val="0"/>
          <w:numId w:val="5"/>
        </w:numPr>
        <w:spacing w:lineRule="auto"/>
      </w:pPr>
      <w:r>
        <w:rPr/>
        <w:t xml:space="preserve">Montrer que pour tout </w:t>
      </w:r>
      <m:oMath>
        <m:r>
          <m:rPr>
            <m:sty m:val="i"/>
          </m:rPr>
          <m:t>x</m:t>
        </m:r>
        <m:r>
          <m:rPr>
            <m:sty m:val="p"/>
          </m:rPr>
          <m:t>∈</m:t>
        </m:r>
        <m:r>
          <m:rPr>
            <m:sty m:val="i"/>
          </m:rPr>
          <m:t>G</m:t>
        </m:r>
      </m:oMath>
      <w:r>
        <w:rPr/>
        <w:t xml:space="preserve">,</w:t>
      </w:r>
    </w:p>
    <w:p>
      <w:pPr>
        <w:spacing w:after="220" w:lineRule="auto"/>
      </w:pPr>
      <m:oMathPara>
        <m:oMath>
          <m:r>
            <m:rPr>
              <m:sty m:val="i"/>
            </m:rPr>
            <m:t>x</m:t>
          </m:r>
          <m:r>
            <m:rPr>
              <m:sty m:val="p"/>
            </m:rPr>
            <m:t>=</m:t>
          </m:r>
          <m:sSub>
            <m:sSubPr/>
            <m:e>
              <m:acc>
                <m:accPr>
                  <m:chr m:val="˜"/>
                </m:accPr>
                <m:e>
                  <m:r>
                    <m:rPr>
                      <m:sty m:val="i"/>
                    </m:rPr>
                    <m:t>P</m:t>
                  </m:r>
                </m:e>
              </m:acc>
            </m:e>
            <m:sub>
              <m:r>
                <m:rPr>
                  <m:sty m:val="p"/>
                </m:rPr>
                <m:t>1</m:t>
              </m:r>
            </m:sub>
          </m:sSub>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sSub>
                <m:sSubPr/>
                <m:e>
                  <m:acc>
                    <m:accPr>
                      <m:chr m:val="˜"/>
                    </m:accPr>
                    <m:e>
                      <m:r>
                        <m:rPr>
                          <m:sty m:val="i"/>
                        </m:rPr>
                        <m:t>P</m:t>
                      </m:r>
                    </m:e>
                  </m:acc>
                </m:e>
                <m:sub>
                  <m:r>
                    <m:rPr>
                      <m:sty m:val="i"/>
                    </m:rPr>
                    <m:t>n</m:t>
                  </m:r>
                  <m:r>
                    <m:rPr>
                      <m:sty m:val="p"/>
                    </m:rPr>
                    <m:t>+</m:t>
                  </m:r>
                  <m:r>
                    <m:rPr>
                      <m:sty m:val="p"/>
                    </m:rPr>
                    <m:t>1</m:t>
                  </m:r>
                </m:sub>
              </m:sSub>
              <m:r>
                <m:rPr>
                  <m:sty m:val="p"/>
                </m:rPr>
                <m:t>(</m:t>
              </m:r>
              <m:r>
                <m:rPr>
                  <m:sty m:val="i"/>
                </m:rPr>
                <m:t>x</m:t>
              </m:r>
              <m:r>
                <m:rPr>
                  <m:sty m:val="p"/>
                </m:rPr>
                <m:t>)</m:t>
              </m:r>
              <m:r>
                <m:rPr>
                  <m:sty m:val="p"/>
                </m:rPr>
                <m:t>−</m:t>
              </m:r>
              <m:sSub>
                <m:sSubPr/>
                <m:e>
                  <m:acc>
                    <m:accPr>
                      <m:chr m:val="˜"/>
                    </m:accPr>
                    <m:e>
                      <m:r>
                        <m:rPr>
                          <m:sty m:val="i"/>
                        </m:rPr>
                        <m:t>P</m:t>
                      </m:r>
                    </m:e>
                  </m:acc>
                </m:e>
                <m:sub>
                  <m:r>
                    <m:rPr>
                      <m:sty m:val="i"/>
                    </m:rPr>
                    <m:t>n</m:t>
                  </m:r>
                </m:sub>
              </m:sSub>
              <m:r>
                <m:rPr>
                  <m:sty m:val="p"/>
                </m:rPr>
                <m:t>(</m:t>
              </m:r>
              <m:r>
                <m:rPr>
                  <m:sty m:val="i"/>
                </m:rPr>
                <m:t>x</m:t>
              </m:r>
              <m:r>
                <m:rPr>
                  <m:sty m:val="p"/>
                </m:rPr>
                <m:t>)</m:t>
              </m:r>
            </m:e>
          </m:d>
        </m:oMath>
      </m:oMathPara>
    </w:p>
    <w:p>
      <w:pPr>
        <w:spacing w:after="220" w:lineRule="auto"/>
      </w:pPr>
      <w:r>
        <w:rPr>
          <w:rFonts w:eastAsia="Georgia" w:cs="Georgia" w:ascii="Georgia" w:hAnsi="Georgia"/>
        </w:rPr>
        <w:t xml:space="preserve">En déduire que </w:t>
      </w:r>
      <m:oMath>
        <m:r>
          <m:rPr>
            <m:sty m:val="i"/>
          </m:rPr>
          <m:t>G</m:t>
        </m:r>
        <m:r>
          <m:rPr>
            <m:sty m:val="p"/>
          </m:rPr>
          <m:t>=</m:t>
        </m:r>
        <m:r>
          <m:rPr>
            <m:sty m:val="i"/>
          </m:rPr>
          <m:t>H</m:t>
        </m:r>
      </m:oMath>
      <w:r>
        <w:rPr/>
        <w:t xml:space="preserve"> et conclure.</w:t>
      </w:r>
    </w:p>
    <w:p>
      <w:pPr>
        <w:spacing w:line="271" w:before="330" w:lineRule="auto"/>
      </w:pPr>
      <w:r>
        <w:rPr>
          <w:b/>
          <w:sz w:val="42"/>
        </w:rPr>
        <w:t xml:space="preserve">Partie III</w:t>
      </w:r>
    </w:p>
    <w:p>
      <w:pPr>
        <w:spacing w:after="220" w:lineRule="auto"/>
      </w:pPr>
      <w:r>
        <w:rPr/>
        <w:t xml:space="preserve">Dans cette partie, </w:t>
      </w:r>
      <m:oMath>
        <m:r>
          <m:rPr>
            <m:sty m:val="i"/>
          </m:rPr>
          <m:t>E</m:t>
        </m:r>
      </m:oMath>
      <w:r>
        <w:rPr>
          <w:rFonts w:eastAsia="Georgia" w:cs="Georgia" w:ascii="Georgia" w:hAnsi="Georgia"/>
        </w:rPr>
        <w:t xml:space="preserve"> désigne un espace vectoriel normé. Deux joueurs, Pierre et Paul jouent au jeu suivant: Pierre choisit un ouvert </w:t>
      </w:r>
      <m:oMath>
        <m:sSub>
          <m:sSubPr/>
          <m:e>
            <m:r>
              <m:rPr>
                <m:sty m:val="i"/>
              </m:rPr>
              <m:t>U</m:t>
            </m:r>
          </m:e>
          <m:sub>
            <m:r>
              <m:rPr>
                <m:sty m:val="p"/>
              </m:rPr>
              <m:t>1</m:t>
            </m:r>
          </m:sub>
        </m:sSub>
      </m:oMath>
      <w:r>
        <w:rPr/>
        <w:t xml:space="preserve"> non vide de </w:t>
      </w:r>
      <m:oMath>
        <m:r>
          <m:rPr>
            <m:sty m:val="i"/>
          </m:rPr>
          <m:t>E</m:t>
        </m:r>
      </m:oMath>
      <w:r>
        <w:rPr/>
        <w:t xml:space="preserve">, puis Paul choisit un ouvert non vide </w:t>
      </w:r>
      <m:oMath>
        <m:sSub>
          <m:sSubPr/>
          <m:e>
            <m:r>
              <m:rPr>
                <m:sty m:val="i"/>
              </m:rPr>
              <m:t>V</m:t>
            </m:r>
          </m:e>
          <m:sub>
            <m:r>
              <m:rPr>
                <m:sty m:val="p"/>
              </m:rPr>
              <m:t>1</m:t>
            </m:r>
          </m:sub>
        </m:sSub>
      </m:oMath>
      <w:r>
        <w:rPr/>
        <w:t xml:space="preserve"> inclus dans </w:t>
      </w:r>
      <m:oMath>
        <m:sSub>
          <m:sSubPr/>
          <m:e>
            <m:r>
              <m:rPr>
                <m:sty m:val="i"/>
              </m:rPr>
              <m:t>U</m:t>
            </m:r>
          </m:e>
          <m:sub>
            <m:r>
              <m:rPr>
                <m:sty m:val="p"/>
              </m:rPr>
              <m:t>1</m:t>
            </m:r>
          </m:sub>
        </m:sSub>
      </m:oMath>
      <w:r>
        <w:rPr/>
        <w:t xml:space="preserve">, puis Pierre choisit un ouvert non vide </w:t>
      </w:r>
      <m:oMath>
        <m:sSub>
          <m:sSubPr/>
          <m:e>
            <m:r>
              <m:rPr>
                <m:sty m:val="i"/>
              </m:rPr>
              <m:t>U</m:t>
            </m:r>
          </m:e>
          <m:sub>
            <m:r>
              <m:rPr>
                <m:sty m:val="p"/>
              </m:rPr>
              <m:t>2</m:t>
            </m:r>
          </m:sub>
        </m:sSub>
      </m:oMath>
      <w:r>
        <w:rPr/>
        <w:t xml:space="preserve"> inclus dans </w:t>
      </w:r>
      <m:oMath>
        <m:sSub>
          <m:sSubPr/>
          <m:e>
            <m:r>
              <m:rPr>
                <m:sty m:val="i"/>
              </m:rPr>
              <m:t>V</m:t>
            </m:r>
          </m:e>
          <m:sub>
            <m:r>
              <m:rPr>
                <m:sty m:val="p"/>
              </m:rPr>
              <m:t>1</m:t>
            </m:r>
          </m:sub>
        </m:sSub>
      </m:oMath>
      <w:r>
        <w:rPr>
          <w:rFonts w:eastAsia="Georgia" w:cs="Georgia" w:ascii="Georgia" w:hAnsi="Georgia"/>
        </w:rPr>
        <w:t xml:space="preserve"> et ainsi de suite. A la fin de la partie, les deux joueurs ont ainsi défini deux suites décroissantes d'ouverts non vides ( </w:t>
      </w:r>
      <m:oMath>
        <m:sSub>
          <m:sSubPr/>
          <m:e>
            <m:r>
              <m:rPr>
                <m:sty m:val="i"/>
              </m:rPr>
              <m:t>U</m:t>
            </m:r>
          </m:e>
          <m:sub>
            <m:r>
              <m:rPr>
                <m:sty m:val="i"/>
              </m:rPr>
              <m:t>n</m:t>
            </m:r>
          </m:sub>
        </m:sSub>
      </m:oMath>
      <w:r>
        <w:rPr/>
        <w:t xml:space="preserve"> ) et ( </w:t>
      </w:r>
      <m:oMath>
        <m:sSub>
          <m:sSubPr/>
          <m:e>
            <m:r>
              <m:rPr>
                <m:sty m:val="i"/>
              </m:rPr>
              <m:t>V</m:t>
            </m:r>
          </m:e>
          <m:sub>
            <m:r>
              <m:rPr>
                <m:sty m:val="i"/>
              </m:rPr>
              <m:t>n</m:t>
            </m:r>
          </m:sub>
        </m:sSub>
      </m:oMath>
      <w:r>
        <w:rPr/>
        <w:t xml:space="preserve"> ) telles que</w:t>
      </w:r>
    </w:p>
    <w:p>
      <w:pPr>
        <w:spacing w:after="220" w:lineRule="auto"/>
      </w:pPr>
      <m:oMathPara>
        <m:oMath>
          <m:r>
            <m:rPr>
              <m:sty m:val="p"/>
            </m:rPr>
            <m:t>∀</m:t>
          </m:r>
          <m:r>
            <m:rPr>
              <m:sty m:val="i"/>
            </m:rPr>
            <m:t>n</m:t>
          </m:r>
          <m:r>
            <m:rPr>
              <m:sty m:val="p"/>
            </m:rPr>
            <m:t>≥</m:t>
          </m:r>
          <m:r>
            <m:rPr>
              <m:sty m:val="p"/>
            </m:rPr>
            <m:t>1</m:t>
          </m:r>
          <m:r>
            <m:rPr>
              <m:sty m:val="p"/>
            </m:rPr>
            <m:t>,</m:t>
          </m:r>
          <m:sSub>
            <m:sSubPr/>
            <m:e>
              <m:r>
                <m:rPr>
                  <m:sty m:val="i"/>
                </m:rPr>
                <m:t>U</m:t>
              </m:r>
            </m:e>
            <m:sub>
              <m:r>
                <m:rPr>
                  <m:sty m:val="i"/>
                </m:rPr>
                <m:t>n</m:t>
              </m:r>
              <m:r>
                <m:rPr>
                  <m:sty m:val="p"/>
                </m:rPr>
                <m:t>+</m:t>
              </m:r>
              <m:r>
                <m:rPr>
                  <m:sty m:val="p"/>
                </m:rPr>
                <m:t>1</m:t>
              </m:r>
            </m:sub>
          </m:sSub>
          <m:r>
            <m:rPr>
              <m:sty m:val="p"/>
            </m:rPr>
            <m:t>⊂</m:t>
          </m:r>
          <m:sSub>
            <m:sSubPr/>
            <m:e>
              <m:r>
                <m:rPr>
                  <m:sty m:val="i"/>
                </m:rPr>
                <m:t>V</m:t>
              </m:r>
            </m:e>
            <m:sub>
              <m:r>
                <m:rPr>
                  <m:sty m:val="i"/>
                </m:rPr>
                <m:t>n</m:t>
              </m:r>
            </m:sub>
          </m:sSub>
          <m:r>
            <m:rPr>
              <m:sty m:val="p"/>
            </m:rPr>
            <m:t>⊂</m:t>
          </m:r>
          <m:sSub>
            <m:sSubPr/>
            <m:e>
              <m:r>
                <m:rPr>
                  <m:sty m:val="i"/>
                </m:rPr>
                <m:t>U</m:t>
              </m:r>
            </m:e>
            <m:sub>
              <m:r>
                <m:rPr>
                  <m:sty m:val="i"/>
                </m:rPr>
                <m:t>n</m:t>
              </m:r>
            </m:sub>
          </m:sSub>
          <m:r>
            <m:rPr>
              <m:sty m:val="p"/>
            </m:rPr>
            <m:t>.</m:t>
          </m:r>
        </m:oMath>
      </m:oMathPara>
    </w:p>
    <w:p>
      <w:pPr>
        <w:spacing w:after="220" w:lineRule="auto"/>
      </w:pPr>
      <w:r>
        <w:rPr/>
        <w:t xml:space="preserve">1-a) Montrer que </w:t>
      </w:r>
      <m:oMath>
        <m:nary>
          <m:naryPr>
            <m:chr m:val="⋂"/>
            <m:limLoc m:val="undOvr"/>
            <m:grow m:val="1"/>
            <m:supHide m:val="1"/>
          </m:naryPr>
          <m:sub>
            <m:r>
              <m:rPr>
                <m:sty m:val="i"/>
              </m:rPr>
              <m:t>n</m:t>
            </m:r>
            <m:r>
              <m:rPr>
                <m:sty m:val="p"/>
              </m:rPr>
              <m:t>∈</m:t>
            </m:r>
            <m:sSup>
              <m:sSupPr/>
              <m:e>
                <m:r>
                  <m:rPr>
                    <m:sty m:val="b"/>
                  </m:rPr>
                  <m:t>N</m:t>
                </m:r>
              </m:e>
              <m:sup>
                <m:r>
                  <m:rPr>
                    <m:sty m:val="p"/>
                  </m:rPr>
                  <m:t>∗</m:t>
                </m:r>
              </m:sup>
            </m:sSup>
          </m:sub>
          <m:sup/>
          <m:e>
            <m:r>
              <m:rPr>
                <m:sty m:val="p"/>
              </m:rPr>
              <m:t xml:space="preserve"> </m:t>
            </m:r>
          </m:e>
        </m:nary>
        <m:sSub>
          <m:sSubPr/>
          <m:e>
            <m:r>
              <m:rPr>
                <m:sty m:val="i"/>
              </m:rPr>
              <m:t>U</m:t>
            </m:r>
          </m:e>
          <m:sub>
            <m:r>
              <m:rPr>
                <m:sty m:val="i"/>
              </m:rPr>
              <m:t>n</m:t>
            </m:r>
          </m:sub>
        </m:sSub>
        <m:r>
          <m:rPr>
            <m:sty m:val="p"/>
          </m:rPr>
          <m:t>=</m:t>
        </m:r>
        <m:nary>
          <m:naryPr>
            <m:chr m:val="⋂"/>
            <m:limLoc m:val="undOvr"/>
            <m:grow m:val="1"/>
            <m:supHide m:val="1"/>
          </m:naryPr>
          <m:sub>
            <m:r>
              <m:rPr>
                <m:sty m:val="i"/>
              </m:rPr>
              <m:t>n</m:t>
            </m:r>
            <m:r>
              <m:rPr>
                <m:sty m:val="p"/>
              </m:rPr>
              <m:t>∈</m:t>
            </m:r>
            <m:sSup>
              <m:sSupPr/>
              <m:e>
                <m:r>
                  <m:rPr>
                    <m:sty m:val="b"/>
                  </m:rPr>
                  <m:t>N</m:t>
                </m:r>
              </m:e>
              <m:sup>
                <m:r>
                  <m:rPr>
                    <m:sty m:val="p"/>
                  </m:rPr>
                  <m:t>∗</m:t>
                </m:r>
              </m:sup>
            </m:sSup>
          </m:sub>
          <m:sup/>
          <m:e>
            <m:r>
              <m:rPr>
                <m:sty m:val="p"/>
              </m:rPr>
              <m:t xml:space="preserve"> </m:t>
            </m:r>
          </m:e>
        </m:nary>
        <m:sSub>
          <m:sSubPr/>
          <m:e>
            <m:r>
              <m:rPr>
                <m:sty m:val="i"/>
              </m:rPr>
              <m:t>V</m:t>
            </m:r>
          </m:e>
          <m:sub>
            <m:r>
              <m:rPr>
                <m:sty m:val="i"/>
              </m:rPr>
              <m:t>n</m:t>
            </m:r>
          </m:sub>
        </m:sSub>
      </m:oMath>
      <w:r>
        <w:rPr/>
        <w:t xml:space="preserve">.</w:t>
      </w:r>
      <w:r>
        <w:rPr/>
        <w:br w:type="textWrapping"/>
      </w:r>
      <w:r>
        <w:rPr/>
        <w:t xml:space="preserve">Notons </w:t>
      </w:r>
      <m:oMath>
        <m:r>
          <m:rPr>
            <m:sty m:val="i"/>
          </m:rPr>
          <m:t>U</m:t>
        </m:r>
      </m:oMath>
      <w:r>
        <w:rPr>
          <w:rFonts w:eastAsia="Georgia" w:cs="Georgia" w:ascii="Georgia" w:hAnsi="Georgia"/>
        </w:rPr>
        <w:t xml:space="preserve"> cet ensemble. Pierre a gagné la partie si </w:t>
      </w:r>
      <m:oMath>
        <m:r>
          <m:rPr>
            <m:sty m:val="i"/>
          </m:rPr>
          <m:t>U</m:t>
        </m:r>
      </m:oMath>
      <w:r>
        <w:rPr/>
        <w:t xml:space="preserve"> est vide et Paul si </w:t>
      </w:r>
      <m:oMath>
        <m:r>
          <m:rPr>
            <m:sty m:val="i"/>
          </m:rPr>
          <m:t>U</m:t>
        </m:r>
      </m:oMath>
      <w:r>
        <w:rPr>
          <w:rFonts w:eastAsia="Georgia" w:cs="Georgia" w:ascii="Georgia" w:hAnsi="Georgia"/>
        </w:rPr>
        <w:t xml:space="preserve"> n'est pas vide. On dit que l'un des joueurs a une stratégie gagnante s'il a une méthode lui permettant de gagner quelle que soit la façon de jouer de son adversaire. Remarquons qu'il n'est pas certain a priori que l'un des deux joueurs en ait une.</w:t>
      </w:r>
      <w:r>
        <w:rPr/>
        <w:br w:type="textWrapping"/>
      </w:r>
      <w:r>
        <w:rPr/>
        <w:t xml:space="preserve">1-b) On suppose que l'espace </w:t>
      </w:r>
      <m:oMath>
        <m:r>
          <m:rPr>
            <m:sty m:val="i"/>
          </m:rPr>
          <m:t>E</m:t>
        </m:r>
      </m:oMath>
      <w:r>
        <w:rPr>
          <w:rFonts w:eastAsia="Georgia" w:cs="Georgia" w:ascii="Georgia" w:hAnsi="Georgia"/>
        </w:rPr>
        <w:t xml:space="preserve"> est une réunion dénombrable de fermés </w:t>
      </w:r>
      <m:oMath>
        <m:sSub>
          <m:sSubPr/>
          <m:e>
            <m:r>
              <m:rPr>
                <m:sty m:val="i"/>
              </m:rPr>
              <m:t>F</m:t>
            </m:r>
          </m:e>
          <m:sub>
            <m:r>
              <m:rPr>
                <m:sty m:val="i"/>
              </m:rPr>
              <m:t>n</m:t>
            </m:r>
          </m:sub>
        </m:sSub>
      </m:oMath>
      <w:r>
        <w:rPr>
          <w:rFonts w:eastAsia="Georgia" w:cs="Georgia" w:ascii="Georgia" w:hAnsi="Georgia"/>
        </w:rPr>
        <w:t xml:space="preserve"> d'intérieur vide. Montrer que Pierre a une stratégie gagnante. Indication: Pierre commence à jouer </w:t>
      </w:r>
      <m:oMath>
        <m:sSub>
          <m:sSubPr/>
          <m:e>
            <m:r>
              <m:rPr>
                <m:sty m:val="i"/>
              </m:rPr>
              <m:t>U</m:t>
            </m:r>
          </m:e>
          <m:sub>
            <m:r>
              <m:rPr>
                <m:sty m:val="p"/>
              </m:rPr>
              <m:t>1</m:t>
            </m:r>
          </m:sub>
        </m:sSub>
        <m:r>
          <m:rPr>
            <m:sty m:val="p"/>
          </m:rPr>
          <m:t>=</m:t>
        </m:r>
        <m:r>
          <m:rPr>
            <m:sty m:val="i"/>
          </m:rPr>
          <m:t>E</m:t>
        </m:r>
      </m:oMath>
      <w:r>
        <w:rPr>
          <w:rFonts w:eastAsia="Georgia" w:cs="Georgia" w:ascii="Georgia" w:hAnsi="Georgia"/>
        </w:rPr>
        <w:t xml:space="preserve"> et à chaque choix </w:t>
      </w:r>
      <m:oMath>
        <m:sSub>
          <m:sSubPr/>
          <m:e>
            <m:r>
              <m:rPr>
                <m:sty m:val="i"/>
              </m:rPr>
              <m:t>V</m:t>
            </m:r>
          </m:e>
          <m:sub>
            <m:r>
              <m:rPr>
                <m:sty m:val="i"/>
              </m:rPr>
              <m:t>n</m:t>
            </m:r>
          </m:sub>
        </m:sSub>
      </m:oMath>
      <w:r>
        <w:rPr>
          <w:rFonts w:eastAsia="Georgia" w:cs="Georgia" w:ascii="Georgia" w:hAnsi="Georgia"/>
        </w:rPr>
        <w:t xml:space="preserve"> de Paul, Pierre répond </w:t>
      </w:r>
      <m:oMath>
        <m:sSub>
          <m:sSubPr/>
          <m:e>
            <m:r>
              <m:rPr>
                <m:sty m:val="i"/>
              </m:rPr>
              <m:t>V</m:t>
            </m:r>
          </m:e>
          <m:sub>
            <m:r>
              <m:rPr>
                <m:sty m:val="i"/>
              </m:rPr>
              <m:t>n</m:t>
            </m:r>
          </m:sub>
        </m:sSub>
        <m:r>
          <m:rPr>
            <m:sty m:val="p"/>
          </m:rPr>
          <m:t>∖</m:t>
        </m:r>
        <m:sSub>
          <m:sSubPr/>
          <m:e>
            <m:r>
              <m:rPr>
                <m:sty m:val="i"/>
              </m:rPr>
              <m:t>F</m:t>
            </m:r>
          </m:e>
          <m:sub>
            <m:r>
              <m:rPr>
                <m:sty m:val="i"/>
              </m:rPr>
              <m:t>n</m:t>
            </m:r>
          </m:sub>
        </m:sSub>
      </m:oMath>
      <w:r>
        <w:rPr/>
        <w:t xml:space="preserve">.</w:t>
      </w:r>
      <w:r>
        <w:rPr/>
        <w:br w:type="textWrapping"/>
      </w:r>
      <w:r>
        <w:rPr/>
        <w:t xml:space="preserve">1-c) Montrer que si </w:t>
      </w:r>
      <m:oMath>
        <m:r>
          <m:rPr>
            <m:sty m:val="i"/>
          </m:rPr>
          <m:t>E</m:t>
        </m:r>
      </m:oMath>
      <w:r>
        <w:rPr>
          <w:rFonts w:eastAsia="Georgia" w:cs="Georgia" w:ascii="Georgia" w:hAnsi="Georgia"/>
        </w:rPr>
        <w:t xml:space="preserve"> est complet, alors Paul a une stratégie gagnante. Indication: on rappelle le résultat suivant: si </w:t>
      </w:r>
      <m:oMath>
        <m:d>
          <m:dPr>
            <m:begChr m:val="("/>
            <m:endChr m:val=")"/>
            <m:ctrlPr>
              <w:rPr>
                <w:rFonts w:ascii="Cambria Math" w:hAnsi="Cambria Math"/>
              </w:rPr>
            </m:ctrlPr>
          </m:dPr>
          <m:e>
            <m:sSub>
              <m:sSubPr/>
              <m:e>
                <m:r>
                  <m:rPr>
                    <m:sty m:val="i"/>
                  </m:rPr>
                  <m:t>F</m:t>
                </m:r>
              </m:e>
              <m:sub>
                <m:r>
                  <m:rPr>
                    <m:sty m:val="i"/>
                  </m:rPr>
                  <m:t>n</m:t>
                </m:r>
              </m:sub>
            </m:sSub>
          </m:e>
        </m:d>
      </m:oMath>
      <w:r>
        <w:rPr>
          <w:rFonts w:eastAsia="Georgia" w:cs="Georgia" w:ascii="Georgia" w:hAnsi="Georgia"/>
        </w:rPr>
        <w:t xml:space="preserve"> est une suite décroissante de fermés non vides de </w:t>
      </w:r>
      <m:oMath>
        <m:r>
          <m:rPr>
            <m:sty m:val="i"/>
          </m:rPr>
          <m:t>E</m:t>
        </m:r>
      </m:oMath>
      <w:r>
        <w:rPr>
          <w:rFonts w:eastAsia="Georgia" w:cs="Georgia" w:ascii="Georgia" w:hAnsi="Georgia"/>
        </w:rPr>
        <w:t xml:space="preserve"> dont le diamètre tend vers 0 , alors l'intersection des </w:t>
      </w:r>
      <m:oMath>
        <m:sSub>
          <m:sSubPr/>
          <m:e>
            <m:r>
              <m:rPr>
                <m:sty m:val="i"/>
              </m:rPr>
              <m:t>F</m:t>
            </m:r>
          </m:e>
          <m:sub>
            <m:r>
              <m:rPr>
                <m:sty m:val="i"/>
              </m:rPr>
              <m:t>n</m:t>
            </m:r>
          </m:sub>
        </m:sSub>
      </m:oMath>
      <w:r>
        <w:rPr/>
        <w:t xml:space="preserve"> est non vide.</w:t>
      </w:r>
      <w:r>
        <w:rPr/>
        <w:br w:type="textWrapping"/>
      </w:r>
      <w:r>
        <w:rPr>
          <w:rFonts w:eastAsia="Georgia" w:cs="Georgia" w:ascii="Georgia" w:hAnsi="Georgia"/>
        </w:rPr>
        <w:t xml:space="preserve">1-d) En déduire qu'un espace de Banach ne peut pas être égal à une réunion dénombrable de fermés d'intérieur vide.</w:t>
      </w:r>
    </w:p>
    <w:p>
      <w:pPr>
        <w:spacing w:after="220" w:lineRule="auto"/>
      </w:pPr>
      <w:r>
        <w:rPr/>
        <w:t xml:space="preserve">Dans toute la suite de cette partie, </w:t>
      </w:r>
      <m:oMath>
        <m:r>
          <m:rPr>
            <m:sty m:val="i"/>
          </m:rPr>
          <m:t>E</m:t>
        </m:r>
      </m:oMath>
      <w:r>
        <w:rPr/>
        <w:t xml:space="preserve"> et </w:t>
      </w:r>
      <m:oMath>
        <m:r>
          <m:rPr>
            <m:sty m:val="i"/>
          </m:rPr>
          <m:t>F</m:t>
        </m:r>
      </m:oMath>
      <w:r>
        <w:rPr>
          <w:rFonts w:eastAsia="Georgia" w:cs="Georgia" w:ascii="Georgia" w:hAnsi="Georgia"/>
        </w:rPr>
        <w:t xml:space="preserve"> désignent deux espaces de Banach et </w:t>
      </w:r>
      <m:oMath>
        <m:r>
          <m:rPr>
            <m:sty m:val="i"/>
          </m:rPr>
          <m:t>T</m:t>
        </m:r>
        <m:r>
          <m:rPr>
            <m:sty m:val="p"/>
          </m:rPr>
          <m:t>:</m:t>
        </m:r>
        <m:r>
          <m:rPr>
            <m:sty m:val="i"/>
          </m:rPr>
          <m:t>E</m:t>
        </m:r>
        <m:r>
          <m:rPr>
            <m:sty m:val="p"/>
          </m:rPr>
          <m:t>→</m:t>
        </m:r>
        <m:r>
          <m:rPr>
            <m:sty m:val="i"/>
          </m:rPr>
          <m:t>F</m:t>
        </m:r>
      </m:oMath>
      <w:r>
        <w:rPr>
          <w:rFonts w:eastAsia="Georgia" w:cs="Georgia" w:ascii="Georgia" w:hAnsi="Georgia"/>
        </w:rPr>
        <w:t xml:space="preserve"> une application linéaire continue et bijective. On convient de noter, dans un espace vectoriel normé </w:t>
      </w:r>
      <m:oMath>
        <m:r>
          <m:rPr>
            <m:sty m:val="i"/>
          </m:rPr>
          <m:t>X</m:t>
        </m:r>
        <m:r>
          <m:rPr>
            <m:sty m:val="p"/>
          </m:rPr>
          <m:t>,</m:t>
        </m:r>
        <m:r>
          <m:rPr>
            <m:sty m:val="i"/>
          </m:rPr>
          <m:t>B</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r</m:t>
            </m:r>
          </m:e>
        </m:d>
      </m:oMath>
      <w:r>
        <w:rPr/>
        <w:t xml:space="preserve"> la boule ouverte de centre </w:t>
      </w:r>
      <m:oMath>
        <m:sSub>
          <m:sSubPr/>
          <m:e>
            <m:r>
              <m:rPr>
                <m:sty m:val="i"/>
              </m:rPr>
              <m:t>x</m:t>
            </m:r>
          </m:e>
          <m:sub>
            <m:r>
              <m:rPr>
                <m:sty m:val="p"/>
              </m:rPr>
              <m:t>0</m:t>
            </m:r>
          </m:sub>
        </m:sSub>
        <m:r>
          <m:rPr>
            <m:sty m:val="p"/>
          </m:rPr>
          <m:t>∈</m:t>
        </m:r>
        <m:r>
          <m:rPr>
            <m:sty m:val="i"/>
          </m:rPr>
          <m:t>X</m:t>
        </m:r>
      </m:oMath>
      <w:r>
        <w:rPr/>
        <w:t xml:space="preserve"> et de rayon </w:t>
      </w:r>
      <m:oMath>
        <m:r>
          <m:rPr>
            <m:sty m:val="i"/>
          </m:rPr>
          <m:t>r</m:t>
        </m:r>
      </m:oMath>
      <w:r>
        <w:rPr/>
        <w:t xml:space="preserve"> et pour une partie </w:t>
      </w:r>
      <m:oMath>
        <m:r>
          <m:rPr>
            <m:sty m:val="i"/>
          </m:rPr>
          <m:t>C</m:t>
        </m:r>
      </m:oMath>
      <w:r>
        <w:rPr/>
        <w:t xml:space="preserve"> de </w:t>
      </w:r>
      <m:oMath>
        <m:r>
          <m:rPr>
            <m:sty m:val="i"/>
          </m:rPr>
          <m:t>X</m:t>
        </m:r>
        <m:r>
          <m:rPr>
            <m:sty m:val="p"/>
          </m:rPr>
          <m:t>,</m:t>
        </m:r>
        <m:acc>
          <m:accPr>
            <m:chr m:val="‾"/>
          </m:accPr>
          <m:e>
            <m:r>
              <m:rPr>
                <m:sty m:val="i"/>
              </m:rPr>
              <m:t>C</m:t>
            </m:r>
          </m:e>
        </m:acc>
      </m:oMath>
      <w:r>
        <w:rPr>
          <w:rFonts w:eastAsia="Georgia" w:cs="Georgia" w:ascii="Georgia" w:hAnsi="Georgia"/>
        </w:rPr>
        <w:t xml:space="preserve"> son adhérence dans </w:t>
      </w:r>
      <m:oMath>
        <m:r>
          <m:rPr>
            <m:sty m:val="i"/>
          </m:rPr>
          <m:t>X</m:t>
        </m:r>
      </m:oMath>
      <w:r>
        <w:rPr/>
        <w:t xml:space="preserve">.</w:t>
      </w:r>
      <w:r>
        <w:rPr/>
        <w:br w:type="textWrapping"/>
      </w:r>
      <w:r>
        <w:rPr/>
        <w:t xml:space="preserve">2-a) On pose </w:t>
      </w:r>
      <m:oMath>
        <m:sSub>
          <m:sSubPr/>
          <m:e>
            <m:r>
              <m:rPr>
                <m:sty m:val="i"/>
              </m:rPr>
              <m:t>X</m:t>
            </m:r>
          </m:e>
          <m:sub>
            <m:r>
              <m:rPr>
                <m:sty m:val="i"/>
              </m:rPr>
              <m:t>n</m:t>
            </m:r>
          </m:sub>
        </m:sSub>
        <m:r>
          <m:rPr>
            <m:sty m:val="p"/>
          </m:rPr>
          <m:t>=</m:t>
        </m:r>
        <m:r>
          <m:rPr>
            <m:sty m:val="i"/>
          </m:rPr>
          <m:t>n</m:t>
        </m:r>
        <m:bar>
          <m:barPr>
            <m:pos m:val="top"/>
          </m:barPr>
          <m:e>
            <m:r>
              <m:rPr>
                <m:sty m:val="i"/>
              </m:rPr>
              <m:t>T</m:t>
            </m:r>
            <m:r>
              <m:rPr>
                <m:sty m:val="p"/>
              </m:rPr>
              <m:t>(</m:t>
            </m:r>
            <m:r>
              <m:rPr>
                <m:sty m:val="i"/>
              </m:rPr>
              <m:t>B</m:t>
            </m:r>
            <m:r>
              <m:rPr>
                <m:sty m:val="p"/>
              </m:rPr>
              <m:t>(</m:t>
            </m:r>
            <m:r>
              <m:rPr>
                <m:sty m:val="p"/>
              </m:rPr>
              <m:t>0</m:t>
            </m:r>
            <m:r>
              <m:rPr>
                <m:sty m:val="p"/>
              </m:rPr>
              <m:t>,</m:t>
            </m:r>
            <m:r>
              <m:rPr>
                <m:sty m:val="p"/>
              </m:rPr>
              <m:t>1</m:t>
            </m:r>
            <m:r>
              <m:rPr>
                <m:sty m:val="p"/>
              </m:rPr>
              <m:t>)</m:t>
            </m:r>
            <m:r>
              <m:rPr>
                <m:sty m:val="p"/>
              </m:rPr>
              <m:t>)</m:t>
            </m:r>
          </m:e>
        </m:bar>
        <m:r>
          <m:rPr>
            <m:sty m:val="p"/>
          </m:rPr>
          <m:t>=</m:t>
        </m:r>
        <m:r>
          <m:rPr>
            <m:sty m:val="p"/>
          </m:rPr>
          <m:t>{</m:t>
        </m:r>
        <m:r>
          <m:rPr>
            <m:sty m:val="i"/>
          </m:rPr>
          <m:t>y</m:t>
        </m:r>
        <m:r>
          <m:rPr>
            <m:sty m:val="p"/>
          </m:rPr>
          <m:t>∈</m:t>
        </m:r>
        <m:r>
          <m:rPr>
            <m:sty m:val="i"/>
          </m:rPr>
          <m:t>F</m:t>
        </m:r>
        <m:r>
          <m:rPr>
            <m:sty m:val="p"/>
          </m:rPr>
          <m:t>;</m:t>
        </m:r>
        <m:r>
          <m:rPr>
            <m:sty m:val="p"/>
          </m:rPr>
          <m:t>∃</m:t>
        </m:r>
        <m:r>
          <m:rPr>
            <m:sty m:val="i"/>
          </m:rPr>
          <m:t>x</m:t>
        </m:r>
        <m:r>
          <m:rPr>
            <m:sty m:val="p"/>
          </m:rPr>
          <m:t>∈</m:t>
        </m:r>
        <m:bar>
          <m:barPr>
            <m:pos m:val="top"/>
          </m:barPr>
          <m:e>
            <m:r>
              <m:rPr>
                <m:sty m:val="i"/>
              </m:rPr>
              <m:t>T</m:t>
            </m:r>
            <m:r>
              <m:rPr>
                <m:sty m:val="p"/>
              </m:rPr>
              <m:t>(</m:t>
            </m:r>
            <m:r>
              <m:rPr>
                <m:sty m:val="i"/>
              </m:rPr>
              <m:t>B</m:t>
            </m:r>
            <m:r>
              <m:rPr>
                <m:sty m:val="p"/>
              </m:rPr>
              <m:t>(</m:t>
            </m:r>
            <m:r>
              <m:rPr>
                <m:sty m:val="p"/>
              </m:rPr>
              <m:t>0</m:t>
            </m:r>
            <m:r>
              <m:rPr>
                <m:sty m:val="p"/>
              </m:rPr>
              <m:t>,</m:t>
            </m:r>
            <m:r>
              <m:rPr>
                <m:sty m:val="p"/>
              </m:rPr>
              <m:t>1</m:t>
            </m:r>
            <m:r>
              <m:rPr>
                <m:sty m:val="p"/>
              </m:rPr>
              <m:t>)</m:t>
            </m:r>
            <m:r>
              <m:rPr>
                <m:sty m:val="p"/>
              </m:rPr>
              <m:t>)</m:t>
            </m:r>
          </m:e>
        </m:bar>
        <m:r>
          <m:rPr>
            <m:sty m:val="p"/>
          </m:rPr>
          <m:t>,</m:t>
        </m:r>
        <m:r>
          <m:rPr>
            <m:sty m:val="i"/>
          </m:rPr>
          <m:t>y</m:t>
        </m:r>
        <m:r>
          <m:rPr>
            <m:sty m:val="p"/>
          </m:rPr>
          <m:t>=</m:t>
        </m:r>
        <m:r>
          <m:rPr>
            <m:sty m:val="i"/>
          </m:rPr>
          <m:t>n</m:t>
        </m:r>
        <m:r>
          <m:rPr>
            <m:sty m:val="i"/>
          </m:rPr>
          <m:t>x</m:t>
        </m:r>
        <m:r>
          <m:rPr>
            <m:sty m:val="p"/>
          </m:rPr>
          <m:t>}</m:t>
        </m:r>
      </m:oMath>
      <w:r>
        <w:rPr/>
        <w:t xml:space="preserve">. Montrer que </w:t>
      </w:r>
      <m:oMath>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X</m:t>
            </m:r>
          </m:e>
          <m:sub>
            <m:r>
              <m:rPr>
                <m:sty m:val="i"/>
              </m:rPr>
              <m:t>n</m:t>
            </m:r>
          </m:sub>
        </m:sSub>
        <m:r>
          <m:rPr>
            <m:sty m:val="p"/>
          </m:rPr>
          <m:t>=</m:t>
        </m:r>
        <m:r>
          <m:rPr>
            <m:sty m:val="i"/>
          </m:rPr>
          <m:t>F</m:t>
        </m:r>
      </m:oMath>
      <w:r>
        <w:rPr/>
        <w:t xml:space="preserve">.</w:t>
      </w:r>
      <w:r>
        <w:rPr/>
        <w:br w:type="textWrapping"/>
      </w:r>
      <w:r>
        <w:rPr>
          <w:rFonts w:eastAsia="Georgia" w:cs="Georgia" w:ascii="Georgia" w:hAnsi="Georgia"/>
        </w:rPr>
        <w:t xml:space="preserve">2-b) En déduire qu'il existe </w:t>
      </w:r>
      <m:oMath>
        <m:r>
          <m:rPr>
            <m:sty m:val="i"/>
          </m:rPr>
          <m:t>c</m:t>
        </m:r>
        <m:r>
          <m:rPr>
            <m:sty m:val="p"/>
          </m:rPr>
          <m:t>&gt;</m:t>
        </m:r>
        <m:r>
          <m:rPr>
            <m:sty m:val="p"/>
          </m:rPr>
          <m:t>0</m:t>
        </m:r>
      </m:oMath>
      <w:r>
        <w:rPr/>
        <w:t xml:space="preserve"> et </w:t>
      </w:r>
      <m:oMath>
        <m:sSub>
          <m:sSubPr/>
          <m:e>
            <m:r>
              <m:rPr>
                <m:sty m:val="i"/>
              </m:rPr>
              <m:t>y</m:t>
            </m:r>
          </m:e>
          <m:sub>
            <m:r>
              <m:rPr>
                <m:sty m:val="p"/>
              </m:rPr>
              <m:t>0</m:t>
            </m:r>
          </m:sub>
        </m:sSub>
        <m:r>
          <m:rPr>
            <m:sty m:val="p"/>
          </m:rPr>
          <m:t>∈</m:t>
        </m:r>
        <m:r>
          <m:rPr>
            <m:sty m:val="i"/>
          </m:rPr>
          <m:t>F</m:t>
        </m:r>
      </m:oMath>
      <w:r>
        <w:rPr/>
        <w:t xml:space="preserve"> tels que </w:t>
      </w:r>
      <m:oMath>
        <m:r>
          <m:rPr>
            <m:sty m:val="i"/>
          </m:rPr>
          <m:t>B</m:t>
        </m:r>
        <m:d>
          <m:dPr>
            <m:begChr m:val="("/>
            <m:endChr m:val=")"/>
            <m:ctrlPr>
              <w:rPr>
                <w:rFonts w:ascii="Cambria Math" w:hAnsi="Cambria Math"/>
              </w:rPr>
            </m:ctrlPr>
          </m:dPr>
          <m:e>
            <m:sSub>
              <m:sSubPr/>
              <m:e>
                <m:r>
                  <m:rPr>
                    <m:sty m:val="i"/>
                  </m:rPr>
                  <m:t>y</m:t>
                </m:r>
              </m:e>
              <m:sub>
                <m:r>
                  <m:rPr>
                    <m:sty m:val="p"/>
                  </m:rPr>
                  <m:t>0</m:t>
                </m:r>
              </m:sub>
            </m:sSub>
            <m:r>
              <m:rPr>
                <m:sty m:val="p"/>
              </m:rPr>
              <m:t>,</m:t>
            </m:r>
            <m:r>
              <m:rPr>
                <m:sty m:val="p"/>
              </m:rPr>
              <m:t>2</m:t>
            </m:r>
            <m:r>
              <m:rPr>
                <m:sty m:val="i"/>
              </m:rPr>
              <m:t>c</m:t>
            </m:r>
          </m:e>
        </m:d>
        <m:r>
          <m:rPr>
            <m:sty m:val="p"/>
          </m:rPr>
          <m:t>⊂</m:t>
        </m:r>
        <m:bar>
          <m:barPr>
            <m:pos m:val="top"/>
          </m:barPr>
          <m:e>
            <m:r>
              <m:rPr>
                <m:sty m:val="i"/>
              </m:rPr>
              <m:t>T</m:t>
            </m:r>
            <m:r>
              <m:rPr>
                <m:sty m:val="p"/>
              </m:rPr>
              <m:t>(</m:t>
            </m:r>
            <m:r>
              <m:rPr>
                <m:sty m:val="i"/>
              </m:rPr>
              <m:t>B</m:t>
            </m:r>
            <m:r>
              <m:rPr>
                <m:sty m:val="p"/>
              </m:rPr>
              <m:t>(</m:t>
            </m:r>
            <m:r>
              <m:rPr>
                <m:sty m:val="p"/>
              </m:rPr>
              <m:t>0</m:t>
            </m:r>
            <m:r>
              <m:rPr>
                <m:sty m:val="p"/>
              </m:rPr>
              <m:t>,</m:t>
            </m:r>
            <m:r>
              <m:rPr>
                <m:sty m:val="p"/>
              </m:rPr>
              <m:t>1</m:t>
            </m:r>
            <m:r>
              <m:rPr>
                <m:sty m:val="p"/>
              </m:rPr>
              <m:t>)</m:t>
            </m:r>
            <m:r>
              <m:rPr>
                <m:sty m:val="p"/>
              </m:rPr>
              <m:t>)</m:t>
            </m:r>
          </m:e>
        </m:bar>
      </m:oMath>
      <w:r>
        <w:rPr/>
        <w:t xml:space="preserve">.</w:t>
      </w:r>
      <w:r>
        <w:rPr/>
        <w:br w:type="textWrapping"/>
      </w:r>
      <w:r>
        <w:rPr/>
        <w:t xml:space="preserve">2-c) Montrer que </w:t>
      </w:r>
      <m:oMath>
        <m:r>
          <m:rPr>
            <m:sty m:val="i"/>
          </m:rPr>
          <m:t>B</m:t>
        </m:r>
        <m:r>
          <m:rPr>
            <m:sty m:val="p"/>
          </m:rPr>
          <m:t>(</m:t>
        </m:r>
        <m:r>
          <m:rPr>
            <m:sty m:val="p"/>
          </m:rPr>
          <m:t>0</m:t>
        </m:r>
        <m:r>
          <m:rPr>
            <m:sty m:val="p"/>
          </m:rPr>
          <m:t>,</m:t>
        </m:r>
        <m:r>
          <m:rPr>
            <m:sty m:val="p"/>
          </m:rPr>
          <m:t>2</m:t>
        </m:r>
        <m:r>
          <m:rPr>
            <m:sty m:val="i"/>
          </m:rPr>
          <m:t>c</m:t>
        </m:r>
        <m:r>
          <m:rPr>
            <m:sty m:val="p"/>
          </m:rPr>
          <m:t>)</m:t>
        </m:r>
        <m:r>
          <m:rPr>
            <m:sty m:val="p"/>
          </m:rPr>
          <m:t>⊂</m:t>
        </m:r>
        <m:bar>
          <m:barPr>
            <m:pos m:val="top"/>
          </m:barPr>
          <m:e>
            <m:r>
              <m:rPr>
                <m:sty m:val="i"/>
              </m:rPr>
              <m:t>T</m:t>
            </m:r>
            <m:r>
              <m:rPr>
                <m:sty m:val="p"/>
              </m:rPr>
              <m:t>(</m:t>
            </m:r>
            <m:r>
              <m:rPr>
                <m:sty m:val="i"/>
              </m:rPr>
              <m:t>B</m:t>
            </m:r>
            <m:r>
              <m:rPr>
                <m:sty m:val="p"/>
              </m:rPr>
              <m:t>(</m:t>
            </m:r>
            <m:r>
              <m:rPr>
                <m:sty m:val="p"/>
              </m:rPr>
              <m:t>0</m:t>
            </m:r>
            <m:r>
              <m:rPr>
                <m:sty m:val="p"/>
              </m:rPr>
              <m:t>,</m:t>
            </m:r>
            <m:r>
              <m:rPr>
                <m:sty m:val="p"/>
              </m:rPr>
              <m:t>1</m:t>
            </m:r>
            <m:r>
              <m:rPr>
                <m:sty m:val="p"/>
              </m:rPr>
              <m:t>)</m:t>
            </m:r>
            <m:r>
              <m:rPr>
                <m:sty m:val="p"/>
              </m:rPr>
              <m:t>)</m:t>
            </m:r>
          </m:e>
        </m:bar>
      </m:oMath>
      <w:r>
        <w:rPr/>
        <w:t xml:space="preserve">.</w:t>
      </w:r>
      <w:r>
        <w:rPr/>
        <w:br w:type="textWrapping"/>
      </w:r>
      <w:r>
        <w:rPr/>
        <w:t xml:space="preserve">2-d) Soit </w:t>
      </w:r>
      <m:oMath>
        <m:r>
          <m:rPr>
            <m:sty m:val="i"/>
          </m:rPr>
          <m:t>y</m:t>
        </m:r>
        <m:r>
          <m:rPr>
            <m:sty m:val="p"/>
          </m:rPr>
          <m:t>∈</m:t>
        </m:r>
        <m:r>
          <m:rPr>
            <m:sty m:val="i"/>
          </m:rPr>
          <m:t>F</m:t>
        </m:r>
      </m:oMath>
      <w:r>
        <w:rPr>
          <w:rFonts w:eastAsia="Georgia" w:cs="Georgia" w:ascii="Georgia" w:hAnsi="Georgia"/>
        </w:rPr>
        <w:t xml:space="preserve"> vérifiant </w:t>
      </w:r>
      <m:oMath>
        <m:r>
          <m:rPr>
            <m:sty m:val="p"/>
          </m:rPr>
          <m:t>‖</m:t>
        </m:r>
        <m:r>
          <m:rPr>
            <m:sty m:val="i"/>
          </m:rPr>
          <m:t>y</m:t>
        </m:r>
        <m:r>
          <m:rPr>
            <m:sty m:val="p"/>
          </m:rPr>
          <m:t>‖</m:t>
        </m:r>
        <m:r>
          <m:rPr>
            <m:sty m:val="p"/>
          </m:rPr>
          <m:t>&lt;</m:t>
        </m:r>
        <m:r>
          <m:rPr>
            <m:sty m:val="i"/>
          </m:rPr>
          <m:t>c</m:t>
        </m:r>
      </m:oMath>
      <w:r>
        <w:rPr/>
        <w:t xml:space="preserve">. Construire une suite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vérifiant</w:t>
      </w:r>
    </w:p>
    <w:p>
      <w:pPr>
        <w:spacing w:after="220" w:lineRule="auto"/>
      </w:pPr>
      <m:oMathPara>
        <m:oMath>
          <m:d>
            <m:dPr>
              <m:begChr m:val="‖"/>
              <m:endChr m:val="‖"/>
              <m:ctrlPr>
                <w:rPr>
                  <w:rFonts w:ascii="Cambria Math" w:hAnsi="Cambria Math"/>
                </w:rPr>
              </m:ctrlPr>
            </m:dPr>
            <m:e>
              <m:sSub>
                <m:sSubPr/>
                <m:e>
                  <m:r>
                    <m:rPr>
                      <m:sty m:val="i"/>
                    </m:rPr>
                    <m:t>z</m:t>
                  </m:r>
                </m:e>
                <m:sub>
                  <m:r>
                    <m:rPr>
                      <m:sty m:val="i"/>
                    </m:rPr>
                    <m:t>n</m:t>
                  </m:r>
                </m:sub>
              </m:sSub>
            </m:e>
          </m:d>
          <m:r>
            <m:rPr>
              <m:sty m:val="p"/>
            </m:rPr>
            <m:t>&lt;</m:t>
          </m:r>
          <m:f>
            <m:fPr>
              <m:ctrlPr>
                <w:rPr>
                  <w:rFonts w:ascii="Cambria Math" w:hAnsi="Cambria Math"/>
                </w:rPr>
              </m:ctrlPr>
            </m:fPr>
            <m:num>
              <m:r>
                <m:rPr>
                  <m:sty m:val="p"/>
                </m:rPr>
                <m:t>1</m:t>
              </m:r>
            </m:num>
            <m:den>
              <m:sSup>
                <m:sSupPr/>
                <m:e>
                  <m:r>
                    <m:rPr>
                      <m:sty m:val="p"/>
                    </m:rPr>
                    <m:t>2</m:t>
                  </m:r>
                </m:e>
                <m:sup>
                  <m:r>
                    <m:rPr>
                      <m:sty m:val="i"/>
                    </m:rPr>
                    <m:t>n</m:t>
                  </m:r>
                </m:sup>
              </m:sSup>
            </m:den>
          </m:f>
          <m:r>
            <m:rPr>
              <m:nor/>
            </m:rPr>
            <m:t> et </m:t>
          </m:r>
          <m:d>
            <m:dPr>
              <m:begChr m:val="‖"/>
              <m:endChr m:val="‖"/>
              <m:ctrlPr>
                <w:rPr>
                  <w:rFonts w:ascii="Cambria Math" w:hAnsi="Cambria Math"/>
                </w:rPr>
              </m:ctrlPr>
            </m:dPr>
            <m:e>
              <m:r>
                <m:rPr>
                  <m:sty m:val="i"/>
                </m:rPr>
                <m:t>y</m:t>
              </m:r>
              <m:r>
                <m:rPr>
                  <m:sty m:val="p"/>
                </m:rPr>
                <m:t>−</m:t>
              </m:r>
              <m:r>
                <m:rPr>
                  <m:sty m:val="i"/>
                </m:rPr>
                <m:t>T</m:t>
              </m:r>
              <m:d>
                <m:dPr>
                  <m:begChr m:val="("/>
                  <m:endChr m:val=")"/>
                  <m:ctrlPr>
                    <w:rPr>
                      <w:rFonts w:ascii="Cambria Math" w:hAnsi="Cambria Math"/>
                    </w:rPr>
                  </m:ctrlPr>
                </m:dPr>
                <m:e>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sub>
                  </m:sSub>
                </m:e>
              </m:d>
            </m:e>
          </m:d>
          <m:r>
            <m:rPr>
              <m:sty m:val="p"/>
            </m:rPr>
            <m:t>&lt;</m:t>
          </m:r>
          <m:f>
            <m:fPr>
              <m:ctrlPr>
                <w:rPr>
                  <w:rFonts w:ascii="Cambria Math" w:hAnsi="Cambria Math"/>
                </w:rPr>
              </m:ctrlPr>
            </m:fPr>
            <m:num>
              <m:r>
                <m:rPr>
                  <m:sty m:val="i"/>
                </m:rPr>
                <m:t>c</m:t>
              </m:r>
            </m:num>
            <m:den>
              <m:sSup>
                <m:sSupPr/>
                <m:e>
                  <m:r>
                    <m:rPr>
                      <m:sty m:val="p"/>
                    </m:rPr>
                    <m:t>2</m:t>
                  </m:r>
                </m:e>
                <m:sup>
                  <m:r>
                    <m:rPr>
                      <m:sty m:val="i"/>
                    </m:rPr>
                    <m:t>n</m:t>
                  </m:r>
                </m:sup>
              </m:sSup>
            </m:den>
          </m:f>
          <m:r>
            <m:rPr>
              <m:sty m:val="p"/>
            </m:rPr>
            <m:t>.</m:t>
          </m:r>
        </m:oMath>
      </m:oMathPara>
    </w:p>
    <w:p>
      <w:pPr>
        <w:spacing w:after="220" w:lineRule="auto"/>
      </w:pPr>
      <w:r>
        <w:rPr/>
        <w:t xml:space="preserve">2-e) Montrer que la suite ( </w:t>
      </w:r>
      <m:oMath>
        <m:sSub>
          <m:sSubPr/>
          <m:e>
            <m:r>
              <m:rPr>
                <m:sty m:val="i"/>
              </m:rPr>
              <m:t>x</m:t>
            </m:r>
          </m:e>
          <m:sub>
            <m:r>
              <m:rPr>
                <m:sty m:val="i"/>
              </m:rPr>
              <m:t>n</m:t>
            </m:r>
          </m:sub>
        </m:sSub>
      </m:oMath>
      <w:r>
        <w:rPr>
          <w:rFonts w:eastAsia="Georgia" w:cs="Georgia" w:ascii="Georgia" w:hAnsi="Georgia"/>
        </w:rPr>
        <w:t xml:space="preserve"> ) définie par </w:t>
      </w:r>
      <m:oMath>
        <m:sSub>
          <m:sSubPr/>
          <m:e>
            <m:r>
              <m:rPr>
                <m:sty m:val="i"/>
              </m:rPr>
              <m:t>x</m:t>
            </m:r>
          </m:e>
          <m:sub>
            <m:r>
              <m:rPr>
                <m:sty m:val="i"/>
              </m:rPr>
              <m:t>n</m:t>
            </m:r>
          </m:sub>
        </m:sSub>
        <m:r>
          <m:rPr>
            <m:sty m:val="p"/>
          </m:rPr>
          <m:t>=</m:t>
        </m:r>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sub>
        </m:sSub>
      </m:oMath>
      <w:r>
        <w:rPr/>
        <w:t xml:space="preserve"> converge dans </w:t>
      </w:r>
      <m:oMath>
        <m:r>
          <m:rPr>
            <m:sty m:val="i"/>
          </m:rPr>
          <m:t>E</m:t>
        </m:r>
      </m:oMath>
      <w:r>
        <w:rPr/>
        <w:t xml:space="preserve"> vers </w:t>
      </w:r>
      <m:oMath>
        <m:r>
          <m:rPr>
            <m:sty m:val="i"/>
          </m:rPr>
          <m:t>x</m:t>
        </m:r>
        <m:r>
          <m:rPr>
            <m:sty m:val="p"/>
          </m:rPr>
          <m:t>=</m:t>
        </m:r>
        <m:sSup>
          <m:sSupPr/>
          <m:e>
            <m:r>
              <m:rPr>
                <m:sty m:val="i"/>
              </m:rPr>
              <m:t>T</m:t>
            </m:r>
          </m:e>
          <m:sup>
            <m:r>
              <m:rPr>
                <m:sty m:val="p"/>
              </m:rPr>
              <m:t>−</m:t>
            </m:r>
            <m:r>
              <m:rPr>
                <m:sty m:val="p"/>
              </m:rPr>
              <m:t>1</m:t>
            </m:r>
          </m:sup>
        </m:sSup>
        <m:r>
          <m:rPr>
            <m:sty m:val="p"/>
          </m:rPr>
          <m:t>(</m:t>
        </m:r>
        <m:r>
          <m:rPr>
            <m:sty m:val="i"/>
          </m:rPr>
          <m:t>y</m:t>
        </m:r>
        <m:r>
          <m:rPr>
            <m:sty m:val="p"/>
          </m:rPr>
          <m:t>)</m:t>
        </m:r>
      </m:oMath>
      <w:r>
        <w:rPr/>
        <w:t xml:space="preserve">.</w:t>
      </w:r>
      <w:r>
        <w:rPr/>
        <w:br w:type="textWrapping"/>
      </w:r>
      <w:r>
        <w:rPr/>
        <w:t xml:space="preserve">2-f) Montrer que </w:t>
      </w:r>
      <m:oMath>
        <m:sSup>
          <m:sSupPr/>
          <m:e>
            <m:r>
              <m:rPr>
                <m:sty m:val="i"/>
              </m:rPr>
              <m:t>T</m:t>
            </m:r>
          </m:e>
          <m:sup>
            <m:r>
              <m:rPr>
                <m:sty m:val="p"/>
              </m:rPr>
              <m:t>−</m:t>
            </m:r>
            <m:r>
              <m:rPr>
                <m:sty m:val="p"/>
              </m:rPr>
              <m:t>1</m:t>
            </m:r>
          </m:sup>
        </m:sSup>
      </m:oMath>
      <w:r>
        <w:rPr/>
        <w:t xml:space="preserve"> est continue.</w:t>
      </w:r>
    </w:p>
    <w:p>
      <w:pPr>
        <w:spacing w:line="271" w:before="330" w:lineRule="auto"/>
      </w:pPr>
      <w:r>
        <w:rPr>
          <w:b/>
          <w:sz w:val="42"/>
        </w:rPr>
        <w:t xml:space="preserve">Partie IV</w:t>
      </w:r>
    </w:p>
    <w:p>
      <w:pPr>
        <w:spacing w:after="220" w:lineRule="auto"/>
      </w:pPr>
      <w:r>
        <w:rPr/>
        <w:t xml:space="preserve">Dans cette partie, </w:t>
      </w:r>
      <m:oMath>
        <m:r>
          <m:rPr>
            <m:sty m:val="i"/>
          </m:rPr>
          <m:t>E</m:t>
        </m:r>
      </m:oMath>
      <w:r>
        <w:rPr/>
        <w:t xml:space="preserve"> est un espace de Banach de dimension infinie et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une suite basique d'éléments de </w:t>
      </w:r>
      <m:oMath>
        <m:r>
          <m:rPr>
            <m:sty m:val="i"/>
          </m:rPr>
          <m:t>E</m:t>
        </m:r>
      </m:oMath>
      <w:r>
        <w:rPr/>
        <w:t xml:space="preserve">. On note </w:t>
      </w:r>
      <m:oMath>
        <m:r>
          <m:rPr>
            <m:sty m:val="i"/>
          </m:rPr>
          <m:t>A</m:t>
        </m:r>
      </m:oMath>
      <w:r>
        <w:rPr/>
        <w:t xml:space="preserve"> l'ensemble des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de réels telles que la série </w:t>
      </w:r>
      <m:oMath>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a</m:t>
            </m:r>
          </m:e>
          <m:sub>
            <m:r>
              <m:rPr>
                <m:sty m:val="i"/>
              </m:rPr>
              <m:t>n</m:t>
            </m:r>
          </m:sub>
        </m:sSub>
        <m:sSub>
          <m:sSubPr/>
          <m:e>
            <m:r>
              <m:rPr>
                <m:sty m:val="i"/>
              </m:rPr>
              <m:t>x</m:t>
            </m:r>
          </m:e>
          <m:sub>
            <m:r>
              <m:rPr>
                <m:sty m:val="i"/>
              </m:rPr>
              <m:t>n</m:t>
            </m:r>
          </m:sub>
        </m:sSub>
      </m:oMath>
      <w:r>
        <w:rPr/>
        <w:t xml:space="preserve"> converge dans </w:t>
      </w:r>
      <m:oMath>
        <m:r>
          <m:rPr>
            <m:sty m:val="i"/>
          </m:rPr>
          <m:t>E</m:t>
        </m:r>
      </m:oMath>
      <w:r>
        <w:rPr/>
        <w:t xml:space="preserve">. On munit l'espace vectoriel </w:t>
      </w:r>
      <m:oMath>
        <m:r>
          <m:rPr>
            <m:sty m:val="i"/>
          </m:rPr>
          <m:t>A</m:t>
        </m:r>
      </m:oMath>
      <w:r>
        <w:rPr/>
        <w:t xml:space="preserve"> de la norme</w:t>
      </w:r>
    </w:p>
    <w:p>
      <w:pPr>
        <w:spacing w:after="220" w:lineRule="auto"/>
      </w:pPr>
      <m:oMathPara>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i"/>
                            </m:rPr>
                            <m:t>n</m:t>
                          </m:r>
                        </m:sub>
                      </m:sSub>
                    </m:e>
                  </m:d>
                </m:e>
              </m:d>
            </m:e>
            <m:sub>
              <m:r>
                <m:rPr>
                  <m:sty m:val="i"/>
                </m:rPr>
                <m:t>A</m:t>
              </m:r>
            </m:sub>
          </m:sSub>
          <m:r>
            <m:rPr>
              <m:sty m:val="p"/>
            </m:rPr>
            <m:t>=</m:t>
          </m:r>
          <m:limLow>
            <m:limLowPr/>
            <m:e>
              <m:r>
                <m:rPr>
                  <m:sty m:val="p"/>
                </m:rPr>
                <m:t>sup</m:t>
              </m:r>
            </m:e>
            <m:lim>
              <m:r>
                <m:rPr>
                  <m:sty m:val="i"/>
                </m:rPr>
                <m:t>N</m:t>
              </m:r>
              <m:r>
                <m:rPr>
                  <m:sty m:val="p"/>
                </m:rPr>
                <m:t>≥</m:t>
              </m:r>
              <m:r>
                <m:rPr>
                  <m:sty m:val="p"/>
                </m:rPr>
                <m:t>1</m:t>
              </m:r>
            </m:lim>
          </m:limLow>
          <m:r>
            <m:rPr>
              <m:sty m:val="p"/>
            </m:rPr>
            <m:t xml:space="preserve"> </m:t>
          </m:r>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n</m:t>
                  </m:r>
                </m:sub>
              </m:sSub>
              <m:sSub>
                <m:sSubPr/>
                <m:e>
                  <m:r>
                    <m:rPr>
                      <m:sty m:val="i"/>
                    </m:rPr>
                    <m:t>x</m:t>
                  </m:r>
                </m:e>
                <m:sub>
                  <m:r>
                    <m:rPr>
                      <m:sty m:val="i"/>
                    </m:rPr>
                    <m:t>n</m:t>
                  </m:r>
                </m:sub>
              </m:sSub>
            </m:e>
          </m:d>
          <m:r>
            <m:rPr>
              <m:sty m:val="p"/>
            </m:rPr>
            <m:t>.</m:t>
          </m:r>
        </m:oMath>
      </m:oMathPara>
    </w:p>
    <w:p>
      <w:pPr>
        <w:numPr>
          <w:ilvl w:val="0"/>
          <w:numId w:val="6"/>
        </w:numPr>
        <w:spacing w:lineRule="auto"/>
      </w:pPr>
      <w:r>
        <w:rPr/>
        <w:t xml:space="preserve">Montrer que </w:t>
      </w:r>
      <m:oMath>
        <m:r>
          <m:rPr>
            <m:sty m:val="i"/>
          </m:rPr>
          <m:t>A</m:t>
        </m:r>
      </m:oMath>
      <w:r>
        <w:rPr/>
        <w:t xml:space="preserve"> muni de la norme </w:t>
      </w:r>
      <m:oMath>
        <m:r>
          <m:rPr>
            <m:sty m:val="p"/>
          </m:rPr>
          <m:t>‖</m:t>
        </m:r>
        <m:r>
          <m:rPr>
            <m:sty m:val="p"/>
          </m:rPr>
          <m:t>.</m:t>
        </m:r>
        <m:sSub>
          <m:sSubPr/>
          <m:e>
            <m:r>
              <m:rPr>
                <m:sty m:val="p"/>
              </m:rPr>
              <m:t>‖</m:t>
            </m:r>
          </m:e>
          <m:sub>
            <m:r>
              <m:rPr>
                <m:sty m:val="i"/>
              </m:rPr>
              <m:t>A</m:t>
            </m:r>
          </m:sub>
        </m:sSub>
      </m:oMath>
      <w:r>
        <w:rPr/>
        <w:t xml:space="preserve"> est un espace de Banach.</w:t>
      </w:r>
    </w:p>
    <w:p>
      <w:pPr>
        <w:spacing w:after="220" w:lineRule="auto"/>
      </w:pPr>
      <w:r>
        <w:rPr/>
        <w:t xml:space="preserve">On note </w:t>
      </w:r>
      <m:oMath>
        <m:r>
          <m:rPr>
            <m:sty m:val="i"/>
          </m:rPr>
          <m:t>G</m:t>
        </m:r>
      </m:oMath>
      <w:r>
        <w:rPr>
          <w:rFonts w:eastAsia="Georgia" w:cs="Georgia" w:ascii="Georgia" w:hAnsi="Georgia"/>
        </w:rPr>
        <w:t xml:space="preserve"> le sous-espace vectoriel fermé de </w:t>
      </w:r>
      <m:oMath>
        <m:r>
          <m:rPr>
            <m:sty m:val="i"/>
          </m:rPr>
          <m:t>E</m:t>
        </m:r>
      </m:oMath>
      <w:r>
        <w:rPr>
          <w:rFonts w:eastAsia="Georgia" w:cs="Georgia" w:ascii="Georgia" w:hAnsi="Georgia"/>
        </w:rPr>
        <w:t xml:space="preserve"> engendré par les vecteurs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et on définit l'application linéaire </w:t>
      </w:r>
      <m:oMath>
        <m:r>
          <m:rPr>
            <m:sty m:val="p"/>
          </m:rPr>
          <m:t>Φ</m:t>
        </m:r>
        <m:r>
          <m:rPr>
            <m:sty m:val="p"/>
          </m:rPr>
          <m:t>:</m:t>
        </m:r>
        <m:r>
          <m:rPr>
            <m:sty m:val="i"/>
          </m:rPr>
          <m:t>A</m:t>
        </m:r>
        <m:r>
          <m:rPr>
            <m:sty m:val="p"/>
          </m:rPr>
          <m:t>→</m:t>
        </m:r>
        <m:r>
          <m:rPr>
            <m:sty m:val="i"/>
          </m:rPr>
          <m:t>G</m:t>
        </m:r>
      </m:oMath>
      <w:r>
        <w:rPr/>
        <w:t xml:space="preserve"> par</w:t>
      </w:r>
    </w:p>
    <w:p>
      <w:pPr>
        <w:spacing w:after="220" w:lineRule="auto"/>
      </w:pPr>
      <m:oMathPara>
        <m:oMath>
          <m:r>
            <m:rPr>
              <m:sty m:val="p"/>
            </m:rPr>
            <m:t>Φ</m:t>
          </m:r>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i"/>
                        </m:rPr>
                        <m:t>n</m:t>
                      </m:r>
                    </m:sub>
                  </m:sSub>
                </m:e>
              </m:d>
            </m:e>
          </m:d>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a</m:t>
              </m:r>
            </m:e>
            <m:sub>
              <m:r>
                <m:rPr>
                  <m:sty m:val="i"/>
                </m:rPr>
                <m:t>n</m:t>
              </m:r>
            </m:sub>
          </m:sSub>
          <m:sSub>
            <m:sSubPr/>
            <m:e>
              <m:r>
                <m:rPr>
                  <m:sty m:val="i"/>
                </m:rPr>
                <m:t>x</m:t>
              </m:r>
            </m:e>
            <m:sub>
              <m:r>
                <m:rPr>
                  <m:sty m:val="i"/>
                </m:rPr>
                <m:t>n</m:t>
              </m:r>
            </m:sub>
          </m:sSub>
          <m:r>
            <m:rPr>
              <m:sty m:val="p"/>
            </m:rPr>
            <m:t>.</m:t>
          </m:r>
        </m:oMath>
      </m:oMathPara>
    </w:p>
    <w:p>
      <w:pPr>
        <w:spacing w:after="220" w:lineRule="auto"/>
      </w:pPr>
      <w:r>
        <w:rPr/>
        <w:t xml:space="preserve">2-a) Montrer que </w:t>
      </w:r>
      <m:oMath>
        <m:r>
          <m:rPr>
            <m:sty m:val="p"/>
          </m:rPr>
          <m:t>Φ</m:t>
        </m:r>
      </m:oMath>
      <w:r>
        <w:rPr/>
        <w:t xml:space="preserve"> est continue et bijective.</w:t>
      </w:r>
      <w:r>
        <w:rPr/>
        <w:br w:type="textWrapping"/>
      </w:r>
      <w:r>
        <w:rPr>
          <w:rFonts w:eastAsia="Georgia" w:cs="Georgia" w:ascii="Georgia" w:hAnsi="Georgia"/>
        </w:rPr>
        <w:t xml:space="preserve">2-b) En déduire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vérifie la condition (*).</w:t>
      </w:r>
    </w:p>
    <w:p>
      <w:pPr>
        <w:spacing w:line="271" w:before="330" w:lineRule="auto"/>
      </w:pPr>
      <w:r>
        <w:rPr>
          <w:b/>
          <w:sz w:val="42"/>
        </w:rPr>
        <w:t xml:space="preserve">Partie V</w:t>
      </w:r>
    </w:p>
    <w:p>
      <w:pPr>
        <w:spacing w:after="220" w:lineRule="auto"/>
      </w:pPr>
      <w:r>
        <w:rPr>
          <w:rFonts w:eastAsia="Georgia" w:cs="Georgia" w:ascii="Georgia" w:hAnsi="Georgia"/>
        </w:rPr>
        <w:t xml:space="preserve">Dans cette partie, on considère un espace de Banach </w:t>
      </w:r>
      <m:oMath>
        <m:r>
          <m:rPr>
            <m:sty m:val="i"/>
          </m:rPr>
          <m:t>E</m:t>
        </m:r>
      </m:oMath>
      <w:r>
        <w:rPr/>
        <w:t xml:space="preserve"> de dimension infinie et une suite basique ( </w:t>
      </w:r>
      <m:oMath>
        <m:sSub>
          <m:sSubPr/>
          <m:e>
            <m:r>
              <m:rPr>
                <m:sty m:val="i"/>
              </m:rPr>
              <m:t>x</m:t>
            </m:r>
          </m:e>
          <m:sub>
            <m:r>
              <m:rPr>
                <m:sty m:val="i"/>
              </m:rPr>
              <m:t>n</m:t>
            </m:r>
          </m:sub>
        </m:sSub>
      </m:oMath>
      <w:r>
        <w:rPr>
          <w:rFonts w:eastAsia="Georgia" w:cs="Georgia" w:ascii="Georgia" w:hAnsi="Georgia"/>
        </w:rPr>
        <w:t xml:space="preserve"> ) d'éléments de </w:t>
      </w:r>
      <m:oMath>
        <m:r>
          <m:rPr>
            <m:sty m:val="i"/>
          </m:rPr>
          <m:t>E</m:t>
        </m:r>
      </m:oMath>
      <w:r>
        <w:rPr/>
        <w:t xml:space="preserve"> de norme 1 . La suite ( </w:t>
      </w:r>
      <m:oMath>
        <m:sSub>
          <m:sSubPr/>
          <m:e>
            <m:r>
              <m:rPr>
                <m:sty m:val="i"/>
              </m:rPr>
              <m:t>x</m:t>
            </m:r>
          </m:e>
          <m:sub>
            <m:r>
              <m:rPr>
                <m:sty m:val="i"/>
              </m:rPr>
              <m:t>n</m:t>
            </m:r>
          </m:sub>
        </m:sSub>
      </m:oMath>
      <w:r>
        <w:rPr>
          <w:rFonts w:eastAsia="Georgia" w:cs="Georgia" w:ascii="Georgia" w:hAnsi="Georgia"/>
        </w:rPr>
        <w:t xml:space="preserve"> ) vérifie donc la condition (*) avec une constante </w:t>
      </w:r>
      <m:oMath>
        <m:r>
          <m:rPr>
            <m:sty m:val="i"/>
          </m:rPr>
          <m:t>K</m:t>
        </m:r>
      </m:oMath>
      <w:r>
        <w:rPr/>
        <w:t xml:space="preserve">. On note </w:t>
      </w:r>
      <m:oMath>
        <m:r>
          <m:rPr>
            <m:sty m:val="i"/>
          </m:rPr>
          <m:t>G</m:t>
        </m:r>
      </m:oMath>
      <w:r>
        <w:rPr>
          <w:rFonts w:eastAsia="Georgia" w:cs="Georgia" w:ascii="Georgia" w:hAnsi="Georgia"/>
        </w:rPr>
        <w:t xml:space="preserve"> le sous-espace fermé de </w:t>
      </w:r>
      <m:oMath>
        <m:r>
          <m:rPr>
            <m:sty m:val="i"/>
          </m:rPr>
          <m:t>E</m:t>
        </m:r>
      </m:oMath>
      <w:r>
        <w:rPr>
          <w:rFonts w:eastAsia="Georgia" w:cs="Georgia" w:ascii="Georgia" w:hAnsi="Georgia"/>
        </w:rPr>
        <w:t xml:space="preserve"> engendré par les vecteurs </w:t>
      </w:r>
      <m:oMath>
        <m:sSub>
          <m:sSubPr/>
          <m:e>
            <m:r>
              <m:rPr>
                <m:sty m:val="i"/>
              </m:rPr>
              <m:t>x</m:t>
            </m:r>
          </m:e>
          <m:sub>
            <m:r>
              <m:rPr>
                <m:sty m:val="i"/>
              </m:rPr>
              <m:t>n</m:t>
            </m:r>
          </m:sub>
        </m:sSub>
      </m:oMath>
      <w:r>
        <w:rPr>
          <w:rFonts w:eastAsia="Georgia" w:cs="Georgia" w:ascii="Georgia" w:hAnsi="Georgia"/>
        </w:rPr>
        <w:t xml:space="preserve">. On considère enfin une suite ( </w:t>
      </w:r>
      <m:oMath>
        <m:sSub>
          <m:sSubPr/>
          <m:e>
            <m:r>
              <m:rPr>
                <m:sty m:val="i"/>
              </m:rPr>
              <m:t>y</m:t>
            </m:r>
          </m:e>
          <m:sub>
            <m:r>
              <m:rPr>
                <m:sty m:val="i"/>
              </m:rPr>
              <m:t>n</m:t>
            </m:r>
          </m:sub>
        </m:sSub>
      </m:oMath>
      <w:r>
        <w:rPr>
          <w:rFonts w:eastAsia="Georgia" w:cs="Georgia" w:ascii="Georgia" w:hAnsi="Georgia"/>
        </w:rPr>
        <w:t xml:space="preserve"> ) d'éléments de </w:t>
      </w:r>
      <m:oMath>
        <m:r>
          <m:rPr>
            <m:sty m:val="i"/>
          </m:rPr>
          <m:t>E</m:t>
        </m:r>
      </m:oMath>
      <w:r>
        <w:rPr/>
        <w:t xml:space="preserve"> telle que:</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r>
            <m:rPr>
              <m:sty m:val="p"/>
            </m:rPr>
            <m:t>&lt;</m:t>
          </m:r>
          <m:f>
            <m:fPr>
              <m:ctrlPr>
                <w:rPr>
                  <w:rFonts w:ascii="Cambria Math" w:hAnsi="Cambria Math"/>
                </w:rPr>
              </m:ctrlPr>
            </m:fPr>
            <m:num>
              <m:r>
                <m:rPr>
                  <m:sty m:val="p"/>
                </m:rPr>
                <m:t>1</m:t>
              </m:r>
            </m:num>
            <m:den>
              <m:r>
                <m:rPr>
                  <m:sty m:val="p"/>
                </m:rPr>
                <m:t>2</m:t>
              </m:r>
              <m:r>
                <m:rPr>
                  <m:sty m:val="i"/>
                </m:rPr>
                <m:t>K</m:t>
              </m:r>
            </m:den>
          </m:f>
        </m:oMath>
      </m:oMathPara>
    </w:p>
    <w:p>
      <w:pPr>
        <w:spacing w:after="220" w:lineRule="auto"/>
      </w:pPr>
      <w:r>
        <w:rPr/>
        <w:t xml:space="preserve">1-a) Montrer que pour tous </w:t>
      </w:r>
      <m:oMath>
        <m:r>
          <m:rPr>
            <m:sty m:val="p"/>
          </m:rPr>
          <m:t>1</m:t>
        </m:r>
        <m:r>
          <m:rPr>
            <m:sty m:val="p"/>
          </m:rPr>
          <m:t>≤</m:t>
        </m:r>
        <m:r>
          <m:rPr>
            <m:sty m:val="i"/>
          </m:rPr>
          <m:t>p</m:t>
        </m:r>
        <m:r>
          <m:rPr>
            <m:sty m:val="p"/>
          </m:rPr>
          <m:t>≤</m:t>
        </m:r>
        <m:r>
          <m:rPr>
            <m:sty m:val="i"/>
          </m:rPr>
          <m:t>q</m:t>
        </m:r>
        <m:r>
          <m:rPr>
            <m:sty m:val="p"/>
          </m:rPr>
          <m:t>∈</m:t>
        </m:r>
        <m:r>
          <m:rPr>
            <m:scr m:val="double-struck"/>
          </m:rPr>
          <m:t>N</m:t>
        </m:r>
        <m:r>
          <m:rPr>
            <m:sty m:val="p"/>
          </m:rPr>
          <m:t>,</m:t>
        </m:r>
        <m:limLow>
          <m:limLowPr/>
          <m:e>
            <m:r>
              <m:rPr>
                <m:sty m:val="p"/>
              </m:rPr>
              <m:t>max</m:t>
            </m:r>
          </m:e>
          <m:lim>
            <m:r>
              <m:rPr>
                <m:sty m:val="i"/>
              </m:rPr>
              <m:t>p</m:t>
            </m:r>
            <m:r>
              <m:rPr>
                <m:sty m:val="p"/>
              </m:rPr>
              <m:t>≤</m:t>
            </m:r>
            <m:r>
              <m:rPr>
                <m:sty m:val="i"/>
              </m:rPr>
              <m:t>k</m:t>
            </m:r>
            <m:r>
              <m:rPr>
                <m:sty m:val="p"/>
              </m:rPr>
              <m:t>≤</m:t>
            </m:r>
            <m:r>
              <m:rPr>
                <m:sty m:val="i"/>
              </m:rPr>
              <m:t>q</m:t>
            </m:r>
          </m:lim>
        </m:limLow>
        <m:r>
          <m:rPr>
            <m:sty m:val="p"/>
          </m:rPr>
          <m:t xml:space="preserve"> </m:t>
        </m:r>
        <m:d>
          <m:dPr>
            <m:begChr m:val="|"/>
            <m:endChr m:val="|"/>
            <m:ctrlPr>
              <w:rPr>
                <w:rFonts w:ascii="Cambria Math" w:hAnsi="Cambria Math"/>
              </w:rPr>
            </m:ctrlPr>
          </m:dPr>
          <m:e>
            <m:sSub>
              <m:sSubPr/>
              <m:e>
                <m:r>
                  <m:rPr>
                    <m:sty m:val="i"/>
                  </m:rPr>
                  <m:t>a</m:t>
                </m:r>
              </m:e>
              <m:sub>
                <m:r>
                  <m:rPr>
                    <m:sty m:val="i"/>
                  </m:rPr>
                  <m:t>k</m:t>
                </m:r>
              </m:sub>
            </m:sSub>
          </m:e>
        </m:d>
        <m:r>
          <m:rPr>
            <m:sty m:val="p"/>
          </m:rPr>
          <m:t>≤</m:t>
        </m:r>
        <m:r>
          <m:rPr>
            <m:sty m:val="p"/>
          </m:rPr>
          <m:t>2</m:t>
        </m:r>
        <m:r>
          <m:rPr>
            <m:sty m:val="i"/>
          </m:rPr>
          <m:t>K</m:t>
        </m:r>
        <m:d>
          <m:dPr>
            <m:begChr m:val="‖"/>
            <m:endChr m:val="‖"/>
            <m:ctrlPr>
              <w:rPr>
                <w:rFonts w:ascii="Cambria Math" w:hAnsi="Cambria Math"/>
              </w:rPr>
            </m:ctrlPr>
          </m:dPr>
          <m:e>
            <m:nary>
              <m:naryPr>
                <m:chr m:val="∑"/>
                <m:limLoc m:val="undOvr"/>
                <m:grow m:val="1"/>
              </m:naryPr>
              <m:sub>
                <m:r>
                  <m:rPr>
                    <m:sty m:val="i"/>
                  </m:rPr>
                  <m:t>k</m:t>
                </m:r>
                <m:r>
                  <m:rPr>
                    <m:sty m:val="p"/>
                  </m:rPr>
                  <m:t>=</m:t>
                </m:r>
                <m:r>
                  <m:rPr>
                    <m:sty m:val="i"/>
                  </m:rPr>
                  <m:t>p</m:t>
                </m:r>
              </m:sub>
              <m:sup>
                <m:r>
                  <m:rPr>
                    <m:sty m:val="i"/>
                  </m:rPr>
                  <m:t>q</m:t>
                </m:r>
              </m:sup>
              <m:e>
                <m:r>
                  <m:rPr>
                    <m:sty m:val="p"/>
                  </m:rPr>
                  <m:t xml:space="preserve"> </m:t>
                </m:r>
              </m:e>
            </m:nary>
            <m:r>
              <m:rPr>
                <m:sty m:val="p"/>
              </m:rPr>
              <m:t xml:space="preserve"> </m:t>
            </m:r>
            <m:sSub>
              <m:sSubPr/>
              <m:e>
                <m:r>
                  <m:rPr>
                    <m:sty m:val="i"/>
                  </m:rPr>
                  <m:t>a</m:t>
                </m:r>
              </m:e>
              <m:sub>
                <m:r>
                  <m:rPr>
                    <m:sty m:val="i"/>
                  </m:rPr>
                  <m:t>k</m:t>
                </m:r>
              </m:sub>
            </m:sSub>
            <m:sSub>
              <m:sSubPr/>
              <m:e>
                <m:r>
                  <m:rPr>
                    <m:sty m:val="i"/>
                  </m:rPr>
                  <m:t>x</m:t>
                </m:r>
              </m:e>
              <m:sub>
                <m:r>
                  <m:rPr>
                    <m:sty m:val="i"/>
                  </m:rPr>
                  <m:t>k</m:t>
                </m:r>
              </m:sub>
            </m:sSub>
          </m:e>
        </m:d>
      </m:oMath>
      <w:r>
        <w:rPr/>
        <w:t xml:space="preserve">.</w:t>
      </w:r>
      <w:r>
        <w:rPr/>
        <w:br w:type="textWrapping"/>
      </w:r>
      <w:r>
        <w:rPr>
          <w:rFonts w:eastAsia="Georgia" w:cs="Georgia" w:ascii="Georgia" w:hAnsi="Georgia"/>
        </w:rPr>
        <w:t xml:space="preserve">1-b) Montrer que pour toute suite réelle ( </w:t>
      </w:r>
      <m:oMath>
        <m:sSub>
          <m:sSubPr/>
          <m:e>
            <m:r>
              <m:rPr>
                <m:sty m:val="i"/>
              </m:rPr>
              <m:t>a</m:t>
            </m:r>
          </m:e>
          <m:sub>
            <m:r>
              <m:rPr>
                <m:sty m:val="i"/>
              </m:rPr>
              <m:t>k</m:t>
            </m:r>
          </m:sub>
        </m:sSub>
      </m:oMath>
      <w:r>
        <w:rPr>
          <w:rFonts w:eastAsia="Georgia" w:cs="Georgia" w:ascii="Georgia" w:hAnsi="Georgia"/>
        </w:rPr>
        <w:t xml:space="preserve"> ), la série </w:t>
      </w:r>
      <m:oMath>
        <m:nary>
          <m:naryPr>
            <m:chr m:val="∑"/>
            <m:limLoc m:val="undOvr"/>
            <m:grow m:val="1"/>
          </m:naryPr>
          <m:sub>
            <m:r>
              <m:rPr>
                <m:sty m:val="i"/>
              </m:rPr>
              <m:t>k</m:t>
            </m:r>
            <m:r>
              <m:rPr>
                <m:sty m:val="p"/>
              </m:rPr>
              <m:t>=</m:t>
            </m:r>
            <m:r>
              <m:rPr>
                <m:sty m:val="p"/>
              </m:rPr>
              <m:t>1</m:t>
            </m:r>
          </m:sub>
          <m:sup>
            <m:r>
              <m:rPr>
                <m:sty m:val="p"/>
              </m:rPr>
              <m:t>∞</m:t>
            </m:r>
          </m:sup>
          <m:e>
            <m:r>
              <m:rPr>
                <m:sty m:val="p"/>
              </m:rPr>
              <m:t xml:space="preserve"> </m:t>
            </m:r>
          </m:e>
        </m:nary>
        <m:sSub>
          <m:sSubPr/>
          <m:e>
            <m:r>
              <m:rPr>
                <m:sty m:val="i"/>
              </m:rPr>
              <m:t>a</m:t>
            </m:r>
          </m:e>
          <m:sub>
            <m:r>
              <m:rPr>
                <m:sty m:val="i"/>
              </m:rPr>
              <m:t>k</m:t>
            </m:r>
          </m:sub>
        </m:sSub>
        <m:sSub>
          <m:sSubPr/>
          <m:e>
            <m:r>
              <m:rPr>
                <m:sty m:val="i"/>
              </m:rPr>
              <m:t>x</m:t>
            </m:r>
          </m:e>
          <m:sub>
            <m:r>
              <m:rPr>
                <m:sty m:val="i"/>
              </m:rPr>
              <m:t>k</m:t>
            </m:r>
          </m:sub>
        </m:sSub>
      </m:oMath>
      <w:r>
        <w:rPr/>
        <w:t xml:space="preserve"> converge dans </w:t>
      </w:r>
      <m:oMath>
        <m:r>
          <m:rPr>
            <m:sty m:val="i"/>
          </m:rPr>
          <m:t>E</m:t>
        </m:r>
      </m:oMath>
      <w:r>
        <w:rPr>
          <w:rFonts w:eastAsia="Georgia" w:cs="Georgia" w:ascii="Georgia" w:hAnsi="Georgia"/>
        </w:rPr>
        <w:t xml:space="preserve"> si et seulement si la série </w:t>
      </w:r>
      <m:oMath>
        <m:nary>
          <m:naryPr>
            <m:chr m:val="∑"/>
            <m:limLoc m:val="undOvr"/>
            <m:grow m:val="1"/>
          </m:naryPr>
          <m:sub>
            <m:r>
              <m:rPr>
                <m:sty m:val="i"/>
              </m:rPr>
              <m:t>k</m:t>
            </m:r>
            <m:r>
              <m:rPr>
                <m:sty m:val="p"/>
              </m:rPr>
              <m:t>=</m:t>
            </m:r>
            <m:r>
              <m:rPr>
                <m:sty m:val="p"/>
              </m:rPr>
              <m:t>1</m:t>
            </m:r>
          </m:sub>
          <m:sup>
            <m:r>
              <m:rPr>
                <m:sty m:val="p"/>
              </m:rPr>
              <m:t>∞</m:t>
            </m:r>
          </m:sup>
          <m:e>
            <m:r>
              <m:rPr>
                <m:sty m:val="p"/>
              </m:rPr>
              <m:t xml:space="preserve"> </m:t>
            </m:r>
          </m:e>
        </m:nary>
        <m:sSub>
          <m:sSubPr/>
          <m:e>
            <m:r>
              <m:rPr>
                <m:sty m:val="i"/>
              </m:rPr>
              <m:t>a</m:t>
            </m:r>
          </m:e>
          <m:sub>
            <m:r>
              <m:rPr>
                <m:sty m:val="i"/>
              </m:rPr>
              <m:t>k</m:t>
            </m:r>
          </m:sub>
        </m:sSub>
        <m:sSub>
          <m:sSubPr/>
          <m:e>
            <m:r>
              <m:rPr>
                <m:sty m:val="i"/>
              </m:rPr>
              <m:t>y</m:t>
            </m:r>
          </m:e>
          <m:sub>
            <m:r>
              <m:rPr>
                <m:sty m:val="i"/>
              </m:rPr>
              <m:t>k</m:t>
            </m:r>
          </m:sub>
        </m:sSub>
      </m:oMath>
      <w:r>
        <w:rPr/>
        <w:t xml:space="preserve"> converge dans </w:t>
      </w:r>
      <m:oMath>
        <m:r>
          <m:rPr>
            <m:sty m:val="i"/>
          </m:rPr>
          <m:t>E</m:t>
        </m:r>
      </m:oMath>
      <w:r>
        <w:rPr/>
        <w:t xml:space="preserve">.</w:t>
      </w:r>
      <w:r>
        <w:rPr/>
        <w:br w:type="textWrapping"/>
      </w:r>
      <w:r>
        <w:rPr/>
        <w:t xml:space="preserve">1-c) Montrer qu'il existe une constante </w:t>
      </w:r>
      <m:oMath>
        <m:r>
          <m:rPr>
            <m:sty m:val="i"/>
          </m:rPr>
          <m:t>C</m:t>
        </m:r>
        <m:r>
          <m:rPr>
            <m:sty m:val="p"/>
          </m:rPr>
          <m:t>&gt;</m:t>
        </m:r>
        <m:r>
          <m:rPr>
            <m:sty m:val="p"/>
          </m:rPr>
          <m:t>0</m:t>
        </m:r>
      </m:oMath>
      <w:r>
        <w:rPr/>
        <w:t xml:space="preserve"> telle que:</w:t>
      </w:r>
    </w:p>
    <w:p>
      <w:pPr>
        <w:spacing w:after="220" w:lineRule="auto"/>
      </w:pPr>
      <m:oMathPara>
        <m:oMath>
          <m:r>
            <m:rPr>
              <m:sty m:val="p"/>
            </m:rPr>
            <m:t>∀</m:t>
          </m:r>
          <m:r>
            <m:rPr>
              <m:sty m:val="i"/>
            </m:rPr>
            <m:t>p</m:t>
          </m:r>
          <m:r>
            <m:rPr>
              <m:sty m:val="p"/>
            </m:rPr>
            <m:t>,</m:t>
          </m:r>
          <m:r>
            <m:rPr>
              <m:sty m:val="i"/>
            </m:rPr>
            <m:t>q</m:t>
          </m:r>
          <m:r>
            <m:rPr>
              <m:sty m:val="p"/>
            </m:rPr>
            <m:t>∈</m:t>
          </m:r>
          <m:r>
            <m:rPr>
              <m:scr m:val="double-struck"/>
            </m:rPr>
            <m:t>N</m:t>
          </m:r>
          <m:r>
            <m:rPr>
              <m:sty m:val="p"/>
            </m:rPr>
            <m:t>,</m:t>
          </m:r>
          <m:r>
            <m:rPr>
              <m:sty m:val="p"/>
            </m:rPr>
            <m:t>1</m:t>
          </m:r>
          <m:r>
            <m:rPr>
              <m:sty m:val="p"/>
            </m:rPr>
            <m:t>≤</m:t>
          </m:r>
          <m:r>
            <m:rPr>
              <m:sty m:val="i"/>
            </m:rPr>
            <m:t>p</m:t>
          </m:r>
          <m:r>
            <m:rPr>
              <m:sty m:val="p"/>
            </m:rPr>
            <m:t>≤</m:t>
          </m:r>
          <m:r>
            <m:rPr>
              <m:sty m:val="i"/>
            </m:rPr>
            <m:t>q</m:t>
          </m:r>
          <m:r>
            <m:rPr>
              <m:sty m:val="p"/>
            </m:rPr>
            <m:t>,</m:t>
          </m:r>
          <m:r>
            <m:rPr>
              <m:sty m:val="p"/>
            </m:rPr>
            <m:t>∀</m:t>
          </m:r>
          <m:sSubSup>
            <m:sSubSup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1</m:t>
              </m:r>
            </m:sub>
            <m:sup>
              <m:r>
                <m:rPr>
                  <m:sty m:val="i"/>
                </m:rPr>
                <m:t>q</m:t>
              </m:r>
            </m:sup>
          </m:sSubSup>
          <m:r>
            <m:rPr>
              <m:sty m:val="p"/>
            </m:rPr>
            <m:t>∈</m:t>
          </m:r>
          <m:sSup>
            <m:sSupPr/>
            <m:e>
              <m:r>
                <m:rPr>
                  <m:scr m:val="double-struck"/>
                </m:rPr>
                <m:t>R</m:t>
              </m:r>
            </m:e>
            <m:sup>
              <m:r>
                <m:rPr>
                  <m:sty m:val="i"/>
                </m:rPr>
                <m:t>q</m:t>
              </m:r>
            </m:sup>
          </m:sSup>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p</m:t>
                  </m:r>
                </m:sup>
                <m:e>
                  <m:r>
                    <m:rPr>
                      <m:sty m:val="p"/>
                    </m:rPr>
                    <m:t xml:space="preserve"> </m:t>
                  </m:r>
                </m:e>
              </m:nary>
              <m:r>
                <m:rPr>
                  <m:sty m:val="p"/>
                </m:rPr>
                <m:t xml:space="preserve"> </m:t>
              </m:r>
              <m:sSub>
                <m:sSubPr/>
                <m:e>
                  <m:r>
                    <m:rPr>
                      <m:sty m:val="i"/>
                    </m:rPr>
                    <m:t>a</m:t>
                  </m:r>
                </m:e>
                <m:sub>
                  <m:r>
                    <m:rPr>
                      <m:sty m:val="i"/>
                    </m:rPr>
                    <m:t>k</m:t>
                  </m:r>
                </m:sub>
              </m:sSub>
              <m:sSub>
                <m:sSubPr/>
                <m:e>
                  <m:r>
                    <m:rPr>
                      <m:sty m:val="i"/>
                    </m:rPr>
                    <m:t>y</m:t>
                  </m:r>
                </m:e>
                <m:sub>
                  <m:r>
                    <m:rPr>
                      <m:sty m:val="i"/>
                    </m:rPr>
                    <m:t>k</m:t>
                  </m:r>
                </m:sub>
              </m:sSub>
            </m:e>
          </m:d>
          <m:r>
            <m:rPr>
              <m:sty m:val="p"/>
            </m:rPr>
            <m:t>≤</m:t>
          </m:r>
          <m:r>
            <m:rPr>
              <m:sty m:val="i"/>
            </m:rPr>
            <m:t>C</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q</m:t>
                  </m:r>
                </m:sup>
                <m:e>
                  <m:r>
                    <m:rPr>
                      <m:sty m:val="p"/>
                    </m:rPr>
                    <m:t xml:space="preserve"> </m:t>
                  </m:r>
                </m:e>
              </m:nary>
              <m:r>
                <m:rPr>
                  <m:sty m:val="p"/>
                </m:rPr>
                <m:t xml:space="preserve"> </m:t>
              </m:r>
              <m:sSub>
                <m:sSubPr/>
                <m:e>
                  <m:r>
                    <m:rPr>
                      <m:sty m:val="i"/>
                    </m:rPr>
                    <m:t>a</m:t>
                  </m:r>
                </m:e>
                <m:sub>
                  <m:r>
                    <m:rPr>
                      <m:sty m:val="i"/>
                    </m:rPr>
                    <m:t>k</m:t>
                  </m:r>
                </m:sub>
              </m:sSub>
              <m:sSub>
                <m:sSubPr/>
                <m:e>
                  <m:r>
                    <m:rPr>
                      <m:sty m:val="i"/>
                    </m:rPr>
                    <m:t>y</m:t>
                  </m:r>
                </m:e>
                <m:sub>
                  <m:r>
                    <m:rPr>
                      <m:sty m:val="i"/>
                    </m:rPr>
                    <m:t>k</m:t>
                  </m:r>
                </m:sub>
              </m:sSub>
            </m:e>
          </m:d>
          <m:r>
            <m:rPr>
              <m:sty m:val="p"/>
            </m:rPr>
            <m:t>.</m:t>
          </m:r>
        </m:oMath>
      </m:oMathPara>
    </w:p>
    <w:p>
      <w:pPr>
        <w:spacing w:after="220" w:lineRule="auto"/>
      </w:pPr>
      <w:r>
        <w:rPr/>
        <w:t xml:space="preserve">On note </w:t>
      </w:r>
      <m:oMath>
        <m:r>
          <m:rPr>
            <m:sty m:val="i"/>
          </m:rPr>
          <m:t>Y</m:t>
        </m:r>
      </m:oMath>
      <w:r>
        <w:rPr>
          <w:rFonts w:eastAsia="Georgia" w:cs="Georgia" w:ascii="Georgia" w:hAnsi="Georgia"/>
        </w:rPr>
        <w:t xml:space="preserve"> le sous-espace vectoriel fermé de </w:t>
      </w:r>
      <m:oMath>
        <m:r>
          <m:rPr>
            <m:sty m:val="i"/>
          </m:rPr>
          <m:t>E</m:t>
        </m:r>
      </m:oMath>
      <w:r>
        <w:rPr>
          <w:rFonts w:eastAsia="Georgia" w:cs="Georgia" w:ascii="Georgia" w:hAnsi="Georgia"/>
        </w:rPr>
        <w:t xml:space="preserve"> engendré par les vecteurs </w:t>
      </w:r>
      <m:oMath>
        <m:sSub>
          <m:sSubPr/>
          <m:e>
            <m:r>
              <m:rPr>
                <m:sty m:val="i"/>
              </m:rPr>
              <m:t>y</m:t>
            </m:r>
          </m:e>
          <m:sub>
            <m:r>
              <m:rPr>
                <m:sty m:val="i"/>
              </m:rPr>
              <m:t>n</m:t>
            </m:r>
          </m:sub>
        </m:sSub>
      </m:oMath>
      <w:r>
        <w:rPr/>
        <w:t xml:space="preserve">.</w:t>
      </w:r>
      <w:r>
        <w:rPr/>
        <w:br w:type="textWrapping"/>
      </w:r>
      <w:r>
        <w:rPr/>
        <w:t xml:space="preserve">1-d) Montrer que l'application </w:t>
      </w:r>
      <m:oMath>
        <m:r>
          <m:rPr>
            <m:sty m:val="i"/>
          </m:rPr>
          <m:t>T</m:t>
        </m:r>
        <m:r>
          <m:rPr>
            <m:sty m:val="p"/>
          </m:rPr>
          <m:t>:</m:t>
        </m:r>
        <m:r>
          <m:rPr>
            <m:sty m:val="i"/>
          </m:rPr>
          <m:t>G</m:t>
        </m:r>
        <m:r>
          <m:rPr>
            <m:sty m:val="p"/>
          </m:rPr>
          <m:t>→</m:t>
        </m:r>
        <m:r>
          <m:rPr>
            <m:sty m:val="i"/>
          </m:rPr>
          <m:t>Y</m:t>
        </m:r>
      </m:oMath>
      <w:r>
        <w:rPr>
          <w:rFonts w:eastAsia="Georgia" w:cs="Georgia" w:ascii="Georgia" w:hAnsi="Georgia"/>
        </w:rPr>
        <w:t xml:space="preserve"> définie par </w:t>
      </w:r>
      <m:oMath>
        <m:r>
          <m:rPr>
            <m:sty m:val="i"/>
          </m:rPr>
          <m:t>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p"/>
                  </m:rPr>
                  <m:t>∞</m:t>
                </m:r>
              </m:sup>
              <m:e>
                <m:r>
                  <m:rPr>
                    <m:sty m:val="p"/>
                  </m:rPr>
                  <m:t xml:space="preserve"> </m:t>
                </m:r>
              </m:e>
            </m:nary>
            <m:r>
              <m:rPr>
                <m:sty m:val="p"/>
              </m:rPr>
              <m:t xml:space="preserve"> </m:t>
            </m:r>
            <m:sSub>
              <m:sSubPr/>
              <m:e>
                <m:r>
                  <m:rPr>
                    <m:sty m:val="i"/>
                  </m:rPr>
                  <m:t>a</m:t>
                </m:r>
              </m:e>
              <m:sub>
                <m:r>
                  <m:rPr>
                    <m:sty m:val="i"/>
                  </m:rPr>
                  <m:t>k</m:t>
                </m:r>
              </m:sub>
            </m:sSub>
            <m:sSub>
              <m:sSubPr/>
              <m:e>
                <m:r>
                  <m:rPr>
                    <m:sty m:val="i"/>
                  </m:rPr>
                  <m:t>x</m:t>
                </m:r>
              </m:e>
              <m:sub>
                <m:r>
                  <m:rPr>
                    <m:sty m:val="i"/>
                  </m:rPr>
                  <m:t>k</m:t>
                </m:r>
              </m:sub>
            </m:sSub>
          </m:e>
        </m:d>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sSub>
          <m:sSubPr/>
          <m:e>
            <m:r>
              <m:rPr>
                <m:sty m:val="i"/>
              </m:rPr>
              <m:t>a</m:t>
            </m:r>
          </m:e>
          <m:sub>
            <m:r>
              <m:rPr>
                <m:sty m:val="i"/>
              </m:rPr>
              <m:t>k</m:t>
            </m:r>
          </m:sub>
        </m:sSub>
        <m:sSub>
          <m:sSubPr/>
          <m:e>
            <m:r>
              <m:rPr>
                <m:sty m:val="i"/>
              </m:rPr>
              <m:t>y</m:t>
            </m:r>
          </m:e>
          <m:sub>
            <m:r>
              <m:rPr>
                <m:sty m:val="i"/>
              </m:rPr>
              <m:t>k</m:t>
            </m:r>
          </m:sub>
        </m:sSub>
      </m:oMath>
      <w:r>
        <w:rPr>
          <w:rFonts w:eastAsia="Georgia" w:cs="Georgia" w:ascii="Georgia" w:hAnsi="Georgia"/>
        </w:rPr>
        <w:t xml:space="preserve"> est un isomorphisme linéaire continu ainsi que son inverse.</w:t>
      </w:r>
      <w:r>
        <w:rPr/>
        <w:br w:type="textWrapping"/>
      </w:r>
      <w:r>
        <w:rPr/>
        <w:t xml:space="preserve">On suppose maintenant que </w:t>
      </w:r>
      <m:oMath>
        <m:r>
          <m:rPr>
            <m:sty m:val="i"/>
          </m:rPr>
          <m:t>G</m:t>
        </m:r>
        <m:r>
          <m:rPr>
            <m:sty m:val="p"/>
          </m:rPr>
          <m:t>=</m:t>
        </m:r>
        <m:r>
          <m:rPr>
            <m:sty m:val="i"/>
          </m:rPr>
          <m:t>E</m:t>
        </m:r>
      </m:oMath>
      <w:r>
        <w:rPr>
          <w:rFonts w:eastAsia="Georgia" w:cs="Georgia" w:ascii="Georgia" w:hAnsi="Georgia"/>
        </w:rPr>
        <w:t xml:space="preserve"> et on note id l'application identité de </w:t>
      </w:r>
      <m:oMath>
        <m:r>
          <m:rPr>
            <m:sty m:val="i"/>
          </m:rPr>
          <m:t>E</m:t>
        </m:r>
      </m:oMath>
      <w:r>
        <w:rPr/>
        <w:t xml:space="preserve">. Pour tout </w:t>
      </w:r>
      <m:oMath>
        <m:r>
          <m:rPr>
            <m:sty m:val="i"/>
          </m:rPr>
          <m:t>x</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sSub>
          <m:sSubPr/>
          <m:e>
            <m:r>
              <m:rPr>
                <m:sty m:val="i"/>
              </m:rPr>
              <m:t>a</m:t>
            </m:r>
          </m:e>
          <m:sub>
            <m:r>
              <m:rPr>
                <m:sty m:val="i"/>
              </m:rPr>
              <m:t>k</m:t>
            </m:r>
          </m:sub>
        </m:sSub>
        <m:sSub>
          <m:sSubPr/>
          <m:e>
            <m:r>
              <m:rPr>
                <m:sty m:val="i"/>
              </m:rPr>
              <m:t>x</m:t>
            </m:r>
          </m:e>
          <m:sub>
            <m:r>
              <m:rPr>
                <m:sty m:val="i"/>
              </m:rPr>
              <m:t>k</m:t>
            </m:r>
          </m:sub>
        </m:sSub>
        <m:r>
          <m:rPr>
            <m:sty m:val="p"/>
          </m:rPr>
          <m:t>∈</m:t>
        </m:r>
        <m:r>
          <m:rPr>
            <m:sty m:val="i"/>
          </m:rPr>
          <m:t>E</m:t>
        </m:r>
      </m:oMath>
      <w:r>
        <w:rPr/>
        <w:t xml:space="preserve">, on pose </w:t>
      </w:r>
      <m:oMath>
        <m:r>
          <m:rPr>
            <m:sty m:val="i"/>
          </m:rPr>
          <m:t>T</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sSub>
          <m:sSubPr/>
          <m:e>
            <m:r>
              <m:rPr>
                <m:sty m:val="i"/>
              </m:rPr>
              <m:t>a</m:t>
            </m:r>
          </m:e>
          <m:sub>
            <m:r>
              <m:rPr>
                <m:sty m:val="i"/>
              </m:rPr>
              <m:t>k</m:t>
            </m:r>
          </m:sub>
        </m:sSub>
        <m:sSub>
          <m:sSubPr/>
          <m:e>
            <m:r>
              <m:rPr>
                <m:sty m:val="i"/>
              </m:rPr>
              <m:t>y</m:t>
            </m:r>
          </m:e>
          <m:sub>
            <m:r>
              <m:rPr>
                <m:sty m:val="i"/>
              </m:rPr>
              <m:t>k</m:t>
            </m:r>
          </m:sub>
        </m:sSub>
      </m:oMath>
      <w:r>
        <w:rPr/>
        <w:t xml:space="preserve"> et </w:t>
      </w:r>
      <m:oMath>
        <m:r>
          <m:rPr>
            <m:sty m:val="i"/>
          </m:rPr>
          <m:t>u</m:t>
        </m:r>
        <m:r>
          <m:rPr>
            <m:sty m:val="p"/>
          </m:rPr>
          <m:t>(</m:t>
        </m:r>
        <m:r>
          <m:rPr>
            <m:sty m:val="i"/>
          </m:rPr>
          <m:t>x</m:t>
        </m:r>
        <m:r>
          <m:rPr>
            <m:sty m:val="p"/>
          </m:rPr>
          <m:t>)</m:t>
        </m:r>
        <m:r>
          <m:rPr>
            <m:sty m:val="p"/>
          </m:rPr>
          <m:t>=</m:t>
        </m:r>
        <m:r>
          <m:rPr>
            <m:sty m:val="i"/>
          </m:rPr>
          <m:t>x</m:t>
        </m:r>
        <m:r>
          <m:rPr>
            <m:sty m:val="p"/>
          </m:rPr>
          <m:t>−</m:t>
        </m:r>
        <m:r>
          <m:rPr>
            <m:sty m:val="i"/>
          </m:rPr>
          <m:t>T</m:t>
        </m:r>
        <m:r>
          <m:rPr>
            <m:sty m:val="p"/>
          </m:rPr>
          <m:t>(</m:t>
        </m:r>
        <m:r>
          <m:rPr>
            <m:sty m:val="i"/>
          </m:rPr>
          <m:t>x</m:t>
        </m:r>
        <m:r>
          <m:rPr>
            <m:sty m:val="p"/>
          </m:rPr>
          <m:t>)</m:t>
        </m:r>
      </m:oMath>
      <w:r>
        <w:rPr/>
        <w:t xml:space="preserve">. On note </w:t>
      </w:r>
      <m:oMath>
        <m:sSup>
          <m:sSupPr/>
          <m:e>
            <m:r>
              <m:rPr>
                <m:sty m:val="i"/>
              </m:rPr>
              <m:t>u</m:t>
            </m:r>
          </m:e>
          <m:sup>
            <m:r>
              <m:rPr>
                <m:sty m:val="p"/>
              </m:rPr>
              <m:t>0</m:t>
            </m:r>
          </m:sup>
        </m:sSup>
        <m:r>
          <m:rPr>
            <m:sty m:val="p"/>
          </m:rPr>
          <m:t>=</m:t>
        </m:r>
        <m:r>
          <m:rPr>
            <m:sty m:val="i"/>
          </m:rPr>
          <m:t>i</m:t>
        </m:r>
        <m:r>
          <m:rPr>
            <m:sty m:val="i"/>
          </m:rPr>
          <m:t>d</m:t>
        </m:r>
      </m:oMath>
      <w:r>
        <w:rPr/>
        <w:t xml:space="preserve"> et pour tout </w:t>
      </w:r>
      <m:oMath>
        <m:r>
          <m:rPr>
            <m:sty m:val="i"/>
          </m:rPr>
          <m:t>k</m:t>
        </m:r>
        <m:r>
          <m:rPr>
            <m:sty m:val="p"/>
          </m:rPr>
          <m:t>∈</m:t>
        </m:r>
        <m:sSup>
          <m:sSupPr/>
          <m:e>
            <m:r>
              <m:rPr>
                <m:scr m:val="double-struck"/>
              </m:rPr>
              <m:t>N</m:t>
            </m:r>
          </m:e>
          <m:sup>
            <m:r>
              <m:rPr>
                <m:sty m:val="p"/>
              </m:rPr>
              <m:t>∗</m:t>
            </m:r>
          </m:sup>
        </m:sSup>
        <m:r>
          <m:rPr>
            <m:sty m:val="p"/>
          </m:rPr>
          <m:t>,</m:t>
        </m:r>
        <m:sSup>
          <m:sSupPr/>
          <m:e>
            <m:r>
              <m:rPr>
                <m:sty m:val="i"/>
              </m:rPr>
              <m:t>u</m:t>
            </m:r>
          </m:e>
          <m:sup>
            <m:r>
              <m:rPr>
                <m:sty m:val="i"/>
              </m:rPr>
              <m:t>k</m:t>
            </m:r>
          </m:sup>
        </m:sSup>
        <m:r>
          <m:rPr>
            <m:sty m:val="p"/>
          </m:rPr>
          <m:t>=</m:t>
        </m:r>
        <m:r>
          <m:rPr>
            <m:sty m:val="i"/>
          </m:rPr>
          <m:t>u</m:t>
        </m:r>
        <m:r>
          <m:rPr>
            <m:sty m:val="p"/>
          </m:rPr>
          <m:t>∘</m:t>
        </m:r>
        <m:r>
          <m:rPr>
            <m:sty m:val="i"/>
          </m:rPr>
          <m:t>u</m:t>
        </m:r>
        <m:r>
          <m:rPr>
            <m:sty m:val="p"/>
          </m:rPr>
          <m:t>∘</m:t>
        </m:r>
        <m:r>
          <m:rPr>
            <m:sty m:val="p"/>
          </m:rPr>
          <m:t>…</m:t>
        </m:r>
        <m:r>
          <m:rPr>
            <m:sty m:val="p"/>
          </m:rPr>
          <m:t>∘</m:t>
        </m:r>
        <m:r>
          <m:rPr>
            <m:sty m:val="i"/>
          </m:rPr>
          <m:t>u</m:t>
        </m:r>
        <m:r>
          <m:rPr>
            <m:sty m:val="i"/>
          </m:rPr>
          <m:t>k</m:t>
        </m:r>
      </m:oMath>
      <w:r>
        <w:rPr/>
        <w:t xml:space="preserve">-fois </w:t>
      </w:r>
      <m:oMath>
        <m:r>
          <m:rPr>
            <m:sty m:val="i"/>
          </m:rPr>
          <m:t>u</m:t>
        </m:r>
      </m:oMath>
      <w:r>
        <w:rPr/>
        <w:t xml:space="preserve">.</w:t>
      </w:r>
      <w:r>
        <w:rPr/>
        <w:br w:type="textWrapping"/>
      </w:r>
      <w:r>
        <w:rPr/>
        <w:t xml:space="preserve">2-a) Montrer que </w:t>
      </w:r>
      <m:oMath>
        <m:r>
          <m:rPr>
            <m:sty m:val="p"/>
          </m:rPr>
          <m:t>‖</m:t>
        </m:r>
        <m:r>
          <m:rPr>
            <m:sty m:val="i"/>
          </m:rPr>
          <m:t>u</m:t>
        </m:r>
        <m:r>
          <m:rPr>
            <m:sty m:val="p"/>
          </m:rPr>
          <m:t>‖</m:t>
        </m:r>
        <m:r>
          <m:rPr>
            <m:sty m:val="p"/>
          </m:rPr>
          <m:t>&lt;</m:t>
        </m:r>
        <m:r>
          <m:rPr>
            <m:sty m:val="p"/>
          </m:rPr>
          <m:t>1</m:t>
        </m:r>
      </m:oMath>
      <w:r>
        <w:rPr/>
        <w:t xml:space="preserve">.</w:t>
      </w:r>
      <w:r>
        <w:rPr/>
        <w:br w:type="textWrapping"/>
      </w:r>
      <w:r>
        <w:rPr/>
        <w:t xml:space="preserve">2-b) Montrer que pour tout </w:t>
      </w:r>
      <m:oMath>
        <m:r>
          <m:rPr>
            <m:sty m:val="i"/>
          </m:rPr>
          <m:t>x</m:t>
        </m:r>
        <m:r>
          <m:rPr>
            <m:sty m:val="p"/>
          </m:rPr>
          <m:t>∈</m:t>
        </m:r>
        <m:r>
          <m:rPr>
            <m:sty m:val="i"/>
          </m:rPr>
          <m:t>E</m:t>
        </m:r>
      </m:oMath>
      <w:r>
        <w:rPr>
          <w:rFonts w:eastAsia="Georgia" w:cs="Georgia" w:ascii="Georgia" w:hAnsi="Georgia"/>
        </w:rPr>
        <w:t xml:space="preserve">, la série </w:t>
      </w:r>
      <m:oMath>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p>
          <m:sSupPr/>
          <m:e>
            <m:r>
              <m:rPr>
                <m:sty m:val="i"/>
              </m:rPr>
              <m:t>u</m:t>
            </m:r>
          </m:e>
          <m:sup>
            <m:r>
              <m:rPr>
                <m:sty m:val="i"/>
              </m:rPr>
              <m:t>k</m:t>
            </m:r>
          </m:sup>
        </m:sSup>
        <m:r>
          <m:rPr>
            <m:sty m:val="p"/>
          </m:rPr>
          <m:t>(</m:t>
        </m:r>
        <m:r>
          <m:rPr>
            <m:sty m:val="i"/>
          </m:rPr>
          <m:t>x</m:t>
        </m:r>
        <m:r>
          <m:rPr>
            <m:sty m:val="p"/>
          </m:rPr>
          <m:t>)</m:t>
        </m:r>
      </m:oMath>
      <w:r>
        <w:rPr/>
        <w:t xml:space="preserve"> converge dans </w:t>
      </w:r>
      <m:oMath>
        <m:r>
          <m:rPr>
            <m:sty m:val="i"/>
          </m:rPr>
          <m:t>E</m:t>
        </m:r>
      </m:oMath>
      <w:r>
        <w:rPr/>
        <w:t xml:space="preserve"> et que sa somme </w:t>
      </w:r>
      <m:oMath>
        <m:r>
          <m:rPr>
            <m:sty m:val="i"/>
          </m:rPr>
          <m:t>S</m:t>
        </m:r>
        <m:r>
          <m:rPr>
            <m:sty m:val="p"/>
          </m:rPr>
          <m:t>(</m:t>
        </m:r>
        <m:r>
          <m:rPr>
            <m:sty m:val="i"/>
          </m:rPr>
          <m:t>x</m:t>
        </m:r>
        <m:r>
          <m:rPr>
            <m:sty m:val="p"/>
          </m:rPr>
          <m:t>)</m:t>
        </m:r>
      </m:oMath>
      <w:r>
        <w:rPr>
          <w:rFonts w:eastAsia="Georgia" w:cs="Georgia" w:ascii="Georgia" w:hAnsi="Georgia"/>
        </w:rPr>
        <w:t xml:space="preserve"> définit une application linéaire continue </w:t>
      </w:r>
      <m:oMath>
        <m:r>
          <m:rPr>
            <m:sty m:val="i"/>
          </m:rPr>
          <m:t>S</m:t>
        </m:r>
      </m:oMath>
      <w:r>
        <w:rPr/>
        <w:t xml:space="preserve"> telle que </w:t>
      </w:r>
      <m:oMath>
        <m:r>
          <m:rPr>
            <m:sty m:val="i"/>
          </m:rPr>
          <m:t>S</m:t>
        </m:r>
        <m:r>
          <m:rPr>
            <m:sty m:val="p"/>
          </m:rPr>
          <m:t>∘</m:t>
        </m:r>
        <m:r>
          <m:rPr>
            <m:sty m:val="i"/>
          </m:rPr>
          <m:t>T</m:t>
        </m:r>
        <m:r>
          <m:rPr>
            <m:sty m:val="p"/>
          </m:rPr>
          <m:t>=</m:t>
        </m:r>
        <m:r>
          <m:rPr>
            <m:sty m:val="i"/>
          </m:rPr>
          <m:t>T</m:t>
        </m:r>
        <m:r>
          <m:rPr>
            <m:sty m:val="p"/>
          </m:rPr>
          <m:t>∘</m:t>
        </m:r>
        <m:r>
          <m:rPr>
            <m:sty m:val="i"/>
          </m:rPr>
          <m:t>S</m:t>
        </m:r>
        <m:r>
          <m:rPr>
            <m:sty m:val="p"/>
          </m:rPr>
          <m:t>=</m:t>
        </m:r>
        <m:r>
          <m:rPr>
            <m:sty m:val="i"/>
          </m:rPr>
          <m:t>i</m:t>
        </m:r>
        <m:r>
          <m:rPr>
            <m:sty m:val="i"/>
          </m:rPr>
          <m:t>d</m:t>
        </m:r>
      </m:oMath>
      <w:r>
        <w:rPr/>
        <w:t xml:space="preserve">.</w:t>
      </w:r>
      <w:r>
        <w:rPr/>
        <w:br w:type="textWrapping"/>
      </w:r>
      <w:r>
        <w:rPr>
          <w:rFonts w:eastAsia="Georgia" w:cs="Georgia" w:ascii="Georgia" w:hAnsi="Georgia"/>
        </w:rPr>
        <w:t xml:space="preserve">2-c) Déterminer l'espace </w:t>
      </w:r>
      <m:oMath>
        <m:r>
          <m:rPr>
            <m:sty m:val="i"/>
          </m:rPr>
          <m:t>Y</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2025-08-29T16:05:43.105Z</dcterms:created>
  <dcterms:modified xsi:type="dcterms:W3CDTF">2025-08-29T16:05:43.105Z</dcterms:modified>
</cp:coreProperties>
</file>