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2010</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Durée : 4 heures</w:t>
      </w:r>
    </w:p>
    <w:p>
      <w:pPr>
        <w:spacing w:line="271" w:before="330" w:lineRule="auto"/>
      </w:pPr>
      <w:r>
        <w:rPr>
          <w:b/>
          <w:sz w:val="42"/>
        </w:rPr>
        <w:t xml:space="preserve">L'usage de calculatrice est interdit</w:t>
      </w:r>
    </w:p>
    <w:p>
      <w:pPr>
        <w:spacing w:line="271" w:before="330" w:lineRule="auto"/>
      </w:pPr>
      <w:r>
        <w:rPr>
          <w:b/>
          <w:sz w:val="42"/>
        </w:rPr>
        <w:t xml:space="preserve">L'usage des calculatrices est interdit.</w:t>
      </w:r>
    </w:p>
    <w:p>
      <w:pPr>
        <w:spacing w:after="220" w:lineRule="auto"/>
      </w:pPr>
      <w:r>
        <w:rPr>
          <w:rFonts w:eastAsia="Georgia" w:cs="Georgia" w:ascii="Georgia" w:hAnsi="Georgia"/>
        </w:rPr>
        <w:t xml:space="preserve">Ce sujet traite de problèmes physiques liés à la biologie. Néanmoins, aucune connaissance particulière en biologie autre que celles fournies dans l'énoncé n'est nécessaire pour répondre aux questions. Le sujet comprend trois parties indépendantes. Elles étudient respectivement le Microscope à Force Atomique, la transmission de l'influx nerveux dans un axone, et les propriétés de moteur moléculaire de la kinésine. Cette dernière partie est subdivisée en deux sous parties indépendantes.</w:t>
      </w:r>
    </w:p>
    <w:p>
      <w:pPr>
        <w:spacing w:line="271" w:before="330" w:lineRule="auto"/>
      </w:pPr>
      <w:r>
        <w:rPr>
          <w:rFonts w:eastAsia="Georgia" w:cs="Georgia" w:ascii="Georgia" w:hAnsi="Georgia"/>
          <w:b/>
          <w:sz w:val="42"/>
        </w:rPr>
        <w:t xml:space="preserve">Partie I : Microscopie à Force Atomique</w:t>
      </w:r>
    </w:p>
    <w:p>
      <w:pPr>
        <w:spacing w:after="220" w:lineRule="auto"/>
      </w:pPr>
      <w:r>
        <w:rPr>
          <w:rFonts w:eastAsia="Georgia" w:cs="Georgia" w:ascii="Georgia" w:hAnsi="Georgia"/>
        </w:rPr>
        <w:t xml:space="preserve">La Microsopie à Force Atomique (AFM en anglais) est une méthode couramment utilisée pour décrire une surface à l'échelle atomique. Elle permet d'obtenir la cartographie des interactions entre les atomes de la surface et ceux d'une pointe de mesure, de très petite dimension (de l'ordre du nanomètre), que l'on fait balayer la surface. Utilisée en biologie, cette technique permet d'"imager" des échantillons moléculaires (protéines, ADN, etc...) déposés sur un substrat.</w:t>
      </w:r>
      <w:r>
        <w:rPr/>
        <w:br w:type="textWrapping"/>
      </w:r>
      <w:r>
        <w:rPr>
          <w:rFonts w:eastAsia="Georgia" w:cs="Georgia" w:ascii="Georgia" w:hAnsi="Georgia"/>
        </w:rPr>
        <w:t xml:space="preserve">La pointe de mesure est fixée à l'extrémité d'une lame élastique de grande flexibilité. C'est la mesure (sous une forme plus ou moins directe) de la flexion de la lame qui nous renseigne sur l'interaction surface-pointe.</w:t>
      </w:r>
      <w:r>
        <w:rPr/>
        <w:br w:type="textWrapping"/>
      </w:r>
      <w:r>
        <w:rPr>
          <w:rFonts w:eastAsia="Georgia" w:cs="Georgia" w:ascii="Georgia" w:hAnsi="Georgia"/>
        </w:rPr>
        <w:t xml:space="preserve">Dans cette partie, nous nous intéressons à l'un des modes de fonctionnement de l'AFM appelé "mode oscillant". Dans ce mode, une excitation externe, de fréquence donnée, est imposée au support de la lame. L'interaction pointe-surface est alors caractérisée à travers son influence sur l'amplitude et/ou la phase d'oscillation de la pointe.</w:t>
      </w:r>
    </w:p>
    <w:p>
      <w:pPr>
        <w:spacing w:after="220" w:lineRule="auto"/>
      </w:pPr>
      <w:r>
        <w:rPr>
          <w:rFonts w:eastAsia="Georgia" w:cs="Georgia" w:ascii="Georgia" w:hAnsi="Georgia"/>
        </w:rPr>
        <w:t xml:space="preserve">Le schéma de principe et le modèle mécanique associé de l'AFM sont représentés figure (1). Le système mécanique est supposé unidimensionnel selon l'axe </w:t>
      </w:r>
      <m:oMath>
        <m:r>
          <m:rPr>
            <m:sty m:val="p"/>
          </m:rPr>
          <m:t>(</m:t>
        </m:r>
        <m:r>
          <m:rPr>
            <m:sty m:val="i"/>
          </m:rPr>
          <m:t>O</m:t>
        </m:r>
        <m:r>
          <m:rPr>
            <m:sty m:val="i"/>
          </m:rPr>
          <m:t>z</m:t>
        </m:r>
        <m:r>
          <m:rPr>
            <m:sty m:val="p"/>
          </m:rPr>
          <m:t>)</m:t>
        </m:r>
      </m:oMath>
      <w:r>
        <w:rPr>
          <w:rFonts w:eastAsia="Georgia" w:cs="Georgia" w:ascii="Georgia" w:hAnsi="Georgia"/>
        </w:rPr>
        <w:t xml:space="preserve">. L'origine O de cet axe est liée au référentiel du laboratoire supposé galiléen. La lame élastique est modélisée par un ressort de raideur </w:t>
      </w:r>
      <m:oMath>
        <m:r>
          <m:rPr>
            <m:sty m:val="i"/>
          </m:rPr>
          <m:t>k</m:t>
        </m:r>
      </m:oMath>
      <w:r>
        <w:rPr/>
        <w:t xml:space="preserve"> et de longueur au repos </w:t>
      </w:r>
      <m:oMath>
        <m:sSub>
          <m:sSubPr/>
          <m:e>
            <m:r>
              <m:rPr>
                <m:sty m:val="i"/>
              </m:rPr>
              <m:t>ℓ</m:t>
            </m:r>
          </m:e>
          <m:sub>
            <m:r>
              <m:rPr>
                <m:sty m:val="p"/>
              </m:rPr>
              <m:t>0</m:t>
            </m:r>
          </m:sub>
        </m:sSub>
      </m:oMath>
      <w:r>
        <w:rPr>
          <w:rFonts w:eastAsia="Georgia" w:cs="Georgia" w:ascii="Georgia" w:hAnsi="Georgia"/>
        </w:rPr>
        <w:t xml:space="preserve">. La pointe est représentée par le point B d'abscisse </w:t>
      </w:r>
      <m:oMath>
        <m:r>
          <m:rPr>
            <m:sty m:val="i"/>
          </m:rPr>
          <m:t>z</m:t>
        </m:r>
        <m:r>
          <m:rPr>
            <m:sty m:val="p"/>
          </m:rPr>
          <m:t>(</m:t>
        </m:r>
        <m:r>
          <m:rPr>
            <m:sty m:val="i"/>
          </m:rPr>
          <m:t>t</m:t>
        </m:r>
        <m:r>
          <m:rPr>
            <m:sty m:val="p"/>
          </m:rPr>
          <m:t>)</m:t>
        </m:r>
      </m:oMath>
      <w:r>
        <w:rPr>
          <w:rFonts w:eastAsia="Georgia" w:cs="Georgia" w:ascii="Georgia" w:hAnsi="Georgia"/>
        </w:rPr>
        <w:t xml:space="preserve"> et de masse notée </w:t>
      </w:r>
      <m:oMath>
        <m:r>
          <m:rPr>
            <m:sty m:val="i"/>
          </m:rPr>
          <m:t>m</m:t>
        </m:r>
      </m:oMath>
      <w:r>
        <w:rPr/>
        <w:t xml:space="preserve">.</w:t>
      </w:r>
    </w:p>
    <w:p>
      <w:pPr>
        <w:spacing w:lineRule="auto"/>
        <w:jc w:val="center"/>
      </w:pPr>
      <w:r>
        <w:rPr/>
        <w:drawing>
          <wp:inline distB="0" distL="0" distR="0" distT="0">
            <wp:extent cx="5486400" cy="1995055"/>
            <wp:effectExtent b="0" l="0" r="0" t="0"/>
            <wp:docPr id="1" name="image-38cb6b5c06d4b675a60f22145d20634f4b5488e0.jpg"/>
            <a:graphic>
              <a:graphicData uri="http://schemas.openxmlformats.org/drawingml/2006/picture">
                <pic:pic>
                  <pic:nvPicPr>
                    <pic:cNvPr id="1" name="image-38cb6b5c06d4b675a60f22145d20634f4b5488e0.jpg" descr=""/>
                    <pic:cNvPicPr/>
                  </pic:nvPicPr>
                  <pic:blipFill>
                    <a:blip r:embed="rId5" cstate="print"/>
                    <a:srcRect b="0" l="0" r="0" t="0"/>
                    <a:stretch>
                      <a:fillRect/>
                    </a:stretch>
                  </pic:blipFill>
                  <pic:spPr>
                    <a:xfrm>
                      <a:off x="0" y="0"/>
                      <a:ext cx="5486400" cy="1995055"/>
                    </a:xfrm>
                    <a:prstGeom prst="rect"/>
                  </pic:spPr>
                </pic:pic>
              </a:graphicData>
            </a:graphic>
          </wp:inline>
        </w:drawing>
      </w:r>
    </w:p>
    <w:p>
      <w:pPr>
        <w:spacing w:lineRule="auto"/>
      </w:pPr>
      <w:r>
        <w:rPr>
          <w:rFonts w:eastAsia="Georgia" w:cs="Georgia" w:ascii="Georgia" w:hAnsi="Georgia"/>
        </w:rPr>
        <w:t xml:space="preserve">Figure 1 - Modèle mécanique du Microscope à Force Atomique (la modulation atomique de la surface n'est pas illustrée).</w:t>
      </w:r>
    </w:p>
    <w:p>
      <w:pPr>
        <w:spacing w:after="220" w:lineRule="auto"/>
      </w:pPr>
      <w:r>
        <w:rPr>
          <w:rFonts w:eastAsia="Georgia" w:cs="Georgia" w:ascii="Georgia" w:hAnsi="Georgia"/>
        </w:rPr>
        <w:t xml:space="preserve">La surface à "palper" est située à une distance </w:t>
      </w:r>
      <m:oMath>
        <m:r>
          <m:rPr>
            <m:sty m:val="i"/>
          </m:rPr>
          <m:t>D</m:t>
        </m:r>
      </m:oMath>
      <w:r>
        <w:rPr>
          <w:rFonts w:eastAsia="Georgia" w:cs="Georgia" w:ascii="Georgia" w:hAnsi="Georgia"/>
        </w:rPr>
        <w:t xml:space="preserve">, fixée pour chaque mesure, de l'origine. L'excitation des oscillations est réalisée en imposant au support de lame (A) un déplacement sinusoidal vertical </w:t>
      </w:r>
      <m:oMath>
        <m:r>
          <m:rPr>
            <m:sty m:val="i"/>
          </m:rPr>
          <m:t>H</m:t>
        </m:r>
        <m:r>
          <m:rPr>
            <m:sty m:val="p"/>
          </m:rPr>
          <m:t>(</m:t>
        </m:r>
        <m:r>
          <m:rPr>
            <m:sty m:val="i"/>
          </m:rPr>
          <m:t>t</m:t>
        </m:r>
        <m:r>
          <m:rPr>
            <m:sty m:val="p"/>
          </m:rPr>
          <m:t>)</m:t>
        </m:r>
        <m:r>
          <m:rPr>
            <m:sty m:val="p"/>
          </m:rPr>
          <m:t>=</m:t>
        </m:r>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(avec </w:t>
      </w:r>
      <m:oMath>
        <m:sSub>
          <m:sSubPr/>
          <m:e>
            <m:r>
              <m:rPr>
                <m:sty m:val="i"/>
              </m:rPr>
              <m:t>H</m:t>
            </m:r>
          </m:e>
          <m:sub>
            <m:r>
              <m:rPr>
                <m:sty m:val="p"/>
              </m:rPr>
              <m:t>0</m:t>
            </m:r>
          </m:sub>
        </m:sSub>
        <m:r>
          <m:rPr>
            <m:sty m:val="p"/>
          </m:rPr>
          <m:t>≥</m:t>
        </m:r>
        <m:r>
          <m:rPr>
            <m:sty m:val="p"/>
          </m:rPr>
          <m:t>0</m:t>
        </m:r>
      </m:oMath>
      <w:r>
        <w:rPr/>
        <w:t xml:space="preserve"> ). </w:t>
      </w:r>
      <m:oMath>
        <m:sSub>
          <m:sSubPr/>
          <m:e>
            <m:r>
              <m:rPr>
                <m:sty m:val="i"/>
              </m:rPr>
              <m:t>H</m:t>
            </m:r>
          </m:e>
          <m:sub>
            <m:r>
              <m:rPr>
                <m:sty m:val="p"/>
              </m:rPr>
              <m:t>0</m:t>
            </m:r>
          </m:sub>
        </m:sSub>
      </m:oMath>
      <w:r>
        <w:rPr>
          <w:rFonts w:eastAsia="Georgia" w:cs="Georgia" w:ascii="Georgia" w:hAnsi="Georgia"/>
        </w:rPr>
        <w:t xml:space="preserve"> désigne l'amplitude du signal excitateur et </w:t>
      </w:r>
      <m:oMath>
        <m:r>
          <m:rPr>
            <m:sty m:val="i"/>
          </m:rPr>
          <m:t>ω</m:t>
        </m:r>
      </m:oMath>
      <w:r>
        <w:rPr/>
        <w:t xml:space="preserve"> sa pulsation.</w:t>
      </w:r>
    </w:p>
    <w:p>
      <w:pPr>
        <w:spacing w:after="220" w:lineRule="auto"/>
      </w:pPr>
      <w:r>
        <w:rPr>
          <w:rFonts w:eastAsia="Georgia" w:cs="Georgia" w:ascii="Georgia" w:hAnsi="Georgia"/>
        </w:rPr>
        <w:t xml:space="preserve">La pointe est supposée subir une force de frottement d'expression :</w:t>
      </w:r>
    </w:p>
    <w:p>
      <w:pPr>
        <w:spacing w:after="220" w:lineRule="auto"/>
      </w:pPr>
      <m:oMathPara>
        <m:oMath>
          <m:sSub>
            <m:sSubPr/>
            <m:e>
              <m:r>
                <m:rPr>
                  <m:sty m:val="i"/>
                </m:rPr>
                <m:t>F</m:t>
              </m:r>
            </m:e>
            <m:sub>
              <m:r>
                <m:rPr>
                  <m:sty m:val="i"/>
                </m:rPr>
                <m:t>f</m:t>
              </m:r>
            </m:sub>
          </m:sSub>
          <m:r>
            <m:rPr>
              <m:sty m:val="p"/>
            </m:rPr>
            <m:t>(</m:t>
          </m:r>
          <m:acc>
            <m:accPr>
              <m:chr m:val="˙"/>
            </m:accPr>
            <m:e>
              <m:r>
                <m:rPr>
                  <m:sty m:val="i"/>
                </m:rPr>
                <m:t>z</m:t>
              </m:r>
            </m:e>
          </m:acc>
          <m:r>
            <m:rPr>
              <m:sty m:val="p"/>
            </m:rPr>
            <m:t>)</m:t>
          </m:r>
          <m:r>
            <m:rPr>
              <m:sty m:val="p"/>
            </m:rPr>
            <m:t>=</m:t>
          </m:r>
          <m:r>
            <m:rPr>
              <m:sty m:val="p"/>
            </m:rPr>
            <m:t>−</m:t>
          </m:r>
          <m:r>
            <m:rPr>
              <m:sty m:val="i"/>
            </m:rPr>
            <m:t>γ</m:t>
          </m:r>
          <m:acc>
            <m:accPr>
              <m:chr m:val="˙"/>
            </m:accPr>
            <m:e>
              <m:r>
                <m:rPr>
                  <m:sty m:val="i"/>
                </m:rPr>
                <m:t>z</m:t>
              </m:r>
            </m:e>
          </m:acc>
          <m:r>
            <m:rPr>
              <m:sty m:val="p"/>
            </m:rPr>
            <m:t xml:space="preserve"> </m:t>
          </m:r>
          <m:d>
            <m:dPr>
              <m:begChr m:val="("/>
              <m:endChr m:val=")"/>
              <m:ctrlPr>
                <w:rPr>
                  <w:rFonts w:ascii="Cambria Math" w:hAnsi="Cambria Math"/>
                </w:rPr>
              </m:ctrlPr>
            </m:dPr>
            <m:e>
              <m:acc>
                <m:accPr>
                  <m:chr m:val="˙"/>
                </m:accPr>
                <m:e>
                  <m:r>
                    <m:rPr>
                      <m:sty m:val="i"/>
                    </m:rPr>
                    <m:t>z</m:t>
                  </m:r>
                </m:e>
              </m:acc>
              <m:r>
                <m:rPr>
                  <m:sty m:val="p"/>
                </m:rPr>
                <m:t>≡</m:t>
              </m:r>
              <m:f>
                <m:fPr>
                  <m:ctrlPr>
                    <w:rPr>
                      <w:rFonts w:ascii="Cambria Math" w:hAnsi="Cambria Math"/>
                    </w:rPr>
                  </m:ctrlPr>
                </m:fPr>
                <m:num>
                  <m:r>
                    <m:rPr>
                      <m:nor/>
                    </m:rPr>
                    <m:t xml:space="preserve"> </m:t>
                  </m:r>
                  <m:r>
                    <m:rPr>
                      <m:sty m:val="p"/>
                    </m:rPr>
                    <m:t>d</m:t>
                  </m:r>
                  <m:r>
                    <m:rPr>
                      <m:sty m:val="i"/>
                    </m:rPr>
                    <m:t>z</m:t>
                  </m:r>
                </m:num>
                <m:den>
                  <m:r>
                    <m:rPr>
                      <m:nor/>
                    </m:rPr>
                    <m:t xml:space="preserve"> </m:t>
                  </m:r>
                  <m:r>
                    <m:rPr>
                      <m:sty m:val="p"/>
                    </m:rPr>
                    <m:t>d</m:t>
                  </m:r>
                  <m:r>
                    <m:rPr>
                      <m:sty m:val="i"/>
                    </m:rPr>
                    <m:t>t</m:t>
                  </m:r>
                </m:den>
              </m:f>
              <m:r>
                <m:rPr>
                  <m:sty m:val="p"/>
                </m:rPr>
                <m:t>,</m:t>
              </m:r>
              <m:r>
                <m:rPr>
                  <m:sty m:val="i"/>
                </m:rPr>
                <m:t>γ</m:t>
              </m:r>
              <m:r>
                <m:rPr>
                  <m:sty m:val="p"/>
                </m:rPr>
                <m:t>&gt;</m:t>
              </m:r>
              <m:r>
                <m:rPr>
                  <m:sty m:val="p"/>
                </m:rPr>
                <m:t>0</m:t>
              </m:r>
            </m:e>
          </m:d>
        </m:oMath>
      </m:oMathPara>
    </w:p>
    <w:p>
      <w:pPr>
        <w:spacing w:after="220" w:lineRule="auto"/>
      </w:pPr>
      <w:r>
        <w:rPr>
          <w:rFonts w:eastAsia="Georgia" w:cs="Georgia" w:ascii="Georgia" w:hAnsi="Georgia"/>
        </w:rPr>
        <w:t xml:space="preserve">Pour les distances considérées, la force d'interaction entre la surface et la pointe est attractive (conséquence des interactions atomiques de Van der Waals) et prend la forme :</w:t>
      </w:r>
    </w:p>
    <w:p>
      <w:pPr>
        <w:spacing w:after="220" w:lineRule="auto"/>
      </w:pPr>
      <m:oMathPara>
        <m:oMath>
          <m:sSub>
            <m:sSubPr/>
            <m:e>
              <m:r>
                <m:rPr>
                  <m:sty m:val="i"/>
                </m:rPr>
                <m:t>F</m:t>
              </m:r>
            </m:e>
            <m:sub>
              <m:r>
                <m:rPr>
                  <m:sty m:val="i"/>
                </m:rPr>
                <m:t>i</m:t>
              </m:r>
              <m:r>
                <m:rPr>
                  <m:sty m:val="i"/>
                </m:rPr>
                <m:t>n</m:t>
              </m:r>
              <m:r>
                <m:rPr>
                  <m:sty m:val="i"/>
                </m:rPr>
                <m:t>t</m:t>
              </m:r>
            </m:sub>
          </m:sSub>
          <m:r>
            <m:rPr>
              <m:sty m:val="p"/>
            </m:rPr>
            <m:t>(</m:t>
          </m:r>
          <m:r>
            <m:rPr>
              <m:sty m:val="i"/>
            </m:rPr>
            <m:t>z</m:t>
          </m:r>
          <m:r>
            <m:rPr>
              <m:sty m:val="p"/>
            </m:rPr>
            <m:t>)</m:t>
          </m:r>
          <m:r>
            <m:rPr>
              <m:sty m:val="p"/>
            </m:rPr>
            <m:t>=</m:t>
          </m:r>
          <m:f>
            <m:fPr>
              <m:ctrlPr>
                <w:rPr>
                  <w:rFonts w:ascii="Cambria Math" w:hAnsi="Cambria Math"/>
                </w:rPr>
              </m:ctrlPr>
            </m:fPr>
            <m:num>
              <m:r>
                <m:rPr>
                  <m:sty m:val="i"/>
                </m:rPr>
                <m:t>K</m:t>
              </m:r>
            </m:num>
            <m:den>
              <m:r>
                <m:rPr>
                  <m:sty m:val="p"/>
                </m:rPr>
                <m:t>(</m:t>
              </m:r>
              <m:r>
                <m:rPr>
                  <m:sty m:val="i"/>
                </m:rPr>
                <m:t>D</m:t>
              </m:r>
              <m:r>
                <m:rPr>
                  <m:sty m:val="p"/>
                </m:rPr>
                <m:t>−</m:t>
              </m:r>
              <m:r>
                <m:rPr>
                  <m:sty m:val="i"/>
                </m:rPr>
                <m:t>z</m:t>
              </m:r>
              <m:sSup>
                <m:sSupPr/>
                <m:e>
                  <m:r>
                    <m:rPr>
                      <m:sty m:val="p"/>
                    </m:rPr>
                    <m:t>)</m:t>
                  </m:r>
                </m:e>
                <m:sup>
                  <m:r>
                    <m:rPr>
                      <m:sty m:val="p"/>
                    </m:rPr>
                    <m:t>2</m:t>
                  </m:r>
                </m:sup>
              </m:sSup>
            </m:den>
          </m:f>
          <m:r>
            <m:rPr>
              <m:sty m:val="p"/>
            </m:rPr>
            <m:t xml:space="preserve"> </m:t>
          </m:r>
          <m:r>
            <m:rPr>
              <m:sty m:val="p"/>
            </m:rPr>
            <m:t>(</m:t>
          </m:r>
          <m:r>
            <m:rPr>
              <m:sty m:val="i"/>
            </m:rPr>
            <m:t>z</m:t>
          </m:r>
          <m:r>
            <m:rPr>
              <m:sty m:val="p"/>
            </m:rPr>
            <m:t>&lt;</m:t>
          </m:r>
          <m:r>
            <m:rPr>
              <m:sty m:val="i"/>
            </m:rPr>
            <m:t>D</m:t>
          </m:r>
          <m:r>
            <m:rPr>
              <m:sty m:val="p"/>
            </m:rPr>
            <m:t>,</m:t>
          </m:r>
          <m:r>
            <m:rPr>
              <m:sty m:val="i"/>
            </m:rPr>
            <m:t>K</m:t>
          </m:r>
          <m:r>
            <m:rPr>
              <m:sty m:val="p"/>
            </m:rPr>
            <m:t>&gt;</m:t>
          </m:r>
          <m:r>
            <m:rPr>
              <m:sty m:val="p"/>
            </m:rPr>
            <m:t>0</m:t>
          </m:r>
          <m:r>
            <m:rPr>
              <m:sty m:val="p"/>
            </m:rPr>
            <m:t>)</m:t>
          </m:r>
          <m:r>
            <m:rPr>
              <m:sty m:val="p"/>
            </m:rPr>
            <m:t>,</m:t>
          </m:r>
        </m:oMath>
      </m:oMathPara>
    </w:p>
    <w:p>
      <w:pPr>
        <w:spacing w:after="220" w:lineRule="auto"/>
      </w:pPr>
      <w:r>
        <w:rPr>
          <w:rFonts w:eastAsia="Georgia" w:cs="Georgia" w:ascii="Georgia" w:hAnsi="Georgia"/>
        </w:rPr>
        <w:t xml:space="preserve">où </w:t>
      </w:r>
      <m:oMath>
        <m:r>
          <m:rPr>
            <m:sty m:val="i"/>
          </m:rPr>
          <m:t>D</m:t>
        </m:r>
        <m:r>
          <m:rPr>
            <m:sty m:val="p"/>
          </m:rPr>
          <m:t>−</m:t>
        </m:r>
        <m:r>
          <m:rPr>
            <m:sty m:val="i"/>
          </m:rPr>
          <m:t>z</m:t>
        </m:r>
      </m:oMath>
      <w:r>
        <w:rPr>
          <w:rFonts w:eastAsia="Georgia" w:cs="Georgia" w:ascii="Georgia" w:hAnsi="Georgia"/>
        </w:rPr>
        <w:t xml:space="preserve"> représente la distance entre le sommet de la pointe et la surface (à cette échelle, il s'agit d'une surface moyenne définie localement par les atomes les plus proches de la pointes). </w:t>
      </w:r>
      <m:oMath>
        <m:r>
          <m:rPr>
            <m:sty m:val="i"/>
          </m:rPr>
          <m:t>K</m:t>
        </m:r>
      </m:oMath>
      <w:r>
        <w:rPr>
          <w:rFonts w:eastAsia="Georgia" w:cs="Georgia" w:ascii="Georgia" w:hAnsi="Georgia"/>
        </w:rPr>
        <w:t xml:space="preserve"> est une constante positive dépendant, en particulier, de la nature atomique du couple pointe-surface. Enfin, on négligera toujours les effets de gravitation (sauf dans la question I.A..1a).</w:t>
      </w:r>
    </w:p>
    <w:p>
      <w:pPr>
        <w:spacing w:line="271" w:before="330" w:lineRule="auto"/>
      </w:pPr>
      <w:r>
        <w:rPr>
          <w:rFonts w:eastAsia="Georgia" w:cs="Georgia" w:ascii="Georgia" w:hAnsi="Georgia"/>
          <w:b/>
          <w:sz w:val="42"/>
        </w:rPr>
        <w:t xml:space="preserve">I.A Système non excité, en interaction avec la surface.</w:t>
      </w:r>
    </w:p>
    <w:p>
      <w:pPr>
        <w:spacing w:after="220" w:lineRule="auto"/>
      </w:pPr>
      <w:r>
        <w:rPr>
          <w:rFonts w:eastAsia="Georgia" w:cs="Georgia" w:ascii="Georgia" w:hAnsi="Georgia"/>
        </w:rPr>
        <w:t xml:space="preserve">Le support de lame n'est pas excité ( </w:t>
      </w:r>
      <m:oMath>
        <m:r>
          <m:rPr>
            <m:sty m:val="i"/>
          </m:rPr>
          <m:t>H</m:t>
        </m:r>
        <m:r>
          <m:rPr>
            <m:sty m:val="p"/>
          </m:rPr>
          <m:t>(</m:t>
        </m:r>
        <m:r>
          <m:rPr>
            <m:sty m:val="i"/>
          </m:rPr>
          <m:t>t</m:t>
        </m:r>
        <m:r>
          <m:rPr>
            <m:sty m:val="p"/>
          </m:rPr>
          <m:t>)</m:t>
        </m:r>
        <m:r>
          <m:rPr>
            <m:sty m:val="p"/>
          </m:rPr>
          <m:t>=</m:t>
        </m:r>
        <m:r>
          <m:rPr>
            <m:sty m:val="p"/>
          </m:rPr>
          <m:t>0</m:t>
        </m:r>
      </m:oMath>
      <w:r>
        <w:rPr/>
        <w:t xml:space="preserve"> ). La pointe est en interaction avec la surface.</w:t>
      </w:r>
      <w:r>
        <w:rPr/>
        <w:br w:type="textWrapping"/>
      </w:r>
      <w:r>
        <w:rPr/>
        <w:t xml:space="preserve">I.A.. 1 La masse de la pointe a pour valeur </w:t>
      </w:r>
      <m:oMath>
        <m:r>
          <m:rPr>
            <m:sty m:val="i"/>
          </m:rPr>
          <m:t>m</m:t>
        </m:r>
        <m:r>
          <m:rPr>
            <m:sty m:val="p"/>
          </m:rPr>
          <m:t>≃</m:t>
        </m:r>
        <m:r>
          <m:rPr>
            <m:sty m:val="p"/>
          </m:rPr>
          <m:t>8</m:t>
        </m:r>
        <m:r>
          <m:rPr>
            <m:sty m:val="p"/>
          </m:rPr>
          <m:t>⋅</m:t>
        </m:r>
        <m:sSup>
          <m:sSupPr/>
          <m:e>
            <m:r>
              <m:rPr>
                <m:sty m:val="p"/>
              </m:rPr>
              <m:t>10</m:t>
            </m:r>
          </m:e>
          <m:sup>
            <m:r>
              <m:rPr>
                <m:sty m:val="p"/>
              </m:rPr>
              <m:t>−</m:t>
            </m:r>
            <m:r>
              <m:rPr>
                <m:sty m:val="p"/>
              </m:rPr>
              <m:t>12</m:t>
            </m:r>
          </m:sup>
        </m:sSup>
        <m:r>
          <m:rPr>
            <m:nor/>
          </m:rPr>
          <m:t xml:space="preserve"> </m:t>
        </m:r>
        <m:r>
          <m:rPr>
            <m:sty m:val="p"/>
          </m:rPr>
          <m:t>kg</m:t>
        </m:r>
      </m:oMath>
      <w:r>
        <w:rPr/>
        <w:t xml:space="preserve"> et la constante intervenant dans la force </w:t>
      </w:r>
      <m:oMath>
        <m:sSub>
          <m:sSubPr/>
          <m:e>
            <m:r>
              <m:rPr>
                <m:sty m:val="i"/>
              </m:rPr>
              <m:t>F</m:t>
            </m:r>
          </m:e>
          <m:sub>
            <m:r>
              <m:rPr>
                <m:nor/>
              </m:rPr>
              <m:t>int </m:t>
            </m:r>
          </m:sub>
        </m:sSub>
      </m:oMath>
      <w:r>
        <w:rPr/>
        <w:t xml:space="preserve"> vaut </w:t>
      </w:r>
      <m:oMath>
        <m:r>
          <m:rPr>
            <m:sty m:val="i"/>
          </m:rPr>
          <m:t>K</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28</m:t>
            </m:r>
          </m:sup>
        </m:sSup>
        <m:r>
          <m:rPr>
            <m:nor/>
          </m:rPr>
          <m:t xml:space="preserve"> </m:t>
        </m:r>
        <m:r>
          <m:rPr>
            <m:sty m:val="p"/>
          </m:rPr>
          <m:t>J</m:t>
        </m:r>
        <m:r>
          <m:rPr>
            <m:sty m:val="p"/>
          </m:rPr>
          <m:t>.</m:t>
        </m:r>
        <m:r>
          <m:rPr>
            <m:sty m:val="p"/>
          </m:rPr>
          <m:t>m</m:t>
        </m:r>
      </m:oMath>
      <w:r>
        <w:rPr/>
        <w:t xml:space="preserve">.</w:t>
      </w:r>
      <w:r>
        <w:rPr/>
        <w:br w:type="textWrapping"/>
      </w:r>
      <w:r>
        <w:rPr/>
        <w:t xml:space="preserve">a) Estimer la distance </w:t>
      </w:r>
      <m:oMath>
        <m:r>
          <m:rPr>
            <m:sty m:val="i"/>
          </m:rPr>
          <m:t>e</m:t>
        </m:r>
        <m:r>
          <m:rPr>
            <m:sty m:val="p"/>
          </m:rPr>
          <m:t>≡</m:t>
        </m:r>
        <m:r>
          <m:rPr>
            <m:sty m:val="i"/>
          </m:rPr>
          <m:t>D</m:t>
        </m:r>
        <m:r>
          <m:rPr>
            <m:sty m:val="p"/>
          </m:rPr>
          <m:t>−</m:t>
        </m:r>
        <m:r>
          <m:rPr>
            <m:sty m:val="i"/>
          </m:rPr>
          <m:t>z</m:t>
        </m:r>
      </m:oMath>
      <w:r>
        <w:rPr>
          <w:rFonts w:eastAsia="Georgia" w:cs="Georgia" w:ascii="Georgia" w:hAnsi="Georgia"/>
        </w:rPr>
        <w:t xml:space="preserve"> au dessous de laquelle la flexion de la lame devient davantage la conséquence de force </w:t>
      </w:r>
      <m:oMath>
        <m:sSub>
          <m:sSubPr/>
          <m:e>
            <m:r>
              <m:rPr>
                <m:sty m:val="i"/>
              </m:rPr>
              <m:t>F</m:t>
            </m:r>
          </m:e>
          <m:sub>
            <m:r>
              <m:rPr>
                <m:nor/>
              </m:rPr>
              <m:t>int </m:t>
            </m:r>
          </m:sub>
        </m:sSub>
      </m:oMath>
      <w:r>
        <w:rPr/>
        <w:t xml:space="preserve"> que celle du poids de la pointe.</w:t>
      </w:r>
      <w:r>
        <w:rPr/>
        <w:br w:type="textWrapping"/>
      </w:r>
      <w:r>
        <w:rPr>
          <w:rFonts w:eastAsia="Georgia" w:cs="Georgia" w:ascii="Georgia" w:hAnsi="Georgia"/>
        </w:rPr>
        <w:t xml:space="preserve">b) Situer cette distance par rapport aux échelles de longueur de notre étude.</w:t>
      </w:r>
      <w:r>
        <w:rPr/>
        <w:br w:type="textWrapping"/>
      </w:r>
      <w:r>
        <w:rPr>
          <w:rFonts w:eastAsia="Georgia" w:cs="Georgia" w:ascii="Georgia" w:hAnsi="Georgia"/>
        </w:rPr>
        <w:t xml:space="preserve">c) Pour quelle raison peut-on considérer que la pointe effectue une lecture de la surface à l'échelle atomique?</w:t>
      </w:r>
      <w:r>
        <w:rPr/>
        <w:br w:type="textWrapping"/>
      </w:r>
      <w:r>
        <w:rPr>
          <w:rFonts w:eastAsia="Georgia" w:cs="Georgia" w:ascii="Georgia" w:hAnsi="Georgia"/>
        </w:rPr>
        <w:t xml:space="preserve">I.A.. 2 Équation différentielle du mouvement.</w:t>
      </w:r>
      <w:r>
        <w:rPr/>
        <w:br w:type="textWrapping"/>
      </w:r>
      <w:r>
        <w:rPr>
          <w:rFonts w:eastAsia="Georgia" w:cs="Georgia" w:ascii="Georgia" w:hAnsi="Georgia"/>
        </w:rPr>
        <w:t xml:space="preserve">a) Appliquer le principe fondamental de la dynamique à la pointe (B) afin d'obtenir l'équation différentielle décrivant son mouvement.</w:t>
      </w:r>
      <w:r>
        <w:rPr/>
        <w:br w:type="textWrapping"/>
      </w:r>
      <w:r>
        <w:rPr>
          <w:rFonts w:eastAsia="Georgia" w:cs="Georgia" w:ascii="Georgia" w:hAnsi="Georgia"/>
        </w:rPr>
        <w:t xml:space="preserve">b) Mettre cette équation sous la forme :</w:t>
      </w:r>
    </w:p>
    <w:p>
      <w:pPr>
        <w:spacing w:after="220" w:lineRule="auto"/>
      </w:pPr>
      <m:oMathPara>
        <m:oMath>
          <m:acc>
            <m:accPr>
              <m:chr m:val="¨"/>
            </m:accPr>
            <m:e>
              <m:r>
                <m:rPr>
                  <m:sty m:val="i"/>
                </m:rPr>
                <m:t>z</m:t>
              </m:r>
            </m:e>
          </m:acc>
          <m:r>
            <m:rPr>
              <m:sty m:val="p"/>
            </m:rPr>
            <m:t>+</m:t>
          </m:r>
          <m:r>
            <m:rPr>
              <m:sty m:val="p"/>
            </m:rPr>
            <m:t>2</m:t>
          </m:r>
          <m:r>
            <m:rPr>
              <m:sty m:val="i"/>
            </m:rPr>
            <m:t>β</m:t>
          </m:r>
          <m:sSub>
            <m:sSubPr/>
            <m:e>
              <m:r>
                <m:rPr>
                  <m:sty m:val="i"/>
                </m:rPr>
                <m:t>ω</m:t>
              </m:r>
            </m:e>
            <m:sub>
              <m:r>
                <m:rPr>
                  <m:sty m:val="p"/>
                </m:rPr>
                <m:t>0</m:t>
              </m:r>
            </m:sub>
          </m:sSub>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sSubSup>
            <m:sSubSupPr/>
            <m:e>
              <m:r>
                <m:rPr>
                  <m:sty m:val="i"/>
                </m:rPr>
                <m:t>ω</m:t>
              </m:r>
            </m:e>
            <m:sub>
              <m:r>
                <m:rPr>
                  <m:sty m:val="p"/>
                </m:rPr>
                <m:t>0</m:t>
              </m:r>
            </m:sub>
            <m:sup>
              <m:r>
                <m:rPr>
                  <m:sty m:val="p"/>
                </m:rPr>
                <m:t>2</m:t>
              </m:r>
            </m:sup>
          </m:sSubSup>
          <m:sSub>
            <m:sSubPr/>
            <m:e>
              <m:r>
                <m:rPr>
                  <m:sty m:val="i"/>
                </m:rPr>
                <m:t>ℓ</m:t>
              </m:r>
            </m:e>
            <m:sub>
              <m:r>
                <m:rPr>
                  <m:sty m:val="p"/>
                </m:rPr>
                <m:t>0</m:t>
              </m:r>
            </m:sub>
          </m:sSub>
          <m:r>
            <m:rPr>
              <m:sty m:val="p"/>
            </m:rPr>
            <m:t>+</m:t>
          </m:r>
          <m:f>
            <m:fPr>
              <m:ctrlPr>
                <w:rPr>
                  <w:rFonts w:ascii="Cambria Math" w:hAnsi="Cambria Math"/>
                </w:rPr>
              </m:ctrlPr>
            </m:fPr>
            <m:num>
              <m:r>
                <m:rPr>
                  <m:sty m:val="i"/>
                </m:rPr>
                <m:t>K</m:t>
              </m:r>
            </m:num>
            <m:den>
              <m:r>
                <m:rPr>
                  <m:sty m:val="i"/>
                </m:rPr>
                <m:t>m</m:t>
              </m:r>
              <m:r>
                <m:rPr>
                  <m:sty m:val="p"/>
                </m:rPr>
                <m:t>(</m:t>
              </m:r>
              <m:r>
                <m:rPr>
                  <m:sty m:val="i"/>
                </m:rPr>
                <m:t>D</m:t>
              </m:r>
              <m:r>
                <m:rPr>
                  <m:sty m:val="p"/>
                </m:rPr>
                <m:t>−</m:t>
              </m:r>
              <m:r>
                <m:rPr>
                  <m:sty m:val="i"/>
                </m:rPr>
                <m:t>z</m:t>
              </m:r>
              <m:sSup>
                <m:sSupPr/>
                <m:e>
                  <m:r>
                    <m:rPr>
                      <m:sty m:val="p"/>
                    </m:rPr>
                    <m:t>)</m:t>
                  </m:r>
                </m:e>
                <m:sup>
                  <m:r>
                    <m:rPr>
                      <m:sty m:val="p"/>
                    </m:rPr>
                    <m:t>2</m:t>
                  </m:r>
                </m:sup>
              </m:sSup>
            </m:den>
          </m:f>
        </m:oMath>
      </m:oMathPara>
    </w:p>
    <w:p>
      <w:pPr>
        <w:spacing w:after="220" w:lineRule="auto"/>
      </w:pPr>
      <w:r>
        <w:rPr/>
        <w:t xml:space="preserve">en exprimant </w:t>
      </w:r>
      <m:oMath>
        <m:r>
          <m:rPr>
            <m:sty m:val="i"/>
          </m:rPr>
          <m:t>β</m:t>
        </m:r>
      </m:oMath>
      <w:r>
        <w:rPr/>
        <w:t xml:space="preserve"> et </w:t>
      </w:r>
      <m:oMath>
        <m:sSub>
          <m:sSubPr/>
          <m:e>
            <m:r>
              <m:rPr>
                <m:sty m:val="i"/>
              </m:rPr>
              <m:t>ω</m:t>
            </m:r>
          </m:e>
          <m:sub>
            <m:r>
              <m:rPr>
                <m:sty m:val="p"/>
              </m:rPr>
              <m:t>0</m:t>
            </m:r>
          </m:sub>
        </m:sSub>
      </m:oMath>
      <w:r>
        <w:rPr>
          <w:rFonts w:eastAsia="Georgia" w:cs="Georgia" w:ascii="Georgia" w:hAnsi="Georgia"/>
        </w:rPr>
        <w:t xml:space="preserve"> en fonction des paramètres du problème.</w:t>
      </w:r>
      <w:r>
        <w:rPr/>
        <w:br w:type="textWrapping"/>
      </w:r>
      <w:r>
        <w:rPr>
          <w:rFonts w:eastAsia="Georgia" w:cs="Georgia" w:ascii="Georgia" w:hAnsi="Georgia"/>
        </w:rPr>
        <w:t xml:space="preserve">I.A.. 3 Étude de l'équilibre.</w:t>
      </w:r>
      <w:r>
        <w:rPr/>
        <w:br w:type="textWrapping"/>
      </w:r>
      <w:r>
        <w:rPr>
          <w:rFonts w:eastAsia="Georgia" w:cs="Georgia" w:ascii="Georgia" w:hAnsi="Georgia"/>
        </w:rPr>
        <w:t xml:space="preserve">a) Déduire de l'équation (I.A-3) celle donnant les éventuelles positions d'équilibre du système. Écrire cette équation sous la forme :</w:t>
      </w:r>
    </w:p>
    <w:p>
      <w:pPr>
        <w:spacing w:after="220" w:lineRule="auto"/>
      </w:pPr>
      <m:oMathPara>
        <m:oMath>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i"/>
                </m:rPr>
                <m:t>z</m:t>
              </m:r>
              <m:r>
                <m:rPr>
                  <m:sty m:val="p"/>
                </m:rPr>
                <m:t>−</m:t>
              </m:r>
              <m:sSub>
                <m:sSubPr/>
                <m:e>
                  <m:r>
                    <m:rPr>
                      <m:sty m:val="i"/>
                    </m:rPr>
                    <m:t>ℓ</m:t>
                  </m:r>
                </m:e>
                <m:sub>
                  <m:r>
                    <m:rPr>
                      <m:sty m:val="p"/>
                    </m:rPr>
                    <m:t>0</m:t>
                  </m:r>
                </m:sub>
              </m:sSub>
            </m:e>
          </m:d>
          <m:r>
            <m:rPr>
              <m:sty m:val="p"/>
            </m:rPr>
            <m:t>=</m:t>
          </m:r>
          <m:r>
            <m:rPr>
              <m:sty m:val="i"/>
            </m:rPr>
            <m:t>f</m:t>
          </m:r>
          <m:r>
            <m:rPr>
              <m:sty m:val="p"/>
            </m:rPr>
            <m:t>(</m:t>
          </m:r>
          <m:r>
            <m:rPr>
              <m:sty m:val="i"/>
            </m:rPr>
            <m:t>z</m:t>
          </m:r>
          <m:r>
            <m:rPr>
              <m:sty m:val="p"/>
            </m:rPr>
            <m:t>)</m:t>
          </m:r>
        </m:oMath>
      </m:oMathPara>
    </w:p>
    <w:p>
      <w:pPr>
        <w:spacing w:after="220" w:lineRule="auto"/>
      </w:pPr>
      <w:r>
        <w:rPr>
          <w:rFonts w:eastAsia="Georgia" w:cs="Georgia" w:ascii="Georgia" w:hAnsi="Georgia"/>
        </w:rPr>
        <w:t xml:space="preserve">b) À partir d'une construction graphique traduisant la relation (I.A-4), discuter qualitativement l'existence de positions (a priori) d'équilibre (nous raisonnerons à </w:t>
      </w:r>
      <m:oMath>
        <m:r>
          <m:rPr>
            <m:sty m:val="i"/>
          </m:rPr>
          <m:t>D</m:t>
        </m:r>
      </m:oMath>
      <w:r>
        <w:rPr/>
        <w:t xml:space="preserve"> et </w:t>
      </w:r>
      <m:oMath>
        <m:sSub>
          <m:sSubPr/>
          <m:e>
            <m:r>
              <m:rPr>
                <m:sty m:val="i"/>
              </m:rPr>
              <m:t>ℓ</m:t>
            </m:r>
          </m:e>
          <m:sub>
            <m:r>
              <m:rPr>
                <m:sty m:val="p"/>
              </m:rPr>
              <m:t>0</m:t>
            </m:r>
          </m:sub>
        </m:sSub>
      </m:oMath>
      <w:r>
        <w:rPr>
          <w:rFonts w:eastAsia="Georgia" w:cs="Georgia" w:ascii="Georgia" w:hAnsi="Georgia"/>
        </w:rPr>
        <w:t xml:space="preserve"> fixés, le paramètre de discussion étant alors </w:t>
      </w:r>
      <m:oMath>
        <m:sSubSup>
          <m:sSubSupPr/>
          <m:e>
            <m:r>
              <m:rPr>
                <m:sty m:val="i"/>
              </m:rPr>
              <m:t>ω</m:t>
            </m:r>
          </m:e>
          <m:sub>
            <m:r>
              <m:rPr>
                <m:sty m:val="p"/>
              </m:rPr>
              <m:t>0</m:t>
            </m:r>
          </m:sub>
          <m:sup>
            <m:r>
              <m:rPr>
                <m:sty m:val="p"/>
              </m:rPr>
              <m:t>2</m:t>
            </m:r>
          </m:sup>
        </m:sSubSup>
      </m:oMath>
      <w:r>
        <w:rPr/>
        <w:t xml:space="preserve"> ).</w:t>
      </w:r>
      <w:r>
        <w:rPr/>
        <w:br w:type="textWrapping"/>
      </w:r>
      <w:r>
        <w:rPr>
          <w:rFonts w:eastAsia="Georgia" w:cs="Georgia" w:ascii="Georgia" w:hAnsi="Georgia"/>
        </w:rPr>
        <w:t xml:space="preserve">c) Dans le cas où l'équation (I.A-4) admet des solutions, analyser (toujours à partir du graphique) la stabilité des positions d'équilibre.</w:t>
      </w:r>
      <w:r>
        <w:rPr/>
        <w:br w:type="textWrapping"/>
      </w:r>
      <w:r>
        <w:rPr>
          <w:rFonts w:eastAsia="Georgia" w:cs="Georgia" w:ascii="Georgia" w:hAnsi="Georgia"/>
        </w:rPr>
        <w:t xml:space="preserve">d) Illustrer une situation (sur le graphique précédent) correspondant à un équilibre stable. Noter alors </w:t>
      </w:r>
      <m:oMath>
        <m:sSub>
          <m:sSubPr/>
          <m:e>
            <m:r>
              <m:rPr>
                <m:sty m:val="i"/>
              </m:rPr>
              <m:t>z</m:t>
            </m:r>
          </m:e>
          <m:sub>
            <m:r>
              <m:rPr>
                <m:sty m:val="p"/>
              </m:rPr>
              <m:t>∗</m:t>
            </m:r>
          </m:sub>
        </m:sSub>
      </m:oMath>
      <w:r>
        <w:rPr>
          <w:rFonts w:eastAsia="Georgia" w:cs="Georgia" w:ascii="Georgia" w:hAnsi="Georgia"/>
        </w:rPr>
        <w:t xml:space="preserve"> la position d'équilibre.</w:t>
      </w:r>
      <w:r>
        <w:rPr/>
        <w:br w:type="textWrapping"/>
      </w:r>
      <w:r>
        <w:rPr/>
        <w:t xml:space="preserve">Nous supposerons, par la suite, que nous sommes toujours dans un tel cas.</w:t>
      </w:r>
      <w:r>
        <w:rPr/>
        <w:br w:type="textWrapping"/>
      </w:r>
      <w:r>
        <w:rPr>
          <w:rFonts w:eastAsia="Georgia" w:cs="Georgia" w:ascii="Georgia" w:hAnsi="Georgia"/>
        </w:rPr>
        <w:t xml:space="preserve">Nota: On ne cherchera pas à déterminer analytiquement cette solution.</w:t>
      </w:r>
    </w:p>
    <w:p>
      <w:pPr>
        <w:spacing w:line="271" w:before="330" w:lineRule="auto"/>
      </w:pPr>
      <w:r>
        <w:rPr>
          <w:rFonts w:eastAsia="Georgia" w:cs="Georgia" w:ascii="Georgia" w:hAnsi="Georgia"/>
          <w:b/>
          <w:sz w:val="42"/>
        </w:rPr>
        <w:t xml:space="preserve">I.B Système excité mais sans interaction avec la surface.</w:t>
      </w:r>
    </w:p>
    <w:p>
      <w:pPr>
        <w:spacing w:after="220" w:lineRule="auto"/>
      </w:pPr>
      <w:r>
        <w:rPr/>
        <w:t xml:space="preserve">L'excitation sinusoidale </w:t>
      </w:r>
      <m:oMath>
        <m:r>
          <m:rPr>
            <m:sty m:val="i"/>
          </m:rPr>
          <m:t>H</m:t>
        </m:r>
        <m:r>
          <m:rPr>
            <m:sty m:val="p"/>
          </m:rPr>
          <m:t>(</m:t>
        </m:r>
        <m:r>
          <m:rPr>
            <m:sty m:val="i"/>
          </m:rPr>
          <m:t>t</m:t>
        </m:r>
        <m:r>
          <m:rPr>
            <m:sty m:val="p"/>
          </m:rPr>
          <m:t>)</m:t>
        </m:r>
        <m:r>
          <m:rPr>
            <m:sty m:val="p"/>
          </m:rPr>
          <m:t>=</m:t>
        </m:r>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du support de lame est maintenant active mais l'AFM est loin de la surface. On néglige donc, ici, la force </w:t>
      </w:r>
      <m:oMath>
        <m:sSub>
          <m:sSubPr/>
          <m:e>
            <m:r>
              <m:rPr>
                <m:sty m:val="i"/>
              </m:rPr>
              <m:t>F</m:t>
            </m:r>
          </m:e>
          <m:sub>
            <m:r>
              <m:rPr>
                <m:sty m:val="i"/>
              </m:rPr>
              <m:t>i</m:t>
            </m:r>
            <m:r>
              <m:rPr>
                <m:sty m:val="i"/>
              </m:rPr>
              <m:t>n</m:t>
            </m:r>
            <m:r>
              <m:rPr>
                <m:sty m:val="i"/>
              </m:rPr>
              <m:t>t</m:t>
            </m:r>
          </m:sub>
        </m:sSub>
      </m:oMath>
      <w:r>
        <w:rPr/>
        <w:t xml:space="preserve">.</w:t>
      </w:r>
      <w:r>
        <w:rPr/>
        <w:br w:type="textWrapping"/>
      </w:r>
      <w:r>
        <w:rPr>
          <w:rFonts w:eastAsia="Georgia" w:cs="Georgia" w:ascii="Georgia" w:hAnsi="Georgia"/>
        </w:rPr>
        <w:t xml:space="preserve">En régime permanent, on note le déplacement de la pointe sous la forme :</w:t>
      </w:r>
    </w:p>
    <w:p>
      <w:pPr>
        <w:spacing w:after="220" w:lineRule="auto"/>
      </w:pPr>
      <m:oMathPara>
        <m:oMath>
          <m:r>
            <m:rPr>
              <m:sty m:val="i"/>
            </m:rPr>
            <m:t>z</m:t>
          </m:r>
          <m:r>
            <m:rPr>
              <m:sty m:val="p"/>
            </m:rPr>
            <m:t>(</m:t>
          </m:r>
          <m:r>
            <m:rPr>
              <m:sty m:val="i"/>
            </m:rPr>
            <m:t>t</m:t>
          </m:r>
          <m:r>
            <m:rPr>
              <m:sty m:val="p"/>
            </m:rPr>
            <m:t>)</m:t>
          </m:r>
          <m:r>
            <m:rPr>
              <m:sty m:val="p"/>
            </m:rPr>
            <m:t>=</m:t>
          </m:r>
          <m:sSub>
            <m:sSubPr/>
            <m:e>
              <m:r>
                <m:rPr>
                  <m:sty m:val="i"/>
                </m:rPr>
                <m:t>ℓ</m:t>
              </m:r>
            </m:e>
            <m:sub>
              <m:r>
                <m:rPr>
                  <m:sty m:val="p"/>
                </m:rPr>
                <m:t>0</m:t>
              </m:r>
            </m:sub>
          </m:sSub>
          <m:r>
            <m:rPr>
              <m:sty m:val="p"/>
            </m:rPr>
            <m:t>+</m:t>
          </m:r>
          <m:r>
            <m:rPr>
              <m:sty m:val="i"/>
            </m:rPr>
            <m:t>A</m:t>
          </m:r>
          <m:r>
            <m:rPr>
              <m:sty m:val="p"/>
            </m:rPr>
            <m:t>(</m:t>
          </m:r>
          <m:r>
            <m:rPr>
              <m:sty m:val="i"/>
            </m:rPr>
            <m:t>ω</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ω</m:t>
          </m:r>
          <m:r>
            <m:rPr>
              <m:sty m:val="p"/>
            </m:rPr>
            <m:t>)</m:t>
          </m:r>
          <m:r>
            <m:rPr>
              <m:sty m:val="p"/>
            </m:rPr>
            <m:t>)</m:t>
          </m:r>
          <m:r>
            <m:rPr>
              <m:sty m:val="p"/>
            </m:rPr>
            <m:t xml:space="preserve"> </m:t>
          </m:r>
          <m:r>
            <m:rPr>
              <m:nor/>
            </m:rPr>
            <m:t> avec </m:t>
          </m:r>
          <m:r>
            <m:rPr>
              <m:sty m:val="p"/>
            </m:rPr>
            <m:t xml:space="preserve"> </m:t>
          </m:r>
          <m:r>
            <m:rPr>
              <m:sty m:val="i"/>
            </m:rPr>
            <m:t>A</m:t>
          </m:r>
          <m:r>
            <m:rPr>
              <m:sty m:val="p"/>
            </m:rPr>
            <m:t>(</m:t>
          </m:r>
          <m:r>
            <m:rPr>
              <m:sty m:val="i"/>
            </m:rPr>
            <m:t>ω</m:t>
          </m:r>
          <m:r>
            <m:rPr>
              <m:sty m:val="p"/>
            </m:rPr>
            <m:t>)</m:t>
          </m:r>
          <m:r>
            <m:rPr>
              <m:sty m:val="p"/>
            </m:rPr>
            <m:t>≥</m:t>
          </m:r>
          <m:r>
            <m:rPr>
              <m:sty m:val="p"/>
            </m:rPr>
            <m:t>0</m:t>
          </m:r>
        </m:oMath>
      </m:oMathPara>
    </w:p>
    <w:p>
      <w:pPr>
        <w:spacing w:after="220" w:lineRule="auto"/>
      </w:pPr>
      <w:r>
        <w:rPr/>
        <w:t xml:space="preserve">I.B.. 1 Exprimer le rapport d'amplitude </w:t>
      </w:r>
      <m:oMath>
        <m:r>
          <m:rPr>
            <m:sty m:val="i"/>
          </m:rPr>
          <m:t>a</m:t>
        </m:r>
        <m:r>
          <m:rPr>
            <m:sty m:val="p"/>
          </m:rPr>
          <m:t>(</m:t>
        </m:r>
        <m:r>
          <m:rPr>
            <m:sty m:val="i"/>
          </m:rPr>
          <m:t>ω</m:t>
        </m:r>
        <m:r>
          <m:rPr>
            <m:sty m:val="p"/>
          </m:rPr>
          <m:t>)</m:t>
        </m:r>
        <m:r>
          <m:rPr>
            <m:sty m:val="p"/>
          </m:rPr>
          <m:t>≡</m:t>
        </m:r>
        <m:r>
          <m:rPr>
            <m:sty m:val="i"/>
          </m:rPr>
          <m:t>A</m:t>
        </m:r>
        <m:r>
          <m:rPr>
            <m:sty m:val="p"/>
          </m:rPr>
          <m:t>(</m:t>
        </m:r>
        <m:r>
          <m:rPr>
            <m:sty m:val="i"/>
          </m:rPr>
          <m:t>ω</m:t>
        </m:r>
        <m:r>
          <m:rPr>
            <m:sty m:val="p"/>
          </m:rPr>
          <m:t>)</m:t>
        </m:r>
        <m:r>
          <m:rPr>
            <m:sty m:val="p"/>
          </m:rPr>
          <m:t>/</m:t>
        </m:r>
        <m:sSub>
          <m:sSubPr/>
          <m:e>
            <m:r>
              <m:rPr>
                <m:sty m:val="i"/>
              </m:rPr>
              <m:t>H</m:t>
            </m:r>
          </m:e>
          <m:sub>
            <m:r>
              <m:rPr>
                <m:sty m:val="p"/>
              </m:rPr>
              <m:t>0</m:t>
            </m:r>
          </m:sub>
        </m:sSub>
      </m:oMath>
      <w:r>
        <w:rPr/>
        <w:t xml:space="preserve"> et la tangente </w:t>
      </w:r>
      <m:oMath>
        <m:r>
          <m:rPr>
            <m:sty m:val="i"/>
          </m:rPr>
          <m:t>T</m:t>
        </m:r>
        <m:r>
          <m:rPr>
            <m:sty m:val="p"/>
          </m:rPr>
          <m:t>(</m:t>
        </m:r>
        <m:r>
          <m:rPr>
            <m:sty m:val="i"/>
          </m:rPr>
          <m:t>ω</m:t>
        </m:r>
        <m:r>
          <m:rPr>
            <m:sty m:val="p"/>
          </m:rPr>
          <m:t>)</m:t>
        </m:r>
        <m:r>
          <m:rPr>
            <m:sty m:val="p"/>
          </m:rPr>
          <m:t>≡</m:t>
        </m:r>
        <m:r>
          <m:rPr>
            <m:sty m:val="p"/>
          </m:rPr>
          <m:t>tan</m:t>
        </m:r>
        <m:r>
          <m:rPr>
            <m:sty m:val="p"/>
          </m:rPr>
          <m:t>⁡</m:t>
        </m:r>
        <m:r>
          <m:rPr>
            <m:sty m:val="p"/>
          </m:rPr>
          <m:t>(</m:t>
        </m:r>
        <m:r>
          <m:rPr>
            <m:sty m:val="i"/>
          </m:rPr>
          <m:t>φ</m:t>
        </m:r>
        <m:r>
          <m:rPr>
            <m:sty m:val="p"/>
          </m:rPr>
          <m:t>(</m:t>
        </m:r>
        <m:r>
          <m:rPr>
            <m:sty m:val="i"/>
          </m:rPr>
          <m:t>ω</m:t>
        </m:r>
        <m:r>
          <m:rPr>
            <m:sty m:val="p"/>
          </m:rPr>
          <m:t>)</m:t>
        </m:r>
      </m:oMath>
      <w:r>
        <w:rPr>
          <w:rFonts w:eastAsia="Georgia" w:cs="Georgia" w:ascii="Georgia" w:hAnsi="Georgia"/>
        </w:rPr>
        <w:t xml:space="preserve"> ) (une résolution complexe peut faciliter les calculs).</w:t>
      </w:r>
      <w:r>
        <w:rPr/>
        <w:br w:type="textWrapping"/>
      </w:r>
      <w:r>
        <w:rPr>
          <w:rFonts w:eastAsia="Georgia" w:cs="Georgia" w:ascii="Georgia" w:hAnsi="Georgia"/>
        </w:rPr>
        <w:t xml:space="preserve">I.B.. 2 Nous supposons dès lors </w:t>
      </w:r>
      <m:oMath>
        <m:r>
          <m:rPr>
            <m:sty m:val="i"/>
          </m:rPr>
          <m:t>β</m:t>
        </m:r>
        <m:r>
          <m:rPr>
            <m:sty m:val="p"/>
          </m:rPr>
          <m:t>&lt;</m:t>
        </m:r>
        <m:r>
          <m:rPr>
            <m:sty m:val="p"/>
          </m:rPr>
          <m:t>1</m:t>
        </m:r>
        <m:r>
          <m:rPr>
            <m:sty m:val="p"/>
          </m:rPr>
          <m:t>/</m:t>
        </m:r>
        <m:rad>
          <m:radPr>
            <m:degHide m:val="1"/>
            <m:ctrlPr>
              <w:rPr>
                <w:rFonts w:ascii="Cambria Math" w:hAnsi="Cambria Math"/>
              </w:rPr>
            </m:ctrlPr>
          </m:radPr>
          <m:deg/>
          <m:e>
            <m:r>
              <m:rPr>
                <m:sty m:val="p"/>
              </m:rPr>
              <m:t>2</m:t>
            </m:r>
          </m:e>
        </m:rad>
      </m:oMath>
      <w:r>
        <w:rPr/>
        <w:t xml:space="preserve">.</w:t>
      </w:r>
    </w:p>
    <w:p>
      <w:pPr>
        <w:spacing w:after="220" w:lineRule="auto"/>
      </w:pPr>
      <w:r>
        <w:rPr>
          <w:rFonts w:eastAsia="Georgia" w:cs="Georgia" w:ascii="Georgia" w:hAnsi="Georgia"/>
        </w:rPr>
        <w:t xml:space="preserve">Représenter schématiquement les évolutions de </w:t>
      </w:r>
      <m:oMath>
        <m:r>
          <m:rPr>
            <m:sty m:val="i"/>
          </m:rPr>
          <m:t>a</m:t>
        </m:r>
        <m:r>
          <m:rPr>
            <m:sty m:val="p"/>
          </m:rPr>
          <m:t>(</m:t>
        </m:r>
        <m:r>
          <m:rPr>
            <m:sty m:val="i"/>
          </m:rPr>
          <m:t>ω</m:t>
        </m:r>
        <m:r>
          <m:rPr>
            <m:sty m:val="p"/>
          </m:rPr>
          <m:t>)</m:t>
        </m:r>
      </m:oMath>
      <w:r>
        <w:rPr/>
        <w:t xml:space="preserve"> et de </w:t>
      </w:r>
      <m:oMath>
        <m:r>
          <m:rPr>
            <m:sty m:val="i"/>
          </m:rPr>
          <m:t>T</m:t>
        </m:r>
        <m:r>
          <m:rPr>
            <m:sty m:val="p"/>
          </m:rPr>
          <m:t>(</m:t>
        </m:r>
        <m:r>
          <m:rPr>
            <m:sty m:val="i"/>
          </m:rPr>
          <m:t>ω</m:t>
        </m:r>
        <m:r>
          <m:rPr>
            <m:sty m:val="p"/>
          </m:rPr>
          <m:t>)</m:t>
        </m:r>
      </m:oMath>
      <w:r>
        <w:rPr/>
        <w:t xml:space="preserve"> en fonction de </w:t>
      </w:r>
      <m:oMath>
        <m:r>
          <m:rPr>
            <m:sty m:val="i"/>
          </m:rPr>
          <m:t>ω</m:t>
        </m:r>
      </m:oMath>
      <w:r>
        <w:rPr/>
        <w:t xml:space="preserve">.</w:t>
      </w:r>
      <w:r>
        <w:rPr/>
        <w:br w:type="textWrapping"/>
      </w:r>
      <w:r>
        <w:rPr>
          <w:rFonts w:eastAsia="Georgia" w:cs="Georgia" w:ascii="Georgia" w:hAnsi="Georgia"/>
        </w:rPr>
        <w:t xml:space="preserve">I.B.. 3 Résonance et facteur de qualité.</w:t>
      </w:r>
      <w:r>
        <w:rPr/>
        <w:br w:type="textWrapping"/>
      </w:r>
      <w:r>
        <w:rPr>
          <w:rFonts w:eastAsia="Georgia" w:cs="Georgia" w:ascii="Georgia" w:hAnsi="Georgia"/>
        </w:rPr>
        <w:t xml:space="preserve">a) Exprimer la pulsation de résonance </w:t>
      </w:r>
      <m:oMath>
        <m:sSub>
          <m:sSubPr/>
          <m:e>
            <m:r>
              <m:rPr>
                <m:sty m:val="i"/>
              </m:rPr>
              <m:t>ω</m:t>
            </m:r>
          </m:e>
          <m:sub>
            <m:r>
              <m:rPr>
                <m:sty m:val="i"/>
              </m:rPr>
              <m:t>r</m:t>
            </m:r>
          </m:sub>
        </m:sSub>
      </m:oMath>
      <w:r>
        <w:rPr/>
        <w:t xml:space="preserve">.</w:t>
      </w:r>
      <w:r>
        <w:rPr/>
        <w:br w:type="textWrapping"/>
      </w:r>
      <w:r>
        <w:rPr>
          <w:rFonts w:eastAsia="Georgia" w:cs="Georgia" w:ascii="Georgia" w:hAnsi="Georgia"/>
        </w:rPr>
        <w:t xml:space="preserve">b) Déterminer les grandeurs </w:t>
      </w:r>
      <m:oMath>
        <m:sSub>
          <m:sSubPr/>
          <m:e>
            <m:r>
              <m:rPr>
                <m:sty m:val="i"/>
              </m:rPr>
              <m:t>a</m:t>
            </m:r>
          </m:e>
          <m:sub>
            <m:r>
              <m:rPr>
                <m:sty m:val="i"/>
              </m:rPr>
              <m:t>r</m:t>
            </m:r>
          </m:sub>
        </m:sSub>
        <m:r>
          <m:rPr>
            <m:sty m:val="p"/>
          </m:rPr>
          <m:t>≡</m:t>
        </m:r>
        <m:r>
          <m:rPr>
            <m:sty m:val="i"/>
          </m:rPr>
          <m:t>a</m:t>
        </m:r>
        <m:d>
          <m:dPr>
            <m:begChr m:val="("/>
            <m:endChr m:val=")"/>
            <m:ctrlPr>
              <w:rPr>
                <w:rFonts w:ascii="Cambria Math" w:hAnsi="Cambria Math"/>
              </w:rPr>
            </m:ctrlPr>
          </m:dPr>
          <m:e>
            <m:sSub>
              <m:sSubPr/>
              <m:e>
                <m:r>
                  <m:rPr>
                    <m:sty m:val="i"/>
                  </m:rPr>
                  <m:t>ω</m:t>
                </m:r>
              </m:e>
              <m:sub>
                <m:r>
                  <m:rPr>
                    <m:sty m:val="i"/>
                  </m:rPr>
                  <m:t>r</m:t>
                </m:r>
              </m:sub>
            </m:sSub>
          </m:e>
        </m:d>
      </m:oMath>
      <w:r>
        <w:rPr/>
        <w:t xml:space="preserve"> et </w:t>
      </w:r>
      <m:oMath>
        <m:sSub>
          <m:sSubPr/>
          <m:e>
            <m:r>
              <m:rPr>
                <m:sty m:val="i"/>
              </m:rPr>
              <m:t>T</m:t>
            </m:r>
          </m:e>
          <m:sub>
            <m:r>
              <m:rPr>
                <m:sty m:val="i"/>
              </m:rPr>
              <m:t>r</m:t>
            </m:r>
          </m:sub>
        </m:sSub>
        <m:r>
          <m:rPr>
            <m:sty m:val="p"/>
          </m:rPr>
          <m:t>≡</m:t>
        </m:r>
        <m:r>
          <m:rPr>
            <m:sty m:val="i"/>
          </m:rPr>
          <m:t>T</m:t>
        </m:r>
        <m:d>
          <m:dPr>
            <m:begChr m:val="("/>
            <m:endChr m:val=")"/>
            <m:ctrlPr>
              <w:rPr>
                <w:rFonts w:ascii="Cambria Math" w:hAnsi="Cambria Math"/>
              </w:rPr>
            </m:ctrlPr>
          </m:dPr>
          <m:e>
            <m:sSub>
              <m:sSubPr/>
              <m:e>
                <m:r>
                  <m:rPr>
                    <m:sty m:val="i"/>
                  </m:rPr>
                  <m:t>ω</m:t>
                </m:r>
              </m:e>
              <m:sub>
                <m:r>
                  <m:rPr>
                    <m:sty m:val="i"/>
                  </m:rPr>
                  <m:t>r</m:t>
                </m:r>
              </m:sub>
            </m:sSub>
          </m:e>
        </m:d>
      </m:oMath>
      <w:r>
        <w:rPr/>
        <w:t xml:space="preserve"> correspondantes.</w:t>
      </w:r>
      <w:r>
        <w:rPr/>
        <w:br w:type="textWrapping"/>
      </w:r>
      <w:r>
        <w:rPr>
          <w:rFonts w:eastAsia="Georgia" w:cs="Georgia" w:ascii="Georgia" w:hAnsi="Georgia"/>
        </w:rPr>
        <w:t xml:space="preserve">c) On définit le facteur de qualité du système par le rapport </w:t>
      </w:r>
      <m:oMath>
        <m:r>
          <m:rPr>
            <m:sty m:val="i"/>
          </m:rPr>
          <m:t>Q</m:t>
        </m:r>
        <m:r>
          <m:rPr>
            <m:sty m:val="p"/>
          </m:rPr>
          <m:t>≡</m:t>
        </m:r>
        <m:r>
          <m:rPr>
            <m:sty m:val="p"/>
          </m:rPr>
          <m:t>1</m:t>
        </m:r>
        <m:r>
          <m:rPr>
            <m:sty m:val="p"/>
          </m:rPr>
          <m:t>/</m:t>
        </m:r>
        <m:r>
          <m:rPr>
            <m:sty m:val="p"/>
          </m:rPr>
          <m:t>(</m:t>
        </m:r>
        <m:r>
          <m:rPr>
            <m:sty m:val="p"/>
          </m:rPr>
          <m:t>2</m:t>
        </m:r>
        <m:r>
          <m:rPr>
            <m:sty m:val="i"/>
          </m:rPr>
          <m:t>β</m:t>
        </m:r>
        <m:r>
          <m:rPr>
            <m:sty m:val="p"/>
          </m:rPr>
          <m:t>)</m:t>
        </m:r>
      </m:oMath>
      <w:r>
        <w:rPr/>
        <w:t xml:space="preserve">. Exprimer </w:t>
      </w:r>
      <m:oMath>
        <m:sSub>
          <m:sSubPr/>
          <m:e>
            <m:r>
              <m:rPr>
                <m:sty m:val="i"/>
              </m:rPr>
              <m:t>a</m:t>
            </m:r>
          </m:e>
          <m:sub>
            <m:r>
              <m:rPr>
                <m:sty m:val="i"/>
              </m:rPr>
              <m:t>r</m:t>
            </m:r>
          </m:sub>
        </m:sSub>
      </m:oMath>
      <w:r>
        <w:rPr/>
        <w:t xml:space="preserve"> en fonction de </w:t>
      </w:r>
      <m:oMath>
        <m:r>
          <m:rPr>
            <m:sty m:val="i"/>
          </m:rPr>
          <m:t>Q</m:t>
        </m:r>
      </m:oMath>
      <w:r>
        <w:rPr/>
        <w:t xml:space="preserve"> et en donner une approximation simple dans le cas </w:t>
      </w:r>
      <m:oMath>
        <m:r>
          <m:rPr>
            <m:sty m:val="i"/>
          </m:rPr>
          <m:t>Q</m:t>
        </m:r>
        <m:r>
          <m:rPr>
            <m:sty m:val="p"/>
          </m:rPr>
          <m:t>&gt;</m:t>
        </m:r>
        <m:r>
          <m:rPr>
            <m:sty m:val="p"/>
          </m:rPr>
          <m:t>10</m:t>
        </m:r>
      </m:oMath>
      <w:r>
        <w:rPr>
          <w:rFonts w:eastAsia="Georgia" w:cs="Georgia" w:ascii="Georgia" w:hAnsi="Georgia"/>
        </w:rPr>
        <w:t xml:space="preserve">. Justifier la dénomination de </w:t>
      </w:r>
      <m:oMath>
        <m:r>
          <m:rPr>
            <m:sty m:val="i"/>
          </m:rPr>
          <m:t>Q</m:t>
        </m:r>
      </m:oMath>
      <w:r>
        <w:rPr/>
        <w:t xml:space="preserve">.</w:t>
      </w:r>
    </w:p>
    <w:p>
      <w:pPr>
        <w:spacing w:line="271" w:before="330" w:lineRule="auto"/>
      </w:pPr>
      <w:r>
        <w:rPr>
          <w:rFonts w:eastAsia="Georgia" w:cs="Georgia" w:ascii="Georgia" w:hAnsi="Georgia"/>
          <w:b/>
          <w:sz w:val="42"/>
        </w:rPr>
        <w:t xml:space="preserve">I.C Système excité et en interaction avec la surface.</w:t>
      </w:r>
    </w:p>
    <w:p>
      <w:pPr>
        <w:spacing w:after="220" w:lineRule="auto"/>
      </w:pPr>
      <w:r>
        <w:rPr>
          <w:rFonts w:eastAsia="Georgia" w:cs="Georgia" w:ascii="Georgia" w:hAnsi="Georgia"/>
        </w:rPr>
        <w:t xml:space="preserve">La pointe et la surface sont en interaction et nous considérons maintenant l'excitation du système. Nous allons étudier, dans ces nouvelles conditions, les oscillations de la pointe au voisinage de sa position d'équilibre </w:t>
      </w:r>
      <m:oMath>
        <m:sSub>
          <m:sSubPr/>
          <m:e>
            <m:r>
              <m:rPr>
                <m:sty m:val="i"/>
              </m:rPr>
              <m:t>z</m:t>
            </m:r>
          </m:e>
          <m:sub>
            <m:r>
              <m:rPr>
                <m:sty m:val="p"/>
              </m:rPr>
              <m:t>∗</m:t>
            </m:r>
          </m:sub>
        </m:sSub>
      </m:oMath>
      <w:r>
        <w:rPr/>
        <w:t xml:space="preserve">. Nous posons alors </w:t>
      </w:r>
      <m:oMath>
        <m:r>
          <m:rPr>
            <m:sty m:val="i"/>
          </m:rPr>
          <m:t>z</m:t>
        </m:r>
        <m:r>
          <m:rPr>
            <m:sty m:val="p"/>
          </m:rPr>
          <m:t>(</m:t>
        </m:r>
        <m:r>
          <m:rPr>
            <m:sty m:val="i"/>
          </m:rPr>
          <m:t>t</m:t>
        </m:r>
        <m:r>
          <m:rPr>
            <m:sty m:val="p"/>
          </m:rPr>
          <m:t>)</m:t>
        </m:r>
        <m:r>
          <m:rPr>
            <m:sty m:val="p"/>
          </m:rPr>
          <m:t>=</m:t>
        </m:r>
        <m:sSub>
          <m:sSubPr/>
          <m:e>
            <m:r>
              <m:rPr>
                <m:sty m:val="i"/>
              </m:rPr>
              <m:t>z</m:t>
            </m:r>
          </m:e>
          <m:sub>
            <m:r>
              <m:rPr>
                <m:sty m:val="p"/>
              </m:rPr>
              <m:t>∗</m:t>
            </m:r>
          </m:sub>
        </m:sSub>
        <m:r>
          <m:rPr>
            <m:sty m:val="p"/>
          </m:rPr>
          <m:t>(</m:t>
        </m:r>
        <m:r>
          <m:rPr>
            <m:sty m:val="p"/>
          </m:rPr>
          <m:t>1</m:t>
        </m:r>
        <m:r>
          <m:rPr>
            <m:sty m:val="p"/>
          </m:rPr>
          <m:t>+</m:t>
        </m:r>
        <m:r>
          <m:rPr>
            <m:sty m:val="i"/>
          </m:rPr>
          <m:t>ϵ</m:t>
        </m:r>
        <m:r>
          <m:rPr>
            <m:sty m:val="p"/>
          </m:rPr>
          <m:t>(</m:t>
        </m:r>
        <m:r>
          <m:rPr>
            <m:sty m:val="i"/>
          </m:rPr>
          <m:t>t</m:t>
        </m:r>
        <m:r>
          <m:rPr>
            <m:sty m:val="p"/>
          </m:rPr>
          <m:t>)</m:t>
        </m:r>
        <m:r>
          <m:rPr>
            <m:sty m:val="p"/>
          </m:rPr>
          <m:t>)</m:t>
        </m:r>
      </m:oMath>
      <w:r>
        <w:rPr/>
        <w:t xml:space="preserve">, avec </w:t>
      </w:r>
      <m:oMath>
        <m:r>
          <m:rPr>
            <m:sty m:val="p"/>
          </m:rPr>
          <m:t>|</m:t>
        </m:r>
        <m:r>
          <m:rPr>
            <m:sty m:val="i"/>
          </m:rPr>
          <m:t>ϵ</m:t>
        </m:r>
        <m:r>
          <m:rPr>
            <m:sty m:val="p"/>
          </m:rPr>
          <m:t>(</m:t>
        </m:r>
        <m:r>
          <m:rPr>
            <m:sty m:val="i"/>
          </m:rPr>
          <m:t>t</m:t>
        </m:r>
        <m:r>
          <m:rPr>
            <m:sty m:val="p"/>
          </m:rPr>
          <m:t>)</m:t>
        </m:r>
        <m:r>
          <m:rPr>
            <m:sty m:val="p"/>
          </m:rPr>
          <m:t>|</m:t>
        </m:r>
        <m:r>
          <m:rPr>
            <m:sty m:val="p"/>
          </m:rPr>
          <m:t>≪</m:t>
        </m:r>
        <m:r>
          <m:rPr>
            <m:sty m:val="p"/>
          </m:rPr>
          <m:t>1</m:t>
        </m:r>
      </m:oMath>
      <w:r>
        <w:rPr/>
        <w:t xml:space="preserve">. Nous noterons </w:t>
      </w:r>
      <m:oMath>
        <m:sSub>
          <m:sSubPr/>
          <m:e>
            <m:r>
              <m:rPr>
                <m:sty m:val="i"/>
              </m:rPr>
              <m:t>e</m:t>
            </m:r>
          </m:e>
          <m:sub>
            <m:r>
              <m:rPr>
                <m:sty m:val="p"/>
              </m:rPr>
              <m:t>∗</m:t>
            </m:r>
          </m:sub>
        </m:sSub>
        <m:r>
          <m:rPr>
            <m:sty m:val="p"/>
          </m:rPr>
          <m:t>≡</m:t>
        </m:r>
        <m:r>
          <m:rPr>
            <m:sty m:val="i"/>
          </m:rPr>
          <m:t>D</m:t>
        </m:r>
        <m:r>
          <m:rPr>
            <m:sty m:val="p"/>
          </m:rPr>
          <m:t>−</m:t>
        </m:r>
        <m:sSub>
          <m:sSubPr/>
          <m:e>
            <m:r>
              <m:rPr>
                <m:sty m:val="i"/>
              </m:rPr>
              <m:t>z</m:t>
            </m:r>
          </m:e>
          <m:sub>
            <m:r>
              <m:rPr>
                <m:sty m:val="p"/>
              </m:rPr>
              <m:t>∗</m:t>
            </m:r>
          </m:sub>
        </m:sSub>
      </m:oMath>
      <w:r>
        <w:rPr>
          <w:rFonts w:eastAsia="Georgia" w:cs="Georgia" w:ascii="Georgia" w:hAnsi="Georgia"/>
        </w:rPr>
        <w:t xml:space="preserve"> 。</w:t>
      </w:r>
      <w:r>
        <w:rPr/>
        <w:br w:type="textWrapping"/>
      </w:r>
      <w:r>
        <w:rPr>
          <w:rFonts w:eastAsia="Georgia" w:cs="Georgia" w:ascii="Georgia" w:hAnsi="Georgia"/>
        </w:rPr>
        <w:t xml:space="preserve">Dans toute la suite, nous négligerons systématiquement tous les termes proportionnels à </w:t>
      </w:r>
      <m:oMath>
        <m:sSup>
          <m:sSupPr/>
          <m:e>
            <m:r>
              <m:rPr>
                <m:sty m:val="i"/>
              </m:rPr>
              <m:t>ϵ</m:t>
            </m:r>
          </m:e>
          <m:sup>
            <m:r>
              <m:rPr>
                <m:sty m:val="i"/>
              </m:rPr>
              <m:t>n</m:t>
            </m:r>
          </m:sup>
        </m:sSup>
      </m:oMath>
      <w:r>
        <w:rPr/>
        <w:t xml:space="preserve"> pour </w:t>
      </w:r>
      <m:oMath>
        <m:r>
          <m:rPr>
            <m:sty m:val="i"/>
          </m:rPr>
          <m:t>n</m:t>
        </m:r>
        <m:r>
          <m:rPr>
            <m:sty m:val="p"/>
          </m:rPr>
          <m:t>&gt;</m:t>
        </m:r>
        <m:r>
          <m:rPr>
            <m:sty m:val="p"/>
          </m:rPr>
          <m:t>1</m:t>
        </m:r>
      </m:oMath>
      <w:r>
        <w:rPr/>
        <w:t xml:space="preserve">.</w:t>
      </w:r>
      <w:r>
        <w:rPr/>
        <w:br w:type="textWrapping"/>
      </w:r>
      <w:r>
        <w:rPr>
          <w:rFonts w:eastAsia="Georgia" w:cs="Georgia" w:ascii="Georgia" w:hAnsi="Georgia"/>
        </w:rPr>
        <w:t xml:space="preserve">I.C.. 1 Effectuer le développement limité de </w:t>
      </w:r>
      <m:oMath>
        <m:sSub>
          <m:sSubPr/>
          <m:e>
            <m:r>
              <m:rPr>
                <m:sty m:val="i"/>
              </m:rPr>
              <m:t>F</m:t>
            </m:r>
          </m:e>
          <m:sub>
            <m:r>
              <m:rPr>
                <m:nor/>
              </m:rPr>
              <m:t>int </m:t>
            </m:r>
          </m:sub>
        </m:sSub>
      </m:oMath>
      <w:r>
        <w:rPr>
          <w:rFonts w:eastAsia="Georgia" w:cs="Georgia" w:ascii="Georgia" w:hAnsi="Georgia"/>
        </w:rPr>
        <w:t xml:space="preserve"> jusqu'au premier ordre, par rapport à </w:t>
      </w:r>
      <m:oMath>
        <m:r>
          <m:rPr>
            <m:sty m:val="i"/>
          </m:rPr>
          <m:t>ϵ</m:t>
        </m:r>
      </m:oMath>
      <w:r>
        <w:rPr/>
        <w:t xml:space="preserve">.</w:t>
      </w:r>
      <w:r>
        <w:rPr/>
        <w:br w:type="textWrapping"/>
      </w:r>
      <w:r>
        <w:rPr>
          <w:rFonts w:eastAsia="Georgia" w:cs="Georgia" w:ascii="Georgia" w:hAnsi="Georgia"/>
        </w:rPr>
        <w:t xml:space="preserve">I.C.. 2 Écrire l'équation différentielle (I.A-3) avec la variable </w:t>
      </w:r>
      <m:oMath>
        <m:r>
          <m:rPr>
            <m:sty m:val="i"/>
          </m:rPr>
          <m:t>ϵ</m:t>
        </m:r>
      </m:oMath>
      <w:r>
        <w:rPr/>
        <w:t xml:space="preserve">. La mettre sous la forme :</w:t>
      </w:r>
    </w:p>
    <w:p>
      <w:pPr>
        <w:spacing w:after="220" w:lineRule="auto"/>
      </w:pPr>
      <m:oMathPara>
        <m:oMath>
          <m:sSub>
            <m:sSubPr/>
            <m:e>
              <m:r>
                <m:rPr>
                  <m:sty m:val="p"/>
                </m:rPr>
                <m:t>EQ</m:t>
              </m:r>
            </m:e>
            <m:sub>
              <m:r>
                <m:rPr>
                  <m:sty m:val="p"/>
                </m:rPr>
                <m:t>0</m:t>
              </m:r>
            </m:sub>
          </m:sSub>
          <m:r>
            <m:rPr>
              <m:sty m:val="p"/>
            </m:rPr>
            <m:t>+</m:t>
          </m:r>
          <m:sSub>
            <m:sSubPr/>
            <m:e>
              <m:r>
                <m:rPr>
                  <m:sty m:val="i"/>
                </m:rPr>
                <m:t>z</m:t>
              </m:r>
            </m:e>
            <m:sub>
              <m:r>
                <m:rPr>
                  <m:sty m:val="p"/>
                </m:rPr>
                <m:t>∗</m:t>
              </m:r>
            </m:sub>
          </m:sSub>
          <m:sSub>
            <m:sSubPr/>
            <m:e>
              <m:r>
                <m:rPr>
                  <m:sty m:val="p"/>
                </m:rPr>
                <m:t>ED</m:t>
              </m:r>
            </m:e>
            <m:sub>
              <m:r>
                <m:rPr>
                  <m:sty m:val="p"/>
                </m:rPr>
                <m:t>1</m:t>
              </m:r>
            </m:sub>
          </m:sSub>
          <m:r>
            <m:rPr>
              <m:sty m:val="p"/>
            </m:rPr>
            <m:t>(</m:t>
          </m:r>
          <m:r>
            <m:rPr>
              <m:sty m:val="i"/>
            </m:rPr>
            <m:t>ϵ</m:t>
          </m:r>
          <m:r>
            <m:rPr>
              <m:sty m:val="p"/>
            </m:rPr>
            <m:t>)</m:t>
          </m:r>
          <m:r>
            <m:rPr>
              <m:sty m:val="p"/>
            </m:rPr>
            <m:t>=</m:t>
          </m:r>
          <m:sSubSup>
            <m:sSubSupPr/>
            <m:e>
              <m:r>
                <m:rPr>
                  <m:sty m:val="i"/>
                </m:rPr>
                <m:t>ω</m:t>
              </m:r>
            </m:e>
            <m:sub>
              <m:r>
                <m:rPr>
                  <m:sty m:val="p"/>
                </m:rPr>
                <m:t>0</m:t>
              </m:r>
            </m:sub>
            <m:sup>
              <m:r>
                <m:rPr>
                  <m:sty m:val="p"/>
                </m:rPr>
                <m:t>2</m:t>
              </m:r>
            </m:sup>
          </m:sSubSup>
          <m:sSub>
            <m:sSubPr/>
            <m:e>
              <m:r>
                <m:rPr>
                  <m:sty m:val="i"/>
                </m:rPr>
                <m:t>H</m:t>
              </m:r>
            </m:e>
            <m:sub>
              <m:r>
                <m:rPr>
                  <m:sty m:val="p"/>
                </m:rPr>
                <m:t>0</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p"/>
              </m:rPr>
              <m:t>EQ</m:t>
            </m:r>
          </m:e>
          <m:sub>
            <m:r>
              <m:rPr>
                <m:sty m:val="p"/>
              </m:rPr>
              <m:t>0</m:t>
            </m:r>
          </m:sub>
        </m:sSub>
      </m:oMath>
      <w:r>
        <w:rPr/>
        <w:t xml:space="preserve"> est une constante et </w:t>
      </w:r>
      <m:oMath>
        <m:sSub>
          <m:sSubPr/>
          <m:e>
            <m:r>
              <m:rPr>
                <m:sty m:val="p"/>
              </m:rPr>
              <m:t>ED</m:t>
            </m:r>
          </m:e>
          <m:sub>
            <m:r>
              <m:rPr>
                <m:sty m:val="p"/>
              </m:rPr>
              <m:t>1</m:t>
            </m:r>
          </m:sub>
        </m:sSub>
        <m:r>
          <m:rPr>
            <m:sty m:val="p"/>
          </m:rPr>
          <m:t>(</m:t>
        </m:r>
        <m:r>
          <m:rPr>
            <m:sty m:val="i"/>
          </m:rPr>
          <m:t>ϵ</m:t>
        </m:r>
        <m:r>
          <m:rPr>
            <m:sty m:val="p"/>
          </m:rPr>
          <m:t>)</m:t>
        </m:r>
      </m:oMath>
      <w:r>
        <w:rPr>
          <w:rFonts w:eastAsia="Georgia" w:cs="Georgia" w:ascii="Georgia" w:hAnsi="Georgia"/>
        </w:rPr>
        <w:t xml:space="preserve"> est une équation différentielle linéaire de la variable </w:t>
      </w:r>
      <m:oMath>
        <m:r>
          <m:rPr>
            <m:sty m:val="i"/>
          </m:rPr>
          <m:t>ϵ</m:t>
        </m:r>
      </m:oMath>
      <w:r>
        <w:rPr/>
        <w:t xml:space="preserve">.</w:t>
      </w:r>
      <w:r>
        <w:rPr/>
        <w:br w:type="textWrapping"/>
      </w:r>
      <w:r>
        <w:rPr/>
        <w:t xml:space="preserve">I.C.. 3 Justifer que </w:t>
      </w:r>
      <m:oMath>
        <m:sSub>
          <m:sSubPr/>
          <m:e>
            <m:r>
              <m:rPr>
                <m:sty m:val="p"/>
              </m:rPr>
              <m:t>EQ</m:t>
            </m:r>
          </m:e>
          <m:sub>
            <m:r>
              <m:rPr>
                <m:sty m:val="p"/>
              </m:rPr>
              <m:t>0</m:t>
            </m:r>
          </m:sub>
        </m:sSub>
        <m:r>
          <m:rPr>
            <m:sty m:val="p"/>
          </m:rPr>
          <m:t>=</m:t>
        </m:r>
        <m:r>
          <m:rPr>
            <m:sty m:val="p"/>
          </m:rPr>
          <m:t>0</m:t>
        </m:r>
      </m:oMath>
      <w:r>
        <w:rPr/>
        <w:t xml:space="preserve">.</w:t>
      </w:r>
      <w:r>
        <w:rPr/>
        <w:br w:type="textWrapping"/>
      </w:r>
      <w:r>
        <w:rPr>
          <w:rFonts w:eastAsia="Georgia" w:cs="Georgia" w:ascii="Georgia" w:hAnsi="Georgia"/>
        </w:rPr>
        <w:t xml:space="preserve">I.C.. 4 Exprimer la nouvelle pulsation caractéristique </w:t>
      </w:r>
      <m:oMath>
        <m:sSubSup>
          <m:sSubSupPr/>
          <m:e>
            <m:r>
              <m:rPr>
                <m:sty m:val="i"/>
              </m:rPr>
              <m:t>ω</m:t>
            </m:r>
          </m:e>
          <m:sub>
            <m:r>
              <m:rPr>
                <m:sty m:val="p"/>
              </m:rPr>
              <m:t>0</m:t>
            </m:r>
          </m:sub>
          <m:sup>
            <m:r>
              <m:rPr>
                <m:sty m:val="i"/>
              </m:rPr>
              <m:t>′</m:t>
            </m:r>
          </m:sup>
        </m:sSubSup>
      </m:oMath>
      <w:r>
        <w:rPr>
          <w:rFonts w:eastAsia="Georgia" w:cs="Georgia" w:ascii="Georgia" w:hAnsi="Georgia"/>
        </w:rPr>
        <w:t xml:space="preserve"> (c'est-à-dire, l'homologue de </w:t>
      </w:r>
      <m:oMath>
        <m:sSub>
          <m:sSubPr/>
          <m:e>
            <m:r>
              <m:rPr>
                <m:sty m:val="i"/>
              </m:rPr>
              <m:t>ω</m:t>
            </m:r>
          </m:e>
          <m:sub>
            <m:r>
              <m:rPr>
                <m:sty m:val="p"/>
              </m:rPr>
              <m:t>0</m:t>
            </m:r>
          </m:sub>
        </m:sSub>
      </m:oMath>
      <w:r>
        <w:rPr>
          <w:rFonts w:eastAsia="Georgia" w:cs="Georgia" w:ascii="Georgia" w:hAnsi="Georgia"/>
        </w:rPr>
        <w:t xml:space="preserve"> ) qui apparaît dans </w:t>
      </w:r>
      <m:oMath>
        <m:sSub>
          <m:sSubPr/>
          <m:e>
            <m:r>
              <m:rPr>
                <m:sty m:val="p"/>
              </m:rPr>
              <m:t>ED</m:t>
            </m:r>
          </m:e>
          <m:sub>
            <m:r>
              <m:rPr>
                <m:sty m:val="p"/>
              </m:rPr>
              <m:t>1</m:t>
            </m:r>
          </m:sub>
        </m:sSub>
        <m:r>
          <m:rPr>
            <m:sty m:val="p"/>
          </m:rPr>
          <m:t>(</m:t>
        </m:r>
        <m:r>
          <m:rPr>
            <m:sty m:val="i"/>
          </m:rPr>
          <m:t>ϵ</m:t>
        </m:r>
        <m:r>
          <m:rPr>
            <m:sty m:val="p"/>
          </m:rPr>
          <m:t>)</m:t>
        </m:r>
      </m:oMath>
      <w:r>
        <w:rPr>
          <w:rFonts w:eastAsia="Georgia" w:cs="Georgia" w:ascii="Georgia" w:hAnsi="Georgia"/>
        </w:rPr>
        <w:t xml:space="preserve">. On écrira ce résultat sous la forme : </w:t>
      </w:r>
      <m:oMath>
        <m:sSubSup>
          <m:sSubSupPr/>
          <m:e>
            <m:r>
              <m:rPr>
                <m:sty m:val="i"/>
              </m:rPr>
              <m:t>ω</m:t>
            </m:r>
          </m:e>
          <m:sub>
            <m:r>
              <m:rPr>
                <m:sty m:val="p"/>
              </m:rPr>
              <m:t>0</m:t>
            </m:r>
          </m:sub>
          <m:sup>
            <m:r>
              <m:rPr>
                <m:sty m:val="i"/>
              </m:rPr>
              <m:t>′</m:t>
            </m:r>
            <m:r>
              <m:rPr>
                <m:sty m:val="p"/>
              </m:rPr>
              <m:t>2</m:t>
            </m:r>
          </m:sup>
        </m:sSubSup>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sSup>
              <m:sSupPr/>
              <m:e>
                <m:r>
                  <m:rPr>
                    <m:sty m:val="i"/>
                  </m:rPr>
                  <m:t>q</m:t>
                </m:r>
              </m:e>
              <m:sup>
                <m:r>
                  <m:rPr>
                    <m:sty m:val="p"/>
                  </m:rPr>
                  <m:t>2</m:t>
                </m:r>
              </m:sup>
            </m:sSup>
          </m:e>
        </m:d>
      </m:oMath>
      <w:r>
        <w:rPr/>
        <w:t xml:space="preserve"> et on exprimera </w:t>
      </w:r>
      <m:oMath>
        <m:sSup>
          <m:sSupPr/>
          <m:e>
            <m:r>
              <m:rPr>
                <m:sty m:val="i"/>
              </m:rPr>
              <m:t>q</m:t>
            </m:r>
          </m:e>
          <m:sup>
            <m:r>
              <m:rPr>
                <m:sty m:val="p"/>
              </m:rPr>
              <m:t>2</m:t>
            </m:r>
          </m:sup>
        </m:sSup>
      </m:oMath>
      <w:r>
        <w:rPr/>
        <w:t xml:space="preserve"> en fonction de </w:t>
      </w:r>
      <m:oMath>
        <m:r>
          <m:rPr>
            <m:sty m:val="i"/>
          </m:rPr>
          <m:t>K</m:t>
        </m:r>
        <m:r>
          <m:rPr>
            <m:sty m:val="p"/>
          </m:rPr>
          <m:t>,</m:t>
        </m:r>
        <m:r>
          <m:rPr>
            <m:sty m:val="i"/>
          </m:rPr>
          <m:t>k</m:t>
        </m:r>
      </m:oMath>
      <w:r>
        <w:rPr/>
        <w:t xml:space="preserve"> et </w:t>
      </w:r>
      <m:oMath>
        <m:sSub>
          <m:sSubPr/>
          <m:e>
            <m:r>
              <m:rPr>
                <m:sty m:val="i"/>
              </m:rPr>
              <m:t>e</m:t>
            </m:r>
          </m:e>
          <m:sub>
            <m:r>
              <m:rPr>
                <m:sty m:val="p"/>
              </m:rPr>
              <m:t>∗</m:t>
            </m:r>
          </m:sub>
        </m:sSub>
      </m:oMath>
      <w:r>
        <w:rPr/>
        <w:t xml:space="preserve">.</w:t>
      </w:r>
      <w:r>
        <w:rPr/>
        <w:br w:type="textWrapping"/>
      </w:r>
      <w:r>
        <w:rPr>
          <w:rFonts w:eastAsia="Georgia" w:cs="Georgia" w:ascii="Georgia" w:hAnsi="Georgia"/>
        </w:rPr>
        <w:t xml:space="preserve">I.C.. 5 De même, exprimer </w:t>
      </w:r>
      <m:oMath>
        <m:sSup>
          <m:sSupPr/>
          <m:e>
            <m:r>
              <m:rPr>
                <m:sty m:val="i"/>
              </m:rPr>
              <m:t>β</m:t>
            </m:r>
          </m:e>
          <m:sup>
            <m:r>
              <m:rPr>
                <m:sty m:val="i"/>
              </m:rPr>
              <m:t>′</m:t>
            </m:r>
          </m:sup>
        </m:sSup>
      </m:oMath>
      <w:r>
        <w:rPr/>
        <w:t xml:space="preserve">, l'homologue de </w:t>
      </w:r>
      <m:oMath>
        <m:r>
          <m:rPr>
            <m:sty m:val="i"/>
          </m:rPr>
          <m:t>β</m:t>
        </m:r>
      </m:oMath>
      <w:r>
        <w:rPr/>
        <w:t xml:space="preserve">, en fonction de </w:t>
      </w:r>
      <m:oMath>
        <m:r>
          <m:rPr>
            <m:sty m:val="i"/>
          </m:rPr>
          <m:t>β</m:t>
        </m:r>
      </m:oMath>
      <w:r>
        <w:rPr/>
        <w:t xml:space="preserve"> et du rapport </w:t>
      </w:r>
      <m:oMath>
        <m:sSub>
          <m:sSubPr/>
          <m:e>
            <m:r>
              <m:rPr>
                <m:sty m:val="i"/>
              </m:rPr>
              <m:t>ω</m:t>
            </m:r>
          </m:e>
          <m:sub>
            <m:r>
              <m:rPr>
                <m:sty m:val="p"/>
              </m:rPr>
              <m:t>0</m:t>
            </m:r>
          </m:sub>
        </m:sSub>
        <m:r>
          <m:rPr>
            <m:sty m:val="p"/>
          </m:rPr>
          <m:t>/</m:t>
        </m:r>
        <m:sSubSup>
          <m:sSubSupPr/>
          <m:e>
            <m:r>
              <m:rPr>
                <m:sty m:val="i"/>
              </m:rPr>
              <m:t>ω</m:t>
            </m:r>
          </m:e>
          <m:sub>
            <m:r>
              <m:rPr>
                <m:sty m:val="p"/>
              </m:rPr>
              <m:t>0</m:t>
            </m:r>
          </m:sub>
          <m:sup>
            <m:r>
              <m:rPr>
                <m:sty m:val="i"/>
              </m:rPr>
              <m:t>′</m:t>
            </m:r>
          </m:sup>
        </m:sSubSup>
      </m:oMath>
      <w:r>
        <w:rPr/>
        <w:t xml:space="preserve">.</w:t>
      </w:r>
      <w:r>
        <w:rPr/>
        <w:br w:type="textWrapping"/>
      </w:r>
      <w:r>
        <w:rPr>
          <w:rFonts w:eastAsia="Georgia" w:cs="Georgia" w:ascii="Georgia" w:hAnsi="Georgia"/>
        </w:rPr>
        <w:t xml:space="preserve">I.C.. 6 En utilisant le résultat exprimant la pulsation de résonance, établi question (I.B..3a), indiquer dans quel sens est décalée la pulsation de résonance </w:t>
      </w:r>
      <m:oMath>
        <m:sSubSup>
          <m:sSubSupPr/>
          <m:e>
            <m:r>
              <m:rPr>
                <m:sty m:val="i"/>
              </m:rPr>
              <m:t>ω</m:t>
            </m:r>
          </m:e>
          <m:sub>
            <m:r>
              <m:rPr>
                <m:sty m:val="i"/>
              </m:rPr>
              <m:t>r</m:t>
            </m:r>
          </m:sub>
          <m:sup>
            <m:r>
              <m:rPr>
                <m:sty m:val="i"/>
              </m:rPr>
              <m:t>′</m:t>
            </m:r>
          </m:sup>
        </m:sSubSup>
      </m:oMath>
      <w:r>
        <w:rPr>
          <w:rFonts w:eastAsia="Georgia" w:cs="Georgia" w:ascii="Georgia" w:hAnsi="Georgia"/>
        </w:rPr>
        <w:t xml:space="preserve"> (par rapport à </w:t>
      </w:r>
      <m:oMath>
        <m:sSub>
          <m:sSubPr/>
          <m:e>
            <m:r>
              <m:rPr>
                <m:sty m:val="i"/>
              </m:rPr>
              <m:t>ω</m:t>
            </m:r>
          </m:e>
          <m:sub>
            <m:r>
              <m:rPr>
                <m:sty m:val="i"/>
              </m:rPr>
              <m:t>r</m:t>
            </m:r>
          </m:sub>
        </m:sSub>
      </m:oMath>
      <w:r>
        <w:rPr>
          <w:rFonts w:eastAsia="Georgia" w:cs="Georgia" w:ascii="Georgia" w:hAnsi="Georgia"/>
        </w:rPr>
        <w:t xml:space="preserve">, relative à la situation sans interaction).</w:t>
      </w:r>
      <w:r>
        <w:rPr/>
        <w:br w:type="textWrapping"/>
      </w:r>
      <w:r>
        <w:rPr>
          <w:rFonts w:eastAsia="Georgia" w:cs="Georgia" w:ascii="Georgia" w:hAnsi="Georgia"/>
        </w:rPr>
        <w:t xml:space="preserve">I.C.. 7 Dans le tracé (amplitude et phase) de la réponse en fréquence du système mécanique, indiquer les autres grandeurs particulières qui sont sensibles à la proximité de la pointe avec les atomes de la surface.</w:t>
      </w:r>
      <w:r>
        <w:rPr/>
        <w:br w:type="textWrapping"/>
      </w:r>
      <w:r>
        <w:rPr>
          <w:rFonts w:eastAsia="Georgia" w:cs="Georgia" w:ascii="Georgia" w:hAnsi="Georgia"/>
        </w:rPr>
        <w:t xml:space="preserve">I.C.. 8 Pour modéliser la force </w:t>
      </w:r>
      <m:oMath>
        <m:sSub>
          <m:sSubPr/>
          <m:e>
            <m:r>
              <m:rPr>
                <m:sty m:val="i"/>
              </m:rPr>
              <m:t>F</m:t>
            </m:r>
          </m:e>
          <m:sub>
            <m:r>
              <m:rPr>
                <m:nor/>
              </m:rPr>
              <m:t>int </m:t>
            </m:r>
          </m:sub>
        </m:sSub>
      </m:oMath>
      <w:r>
        <w:rPr>
          <w:rFonts w:eastAsia="Georgia" w:cs="Georgia" w:ascii="Georgia" w:hAnsi="Georgia"/>
        </w:rPr>
        <w:t xml:space="preserve"> nous avons considéré une surface, a priori, infinie. Compte-tenu de la très courte portée des forces de Van der Waals, ce sont en fait les quelques atomes les plus proches de la pointe qui sont responsables de la presque totalité de cette force. Indiquer, qualitativement, ce que l'on peut observer lorsque la pointe balaye, à </w:t>
      </w:r>
      <m:oMath>
        <m:r>
          <m:rPr>
            <m:sty m:val="i"/>
          </m:rPr>
          <m:t>ω</m:t>
        </m:r>
      </m:oMath>
      <w:r>
        <w:rPr>
          <w:rFonts w:eastAsia="Georgia" w:cs="Georgia" w:ascii="Georgia" w:hAnsi="Georgia"/>
        </w:rPr>
        <w:t xml:space="preserve"> fixée, une surface sur laquelle à été déposé un échantillon moléculaire.</w:t>
      </w:r>
    </w:p>
    <w:p>
      <w:pPr>
        <w:spacing w:line="271" w:before="330" w:lineRule="auto"/>
      </w:pPr>
      <w:r>
        <w:rPr>
          <w:rFonts w:eastAsia="Georgia" w:cs="Georgia" w:ascii="Georgia" w:hAnsi="Georgia"/>
          <w:b/>
          <w:sz w:val="42"/>
        </w:rPr>
        <w:t xml:space="preserve">Partie II : Transmission de l'influx nerveux : modèle simplifié d'un axone</w:t>
      </w:r>
    </w:p>
    <w:p>
      <w:pPr>
        <w:spacing w:after="220" w:lineRule="auto"/>
      </w:pPr>
      <w:r>
        <w:rPr>
          <w:rFonts w:eastAsia="Georgia" w:cs="Georgia" w:ascii="Georgia" w:hAnsi="Georgia"/>
        </w:rPr>
        <w:t xml:space="preserve">La transmission de l'influx nerveux est bien décrite dans le cadre du modèle introduit par Hodgkin et Huxley en 1952 (prix Nobel en 1963). Cette transmission est associée à la propagation d'une onde électrique le long de l'axone. Nous proposons de construire pas à pas ce modèle puis de l'étudier.</w:t>
      </w:r>
      <w:r>
        <w:rPr/>
        <w:br w:type="textWrapping"/>
      </w:r>
      <w:r>
        <w:rPr>
          <w:rFonts w:eastAsia="Georgia" w:cs="Georgia" w:ascii="Georgia" w:hAnsi="Georgia"/>
        </w:rPr>
        <w:t xml:space="preserve">La structure de ce modèle est suggérée par l'architecture même de l'axone, ou fibre nerveuse. Cette fibre est alors représentée comme une succession continue de modules électriques élémentaires aux propriétés identiques.</w:t>
      </w:r>
    </w:p>
    <w:p>
      <w:pPr>
        <w:spacing w:after="220" w:lineRule="auto"/>
      </w:pPr>
      <w:r>
        <w:rPr>
          <w:rFonts w:eastAsia="Georgia" w:cs="Georgia" w:ascii="Georgia" w:hAnsi="Georgia"/>
        </w:rPr>
        <w:t xml:space="preserve">Le modèle le plus simple d'un tronçon d'axone (portion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t xml:space="preserve"> ), de longueur </w:t>
      </w:r>
      <m:oMath>
        <m:r>
          <m:rPr>
            <m:sty m:val="p"/>
          </m:rPr>
          <m:t>d</m:t>
        </m:r>
        <m:r>
          <m:rPr>
            <m:sty m:val="i"/>
          </m:rPr>
          <m:t>x</m:t>
        </m:r>
      </m:oMath>
      <w:r>
        <w:rPr/>
        <w:t xml:space="preserve"> et de rayon </w:t>
      </w:r>
      <m:oMath>
        <m:r>
          <m:rPr>
            <m:sty m:val="i"/>
          </m:rPr>
          <m:t>a</m:t>
        </m:r>
      </m:oMath>
      <w:r>
        <w:rPr>
          <w:rFonts w:eastAsia="Georgia" w:cs="Georgia" w:ascii="Georgia" w:hAnsi="Georgia"/>
        </w:rPr>
        <w:t xml:space="preserve">, est le module électrique élémentaire illustré figure (2).</w:t>
      </w:r>
    </w:p>
    <w:p>
      <w:pPr>
        <w:spacing w:lineRule="auto"/>
        <w:jc w:val="center"/>
      </w:pPr>
      <w:r>
        <w:rPr/>
        <w:drawing>
          <wp:inline distB="0" distL="0" distR="0" distT="0">
            <wp:extent cx="5486400" cy="2700860"/>
            <wp:effectExtent b="0" l="0" r="0" t="0"/>
            <wp:docPr id="2" name="image-7d1012aefe27ec82dc074cf17ac6c38ea956ca18.jpg"/>
            <a:graphic>
              <a:graphicData uri="http://schemas.openxmlformats.org/drawingml/2006/picture">
                <pic:pic>
                  <pic:nvPicPr>
                    <pic:cNvPr id="2" name="image-7d1012aefe27ec82dc074cf17ac6c38ea956ca18.jpg" descr=""/>
                    <pic:cNvPicPr/>
                  </pic:nvPicPr>
                  <pic:blipFill>
                    <a:blip r:embed="rId6" cstate="print"/>
                    <a:srcRect b="0" l="0" r="0" t="0"/>
                    <a:stretch>
                      <a:fillRect/>
                    </a:stretch>
                  </pic:blipFill>
                  <pic:spPr>
                    <a:xfrm>
                      <a:off x="0" y="0"/>
                      <a:ext cx="5486400" cy="2700860"/>
                    </a:xfrm>
                    <a:prstGeom prst="rect"/>
                  </pic:spPr>
                </pic:pic>
              </a:graphicData>
            </a:graphic>
          </wp:inline>
        </w:drawing>
      </w:r>
    </w:p>
    <w:p>
      <w:pPr>
        <w:spacing w:lineRule="auto"/>
      </w:pPr>
      <w:r>
        <w:rPr>
          <w:rFonts w:eastAsia="Georgia" w:cs="Georgia" w:ascii="Georgia" w:hAnsi="Georgia"/>
        </w:rPr>
        <w:t xml:space="preserve">Figure 2 - Modèle électrique d'un tronçon d'axone.</w:t>
      </w:r>
    </w:p>
    <w:p>
      <w:pPr>
        <w:spacing w:after="220" w:lineRule="auto"/>
      </w:pPr>
      <w:r>
        <w:rPr/>
        <w:t xml:space="preserve">Le courant </w:t>
      </w:r>
      <m:oMath>
        <m:r>
          <m:rPr>
            <m:sty m:val="i"/>
          </m:rPr>
          <m:t>I</m:t>
        </m:r>
      </m:oMath>
      <w:r>
        <w:rPr>
          <w:rFonts w:eastAsia="Georgia" w:cs="Georgia" w:ascii="Georgia" w:hAnsi="Georgia"/>
        </w:rPr>
        <w:t xml:space="preserve"> qui circule dans ce tronçon traverse la résistance axiale </w:t>
      </w:r>
      <m:oMath>
        <m:r>
          <m:rPr>
            <m:sty m:val="p"/>
          </m:rPr>
          <m:t>d</m:t>
        </m:r>
        <m:r>
          <m:rPr>
            <m:sty m:val="i"/>
          </m:rPr>
          <m:t>R</m:t>
        </m:r>
        <m:r>
          <m:rPr>
            <m:sty m:val="p"/>
          </m:rPr>
          <m:t>=</m:t>
        </m:r>
        <m:r>
          <m:rPr>
            <m:sty m:val="p"/>
          </m:rPr>
          <m:t>d</m:t>
        </m:r>
        <m:r>
          <m:rPr>
            <m:sty m:val="i"/>
          </m:rPr>
          <m:t>x</m:t>
        </m:r>
        <m:r>
          <m:rPr>
            <m:sty m:val="p"/>
          </m:rPr>
          <m:t>/</m:t>
        </m:r>
        <m:d>
          <m:dPr>
            <m:begChr m:val="("/>
            <m:endChr m:val=")"/>
            <m:ctrlPr>
              <w:rPr>
                <w:rFonts w:ascii="Cambria Math" w:hAnsi="Cambria Math"/>
              </w:rPr>
            </m:ctrlPr>
          </m:dPr>
          <m:e>
            <m:r>
              <m:rPr>
                <m:sty m:val="i"/>
              </m:rPr>
              <m:t>κ</m:t>
            </m:r>
            <m:r>
              <m:rPr>
                <m:sty m:val="i"/>
              </m:rPr>
              <m:t>π</m:t>
            </m:r>
            <m:sSup>
              <m:sSupPr/>
              <m:e>
                <m:r>
                  <m:rPr>
                    <m:sty m:val="i"/>
                  </m:rPr>
                  <m:t>a</m:t>
                </m:r>
              </m:e>
              <m:sup>
                <m:r>
                  <m:rPr>
                    <m:sty m:val="p"/>
                  </m:rPr>
                  <m:t>2</m:t>
                </m:r>
              </m:sup>
            </m:sSup>
          </m:e>
        </m:d>
      </m:oMath>
      <w:r>
        <w:rPr/>
        <w:t xml:space="preserve"> ( </w:t>
      </w:r>
      <m:oMath>
        <m:r>
          <m:rPr>
            <m:sty m:val="i"/>
          </m:rPr>
          <m:t>κ</m:t>
        </m:r>
      </m:oMath>
      <w:r>
        <w:rPr>
          <w:rFonts w:eastAsia="Georgia" w:cs="Georgia" w:ascii="Georgia" w:hAnsi="Georgia"/>
        </w:rPr>
        <w:t xml:space="preserve"> est la conductivité électrique de l'axone). Il alimente également un courant de fuite </w:t>
      </w:r>
      <m:oMath>
        <m:r>
          <m:rPr>
            <m:sty m:val="p"/>
          </m:rPr>
          <m:t>d</m:t>
        </m:r>
        <m:r>
          <m:rPr>
            <m:sty m:val="i"/>
          </m:rPr>
          <m:t>J</m:t>
        </m:r>
      </m:oMath>
      <w:r>
        <w:rPr>
          <w:rFonts w:eastAsia="Georgia" w:cs="Georgia" w:ascii="Georgia" w:hAnsi="Georgia"/>
        </w:rPr>
        <w:t xml:space="preserve"> (radial). Celui-ci traverse la membrane cellulaire, vers le milieu extra-cellulaire, au travers de canaux ioniques et d'une capacité formée par la membrane.</w:t>
      </w:r>
      <w:r>
        <w:rPr/>
        <w:br w:type="textWrapping"/>
      </w:r>
      <w:r>
        <w:rPr>
          <w:rFonts w:eastAsia="Georgia" w:cs="Georgia" w:ascii="Georgia" w:hAnsi="Georgia"/>
        </w:rPr>
        <w:t xml:space="preserve">En première approximation, l'impédance transmembranaire se compose donc d'une capacité </w:t>
      </w:r>
      <m:oMath>
        <m:r>
          <m:rPr>
            <m:sty m:val="p"/>
          </m:rPr>
          <m:t>d</m:t>
        </m:r>
        <m:r>
          <m:rPr>
            <m:sty m:val="i"/>
          </m:rPr>
          <m:t>C</m:t>
        </m:r>
        <m:r>
          <m:rPr>
            <m:sty m:val="p"/>
          </m:rPr>
          <m:t>=</m:t>
        </m:r>
        <m:r>
          <m:rPr>
            <m:sty m:val="i"/>
          </m:rPr>
          <m:t>γ</m:t>
        </m:r>
        <m:r>
          <m:rPr>
            <m:sty m:val="p"/>
          </m:rPr>
          <m:t>2</m:t>
        </m:r>
        <m:r>
          <m:rPr>
            <m:sty m:val="i"/>
          </m:rPr>
          <m:t>π</m:t>
        </m:r>
        <m:r>
          <m:rPr>
            <m:sty m:val="i"/>
          </m:rPr>
          <m:t>a</m:t>
        </m:r>
        <m:r>
          <m:rPr>
            <m:nor/>
          </m:rPr>
          <m:t xml:space="preserve"> </m:t>
        </m:r>
        <m:r>
          <m:rPr>
            <m:sty m:val="p"/>
          </m:rPr>
          <m:t>d</m:t>
        </m:r>
        <m:r>
          <m:rPr>
            <m:sty m:val="i"/>
          </m:rPr>
          <m:t>x</m:t>
        </m:r>
      </m:oMath>
      <w:r>
        <w:rPr/>
        <w:t xml:space="preserve"> ( </w:t>
      </w:r>
      <m:oMath>
        <m:r>
          <m:rPr>
            <m:sty m:val="i"/>
          </m:rPr>
          <m:t>γ</m:t>
        </m:r>
      </m:oMath>
      <w:r>
        <w:rPr>
          <w:rFonts w:eastAsia="Georgia" w:cs="Georgia" w:ascii="Georgia" w:hAnsi="Georgia"/>
        </w:rPr>
        <w:t xml:space="preserve"> est la capacité surfacique de la membrane), placée en parallèle avec un ensemble de canaux ioniques.</w:t>
      </w:r>
      <w:r>
        <w:rPr/>
        <w:br w:type="textWrapping"/>
      </w:r>
      <w:r>
        <w:rPr>
          <w:rFonts w:eastAsia="Georgia" w:cs="Georgia" w:ascii="Georgia" w:hAnsi="Georgia"/>
        </w:rPr>
        <w:t xml:space="preserve">Chaque canal ionique élémentaire </w:t>
      </w:r>
      <m:oMath>
        <m:r>
          <m:rPr>
            <m:sty m:val="i"/>
          </m:rPr>
          <m:t>i</m:t>
        </m:r>
        <m:r>
          <m:rPr>
            <m:sty m:val="p"/>
          </m:rPr>
          <m:t>(</m:t>
        </m:r>
        <m:r>
          <m:rPr>
            <m:sty m:val="i"/>
          </m:rPr>
          <m:t>i</m:t>
        </m:r>
        <m:r>
          <m:rPr>
            <m:sty m:val="p"/>
          </m:rPr>
          <m:t>=</m:t>
        </m:r>
        <m:r>
          <m:rPr>
            <m:sty m:val="i"/>
          </m:rPr>
          <m:t>N</m:t>
        </m:r>
        <m:r>
          <m:rPr>
            <m:sty m:val="i"/>
          </m:rPr>
          <m:t>a</m:t>
        </m:r>
        <m:r>
          <m:rPr>
            <m:sty m:val="p"/>
          </m:rPr>
          <m:t>,</m:t>
        </m:r>
        <m:r>
          <m:rPr>
            <m:sty m:val="i"/>
          </m:rPr>
          <m:t>K</m:t>
        </m:r>
        <m:r>
          <m:rPr>
            <m:sty m:val="p"/>
          </m:rPr>
          <m:t>)</m:t>
        </m:r>
      </m:oMath>
      <w:r>
        <w:rPr>
          <w:rFonts w:eastAsia="Georgia" w:cs="Georgia" w:ascii="Georgia" w:hAnsi="Georgia"/>
        </w:rPr>
        <w:t xml:space="preserve"> est caractérisé par sa conductance </w:t>
      </w:r>
      <m:oMath>
        <m:r>
          <m:rPr>
            <m:sty m:val="p"/>
          </m:rPr>
          <m:t>d</m:t>
        </m:r>
        <m:sSub>
          <m:sSubPr/>
          <m:e>
            <m:r>
              <m:rPr>
                <m:sty m:val="i"/>
              </m:rPr>
              <m:t>G</m:t>
            </m:r>
          </m:e>
          <m:sub>
            <m:r>
              <m:rPr>
                <m:sty m:val="i"/>
              </m:rPr>
              <m:t>i</m:t>
            </m:r>
          </m:sub>
        </m:sSub>
        <m:r>
          <m:rPr>
            <m:sty m:val="p"/>
          </m:rPr>
          <m:t>=</m:t>
        </m:r>
        <m:sSub>
          <m:sSubPr/>
          <m:e>
            <m:r>
              <m:rPr>
                <m:sty m:val="i"/>
              </m:rPr>
              <m:t>g</m:t>
            </m:r>
          </m:e>
          <m:sub>
            <m:r>
              <m:rPr>
                <m:sty m:val="i"/>
              </m:rPr>
              <m:t>i</m:t>
            </m:r>
          </m:sub>
        </m:sSub>
        <m:r>
          <m:rPr>
            <m:sty m:val="p"/>
          </m:rPr>
          <m:t>2</m:t>
        </m:r>
        <m:r>
          <m:rPr>
            <m:sty m:val="i"/>
          </m:rPr>
          <m:t>π</m:t>
        </m:r>
        <m:r>
          <m:rPr>
            <m:sty m:val="i"/>
          </m:rPr>
          <m:t>a</m:t>
        </m:r>
        <m:r>
          <m:rPr>
            <m:nor/>
          </m:rPr>
          <m:t xml:space="preserve"> </m:t>
        </m:r>
        <m:r>
          <m:rPr>
            <m:sty m:val="p"/>
          </m:rPr>
          <m:t>d</m:t>
        </m:r>
        <m:r>
          <m:rPr>
            <m:sty m:val="i"/>
          </m:rPr>
          <m:t>x</m:t>
        </m:r>
      </m:oMath>
      <w:r>
        <w:rPr/>
        <w:t xml:space="preserve"> ( </w:t>
      </w:r>
      <m:oMath>
        <m:sSub>
          <m:sSubPr/>
          <m:e>
            <m:r>
              <m:rPr>
                <m:sty m:val="i"/>
              </m:rPr>
              <m:t>g</m:t>
            </m:r>
          </m:e>
          <m:sub>
            <m:r>
              <m:rPr>
                <m:sty m:val="i"/>
              </m:rPr>
              <m:t>i</m:t>
            </m:r>
          </m:sub>
        </m:sSub>
      </m:oMath>
      <w:r>
        <w:rPr>
          <w:rFonts w:eastAsia="Georgia" w:cs="Georgia" w:ascii="Georgia" w:hAnsi="Georgia"/>
        </w:rPr>
        <w:t xml:space="preserve"> est la conductance surfacique du canal), et la force électromotrice </w:t>
      </w:r>
      <m:oMath>
        <m:sSubSup>
          <m:sSubSupPr/>
          <m:e>
            <m:r>
              <m:rPr>
                <m:sty m:val="i"/>
              </m:rPr>
              <m:t>E</m:t>
            </m:r>
          </m:e>
          <m:sub>
            <m:r>
              <m:rPr>
                <m:sty m:val="i"/>
              </m:rPr>
              <m:t>i</m:t>
            </m:r>
          </m:sub>
          <m:sup>
            <m:r>
              <m:rPr>
                <m:sty m:val="p"/>
              </m:rPr>
              <m:t>0</m:t>
            </m:r>
          </m:sup>
        </m:sSubSup>
      </m:oMath>
      <w:r>
        <w:rPr>
          <w:rFonts w:eastAsia="Georgia" w:cs="Georgia" w:ascii="Georgia" w:hAnsi="Georgia"/>
        </w:rPr>
        <w:t xml:space="preserve"> de la pile qui modélise son potentiel transmembranaire en l'absence de courant.</w:t>
      </w:r>
      <w:r>
        <w:rPr/>
        <w:br w:type="textWrapping"/>
      </w:r>
      <w:r>
        <w:rPr/>
        <w:t xml:space="preserve">Le courant qui entre dans le module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est noté </w:t>
      </w:r>
      <m:oMath>
        <m:r>
          <m:rPr>
            <m:sty m:val="i"/>
          </m:rPr>
          <m:t>I</m:t>
        </m:r>
        <m:r>
          <m:rPr>
            <m:sty m:val="p"/>
          </m:rPr>
          <m:t>(</m:t>
        </m:r>
        <m:r>
          <m:rPr>
            <m:sty m:val="i"/>
          </m:rPr>
          <m:t>x</m:t>
        </m:r>
        <m:r>
          <m:rPr>
            <m:sty m:val="p"/>
          </m:rPr>
          <m:t>)</m:t>
        </m:r>
      </m:oMath>
      <w:r>
        <w:rPr/>
        <w:t xml:space="preserve"> et celui qui en sort, </w:t>
      </w:r>
      <m:oMath>
        <m:r>
          <m:rPr>
            <m:sty m:val="i"/>
          </m:rPr>
          <m:t>I</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Le courant transmembranaire est noté </w:t>
      </w:r>
      <m:oMath>
        <m:r>
          <m:rPr>
            <m:sty m:val="p"/>
          </m:rPr>
          <m:t>d</m:t>
        </m:r>
        <m:r>
          <m:rPr>
            <m:sty m:val="i"/>
          </m:rPr>
          <m:t>J</m:t>
        </m:r>
      </m:oMath>
      <w:r>
        <w:rPr>
          <w:rFonts w:eastAsia="Georgia" w:cs="Georgia" w:ascii="Georgia" w:hAnsi="Georgia"/>
        </w:rPr>
        <w:t xml:space="preserve">. La différence de potentiel entre l'extérieur et l'intérieur de la fibre, à l'abscisse </w:t>
      </w:r>
      <m:oMath>
        <m:r>
          <m:rPr>
            <m:sty m:val="i"/>
          </m:rPr>
          <m:t>x</m:t>
        </m:r>
      </m:oMath>
      <w:r>
        <w:rPr>
          <w:rFonts w:eastAsia="Georgia" w:cs="Georgia" w:ascii="Georgia" w:hAnsi="Georgia"/>
        </w:rPr>
        <w:t xml:space="preserve">, est notée </w:t>
      </w:r>
      <m:oMath>
        <m:r>
          <m:rPr>
            <m:sty m:val="i"/>
          </m:rPr>
          <m:t>V</m:t>
        </m:r>
        <m:r>
          <m:rPr>
            <m:sty m:val="p"/>
          </m:rPr>
          <m:t>(</m:t>
        </m:r>
        <m:r>
          <m:rPr>
            <m:sty m:val="i"/>
          </m:rPr>
          <m:t>x</m:t>
        </m:r>
        <m:r>
          <m:rPr>
            <m:sty m:val="p"/>
          </m:rPr>
          <m:t>)</m:t>
        </m:r>
      </m:oMath>
      <w:r>
        <w:rPr/>
        <w:t xml:space="preserve"> (figure (2)).</w:t>
      </w:r>
      <w:r>
        <w:rPr/>
        <w:br w:type="textWrapping"/>
      </w:r>
      <w:r>
        <w:rPr>
          <w:rFonts w:eastAsia="Georgia" w:cs="Georgia" w:ascii="Georgia" w:hAnsi="Georgia"/>
        </w:rPr>
        <w:t xml:space="preserve">Dans la suite, nous envisagerons, a priori, des situations dynamiques. C'est-à-dire que les courants et tensions dépendront de l'abscisse </w:t>
      </w:r>
      <m:oMath>
        <m:r>
          <m:rPr>
            <m:sty m:val="i"/>
          </m:rPr>
          <m:t>x</m:t>
        </m:r>
      </m:oMath>
      <w:r>
        <w:rPr>
          <w:rFonts w:eastAsia="Georgia" w:cs="Georgia" w:ascii="Georgia" w:hAnsi="Georgia"/>
        </w:rPr>
        <w:t xml:space="preserve"> mais également du temps </w:t>
      </w:r>
      <m:oMath>
        <m:r>
          <m:rPr>
            <m:sty m:val="i"/>
          </m:rPr>
          <m:t>t</m:t>
        </m:r>
      </m:oMath>
      <w:r>
        <w:rPr>
          <w:rFonts w:eastAsia="Georgia" w:cs="Georgia" w:ascii="Georgia" w:hAnsi="Georgia"/>
        </w:rPr>
        <w:t xml:space="preserve">. C'est dans ces conditions que nous nous proposons d'établir l'équation différentielle dont le potentiel est solution.</w:t>
      </w:r>
      <w:r>
        <w:rPr/>
        <w:br w:type="textWrapping"/>
      </w:r>
      <w:r>
        <w:rPr>
          <w:rFonts w:eastAsia="Georgia" w:cs="Georgia" w:ascii="Georgia" w:hAnsi="Georgia"/>
        </w:rPr>
        <w:t xml:space="preserve">II... 1 Équation différentielle du modèle linéaire.</w:t>
      </w:r>
      <w:r>
        <w:rPr/>
        <w:br w:type="textWrapping"/>
      </w:r>
      <w:r>
        <w:rPr>
          <w:rFonts w:eastAsia="Georgia" w:cs="Georgia" w:ascii="Georgia" w:hAnsi="Georgia"/>
        </w:rPr>
        <w:t xml:space="preserve">a) Nous remplaçons l'ensemble des canaux ioniques d'un tronçon (figure (2)) par un canal unique, électriquement équivalent. Donner l'expression de la conductance surfacique </w:t>
      </w:r>
      <m:oMath>
        <m:r>
          <m:rPr>
            <m:sty m:val="i"/>
          </m:rPr>
          <m:t>g</m:t>
        </m:r>
      </m:oMath>
      <w:r>
        <w:rPr>
          <w:rFonts w:eastAsia="Georgia" w:cs="Georgia" w:ascii="Georgia" w:hAnsi="Georgia"/>
        </w:rPr>
        <w:t xml:space="preserve"> et de la force électromotrice </w:t>
      </w:r>
      <m:oMath>
        <m:sSup>
          <m:sSupPr/>
          <m:e>
            <m:r>
              <m:rPr>
                <m:sty m:val="i"/>
              </m:rPr>
              <m:t>E</m:t>
            </m:r>
          </m:e>
          <m:sup>
            <m:r>
              <m:rPr>
                <m:sty m:val="p"/>
              </m:rPr>
              <m:t>0</m:t>
            </m:r>
          </m:sup>
        </m:sSup>
      </m:oMath>
      <w:r>
        <w:rPr>
          <w:rFonts w:eastAsia="Georgia" w:cs="Georgia" w:ascii="Georgia" w:hAnsi="Georgia"/>
        </w:rPr>
        <w:t xml:space="preserve"> de ce canal équivalent, en fonction des grandeurs </w:t>
      </w:r>
      <m:oMath>
        <m:sSub>
          <m:sSubPr/>
          <m:e>
            <m:r>
              <m:rPr>
                <m:sty m:val="i"/>
              </m:rPr>
              <m:t>g</m:t>
            </m:r>
          </m:e>
          <m:sub>
            <m:r>
              <m:rPr>
                <m:sty m:val="i"/>
              </m:rPr>
              <m:t>i</m:t>
            </m:r>
          </m:sub>
        </m:sSub>
      </m:oMath>
      <w:r>
        <w:rPr/>
        <w:t xml:space="preserve"> et </w:t>
      </w:r>
      <m:oMath>
        <m:sSubSup>
          <m:sSubSupPr/>
          <m:e>
            <m:r>
              <m:rPr>
                <m:sty m:val="i"/>
              </m:rPr>
              <m:t>E</m:t>
            </m:r>
          </m:e>
          <m:sub>
            <m:r>
              <m:rPr>
                <m:sty m:val="i"/>
              </m:rPr>
              <m:t>i</m:t>
            </m:r>
          </m:sub>
          <m:sup>
            <m:r>
              <m:rPr>
                <m:sty m:val="p"/>
              </m:rPr>
              <m:t>0</m:t>
            </m:r>
          </m:sup>
        </m:sSubSup>
      </m:oMath>
      <w:r>
        <w:rPr/>
        <w:t xml:space="preserve">.</w:t>
      </w:r>
      <w:r>
        <w:rPr/>
        <w:br w:type="textWrapping"/>
      </w:r>
      <w:r>
        <w:rPr>
          <w:rFonts w:eastAsia="Georgia" w:cs="Georgia" w:ascii="Georgia" w:hAnsi="Georgia"/>
        </w:rPr>
        <w:t xml:space="preserve">b) Établir la relation entre le courant </w:t>
      </w:r>
      <m:oMath>
        <m:r>
          <m:rPr>
            <m:sty m:val="i"/>
          </m:rPr>
          <m:t>I</m:t>
        </m:r>
      </m:oMath>
      <w:r>
        <w:rPr>
          <w:rFonts w:eastAsia="Georgia" w:cs="Georgia" w:ascii="Georgia" w:hAnsi="Georgia"/>
        </w:rPr>
        <w:t xml:space="preserve"> et la dérivée </w:t>
      </w:r>
      <m:oMath>
        <m:r>
          <m:rPr>
            <m:sty m:val="i"/>
          </m:rPr>
          <m:t>∂</m:t>
        </m:r>
        <m:r>
          <m:rPr>
            <m:sty m:val="i"/>
          </m:rPr>
          <m:t>V</m:t>
        </m:r>
        <m:r>
          <m:rPr>
            <m:sty m:val="p"/>
          </m:rPr>
          <m:t>/</m:t>
        </m:r>
        <m:r>
          <m:rPr>
            <m:sty m:val="i"/>
          </m:rPr>
          <m:t>∂</m:t>
        </m:r>
        <m:r>
          <m:rPr>
            <m:sty m:val="i"/>
          </m:rPr>
          <m:t>x</m:t>
        </m:r>
      </m:oMath>
      <w:r>
        <w:rPr/>
        <w:t xml:space="preserve">.</w:t>
      </w:r>
      <w:r>
        <w:rPr/>
        <w:br w:type="textWrapping"/>
      </w:r>
      <w:r>
        <w:rPr>
          <w:rFonts w:eastAsia="Georgia" w:cs="Georgia" w:ascii="Georgia" w:hAnsi="Georgia"/>
        </w:rPr>
        <w:t xml:space="preserve">c) Établir la relation entre </w:t>
      </w:r>
      <m:oMath>
        <m:r>
          <m:rPr>
            <m:sty m:val="i"/>
          </m:rPr>
          <m:t>∂</m:t>
        </m:r>
        <m:r>
          <m:rPr>
            <m:sty m:val="i"/>
          </m:rPr>
          <m:t>J</m:t>
        </m:r>
        <m:r>
          <m:rPr>
            <m:sty m:val="p"/>
          </m:rPr>
          <m:t>/</m:t>
        </m:r>
        <m:r>
          <m:rPr>
            <m:sty m:val="i"/>
          </m:rPr>
          <m:t>∂</m:t>
        </m:r>
        <m:r>
          <m:rPr>
            <m:sty m:val="i"/>
          </m:rPr>
          <m:t>x</m:t>
        </m:r>
      </m:oMath>
      <w:r>
        <w:rPr/>
        <w:t xml:space="preserve"> et </w:t>
      </w:r>
      <m:oMath>
        <m:r>
          <m:rPr>
            <m:sty m:val="i"/>
          </m:rPr>
          <m:t>∂</m:t>
        </m:r>
        <m:r>
          <m:rPr>
            <m:sty m:val="i"/>
          </m:rPr>
          <m:t>I</m:t>
        </m:r>
        <m:r>
          <m:rPr>
            <m:sty m:val="p"/>
          </m:rPr>
          <m:t>/</m:t>
        </m:r>
        <m:r>
          <m:rPr>
            <m:sty m:val="i"/>
          </m:rPr>
          <m:t>∂</m:t>
        </m:r>
        <m:r>
          <m:rPr>
            <m:sty m:val="i"/>
          </m:rPr>
          <m:t>x</m:t>
        </m:r>
      </m:oMath>
      <w:r>
        <w:rPr/>
        <w:t xml:space="preserve">.</w:t>
      </w:r>
      <w:r>
        <w:rPr/>
        <w:br w:type="textWrapping"/>
      </w:r>
      <w:r>
        <w:rPr>
          <w:rFonts w:eastAsia="Georgia" w:cs="Georgia" w:ascii="Georgia" w:hAnsi="Georgia"/>
        </w:rPr>
        <w:t xml:space="preserve">d) Établir la relation entre le courant </w:t>
      </w:r>
      <m:oMath>
        <m:r>
          <m:rPr>
            <m:sty m:val="p"/>
          </m:rPr>
          <m:t>d</m:t>
        </m:r>
        <m:sSub>
          <m:sSubPr/>
          <m:e>
            <m:r>
              <m:rPr>
                <m:sty m:val="i"/>
              </m:rPr>
              <m:t>J</m:t>
            </m:r>
          </m:e>
          <m:sub>
            <m:r>
              <m:rPr>
                <m:sty m:val="i"/>
              </m:rPr>
              <m:t>C</m:t>
            </m:r>
          </m:sub>
        </m:sSub>
      </m:oMath>
      <w:r>
        <w:rPr>
          <w:rFonts w:eastAsia="Georgia" w:cs="Georgia" w:ascii="Georgia" w:hAnsi="Georgia"/>
        </w:rPr>
        <w:t xml:space="preserve"> traversant la capacité élémentaire </w:t>
      </w:r>
      <m:oMath>
        <m:r>
          <m:rPr>
            <m:sty m:val="p"/>
          </m:rPr>
          <m:t>d</m:t>
        </m:r>
        <m:r>
          <m:rPr>
            <m:sty m:val="i"/>
          </m:rPr>
          <m:t>C</m:t>
        </m:r>
      </m:oMath>
      <w:r>
        <w:rPr>
          <w:rFonts w:eastAsia="Georgia" w:cs="Georgia" w:ascii="Georgia" w:hAnsi="Georgia"/>
        </w:rPr>
        <w:t xml:space="preserve">, et la dérivée </w:t>
      </w:r>
      <m:oMath>
        <m:r>
          <m:rPr>
            <m:sty m:val="i"/>
          </m:rPr>
          <m:t>∂</m:t>
        </m:r>
        <m:r>
          <m:rPr>
            <m:sty m:val="i"/>
          </m:rPr>
          <m:t>V</m:t>
        </m:r>
        <m:r>
          <m:rPr>
            <m:sty m:val="p"/>
          </m:rPr>
          <m:t>/</m:t>
        </m:r>
        <m:r>
          <m:rPr>
            <m:sty m:val="i"/>
          </m:rPr>
          <m:t>∂</m:t>
        </m:r>
        <m:r>
          <m:rPr>
            <m:sty m:val="i"/>
          </m:rPr>
          <m:t>t</m:t>
        </m:r>
      </m:oMath>
      <w:r>
        <w:rPr/>
        <w:t xml:space="preserve">.</w:t>
      </w:r>
      <w:r>
        <w:rPr/>
        <w:br w:type="textWrapping"/>
      </w:r>
      <w:r>
        <w:rPr>
          <w:rFonts w:eastAsia="Georgia" w:cs="Georgia" w:ascii="Georgia" w:hAnsi="Georgia"/>
        </w:rPr>
        <w:t xml:space="preserve">e) Établir la relation entre le courant </w:t>
      </w:r>
      <m:oMath>
        <m:r>
          <m:rPr>
            <m:sty m:val="p"/>
          </m:rPr>
          <m:t>d</m:t>
        </m:r>
        <m:sSub>
          <m:sSubPr/>
          <m:e>
            <m:r>
              <m:rPr>
                <m:sty m:val="i"/>
              </m:rPr>
              <m:t>J</m:t>
            </m:r>
          </m:e>
          <m:sub>
            <m:r>
              <m:rPr>
                <m:sty m:val="i"/>
              </m:rPr>
              <m:t>G</m:t>
            </m:r>
          </m:sub>
        </m:sSub>
      </m:oMath>
      <w:r>
        <w:rPr>
          <w:rFonts w:eastAsia="Georgia" w:cs="Georgia" w:ascii="Georgia" w:hAnsi="Georgia"/>
        </w:rPr>
        <w:t xml:space="preserve"> traversant l'élément de canal ionique équivalent ( </w:t>
      </w:r>
      <m:oMath>
        <m:r>
          <m:rPr>
            <m:sty m:val="i"/>
          </m:rPr>
          <m:t>g</m:t>
        </m:r>
        <m:r>
          <m:rPr>
            <m:sty m:val="p"/>
          </m:rPr>
          <m:t>,</m:t>
        </m:r>
        <m:sSup>
          <m:sSupPr/>
          <m:e>
            <m:r>
              <m:rPr>
                <m:sty m:val="i"/>
              </m:rPr>
              <m:t>E</m:t>
            </m:r>
          </m:e>
          <m:sup>
            <m:r>
              <m:rPr>
                <m:sty m:val="p"/>
              </m:rPr>
              <m:t>0</m:t>
            </m:r>
          </m:sup>
        </m:sSup>
      </m:oMath>
      <w:r>
        <w:rPr/>
        <w:t xml:space="preserve"> ), et le potentiel </w:t>
      </w:r>
      <m:oMath>
        <m:r>
          <m:rPr>
            <m:sty m:val="i"/>
          </m:rPr>
          <m:t>V</m:t>
        </m:r>
      </m:oMath>
      <w:r>
        <w:rPr/>
        <w:t xml:space="preserve">.</w:t>
      </w:r>
      <w:r>
        <w:rPr/>
        <w:br w:type="textWrapping"/>
      </w:r>
      <w:r>
        <w:rPr/>
        <w:t xml:space="preserve">f) Nous posons </w:t>
      </w:r>
      <m:oMath>
        <m:r>
          <m:rPr>
            <m:sty m:val="i"/>
          </m:rPr>
          <m:t>λ</m:t>
        </m:r>
        <m:r>
          <m:rPr>
            <m:sty m:val="p"/>
          </m:rPr>
          <m:t>≡</m:t>
        </m:r>
        <m:rad>
          <m:radPr>
            <m:degHide m:val="1"/>
            <m:ctrlPr>
              <w:rPr>
                <w:rFonts w:ascii="Cambria Math" w:hAnsi="Cambria Math"/>
              </w:rPr>
            </m:ctrlPr>
          </m:radPr>
          <m:deg/>
          <m:e>
            <m:r>
              <m:rPr>
                <m:sty m:val="i"/>
              </m:rPr>
              <m:t>a</m:t>
            </m:r>
            <m:r>
              <m:rPr>
                <m:sty m:val="i"/>
              </m:rPr>
              <m:t>κ</m:t>
            </m:r>
            <m:r>
              <m:rPr>
                <m:sty m:val="p"/>
              </m:rPr>
              <m:t>/</m:t>
            </m:r>
            <m:r>
              <m:rPr>
                <m:sty m:val="p"/>
              </m:rPr>
              <m:t>(</m:t>
            </m:r>
            <m:r>
              <m:rPr>
                <m:sty m:val="p"/>
              </m:rPr>
              <m:t>2</m:t>
            </m:r>
            <m:r>
              <m:rPr>
                <m:sty m:val="i"/>
              </m:rPr>
              <m:t>g</m:t>
            </m:r>
            <m:r>
              <m:rPr>
                <m:sty m:val="p"/>
              </m:rPr>
              <m:t>)</m:t>
            </m:r>
          </m:e>
        </m:rad>
      </m:oMath>
      <w:r>
        <w:rPr/>
        <w:t xml:space="preserve"> et </w:t>
      </w:r>
      <m:oMath>
        <m:r>
          <m:rPr>
            <m:sty m:val="i"/>
          </m:rPr>
          <m:t>τ</m:t>
        </m:r>
        <m:r>
          <m:rPr>
            <m:sty m:val="p"/>
          </m:rPr>
          <m:t>≡</m:t>
        </m:r>
        <m:r>
          <m:rPr>
            <m:sty m:val="i"/>
          </m:rPr>
          <m:t>γ</m:t>
        </m:r>
        <m:r>
          <m:rPr>
            <m:sty m:val="p"/>
          </m:rPr>
          <m:t>/</m:t>
        </m:r>
        <m:r>
          <m:rPr>
            <m:sty m:val="i"/>
          </m:rPr>
          <m:t>g</m:t>
        </m:r>
      </m:oMath>
      <w:r>
        <w:rPr>
          <w:rFonts w:eastAsia="Georgia" w:cs="Georgia" w:ascii="Georgia" w:hAnsi="Georgia"/>
        </w:rPr>
        <w:t xml:space="preserve">. Établir enfin que l'équation différentielle ( </w:t>
      </w:r>
      <m:oMath>
        <m:sSub>
          <m:sSubPr/>
          <m:e>
            <m:r>
              <m:rPr>
                <m:sty m:val="p"/>
              </m:rPr>
              <m:t>ED</m:t>
            </m:r>
          </m:e>
          <m:sub>
            <m:r>
              <m:rPr>
                <m:sty m:val="i"/>
              </m:rPr>
              <m:t>v</m:t>
            </m:r>
          </m:sub>
        </m:sSub>
      </m:oMath>
      <w:r>
        <w:rPr>
          <w:rFonts w:eastAsia="Georgia" w:cs="Georgia" w:ascii="Georgia" w:hAnsi="Georgia"/>
        </w:rPr>
        <w:t xml:space="preserve"> ) décrivant l'évolution spatio-temporelle de la différence de potentiel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f>
            <m:fPr>
              <m:ctrlPr>
                <w:rPr>
                  <w:rFonts w:ascii="Cambria Math" w:hAnsi="Cambria Math"/>
                </w:rPr>
              </m:ctrlPr>
            </m:fPr>
            <m:num>
              <m:sSup>
                <m:sSupPr/>
                <m:e>
                  <m:r>
                    <m:rPr>
                      <m:sty m:val="i"/>
                    </m:rPr>
                    <m:t>λ</m:t>
                  </m:r>
                </m:e>
                <m:sup>
                  <m:r>
                    <m:rPr>
                      <m:sty m:val="p"/>
                    </m:rPr>
                    <m:t>2</m:t>
                  </m:r>
                </m:sup>
              </m:sSup>
            </m:num>
            <m:den>
              <m:r>
                <m:rPr>
                  <m:sty m:val="i"/>
                </m:rPr>
                <m:t>τ</m:t>
              </m:r>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m:t>
              </m:r>
              <m:r>
                <m:rPr>
                  <m:sty m:val="i"/>
                </m:rPr>
                <m:t>v</m:t>
              </m:r>
            </m:num>
            <m:den>
              <m:r>
                <m:rPr>
                  <m:sty m:val="i"/>
                </m:rPr>
                <m:t>∂</m:t>
              </m:r>
              <m:r>
                <m:rPr>
                  <m:sty m:val="i"/>
                </m:rPr>
                <m:t>t</m:t>
              </m:r>
            </m:den>
          </m:f>
          <m:r>
            <m:rPr>
              <m:sty m:val="p"/>
            </m:rPr>
            <m:t>+</m:t>
          </m:r>
          <m:f>
            <m:fPr>
              <m:ctrlPr>
                <w:rPr>
                  <w:rFonts w:ascii="Cambria Math" w:hAnsi="Cambria Math"/>
                </w:rPr>
              </m:ctrlPr>
            </m:fPr>
            <m:num>
              <m:r>
                <m:rPr>
                  <m:sty m:val="i"/>
                </m:rPr>
                <m:t>v</m:t>
              </m:r>
            </m:num>
            <m:den>
              <m:r>
                <m:rPr>
                  <m:sty m:val="i"/>
                </m:rPr>
                <m:t>τ</m:t>
              </m:r>
            </m:den>
          </m:f>
        </m:oMath>
      </m:oMathPara>
    </w:p>
    <w:p>
      <w:pPr>
        <w:spacing w:after="220" w:lineRule="auto"/>
      </w:pPr>
      <w:r>
        <w:rPr/>
        <w:t xml:space="preserve">II... 2 Supposons qu'en </w:t>
      </w:r>
      <m:oMath>
        <m:r>
          <m:rPr>
            <m:sty m:val="i"/>
          </m:rPr>
          <m:t>x</m:t>
        </m:r>
        <m:r>
          <m:rPr>
            <m:sty m:val="p"/>
          </m:rPr>
          <m:t>=</m:t>
        </m:r>
        <m:r>
          <m:rPr>
            <m:sty m:val="p"/>
          </m:rPr>
          <m:t>0</m:t>
        </m:r>
      </m:oMath>
      <w:r>
        <w:rPr/>
        <w:t xml:space="preserve">, l'axone occupant l'espace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subit une excitation électrique permanente de la forme : </w:t>
      </w:r>
      <m:oMath>
        <m:sSub>
          <m:sSubPr/>
          <m:e>
            <m:r>
              <m:rPr>
                <m:sty m:val="i"/>
              </m:rPr>
              <m:t>v</m:t>
            </m:r>
          </m:e>
          <m:sub>
            <m:r>
              <m:rPr>
                <m:sty m:val="p"/>
              </m:rPr>
              <m:t>0</m:t>
            </m:r>
          </m:sub>
        </m:sSub>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0</m:t>
            </m:r>
            <m:r>
              <m:rPr>
                <m:sty m:val="p"/>
              </m:rPr>
              <m:t>,</m:t>
            </m:r>
            <m:r>
              <m:rPr>
                <m:sty m:val="i"/>
              </m:rPr>
              <m:t>ω</m:t>
            </m:r>
            <m:r>
              <m:rPr>
                <m:sty m:val="p"/>
              </m:rPr>
              <m:t>∈</m:t>
            </m:r>
            <m:sSub>
              <m:sSubPr/>
              <m:e>
                <m:r>
                  <m:rPr>
                    <m:scr m:val="double-struck"/>
                  </m:rPr>
                  <m:t>R</m:t>
                </m:r>
              </m:e>
              <m:sub>
                <m:r>
                  <m:rPr>
                    <m:sty m:val="p"/>
                  </m:rPr>
                  <m:t>+</m:t>
                </m:r>
              </m:sub>
            </m:sSub>
          </m:e>
        </m:d>
      </m:oMath>
      <w:r>
        <w:rPr>
          <w:rFonts w:eastAsia="Georgia" w:cs="Georgia" w:ascii="Georgia" w:hAnsi="Georgia"/>
        </w:rPr>
        <w:t xml:space="preserve">. Nous recherchons alors une solution particulière de l'équation (II.-7), écrite sous forme complexe, et d'expression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bar>
                  <m:barPr/>
                  <m:e>
                    <m:r>
                      <m:rPr>
                        <m:sty m:val="i"/>
                      </m:rPr>
                      <m:t>v</m:t>
                    </m:r>
                  </m:e>
                </m:bar>
                <m:r>
                  <m:rPr>
                    <m:sty m:val="p"/>
                  </m:rPr>
                  <m:t>=</m:t>
                </m:r>
                <m:r>
                  <m:rPr>
                    <m:sty m:val="i"/>
                  </m:rPr>
                  <m:t>A</m:t>
                </m:r>
                <m:r>
                  <m:rPr>
                    <m:sty m:val="p"/>
                  </m:rPr>
                  <m:t>exp</m:t>
                </m:r>
                <m:r>
                  <m:rPr>
                    <m:sty m:val="p"/>
                  </m:rPr>
                  <m:t>⁡</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m:t>
                </m:r>
                <m:r>
                  <m:rPr>
                    <m:sty m:val="p"/>
                  </m:rPr>
                  <m:t xml:space="preserve"> </m:t>
                </m:r>
                <m:r>
                  <m:rPr>
                    <m:nor/>
                  </m:rPr>
                  <m:t> avec </m:t>
                </m:r>
                <m:r>
                  <m:rPr>
                    <m:sty m:val="i"/>
                  </m:rPr>
                  <m:t>v</m:t>
                </m:r>
                <m:r>
                  <m:rPr>
                    <m:sty m:val="p"/>
                  </m:rPr>
                  <m:t>=</m:t>
                </m:r>
                <m:r>
                  <m:rPr>
                    <m:sty m:val="p"/>
                  </m:rPr>
                  <m:t>ℜ</m:t>
                </m:r>
                <m:r>
                  <m:rPr>
                    <m:sty m:val="p"/>
                  </m:rPr>
                  <m:t>(</m:t>
                </m:r>
                <m:bar>
                  <m:barPr/>
                  <m:e>
                    <m:r>
                      <m:rPr>
                        <m:sty m:val="i"/>
                      </m:rPr>
                      <m:t>v</m:t>
                    </m:r>
                  </m:e>
                </m:bar>
                <m:r>
                  <m:rPr>
                    <m:sty m:val="p"/>
                  </m:rPr>
                  <m:t>)</m:t>
                </m:r>
                <m:r>
                  <m:rPr>
                    <m:sty m:val="p"/>
                  </m:rPr>
                  <m:t>(</m:t>
                </m:r>
                <m:r>
                  <m:rPr>
                    <m:sty m:val="p"/>
                  </m:rPr>
                  <m:t>ℜ</m:t>
                </m:r>
                <m:r>
                  <m:rPr>
                    <m:sty m:val="p"/>
                  </m:rPr>
                  <m:t>≡</m:t>
                </m:r>
                <m:r>
                  <m:rPr>
                    <m:nor/>
                  </m:rPr>
                  <m:t> "partie réelle" </m:t>
                </m:r>
                <m:r>
                  <m:rPr>
                    <m:sty m:val="p"/>
                  </m:rPr>
                  <m:t>)</m:t>
                </m:r>
                <m:r>
                  <m:rPr>
                    <m:sty m:val="p"/>
                  </m:rPr>
                  <m:t>,</m:t>
                </m:r>
                <m:r>
                  <m:rPr>
                    <m:sty m:val="p"/>
                  </m:rPr>
                  <m:t xml:space="preserve"> </m:t>
                </m:r>
                <m:r>
                  <m:rPr>
                    <m:nor/>
                  </m:rPr>
                  <m:t> et où </m:t>
                </m:r>
              </m:e>
            </m:mr>
            <m:mr>
              <m:e/>
              <m:e>
                <m:r>
                  <m:rPr>
                    <m:sty m:val="i"/>
                  </m:rPr>
                  <m:t>A</m:t>
                </m:r>
                <m:r>
                  <m:rPr>
                    <m:sty m:val="p"/>
                  </m:rPr>
                  <m:t>∈</m:t>
                </m:r>
                <m:r>
                  <m:rPr>
                    <m:scr m:val="double-struck"/>
                  </m:rPr>
                  <m:t>C</m:t>
                </m:r>
                <m:r>
                  <m:rPr>
                    <m:sty m:val="p"/>
                  </m:rPr>
                  <m:t>,</m:t>
                </m:r>
                <m:sSup>
                  <m:sSupPr/>
                  <m:e>
                    <m:r>
                      <m:rPr>
                        <m:sty m:val="i"/>
                      </m:rPr>
                      <m:t>i</m:t>
                    </m:r>
                  </m:e>
                  <m:sup>
                    <m:r>
                      <m:rPr>
                        <m:sty m:val="p"/>
                      </m:rPr>
                      <m:t>2</m:t>
                    </m:r>
                  </m:sup>
                </m:sSup>
                <m:r>
                  <m:rPr>
                    <m:sty m:val="p"/>
                  </m:rPr>
                  <m:t>=</m:t>
                </m:r>
                <m:r>
                  <m:rPr>
                    <m:sty m:val="p"/>
                  </m:rPr>
                  <m:t>−</m:t>
                </m:r>
                <m:r>
                  <m:rPr>
                    <m:sty m:val="p"/>
                  </m:rPr>
                  <m:t>1</m:t>
                </m:r>
                <m:r>
                  <m:rPr>
                    <m:sty m:val="p"/>
                  </m:rPr>
                  <m:t>,</m:t>
                </m:r>
                <m:r>
                  <m:rPr>
                    <m:sty m:val="i"/>
                  </m:rPr>
                  <m:t>k</m:t>
                </m:r>
                <m:r>
                  <m:rPr>
                    <m:sty m:val="p"/>
                  </m:rPr>
                  <m:t>=</m:t>
                </m:r>
                <m:sSup>
                  <m:sSupPr/>
                  <m:e>
                    <m:r>
                      <m:rPr>
                        <m:sty m:val="i"/>
                      </m:rPr>
                      <m:t>k</m:t>
                    </m:r>
                  </m:e>
                  <m:sup>
                    <m:r>
                      <m:rPr>
                        <m:sty m:val="i"/>
                      </m:rPr>
                      <m:t>′</m:t>
                    </m:r>
                  </m:sup>
                </m:sSup>
                <m:r>
                  <m:rPr>
                    <m:sty m:val="p"/>
                  </m:rPr>
                  <m:t>+</m:t>
                </m:r>
                <m:r>
                  <m:rPr>
                    <m:sty m:val="i"/>
                  </m:rPr>
                  <m:t>i</m:t>
                </m:r>
                <m:sSup>
                  <m:sSupPr/>
                  <m:e>
                    <m:r>
                      <m:rPr>
                        <m:sty m:val="i"/>
                      </m:rPr>
                      <m:t>k</m:t>
                    </m:r>
                  </m:e>
                  <m:sup>
                    <m:r>
                      <m:rPr>
                        <m:sty m:val="i"/>
                      </m:rPr>
                      <m:t>′</m:t>
                    </m:r>
                    <m:r>
                      <m:rPr>
                        <m:sty m:val="i"/>
                      </m:rPr>
                      <m:t>′</m:t>
                    </m:r>
                  </m:sup>
                </m:sSup>
                <m:r>
                  <m:rPr>
                    <m:nor/>
                  </m:rPr>
                  <m:t> et </m:t>
                </m:r>
                <m:d>
                  <m:dPr>
                    <m:begChr m:val="("/>
                    <m:endChr m:val=")"/>
                    <m:ctrlPr>
                      <w:rPr>
                        <w:rFonts w:ascii="Cambria Math" w:hAnsi="Cambria Math"/>
                      </w:rPr>
                    </m:ctrlPr>
                  </m:dPr>
                  <m:e>
                    <m:sSup>
                      <m:sSupPr/>
                      <m:e>
                        <m:r>
                          <m:rPr>
                            <m:sty m:val="i"/>
                          </m:rPr>
                          <m:t>k</m:t>
                        </m:r>
                      </m:e>
                      <m:sup>
                        <m:r>
                          <m:rPr>
                            <m:sty m:val="i"/>
                          </m:rPr>
                          <m:t>′</m:t>
                        </m:r>
                      </m:sup>
                    </m:sSup>
                    <m:r>
                      <m:rPr>
                        <m:sty m:val="p"/>
                      </m:rPr>
                      <m:t>,</m:t>
                    </m:r>
                    <m:sSup>
                      <m:sSupPr/>
                      <m:e>
                        <m:r>
                          <m:rPr>
                            <m:sty m:val="i"/>
                          </m:rPr>
                          <m:t>k</m:t>
                        </m:r>
                      </m:e>
                      <m:sup>
                        <m:r>
                          <m:rPr>
                            <m:sty m:val="i"/>
                          </m:rPr>
                          <m:t>′</m:t>
                        </m:r>
                        <m:r>
                          <m:rPr>
                            <m:sty m:val="i"/>
                          </m:rPr>
                          <m:t>′</m:t>
                        </m:r>
                      </m:sup>
                    </m:sSup>
                  </m:e>
                </m:d>
                <m:r>
                  <m:rPr>
                    <m:sty m:val="p"/>
                  </m:rPr>
                  <m:t>∈</m:t>
                </m:r>
                <m:sSup>
                  <m:sSupPr/>
                  <m:e>
                    <m:r>
                      <m:rPr>
                        <m:scr m:val="double-struck"/>
                      </m:rPr>
                      <m:t>R</m:t>
                    </m:r>
                  </m:e>
                  <m:sup>
                    <m:r>
                      <m:rPr>
                        <m:sty m:val="p"/>
                      </m:rPr>
                      <m:t>2</m:t>
                    </m:r>
                  </m:sup>
                </m:sSup>
              </m:e>
            </m:mr>
          </m:m>
        </m:oMath>
      </m:oMathPara>
    </w:p>
    <w:p>
      <w:pPr>
        <w:spacing w:after="220" w:lineRule="auto"/>
      </w:pPr>
      <w:r>
        <w:rPr>
          <w:rFonts w:eastAsia="Georgia" w:cs="Georgia" w:ascii="Georgia" w:hAnsi="Georgia"/>
        </w:rPr>
        <w:t xml:space="preserve">a) Injecter la fonction (II.-8) dans l'équation différentielle (II.-7) afin d'établir une relation, notée </w:t>
      </w:r>
      <m:oMath>
        <m:r>
          <m:rPr>
            <m:sty m:val="p"/>
          </m:rPr>
          <m:t>Φ</m:t>
        </m:r>
        <m:r>
          <m:rPr>
            <m:sty m:val="p"/>
          </m:rPr>
          <m:t>(</m:t>
        </m:r>
        <m:r>
          <m:rPr>
            <m:sty m:val="i"/>
          </m:rPr>
          <m:t>ω</m:t>
        </m:r>
        <m:r>
          <m:rPr>
            <m:sty m:val="p"/>
          </m:rPr>
          <m:t>,</m:t>
        </m:r>
        <m:r>
          <m:rPr>
            <m:sty m:val="i"/>
          </m:rPr>
          <m:t>k</m:t>
        </m:r>
        <m:r>
          <m:rPr>
            <m:sty m:val="p"/>
          </m:rPr>
          <m:t>)</m:t>
        </m:r>
        <m:r>
          <m:rPr>
            <m:sty m:val="p"/>
          </m:rPr>
          <m:t>=</m:t>
        </m:r>
        <m:r>
          <m:rPr>
            <m:sty m:val="p"/>
          </m:rPr>
          <m:t>0</m:t>
        </m:r>
      </m:oMath>
      <w:r>
        <w:rPr/>
        <w:t xml:space="preserve">, liant </w:t>
      </w:r>
      <m:oMath>
        <m:r>
          <m:rPr>
            <m:sty m:val="i"/>
          </m:rPr>
          <m:t>k</m:t>
        </m:r>
      </m:oMath>
      <w:r>
        <w:rPr>
          <w:rFonts w:eastAsia="Georgia" w:cs="Georgia" w:ascii="Georgia" w:hAnsi="Georgia"/>
        </w:rPr>
        <w:t xml:space="preserve"> à la pulsation </w:t>
      </w:r>
      <m:oMath>
        <m:r>
          <m:rPr>
            <m:sty m:val="i"/>
          </m:rPr>
          <m:t>ω</m:t>
        </m:r>
      </m:oMath>
      <w:r>
        <w:rPr/>
        <w:t xml:space="preserve"> de l'excitation.</w:t>
      </w:r>
      <w:r>
        <w:rPr/>
        <w:br w:type="textWrapping"/>
      </w:r>
      <w:r>
        <w:rPr/>
        <w:t xml:space="preserve">b) Exprimer </w:t>
      </w:r>
      <m:oMath>
        <m:r>
          <m:rPr>
            <m:sty m:val="i"/>
          </m:rPr>
          <m:t>k</m:t>
        </m:r>
        <m:r>
          <m:rPr>
            <m:sty m:val="p"/>
          </m:rPr>
          <m:t>=</m:t>
        </m:r>
        <m:r>
          <m:rPr>
            <m:sty m:val="i"/>
          </m:rPr>
          <m:t>k</m:t>
        </m:r>
        <m:r>
          <m:rPr>
            <m:sty m:val="p"/>
          </m:rPr>
          <m:t>(</m:t>
        </m:r>
        <m:r>
          <m:rPr>
            <m:sty m:val="i"/>
          </m:rPr>
          <m:t>ω</m:t>
        </m:r>
        <m:r>
          <m:rPr>
            <m:sty m:val="p"/>
          </m:rPr>
          <m:t>)</m:t>
        </m:r>
      </m:oMath>
      <w:r>
        <w:rPr/>
        <w:t xml:space="preserve"> dans, successivement, les deux limites </w:t>
      </w:r>
      <m:oMath>
        <m:r>
          <m:rPr>
            <m:sty m:val="i"/>
          </m:rPr>
          <m:t>τ</m:t>
        </m:r>
        <m:r>
          <m:rPr>
            <m:sty m:val="i"/>
          </m:rPr>
          <m:t>ω</m:t>
        </m:r>
        <m:r>
          <m:rPr>
            <m:sty m:val="p"/>
          </m:rPr>
          <m:t>≪</m:t>
        </m:r>
        <m:r>
          <m:rPr>
            <m:sty m:val="p"/>
          </m:rPr>
          <m:t>1</m:t>
        </m:r>
      </m:oMath>
      <w:r>
        <w:rPr/>
        <w:t xml:space="preserve"> et </w:t>
      </w:r>
      <m:oMath>
        <m:r>
          <m:rPr>
            <m:sty m:val="i"/>
          </m:rPr>
          <m:t>τ</m:t>
        </m:r>
        <m:r>
          <m:rPr>
            <m:sty m:val="i"/>
          </m:rPr>
          <m:t>ω</m:t>
        </m:r>
        <m:r>
          <m:rPr>
            <m:sty m:val="p"/>
          </m:rPr>
          <m:t>≫</m:t>
        </m:r>
        <m:r>
          <m:rPr>
            <m:sty m:val="p"/>
          </m:rPr>
          <m:t>1</m:t>
        </m:r>
      </m:oMath>
      <w:r>
        <w:rPr/>
        <w:t xml:space="preserve">.</w:t>
      </w:r>
      <w:r>
        <w:rPr/>
        <w:br w:type="textWrapping"/>
      </w:r>
      <w:r>
        <w:rPr>
          <w:rFonts w:eastAsia="Georgia" w:cs="Georgia" w:ascii="Georgia" w:hAnsi="Georgia"/>
        </w:rPr>
        <w:t xml:space="preserve">c) Préciser la conséquence de l'existence de </w:t>
      </w:r>
      <m:oMath>
        <m:sSup>
          <m:sSupPr/>
          <m:e>
            <m:r>
              <m:rPr>
                <m:sty m:val="i"/>
              </m:rPr>
              <m:t>k</m:t>
            </m:r>
          </m:e>
          <m:sup>
            <m:r>
              <m:rPr>
                <m:sty m:val="i"/>
              </m:rPr>
              <m:t>′</m:t>
            </m:r>
            <m:r>
              <m:rPr>
                <m:sty m:val="i"/>
              </m:rPr>
              <m:t>′</m:t>
            </m:r>
          </m:sup>
        </m:sSup>
      </m:oMath>
      <w:r>
        <w:rPr/>
        <w:t xml:space="preserve"> sur la nature de la solution </w:t>
      </w:r>
      <m:oMath>
        <m:r>
          <m:rPr>
            <m:sty m:val="i"/>
          </m:rPr>
          <m:t>v</m:t>
        </m:r>
        <m:r>
          <m:rPr>
            <m:sty m:val="p"/>
          </m:rPr>
          <m:t>(</m:t>
        </m:r>
        <m:r>
          <m:rPr>
            <m:sty m:val="i"/>
          </m:rPr>
          <m:t>x</m:t>
        </m:r>
        <m:r>
          <m:rPr>
            <m:sty m:val="p"/>
          </m:rPr>
          <m:t>,</m:t>
        </m:r>
        <m:r>
          <m:rPr>
            <m:sty m:val="i"/>
          </m:rPr>
          <m:t>t</m:t>
        </m:r>
        <m:r>
          <m:rPr>
            <m:sty m:val="p"/>
          </m:rPr>
          <m:t>)</m:t>
        </m:r>
      </m:oMath>
      <w:r>
        <w:rPr/>
        <w:t xml:space="preserve"> (par comparaison au cas </w:t>
      </w:r>
      <m:oMath>
        <m:sSup>
          <m:sSupPr/>
          <m:e>
            <m:r>
              <m:rPr>
                <m:sty m:val="i"/>
              </m:rPr>
              <m:t>k</m:t>
            </m:r>
          </m:e>
          <m:sup>
            <m:r>
              <m:rPr>
                <m:sty m:val="i"/>
              </m:rPr>
              <m:t>′</m:t>
            </m:r>
            <m:r>
              <m:rPr>
                <m:sty m:val="i"/>
              </m:rPr>
              <m:t>′</m:t>
            </m:r>
          </m:sup>
        </m:sSup>
        <m:r>
          <m:rPr>
            <m:sty m:val="p"/>
          </m:rPr>
          <m:t>=</m:t>
        </m:r>
        <m:r>
          <m:rPr>
            <m:sty m:val="p"/>
          </m:rPr>
          <m:t>0</m:t>
        </m:r>
      </m:oMath>
      <w:r>
        <w:rPr/>
        <w:t xml:space="preserve"> ).</w:t>
      </w:r>
      <w:r>
        <w:rPr/>
        <w:br w:type="textWrapping"/>
      </w:r>
      <w:r>
        <w:rPr>
          <w:rFonts w:eastAsia="Georgia" w:cs="Georgia" w:ascii="Georgia" w:hAnsi="Georgia"/>
        </w:rPr>
        <w:t xml:space="preserve">d) Dans notre étude ( </w:t>
      </w:r>
      <m:oMath>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 nous ne devons retenir que la racine </w:t>
      </w:r>
      <m:oMath>
        <m:sSup>
          <m:sSupPr/>
          <m:e>
            <m:r>
              <m:rPr>
                <m:sty m:val="i"/>
              </m:rPr>
              <m:t>k</m:t>
            </m:r>
          </m:e>
          <m:sup>
            <m:r>
              <m:rPr>
                <m:sty m:val="i"/>
              </m:rPr>
              <m:t>′</m:t>
            </m:r>
            <m:r>
              <m:rPr>
                <m:sty m:val="i"/>
              </m:rPr>
              <m:t>′</m:t>
            </m:r>
          </m:sup>
        </m:sSup>
        <m:r>
          <m:rPr>
            <m:sty m:val="p"/>
          </m:rPr>
          <m:t>≤</m:t>
        </m:r>
        <m:r>
          <m:rPr>
            <m:sty m:val="p"/>
          </m:rPr>
          <m:t>0</m:t>
        </m:r>
      </m:oMath>
      <w:r>
        <w:rPr>
          <w:rFonts w:eastAsia="Georgia" w:cs="Georgia" w:ascii="Georgia" w:hAnsi="Georgia"/>
        </w:rPr>
        <w:t xml:space="preserve">. Quelle en est la conséquence sur l'extension spatiale, dans l'axone, du signal électrique </w:t>
      </w:r>
      <m:oMath>
        <m:r>
          <m:rPr>
            <m:sty m:val="i"/>
          </m:rPr>
          <m:t>v</m:t>
        </m:r>
      </m:oMath>
      <w:r>
        <w:rPr/>
        <w:t xml:space="preserve"> ?</w:t>
      </w:r>
      <w:r>
        <w:rPr/>
        <w:br w:type="textWrapping"/>
      </w:r>
      <w:r>
        <w:rPr>
          <w:rFonts w:eastAsia="Georgia" w:cs="Georgia" w:ascii="Georgia" w:hAnsi="Georgia"/>
        </w:rPr>
        <w:t xml:space="preserve">Ce modèle permet-il alors d'expliquer la transmission de l'influx nerveux sur de longues distances?</w:t>
      </w:r>
      <w:r>
        <w:rPr/>
        <w:br w:type="textWrapping"/>
      </w:r>
      <w:r>
        <w:rPr>
          <w:rFonts w:eastAsia="Georgia" w:cs="Georgia" w:ascii="Georgia" w:hAnsi="Georgia"/>
        </w:rPr>
        <w:t xml:space="preserve">II... 3 Il s'avère donc que le modèle linéaire précédent ne rend pas compte de la propagation de l'influx nerveux le long de l'axone. En considérant certaines spécificités du comportement électrique des canaux ioniques, et notamment du fait que la conductance des canaux à sodium dépend du potentiel auquel elle est soumise, l'équation différentielle vérifiée par le potentiel transmembranaire devient :</w:t>
      </w:r>
    </w:p>
    <w:p>
      <w:pPr>
        <w:spacing w:after="220" w:lineRule="auto"/>
      </w:pPr>
      <m:oMathPara>
        <m:oMath>
          <m:f>
            <m:fPr>
              <m:ctrlPr>
                <w:rPr>
                  <w:rFonts w:ascii="Cambria Math" w:hAnsi="Cambria Math"/>
                </w:rPr>
              </m:ctrlPr>
            </m:fPr>
            <m:num>
              <m:sSup>
                <m:sSupPr/>
                <m:e>
                  <m:r>
                    <m:rPr>
                      <m:sty m:val="i"/>
                    </m:rPr>
                    <m:t>λ</m:t>
                  </m:r>
                </m:e>
                <m:sup>
                  <m:r>
                    <m:rPr>
                      <m:sty m:val="p"/>
                    </m:rPr>
                    <m:t>2</m:t>
                  </m:r>
                </m:sup>
              </m:sSup>
            </m:num>
            <m:den>
              <m:r>
                <m:rPr>
                  <m:sty m:val="i"/>
                </m:rPr>
                <m:t>τ</m:t>
              </m:r>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m:t>
              </m:r>
              <m:r>
                <m:rPr>
                  <m:sty m:val="i"/>
                </m:rPr>
                <m:t>v</m:t>
              </m:r>
            </m:num>
            <m:den>
              <m:r>
                <m:rPr>
                  <m:sty m:val="i"/>
                </m:rPr>
                <m:t>∂</m:t>
              </m:r>
              <m:r>
                <m:rPr>
                  <m:sty m:val="i"/>
                </m:rPr>
                <m:t>t</m:t>
              </m:r>
            </m:den>
          </m:f>
          <m:r>
            <m:rPr>
              <m:sty m:val="p"/>
            </m:rPr>
            <m:t>+</m:t>
          </m:r>
          <m:f>
            <m:fPr>
              <m:ctrlPr>
                <w:rPr>
                  <w:rFonts w:ascii="Cambria Math" w:hAnsi="Cambria Math"/>
                </w:rPr>
              </m:ctrlPr>
            </m:fPr>
            <m:num>
              <m:r>
                <m:rPr>
                  <m:sty m:val="i"/>
                </m:rPr>
                <m:t>H</m:t>
              </m:r>
              <m:r>
                <m:rPr>
                  <m:sty m:val="p"/>
                </m:rPr>
                <m:t>(</m:t>
              </m:r>
              <m:r>
                <m:rPr>
                  <m:sty m:val="i"/>
                </m:rPr>
                <m:t>v</m:t>
              </m:r>
              <m:r>
                <m:rPr>
                  <m:sty m:val="p"/>
                </m:rPr>
                <m:t>)</m:t>
              </m:r>
            </m:num>
            <m:den>
              <m:r>
                <m:rPr>
                  <m:sty m:val="i"/>
                </m:rPr>
                <m:t>τ</m:t>
              </m:r>
            </m:den>
          </m:f>
          <m:r>
            <m:rPr>
              <m:sty m:val="p"/>
            </m:rPr>
            <m:t xml:space="preserve"> </m:t>
          </m:r>
          <m:r>
            <m:rPr>
              <m:nor/>
            </m:rPr>
            <m:t> avec </m:t>
          </m:r>
          <m:r>
            <m:rPr>
              <m:sty m:val="p"/>
            </m:rPr>
            <m:t xml:space="preserve"> </m:t>
          </m:r>
          <m:r>
            <m:rPr>
              <m:sty m:val="i"/>
            </m:rPr>
            <m:t>H</m:t>
          </m:r>
          <m:r>
            <m:rPr>
              <m:sty m:val="p"/>
            </m:rPr>
            <m:t>(</m:t>
          </m:r>
          <m:r>
            <m:rPr>
              <m:sty m:val="i"/>
            </m:rPr>
            <m:t>v</m:t>
          </m:r>
          <m:r>
            <m:rPr>
              <m:sty m:val="p"/>
            </m:rPr>
            <m:t>)</m:t>
          </m:r>
          <m:r>
            <m:rPr>
              <m:sty m:val="p"/>
            </m:rPr>
            <m:t>=</m:t>
          </m:r>
          <m:r>
            <m:rPr>
              <m:sty m:val="i"/>
            </m:rPr>
            <m:t>v</m:t>
          </m:r>
          <m:d>
            <m:dPr>
              <m:begChr m:val="("/>
              <m:endChr m:val=")"/>
              <m:ctrlPr>
                <w:rPr>
                  <w:rFonts w:ascii="Cambria Math" w:hAnsi="Cambria Math"/>
                </w:rPr>
              </m:ctrlPr>
            </m:dPr>
            <m:e>
              <m:f>
                <m:fPr>
                  <m:ctrlPr>
                    <w:rPr>
                      <w:rFonts w:ascii="Cambria Math" w:hAnsi="Cambria Math"/>
                    </w:rPr>
                  </m:ctrlPr>
                </m:fPr>
                <m:num>
                  <m:r>
                    <m:rPr>
                      <m:sty m:val="i"/>
                    </m:rPr>
                    <m:t>v</m:t>
                  </m:r>
                </m:num>
                <m:den>
                  <m:r>
                    <m:rPr>
                      <m:sty m:val="i"/>
                    </m:rPr>
                    <m:t>a</m:t>
                  </m:r>
                </m:den>
              </m:f>
              <m:r>
                <m:rPr>
                  <m:sty m:val="p"/>
                </m:rPr>
                <m:t>−</m:t>
              </m:r>
              <m:r>
                <m:rPr>
                  <m:sty m:val="p"/>
                </m:rPr>
                <m:t>1</m:t>
              </m:r>
            </m:e>
          </m:d>
          <m:d>
            <m:dPr>
              <m:begChr m:val="("/>
              <m:endChr m:val=")"/>
              <m:ctrlPr>
                <w:rPr>
                  <w:rFonts w:ascii="Cambria Math" w:hAnsi="Cambria Math"/>
                </w:rPr>
              </m:ctrlPr>
            </m:dPr>
            <m:e>
              <m:f>
                <m:fPr>
                  <m:ctrlPr>
                    <w:rPr>
                      <w:rFonts w:ascii="Cambria Math" w:hAnsi="Cambria Math"/>
                    </w:rPr>
                  </m:ctrlPr>
                </m:fPr>
                <m:num>
                  <m:r>
                    <m:rPr>
                      <m:sty m:val="i"/>
                    </m:rPr>
                    <m:t>v</m:t>
                  </m:r>
                </m:num>
                <m:den>
                  <m:r>
                    <m:rPr>
                      <m:sty m:val="i"/>
                    </m:rPr>
                    <m:t>b</m:t>
                  </m:r>
                </m:den>
              </m:f>
              <m:r>
                <m:rPr>
                  <m:sty m:val="p"/>
                </m:rPr>
                <m:t>−</m:t>
              </m:r>
              <m:r>
                <m:rPr>
                  <m:sty m:val="p"/>
                </m:rPr>
                <m:t>1</m:t>
              </m:r>
            </m:e>
          </m:d>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deux constantes positives.</w:t>
      </w:r>
      <w:r>
        <w:rPr/>
        <w:br w:type="textWrapping"/>
      </w:r>
      <w:r>
        <w:rPr>
          <w:rFonts w:eastAsia="Georgia" w:cs="Georgia" w:ascii="Georgia" w:hAnsi="Georgia"/>
        </w:rPr>
        <w:t xml:space="preserve">a) Préciser la dimension des constantes </w:t>
      </w:r>
      <m:oMath>
        <m:r>
          <m:rPr>
            <m:sty m:val="i"/>
          </m:rPr>
          <m:t>a</m:t>
        </m:r>
      </m:oMath>
      <w:r>
        <w:rPr/>
        <w:t xml:space="preserve"> et </w:t>
      </w:r>
      <m:oMath>
        <m:r>
          <m:rPr>
            <m:sty m:val="i"/>
          </m:rPr>
          <m:t>b</m:t>
        </m:r>
      </m:oMath>
      <w:r>
        <w:rPr>
          <w:rFonts w:eastAsia="Georgia" w:cs="Georgia" w:ascii="Georgia" w:hAnsi="Georgia"/>
        </w:rPr>
        <w:t xml:space="preserve">. À quelle condition retrouve-t-on (ou approche-t-on) l'équation (II.-7) ?</w:t>
      </w:r>
      <w:r>
        <w:rPr/>
        <w:br w:type="textWrapping"/>
      </w:r>
      <w:r>
        <w:rPr>
          <w:rFonts w:eastAsia="Georgia" w:cs="Georgia" w:ascii="Georgia" w:hAnsi="Georgia"/>
        </w:rPr>
        <w:t xml:space="preserve">b) Nous souhaitons déterminer si l'équation (II.-10) admet des solutions "propagatives", c'est-à-dire s'il existe des solutions qui s'écrivent </w:t>
      </w:r>
      <m:oMath>
        <m:r>
          <m:rPr>
            <m:sty m:val="i"/>
          </m:rPr>
          <m:t>v</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Y</m:t>
        </m:r>
        <m:r>
          <m:rPr>
            <m:sty m:val="p"/>
          </m:rPr>
          <m:t>)</m:t>
        </m:r>
      </m:oMath>
      <w:r>
        <w:rPr/>
        <w:t xml:space="preserve">, avec </w:t>
      </w:r>
      <m:oMath>
        <m:r>
          <m:rPr>
            <m:sty m:val="i"/>
          </m:rPr>
          <m:t>Y</m:t>
        </m:r>
        <m:r>
          <m:rPr>
            <m:sty m:val="p"/>
          </m:rPr>
          <m:t>=</m:t>
        </m:r>
        <m:r>
          <m:rPr>
            <m:sty m:val="i"/>
          </m:rPr>
          <m:t>α</m:t>
        </m:r>
        <m:r>
          <m:rPr>
            <m:sty m:val="i"/>
          </m:rPr>
          <m:t>x</m:t>
        </m:r>
        <m:r>
          <m:rPr>
            <m:sty m:val="p"/>
          </m:rPr>
          <m:t>−</m:t>
        </m:r>
        <m:r>
          <m:rPr>
            <m:sty m:val="i"/>
          </m:rPr>
          <m:t>β</m:t>
        </m:r>
        <m:r>
          <m:rPr>
            <m:sty m:val="i"/>
          </m:rPr>
          <m:t>t</m:t>
        </m:r>
      </m:oMath>
      <w:r>
        <w:rPr/>
        <w:t xml:space="preserve">.</w:t>
      </w:r>
      <w:r>
        <w:rPr/>
        <w:br w:type="textWrapping"/>
      </w:r>
      <w:r>
        <w:rPr/>
        <w:t xml:space="preserve">Pour des raisons d'ordre dimensionnel, nous proposons d'adopter </w:t>
      </w:r>
      <m:oMath>
        <m:r>
          <m:rPr>
            <m:sty m:val="i"/>
          </m:rPr>
          <m:t>α</m:t>
        </m:r>
        <m:r>
          <m:rPr>
            <m:sty m:val="p"/>
          </m:rPr>
          <m:t>=</m:t>
        </m:r>
        <m:r>
          <m:rPr>
            <m:sty m:val="p"/>
          </m:rPr>
          <m:t>1</m:t>
        </m:r>
        <m:r>
          <m:rPr>
            <m:sty m:val="p"/>
          </m:rPr>
          <m:t>/</m:t>
        </m:r>
        <m:r>
          <m:rPr>
            <m:sty m:val="i"/>
          </m:rPr>
          <m:t>λ</m:t>
        </m:r>
      </m:oMath>
      <w:r>
        <w:rPr/>
        <w:t xml:space="preserve"> et </w:t>
      </w:r>
      <m:oMath>
        <m:r>
          <m:rPr>
            <m:sty m:val="i"/>
          </m:rPr>
          <m:t>β</m:t>
        </m:r>
        <m:r>
          <m:rPr>
            <m:sty m:val="p"/>
          </m:rPr>
          <m:t>=</m:t>
        </m:r>
        <m:r>
          <m:rPr>
            <m:sty m:val="p"/>
          </m:rPr>
          <m:t>1</m:t>
        </m:r>
        <m:r>
          <m:rPr>
            <m:sty m:val="p"/>
          </m:rPr>
          <m:t>/</m:t>
        </m:r>
        <m:r>
          <m:rPr>
            <m:sty m:val="i"/>
          </m:rPr>
          <m:t>τ</m:t>
        </m:r>
      </m:oMath>
      <w:r>
        <w:rPr>
          <w:rFonts w:eastAsia="Georgia" w:cs="Georgia" w:ascii="Georgia" w:hAnsi="Georgia"/>
        </w:rPr>
        <w:t xml:space="preserve">. Établir alors l'équation différentielle </w:t>
      </w:r>
      <m:oMath>
        <m:d>
          <m:dPr>
            <m:begChr m:val="("/>
            <m:endChr m:val=")"/>
            <m:ctrlPr>
              <w:rPr>
                <w:rFonts w:ascii="Cambria Math" w:hAnsi="Cambria Math"/>
              </w:rPr>
            </m:ctrlPr>
          </m:dPr>
          <m:e>
            <m:sSub>
              <m:sSubPr/>
              <m:e>
                <m:r>
                  <m:rPr>
                    <m:sty m:val="p"/>
                  </m:rPr>
                  <m:t>ED</m:t>
                </m:r>
              </m:e>
              <m:sub>
                <m:r>
                  <m:rPr>
                    <m:sty m:val="i"/>
                  </m:rPr>
                  <m:t>F</m:t>
                </m:r>
              </m:sub>
            </m:sSub>
          </m:e>
        </m:d>
      </m:oMath>
      <w:r>
        <w:rPr/>
        <w:t xml:space="preserve"> dont </w:t>
      </w:r>
      <m:oMath>
        <m:r>
          <m:rPr>
            <m:sty m:val="i"/>
          </m:rPr>
          <m:t>F</m:t>
        </m:r>
      </m:oMath>
      <w:r>
        <w:rPr/>
        <w:t xml:space="preserve"> est solution.</w:t>
      </w:r>
      <w:r>
        <w:rPr/>
        <w:br w:type="textWrapping"/>
      </w:r>
      <w:r>
        <w:rPr/>
        <w:t xml:space="preserve">c) Nous posons enfin </w:t>
      </w:r>
      <m:oMath>
        <m:r>
          <m:rPr>
            <m:sty m:val="i"/>
          </m:rPr>
          <m:t>w</m:t>
        </m:r>
        <m:r>
          <m:rPr>
            <m:sty m:val="p"/>
          </m:rPr>
          <m:t>=</m:t>
        </m:r>
        <m:r>
          <m:rPr>
            <m:sty m:val="i"/>
          </m:rPr>
          <m:t>F</m:t>
        </m:r>
        <m:r>
          <m:rPr>
            <m:sty m:val="p"/>
          </m:rPr>
          <m:t>/</m:t>
        </m:r>
        <m:r>
          <m:rPr>
            <m:sty m:val="i"/>
          </m:rPr>
          <m:t>b</m:t>
        </m:r>
      </m:oMath>
      <w:r>
        <w:rPr/>
        <w:t xml:space="preserve"> et </w:t>
      </w:r>
      <m:oMath>
        <m:r>
          <m:rPr>
            <m:sty m:val="i"/>
          </m:rPr>
          <m:t>s</m:t>
        </m:r>
        <m:r>
          <m:rPr>
            <m:sty m:val="p"/>
          </m:rPr>
          <m:t>=</m:t>
        </m:r>
        <m:r>
          <m:rPr>
            <m:sty m:val="i"/>
          </m:rPr>
          <m:t>b</m:t>
        </m:r>
        <m:r>
          <m:rPr>
            <m:sty m:val="p"/>
          </m:rPr>
          <m:t>/</m:t>
        </m:r>
        <m:r>
          <m:rPr>
            <m:sty m:val="i"/>
          </m:rPr>
          <m:t>a</m:t>
        </m:r>
      </m:oMath>
      <w:r>
        <w:rPr>
          <w:rFonts w:eastAsia="Georgia" w:cs="Georgia" w:ascii="Georgia" w:hAnsi="Georgia"/>
        </w:rPr>
        <w:t xml:space="preserve">. Établir finalement que l'équation différentielle </w:t>
      </w:r>
      <m:oMath>
        <m:d>
          <m:dPr>
            <m:begChr m:val="("/>
            <m:endChr m:val=")"/>
            <m:ctrlPr>
              <w:rPr>
                <w:rFonts w:ascii="Cambria Math" w:hAnsi="Cambria Math"/>
              </w:rPr>
            </m:ctrlPr>
          </m:dPr>
          <m:e>
            <m:sSub>
              <m:sSubPr/>
              <m:e>
                <m:r>
                  <m:rPr>
                    <m:sty m:val="p"/>
                  </m:rPr>
                  <m:t>ED</m:t>
                </m:r>
              </m:e>
              <m:sub>
                <m:r>
                  <m:rPr>
                    <m:sty m:val="i"/>
                  </m:rPr>
                  <m:t>w</m:t>
                </m:r>
              </m:sub>
            </m:sSub>
          </m:e>
        </m:d>
      </m:oMath>
      <w:r>
        <w:rPr/>
        <w:t xml:space="preserve"> dont </w:t>
      </w:r>
      <m:oMath>
        <m:r>
          <m:rPr>
            <m:sty m:val="i"/>
          </m:rPr>
          <m:t>w</m:t>
        </m:r>
      </m:oMath>
      <w:r>
        <w:rPr>
          <w:rFonts w:eastAsia="Georgia" w:cs="Georgia" w:ascii="Georgia" w:hAnsi="Georgia"/>
        </w:rPr>
        <w:t xml:space="preserve"> est solution s'écrit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w</m:t>
              </m:r>
            </m:num>
            <m:den>
              <m:r>
                <m:rPr>
                  <m:nor/>
                </m:rPr>
                <m:t xml:space="preserve"> </m:t>
              </m:r>
              <m:r>
                <m:rPr>
                  <m:sty m:val="p"/>
                </m:rPr>
                <m:t>d</m:t>
              </m:r>
              <m:sSup>
                <m:sSupPr/>
                <m:e>
                  <m:r>
                    <m:rPr>
                      <m:sty m:val="i"/>
                    </m:rPr>
                    <m:t>Y</m:t>
                  </m:r>
                </m:e>
                <m:sup>
                  <m:r>
                    <m:rPr>
                      <m:sty m:val="p"/>
                    </m:rPr>
                    <m:t>2</m:t>
                  </m:r>
                </m:sup>
              </m:sSup>
            </m:den>
          </m:f>
          <m:r>
            <m:rPr>
              <m:sty m:val="p"/>
            </m:rPr>
            <m:t>+</m:t>
          </m:r>
          <m:f>
            <m:fPr>
              <m:ctrlPr>
                <w:rPr>
                  <w:rFonts w:ascii="Cambria Math" w:hAnsi="Cambria Math"/>
                </w:rPr>
              </m:ctrlPr>
            </m:fPr>
            <m:num>
              <m:r>
                <m:rPr>
                  <m:sty m:val="p"/>
                </m:rPr>
                <m:t>d</m:t>
              </m:r>
              <m:r>
                <m:rPr>
                  <m:sty m:val="i"/>
                </m:rPr>
                <m:t>w</m:t>
              </m:r>
            </m:num>
            <m:den>
              <m:r>
                <m:rPr>
                  <m:nor/>
                </m:rPr>
                <m:t xml:space="preserve"> </m:t>
              </m:r>
              <m:r>
                <m:rPr>
                  <m:sty m:val="p"/>
                </m:rPr>
                <m:t>d</m:t>
              </m:r>
              <m:r>
                <m:rPr>
                  <m:sty m:val="i"/>
                </m:rPr>
                <m:t>Y</m:t>
              </m:r>
            </m:den>
          </m:f>
          <m:r>
            <m:rPr>
              <m:sty m:val="p"/>
            </m:rPr>
            <m:t>=</m:t>
          </m:r>
          <m:r>
            <m:rPr>
              <m:sty m:val="i"/>
            </m:rPr>
            <m:t>s</m:t>
          </m:r>
          <m:sSup>
            <m:sSupPr/>
            <m:e>
              <m:r>
                <m:rPr>
                  <m:sty m:val="i"/>
                </m:rPr>
                <m:t>w</m:t>
              </m:r>
            </m:e>
            <m:sup>
              <m:r>
                <m:rPr>
                  <m:sty m:val="p"/>
                </m:rPr>
                <m:t>3</m:t>
              </m:r>
            </m:sup>
          </m:sSup>
          <m:r>
            <m:rPr>
              <m:sty m:val="p"/>
            </m:rPr>
            <m:t>−</m:t>
          </m:r>
          <m:r>
            <m:rPr>
              <m:sty m:val="p"/>
            </m:rPr>
            <m:t>(</m:t>
          </m:r>
          <m:r>
            <m:rPr>
              <m:sty m:val="p"/>
            </m:rPr>
            <m:t>1</m:t>
          </m:r>
          <m:r>
            <m:rPr>
              <m:sty m:val="p"/>
            </m:rPr>
            <m:t>+</m:t>
          </m:r>
          <m:r>
            <m:rPr>
              <m:sty m:val="i"/>
            </m:rPr>
            <m:t>s</m:t>
          </m:r>
          <m:r>
            <m:rPr>
              <m:sty m:val="p"/>
            </m:rPr>
            <m:t>)</m:t>
          </m:r>
          <m:sSup>
            <m:sSupPr/>
            <m:e>
              <m:r>
                <m:rPr>
                  <m:sty m:val="i"/>
                </m:rPr>
                <m:t>w</m:t>
              </m:r>
            </m:e>
            <m:sup>
              <m:r>
                <m:rPr>
                  <m:sty m:val="p"/>
                </m:rPr>
                <m:t>2</m:t>
              </m:r>
            </m:sup>
          </m:sSup>
          <m:r>
            <m:rPr>
              <m:sty m:val="p"/>
            </m:rPr>
            <m:t>+</m:t>
          </m:r>
          <m:r>
            <m:rPr>
              <m:sty m:val="i"/>
            </m:rPr>
            <m:t>w</m:t>
          </m:r>
        </m:oMath>
      </m:oMathPara>
    </w:p>
    <w:p>
      <w:pPr>
        <w:spacing w:after="220" w:lineRule="auto"/>
      </w:pPr>
      <w:r>
        <w:rPr>
          <w:rFonts w:eastAsia="Georgia" w:cs="Georgia" w:ascii="Georgia" w:hAnsi="Georgia"/>
        </w:rPr>
        <w:t xml:space="preserve">d) À quelle condition portant sur </w:t>
      </w:r>
      <m:oMath>
        <m:r>
          <m:rPr>
            <m:sty m:val="i"/>
          </m:rPr>
          <m:t>s</m:t>
        </m:r>
      </m:oMath>
      <w:r>
        <w:rPr/>
        <w:t xml:space="preserve"> et </w:t>
      </w:r>
      <m:oMath>
        <m:r>
          <m:rPr>
            <m:sty m:val="i"/>
          </m:rPr>
          <m:t>K</m:t>
        </m:r>
      </m:oMath>
      <w:r>
        <w:rPr/>
        <w:t xml:space="preserve"> la fonction :</w:t>
      </w:r>
    </w:p>
    <w:p>
      <w:pPr>
        <w:spacing w:after="220" w:lineRule="auto"/>
      </w:pPr>
      <m:oMathPara>
        <m:oMath>
          <m:r>
            <m:rPr>
              <m:sty m:val="i"/>
            </m:rPr>
            <m:t>w</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exp</m:t>
              </m:r>
              <m:r>
                <m:rPr>
                  <m:sty m:val="p"/>
                </m:rPr>
                <m:t>⁡</m:t>
              </m:r>
              <m:r>
                <m:rPr>
                  <m:sty m:val="p"/>
                </m:rPr>
                <m:t>(</m:t>
              </m:r>
              <m:r>
                <m:rPr>
                  <m:sty m:val="i"/>
                </m:rPr>
                <m:t>K</m:t>
              </m:r>
              <m:r>
                <m:rPr>
                  <m:sty m:val="i"/>
                </m:rPr>
                <m:t>Y</m:t>
              </m:r>
              <m:r>
                <m:rPr>
                  <m:sty m:val="p"/>
                </m:rPr>
                <m:t>)</m:t>
              </m:r>
            </m:den>
          </m:f>
        </m:oMath>
      </m:oMathPara>
    </w:p>
    <w:p>
      <w:pPr>
        <w:spacing w:after="220" w:lineRule="auto"/>
      </w:pPr>
      <w:r>
        <w:rPr>
          <w:rFonts w:eastAsia="Georgia" w:cs="Georgia" w:ascii="Georgia" w:hAnsi="Georgia"/>
        </w:rPr>
        <w:t xml:space="preserve">est-elle solution de l'équation précédente (II.-11) ?</w:t>
      </w:r>
      <w:r>
        <w:rPr/>
        <w:br w:type="textWrapping"/>
      </w:r>
      <w:r>
        <w:rPr>
          <w:rFonts w:eastAsia="Georgia" w:cs="Georgia" w:ascii="Georgia" w:hAnsi="Georgia"/>
        </w:rPr>
        <w:t xml:space="preserve">Déterminer alors </w:t>
      </w:r>
      <m:oMath>
        <m:r>
          <m:rPr>
            <m:sty m:val="i"/>
          </m:rPr>
          <m:t>K</m:t>
        </m:r>
      </m:oMath>
      <w:r>
        <w:rPr/>
        <w:t xml:space="preserve"> et </w:t>
      </w:r>
      <m:oMath>
        <m:r>
          <m:rPr>
            <m:sty m:val="i"/>
          </m:rPr>
          <m:t>s</m:t>
        </m:r>
      </m:oMath>
      <w:r>
        <w:rPr/>
        <w:t xml:space="preserve">.</w:t>
      </w:r>
      <w:r>
        <w:rPr/>
        <w:br w:type="textWrapping"/>
      </w:r>
      <w:r>
        <w:rPr>
          <w:rFonts w:eastAsia="Georgia" w:cs="Georgia" w:ascii="Georgia" w:hAnsi="Georgia"/>
        </w:rPr>
        <w:t xml:space="preserve">e) Représenter graphiquement la fonction </w:t>
      </w:r>
      <m:oMath>
        <m:r>
          <m:rPr>
            <m:sty m:val="i"/>
          </m:rPr>
          <m:t>w</m:t>
        </m:r>
        <m:r>
          <m:rPr>
            <m:sty m:val="p"/>
          </m:rPr>
          <m:t>=</m:t>
        </m:r>
        <m:r>
          <m:rPr>
            <m:sty m:val="i"/>
          </m:rPr>
          <m:t>w</m:t>
        </m:r>
        <m:r>
          <m:rPr>
            <m:sty m:val="p"/>
          </m:rPr>
          <m:t>(</m:t>
        </m:r>
        <m:r>
          <m:rPr>
            <m:sty m:val="i"/>
          </m:rPr>
          <m:t>Y</m:t>
        </m:r>
        <m:r>
          <m:rPr>
            <m:sty m:val="p"/>
          </m:rPr>
          <m:t>)</m:t>
        </m:r>
      </m:oMath>
      <w:r>
        <w:rPr/>
        <w:t xml:space="preserve"> (on supposera </w:t>
      </w:r>
      <m:oMath>
        <m:r>
          <m:rPr>
            <m:sty m:val="i"/>
          </m:rPr>
          <m:t>K</m:t>
        </m:r>
        <m:r>
          <m:rPr>
            <m:sty m:val="p"/>
          </m:rPr>
          <m:t>&gt;</m:t>
        </m:r>
        <m:r>
          <m:rPr>
            <m:sty m:val="p"/>
          </m:rPr>
          <m:t>0</m:t>
        </m:r>
      </m:oMath>
      <w:r>
        <w:rPr/>
        <w:t xml:space="preserve"> ).</w:t>
      </w:r>
      <w:r>
        <w:rPr/>
        <w:br w:type="textWrapping"/>
      </w:r>
      <w:r>
        <w:rPr>
          <w:rFonts w:eastAsia="Georgia" w:cs="Georgia" w:ascii="Georgia" w:hAnsi="Georgia"/>
        </w:rPr>
        <w:t xml:space="preserve">f) Tracer, sur un même graphe, la variation spatiale du potentiel </w:t>
      </w:r>
      <m:oMath>
        <m:r>
          <m:rPr>
            <m:sty m:val="i"/>
          </m:rPr>
          <m:t>v</m:t>
        </m:r>
        <m:r>
          <m:rPr>
            <m:sty m:val="p"/>
          </m:rPr>
          <m:t>(</m:t>
        </m:r>
        <m:r>
          <m:rPr>
            <m:sty m:val="i"/>
          </m:rPr>
          <m:t>x</m:t>
        </m:r>
        <m:r>
          <m:rPr>
            <m:sty m:val="p"/>
          </m:rPr>
          <m:t>,</m:t>
        </m:r>
        <m:r>
          <m:rPr>
            <m:sty m:val="i"/>
          </m:rPr>
          <m:t>t</m:t>
        </m:r>
        <m:r>
          <m:rPr>
            <m:sty m:val="p"/>
          </m:rPr>
          <m:t>)</m:t>
        </m:r>
      </m:oMath>
      <w:r>
        <w:rPr/>
        <w:t xml:space="preserve"> pour trois temps </w:t>
      </w:r>
      <m:oMath>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oMath>
      <w:r>
        <w:rPr>
          <w:rFonts w:eastAsia="Georgia" w:cs="Georgia" w:ascii="Georgia" w:hAnsi="Georgia"/>
        </w:rPr>
        <w:t xml:space="preserve"> fixés. Commenter ce résultat du point de vue de la transmission de l'influx nerveux le long de l'axone.</w:t>
      </w:r>
    </w:p>
    <w:p>
      <w:pPr>
        <w:spacing w:line="271" w:before="330" w:lineRule="auto"/>
      </w:pPr>
      <w:r>
        <w:rPr>
          <w:rFonts w:eastAsia="Georgia" w:cs="Georgia" w:ascii="Georgia" w:hAnsi="Georgia"/>
          <w:b/>
          <w:sz w:val="42"/>
        </w:rPr>
        <w:t xml:space="preserve">Partie III : Moteurs moléculaires</w:t>
      </w:r>
    </w:p>
    <w:p>
      <w:pPr>
        <w:spacing w:after="220" w:lineRule="auto"/>
      </w:pPr>
      <w:r>
        <w:rPr>
          <w:rFonts w:eastAsia="Georgia" w:cs="Georgia" w:ascii="Georgia" w:hAnsi="Georgia"/>
        </w:rPr>
        <w:t xml:space="preserve">Les moteurs moléculaires font partie d'une classe de protéines spécialisées dans la conversion d'énergie d'origine biochimique (c'est-à-dire l'hydrolise de l'ATP) en énergie mécanique, permettant ainsi un mouvement. Ces moteurs moléculaires sont utilisés pour transporter d'autres molécules biologiques d'un compartiment de la cellule à l'autre. Nous proposons d'étudier les caractéristiques physiques de ces moteurs. Cette étude est subdivisée en deux parties indépendantes.</w:t>
      </w:r>
      <w:r>
        <w:rPr/>
        <w:br w:type="textWrapping"/>
      </w:r>
      <w:r>
        <w:rPr>
          <w:rFonts w:eastAsia="Georgia" w:cs="Georgia" w:ascii="Georgia" w:hAnsi="Georgia"/>
        </w:rPr>
        <w:t xml:space="preserve">Les effets de gravité seront toujours négligés.</w:t>
      </w:r>
      <w:r>
        <w:rPr/>
        <w:br w:type="textWrapping"/>
      </w:r>
      <w:r>
        <w:rPr>
          <w:rFonts w:eastAsia="Georgia" w:cs="Georgia" w:ascii="Georgia" w:hAnsi="Georgia"/>
        </w:rPr>
        <w:t xml:space="preserve">La kinésine est un moteur moléculaire qui se déplace le long de filaments unidimensionnels appelés microtubules et qui forment le cytosquelette des cellules. Pour simplifier, nous supposerons que la kinésine peut être représentée par une sphère de masse </w:t>
      </w:r>
      <m:oMath>
        <m:r>
          <m:rPr>
            <m:sty m:val="i"/>
          </m:rPr>
          <m:t>m</m:t>
        </m:r>
      </m:oMath>
      <w:r>
        <w:rPr>
          <w:rFonts w:eastAsia="Georgia" w:cs="Georgia" w:ascii="Georgia" w:hAnsi="Georgia"/>
        </w:rPr>
        <w:t xml:space="preserve">, qui se déplace le long d'un axe orienté </w:t>
      </w:r>
      <m:oMath>
        <m:r>
          <m:rPr>
            <m:sty m:val="p"/>
          </m:rPr>
          <m:t>(</m:t>
        </m:r>
        <m:r>
          <m:rPr>
            <m:sty m:val="i"/>
          </m:rPr>
          <m:t>O</m:t>
        </m:r>
        <m:r>
          <m:rPr>
            <m:sty m:val="i"/>
          </m:rPr>
          <m:t>x</m:t>
        </m:r>
        <m:r>
          <m:rPr>
            <m:sty m:val="p"/>
          </m:rPr>
          <m:t>)</m:t>
        </m:r>
      </m:oMath>
      <w:r>
        <w:rPr>
          <w:rFonts w:eastAsia="Georgia" w:cs="Georgia" w:ascii="Georgia" w:hAnsi="Georgia"/>
        </w:rPr>
        <w:t xml:space="preserve">. Nous nous intéressons au mouvement d'une kinésine, repérée par la position de son centre de masse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à l'instant </w:t>
      </w:r>
      <m:oMath>
        <m:r>
          <m:rPr>
            <m:sty m:val="i"/>
          </m:rPr>
          <m:t>t</m:t>
        </m:r>
        <m:r>
          <m:rPr>
            <m:sty m:val="p"/>
          </m:rPr>
          <m:t>.</m:t>
        </m:r>
        <m:r>
          <m:rPr>
            <m:sty m:val="i"/>
          </m:rPr>
          <m:t>v</m:t>
        </m:r>
        <m:r>
          <m:rPr>
            <m:sty m:val="p"/>
          </m:rPr>
          <m:t>=</m:t>
        </m:r>
        <m:r>
          <m:rPr>
            <m:sty m:val="i"/>
          </m:rPr>
          <m:t>v</m:t>
        </m:r>
        <m:r>
          <m:rPr>
            <m:sty m:val="p"/>
          </m:rPr>
          <m:t>(</m:t>
        </m:r>
        <m:r>
          <m:rPr>
            <m:sty m:val="i"/>
          </m:rPr>
          <m:t>t</m:t>
        </m:r>
        <m:r>
          <m:rPr>
            <m:sty m:val="p"/>
          </m:rPr>
          <m:t>)</m:t>
        </m:r>
      </m:oMath>
      <w:r>
        <w:rPr>
          <w:rFonts w:eastAsia="Georgia" w:cs="Georgia" w:ascii="Georgia" w:hAnsi="Georgia"/>
        </w:rPr>
        <w:t xml:space="preserve"> désigne sa vitesse.</w:t>
      </w:r>
      <w:r>
        <w:rPr/>
        <w:br w:type="textWrapping"/>
      </w:r>
      <w:r>
        <w:rPr>
          <w:rFonts w:eastAsia="Georgia" w:cs="Georgia" w:ascii="Georgia" w:hAnsi="Georgia"/>
        </w:rPr>
        <w:t xml:space="preserve">Nous supposerons que la conversion d'une unité d'énergie biochimique (ATP) </w:t>
      </w:r>
      <m:oMath>
        <m:r>
          <m:rPr>
            <m:sty m:val="p"/>
          </m:rPr>
          <m:t>Δ</m:t>
        </m:r>
        <m:sSub>
          <m:sSubPr/>
          <m:e>
            <m:r>
              <m:rPr>
                <m:sty m:val="i"/>
              </m:rPr>
              <m:t>G</m:t>
            </m:r>
          </m:e>
          <m:sub>
            <m:r>
              <m:rPr>
                <m:sty m:val="i"/>
              </m:rPr>
              <m:t>b</m:t>
            </m:r>
          </m:sub>
        </m:sSub>
        <m:r>
          <m:rPr>
            <m:sty m:val="p"/>
          </m:rPr>
          <m:t>=</m:t>
        </m:r>
        <m:sSup>
          <m:sSupPr/>
          <m:e>
            <m:r>
              <m:rPr>
                <m:sty m:val="p"/>
              </m:rPr>
              <m:t>8.10</m:t>
            </m:r>
          </m:e>
          <m:sup>
            <m:r>
              <m:rPr>
                <m:sty m:val="p"/>
              </m:rPr>
              <m:t>−</m:t>
            </m:r>
            <m:r>
              <m:rPr>
                <m:sty m:val="p"/>
              </m:rPr>
              <m:t>19</m:t>
            </m:r>
          </m:sup>
        </m:sSup>
        <m:r>
          <m:rPr>
            <m:nor/>
          </m:rPr>
          <m:t xml:space="preserve"> </m:t>
        </m:r>
        <m:r>
          <m:rPr>
            <m:sty m:val="p"/>
          </m:rPr>
          <m:t>J</m:t>
        </m:r>
      </m:oMath>
      <w:r>
        <w:rPr>
          <w:rFonts w:eastAsia="Georgia" w:cs="Georgia" w:ascii="Georgia" w:hAnsi="Georgia"/>
        </w:rPr>
        <w:t xml:space="preserve"> en énergie mécanique </w:t>
      </w:r>
      <m:oMath>
        <m:r>
          <m:rPr>
            <m:sty m:val="p"/>
          </m:rPr>
          <m:t>Δ</m:t>
        </m:r>
        <m:sSub>
          <m:sSubPr/>
          <m:e>
            <m:r>
              <m:rPr>
                <m:sty m:val="i"/>
              </m:rPr>
              <m:t>G</m:t>
            </m:r>
          </m:e>
          <m:sub>
            <m:r>
              <m:rPr>
                <m:sty m:val="i"/>
              </m:rPr>
              <m:t>m</m:t>
            </m:r>
          </m:sub>
        </m:sSub>
        <m:r>
          <m:rPr>
            <m:sty m:val="p"/>
          </m:rPr>
          <m:t>=</m:t>
        </m:r>
        <m:r>
          <m:rPr>
            <m:sty m:val="i"/>
          </m:rPr>
          <m:t>r</m:t>
        </m:r>
        <m:r>
          <m:rPr>
            <m:sty m:val="p"/>
          </m:rPr>
          <m:t>Δ</m:t>
        </m:r>
        <m:sSub>
          <m:sSubPr/>
          <m:e>
            <m:r>
              <m:rPr>
                <m:sty m:val="i"/>
              </m:rPr>
              <m:t>G</m:t>
            </m:r>
          </m:e>
          <m:sub>
            <m:r>
              <m:rPr>
                <m:sty m:val="i"/>
              </m:rPr>
              <m:t>b</m:t>
            </m:r>
          </m:sub>
        </m:sSub>
      </m:oMath>
      <w:r>
        <w:rPr/>
        <w:t xml:space="preserve"> ( </w:t>
      </w:r>
      <m:oMath>
        <m:r>
          <m:rPr>
            <m:sty m:val="i"/>
          </m:rPr>
          <m:t>r</m:t>
        </m:r>
        <m:r>
          <m:rPr>
            <m:sty m:val="p"/>
          </m:rPr>
          <m:t>≃</m:t>
        </m:r>
        <m:r>
          <m:rPr>
            <m:sty m:val="p"/>
          </m:rPr>
          <m:t>0</m:t>
        </m:r>
        <m:r>
          <m:rPr>
            <m:sty m:val="p"/>
          </m:rPr>
          <m:t>,</m:t>
        </m:r>
        <m:r>
          <m:rPr>
            <m:sty m:val="p"/>
          </m:rPr>
          <m:t>4</m:t>
        </m:r>
      </m:oMath>
      <w:r>
        <w:rPr>
          <w:rFonts w:eastAsia="Georgia" w:cs="Georgia" w:ascii="Georgia" w:hAnsi="Georgia"/>
        </w:rPr>
        <w:t xml:space="preserve"> est le rendement de la conversion) permet de déplacer le centre de gravité de la kinésine d'une distance </w:t>
      </w:r>
      <m:oMath>
        <m:r>
          <m:rPr>
            <m:sty m:val="i"/>
          </m:rPr>
          <m:t>d</m:t>
        </m:r>
        <m:r>
          <m:rPr>
            <m:sty m:val="p"/>
          </m:rPr>
          <m:t>≃</m:t>
        </m:r>
        <m:r>
          <m:rPr>
            <m:sty m:val="p"/>
          </m:rPr>
          <m:t>8</m:t>
        </m:r>
        <m:r>
          <m:rPr>
            <m:nor/>
          </m:rPr>
          <m:t xml:space="preserve"> </m:t>
        </m:r>
        <m:r>
          <m:rPr>
            <m:sty m:val="p"/>
          </m:rPr>
          <m:t>nm</m:t>
        </m:r>
      </m:oMath>
      <w:r>
        <w:rPr/>
        <w:t xml:space="preserve">.</w:t>
      </w:r>
    </w:p>
    <w:p>
      <w:pPr>
        <w:spacing w:after="220" w:lineRule="auto"/>
      </w:pPr>
      <w:r>
        <w:rPr>
          <w:rFonts w:eastAsia="Georgia" w:cs="Georgia" w:ascii="Georgia" w:hAnsi="Georgia"/>
        </w:rPr>
        <w:t xml:space="preserve">À cette échelle, les molécules de la solution subissent, de la part de leurs voisines, un grand nombre de chocs aléatoires produisant des mouvements désordonnés et imprévisibles de chaque molécule. Il en est de même pour la kinésine. Les échelles de temps intervenant dans ce type de problème nous permettent de décomposer l'effet de ces collisions en deux contributions de force agissant sur une kinésine :</w:t>
      </w:r>
    </w:p>
    <w:p>
      <w:pPr>
        <w:numPr>
          <w:ilvl w:val="0"/>
          <w:numId w:val="1"/>
        </w:numPr>
        <w:spacing w:lineRule="auto"/>
      </w:pPr>
      <w:r>
        <w:rPr>
          <w:rFonts w:eastAsia="Georgia" w:cs="Georgia" w:ascii="Georgia" w:hAnsi="Georgia"/>
        </w:rPr>
        <w:t xml:space="preserve">une force aléatoire </w:t>
      </w:r>
      <m:oMath>
        <m:r>
          <m:rPr>
            <m:sty m:val="i"/>
          </m:rPr>
          <m:t>F</m:t>
        </m:r>
        <m:r>
          <m:rPr>
            <m:sty m:val="p"/>
          </m:rPr>
          <m:t>(</m:t>
        </m:r>
        <m:r>
          <m:rPr>
            <m:sty m:val="i"/>
          </m:rPr>
          <m:t>t</m:t>
        </m:r>
        <m:r>
          <m:rPr>
            <m:sty m:val="p"/>
          </m:rPr>
          <m:t>)</m:t>
        </m:r>
      </m:oMath>
      <w:r>
        <w:rPr/>
        <w:t xml:space="preserve">,</w:t>
      </w:r>
    </w:p>
    <w:p>
      <w:pPr>
        <w:numPr>
          <w:ilvl w:val="0"/>
          <w:numId w:val="1"/>
        </w:numPr>
        <w:spacing w:lineRule="auto"/>
      </w:pPr>
      <w:r>
        <w:rPr/>
        <w:t xml:space="preserve">une force de friction visqueuse </w:t>
      </w:r>
      <m:oMath>
        <m:sSub>
          <m:sSubPr/>
          <m:e>
            <m:r>
              <m:rPr>
                <m:sty m:val="i"/>
              </m:rPr>
              <m:t>F</m:t>
            </m:r>
          </m:e>
          <m:sub>
            <m:r>
              <m:rPr>
                <m:sty m:val="i"/>
              </m:rPr>
              <m:t>f</m:t>
            </m:r>
          </m:sub>
        </m:sSub>
        <m:r>
          <m:rPr>
            <m:sty m:val="p"/>
          </m:rPr>
          <m:t>=</m:t>
        </m:r>
        <m:r>
          <m:rPr>
            <m:sty m:val="p"/>
          </m:rPr>
          <m:t>−</m:t>
        </m:r>
        <m:r>
          <m:rPr>
            <m:sty m:val="i"/>
          </m:rPr>
          <m:t>γ</m:t>
        </m:r>
        <m:r>
          <m:rPr>
            <m:sty m:val="i"/>
          </m:rPr>
          <m:t>v</m:t>
        </m:r>
      </m:oMath>
      <w:r>
        <w:rPr>
          <w:rFonts w:eastAsia="Georgia" w:cs="Georgia" w:ascii="Georgia" w:hAnsi="Georgia"/>
        </w:rPr>
        <w:t xml:space="preserve">, où </w:t>
      </w:r>
      <m:oMath>
        <m:r>
          <m:rPr>
            <m:sty m:val="i"/>
          </m:rPr>
          <m:t>γ</m:t>
        </m:r>
      </m:oMath>
      <w:r>
        <w:rPr>
          <w:rFonts w:eastAsia="Georgia" w:cs="Georgia" w:ascii="Georgia" w:hAnsi="Georgia"/>
        </w:rPr>
        <w:t xml:space="preserve"> désigne un coefficient de friction.</w:t>
      </w:r>
    </w:p>
    <w:p>
      <w:pPr>
        <w:spacing w:after="220" w:lineRule="auto"/>
      </w:pPr>
      <w:r>
        <w:rPr>
          <w:rFonts w:eastAsia="Georgia" w:cs="Georgia" w:ascii="Georgia" w:hAnsi="Georgia"/>
        </w:rPr>
        <w:t xml:space="preserve">Pour décrire le comportement moyen d'une kinésine, il est nécessaire de faire un grand nombre d'observations expérimentales de trajectoires spatio-temporelles, telles que celles qui sont représentées sur la figure (3).</w:t>
      </w:r>
      <w:r>
        <w:rPr/>
        <w:br w:type="textWrapping"/>
      </w:r>
      <w:r>
        <w:rPr>
          <w:rFonts w:eastAsia="Georgia" w:cs="Georgia" w:ascii="Georgia" w:hAnsi="Georgia"/>
        </w:rPr>
        <w:t xml:space="preserve">Il est alors possible de déterminer, par exemple, la position moyenne </w:t>
      </w:r>
      <m:oMath>
        <m:r>
          <m:rPr>
            <m:sty m:val="p"/>
          </m:rPr>
          <m:t>⟨</m:t>
        </m:r>
        <m:r>
          <m:rPr>
            <m:sty m:val="i"/>
          </m:rPr>
          <m:t>x</m:t>
        </m:r>
        <m:r>
          <m:rPr>
            <m:sty m:val="p"/>
          </m:rPr>
          <m:t>(</m:t>
        </m:r>
        <m:r>
          <m:rPr>
            <m:sty m:val="i"/>
          </m:rPr>
          <m:t>t</m:t>
        </m:r>
        <m:r>
          <m:rPr>
            <m:sty m:val="p"/>
          </m:rPr>
          <m:t>)</m:t>
        </m:r>
        <m:sSub>
          <m:sSubPr/>
          <m:e>
            <m:r>
              <m:rPr>
                <m:sty m:val="p"/>
              </m:rPr>
              <m:t>⟩</m:t>
            </m:r>
          </m:e>
          <m:sub>
            <m:r>
              <m:rPr>
                <m:sty m:val="i"/>
              </m:rPr>
              <m:t>M</m:t>
            </m:r>
          </m:sub>
        </m:sSub>
      </m:oMath>
      <w:r>
        <w:rPr/>
        <w:t xml:space="preserve">, au temps </w:t>
      </w:r>
      <m:oMath>
        <m:r>
          <m:rPr>
            <m:sty m:val="i"/>
          </m:rPr>
          <m:t>t</m:t>
        </m:r>
      </m:oMath>
      <w:r>
        <w:rPr/>
        <w:t xml:space="preserve">, en faisant la moyenne des positions, sur un ensemble de </w:t>
      </w:r>
      <m:oMath>
        <m:r>
          <m:rPr>
            <m:sty m:val="i"/>
          </m:rPr>
          <m:t>M</m:t>
        </m:r>
        <m:r>
          <m:rPr>
            <m:sty m:val="p"/>
          </m:rPr>
          <m:t>(</m:t>
        </m:r>
        <m:r>
          <m:rPr>
            <m:sty m:val="i"/>
          </m:rPr>
          <m:t>M</m:t>
        </m:r>
        <m:r>
          <m:rPr>
            <m:sty m:val="p"/>
          </m:rPr>
          <m:t>≫</m:t>
        </m:r>
        <m:r>
          <m:rPr>
            <m:sty m:val="p"/>
          </m:rPr>
          <m:t>1</m:t>
        </m:r>
        <m:r>
          <m:rPr>
            <m:sty m:val="p"/>
          </m:rPr>
          <m:t>)</m:t>
        </m:r>
      </m:oMath>
      <w:r>
        <w:rPr>
          <w:rFonts w:eastAsia="Georgia" w:cs="Georgia" w:ascii="Georgia" w:hAnsi="Georgia"/>
        </w:rPr>
        <w:t xml:space="preserve"> trajectoires observées, à ce même instant </w:t>
      </w:r>
      <m:oMath>
        <m:r>
          <m:rPr>
            <m:sty m:val="i"/>
          </m:rPr>
          <m:t>t</m:t>
        </m:r>
      </m:oMath>
      <w:r>
        <w:rPr>
          <w:rFonts w:eastAsia="Georgia" w:cs="Georgia" w:ascii="Georgia" w:hAnsi="Georgia"/>
        </w:rPr>
        <w:t xml:space="preserve">. Dans ce cadre, la force aléatoire possède des propriétés remarquables. Ainsi, la valeur moyenne de cette force, </w:t>
      </w:r>
      <m:oMath>
        <m:r>
          <m:rPr>
            <m:sty m:val="p"/>
          </m:rPr>
          <m:t>⟨</m:t>
        </m:r>
        <m:r>
          <m:rPr>
            <m:sty m:val="i"/>
          </m:rPr>
          <m:t>F</m:t>
        </m:r>
        <m:r>
          <m:rPr>
            <m:sty m:val="p"/>
          </m:rPr>
          <m:t>(</m:t>
        </m:r>
        <m:r>
          <m:rPr>
            <m:sty m:val="i"/>
          </m:rPr>
          <m:t>t</m:t>
        </m:r>
        <m:r>
          <m:rPr>
            <m:sty m:val="p"/>
          </m:rPr>
          <m:t>)</m:t>
        </m:r>
        <m:sSub>
          <m:sSubPr/>
          <m:e>
            <m:r>
              <m:rPr>
                <m:sty m:val="p"/>
              </m:rPr>
              <m:t>⟩</m:t>
            </m:r>
          </m:e>
          <m:sub>
            <m:r>
              <m:rPr>
                <m:sty m:val="i"/>
              </m:rPr>
              <m:t>M</m:t>
            </m:r>
          </m:sub>
        </m:sSub>
      </m:oMath>
      <w:r>
        <w:rPr>
          <w:rFonts w:eastAsia="Georgia" w:cs="Georgia" w:ascii="Georgia" w:hAnsi="Georgia"/>
        </w:rPr>
        <w:t xml:space="preserve">, est nulle. Par ailleurs, les forces aléatoires </w:t>
      </w:r>
      <m:oMath>
        <m:r>
          <m:rPr>
            <m:sty m:val="i"/>
          </m:rPr>
          <m:t>F</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i"/>
          </m:rPr>
          <m:t>F</m:t>
        </m:r>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sont sans corrélation si les temps sont différents ( </w:t>
      </w:r>
      <m:oMath>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 Cette propriété possède notamment la conséquence mathématique suivante :</w:t>
      </w:r>
    </w:p>
    <w:p>
      <w:pPr>
        <w:spacing w:after="220" w:lineRule="auto"/>
      </w:pPr>
      <m:oMathPara>
        <m:oMath>
          <m:nary>
            <m:naryPr>
              <m:chr m:val="∫"/>
              <m:limLoc m:val="subSup"/>
              <m:grow m:val="1"/>
            </m:naryPr>
            <m:sub>
              <m:r>
                <m:rPr>
                  <m:sty m:val="p"/>
                </m:rPr>
                <m:t>0</m:t>
              </m:r>
            </m:sub>
            <m:sup>
              <m:r>
                <m:rPr>
                  <m:sty m:val="i"/>
                </m:rPr>
                <m:t>t</m:t>
              </m:r>
            </m:sup>
            <m:e>
              <m:r>
                <m:rPr>
                  <m:sty m:val="p"/>
                </m:rPr>
                <m:t xml:space="preserve"> </m:t>
              </m:r>
            </m:e>
          </m:nary>
          <m:r>
            <m:rPr>
              <m:nor/>
            </m:rPr>
            <m:t xml:space="preserve"> </m:t>
          </m:r>
          <m:r>
            <m:rPr>
              <m:sty m:val="p"/>
            </m:rPr>
            <m:t>d</m:t>
          </m:r>
          <m:sSub>
            <m:sSubPr/>
            <m:e>
              <m:r>
                <m:rPr>
                  <m:sty m:val="i"/>
                </m:rPr>
                <m:t>t</m:t>
              </m:r>
            </m:e>
            <m:sub>
              <m:r>
                <m:rPr>
                  <m:sty m:val="p"/>
                </m:rPr>
                <m:t>1</m:t>
              </m:r>
            </m:sub>
          </m:sSub>
          <m:nary>
            <m:naryPr>
              <m:chr m:val="∫"/>
              <m:limLoc m:val="subSup"/>
              <m:grow m:val="1"/>
            </m:naryPr>
            <m:sub>
              <m:r>
                <m:rPr>
                  <m:sty m:val="p"/>
                </m:rPr>
                <m:t>0</m:t>
              </m:r>
            </m:sub>
            <m:sup>
              <m:r>
                <m:rPr>
                  <m:sty m:val="i"/>
                </m:rPr>
                <m:t>t</m:t>
              </m:r>
            </m:sup>
            <m:e>
              <m:r>
                <m:rPr>
                  <m:sty m:val="p"/>
                </m:rPr>
                <m:t xml:space="preserve"> </m:t>
              </m:r>
            </m:e>
          </m:nary>
          <m:r>
            <m:rPr>
              <m:nor/>
            </m:rPr>
            <m:t xml:space="preserve"> </m:t>
          </m:r>
          <m:r>
            <m:rPr>
              <m:sty m:val="p"/>
            </m:rPr>
            <m:t>d</m:t>
          </m:r>
          <m:sSub>
            <m:sSubPr/>
            <m:e>
              <m:r>
                <m:rPr>
                  <m:sty m:val="i"/>
                </m:rPr>
                <m:t>t</m:t>
              </m:r>
            </m:e>
            <m:sub>
              <m:r>
                <m:rPr>
                  <m:sty m:val="p"/>
                </m:rPr>
                <m:t>2</m:t>
              </m:r>
            </m:sub>
          </m:sSub>
          <m:r>
            <m:rPr>
              <m:sty m:val="p"/>
            </m:rPr>
            <m:t>&lt;</m:t>
          </m:r>
          <m:r>
            <m:rPr>
              <m:sty m:val="i"/>
            </m:rPr>
            <m:t>F</m:t>
          </m:r>
          <m:d>
            <m:dPr>
              <m:begChr m:val="("/>
              <m:endChr m:val=")"/>
              <m:ctrlPr>
                <w:rPr>
                  <w:rFonts w:ascii="Cambria Math" w:hAnsi="Cambria Math"/>
                </w:rPr>
              </m:ctrlPr>
            </m:dPr>
            <m:e>
              <m:sSub>
                <m:sSubPr/>
                <m:e>
                  <m:r>
                    <m:rPr>
                      <m:sty m:val="i"/>
                    </m:rPr>
                    <m:t>t</m:t>
                  </m:r>
                </m:e>
                <m:sub>
                  <m:r>
                    <m:rPr>
                      <m:sty m:val="p"/>
                    </m:rPr>
                    <m:t>1</m:t>
                  </m:r>
                </m:sub>
              </m:sSub>
            </m:e>
          </m:d>
          <m:r>
            <m:rPr>
              <m:sty m:val="i"/>
            </m:rPr>
            <m:t>F</m:t>
          </m:r>
          <m:d>
            <m:dPr>
              <m:begChr m:val="("/>
              <m:endChr m:val=")"/>
              <m:ctrlPr>
                <w:rPr>
                  <w:rFonts w:ascii="Cambria Math" w:hAnsi="Cambria Math"/>
                </w:rPr>
              </m:ctrlPr>
            </m:dPr>
            <m:e>
              <m:sSub>
                <m:sSubPr/>
                <m:e>
                  <m:r>
                    <m:rPr>
                      <m:sty m:val="i"/>
                    </m:rPr>
                    <m:t>t</m:t>
                  </m:r>
                </m:e>
                <m:sub>
                  <m:r>
                    <m:rPr>
                      <m:sty m:val="p"/>
                    </m:rPr>
                    <m:t>2</m:t>
                  </m:r>
                </m:sub>
              </m:sSub>
            </m:e>
          </m:d>
          <m:sSub>
            <m:sSubPr/>
            <m:e>
              <m:r>
                <m:rPr>
                  <m:sty m:val="p"/>
                </m:rPr>
                <m:t>&gt;</m:t>
              </m:r>
            </m:e>
            <m:sub>
              <m:r>
                <m:rPr>
                  <m:sty m:val="i"/>
                </m:rPr>
                <m:t>M</m:t>
              </m:r>
            </m:sub>
          </m:sSub>
          <m:r>
            <m:rPr>
              <m:sty m:val="i"/>
            </m:rPr>
            <m:t>f</m:t>
          </m:r>
          <m:d>
            <m:dPr>
              <m:begChr m:val="("/>
              <m:endChr m:val=")"/>
              <m:ctrlPr>
                <w:rPr>
                  <w:rFonts w:ascii="Cambria Math" w:hAnsi="Cambria Math"/>
                </w:rPr>
              </m:ctrlPr>
            </m:dPr>
            <m:e>
              <m:sSub>
                <m:sSubPr/>
                <m:e>
                  <m:r>
                    <m:rPr>
                      <m:sty m:val="i"/>
                    </m:rPr>
                    <m:t>t</m:t>
                  </m:r>
                </m:e>
                <m:sub>
                  <m:r>
                    <m:rPr>
                      <m:sty m:val="p"/>
                    </m:rPr>
                    <m:t>1</m:t>
                  </m:r>
                </m:sub>
              </m:sSub>
            </m:e>
          </m:d>
          <m:r>
            <m:rPr>
              <m:sty m:val="i"/>
            </m:rPr>
            <m:t>g</m:t>
          </m:r>
          <m:d>
            <m:dPr>
              <m:begChr m:val="("/>
              <m:endChr m:val=")"/>
              <m:ctrlPr>
                <w:rPr>
                  <w:rFonts w:ascii="Cambria Math" w:hAnsi="Cambria Math"/>
                </w:rPr>
              </m:ctrlPr>
            </m:dPr>
            <m:e>
              <m:sSub>
                <m:sSubPr/>
                <m:e>
                  <m:r>
                    <m:rPr>
                      <m:sty m:val="i"/>
                    </m:rPr>
                    <m:t>t</m:t>
                  </m:r>
                </m:e>
                <m:sub>
                  <m:r>
                    <m:rPr>
                      <m:sty m:val="p"/>
                    </m:rPr>
                    <m:t>2</m:t>
                  </m:r>
                </m:sub>
              </m:sSub>
            </m:e>
          </m:d>
          <m:r>
            <m:rPr>
              <m:sty m:val="p"/>
            </m:rPr>
            <m:t>=</m:t>
          </m:r>
          <m:r>
            <m:rPr>
              <m:sty m:val="p"/>
            </m:rPr>
            <m:t>2</m:t>
          </m:r>
          <m:r>
            <m:rPr>
              <m:sty m:val="i"/>
            </m:rPr>
            <m:t>D</m:t>
          </m:r>
          <m:sSup>
            <m:sSupPr/>
            <m:e>
              <m:r>
                <m:rPr>
                  <m:sty m:val="i"/>
                </m:rPr>
                <m:t>γ</m:t>
              </m:r>
            </m:e>
            <m:sup>
              <m:r>
                <m:rPr>
                  <m:sty m:val="p"/>
                </m:rPr>
                <m:t>2</m:t>
              </m:r>
            </m:sup>
          </m:sSup>
          <m:nary>
            <m:naryPr>
              <m:chr m:val="∫"/>
              <m:limLoc m:val="subSup"/>
              <m:grow m:val="1"/>
            </m:naryPr>
            <m:sub>
              <m:r>
                <m:rPr>
                  <m:sty m:val="p"/>
                </m:rPr>
                <m:t>0</m:t>
              </m:r>
            </m:sub>
            <m:sup>
              <m:r>
                <m:rPr>
                  <m:sty m:val="i"/>
                </m:rPr>
                <m:t>t</m:t>
              </m:r>
            </m:sup>
            <m:e>
              <m:r>
                <m:rPr>
                  <m:sty m:val="p"/>
                </m:rPr>
                <m:t xml:space="preserve"> </m:t>
              </m:r>
            </m:e>
          </m:nary>
          <m:r>
            <m:rPr>
              <m:nor/>
            </m:rPr>
            <m:t xml:space="preserve"> </m:t>
          </m:r>
          <m:r>
            <m:rPr>
              <m:sty m:val="p"/>
            </m:rPr>
            <m:t>d</m:t>
          </m:r>
          <m:sSub>
            <m:sSubPr/>
            <m:e>
              <m:r>
                <m:rPr>
                  <m:sty m:val="i"/>
                </m:rPr>
                <m:t>t</m:t>
              </m:r>
            </m:e>
            <m:sub>
              <m:r>
                <m:rPr>
                  <m:sty m:val="p"/>
                </m:rPr>
                <m:t>1</m:t>
              </m:r>
            </m:sub>
          </m:sSub>
          <m:r>
            <m:rPr>
              <m:sty m:val="i"/>
            </m:rPr>
            <m:t>f</m:t>
          </m:r>
          <m:d>
            <m:dPr>
              <m:begChr m:val="("/>
              <m:endChr m:val=")"/>
              <m:ctrlPr>
                <w:rPr>
                  <w:rFonts w:ascii="Cambria Math" w:hAnsi="Cambria Math"/>
                </w:rPr>
              </m:ctrlPr>
            </m:dPr>
            <m:e>
              <m:sSub>
                <m:sSubPr/>
                <m:e>
                  <m:r>
                    <m:rPr>
                      <m:sty m:val="i"/>
                    </m:rPr>
                    <m:t>t</m:t>
                  </m:r>
                </m:e>
                <m:sub>
                  <m:r>
                    <m:rPr>
                      <m:sty m:val="p"/>
                    </m:rPr>
                    <m:t>1</m:t>
                  </m:r>
                </m:sub>
              </m:sSub>
            </m:e>
          </m:d>
          <m:r>
            <m:rPr>
              <m:sty m:val="i"/>
            </m:rPr>
            <m:t>g</m:t>
          </m:r>
          <m:d>
            <m:dPr>
              <m:begChr m:val="("/>
              <m:endChr m:val=")"/>
              <m:ctrlPr>
                <w:rPr>
                  <w:rFonts w:ascii="Cambria Math" w:hAnsi="Cambria Math"/>
                </w:rPr>
              </m:ctrlPr>
            </m:dPr>
            <m:e>
              <m:sSub>
                <m:sSubPr/>
                <m:e>
                  <m:r>
                    <m:rPr>
                      <m:sty m:val="i"/>
                    </m:rPr>
                    <m:t>t</m:t>
                  </m:r>
                </m:e>
                <m:sub>
                  <m:r>
                    <m:rPr>
                      <m:sty m:val="p"/>
                    </m:rPr>
                    <m:t>1</m:t>
                  </m:r>
                </m:sub>
              </m:sSub>
            </m:e>
          </m:d>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désigne le coefficient de diffusion de la kinésine, </w:t>
      </w:r>
      <m:oMath>
        <m:r>
          <m:rPr>
            <m:sty m:val="i"/>
          </m:rPr>
          <m:t>f</m:t>
        </m:r>
        <m:r>
          <m:rPr>
            <m:sty m:val="p"/>
          </m:rPr>
          <m:t>(</m:t>
        </m:r>
        <m:r>
          <m:rPr>
            <m:sty m:val="i"/>
          </m:rPr>
          <m:t>t</m:t>
        </m:r>
        <m:r>
          <m:rPr>
            <m:sty m:val="p"/>
          </m:rPr>
          <m:t>)</m:t>
        </m:r>
      </m:oMath>
      <w:r>
        <w:rPr/>
        <w:t xml:space="preserve"> et </w:t>
      </w:r>
      <m:oMath>
        <m:r>
          <m:rPr>
            <m:sty m:val="i"/>
          </m:rPr>
          <m:t>g</m:t>
        </m:r>
        <m:r>
          <m:rPr>
            <m:sty m:val="p"/>
          </m:rPr>
          <m:t>(</m:t>
        </m:r>
        <m:r>
          <m:rPr>
            <m:sty m:val="i"/>
          </m:rPr>
          <m:t>t</m:t>
        </m:r>
        <m:r>
          <m:rPr>
            <m:sty m:val="p"/>
          </m:rPr>
          <m:t>)</m:t>
        </m:r>
      </m:oMath>
      <w:r>
        <w:rPr>
          <w:rFonts w:eastAsia="Georgia" w:cs="Georgia" w:ascii="Georgia" w:hAnsi="Georgia"/>
        </w:rPr>
        <w:t xml:space="preserve"> deux fonctions intégrables quelconques.</w:t>
      </w:r>
    </w:p>
    <w:p>
      <w:pPr>
        <w:spacing w:lineRule="auto"/>
        <w:jc w:val="center"/>
      </w:pPr>
      <w:r>
        <w:rPr/>
        <w:drawing>
          <wp:inline distB="0" distL="0" distR="0" distT="0">
            <wp:extent cx="3829050" cy="4762500"/>
            <wp:effectExtent b="0" l="0" r="0" t="0"/>
            <wp:docPr id="3" name="image-948a23ee226056087b64365293658200f6dd9803.jpg"/>
            <a:graphic>
              <a:graphicData uri="http://schemas.openxmlformats.org/drawingml/2006/picture">
                <pic:pic>
                  <pic:nvPicPr>
                    <pic:cNvPr id="3" name="image-948a23ee226056087b64365293658200f6dd9803.jpg" descr=""/>
                    <pic:cNvPicPr/>
                  </pic:nvPicPr>
                  <pic:blipFill>
                    <a:blip r:embed="rId7" cstate="print"/>
                    <a:srcRect b="0" l="0" r="0" t="0"/>
                    <a:stretch>
                      <a:fillRect/>
                    </a:stretch>
                  </pic:blipFill>
                  <pic:spPr>
                    <a:xfrm>
                      <a:off x="0" y="0"/>
                      <a:ext cx="3829050" cy="4762500"/>
                    </a:xfrm>
                    <a:prstGeom prst="rect"/>
                  </pic:spPr>
                </pic:pic>
              </a:graphicData>
            </a:graphic>
          </wp:inline>
        </w:drawing>
      </w:r>
    </w:p>
    <w:p>
      <w:pPr>
        <w:spacing w:lineRule="auto"/>
      </w:pPr>
      <w:r>
        <w:rPr>
          <w:rFonts w:eastAsia="Georgia" w:cs="Georgia" w:ascii="Georgia" w:hAnsi="Georgia"/>
        </w:rPr>
        <w:t xml:space="preserve">Figure 3 - Exemple de trois trajectoires spatio-temporelles d'une kinésine, observées pour les mêmes conditions initiales (chaque trajectoire correspond à une expérience).</w:t>
      </w:r>
    </w:p>
    <w:p>
      <w:pPr>
        <w:spacing w:line="271" w:before="330" w:lineRule="auto"/>
      </w:pPr>
      <w:r>
        <w:rPr>
          <w:rFonts w:eastAsia="Georgia" w:cs="Georgia" w:ascii="Georgia" w:hAnsi="Georgia"/>
          <w:b/>
          <w:sz w:val="42"/>
        </w:rPr>
        <w:t xml:space="preserve">III.A Approche mécanique</w:t>
      </w:r>
    </w:p>
    <w:p>
      <w:pPr>
        <w:spacing w:after="220" w:lineRule="auto"/>
      </w:pPr>
      <w:r>
        <w:rPr/>
        <w:t xml:space="preserve">Nous supposons que la vitesse initiale </w:t>
      </w:r>
      <m:oMath>
        <m:r>
          <m:rPr>
            <m:sty m:val="i"/>
          </m:rPr>
          <m:t>v</m:t>
        </m:r>
        <m:r>
          <m:rPr>
            <m:sty m:val="p"/>
          </m:rPr>
          <m:t>(</m:t>
        </m:r>
        <m:r>
          <m:rPr>
            <m:sty m:val="p"/>
          </m:rPr>
          <m:t>0</m:t>
        </m:r>
        <m:r>
          <m:rPr>
            <m:sty m:val="p"/>
          </m:rPr>
          <m:t>)</m:t>
        </m:r>
      </m:oMath>
      <w:r>
        <w:rPr/>
        <w:t xml:space="preserve"> et la position initiale </w:t>
      </w:r>
      <m:oMath>
        <m:r>
          <m:rPr>
            <m:sty m:val="i"/>
          </m:rPr>
          <m:t>x</m:t>
        </m:r>
        <m:r>
          <m:rPr>
            <m:sty m:val="p"/>
          </m:rPr>
          <m:t>(</m:t>
        </m:r>
        <m:r>
          <m:rPr>
            <m:sty m:val="p"/>
          </m:rPr>
          <m:t>0</m:t>
        </m:r>
        <m:r>
          <m:rPr>
            <m:sty m:val="p"/>
          </m:rPr>
          <m:t>)</m:t>
        </m:r>
      </m:oMath>
      <w:r>
        <w:rPr>
          <w:rFonts w:eastAsia="Georgia" w:cs="Georgia" w:ascii="Georgia" w:hAnsi="Georgia"/>
        </w:rPr>
        <w:t xml:space="preserve"> de la kinésine sont fixées et identiques pour les </w:t>
      </w:r>
      <m:oMath>
        <m:r>
          <m:rPr>
            <m:sty m:val="i"/>
          </m:rPr>
          <m:t>M</m:t>
        </m:r>
      </m:oMath>
      <w:r>
        <w:rPr>
          <w:rFonts w:eastAsia="Georgia" w:cs="Georgia" w:ascii="Georgia" w:hAnsi="Georgia"/>
        </w:rPr>
        <w:t xml:space="preserve"> expériences.</w:t>
      </w:r>
      <w:r>
        <w:rPr/>
        <w:br w:type="textWrapping"/>
      </w:r>
      <w:r>
        <w:rPr>
          <w:rFonts w:eastAsia="Georgia" w:cs="Georgia" w:ascii="Georgia" w:hAnsi="Georgia"/>
        </w:rPr>
        <w:t xml:space="preserve">III.A.. 1 On ne prend pas en compte, ici, la conversion d'énergie biochimique en énergie mécanique.</w:t>
      </w:r>
      <w:r>
        <w:rPr/>
        <w:br w:type="textWrapping"/>
      </w:r>
      <w:r>
        <w:rPr>
          <w:rFonts w:eastAsia="Georgia" w:cs="Georgia" w:ascii="Georgia" w:hAnsi="Georgia"/>
        </w:rPr>
        <w:t xml:space="preserve">a) Écrire le principe fondamental de la dynamique appliqué à une kinésine.</w:t>
      </w:r>
      <w:r>
        <w:rPr/>
        <w:br w:type="textWrapping"/>
      </w:r>
      <w:r>
        <w:rPr/>
        <w:t xml:space="preserve">b) En recherchant la vitesse comme le produit </w:t>
      </w:r>
      <m:oMath>
        <m:r>
          <m:rPr>
            <m:sty m:val="i"/>
          </m:rPr>
          <m:t>v</m:t>
        </m:r>
        <m:r>
          <m:rPr>
            <m:sty m:val="p"/>
          </m:rPr>
          <m:t>(</m:t>
        </m:r>
        <m:r>
          <m:rPr>
            <m:sty m:val="i"/>
          </m:rPr>
          <m:t>t</m:t>
        </m:r>
        <m:r>
          <m:rPr>
            <m:sty m:val="p"/>
          </m:rPr>
          <m:t>)</m:t>
        </m:r>
        <m:r>
          <m:rPr>
            <m:sty m:val="p"/>
          </m:rPr>
          <m:t>=</m:t>
        </m:r>
        <m:r>
          <m:rPr>
            <m:sty m:val="i"/>
          </m:rPr>
          <m:t>A</m:t>
        </m:r>
        <m:r>
          <m:rPr>
            <m:sty m:val="p"/>
          </m:rPr>
          <m:t>(</m:t>
        </m:r>
        <m:r>
          <m:rPr>
            <m:sty m:val="i"/>
          </m:rPr>
          <m:t>t</m:t>
        </m:r>
        <m:r>
          <m:rPr>
            <m:sty m:val="p"/>
          </m:rPr>
          <m:t>)</m:t>
        </m:r>
        <m:sSup>
          <m:sSupPr/>
          <m:e>
            <m:r>
              <m:rPr>
                <m:sty m:val="i"/>
              </m:rPr>
              <m:t>e</m:t>
            </m:r>
          </m:e>
          <m:sup>
            <m:r>
              <m:rPr>
                <m:sty m:val="p"/>
              </m:rPr>
              <m:t>−</m:t>
            </m:r>
            <m:r>
              <m:rPr>
                <m:sty m:val="i"/>
              </m:rPr>
              <m:t>t</m:t>
            </m:r>
            <m:r>
              <m:rPr>
                <m:sty m:val="p"/>
              </m:rPr>
              <m:t>/</m:t>
            </m:r>
            <m:r>
              <m:rPr>
                <m:sty m:val="i"/>
              </m:rPr>
              <m:t>τ</m:t>
            </m:r>
          </m:sup>
        </m:sSup>
      </m:oMath>
      <w:r>
        <w:rPr>
          <w:rFonts w:eastAsia="Georgia" w:cs="Georgia" w:ascii="Georgia" w:hAnsi="Georgia"/>
        </w:rPr>
        <w:t xml:space="preserve">, où </w:t>
      </w:r>
      <m:oMath>
        <m:r>
          <m:rPr>
            <m:sty m:val="i"/>
          </m:rPr>
          <m:t>τ</m:t>
        </m:r>
        <m:r>
          <m:rPr>
            <m:sty m:val="p"/>
          </m:rPr>
          <m:t>=</m:t>
        </m:r>
        <m:r>
          <m:rPr>
            <m:sty m:val="i"/>
          </m:rPr>
          <m:t>m</m:t>
        </m:r>
        <m:r>
          <m:rPr>
            <m:sty m:val="p"/>
          </m:rPr>
          <m:t>/</m:t>
        </m:r>
        <m:r>
          <m:rPr>
            <m:sty m:val="i"/>
          </m:rPr>
          <m:t>γ</m:t>
        </m:r>
      </m:oMath>
      <w:r>
        <w:rPr/>
        <w:t xml:space="preserve">, exprimer la vitesse </w:t>
      </w:r>
      <m:oMath>
        <m:r>
          <m:rPr>
            <m:sty m:val="i"/>
          </m:rPr>
          <m:t>v</m:t>
        </m:r>
        <m:r>
          <m:rPr>
            <m:sty m:val="p"/>
          </m:rPr>
          <m:t>(</m:t>
        </m:r>
        <m:r>
          <m:rPr>
            <m:sty m:val="i"/>
          </m:rPr>
          <m:t>t</m:t>
        </m:r>
        <m:r>
          <m:rPr>
            <m:sty m:val="p"/>
          </m:rPr>
          <m:t>)</m:t>
        </m:r>
      </m:oMath>
      <w:r>
        <w:rPr>
          <w:rFonts w:eastAsia="Georgia" w:cs="Georgia" w:ascii="Georgia" w:hAnsi="Georgia"/>
        </w:rPr>
        <w:t xml:space="preserve">. Cette expression fait intervenir une intégrale simple impliquant la force </w:t>
      </w:r>
      <m:oMath>
        <m:r>
          <m:rPr>
            <m:sty m:val="i"/>
          </m:rPr>
          <m:t>F</m:t>
        </m:r>
        <m:r>
          <m:rPr>
            <m:sty m:val="p"/>
          </m:rPr>
          <m:t>(</m:t>
        </m:r>
        <m:r>
          <m:rPr>
            <m:sty m:val="i"/>
          </m:rPr>
          <m:t>t</m:t>
        </m:r>
        <m:r>
          <m:rPr>
            <m:sty m:val="p"/>
          </m:rPr>
          <m:t>)</m:t>
        </m:r>
      </m:oMath>
      <w:r>
        <w:rPr/>
        <w:t xml:space="preserve">.</w:t>
      </w:r>
      <w:r>
        <w:rPr/>
        <w:br w:type="textWrapping"/>
      </w:r>
      <w:r>
        <w:rPr/>
        <w:t xml:space="preserve">c) Exprimer ensuite la position </w:t>
      </w:r>
      <m:oMath>
        <m:r>
          <m:rPr>
            <m:sty m:val="i"/>
          </m:rPr>
          <m:t>x</m:t>
        </m:r>
        <m:r>
          <m:rPr>
            <m:sty m:val="p"/>
          </m:rPr>
          <m:t>(</m:t>
        </m:r>
        <m:r>
          <m:rPr>
            <m:sty m:val="i"/>
          </m:rPr>
          <m:t>t</m:t>
        </m:r>
        <m:r>
          <m:rPr>
            <m:sty m:val="p"/>
          </m:rPr>
          <m:t>)</m:t>
        </m:r>
      </m:oMath>
      <w:r>
        <w:rPr/>
        <w:t xml:space="preserve">, au temps </w:t>
      </w:r>
      <m:oMath>
        <m:r>
          <m:rPr>
            <m:sty m:val="i"/>
          </m:rPr>
          <m:t>t</m:t>
        </m:r>
      </m:oMath>
      <w:r>
        <w:rPr>
          <w:rFonts w:eastAsia="Georgia" w:cs="Georgia" w:ascii="Georgia" w:hAnsi="Georgia"/>
        </w:rPr>
        <w:t xml:space="preserve">. Cette expression fait intervenir une intégrale double impliquant la force </w:t>
      </w:r>
      <m:oMath>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d) Déterminer alors la vitesse moyenne </w:t>
      </w:r>
      <m:oMath>
        <m:r>
          <m:rPr>
            <m:sty m:val="p"/>
          </m:rPr>
          <m:t>&lt;</m:t>
        </m:r>
        <m:r>
          <m:rPr>
            <m:sty m:val="i"/>
          </m:rPr>
          <m:t>v</m:t>
        </m:r>
        <m:r>
          <m:rPr>
            <m:sty m:val="p"/>
          </m:rPr>
          <m:t>(</m:t>
        </m:r>
        <m:r>
          <m:rPr>
            <m:sty m:val="i"/>
          </m:rPr>
          <m:t>t</m:t>
        </m:r>
        <m:r>
          <m:rPr>
            <m:sty m:val="p"/>
          </m:rPr>
          <m:t>)</m:t>
        </m:r>
        <m:sSub>
          <m:sSubPr/>
          <m:e>
            <m:r>
              <m:rPr>
                <m:sty m:val="p"/>
              </m:rPr>
              <m:t>&gt;</m:t>
            </m:r>
          </m:e>
          <m:sub>
            <m:r>
              <m:rPr>
                <m:sty m:val="i"/>
              </m:rPr>
              <m:t>M</m:t>
            </m:r>
          </m:sub>
        </m:sSub>
      </m:oMath>
      <w:r>
        <w:rPr/>
        <w:t xml:space="preserve">, au temps </w:t>
      </w:r>
      <m:oMath>
        <m:r>
          <m:rPr>
            <m:sty m:val="i"/>
          </m:rPr>
          <m:t>t</m:t>
        </m:r>
      </m:oMath>
      <w:r>
        <w:rPr>
          <w:rFonts w:eastAsia="Georgia" w:cs="Georgia" w:ascii="Georgia" w:hAnsi="Georgia"/>
        </w:rPr>
        <w:t xml:space="preserve">, de la kinésine (utiliser l'une des propriétés de </w:t>
      </w:r>
      <m:oMath>
        <m:r>
          <m:rPr>
            <m:sty m:val="i"/>
          </m:rPr>
          <m:t>F</m:t>
        </m:r>
      </m:oMath>
      <w:r>
        <w:rPr/>
        <w:t xml:space="preserve"> ).</w:t>
      </w:r>
      <w:r>
        <w:rPr/>
        <w:br w:type="textWrapping"/>
      </w:r>
      <w:r>
        <w:rPr>
          <w:rFonts w:eastAsia="Georgia" w:cs="Georgia" w:ascii="Georgia" w:hAnsi="Georgia"/>
        </w:rPr>
        <w:t xml:space="preserve">e) Déterminer ensuite la position moyenne </w:t>
      </w:r>
      <m:oMath>
        <m:r>
          <m:rPr>
            <m:sty m:val="p"/>
          </m:rPr>
          <m:t>&lt;</m:t>
        </m:r>
        <m:r>
          <m:rPr>
            <m:sty m:val="i"/>
          </m:rPr>
          <m:t>x</m:t>
        </m:r>
        <m:r>
          <m:rPr>
            <m:sty m:val="p"/>
          </m:rPr>
          <m:t>(</m:t>
        </m:r>
        <m:r>
          <m:rPr>
            <m:sty m:val="i"/>
          </m:rPr>
          <m:t>t</m:t>
        </m:r>
        <m:r>
          <m:rPr>
            <m:sty m:val="p"/>
          </m:rPr>
          <m:t>)</m:t>
        </m:r>
        <m:sSub>
          <m:sSubPr/>
          <m:e>
            <m:r>
              <m:rPr>
                <m:sty m:val="p"/>
              </m:rPr>
              <m:t>&gt;</m:t>
            </m:r>
          </m:e>
          <m:sub>
            <m:r>
              <m:rPr>
                <m:sty m:val="i"/>
              </m:rPr>
              <m:t>M</m:t>
            </m:r>
          </m:sub>
        </m:sSub>
      </m:oMath>
      <w:r>
        <w:rPr/>
        <w:t xml:space="preserve">, au temps </w:t>
      </w:r>
      <m:oMath>
        <m:r>
          <m:rPr>
            <m:sty m:val="i"/>
          </m:rPr>
          <m:t>t</m:t>
        </m:r>
      </m:oMath>
      <w:r>
        <w:rPr>
          <w:rFonts w:eastAsia="Georgia" w:cs="Georgia" w:ascii="Georgia" w:hAnsi="Georgia"/>
        </w:rPr>
        <w:t xml:space="preserve">, de la kinésine.</w:t>
      </w:r>
      <w:r>
        <w:rPr/>
        <w:br w:type="textWrapping"/>
      </w:r>
      <w:r>
        <w:rPr>
          <w:rFonts w:eastAsia="Georgia" w:cs="Georgia" w:ascii="Georgia" w:hAnsi="Georgia"/>
        </w:rPr>
        <w:t xml:space="preserve">f) Déterminer l'écart quadratique moyen de la vitesse </w:t>
      </w:r>
      <m:oMath>
        <m:sSup>
          <m:sSupPr/>
          <m:e>
            <m:r>
              <m:rPr>
                <m:sty m:val="i"/>
              </m:rPr>
              <m:t>σ</m:t>
            </m:r>
          </m:e>
          <m:sup>
            <m:r>
              <m:rPr>
                <m:sty m:val="p"/>
              </m:rPr>
              <m:t>2</m:t>
            </m:r>
          </m:sup>
        </m:sSup>
        <m:r>
          <m:rPr>
            <m:sty m:val="p"/>
          </m:rPr>
          <m:t>≡&lt;</m:t>
        </m:r>
        <m:sSup>
          <m:sSupPr/>
          <m:e>
            <m:d>
              <m:dPr>
                <m:begChr m:val="{"/>
                <m:endChr m:val="}"/>
                <m:ctrlPr>
                  <w:rPr>
                    <w:rFonts w:ascii="Cambria Math" w:hAnsi="Cambria Math"/>
                  </w:rPr>
                </m:ctrlPr>
              </m:dPr>
              <m:e>
                <m:r>
                  <m:rPr>
                    <m:sty m:val="i"/>
                  </m:rPr>
                  <m:t>v</m:t>
                </m:r>
                <m:r>
                  <m:rPr>
                    <m:sty m:val="p"/>
                  </m:rPr>
                  <m:t>(</m:t>
                </m:r>
                <m:r>
                  <m:rPr>
                    <m:sty m:val="i"/>
                  </m:rPr>
                  <m:t>t</m:t>
                </m:r>
                <m:r>
                  <m:rPr>
                    <m:sty m:val="p"/>
                  </m:rPr>
                  <m:t>)</m:t>
                </m:r>
                <m:r>
                  <m:rPr>
                    <m:sty m:val="p"/>
                  </m:rPr>
                  <m:t>−</m:t>
                </m:r>
                <m:r>
                  <m:rPr>
                    <m:sty m:val="p"/>
                  </m:rPr>
                  <m:t>&lt;</m:t>
                </m:r>
                <m:r>
                  <m:rPr>
                    <m:sty m:val="i"/>
                  </m:rPr>
                  <m:t>v</m:t>
                </m:r>
                <m:r>
                  <m:rPr>
                    <m:sty m:val="p"/>
                  </m:rPr>
                  <m:t>(</m:t>
                </m:r>
                <m:r>
                  <m:rPr>
                    <m:sty m:val="i"/>
                  </m:rPr>
                  <m:t>t</m:t>
                </m:r>
                <m:r>
                  <m:rPr>
                    <m:sty m:val="p"/>
                  </m:rPr>
                  <m:t>)</m:t>
                </m:r>
                <m:sSub>
                  <m:sSubPr/>
                  <m:e>
                    <m:r>
                      <m:rPr>
                        <m:sty m:val="p"/>
                      </m:rPr>
                      <m:t>&gt;</m:t>
                    </m:r>
                  </m:e>
                  <m:sub>
                    <m:r>
                      <m:rPr>
                        <m:sty m:val="i"/>
                      </m:rPr>
                      <m:t>M</m:t>
                    </m:r>
                  </m:sub>
                </m:sSub>
              </m:e>
            </m:d>
          </m:e>
          <m:sup>
            <m:r>
              <m:rPr>
                <m:sty m:val="p"/>
              </m:rPr>
              <m:t>2</m:t>
            </m:r>
          </m:sup>
        </m:sSup>
        <m:sSub>
          <m:sSubPr/>
          <m:e>
            <m:r>
              <m:rPr>
                <m:sty m:val="p"/>
              </m:rPr>
              <m:t>&gt;</m:t>
            </m:r>
          </m:e>
          <m:sub>
            <m:r>
              <m:rPr>
                <m:sty m:val="i"/>
              </m:rPr>
              <m:t>M</m:t>
            </m:r>
          </m:sub>
        </m:sSub>
      </m:oMath>
      <w:r>
        <w:rPr/>
        <w:t xml:space="preserve"> (utiliser la relation (III.-13)).</w:t>
      </w:r>
      <w:r>
        <w:rPr/>
        <w:br w:type="textWrapping"/>
      </w:r>
      <w:r>
        <w:rPr>
          <w:rFonts w:eastAsia="Georgia" w:cs="Georgia" w:ascii="Georgia" w:hAnsi="Georgia"/>
        </w:rPr>
        <w:t xml:space="preserve">Indiquer, qualitativement, ce que caractérise cette grandeur.</w:t>
      </w:r>
      <w:r>
        <w:rPr/>
        <w:br w:type="textWrapping"/>
      </w:r>
      <w:r>
        <w:rPr>
          <w:rFonts w:eastAsia="Georgia" w:cs="Georgia" w:ascii="Georgia" w:hAnsi="Georgia"/>
        </w:rPr>
        <w:t xml:space="preserve">g) Exprimer l'énergie cinétique moyenne de la kinésine pour </w:t>
      </w:r>
      <m:oMath>
        <m:r>
          <m:rPr>
            <m:sty m:val="i"/>
          </m:rPr>
          <m:t>t</m:t>
        </m:r>
        <m:r>
          <m:rPr>
            <m:sty m:val="p"/>
          </m:rPr>
          <m:t>≫</m:t>
        </m:r>
        <m:r>
          <m:rPr>
            <m:sty m:val="i"/>
          </m:rPr>
          <m:t>τ</m:t>
        </m:r>
      </m:oMath>
      <w:r>
        <w:rPr/>
        <w:t xml:space="preserve">.</w:t>
      </w:r>
    </w:p>
    <w:p>
      <w:pPr>
        <w:spacing w:after="220" w:lineRule="auto"/>
      </w:pPr>
      <w:r>
        <w:rPr>
          <w:rFonts w:eastAsia="Georgia" w:cs="Georgia" w:ascii="Georgia" w:hAnsi="Georgia"/>
        </w:rPr>
        <w:t xml:space="preserve">L'énergie cinétique, dans ce cas, est reliée à la température </w:t>
      </w:r>
      <m:oMath>
        <m:r>
          <m:rPr>
            <m:sty m:val="i"/>
          </m:rPr>
          <m:t>T</m:t>
        </m:r>
      </m:oMath>
      <w:r>
        <w:rPr>
          <w:rFonts w:eastAsia="Georgia" w:cs="Georgia" w:ascii="Georgia" w:hAnsi="Georgia"/>
        </w:rPr>
        <w:t xml:space="preserve"> du système selon la relation </w:t>
      </w:r>
      <m:oMath>
        <m:sSub>
          <m:sSubPr/>
          <m:e>
            <m:r>
              <m:rPr>
                <m:sty m:val="i"/>
              </m:rPr>
              <m:t>E</m:t>
            </m:r>
          </m:e>
          <m:sub>
            <m:r>
              <m:rPr>
                <m:sty m:val="i"/>
              </m:rPr>
              <m:t>c</m:t>
            </m:r>
          </m:sub>
        </m:sSub>
        <m:r>
          <m:rPr>
            <m:sty m:val="p"/>
          </m:rPr>
          <m:t>=</m:t>
        </m:r>
        <m:f>
          <m:fPr>
            <m:ctrlPr>
              <w:rPr>
                <w:rFonts w:ascii="Cambria Math" w:hAnsi="Cambria Math"/>
              </w:rPr>
            </m:ctrlPr>
          </m:fPr>
          <m:num>
            <m:r>
              <m:rPr>
                <m:sty m:val="i"/>
              </m:rPr>
              <m:t>k</m:t>
            </m:r>
            <m:r>
              <m:rPr>
                <m:sty m:val="i"/>
              </m:rPr>
              <m:t>T</m:t>
            </m:r>
          </m:num>
          <m:den>
            <m:r>
              <m:rPr>
                <m:sty m:val="p"/>
              </m:rPr>
              <m:t>2</m:t>
            </m:r>
          </m:den>
        </m:f>
      </m:oMath>
      <w:r>
        <w:rPr>
          <w:rFonts w:eastAsia="Georgia" w:cs="Georgia" w:ascii="Georgia" w:hAnsi="Georgia"/>
        </w:rPr>
        <w:t xml:space="preserve">, où </w:t>
      </w:r>
      <m:oMath>
        <m:r>
          <m:rPr>
            <m:sty m:val="i"/>
          </m:rPr>
          <m:t>k</m:t>
        </m:r>
      </m:oMath>
      <w:r>
        <w:rPr>
          <w:rFonts w:eastAsia="Georgia" w:cs="Georgia" w:ascii="Georgia" w:hAnsi="Georgia"/>
        </w:rPr>
        <w:t xml:space="preserve"> est la constante de Bolztmann. En déduire une relation entre </w:t>
      </w:r>
      <m:oMath>
        <m:r>
          <m:rPr>
            <m:sty m:val="i"/>
          </m:rPr>
          <m:t>D</m:t>
        </m:r>
      </m:oMath>
      <w:r>
        <w:rPr/>
        <w:t xml:space="preserve"> et </w:t>
      </w:r>
      <m:oMath>
        <m:r>
          <m:rPr>
            <m:sty m:val="i"/>
          </m:rPr>
          <m:t>γ</m:t>
        </m:r>
      </m:oMath>
      <w:r>
        <w:rPr/>
        <w:t xml:space="preserve">.</w:t>
      </w:r>
      <w:r>
        <w:rPr/>
        <w:br w:type="textWrapping"/>
      </w:r>
      <w:r>
        <w:rPr>
          <w:rFonts w:eastAsia="Georgia" w:cs="Georgia" w:ascii="Georgia" w:hAnsi="Georgia"/>
        </w:rPr>
        <w:t xml:space="preserve">III.A.. 2 Nous prenons maintenant en compte l'apport d'énergie biochimique.</w:t>
      </w:r>
      <w:r>
        <w:rPr/>
        <w:br w:type="textWrapping"/>
      </w:r>
      <w:r>
        <w:rPr/>
        <w:t xml:space="preserve">a) Donner un ordre de grandeur de la force </w:t>
      </w:r>
      <m:oMath>
        <m:sSub>
          <m:sSubPr/>
          <m:e>
            <m:r>
              <m:rPr>
                <m:sty m:val="i"/>
              </m:rPr>
              <m:t>F</m:t>
            </m:r>
          </m:e>
          <m:sub>
            <m:r>
              <m:rPr>
                <m:sty m:val="i"/>
              </m:rPr>
              <m:t>m</m:t>
            </m:r>
          </m:sub>
        </m:sSub>
      </m:oMath>
      <w:r>
        <w:rPr>
          <w:rFonts w:eastAsia="Georgia" w:cs="Georgia" w:ascii="Georgia" w:hAnsi="Georgia"/>
        </w:rPr>
        <w:t xml:space="preserve"> développée par la kinésine. Nous supposerons dès lors que cette force agit de façon constante sur la kinésine.</w:t>
      </w:r>
      <w:r>
        <w:rPr/>
        <w:br w:type="textWrapping"/>
      </w:r>
      <w:r>
        <w:rPr>
          <w:rFonts w:eastAsia="Georgia" w:cs="Georgia" w:ascii="Georgia" w:hAnsi="Georgia"/>
        </w:rPr>
        <w:t xml:space="preserve">b) Écrire le principe fondamental de la dynamique appliqué à une kinésine.</w:t>
      </w:r>
      <w:r>
        <w:rPr/>
        <w:br w:type="textWrapping"/>
      </w:r>
      <w:r>
        <w:rPr>
          <w:rFonts w:eastAsia="Georgia" w:cs="Georgia" w:ascii="Georgia" w:hAnsi="Georgia"/>
        </w:rPr>
        <w:t xml:space="preserve">c) Exprimer la vitesse moyenne de la kinésine pour </w:t>
      </w:r>
      <m:oMath>
        <m:r>
          <m:rPr>
            <m:sty m:val="i"/>
          </m:rPr>
          <m:t>t</m:t>
        </m:r>
        <m:r>
          <m:rPr>
            <m:sty m:val="p"/>
          </m:rPr>
          <m:t>≫</m:t>
        </m:r>
        <m:r>
          <m:rPr>
            <m:sty m:val="i"/>
          </m:rPr>
          <m:t>τ</m:t>
        </m:r>
      </m:oMath>
      <w:r>
        <w:rPr/>
        <w:t xml:space="preserve">. De quel type de mouvement s'agit-il?</w:t>
      </w:r>
      <w:r>
        <w:rPr/>
        <w:br w:type="textWrapping"/>
      </w:r>
      <w:r>
        <w:rPr>
          <w:rFonts w:eastAsia="Georgia" w:cs="Georgia" w:ascii="Georgia" w:hAnsi="Georgia"/>
        </w:rPr>
        <w:t xml:space="preserve">d) Déterminer la vitesse quadratique moyenne de la kinésine.</w:t>
      </w:r>
    </w:p>
    <w:p>
      <w:pPr>
        <w:spacing w:line="271" w:before="330" w:lineRule="auto"/>
      </w:pPr>
      <w:r>
        <w:rPr>
          <w:b/>
          <w:sz w:val="42"/>
        </w:rPr>
        <w:t xml:space="preserve">III.B Approche statistique</w:t>
      </w:r>
    </w:p>
    <w:p>
      <w:pPr>
        <w:spacing w:after="220" w:lineRule="auto"/>
      </w:pPr>
      <w:r>
        <w:rPr>
          <w:rFonts w:eastAsia="Georgia" w:cs="Georgia" w:ascii="Georgia" w:hAnsi="Georgia"/>
        </w:rPr>
        <w:t xml:space="preserve">L'approche mécanique ne permet d'accéder qu'aux propriétés cinématiques moyennes de la kinésine (moyennes et écarts-types). Nous proposons maintenant d'adopter un point de vue statistique qui décrit plus précisément la distribution des vitesses.</w:t>
      </w:r>
      <w:r>
        <w:rPr/>
        <w:br w:type="textWrapping"/>
      </w:r>
      <w:r>
        <w:rPr>
          <w:rFonts w:eastAsia="Georgia" w:cs="Georgia" w:ascii="Georgia" w:hAnsi="Georgia"/>
        </w:rPr>
        <w:t xml:space="preserve">Dans le cadre de cette description, on s'intéresse au nombre de kinésines (ou encore nombre d'occupation)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observées à la position </w:t>
      </w:r>
      <m:oMath>
        <m:r>
          <m:rPr>
            <m:sty m:val="i"/>
          </m:rPr>
          <m:t>x</m:t>
        </m:r>
      </m:oMath>
      <w:r>
        <w:rPr/>
        <w:t xml:space="preserve"> et au temps </w:t>
      </w:r>
      <m:oMath>
        <m:r>
          <m:rPr>
            <m:sty m:val="i"/>
          </m:rPr>
          <m:t>t</m:t>
        </m:r>
      </m:oMath>
      <w:r>
        <w:rPr/>
        <w:t xml:space="preserve">, pour un ensemble de </w:t>
      </w:r>
      <m:oMath>
        <m:r>
          <m:rPr>
            <m:sty m:val="i"/>
          </m:rPr>
          <m:t>M</m:t>
        </m:r>
      </m:oMath>
      <w:r>
        <w:rPr>
          <w:rFonts w:eastAsia="Georgia" w:cs="Georgia" w:ascii="Georgia" w:hAnsi="Georgia"/>
        </w:rPr>
        <w:t xml:space="preserve"> expériences indépendantes réalisées sur une kinésine.</w:t>
      </w:r>
      <w:r>
        <w:rPr/>
        <w:br w:type="textWrapping"/>
      </w:r>
      <w:r>
        <w:rPr>
          <w:rFonts w:eastAsia="Georgia" w:cs="Georgia" w:ascii="Georgia" w:hAnsi="Georgia"/>
        </w:rPr>
        <w:t xml:space="preserve">Pour mettre en place cette description on considère tout d'abord un maillage de l'axe ( </w:t>
      </w:r>
      <m:oMath>
        <m:r>
          <m:rPr>
            <m:sty m:val="i"/>
          </m:rPr>
          <m:t>O</m:t>
        </m:r>
        <m:r>
          <m:rPr>
            <m:sty m:val="i"/>
          </m:rPr>
          <m:t>x</m:t>
        </m:r>
      </m:oMath>
      <w:r>
        <w:rPr/>
        <w:t xml:space="preserve"> ), de pas </w:t>
      </w:r>
      <m:oMath>
        <m:r>
          <m:rPr>
            <m:sty m:val="p"/>
          </m:rPr>
          <m:t>Δ</m:t>
        </m:r>
        <m:r>
          <m:rPr>
            <m:sty m:val="i"/>
          </m:rPr>
          <m:t>x</m:t>
        </m:r>
        <m:r>
          <m:rPr>
            <m:sty m:val="p"/>
          </m:rPr>
          <m:t>≡</m:t>
        </m:r>
        <m:r>
          <m:rPr>
            <m:sty m:val="i"/>
          </m:rPr>
          <m:t>d</m:t>
        </m:r>
      </m:oMath>
      <w:r>
        <w:rPr>
          <w:rFonts w:eastAsia="Georgia" w:cs="Georgia" w:ascii="Georgia" w:hAnsi="Georgia"/>
        </w:rPr>
        <w:t xml:space="preserve">, tel que celui représenté figure (4).</w:t>
      </w:r>
    </w:p>
    <w:p>
      <w:pPr>
        <w:spacing w:lineRule="auto"/>
        <w:jc w:val="center"/>
      </w:pPr>
      <w:r>
        <w:rPr/>
        <w:drawing>
          <wp:inline distB="0" distL="0" distR="0" distT="0">
            <wp:extent cx="5429250" cy="4410075"/>
            <wp:effectExtent b="0" l="0" r="0" t="0"/>
            <wp:docPr id="4" name="image-de7d3cc26183a983174c92573858b3e0059da8a8.jpg"/>
            <a:graphic>
              <a:graphicData uri="http://schemas.openxmlformats.org/drawingml/2006/picture">
                <pic:pic>
                  <pic:nvPicPr>
                    <pic:cNvPr id="4" name="image-de7d3cc26183a983174c92573858b3e0059da8a8.jpg" descr=""/>
                    <pic:cNvPicPr/>
                  </pic:nvPicPr>
                  <pic:blipFill>
                    <a:blip r:embed="rId8" cstate="print"/>
                    <a:srcRect b="0" l="0" r="0" t="0"/>
                    <a:stretch>
                      <a:fillRect/>
                    </a:stretch>
                  </pic:blipFill>
                  <pic:spPr>
                    <a:xfrm>
                      <a:off x="0" y="0"/>
                      <a:ext cx="5429250" cy="4410075"/>
                    </a:xfrm>
                    <a:prstGeom prst="rect"/>
                  </pic:spPr>
                </pic:pic>
              </a:graphicData>
            </a:graphic>
          </wp:inline>
        </w:drawing>
      </w:r>
    </w:p>
    <w:p>
      <w:pPr>
        <w:spacing w:lineRule="auto"/>
      </w:pPr>
      <w:r>
        <w:rPr>
          <w:rFonts w:eastAsia="Georgia" w:cs="Georgia" w:ascii="Georgia" w:hAnsi="Georgia"/>
        </w:rPr>
        <w:t xml:space="preserve">Figure 4 - Exemple d'observations, à un temps </w:t>
      </w:r>
      <m:oMath>
        <m:r>
          <m:rPr>
            <m:sty m:val="i"/>
          </m:rPr>
          <m:t>t</m:t>
        </m:r>
      </m:oMath>
      <w:r>
        <w:rPr>
          <w:rFonts w:eastAsia="Georgia" w:cs="Georgia" w:ascii="Georgia" w:hAnsi="Georgia"/>
        </w:rPr>
        <w:t xml:space="preserve"> fixé, de la position d'une kinésine, pour cinq expériences indépendantes.</w:t>
      </w:r>
    </w:p>
    <w:p>
      <w:pPr>
        <w:spacing w:after="220" w:lineRule="auto"/>
      </w:pPr>
      <w:r>
        <w:rPr>
          <w:rFonts w:eastAsia="Georgia" w:cs="Georgia" w:ascii="Georgia" w:hAnsi="Georgia"/>
        </w:rPr>
        <w:t xml:space="preserve">III.B.. 1 On ne prend pas en compte, ici, la conversion d'énergie biochimique en énergie mécanique.</w:t>
      </w:r>
      <w:r>
        <w:rPr/>
        <w:br w:type="textWrapping"/>
      </w:r>
      <w:r>
        <w:rPr>
          <w:rFonts w:eastAsia="Georgia" w:cs="Georgia" w:ascii="Georgia" w:hAnsi="Georgia"/>
        </w:rPr>
        <w:t xml:space="preserve">a) Par une analyse dimensionnelle, former le temps caractéristique </w:t>
      </w:r>
      <m:oMath>
        <m:sSub>
          <m:sSubPr/>
          <m:e>
            <m:r>
              <m:rPr>
                <m:sty m:val="i"/>
              </m:rPr>
              <m:t>τ</m:t>
            </m:r>
          </m:e>
          <m:sub>
            <m:r>
              <m:rPr>
                <m:sty m:val="i"/>
              </m:rPr>
              <m:t>d</m:t>
            </m:r>
          </m:sub>
        </m:sSub>
      </m:oMath>
      <w:r>
        <w:rPr>
          <w:rFonts w:eastAsia="Georgia" w:cs="Georgia" w:ascii="Georgia" w:hAnsi="Georgia"/>
        </w:rPr>
        <w:t xml:space="preserve"> associé à un déplacement élémentaire </w:t>
      </w:r>
      <m:oMath>
        <m:r>
          <m:rPr>
            <m:sty m:val="i"/>
          </m:rPr>
          <m:t>d</m:t>
        </m:r>
      </m:oMath>
      <w:r>
        <w:rPr>
          <w:rFonts w:eastAsia="Georgia" w:cs="Georgia" w:ascii="Georgia" w:hAnsi="Georgia"/>
        </w:rPr>
        <w:t xml:space="preserve">, et pour un coefficient de diffusion de la kinésine noté </w:t>
      </w:r>
      <m:oMath>
        <m:r>
          <m:rPr>
            <m:sty m:val="i"/>
          </m:rPr>
          <m:t>D</m:t>
        </m:r>
      </m:oMath>
      <w:r>
        <w:rPr/>
        <w:t xml:space="preserve">.</w:t>
      </w:r>
      <w:r>
        <w:rPr/>
        <w:br w:type="textWrapping"/>
      </w:r>
      <w:r>
        <w:rPr>
          <w:rFonts w:eastAsia="Georgia" w:cs="Georgia" w:ascii="Georgia" w:hAnsi="Georgia"/>
        </w:rPr>
        <w:t xml:space="preserve">b) L'équation décrivant l'évolution spatio-temporelle du nombre d'occupation </w:t>
      </w:r>
      <m:oMath>
        <m:r>
          <m:rPr>
            <m:sty m:val="i"/>
          </m:rPr>
          <m:t>N</m:t>
        </m:r>
        <m:r>
          <m:rPr>
            <m:sty m:val="p"/>
          </m:rPr>
          <m:t>(</m:t>
        </m:r>
        <m:r>
          <m:rPr>
            <m:sty m:val="i"/>
          </m:rPr>
          <m:t>x</m:t>
        </m:r>
        <m:r>
          <m:rPr>
            <m:sty m:val="p"/>
          </m:rPr>
          <m:t>,</m:t>
        </m:r>
        <m:r>
          <m:rPr>
            <m:sty m:val="i"/>
          </m:rPr>
          <m:t>t</m:t>
        </m:r>
        <m:r>
          <m:rPr>
            <m:sty m:val="p"/>
          </m:rPr>
          <m:t>)</m:t>
        </m:r>
      </m:oMath>
      <w:r>
        <w:rPr>
          <w:rFonts w:eastAsia="Georgia" w:cs="Georgia" w:ascii="Georgia" w:hAnsi="Georgia"/>
        </w:rPr>
        <w:t xml:space="preserve"> se construit de la même manière que celle traduisant un bilan de masse dans les systèmes ouverts. En pratique, on établit le bilan des gains et pertes en kinésines, du site localisé en </w:t>
      </w:r>
      <m:oMath>
        <m:r>
          <m:rPr>
            <m:sty m:val="i"/>
          </m:rPr>
          <m:t>x</m:t>
        </m:r>
      </m:oMath>
      <w:r>
        <w:rPr/>
        <w:t xml:space="preserve">, entre les instants </w:t>
      </w:r>
      <m:oMath>
        <m:r>
          <m:rPr>
            <m:sty m:val="i"/>
          </m:rPr>
          <m:t>t</m:t>
        </m:r>
      </m:oMath>
      <w:r>
        <w:rPr/>
        <w:t xml:space="preserve"> et </w:t>
      </w:r>
      <m:oMath>
        <m:r>
          <m:rPr>
            <m:sty m:val="i"/>
          </m:rPr>
          <m:t>t</m:t>
        </m:r>
        <m:r>
          <m:rPr>
            <m:sty m:val="p"/>
          </m:rPr>
          <m:t>+</m:t>
        </m:r>
        <m:r>
          <m:rPr>
            <m:sty m:val="p"/>
          </m:rPr>
          <m:t>Δ</m:t>
        </m:r>
        <m:r>
          <m:rPr>
            <m:sty m:val="i"/>
          </m:rPr>
          <m:t>t</m:t>
        </m:r>
        <m:d>
          <m:dPr>
            <m:begChr m:val="("/>
            <m:endChr m:val=")"/>
            <m:ctrlPr>
              <w:rPr>
                <w:rFonts w:ascii="Cambria Math" w:hAnsi="Cambria Math"/>
              </w:rPr>
            </m:ctrlPr>
          </m:dPr>
          <m:e>
            <m:r>
              <m:rPr>
                <m:sty m:val="p"/>
              </m:rPr>
              <m:t>Δ</m:t>
            </m:r>
            <m:r>
              <m:rPr>
                <m:sty m:val="i"/>
              </m:rPr>
              <m:t>t</m:t>
            </m:r>
            <m:r>
              <m:rPr>
                <m:sty m:val="p"/>
              </m:rPr>
              <m:t>&lt;</m:t>
            </m:r>
            <m:sSub>
              <m:sSubPr/>
              <m:e>
                <m:r>
                  <m:rPr>
                    <m:sty m:val="i"/>
                  </m:rPr>
                  <m:t>τ</m:t>
                </m:r>
              </m:e>
              <m:sub>
                <m:r>
                  <m:rPr>
                    <m:sty m:val="i"/>
                  </m:rPr>
                  <m:t>d</m:t>
                </m:r>
              </m:sub>
            </m:sSub>
          </m:e>
        </m:d>
      </m:oMath>
      <w:r>
        <w:rPr/>
        <w:t xml:space="preserve">.</w:t>
      </w:r>
      <w:r>
        <w:rPr/>
        <w:br w:type="textWrapping"/>
      </w:r>
      <w:r>
        <w:rPr>
          <w:rFonts w:eastAsia="Georgia" w:cs="Georgia" w:ascii="Georgia" w:hAnsi="Georgia"/>
        </w:rPr>
        <w:t xml:space="preserve">Représenter, sur un graphique, les quatre transitions (ou sauts) possibles impliquant le site en </w:t>
      </w:r>
      <m:oMath>
        <m:r>
          <m:rPr>
            <m:sty m:val="i"/>
          </m:rPr>
          <m:t>x</m:t>
        </m:r>
      </m:oMath>
      <w:r>
        <w:rPr/>
        <w:t xml:space="preserve"> et ses voisins en </w:t>
      </w:r>
      <m:oMath>
        <m:r>
          <m:rPr>
            <m:sty m:val="i"/>
          </m:rPr>
          <m:t>x</m:t>
        </m:r>
        <m:r>
          <m:rPr>
            <m:sty m:val="p"/>
          </m:rPr>
          <m:t>−</m:t>
        </m:r>
        <m:r>
          <m:rPr>
            <m:sty m:val="i"/>
          </m:rPr>
          <m:t>d</m:t>
        </m:r>
      </m:oMath>
      <w:r>
        <w:rPr/>
        <w:t xml:space="preserve"> et </w:t>
      </w:r>
      <m:oMath>
        <m:r>
          <m:rPr>
            <m:sty m:val="i"/>
          </m:rPr>
          <m:t>x</m:t>
        </m:r>
        <m:r>
          <m:rPr>
            <m:sty m:val="p"/>
          </m:rPr>
          <m:t>+</m:t>
        </m:r>
        <m:r>
          <m:rPr>
            <m:sty m:val="i"/>
          </m:rPr>
          <m:t>d</m:t>
        </m:r>
      </m:oMath>
      <w:r>
        <w:rPr/>
        <w:t xml:space="preserve">, pendant l'intervalle de temps </w:t>
      </w:r>
      <m:oMath>
        <m:r>
          <m:rPr>
            <m:sty m:val="p"/>
          </m:rPr>
          <m:t>Δ</m:t>
        </m:r>
        <m:r>
          <m:rPr>
            <m:sty m:val="i"/>
          </m:rPr>
          <m:t>t</m:t>
        </m:r>
      </m:oMath>
      <w:r>
        <w:rPr/>
        <w:t xml:space="preserve">.</w:t>
      </w:r>
      <w:r>
        <w:rPr/>
        <w:br w:type="textWrapping"/>
      </w:r>
      <w:r>
        <w:rPr/>
        <w:t xml:space="preserve">c) Nous admettons que la proportion de transitions (ou sauts), entre deux positions voisines, pendant le temps </w:t>
      </w:r>
      <m:oMath>
        <m:r>
          <m:rPr>
            <m:sty m:val="p"/>
          </m:rPr>
          <m:t>Δ</m:t>
        </m:r>
        <m:r>
          <m:rPr>
            <m:sty m:val="i"/>
          </m:rPr>
          <m:t>t</m:t>
        </m:r>
      </m:oMath>
      <w:r>
        <w:rPr>
          <w:rFonts w:eastAsia="Georgia" w:cs="Georgia" w:ascii="Georgia" w:hAnsi="Georgia"/>
        </w:rPr>
        <w:t xml:space="preserve">, s'écrit </w:t>
      </w:r>
      <m:oMath>
        <m:r>
          <m:rPr>
            <m:sty m:val="i"/>
          </m:rPr>
          <m:t>p</m:t>
        </m:r>
        <m:r>
          <m:rPr>
            <m:sty m:val="p"/>
          </m:rPr>
          <m:t>=</m:t>
        </m:r>
        <m:r>
          <m:rPr>
            <m:sty m:val="p"/>
          </m:rPr>
          <m:t>Δ</m:t>
        </m:r>
        <m:r>
          <m:rPr>
            <m:sty m:val="i"/>
          </m:rPr>
          <m:t>t</m:t>
        </m:r>
        <m:r>
          <m:rPr>
            <m:sty m:val="p"/>
          </m:rPr>
          <m:t>/</m:t>
        </m:r>
        <m:sSub>
          <m:sSubPr/>
          <m:e>
            <m:r>
              <m:rPr>
                <m:sty m:val="i"/>
              </m:rPr>
              <m:t>τ</m:t>
            </m:r>
          </m:e>
          <m:sub>
            <m:r>
              <m:rPr>
                <m:sty m:val="i"/>
              </m:rPr>
              <m:t>d</m:t>
            </m:r>
          </m:sub>
        </m:sSub>
      </m:oMath>
      <w:r>
        <w:rPr/>
        <w:t xml:space="preserve"> ( </w:t>
      </w:r>
      <m:oMath>
        <m:r>
          <m:rPr>
            <m:sty m:val="i"/>
          </m:rPr>
          <m:t>p</m:t>
        </m:r>
      </m:oMath>
      <w:r>
        <w:rPr>
          <w:rFonts w:eastAsia="Georgia" w:cs="Georgia" w:ascii="Georgia" w:hAnsi="Georgia"/>
        </w:rPr>
        <w:t xml:space="preserve"> s'interprète comme une probabilité de transition).</w:t>
      </w:r>
      <w:r>
        <w:rPr/>
        <w:br w:type="textWrapping"/>
      </w:r>
      <w:r>
        <w:rPr>
          <w:rFonts w:eastAsia="Georgia" w:cs="Georgia" w:ascii="Georgia" w:hAnsi="Georgia"/>
        </w:rPr>
        <w:t xml:space="preserve">À partir d'un bilan réalisé pour le site en </w:t>
      </w:r>
      <m:oMath>
        <m:r>
          <m:rPr>
            <m:sty m:val="i"/>
          </m:rPr>
          <m:t>x</m:t>
        </m:r>
      </m:oMath>
      <w:r>
        <w:rPr/>
        <w:t xml:space="preserve">, entre les instants </w:t>
      </w:r>
      <m:oMath>
        <m:r>
          <m:rPr>
            <m:sty m:val="i"/>
          </m:rPr>
          <m:t>t</m:t>
        </m:r>
      </m:oMath>
      <w:r>
        <w:rPr/>
        <w:t xml:space="preserve"> et </w:t>
      </w:r>
      <m:oMath>
        <m:r>
          <m:rPr>
            <m:sty m:val="i"/>
          </m:rPr>
          <m:t>t</m:t>
        </m:r>
        <m:r>
          <m:rPr>
            <m:sty m:val="p"/>
          </m:rPr>
          <m:t>+</m:t>
        </m:r>
        <m:r>
          <m:rPr>
            <m:sty m:val="p"/>
          </m:rPr>
          <m:t>Δ</m:t>
        </m:r>
        <m:r>
          <m:rPr>
            <m:sty m:val="i"/>
          </m:rPr>
          <m:t>t</m:t>
        </m:r>
      </m:oMath>
      <w:r>
        <w:rPr>
          <w:rFonts w:eastAsia="Georgia" w:cs="Georgia" w:ascii="Georgia" w:hAnsi="Georgia"/>
        </w:rPr>
        <w:t xml:space="preserve">, établir alors que:</w:t>
      </w:r>
    </w:p>
    <w:p>
      <w:pPr>
        <w:spacing w:after="220" w:lineRule="auto"/>
      </w:pPr>
      <m:oMathPara>
        <m:oMath>
          <m:r>
            <m:rPr>
              <m:sty m:val="i"/>
            </m:rPr>
            <m:t>N</m:t>
          </m:r>
          <m:r>
            <m:rPr>
              <m:sty m:val="p"/>
            </m:rPr>
            <m:t>(</m:t>
          </m:r>
          <m:r>
            <m:rPr>
              <m:sty m:val="i"/>
            </m:rPr>
            <m:t>x</m:t>
          </m:r>
          <m:r>
            <m:rPr>
              <m:sty m:val="p"/>
            </m:rPr>
            <m:t>,</m:t>
          </m:r>
          <m:r>
            <m:rPr>
              <m:sty m:val="i"/>
            </m:rPr>
            <m:t>t</m:t>
          </m:r>
          <m:r>
            <m:rPr>
              <m:sty m:val="p"/>
            </m:rPr>
            <m:t>+</m:t>
          </m:r>
          <m:r>
            <m:rPr>
              <m:sty m:val="p"/>
            </m:rPr>
            <m:t>Δ</m:t>
          </m:r>
          <m:r>
            <m:rPr>
              <m:sty m:val="i"/>
            </m:rPr>
            <m:t>t</m:t>
          </m:r>
          <m:r>
            <m:rPr>
              <m:sty m:val="p"/>
            </m:rPr>
            <m:t>)</m:t>
          </m:r>
          <m:r>
            <m:rPr>
              <m:sty m:val="p"/>
            </m:rPr>
            <m:t>=</m:t>
          </m:r>
          <m:d>
            <m:dPr>
              <m:begChr m:val="("/>
              <m:endChr m:val=")"/>
              <m:ctrlPr>
                <w:rPr>
                  <w:rFonts w:ascii="Cambria Math" w:hAnsi="Cambria Math"/>
                </w:rPr>
              </m:ctrlPr>
            </m:dPr>
            <m:e>
              <m:r>
                <m:rPr>
                  <m:sty m:val="p"/>
                </m:rPr>
                <m:t>1</m:t>
              </m:r>
              <m:r>
                <m:rPr>
                  <m:sty m:val="p"/>
                </m:rPr>
                <m:t>−</m:t>
              </m:r>
              <m:r>
                <m:rPr>
                  <m:sty m:val="p"/>
                </m:rPr>
                <m:t>2</m:t>
              </m:r>
              <m:f>
                <m:fPr>
                  <m:ctrlPr>
                    <w:rPr>
                      <w:rFonts w:ascii="Cambria Math" w:hAnsi="Cambria Math"/>
                    </w:rPr>
                  </m:ctrlPr>
                </m:fPr>
                <m:num>
                  <m:r>
                    <m:rPr>
                      <m:sty m:val="p"/>
                    </m:rPr>
                    <m:t>Δ</m:t>
                  </m:r>
                  <m:r>
                    <m:rPr>
                      <m:sty m:val="i"/>
                    </m:rPr>
                    <m:t>t</m:t>
                  </m:r>
                </m:num>
                <m:den>
                  <m:sSub>
                    <m:sSubPr/>
                    <m:e>
                      <m:r>
                        <m:rPr>
                          <m:sty m:val="i"/>
                        </m:rPr>
                        <m:t>τ</m:t>
                      </m:r>
                    </m:e>
                    <m:sub>
                      <m:r>
                        <m:rPr>
                          <m:sty m:val="i"/>
                        </m:rPr>
                        <m:t>d</m:t>
                      </m:r>
                    </m:sub>
                  </m:sSub>
                </m:den>
              </m:f>
            </m:e>
          </m:d>
          <m:r>
            <m:rPr>
              <m:sty m:val="i"/>
            </m:rPr>
            <m:t>N</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Δ</m:t>
              </m:r>
              <m:r>
                <m:rPr>
                  <m:sty m:val="i"/>
                </m:rPr>
                <m:t>t</m:t>
              </m:r>
            </m:num>
            <m:den>
              <m:sSub>
                <m:sSubPr/>
                <m:e>
                  <m:r>
                    <m:rPr>
                      <m:sty m:val="i"/>
                    </m:rPr>
                    <m:t>τ</m:t>
                  </m:r>
                </m:e>
                <m:sub>
                  <m:r>
                    <m:rPr>
                      <m:sty m:val="i"/>
                    </m:rPr>
                    <m:t>d</m:t>
                  </m:r>
                </m:sub>
              </m:sSub>
            </m:den>
          </m:f>
          <m:r>
            <m:rPr>
              <m:sty m:val="p"/>
            </m:rPr>
            <m:t>{</m:t>
          </m:r>
          <m:r>
            <m:rPr>
              <m:sty m:val="i"/>
            </m:rPr>
            <m:t>N</m:t>
          </m:r>
          <m:r>
            <m:rPr>
              <m:sty m:val="p"/>
            </m:rPr>
            <m:t>(</m:t>
          </m:r>
          <m:r>
            <m:rPr>
              <m:sty m:val="i"/>
            </m:rPr>
            <m:t>x</m:t>
          </m:r>
          <m:r>
            <m:rPr>
              <m:sty m:val="p"/>
            </m:rPr>
            <m:t>−</m:t>
          </m:r>
          <m:r>
            <m:rPr>
              <m:sty m:val="i"/>
            </m:rPr>
            <m:t>d</m:t>
          </m:r>
          <m:r>
            <m:rPr>
              <m:sty m:val="p"/>
            </m:rPr>
            <m:t>,</m:t>
          </m:r>
          <m:r>
            <m:rPr>
              <m:sty m:val="i"/>
            </m:rPr>
            <m:t>t</m:t>
          </m:r>
          <m:r>
            <m:rPr>
              <m:sty m:val="p"/>
            </m:rPr>
            <m:t>)</m:t>
          </m:r>
          <m:r>
            <m:rPr>
              <m:sty m:val="p"/>
            </m:rPr>
            <m:t>+</m:t>
          </m:r>
          <m:r>
            <m:rPr>
              <m:sty m:val="i"/>
            </m:rPr>
            <m:t>N</m:t>
          </m:r>
          <m:r>
            <m:rPr>
              <m:sty m:val="p"/>
            </m:rPr>
            <m:t>(</m:t>
          </m:r>
          <m:r>
            <m:rPr>
              <m:sty m:val="i"/>
            </m:rPr>
            <m:t>x</m:t>
          </m:r>
          <m:r>
            <m:rPr>
              <m:sty m:val="p"/>
            </m:rPr>
            <m:t>+</m:t>
          </m:r>
          <m:r>
            <m:rPr>
              <m:sty m:val="i"/>
            </m:rPr>
            <m:t>d</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d) En utilisant un développement de Taylor-Lagrange, à l'ordre (non nul) le plus bas pour chacune des variables </w:t>
      </w:r>
      <m:oMath>
        <m:r>
          <m:rPr>
            <m:sty m:val="i"/>
          </m:rPr>
          <m:t>d</m:t>
        </m:r>
      </m:oMath>
      <w:r>
        <w:rPr/>
        <w:t xml:space="preserve"> et </w:t>
      </w:r>
      <m:oMath>
        <m:r>
          <m:rPr>
            <m:sty m:val="p"/>
          </m:rPr>
          <m:t>Δ</m:t>
        </m:r>
        <m:r>
          <m:rPr>
            <m:sty m:val="i"/>
          </m:rPr>
          <m:t>t</m:t>
        </m:r>
      </m:oMath>
      <w:r>
        <w:rPr>
          <w:rFonts w:eastAsia="Georgia" w:cs="Georgia" w:ascii="Georgia" w:hAnsi="Georgia"/>
        </w:rPr>
        <w:t xml:space="preserve">, puis par passage à la limite continue de l'équation (III.B</w:t>
      </w:r>
      <m:oMath>
        <m:r>
          <m:rPr>
            <m:sty m:val="p"/>
          </m:rPr>
          <m:t>14</m:t>
        </m:r>
        <m:r>
          <m:rPr>
            <m:sty m:val="p"/>
          </m:rPr>
          <m:t>)</m:t>
        </m:r>
      </m:oMath>
      <w:r>
        <w:rPr>
          <w:rFonts w:eastAsia="Georgia" w:cs="Georgia" w:ascii="Georgia" w:hAnsi="Georgia"/>
        </w:rPr>
        <w:t xml:space="preserve">, donner l'équation différentielle </w:t>
      </w:r>
      <m:oMath>
        <m:d>
          <m:dPr>
            <m:begChr m:val="("/>
            <m:endChr m:val=")"/>
            <m:ctrlPr>
              <w:rPr>
                <w:rFonts w:ascii="Cambria Math" w:hAnsi="Cambria Math"/>
              </w:rPr>
            </m:ctrlPr>
          </m:dPr>
          <m:e>
            <m:r>
              <m:rPr>
                <m:sty m:val="p"/>
              </m:rPr>
              <m:t>ED</m:t>
            </m:r>
            <m:sSub>
              <m:sSubPr/>
              <m:e>
                <m:r>
                  <m:rPr>
                    <m:sty m:val="p"/>
                  </m:rPr>
                  <m:t>1</m:t>
                </m:r>
              </m:e>
              <m:sub>
                <m:r>
                  <m:rPr>
                    <m:sty m:val="i"/>
                  </m:rPr>
                  <m:t>N</m:t>
                </m:r>
              </m:sub>
            </m:sSub>
          </m:e>
        </m:d>
      </m:oMath>
      <w:r>
        <w:rPr/>
        <w:t xml:space="preserve"> dont le nombre d'occupation </w:t>
      </w:r>
      <m:oMath>
        <m:r>
          <m:rPr>
            <m:sty m:val="i"/>
          </m:rPr>
          <m:t>N</m:t>
        </m:r>
        <m:r>
          <m:rPr>
            <m:sty m:val="p"/>
          </m:rPr>
          <m:t>(</m:t>
        </m:r>
        <m:r>
          <m:rPr>
            <m:sty m:val="i"/>
          </m:rPr>
          <m:t>x</m:t>
        </m:r>
        <m:r>
          <m:rPr>
            <m:sty m:val="p"/>
          </m:rPr>
          <m:t>,</m:t>
        </m:r>
        <m:r>
          <m:rPr>
            <m:sty m:val="i"/>
          </m:rPr>
          <m:t>t</m:t>
        </m:r>
        <m:r>
          <m:rPr>
            <m:sty m:val="p"/>
          </m:rPr>
          <m:t>)</m:t>
        </m:r>
      </m:oMath>
      <w:r>
        <w:rPr/>
        <w:t xml:space="preserve"> est solution.</w:t>
      </w:r>
      <w:r>
        <w:rPr/>
        <w:br w:type="textWrapping"/>
      </w:r>
      <w:r>
        <w:rPr>
          <w:rFonts w:eastAsia="Georgia" w:cs="Georgia" w:ascii="Georgia" w:hAnsi="Georgia"/>
        </w:rPr>
        <w:t xml:space="preserve">De quel type d'équation s'agit-il?</w:t>
      </w:r>
      <w:r>
        <w:rPr/>
        <w:br w:type="textWrapping"/>
      </w:r>
      <w:r>
        <w:rPr>
          <w:rFonts w:eastAsia="Georgia" w:cs="Georgia" w:ascii="Georgia" w:hAnsi="Georgia"/>
        </w:rPr>
        <w:t xml:space="preserve">e) Montrer que la fonction suivante est solution de l'équation </w:t>
      </w:r>
      <m:oMath>
        <m:d>
          <m:dPr>
            <m:begChr m:val="("/>
            <m:endChr m:val=")"/>
            <m:ctrlPr>
              <w:rPr>
                <w:rFonts w:ascii="Cambria Math" w:hAnsi="Cambria Math"/>
              </w:rPr>
            </m:ctrlPr>
          </m:dPr>
          <m:e>
            <m:r>
              <m:rPr>
                <m:sty m:val="p"/>
              </m:rPr>
              <m:t>ED</m:t>
            </m:r>
            <m:sSub>
              <m:sSubPr/>
              <m:e>
                <m:r>
                  <m:rPr>
                    <m:sty m:val="p"/>
                  </m:rPr>
                  <m:t>1</m:t>
                </m:r>
              </m:e>
              <m:sub>
                <m:r>
                  <m:rPr>
                    <m:sty m:val="i"/>
                  </m:rPr>
                  <m:t>N</m:t>
                </m:r>
              </m:sub>
            </m:sSub>
          </m:e>
        </m:d>
      </m:oMath>
      <w:r>
        <w:rPr/>
        <w:t xml:space="preserve"> :</w:t>
      </w:r>
    </w:p>
    <w:p>
      <w:pPr>
        <w:spacing w:after="220" w:lineRule="auto"/>
      </w:pPr>
      <m:oMathPara>
        <m:oMath>
          <m:r>
            <m:rPr>
              <m:sty m:val="i"/>
            </m:rPr>
            <m:t>N</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m:t>
              </m:r>
            </m:num>
            <m:den>
              <m:rad>
                <m:radPr>
                  <m:degHide m:val="1"/>
                  <m:ctrlPr>
                    <w:rPr>
                      <w:rFonts w:ascii="Cambria Math" w:hAnsi="Cambria Math"/>
                    </w:rPr>
                  </m:ctrlPr>
                </m:radPr>
                <m:deg/>
                <m:e>
                  <m:r>
                    <m:rPr>
                      <m:sty m:val="p"/>
                    </m:rPr>
                    <m:t>4</m:t>
                  </m:r>
                  <m:r>
                    <m:rPr>
                      <m:sty m:val="i"/>
                    </m:rPr>
                    <m:t>π</m:t>
                  </m:r>
                  <m:r>
                    <m:rPr>
                      <m:sty m:val="i"/>
                    </m:rPr>
                    <m:t>D</m:t>
                  </m:r>
                  <m:r>
                    <m:rPr>
                      <m:sty m:val="i"/>
                    </m:rPr>
                    <m:t>t</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4</m:t>
                  </m:r>
                  <m:r>
                    <m:rPr>
                      <m:sty m:val="i"/>
                    </m:rPr>
                    <m:t>D</m:t>
                  </m:r>
                  <m:r>
                    <m:rPr>
                      <m:sty m:val="i"/>
                    </m:rPr>
                    <m:t>t</m:t>
                  </m:r>
                </m:den>
              </m:f>
            </m:e>
          </m:d>
          <m:r>
            <m:rPr>
              <m:sty m:val="p"/>
            </m:rPr>
            <m:t xml:space="preserve"> </m:t>
          </m:r>
          <m:r>
            <m:rPr>
              <m:sty m:val="p"/>
            </m:rPr>
            <m:t>(</m:t>
          </m:r>
          <m:r>
            <m:rPr>
              <m:sty m:val="i"/>
            </m:rPr>
            <m:t>t</m:t>
          </m:r>
          <m:r>
            <m:rPr>
              <m:sty m:val="p"/>
            </m:rPr>
            <m:t>&gt;</m:t>
          </m:r>
          <m:r>
            <m:rPr>
              <m:sty m:val="p"/>
            </m:rPr>
            <m:t>0</m:t>
          </m:r>
          <m:r>
            <m:rPr>
              <m:sty m:val="p"/>
            </m:rPr>
            <m:t>)</m:t>
          </m:r>
        </m:oMath>
      </m:oMathPara>
    </w:p>
    <w:p>
      <w:pPr>
        <w:spacing w:after="220" w:lineRule="auto"/>
      </w:pPr>
      <w:r>
        <w:rPr>
          <w:rFonts w:eastAsia="Georgia" w:cs="Georgia" w:ascii="Georgia" w:hAnsi="Georgia"/>
        </w:rPr>
        <w:t xml:space="preserve">Cette solution est associée à la situation initiale telle qu'à </w:t>
      </w:r>
      <m:oMath>
        <m:r>
          <m:rPr>
            <m:sty m:val="i"/>
          </m:rPr>
          <m:t>t</m:t>
        </m:r>
        <m:r>
          <m:rPr>
            <m:sty m:val="p"/>
          </m:rPr>
          <m:t>=</m:t>
        </m:r>
        <m:r>
          <m:rPr>
            <m:sty m:val="p"/>
          </m:rPr>
          <m:t>0</m:t>
        </m:r>
      </m:oMath>
      <w:r>
        <w:rPr/>
        <w:t xml:space="preserve">, pour les </w:t>
      </w:r>
      <m:oMath>
        <m:r>
          <m:rPr>
            <m:sty m:val="i"/>
          </m:rPr>
          <m:t>M</m:t>
        </m:r>
      </m:oMath>
      <w:r>
        <w:rPr>
          <w:rFonts w:eastAsia="Georgia" w:cs="Georgia" w:ascii="Georgia" w:hAnsi="Georgia"/>
        </w:rPr>
        <w:t xml:space="preserve"> expériences, la kinésine occupe le site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f) Tracer schématiquement, sur un même graphique, cette solution pour trois temps </w:t>
      </w:r>
      <m:oMath>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oMath>
      <w:r>
        <w:rPr>
          <w:rFonts w:eastAsia="Georgia" w:cs="Georgia" w:ascii="Georgia" w:hAnsi="Georgia"/>
        </w:rPr>
        <w:t xml:space="preserve">. Commenter ce résultat.</w:t>
      </w:r>
      <w:r>
        <w:rPr/>
        <w:br w:type="textWrapping"/>
      </w:r>
      <w:r>
        <w:rPr>
          <w:rFonts w:eastAsia="Georgia" w:cs="Georgia" w:ascii="Georgia" w:hAnsi="Georgia"/>
        </w:rPr>
        <w:t xml:space="preserve">g) Préciser ce que représente l'aire sous ces courbes.</w:t>
      </w:r>
      <w:r>
        <w:rPr/>
        <w:br w:type="textWrapping"/>
      </w:r>
      <w:r>
        <w:rPr>
          <w:rFonts w:eastAsia="Georgia" w:cs="Georgia" w:ascii="Georgia" w:hAnsi="Georgia"/>
        </w:rPr>
        <w:t xml:space="preserve">III.B.. 2 Nous prenons maintenant en compte l'apport d'énergie biochimique.</w:t>
      </w:r>
      <w:r>
        <w:rPr/>
        <w:br w:type="textWrapping"/>
      </w:r>
      <w:r>
        <w:rPr>
          <w:rFonts w:eastAsia="Georgia" w:cs="Georgia" w:ascii="Georgia" w:hAnsi="Georgia"/>
        </w:rPr>
        <w:t xml:space="preserve">a) En présence d'énergie biochimique, les taux de transition vers les </w:t>
      </w:r>
      <m:oMath>
        <m:r>
          <m:rPr>
            <m:sty m:val="i"/>
          </m:rPr>
          <m:t>x</m:t>
        </m:r>
      </m:oMath>
      <w:r>
        <w:rPr>
          <w:rFonts w:eastAsia="Georgia" w:cs="Georgia" w:ascii="Georgia" w:hAnsi="Georgia"/>
        </w:rPr>
        <w:t xml:space="preserve"> croissants et décroissants deviennent différents. Nous les notons respectivement </w:t>
      </w:r>
      <m:oMath>
        <m:sSup>
          <m:sSupPr/>
          <m:e>
            <m:r>
              <m:rPr>
                <m:sty m:val="i"/>
              </m:rPr>
              <m:t>p</m:t>
            </m:r>
          </m:e>
          <m:sup>
            <m:r>
              <m:rPr>
                <m:sty m:val="p"/>
              </m:rPr>
              <m:t>+</m:t>
            </m:r>
          </m:sup>
        </m:sSup>
        <m:r>
          <m:rPr>
            <m:sty m:val="p"/>
          </m:rPr>
          <m:t>=</m:t>
        </m:r>
        <m:r>
          <m:rPr>
            <m:sty m:val="p"/>
          </m:rPr>
          <m:t>Δ</m:t>
        </m:r>
        <m:r>
          <m:rPr>
            <m:sty m:val="i"/>
          </m:rPr>
          <m:t>t</m:t>
        </m:r>
        <m:r>
          <m:rPr>
            <m:sty m:val="p"/>
          </m:rPr>
          <m:t>/</m:t>
        </m:r>
        <m:sSubSup>
          <m:sSubSupPr/>
          <m:e>
            <m:r>
              <m:rPr>
                <m:sty m:val="i"/>
              </m:rPr>
              <m:t>τ</m:t>
            </m:r>
          </m:e>
          <m:sub>
            <m:r>
              <m:rPr>
                <m:sty m:val="i"/>
              </m:rPr>
              <m:t>d</m:t>
            </m:r>
          </m:sub>
          <m:sup>
            <m:r>
              <m:rPr>
                <m:sty m:val="p"/>
              </m:rPr>
              <m:t>+</m:t>
            </m:r>
          </m:sup>
        </m:sSubSup>
      </m:oMath>
      <w:r>
        <w:rPr/>
        <w:t xml:space="preserve">et </w:t>
      </w:r>
      <m:oMath>
        <m:sSup>
          <m:sSupPr/>
          <m:e>
            <m:r>
              <m:rPr>
                <m:sty m:val="i"/>
              </m:rPr>
              <m:t>p</m:t>
            </m:r>
          </m:e>
          <m:sup>
            <m:r>
              <m:rPr>
                <m:sty m:val="p"/>
              </m:rPr>
              <m:t>−</m:t>
            </m:r>
          </m:sup>
        </m:sSup>
        <m:r>
          <m:rPr>
            <m:sty m:val="p"/>
          </m:rPr>
          <m:t>=</m:t>
        </m:r>
        <m:r>
          <m:rPr>
            <m:sty m:val="p"/>
          </m:rPr>
          <m:t>Δ</m:t>
        </m:r>
        <m:r>
          <m:rPr>
            <m:sty m:val="i"/>
          </m:rPr>
          <m:t>t</m:t>
        </m:r>
        <m:r>
          <m:rPr>
            <m:sty m:val="p"/>
          </m:rPr>
          <m:t>/</m:t>
        </m:r>
        <m:sSubSup>
          <m:sSubSupPr/>
          <m:e>
            <m:r>
              <m:rPr>
                <m:sty m:val="i"/>
              </m:rPr>
              <m:t>τ</m:t>
            </m:r>
          </m:e>
          <m:sub>
            <m:r>
              <m:rPr>
                <m:sty m:val="i"/>
              </m:rPr>
              <m:t>d</m:t>
            </m:r>
          </m:sub>
          <m:sup>
            <m:r>
              <m:rPr>
                <m:sty m:val="p"/>
              </m:rPr>
              <m:t>−</m:t>
            </m:r>
          </m:sup>
        </m:sSubSup>
      </m:oMath>
      <w:r>
        <w:rPr>
          <w:rFonts w:eastAsia="Georgia" w:cs="Georgia" w:ascii="Georgia" w:hAnsi="Georgia"/>
        </w:rPr>
        <w:t xml:space="preserve">. Établir l'équation-bilan (l'homologue de l'équation (III.B-14)) du nombre d'occupation </w:t>
      </w:r>
      <m:oMath>
        <m:r>
          <m:rPr>
            <m:sty m:val="i"/>
          </m:rPr>
          <m:t>N</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 En procédant de la même manière qu'en (III.B..1d), établir l'équation différentielle </w:t>
      </w:r>
      <m:oMath>
        <m:d>
          <m:dPr>
            <m:begChr m:val="("/>
            <m:endChr m:val=")"/>
            <m:ctrlPr>
              <w:rPr>
                <w:rFonts w:ascii="Cambria Math" w:hAnsi="Cambria Math"/>
              </w:rPr>
            </m:ctrlPr>
          </m:dPr>
          <m:e>
            <m:r>
              <m:rPr>
                <m:sty m:val="p"/>
              </m:rPr>
              <m:t>ED</m:t>
            </m:r>
            <m:sSub>
              <m:sSubPr/>
              <m:e>
                <m:r>
                  <m:rPr>
                    <m:sty m:val="p"/>
                  </m:rPr>
                  <m:t>2</m:t>
                </m:r>
              </m:e>
              <m:sub>
                <m:r>
                  <m:rPr>
                    <m:sty m:val="i"/>
                  </m:rPr>
                  <m:t>N</m:t>
                </m:r>
              </m:sub>
            </m:sSub>
          </m:e>
        </m:d>
      </m:oMath>
      <w:r>
        <w:rPr/>
        <w:t xml:space="preserve"> dont le nombre d'occupation </w:t>
      </w:r>
      <m:oMath>
        <m:r>
          <m:rPr>
            <m:sty m:val="i"/>
          </m:rPr>
          <m:t>N</m:t>
        </m:r>
        <m:r>
          <m:rPr>
            <m:sty m:val="p"/>
          </m:rPr>
          <m:t>(</m:t>
        </m:r>
        <m:r>
          <m:rPr>
            <m:sty m:val="i"/>
          </m:rPr>
          <m:t>x</m:t>
        </m:r>
        <m:r>
          <m:rPr>
            <m:sty m:val="p"/>
          </m:rPr>
          <m:t>,</m:t>
        </m:r>
        <m:r>
          <m:rPr>
            <m:sty m:val="i"/>
          </m:rPr>
          <m:t>t</m:t>
        </m:r>
        <m:r>
          <m:rPr>
            <m:sty m:val="p"/>
          </m:rPr>
          <m:t>)</m:t>
        </m:r>
      </m:oMath>
      <w:r>
        <w:rPr/>
        <w:t xml:space="preserve"> est solution.</w:t>
      </w:r>
      <w:r>
        <w:rPr/>
        <w:br w:type="textWrapping"/>
      </w:r>
      <w:r>
        <w:rPr/>
        <w:t xml:space="preserve">On posera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ν</m:t>
                    </m:r>
                    <m:r>
                      <m:rPr>
                        <m:sty m:val="p"/>
                      </m:rPr>
                      <m:t>=</m:t>
                    </m:r>
                    <m:r>
                      <m:rPr>
                        <m:sty m:val="i"/>
                      </m:rPr>
                      <m:t>d</m:t>
                    </m:r>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τ</m:t>
                                </m:r>
                              </m:e>
                              <m:sub>
                                <m:r>
                                  <m:rPr>
                                    <m:sty m:val="i"/>
                                  </m:rPr>
                                  <m:t>d</m:t>
                                </m:r>
                              </m:sub>
                              <m:sup>
                                <m:r>
                                  <m:rPr>
                                    <m:sty m:val="p"/>
                                  </m:rPr>
                                  <m:t>+</m:t>
                                </m:r>
                              </m:sup>
                            </m:sSubSup>
                          </m:den>
                        </m:f>
                        <m:r>
                          <m:rPr>
                            <m:sty m:val="p"/>
                          </m:rPr>
                          <m:t>−</m:t>
                        </m:r>
                        <m:f>
                          <m:fPr>
                            <m:ctrlPr>
                              <w:rPr>
                                <w:rFonts w:ascii="Cambria Math" w:hAnsi="Cambria Math"/>
                              </w:rPr>
                            </m:ctrlPr>
                          </m:fPr>
                          <m:num>
                            <m:r>
                              <m:rPr>
                                <m:sty m:val="p"/>
                              </m:rPr>
                              <m:t>1</m:t>
                            </m:r>
                          </m:num>
                          <m:den>
                            <m:sSubSup>
                              <m:sSubSupPr/>
                              <m:e>
                                <m:r>
                                  <m:rPr>
                                    <m:sty m:val="i"/>
                                  </m:rPr>
                                  <m:t>τ</m:t>
                                </m:r>
                              </m:e>
                              <m:sub>
                                <m:r>
                                  <m:rPr>
                                    <m:sty m:val="i"/>
                                  </m:rPr>
                                  <m:t>d</m:t>
                                </m:r>
                              </m:sub>
                              <m:sup>
                                <m:r>
                                  <m:rPr>
                                    <m:sty m:val="p"/>
                                  </m:rPr>
                                  <m:t>−</m:t>
                                </m:r>
                              </m:sup>
                            </m:sSubSup>
                          </m:den>
                        </m:f>
                      </m:e>
                    </m:d>
                  </m:e>
                </m:mr>
                <m:mr>
                  <m:e>
                    <m:sSub>
                      <m:sSubPr/>
                      <m:e>
                        <m:r>
                          <m:rPr>
                            <m:sty m:val="i"/>
                          </m:rPr>
                          <m:t>D</m:t>
                        </m:r>
                      </m:e>
                      <m:sub>
                        <m:r>
                          <m:rPr>
                            <m:sty m:val="i"/>
                          </m:rPr>
                          <m:t>F</m:t>
                        </m:r>
                      </m:sub>
                    </m:sSub>
                    <m:r>
                      <m:rPr>
                        <m:sty m:val="p"/>
                      </m:rPr>
                      <m:t>=</m:t>
                    </m:r>
                    <m:f>
                      <m:fPr>
                        <m:ctrlPr>
                          <w:rPr>
                            <w:rFonts w:ascii="Cambria Math" w:hAnsi="Cambria Math"/>
                          </w:rPr>
                        </m:ctrlPr>
                      </m:fPr>
                      <m:num>
                        <m:sSup>
                          <m:sSupPr/>
                          <m:e>
                            <m:r>
                              <m:rPr>
                                <m:sty m:val="i"/>
                              </m:rPr>
                              <m:t>d</m:t>
                            </m:r>
                          </m:e>
                          <m:sup>
                            <m:r>
                              <m:rPr>
                                <m:sty m:val="p"/>
                              </m:rPr>
                              <m:t>2</m:t>
                            </m:r>
                          </m:sup>
                        </m:sSup>
                      </m:num>
                      <m:den>
                        <m:r>
                          <m:rPr>
                            <m:sty m:val="p"/>
                          </m:rPr>
                          <m:t>2</m:t>
                        </m:r>
                      </m:den>
                    </m:f>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τ</m:t>
                                </m:r>
                              </m:e>
                              <m:sub>
                                <m:r>
                                  <m:rPr>
                                    <m:sty m:val="i"/>
                                  </m:rPr>
                                  <m:t>d</m:t>
                                </m:r>
                              </m:sub>
                              <m:sup>
                                <m:r>
                                  <m:rPr>
                                    <m:sty m:val="p"/>
                                  </m:rPr>
                                  <m:t>+</m:t>
                                </m:r>
                              </m:sup>
                            </m:sSubSup>
                          </m:den>
                        </m:f>
                        <m:r>
                          <m:rPr>
                            <m:sty m:val="p"/>
                          </m:rPr>
                          <m:t>+</m:t>
                        </m:r>
                        <m:f>
                          <m:fPr>
                            <m:ctrlPr>
                              <w:rPr>
                                <w:rFonts w:ascii="Cambria Math" w:hAnsi="Cambria Math"/>
                              </w:rPr>
                            </m:ctrlPr>
                          </m:fPr>
                          <m:num>
                            <m:r>
                              <m:rPr>
                                <m:sty m:val="p"/>
                              </m:rPr>
                              <m:t>1</m:t>
                            </m:r>
                          </m:num>
                          <m:den>
                            <m:sSubSup>
                              <m:sSubSupPr/>
                              <m:e>
                                <m:r>
                                  <m:rPr>
                                    <m:sty m:val="i"/>
                                  </m:rPr>
                                  <m:t>τ</m:t>
                                </m:r>
                              </m:e>
                              <m:sub>
                                <m:r>
                                  <m:rPr>
                                    <m:sty m:val="i"/>
                                  </m:rPr>
                                  <m:t>d</m:t>
                                </m:r>
                              </m:sub>
                              <m:sup>
                                <m:r>
                                  <m:rPr>
                                    <m:sty m:val="p"/>
                                  </m:rPr>
                                  <m:t>−</m:t>
                                </m:r>
                              </m:sup>
                            </m:sSubSup>
                          </m:den>
                        </m:f>
                      </m:e>
                    </m:d>
                  </m:e>
                </m:mr>
              </m:m>
            </m:e>
          </m:d>
        </m:oMath>
      </m:oMathPara>
    </w:p>
    <w:p>
      <w:pPr>
        <w:spacing w:after="220" w:lineRule="auto"/>
      </w:pPr>
      <w:r>
        <w:rPr/>
        <w:t xml:space="preserve">c) Nous proposons le changement de variable </w:t>
      </w:r>
      <m:oMath>
        <m:r>
          <m:rPr>
            <m:sty m:val="i"/>
          </m:rPr>
          <m:t>N</m:t>
        </m:r>
        <m:r>
          <m:rPr>
            <m:sty m:val="p"/>
          </m:rPr>
          <m:t>(</m:t>
        </m:r>
        <m:r>
          <m:rPr>
            <m:sty m:val="i"/>
          </m:rPr>
          <m:t>x</m:t>
        </m:r>
        <m:r>
          <m:rPr>
            <m:sty m:val="p"/>
          </m:rPr>
          <m:t>,</m:t>
        </m:r>
        <m:r>
          <m:rPr>
            <m:sty m:val="i"/>
          </m:rPr>
          <m:t>t</m:t>
        </m:r>
        <m:r>
          <m:rPr>
            <m:sty m:val="p"/>
          </m:rPr>
          <m:t>)</m:t>
        </m:r>
        <m:r>
          <m:rPr>
            <m:sty m:val="p"/>
          </m:rPr>
          <m:t>=</m:t>
        </m:r>
        <m:r>
          <m:rPr>
            <m:sty m:val="i"/>
          </m:rPr>
          <m:t>Q</m:t>
        </m:r>
        <m:r>
          <m:rPr>
            <m:sty m:val="p"/>
          </m:rPr>
          <m:t>(</m:t>
        </m:r>
        <m:r>
          <m:rPr>
            <m:sty m:val="i"/>
          </m:rPr>
          <m:t>X</m:t>
        </m:r>
        <m:r>
          <m:rPr>
            <m:sty m:val="p"/>
          </m:rPr>
          <m:t>,</m:t>
        </m:r>
        <m:r>
          <m:rPr>
            <m:sty m:val="i"/>
          </m:rPr>
          <m:t>T</m:t>
        </m:r>
        <m:r>
          <m:rPr>
            <m:sty m:val="p"/>
          </m:rPr>
          <m:t>)</m:t>
        </m:r>
      </m:oMath>
      <w:r>
        <w:rPr/>
        <w:t xml:space="preserve"> avec </w:t>
      </w:r>
      <m:oMath>
        <m:r>
          <m:rPr>
            <m:sty m:val="i"/>
          </m:rPr>
          <m:t>X</m:t>
        </m:r>
        <m:r>
          <m:rPr>
            <m:sty m:val="p"/>
          </m:rPr>
          <m:t>=</m:t>
        </m:r>
        <m:r>
          <m:rPr>
            <m:sty m:val="i"/>
          </m:rPr>
          <m:t>x</m:t>
        </m:r>
        <m:r>
          <m:rPr>
            <m:sty m:val="p"/>
          </m:rPr>
          <m:t>−</m:t>
        </m:r>
        <m:r>
          <m:rPr>
            <m:sty m:val="i"/>
          </m:rPr>
          <m:t>ν</m:t>
        </m:r>
        <m:r>
          <m:rPr>
            <m:sty m:val="i"/>
          </m:rPr>
          <m:t>t</m:t>
        </m:r>
      </m:oMath>
      <w:r>
        <w:rPr/>
        <w:t xml:space="preserve"> et </w:t>
      </w:r>
      <m:oMath>
        <m:r>
          <m:rPr>
            <m:sty m:val="i"/>
          </m:rPr>
          <m:t>T</m:t>
        </m:r>
        <m:r>
          <m:rPr>
            <m:sty m:val="p"/>
          </m:rPr>
          <m:t>=</m:t>
        </m:r>
        <m:r>
          <m:rPr>
            <m:sty m:val="i"/>
          </m:rPr>
          <m:t>t</m:t>
        </m:r>
      </m:oMath>
      <w:r>
        <w:rPr/>
        <w:t xml:space="preserve">.</w:t>
      </w:r>
    </w:p>
    <w:p>
      <w:pPr>
        <w:numPr>
          <w:ilvl w:val="0"/>
          <w:numId w:val="2"/>
        </w:numPr>
        <w:spacing w:lineRule="auto"/>
      </w:pPr>
      <w:r>
        <w:rPr>
          <w:rFonts w:eastAsia="Georgia" w:cs="Georgia" w:ascii="Georgia" w:hAnsi="Georgia"/>
        </w:rPr>
        <w:t xml:space="preserve">Déterminer l'équation différentielle ( </w:t>
      </w:r>
      <m:oMath>
        <m:sSub>
          <m:sSubPr/>
          <m:e>
            <m:r>
              <m:rPr>
                <m:sty m:val="p"/>
              </m:rPr>
              <m:t>ED</m:t>
            </m:r>
          </m:e>
          <m:sub>
            <m:r>
              <m:rPr>
                <m:sty m:val="i"/>
              </m:rPr>
              <m:t>Q</m:t>
            </m:r>
          </m:sub>
        </m:sSub>
      </m:oMath>
      <w:r>
        <w:rPr/>
        <w:t xml:space="preserve"> ) dont </w:t>
      </w:r>
      <m:oMath>
        <m:r>
          <m:rPr>
            <m:sty m:val="i"/>
          </m:rPr>
          <m:t>Q</m:t>
        </m:r>
      </m:oMath>
      <w:r>
        <w:rPr/>
        <w:t xml:space="preserve"> est solution.</w:t>
      </w:r>
    </w:p>
    <w:p>
      <w:pPr>
        <w:numPr>
          <w:ilvl w:val="0"/>
          <w:numId w:val="2"/>
        </w:numPr>
        <w:spacing w:lineRule="auto"/>
      </w:pPr>
      <w:r>
        <w:rPr>
          <w:rFonts w:eastAsia="Georgia" w:cs="Georgia" w:ascii="Georgia" w:hAnsi="Georgia"/>
        </w:rPr>
        <w:t xml:space="preserve">En déduire l'expression de la solution </w:t>
      </w:r>
      <m:oMath>
        <m:r>
          <m:rPr>
            <m:sty m:val="i"/>
          </m:rPr>
          <m:t>N</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d) Tracer schématiquement, sur un même graphique, cette solution pour trois temps </w:t>
      </w:r>
      <m:oMath>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oMath>
      <w:r>
        <w:rPr/>
        <w:t xml:space="preserve">.</w:t>
      </w:r>
      <w:r>
        <w:rPr/>
        <w:br w:type="textWrapping"/>
      </w:r>
      <w:r>
        <w:rPr>
          <w:rFonts w:eastAsia="Georgia" w:cs="Georgia" w:ascii="Georgia" w:hAnsi="Georgia"/>
        </w:rPr>
        <w:t xml:space="preserve">Analyser et commenter dans le détail cette évolution.</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8cb6b5c06d4b675a60f22145d20634f4b5488e0.jpg" TargetMode="Internal"/><Relationship Id="rId6" Type="http://schemas.openxmlformats.org/officeDocument/2006/relationships/image" Target="media/image-7d1012aefe27ec82dc074cf17ac6c38ea956ca18.jpg" TargetMode="Internal"/><Relationship Id="rId7" Type="http://schemas.openxmlformats.org/officeDocument/2006/relationships/image" Target="media/image-948a23ee226056087b64365293658200f6dd9803.jpg" TargetMode="Internal"/><Relationship Id="rId8" Type="http://schemas.openxmlformats.org/officeDocument/2006/relationships/image" Target="media/image-de7d3cc26183a983174c92573858b3e0059da8a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