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after="220" w:lineRule="auto"/>
      </w:pPr>
      <w:r>
        <w:rPr/>
        <w:t xml:space="preserve">SESSION 2002</w:t>
      </w:r>
    </w:p>
    <w:p>
      <w:pPr>
        <w:spacing w:after="220" w:lineRule="auto"/>
      </w:pPr>
      <w:r>
        <w:rPr>
          <w:rFonts w:eastAsia="Georgia" w:cs="Georgia" w:ascii="Georgia" w:hAnsi="Georgia"/>
        </w:rPr>
        <w:t xml:space="preserve">Filière MP</w:t>
      </w:r>
    </w:p>
    <w:p>
      <w:pPr>
        <w:spacing w:after="220" w:lineRule="auto"/>
      </w:pPr>
      <w:r>
        <w:rPr/>
        <w:t xml:space="preserve">PHYSIQUE</w:t>
      </w:r>
      <w:r>
        <w:rPr/>
        <w:br w:type="textWrapping"/>
      </w:r>
      <w:r>
        <w:rPr/>
        <w:t xml:space="preserve">(ENS de Paris)</w:t>
      </w:r>
    </w:p>
    <w:p>
      <w:pPr>
        <w:spacing w:after="220" w:lineRule="auto"/>
      </w:pPr>
      <w:r>
        <w:rPr>
          <w:rFonts w:eastAsia="Georgia" w:cs="Georgia" w:ascii="Georgia" w:hAnsi="Georgia"/>
        </w:rPr>
        <w:t xml:space="preserve">Durée : 6 heures</w:t>
      </w:r>
    </w:p>
    <w:p>
      <w:pPr>
        <w:spacing w:after="220" w:lineRule="auto"/>
      </w:pPr>
      <w:r>
        <w:rPr>
          <w:rFonts w:eastAsia="Georgia" w:cs="Georgia" w:ascii="Georgia" w:hAnsi="Georgia"/>
        </w:rPr>
        <w:t xml:space="preserve">L'usage de calculatrices électroniques de poche à alimentation autonome, non imprimantes et sans document d'accompagnement, est autorisé. Cependant, une seule calculatrice à la fois est admise sur la table ou le poste de travail, et aucun échange n'est autorisé entre les candidats.</w:t>
      </w:r>
    </w:p>
    <w:p>
      <w:pPr>
        <w:spacing w:after="220" w:lineRule="auto"/>
      </w:pPr>
      <w:r>
        <w:rPr>
          <w:rFonts w:eastAsia="Georgia" w:cs="Georgia" w:ascii="Georgia" w:hAnsi="Georgia"/>
        </w:rPr>
        <w:t xml:space="preserve">Les applications numériques font partie du problème et auront un poids certain dans la note finale.</w:t>
      </w:r>
    </w:p>
    <w:p>
      <w:pPr>
        <w:spacing w:after="220" w:lineRule="auto"/>
      </w:pPr>
      <w:r>
        <w:rPr>
          <w:rFonts w:eastAsia="Georgia" w:cs="Georgia" w:ascii="Georgia" w:hAnsi="Georgia"/>
        </w:rPr>
        <w:t xml:space="preserve">On trouvera en annexe les données numériques à utiliser, ainsi que quelques précisions utiles.</w:t>
      </w:r>
    </w:p>
    <w:p>
      <w:pPr>
        <w:spacing w:after="220" w:lineRule="auto"/>
      </w:pPr>
      <w:r>
        <w:rPr>
          <w:rFonts w:eastAsia="Georgia" w:cs="Georgia" w:ascii="Georgia" w:hAnsi="Georgia"/>
        </w:rPr>
        <w:t xml:space="preserve">Les correcteurs seront très sensibles à la qualité des explications.</w:t>
      </w:r>
    </w:p>
    <w:p>
      <w:pPr>
        <w:spacing w:after="220" w:lineRule="auto"/>
      </w:pPr>
      <w:r>
        <w:rPr/>
        <w:t xml:space="preserve">Tournez la page S.V.P.</w:t>
      </w:r>
      <w:r>
        <w:rPr/>
        <w:br w:type="textWrapping"/>
      </w:r>
    </w:p>
    <w:p>
      <w:pPr>
        <w:spacing w:lineRule="auto"/>
        <w:jc w:val="center"/>
      </w:pPr>
      <w:r>
        <w:rPr/>
        <w:drawing>
          <wp:inline distB="0" distL="0" distR="0" distT="0">
            <wp:extent cx="5486400" cy="5988014"/>
            <wp:effectExtent b="0" l="0" r="0" t="0"/>
            <wp:docPr id="1" name="image-c6c8be66e37a7d2bccea76563a82a987f77b2134.jpg"/>
            <a:graphic>
              <a:graphicData uri="http://schemas.openxmlformats.org/drawingml/2006/picture">
                <pic:pic>
                  <pic:nvPicPr>
                    <pic:cNvPr id="1" name="image-c6c8be66e37a7d2bccea76563a82a987f77b2134.jpg" descr=""/>
                    <pic:cNvPicPr/>
                  </pic:nvPicPr>
                  <pic:blipFill>
                    <a:blip r:embed="rId5" cstate="print"/>
                    <a:srcRect b="0" l="0" r="0" t="0"/>
                    <a:stretch>
                      <a:fillRect/>
                    </a:stretch>
                  </pic:blipFill>
                  <pic:spPr>
                    <a:xfrm>
                      <a:off x="0" y="0"/>
                      <a:ext cx="5486400" cy="5988014"/>
                    </a:xfrm>
                    <a:prstGeom prst="rect"/>
                  </pic:spPr>
                </pic:pic>
              </a:graphicData>
            </a:graphic>
          </wp:inline>
        </w:drawing>
      </w:r>
    </w:p>
    <w:p>
      <w:pPr>
        <w:spacing w:after="220" w:lineRule="auto"/>
      </w:pPr>
      <w:r>
        <w:rPr>
          <w:rFonts w:eastAsia="Georgia" w:cs="Georgia" w:ascii="Georgia" w:hAnsi="Georgia"/>
        </w:rPr>
        <w:t xml:space="preserve">Un haut-parleur est représenté sur la figure ci-dessus. De symétrie de révolution autour de l'axe </w:t>
      </w:r>
      <m:oMath>
        <m:r>
          <m:rPr>
            <m:sty m:val="i"/>
          </m:rPr>
          <m:t>x</m:t>
        </m:r>
      </m:oMath>
      <w:r>
        <w:rPr>
          <w:rFonts w:eastAsia="Georgia" w:cs="Georgia" w:ascii="Georgia" w:hAnsi="Georgia"/>
        </w:rPr>
        <w:t xml:space="preserve"> indiqué, il se compose d'un aimant permanent fixe, assurant un champ magnétique radial d'intensité constante </w:t>
      </w:r>
      <m:oMath>
        <m:r>
          <m:rPr>
            <m:sty m:val="i"/>
          </m:rPr>
          <m:t>B</m:t>
        </m:r>
      </m:oMath>
      <w:r>
        <w:rPr>
          <w:rFonts w:eastAsia="Georgia" w:cs="Georgia" w:ascii="Georgia" w:hAnsi="Georgia"/>
        </w:rPr>
        <w:t xml:space="preserve"> dans son entrefer. La membrane, qui est souvent dans la réalité de forme conique afin d'assurer sa rigidité, sera dans ce problème considérée comme un disque plan rigide de masse </w:t>
      </w:r>
      <m:oMath>
        <m:r>
          <m:rPr>
            <m:sty m:val="i"/>
          </m:rPr>
          <m:t>m</m:t>
        </m:r>
      </m:oMath>
      <w:r>
        <w:rPr>
          <w:rFonts w:eastAsia="Georgia" w:cs="Georgia" w:ascii="Georgia" w:hAnsi="Georgia"/>
        </w:rPr>
        <w:t xml:space="preserve">. Cette membrane est fixée sur un baffle plan, rigide, immobile, de grandes dimensions, par une suspension souple lui permettant un déplacement parallèlement à elle-même suivant l'axe </w:t>
      </w:r>
      <m:oMath>
        <m:r>
          <m:rPr>
            <m:sty m:val="i"/>
          </m:rPr>
          <m:t>x</m:t>
        </m:r>
      </m:oMath>
      <w:r>
        <w:rPr/>
        <w:t xml:space="preserve">. Sa position </w:t>
      </w:r>
      <m:oMath>
        <m:r>
          <m:rPr>
            <m:sty m:val="i"/>
          </m:rPr>
          <m:t>x</m:t>
        </m:r>
        <m:r>
          <m:rPr>
            <m:sty m:val="p"/>
          </m:rPr>
          <m:t>(</m:t>
        </m:r>
        <m:r>
          <m:rPr>
            <m:sty m:val="i"/>
          </m:rPr>
          <m:t>t</m:t>
        </m:r>
        <m:r>
          <m:rPr>
            <m:sty m:val="p"/>
          </m:rPr>
          <m:t>)</m:t>
        </m:r>
      </m:oMath>
      <w:r>
        <w:rPr>
          <w:rFonts w:eastAsia="Georgia" w:cs="Georgia" w:ascii="Georgia" w:hAnsi="Georgia"/>
        </w:rPr>
        <w:t xml:space="preserve"> est ramenée par cette suspension à un positionnement moyen par une force de rappel proportionnelle à son déplacement </w:t>
      </w:r>
      <m:oMath>
        <m:r>
          <m:rPr>
            <m:sty m:val="i"/>
          </m:rPr>
          <m:t>F</m:t>
        </m:r>
        <m:r>
          <m:rPr>
            <m:sty m:val="p"/>
          </m:rPr>
          <m:t>=</m:t>
        </m:r>
        <m:r>
          <m:rPr>
            <m:sty m:val="p"/>
          </m:rPr>
          <m:t>−</m:t>
        </m:r>
        <m:r>
          <m:rPr>
            <m:sty m:val="i"/>
          </m:rPr>
          <m:t>k</m:t>
        </m:r>
        <m:r>
          <m:rPr>
            <m:sty m:val="i"/>
          </m:rPr>
          <m:t>x</m:t>
        </m:r>
      </m:oMath>
      <w:r>
        <w:rPr>
          <w:rFonts w:eastAsia="Georgia" w:cs="Georgia" w:ascii="Georgia" w:hAnsi="Georgia"/>
        </w:rPr>
        <w:t xml:space="preserve">. Sur cette membrane est collée un cylindre portant une bobine et la positionnant dans l'entrefer de l'aimant. On supposera que l'amplitude de déplacement de la bobine ne lui permettra pas de quitter la région de l'entrefer où le champ magnétique est radial et d'amplitude constante. Cette bobine reçoit un signal et on désignera</w:t>
      </w:r>
      <w:r>
        <w:rPr/>
        <w:br w:type="textWrapping"/>
      </w:r>
      <w:r>
        <w:rPr/>
        <w:t xml:space="preserve">par </w:t>
      </w:r>
      <m:oMath>
        <m:r>
          <m:rPr>
            <m:sty m:val="i"/>
          </m:rPr>
          <m:t>E</m:t>
        </m:r>
        <m:r>
          <m:rPr>
            <m:sty m:val="p"/>
          </m:rPr>
          <m:t>(</m:t>
        </m:r>
        <m:r>
          <m:rPr>
            <m:sty m:val="i"/>
          </m:rPr>
          <m:t>t</m:t>
        </m:r>
        <m:r>
          <m:rPr>
            <m:sty m:val="p"/>
          </m:rPr>
          <m:t>)</m:t>
        </m:r>
      </m:oMath>
      <w:r>
        <w:rPr>
          <w:rFonts w:eastAsia="Georgia" w:cs="Georgia" w:ascii="Georgia" w:hAnsi="Georgia"/>
        </w:rPr>
        <w:t xml:space="preserve"> la tension qui lui est appliquée et </w:t>
      </w:r>
      <m:oMath>
        <m:r>
          <m:rPr>
            <m:sty m:val="i"/>
          </m:rPr>
          <m:t>I</m:t>
        </m:r>
        <m:r>
          <m:rPr>
            <m:sty m:val="p"/>
          </m:rPr>
          <m:t>(</m:t>
        </m:r>
        <m:r>
          <m:rPr>
            <m:sty m:val="i"/>
          </m:rPr>
          <m:t>t</m:t>
        </m:r>
        <m:r>
          <m:rPr>
            <m:sty m:val="p"/>
          </m:rPr>
          <m:t>)</m:t>
        </m:r>
      </m:oMath>
      <w:r>
        <w:rPr>
          <w:rFonts w:eastAsia="Georgia" w:cs="Georgia" w:ascii="Georgia" w:hAnsi="Georgia"/>
        </w:rPr>
        <w:t xml:space="preserve"> le courant qui la parcourt. Les caractéristiques de cette bobine sont une longueur de fil </w:t>
      </w:r>
      <m:oMath>
        <m:r>
          <m:rPr>
            <m:sty m:val="i"/>
          </m:rPr>
          <m:t>ℓ</m:t>
        </m:r>
      </m:oMath>
      <w:r>
        <w:rPr>
          <w:rFonts w:eastAsia="Georgia" w:cs="Georgia" w:ascii="Georgia" w:hAnsi="Georgia"/>
        </w:rPr>
        <w:t xml:space="preserve">, une résistance </w:t>
      </w:r>
      <m:oMath>
        <m:r>
          <m:rPr>
            <m:sty m:val="i"/>
          </m:rPr>
          <m:t>R</m:t>
        </m:r>
      </m:oMath>
      <w:r>
        <w:rPr/>
        <w:t xml:space="preserve"> et un coefficient d'auto-induction </w:t>
      </w:r>
      <m:oMath>
        <m:r>
          <m:rPr>
            <m:sty m:val="i"/>
          </m:rPr>
          <m:t>L</m:t>
        </m:r>
      </m:oMath>
      <w:r>
        <w:rPr/>
        <w:t xml:space="preserve">.</w:t>
      </w:r>
    </w:p>
    <w:p>
      <w:pPr>
        <w:spacing w:line="271" w:before="330" w:lineRule="auto"/>
      </w:pPr>
      <w:r>
        <w:rPr>
          <w:rFonts w:eastAsia="Georgia" w:cs="Georgia" w:ascii="Georgia" w:hAnsi="Georgia"/>
          <w:b/>
          <w:sz w:val="42"/>
        </w:rPr>
        <w:t xml:space="preserve">I. Couplage électromécanique</w:t>
      </w:r>
    </w:p>
    <w:p>
      <w:pPr>
        <w:spacing w:after="220" w:lineRule="auto"/>
      </w:pPr>
      <w:r>
        <w:rPr>
          <w:rFonts w:eastAsia="Georgia" w:cs="Georgia" w:ascii="Georgia" w:hAnsi="Georgia"/>
        </w:rPr>
        <w:t xml:space="preserve">Dans cette partie, on ne s'intéresse pas au couplage du haut-parleur avec l'air, que l'on modélise pour le moment sans justification par une force visqueuse </w:t>
      </w:r>
      <m:oMath>
        <m:r>
          <m:rPr>
            <m:sty m:val="p"/>
          </m:rPr>
          <m:t>−</m:t>
        </m:r>
        <m:r>
          <m:rPr>
            <m:sty m:val="i"/>
          </m:rPr>
          <m:t>f</m:t>
        </m:r>
        <m:acc>
          <m:accPr>
            <m:chr m:val="˙"/>
          </m:accPr>
          <m:e>
            <m:r>
              <m:rPr>
                <m:sty m:val="i"/>
              </m:rPr>
              <m:t>x</m:t>
            </m:r>
          </m:e>
        </m:acc>
      </m:oMath>
      <w:r>
        <w:rPr/>
        <w:t xml:space="preserve">.</w:t>
      </w:r>
    </w:p>
    <w:p>
      <w:pPr>
        <w:numPr>
          <w:ilvl w:val="0"/>
          <w:numId w:val="1"/>
        </w:numPr>
        <w:spacing w:lineRule="auto"/>
      </w:pPr>
      <w:r>
        <w:rPr>
          <w:rFonts w:eastAsia="Georgia" w:cs="Georgia" w:ascii="Georgia" w:hAnsi="Georgia"/>
        </w:rPr>
        <w:t xml:space="preserve">Quelles sont les forces s'exerçant sur la membrane? En déduire son équation du mouvement.</w:t>
      </w:r>
    </w:p>
    <w:p>
      <w:pPr>
        <w:numPr>
          <w:ilvl w:val="0"/>
          <w:numId w:val="1"/>
        </w:numPr>
        <w:spacing w:lineRule="auto"/>
      </w:pPr>
      <w:r>
        <w:rPr>
          <w:rFonts w:eastAsia="Georgia" w:cs="Georgia" w:ascii="Georgia" w:hAnsi="Georgia"/>
        </w:rPr>
        <w:t xml:space="preserve">Quelle est la force électromotrice d'induction? En déduire l'équation différentielle régissant le circuit électrique.</w:t>
      </w:r>
    </w:p>
    <w:p>
      <w:pPr>
        <w:numPr>
          <w:ilvl w:val="0"/>
          <w:numId w:val="1"/>
        </w:numPr>
        <w:spacing w:lineRule="auto"/>
      </w:pPr>
      <w:r>
        <w:rPr>
          <w:rFonts w:eastAsia="Georgia" w:cs="Georgia" w:ascii="Georgia" w:hAnsi="Georgia"/>
        </w:rPr>
        <w:t xml:space="preserve">On alimente la bobine par un signal sinusoïdal de pulsation </w:t>
      </w:r>
      <m:oMath>
        <m:r>
          <m:rPr>
            <m:sty m:val="i"/>
          </m:rPr>
          <m:t>ω</m:t>
        </m:r>
      </m:oMath>
      <w:r>
        <w:rPr>
          <w:rFonts w:eastAsia="Georgia" w:cs="Georgia" w:ascii="Georgia" w:hAnsi="Georgia"/>
        </w:rPr>
        <w:t xml:space="preserve">. Déduire des équations précédentes l'impédance complexe </w:t>
      </w:r>
      <m:oMath>
        <m:r>
          <m:rPr>
            <m:sty m:val="i"/>
          </m:rPr>
          <m:t>Z</m:t>
        </m:r>
      </m:oMath>
      <w:r>
        <w:rPr/>
        <w:t xml:space="preserve"> du circuit.</w:t>
      </w:r>
    </w:p>
    <w:p>
      <w:pPr>
        <w:numPr>
          <w:ilvl w:val="0"/>
          <w:numId w:val="1"/>
        </w:numPr>
        <w:spacing w:lineRule="auto"/>
      </w:pPr>
      <w:r>
        <w:rPr>
          <w:rFonts w:eastAsia="Georgia" w:cs="Georgia" w:ascii="Georgia" w:hAnsi="Georgia"/>
        </w:rPr>
        <w:t xml:space="preserve">Montrer que, du point de vue électrique, l'effet de l'aimant revient à ajouter à la résistance </w:t>
      </w:r>
      <m:oMath>
        <m:r>
          <m:rPr>
            <m:sty m:val="i"/>
          </m:rPr>
          <m:t>R</m:t>
        </m:r>
      </m:oMath>
      <w:r>
        <w:rPr>
          <w:rFonts w:eastAsia="Georgia" w:cs="Georgia" w:ascii="Georgia" w:hAnsi="Georgia"/>
        </w:rPr>
        <w:t xml:space="preserve"> et à l'inductance </w:t>
      </w:r>
      <m:oMath>
        <m:r>
          <m:rPr>
            <m:sty m:val="i"/>
          </m:rPr>
          <m:t>L</m:t>
        </m:r>
      </m:oMath>
      <w:r>
        <w:rPr/>
        <w:t xml:space="preserve"> de la bobine des termes </w:t>
      </w:r>
      <m:oMath>
        <m:sSup>
          <m:sSupPr/>
          <m:e>
            <m:r>
              <m:rPr>
                <m:sty m:val="i"/>
              </m:rPr>
              <m:t>R</m:t>
            </m:r>
          </m:e>
          <m:sup>
            <m:r>
              <m:rPr>
                <m:sty m:val="i"/>
              </m:rPr>
              <m:t>′</m:t>
            </m:r>
          </m:sup>
        </m:sSup>
      </m:oMath>
      <w:r>
        <w:rPr/>
        <w:t xml:space="preserve"> et </w:t>
      </w:r>
      <m:oMath>
        <m:sSup>
          <m:sSupPr/>
          <m:e>
            <m:r>
              <m:rPr>
                <m:sty m:val="i"/>
              </m:rPr>
              <m:t>L</m:t>
            </m:r>
          </m:e>
          <m:sup>
            <m:r>
              <m:rPr>
                <m:sty m:val="i"/>
              </m:rPr>
              <m:t>′</m:t>
            </m:r>
          </m:sup>
        </m:sSup>
      </m:oMath>
      <w:r>
        <w:rPr/>
        <w:t xml:space="preserve"> que l'on calculera et exprimera en fonction de </w:t>
      </w:r>
      <m:oMath>
        <m:r>
          <m:rPr>
            <m:sty m:val="i"/>
          </m:rPr>
          <m:t>a</m:t>
        </m:r>
        <m:r>
          <m:rPr>
            <m:sty m:val="p"/>
          </m:rPr>
          <m:t>(</m:t>
        </m:r>
        <m:r>
          <m:rPr>
            <m:sty m:val="i"/>
          </m:rPr>
          <m:t>ω</m:t>
        </m:r>
        <m:r>
          <m:rPr>
            <m:sty m:val="p"/>
          </m:rPr>
          <m:t>)</m:t>
        </m:r>
        <m:r>
          <m:rPr>
            <m:sty m:val="p"/>
          </m:rPr>
          <m:t>=</m:t>
        </m:r>
        <m:r>
          <m:rPr>
            <m:sty m:val="p"/>
          </m:rPr>
          <m:t>(</m:t>
        </m:r>
        <m:r>
          <m:rPr>
            <m:sty m:val="i"/>
          </m:rPr>
          <m:t>k</m:t>
        </m:r>
        <m:r>
          <m:rPr>
            <m:sty m:val="p"/>
          </m:rPr>
          <m:t>/</m:t>
        </m:r>
        <m:r>
          <m:rPr>
            <m:sty m:val="i"/>
          </m:rPr>
          <m:t>ω</m:t>
        </m:r>
        <m:r>
          <m:rPr>
            <m:sty m:val="p"/>
          </m:rPr>
          <m:t>−</m:t>
        </m:r>
        <m:r>
          <m:rPr>
            <m:sty m:val="i"/>
          </m:rPr>
          <m:t>m</m:t>
        </m:r>
        <m:r>
          <m:rPr>
            <m:sty m:val="i"/>
          </m:rPr>
          <m:t>ω</m:t>
        </m:r>
        <m:r>
          <m:rPr>
            <m:sty m:val="p"/>
          </m:rPr>
          <m:t>)</m:t>
        </m:r>
        <m:r>
          <m:rPr>
            <m:sty m:val="p"/>
          </m:rPr>
          <m:t>/</m:t>
        </m:r>
        <m:r>
          <m:rPr>
            <m:sty m:val="i"/>
          </m:rPr>
          <m:t>f</m:t>
        </m:r>
      </m:oMath>
      <w:r>
        <w:rPr>
          <w:rFonts w:eastAsia="Georgia" w:cs="Georgia" w:ascii="Georgia" w:hAnsi="Georgia"/>
        </w:rPr>
        <w:t xml:space="preserve"> (dépendant de la fréquence) et </w:t>
      </w:r>
      <m:oMath>
        <m:r>
          <m:rPr>
            <m:sty m:val="i"/>
          </m:rPr>
          <m:t>b</m:t>
        </m:r>
        <m:r>
          <m:rPr>
            <m:sty m:val="p"/>
          </m:rPr>
          <m:t>=</m:t>
        </m:r>
        <m:sSup>
          <m:sSupPr/>
          <m:e>
            <m:r>
              <m:rPr>
                <m:sty m:val="i"/>
              </m:rPr>
              <m:t>B</m:t>
            </m:r>
          </m:e>
          <m:sup>
            <m:r>
              <m:rPr>
                <m:sty m:val="p"/>
              </m:rPr>
              <m:t>2</m:t>
            </m:r>
          </m:sup>
        </m:sSup>
        <m:sSup>
          <m:sSupPr/>
          <m:e>
            <m:r>
              <m:rPr>
                <m:sty m:val="i"/>
              </m:rPr>
              <m:t>ℓ</m:t>
            </m:r>
          </m:e>
          <m:sup>
            <m:r>
              <m:rPr>
                <m:sty m:val="p"/>
              </m:rPr>
              <m:t>2</m:t>
            </m:r>
          </m:sup>
        </m:sSup>
        <m:r>
          <m:rPr>
            <m:sty m:val="p"/>
          </m:rPr>
          <m:t>/</m:t>
        </m:r>
        <m:r>
          <m:rPr>
            <m:sty m:val="i"/>
          </m:rPr>
          <m:t>f</m:t>
        </m:r>
      </m:oMath>
      <w:r>
        <w:rPr>
          <w:rFonts w:eastAsia="Georgia" w:cs="Georgia" w:ascii="Georgia" w:hAnsi="Georgia"/>
        </w:rPr>
        <w:t xml:space="preserve">. En quelles unités s'expriment ces quantités?</w:t>
      </w:r>
    </w:p>
    <w:p>
      <w:pPr>
        <w:numPr>
          <w:ilvl w:val="0"/>
          <w:numId w:val="1"/>
        </w:numPr>
        <w:spacing w:lineRule="auto"/>
      </w:pPr>
      <w:r>
        <w:rPr>
          <w:rFonts w:eastAsia="Georgia" w:cs="Georgia" w:ascii="Georgia" w:hAnsi="Georgia"/>
        </w:rPr>
        <w:t xml:space="preserve">Représenter cette impédance complexe </w:t>
      </w:r>
      <m:oMath>
        <m:sSup>
          <m:sSupPr/>
          <m:e>
            <m:r>
              <m:rPr>
                <m:sty m:val="i"/>
              </m:rPr>
              <m:t>Z</m:t>
            </m:r>
          </m:e>
          <m:sup>
            <m:r>
              <m:rPr>
                <m:sty m:val="i"/>
              </m:rPr>
              <m:t>′</m:t>
            </m:r>
          </m:sup>
        </m:sSup>
      </m:oMath>
      <w:r>
        <w:rPr>
          <w:rFonts w:eastAsia="Georgia" w:cs="Georgia" w:ascii="Georgia" w:hAnsi="Georgia"/>
        </w:rPr>
        <w:t xml:space="preserve"> additionnelle dans le plan complexe lorsque la fréquence varie. On précisera la courbe décrite et ses points caractéristiques.</w:t>
      </w:r>
    </w:p>
    <w:p>
      <w:pPr>
        <w:numPr>
          <w:ilvl w:val="0"/>
          <w:numId w:val="1"/>
        </w:numPr>
        <w:spacing w:lineRule="auto"/>
      </w:pPr>
      <w:r>
        <w:rPr>
          <w:rFonts w:eastAsia="Georgia" w:cs="Georgia" w:ascii="Georgia" w:hAnsi="Georgia"/>
        </w:rPr>
        <w:t xml:space="preserve">Décrire une expérience permettant de mesurer la courbe décrite dans le plan complexe par l'impédance totale </w:t>
      </w:r>
      <m:oMath>
        <m:r>
          <m:rPr>
            <m:sty m:val="i"/>
          </m:rPr>
          <m:t>Z</m:t>
        </m:r>
      </m:oMath>
      <w:r>
        <w:rPr>
          <w:rFonts w:eastAsia="Georgia" w:cs="Georgia" w:ascii="Georgia" w:hAnsi="Georgia"/>
        </w:rPr>
        <w:t xml:space="preserve"> du circuit lorsqu'on parcourt les fréquences audibles.</w:t>
      </w:r>
      <w:r>
        <w:rPr/>
        <w:br w:type="textWrapping"/>
      </w:r>
    </w:p>
    <w:p>
      <w:pPr>
        <w:spacing w:lineRule="auto"/>
        <w:jc w:val="center"/>
      </w:pPr>
      <w:r>
        <w:rPr/>
        <w:drawing>
          <wp:inline distB="0" distL="0" distR="0" distT="0">
            <wp:extent cx="3295650" cy="2924175"/>
            <wp:effectExtent b="0" l="0" r="0" t="0"/>
            <wp:docPr id="2" name="image-ae8c0f51e1cc0e1abf1672515285c67cf08bbd79.jpg"/>
            <a:graphic>
              <a:graphicData uri="http://schemas.openxmlformats.org/drawingml/2006/picture">
                <pic:pic>
                  <pic:nvPicPr>
                    <pic:cNvPr id="2" name="image-ae8c0f51e1cc0e1abf1672515285c67cf08bbd79.jpg" descr=""/>
                    <pic:cNvPicPr/>
                  </pic:nvPicPr>
                  <pic:blipFill>
                    <a:blip r:embed="rId6" cstate="print"/>
                    <a:srcRect b="0" l="0" r="0" t="0"/>
                    <a:stretch>
                      <a:fillRect/>
                    </a:stretch>
                  </pic:blipFill>
                  <pic:spPr>
                    <a:xfrm>
                      <a:off x="0" y="0"/>
                      <a:ext cx="3295650" cy="2924175"/>
                    </a:xfrm>
                    <a:prstGeom prst="rect"/>
                  </pic:spPr>
                </pic:pic>
              </a:graphicData>
            </a:graphic>
          </wp:inline>
        </w:drawing>
      </w:r>
    </w:p>
    <w:p>
      <w:pPr>
        <w:spacing w:after="220" w:lineRule="auto"/>
      </w:pPr>
      <w:r>
        <w:rPr>
          <w:rFonts w:eastAsia="Georgia" w:cs="Georgia" w:ascii="Georgia" w:hAnsi="Georgia"/>
        </w:rPr>
        <w:t xml:space="preserve">L'allure d'une telle courbe mesurée expérimentalement est montrée cidessus. Correspond-elle qualitativement aux calculs effectués dans les questions précédentes? S'il y a une différence, quelle en est l'origine physique?</w:t>
      </w:r>
    </w:p>
    <w:p>
      <w:pPr>
        <w:spacing w:after="220" w:lineRule="auto"/>
      </w:pPr>
      <w:r>
        <w:rPr>
          <w:rFonts w:eastAsia="Georgia" w:cs="Georgia" w:ascii="Georgia" w:hAnsi="Georgia"/>
        </w:rPr>
        <w:t xml:space="preserve">Que se passerait-il si la membrane, au lieu d'être parfaitement rigide, présentait plusieurs résonances mécaniques? (répondre qualitativement et brièvement)</w:t>
      </w:r>
      <w:r>
        <w:rPr/>
        <w:br w:type="textWrapping"/>
      </w:r>
      <w:r>
        <w:rPr>
          <w:rFonts w:eastAsia="Georgia" w:cs="Georgia" w:ascii="Georgia" w:hAnsi="Georgia"/>
        </w:rPr>
        <w:t xml:space="preserve">7. Montage électrique équivalent. Montrer que, du point de vue électrique, le dispositif est équivalent, à toutes fréquences, au schéma</w:t>
      </w:r>
      <w:r>
        <w:rPr/>
        <w:br w:type="textWrapping"/>
      </w:r>
    </w:p>
    <w:p>
      <w:pPr>
        <w:spacing w:lineRule="auto"/>
        <w:jc w:val="center"/>
      </w:pPr>
      <w:r>
        <w:rPr/>
        <w:drawing>
          <wp:inline distB="0" distL="0" distR="0" distT="0">
            <wp:extent cx="5486400" cy="2018660"/>
            <wp:effectExtent b="0" l="0" r="0" t="0"/>
            <wp:docPr id="3" name="image-19f6a1ec0cca3c333b33e4aad9e372805c2d1489.jpg"/>
            <a:graphic>
              <a:graphicData uri="http://schemas.openxmlformats.org/drawingml/2006/picture">
                <pic:pic>
                  <pic:nvPicPr>
                    <pic:cNvPr id="3" name="image-19f6a1ec0cca3c333b33e4aad9e372805c2d1489.jpg" descr=""/>
                    <pic:cNvPicPr/>
                  </pic:nvPicPr>
                  <pic:blipFill>
                    <a:blip r:embed="rId7" cstate="print"/>
                    <a:srcRect b="0" l="0" r="0" t="0"/>
                    <a:stretch>
                      <a:fillRect/>
                    </a:stretch>
                  </pic:blipFill>
                  <pic:spPr>
                    <a:xfrm>
                      <a:off x="0" y="0"/>
                      <a:ext cx="5486400" cy="2018660"/>
                    </a:xfrm>
                    <a:prstGeom prst="rect"/>
                  </pic:spPr>
                </pic:pic>
              </a:graphicData>
            </a:graphic>
          </wp:inline>
        </w:drawing>
      </w:r>
    </w:p>
    <w:p>
      <w:pPr>
        <w:spacing w:after="220" w:lineRule="auto"/>
      </w:pPr>
      <w:r>
        <w:rPr/>
        <w:br w:type="textWrapping"/>
      </w:r>
      <w:r>
        <w:rPr>
          <w:rFonts w:eastAsia="Georgia" w:cs="Georgia" w:ascii="Georgia" w:hAnsi="Georgia"/>
        </w:rPr>
        <w:t xml:space="preserve">dont on précisera la valeur des éléments. Quelle correspondance entre notions mécaniques et éléments électriques retrouve-t-on ainsi?</w:t>
      </w:r>
      <w:r>
        <w:rPr/>
        <w:br w:type="textWrapping"/>
      </w:r>
      <w:r>
        <w:rPr>
          <w:rFonts w:eastAsia="Georgia" w:cs="Georgia" w:ascii="Georgia" w:hAnsi="Georgia"/>
        </w:rPr>
        <w:t xml:space="preserve">8. Application numérique. Calculer </w:t>
      </w:r>
      <m:oMath>
        <m:sSub>
          <m:sSubPr/>
          <m:e>
            <m:r>
              <m:rPr>
                <m:sty m:val="i"/>
              </m:rPr>
              <m:t>R</m:t>
            </m:r>
          </m:e>
          <m:sub>
            <m:r>
              <m:rPr>
                <m:sty m:val="p"/>
              </m:rPr>
              <m:t>1</m:t>
            </m:r>
          </m:sub>
        </m:sSub>
        <m:r>
          <m:rPr>
            <m:sty m:val="p"/>
          </m:rPr>
          <m:t>,</m:t>
        </m:r>
        <m:sSub>
          <m:sSubPr/>
          <m:e>
            <m:r>
              <m:rPr>
                <m:sty m:val="i"/>
              </m:rPr>
              <m:t>L</m:t>
            </m:r>
          </m:e>
          <m:sub>
            <m:r>
              <m:rPr>
                <m:sty m:val="p"/>
              </m:rPr>
              <m:t>1</m:t>
            </m:r>
          </m:sub>
        </m:sSub>
        <m:r>
          <m:rPr>
            <m:sty m:val="p"/>
          </m:rPr>
          <m:t>,</m:t>
        </m:r>
        <m:sSub>
          <m:sSubPr/>
          <m:e>
            <m:r>
              <m:rPr>
                <m:sty m:val="i"/>
              </m:rPr>
              <m:t>C</m:t>
            </m:r>
          </m:e>
          <m:sub>
            <m:r>
              <m:rPr>
                <m:sty m:val="p"/>
              </m:rPr>
              <m:t>1</m:t>
            </m:r>
          </m:sub>
        </m:sSub>
      </m:oMath>
      <w:r>
        <w:rPr>
          <w:rFonts w:eastAsia="Georgia" w:cs="Georgia" w:ascii="Georgia" w:hAnsi="Georgia"/>
        </w:rPr>
        <w:t xml:space="preserve">. On peut définir la réponse fréquentielle comme le rapport de l'amplitude </w:t>
      </w:r>
      <m:oMath>
        <m:sSub>
          <m:sSubPr/>
          <m:e>
            <m:r>
              <m:rPr>
                <m:sty m:val="i"/>
              </m:rPr>
              <m:t>x</m:t>
            </m:r>
          </m:e>
          <m:sub>
            <m:r>
              <m:rPr>
                <m:sty m:val="p"/>
              </m:rPr>
              <m:t>0</m:t>
            </m:r>
          </m:sub>
        </m:sSub>
      </m:oMath>
      <w:r>
        <w:rPr>
          <w:rFonts w:eastAsia="Georgia" w:cs="Georgia" w:ascii="Georgia" w:hAnsi="Georgia"/>
        </w:rPr>
        <w:t xml:space="preserve"> du mouvement de la membrane à l'amplitude </w:t>
      </w:r>
      <m:oMath>
        <m:sSub>
          <m:sSubPr/>
          <m:e>
            <m:r>
              <m:rPr>
                <m:sty m:val="i"/>
              </m:rPr>
              <m:t>E</m:t>
            </m:r>
          </m:e>
          <m:sub>
            <m:r>
              <m:rPr>
                <m:sty m:val="p"/>
              </m:rPr>
              <m:t>0</m:t>
            </m:r>
          </m:sub>
        </m:sSub>
      </m:oMath>
      <w:r>
        <w:rPr/>
        <w:t xml:space="preserve"> du signal </w:t>
      </w:r>
      <m:oMath>
        <m:r>
          <m:rPr>
            <m:sty m:val="i"/>
          </m:rPr>
          <m:t>E</m:t>
        </m:r>
        <m:r>
          <m:rPr>
            <m:sty m:val="p"/>
          </m:rPr>
          <m:t>(</m:t>
        </m:r>
        <m:r>
          <m:rPr>
            <m:sty m:val="i"/>
          </m:rPr>
          <m:t>t</m:t>
        </m:r>
        <m:r>
          <m:rPr>
            <m:sty m:val="p"/>
          </m:rPr>
          <m:t>)</m:t>
        </m:r>
      </m:oMath>
      <w:r>
        <w:rPr>
          <w:rFonts w:eastAsia="Georgia" w:cs="Georgia" w:ascii="Georgia" w:hAnsi="Georgia"/>
        </w:rPr>
        <w:t xml:space="preserve"> appliqué. Que vaut-elle à 440 Hz ? Exprimer le comportement de cette réponse dans les deux limites de basse et haute fréquence. En déduire l'allure de la réponse en fonction de la fréquence, tracée sur un diagramme log-log, et l'existence d'une "fréquence de coupure" que l'on évaluera. Comment peut-on dans la pratique améliorer le rendu du son par des haut-parleurs?</w:t>
      </w:r>
    </w:p>
    <w:p>
      <w:pPr>
        <w:spacing w:line="271" w:before="330" w:lineRule="auto"/>
      </w:pPr>
      <w:r>
        <w:rPr>
          <w:b/>
          <w:sz w:val="42"/>
        </w:rPr>
        <w:t xml:space="preserve">II. Couplage acoustique</w:t>
      </w:r>
    </w:p>
    <w:p>
      <w:pPr>
        <w:spacing w:after="220" w:lineRule="auto"/>
      </w:pPr>
      <w:r>
        <w:rPr>
          <w:rFonts w:eastAsia="Georgia" w:cs="Georgia" w:ascii="Georgia" w:hAnsi="Georgia"/>
        </w:rPr>
        <w:t xml:space="preserve">Dans un premier temps, on ne considérera qu'une propagation unidimensionnelle du son: la membrane, de surface </w:t>
      </w:r>
      <m:oMath>
        <m:r>
          <m:rPr>
            <m:sty m:val="i"/>
          </m:rPr>
          <m:t>S</m:t>
        </m:r>
      </m:oMath>
      <w:r>
        <w:rPr>
          <w:rFonts w:eastAsia="Georgia" w:cs="Georgia" w:ascii="Georgia" w:hAnsi="Georgia"/>
        </w:rPr>
        <w:t xml:space="preserve">, est placée à l'entrée d'un tuyau de section constante </w:t>
      </w:r>
      <m:oMath>
        <m:r>
          <m:rPr>
            <m:sty m:val="i"/>
          </m:rPr>
          <m:t>S</m:t>
        </m:r>
      </m:oMath>
      <w:r>
        <w:rPr>
          <w:rFonts w:eastAsia="Georgia" w:cs="Georgia" w:ascii="Georgia" w:hAnsi="Georgia"/>
        </w:rPr>
        <w:t xml:space="preserve">. Le gaz, support de la propagation sonore, est de l'air (supposé parfait, idéal, sans viscosité...). La gravité sera négligée. En l'absence de son, la pression atmosphérique est </w:t>
      </w:r>
      <m:oMath>
        <m:sSub>
          <m:sSubPr/>
          <m:e>
            <m:r>
              <m:rPr>
                <m:sty m:val="i"/>
              </m:rPr>
              <m:t>p</m:t>
            </m:r>
          </m:e>
          <m:sub>
            <m:r>
              <m:rPr>
                <m:sty m:val="p"/>
              </m:rPr>
              <m:t>0</m:t>
            </m:r>
          </m:sub>
        </m:sSub>
      </m:oMath>
      <w:r>
        <w:rPr/>
        <w:t xml:space="preserve"> et la masse volumique </w:t>
      </w:r>
      <m:oMath>
        <m:sSub>
          <m:sSubPr/>
          <m:e>
            <m:r>
              <m:rPr>
                <m:sty m:val="i"/>
              </m:rPr>
              <m:t>ρ</m:t>
            </m:r>
          </m:e>
          <m:sub>
            <m:r>
              <m:rPr>
                <m:sty m:val="p"/>
              </m:rPr>
              <m:t>0</m:t>
            </m:r>
          </m:sub>
        </m:sSub>
      </m:oMath>
      <w:r>
        <w:rPr>
          <w:rFonts w:eastAsia="Georgia" w:cs="Georgia" w:ascii="Georgia" w:hAnsi="Georgia"/>
        </w:rPr>
        <w:t xml:space="preserve">. Le son modifie la pression et la densité </w:t>
      </w:r>
      <m:oMath>
        <m:r>
          <m:rPr>
            <m:sty m:val="i"/>
          </m:rPr>
          <m:t>p</m:t>
        </m:r>
        <m:r>
          <m:rPr>
            <m:sty m:val="p"/>
          </m:rPr>
          <m:t>=</m:t>
        </m:r>
        <m:sSub>
          <m:sSubPr/>
          <m:e>
            <m:r>
              <m:rPr>
                <m:sty m:val="i"/>
              </m:rPr>
              <m:t>p</m:t>
            </m:r>
          </m:e>
          <m:sub>
            <m:r>
              <m:rPr>
                <m:sty m:val="p"/>
              </m:rPr>
              <m:t>0</m:t>
            </m:r>
          </m:sub>
        </m:sSub>
        <m:r>
          <m:rPr>
            <m:sty m:val="p"/>
          </m:rPr>
          <m:t>+</m:t>
        </m:r>
        <m:r>
          <m:rPr>
            <m:sty m:val="i"/>
          </m:rPr>
          <m:t>δ</m:t>
        </m:r>
        <m:r>
          <m:rPr>
            <m:sty m:val="i"/>
          </m:rPr>
          <m:t>p</m:t>
        </m:r>
        <m:r>
          <m:rPr>
            <m:sty m:val="p"/>
          </m:rPr>
          <m:t>(</m:t>
        </m:r>
        <m:r>
          <m:rPr>
            <m:sty m:val="i"/>
          </m:rPr>
          <m:t>x</m:t>
        </m:r>
        <m:r>
          <m:rPr>
            <m:sty m:val="p"/>
          </m:rPr>
          <m:t>,</m:t>
        </m:r>
        <m:r>
          <m:rPr>
            <m:sty m:val="i"/>
          </m:rPr>
          <m:t>t</m:t>
        </m:r>
        <m:r>
          <m:rPr>
            <m:sty m:val="p"/>
          </m:rPr>
          <m:t>)</m:t>
        </m:r>
        <m:r>
          <m:rPr>
            <m:sty m:val="p"/>
          </m:rPr>
          <m:t>,</m:t>
        </m:r>
        <m:r>
          <m:rPr>
            <m:sty m:val="i"/>
          </m:rPr>
          <m:t>ρ</m:t>
        </m:r>
        <m:r>
          <m:rPr>
            <m:sty m:val="p"/>
          </m:rPr>
          <m:t>=</m:t>
        </m:r>
        <m:sSub>
          <m:sSubPr/>
          <m:e>
            <m:r>
              <m:rPr>
                <m:sty m:val="i"/>
              </m:rPr>
              <m:t>ρ</m:t>
            </m:r>
          </m:e>
          <m:sub>
            <m:r>
              <m:rPr>
                <m:sty m:val="p"/>
              </m:rPr>
              <m:t>0</m:t>
            </m:r>
          </m:sub>
        </m:sSub>
        <m:r>
          <m:rPr>
            <m:sty m:val="p"/>
          </m:rPr>
          <m:t>+</m:t>
        </m:r>
        <m:r>
          <m:rPr>
            <m:sty m:val="i"/>
          </m:rPr>
          <m:t>δ</m:t>
        </m:r>
        <m:r>
          <m:rPr>
            <m:sty m:val="i"/>
          </m:rPr>
          <m:t>ρ</m:t>
        </m:r>
        <m:r>
          <m:rPr>
            <m:sty m:val="p"/>
          </m:rPr>
          <m:t>(</m:t>
        </m:r>
        <m:r>
          <m:rPr>
            <m:sty m:val="i"/>
          </m:rPr>
          <m:t>x</m:t>
        </m:r>
        <m:r>
          <m:rPr>
            <m:sty m:val="p"/>
          </m:rPr>
          <m:t>,</m:t>
        </m:r>
        <m:r>
          <m:rPr>
            <m:sty m:val="i"/>
          </m:rPr>
          <m:t>t</m:t>
        </m:r>
        <m:r>
          <m:rPr>
            <m:sty m:val="p"/>
          </m:rPr>
          <m:t>)</m:t>
        </m:r>
      </m:oMath>
      <w:r>
        <w:rPr>
          <w:rFonts w:eastAsia="Georgia" w:cs="Georgia" w:ascii="Georgia" w:hAnsi="Georgia"/>
        </w:rPr>
        <w:t xml:space="preserve"> et donne à l'air une vitesse </w:t>
      </w:r>
      <m:oMath>
        <m:r>
          <m:rPr>
            <m:sty m:val="i"/>
          </m:rPr>
          <m:t>u</m:t>
        </m:r>
        <m:r>
          <m:rPr>
            <m:sty m:val="p"/>
          </m:rPr>
          <m:t>(</m:t>
        </m:r>
        <m:r>
          <m:rPr>
            <m:sty m:val="i"/>
          </m:rPr>
          <m:t>x</m:t>
        </m:r>
        <m:r>
          <m:rPr>
            <m:sty m:val="p"/>
          </m:rPr>
          <m:t>,</m:t>
        </m:r>
        <m:r>
          <m:rPr>
            <m:sty m:val="i"/>
          </m:rPr>
          <m:t>t</m:t>
        </m:r>
        <m:r>
          <m:rPr>
            <m:sty m:val="p"/>
          </m:rPr>
          <m:t>)</m:t>
        </m:r>
      </m:oMath>
      <w:r>
        <w:rPr/>
        <w:t xml:space="preserve">. On rappelle que </w:t>
      </w:r>
      <m:oMath>
        <m:r>
          <m:rPr>
            <m:sty m:val="i"/>
          </m:rPr>
          <m:t>δ</m:t>
        </m:r>
        <m:r>
          <m:rPr>
            <m:sty m:val="i"/>
          </m:rPr>
          <m:t>p</m:t>
        </m:r>
        <m:r>
          <m:rPr>
            <m:sty m:val="p"/>
          </m:rPr>
          <m:t>(</m:t>
        </m:r>
        <m:r>
          <m:rPr>
            <m:sty m:val="i"/>
          </m:rPr>
          <m:t>x</m:t>
        </m:r>
        <m:r>
          <m:rPr>
            <m:sty m:val="p"/>
          </m:rPr>
          <m:t>,</m:t>
        </m:r>
        <m:r>
          <m:rPr>
            <m:sty m:val="i"/>
          </m:rPr>
          <m:t>t</m:t>
        </m:r>
        <m:r>
          <m:rPr>
            <m:sty m:val="p"/>
          </m:rPr>
          <m:t>)</m:t>
        </m:r>
        <m:r>
          <m:rPr>
            <m:sty m:val="p"/>
          </m:rPr>
          <m:t>,</m:t>
        </m:r>
        <m:r>
          <m:rPr>
            <m:sty m:val="i"/>
          </m:rPr>
          <m:t>δ</m:t>
        </m:r>
        <m:r>
          <m:rPr>
            <m:sty m:val="i"/>
          </m:rPr>
          <m:t>ρ</m:t>
        </m:r>
        <m:r>
          <m:rPr>
            <m:sty m:val="p"/>
          </m:rPr>
          <m:t>(</m:t>
        </m:r>
        <m:r>
          <m:rPr>
            <m:sty m:val="i"/>
          </m:rPr>
          <m:t>x</m:t>
        </m:r>
        <m:r>
          <m:rPr>
            <m:sty m:val="p"/>
          </m:rPr>
          <m:t>,</m:t>
        </m:r>
        <m:r>
          <m:rPr>
            <m:sty m:val="i"/>
          </m:rPr>
          <m:t>t</m:t>
        </m:r>
        <m:r>
          <m:rPr>
            <m:sty m:val="p"/>
          </m:rPr>
          <m:t>)</m:t>
        </m:r>
      </m:oMath>
      <w:r>
        <w:rPr/>
        <w:t xml:space="preserve"> et </w:t>
      </w:r>
      <m:oMath>
        <m:r>
          <m:rPr>
            <m:sty m:val="i"/>
          </m:rPr>
          <m:t>u</m:t>
        </m:r>
        <m:r>
          <m:rPr>
            <m:sty m:val="p"/>
          </m:rPr>
          <m:t>(</m:t>
        </m:r>
        <m:r>
          <m:rPr>
            <m:sty m:val="i"/>
          </m:rPr>
          <m:t>x</m:t>
        </m:r>
        <m:r>
          <m:rPr>
            <m:sty m:val="p"/>
          </m:rPr>
          <m:t>,</m:t>
        </m:r>
        <m:r>
          <m:rPr>
            <m:sty m:val="i"/>
          </m:rPr>
          <m:t>t</m:t>
        </m:r>
        <m:r>
          <m:rPr>
            <m:sty m:val="p"/>
          </m:rPr>
          <m:t>)</m:t>
        </m:r>
      </m:oMath>
      <w:r>
        <w:rPr>
          <w:rFonts w:eastAsia="Georgia" w:cs="Georgia" w:ascii="Georgia" w:hAnsi="Georgia"/>
        </w:rPr>
        <w:t xml:space="preserve"> représentent les propriétés physiques de l'air au point </w:t>
      </w:r>
      <m:oMath>
        <m:r>
          <m:rPr>
            <m:sty m:val="i"/>
          </m:rPr>
          <m:t>x</m:t>
        </m:r>
      </m:oMath>
      <w:r>
        <w:rPr>
          <w:rFonts w:eastAsia="Georgia" w:cs="Georgia" w:ascii="Georgia" w:hAnsi="Georgia"/>
        </w:rPr>
        <w:t xml:space="preserve"> à l'instant </w:t>
      </w:r>
      <m:oMath>
        <m:r>
          <m:rPr>
            <m:sty m:val="i"/>
          </m:rPr>
          <m:t>t</m:t>
        </m:r>
      </m:oMath>
      <w:r>
        <w:rPr>
          <w:rFonts w:eastAsia="Georgia" w:cs="Georgia" w:ascii="Georgia" w:hAnsi="Georgia"/>
        </w:rPr>
        <w:t xml:space="preserve">; ces quantités restent faibles, et tous les calculs seront effectués à l'ordre le plus bas dans celles-ci. La vitesse du son sera désignée par </w:t>
      </w:r>
      <m:oMath>
        <m:r>
          <m:rPr>
            <m:sty m:val="i"/>
          </m:rPr>
          <m:t>c</m:t>
        </m:r>
      </m:oMath>
      <w:r>
        <w:rPr/>
        <w:t xml:space="preserve">.</w:t>
      </w:r>
    </w:p>
    <w:p>
      <w:pPr>
        <w:numPr>
          <w:ilvl w:val="0"/>
          <w:numId w:val="2"/>
        </w:numPr>
        <w:spacing w:lineRule="auto"/>
      </w:pPr>
      <w:r>
        <w:rPr/>
        <w:t xml:space="preserve">Thermodynamiquement, montrer que le gaz subit des transformations adiabatiques. On ne se contentera pas d'une affirmation qualitative, mais on</w:t>
      </w:r>
      <w:r>
        <w:rPr/>
        <w:br w:type="textWrapping"/>
      </w:r>
      <w:r>
        <w:rPr>
          <w:rFonts w:eastAsia="Georgia" w:cs="Georgia" w:ascii="Georgia" w:hAnsi="Georgia"/>
        </w:rPr>
        <w:t xml:space="preserve">bâtira un argument semi-quantitatif pour négliger la conduction thermique: par un raisonnement dimensionnel à partir de la vitesse du son c, la masse volumique </w:t>
      </w:r>
      <m:oMath>
        <m:r>
          <m:rPr>
            <m:sty m:val="i"/>
          </m:rPr>
          <m:t>ρ</m:t>
        </m:r>
      </m:oMath>
      <w:r>
        <w:rPr>
          <w:rFonts w:eastAsia="Georgia" w:cs="Georgia" w:ascii="Georgia" w:hAnsi="Georgia"/>
        </w:rPr>
        <w:t xml:space="preserve">, la chaleur spécifique </w:t>
      </w:r>
      <m:oMath>
        <m:sSub>
          <m:sSubPr/>
          <m:e>
            <m:r>
              <m:rPr>
                <m:sty m:val="i"/>
              </m:rPr>
              <m:t>C</m:t>
            </m:r>
          </m:e>
          <m:sub>
            <m:r>
              <m:rPr>
                <m:sty m:val="i"/>
              </m:rPr>
              <m:t>p</m:t>
            </m:r>
          </m:sub>
        </m:sSub>
      </m:oMath>
      <w:r>
        <w:rPr>
          <w:rFonts w:eastAsia="Georgia" w:cs="Georgia" w:ascii="Georgia" w:hAnsi="Georgia"/>
        </w:rPr>
        <w:t xml:space="preserve"> et la conductivité thermique </w:t>
      </w:r>
      <m:oMath>
        <m:r>
          <m:rPr>
            <m:sty m:val="i"/>
          </m:rPr>
          <m:t>κ</m:t>
        </m:r>
      </m:oMath>
      <w:r>
        <w:rPr>
          <w:rFonts w:eastAsia="Georgia" w:cs="Georgia" w:ascii="Georgia" w:hAnsi="Georgia"/>
        </w:rPr>
        <w:t xml:space="preserve"> intervenant dans les échanges de chaleur, on évaluera l'ordre de grandeur d'une fréquence caractéristique et on concluera.</w:t>
      </w:r>
    </w:p>
    <w:p>
      <w:pPr>
        <w:spacing w:after="220" w:lineRule="auto"/>
      </w:pPr>
      <w:r>
        <w:rPr/>
        <w:t xml:space="preserve">Quelle est alors la relation entre </w:t>
      </w:r>
      <m:oMath>
        <m:r>
          <m:rPr>
            <m:sty m:val="i"/>
          </m:rPr>
          <m:t>δ</m:t>
        </m:r>
        <m:r>
          <m:rPr>
            <m:sty m:val="i"/>
          </m:rPr>
          <m:t>p</m:t>
        </m:r>
      </m:oMath>
      <w:r>
        <w:rPr/>
        <w:t xml:space="preserve"> et </w:t>
      </w:r>
      <m:oMath>
        <m:r>
          <m:rPr>
            <m:sty m:val="i"/>
          </m:rPr>
          <m:t>δ</m:t>
        </m:r>
        <m:r>
          <m:rPr>
            <m:sty m:val="i"/>
          </m:rPr>
          <m:t>ρ</m:t>
        </m:r>
      </m:oMath>
      <w:r>
        <w:rPr/>
        <w:t xml:space="preserve"> ?</w:t>
      </w:r>
      <w:r>
        <w:rPr/>
        <w:br w:type="textWrapping"/>
      </w:r>
      <w:r>
        <w:rPr>
          <w:rFonts w:eastAsia="Georgia" w:cs="Georgia" w:ascii="Georgia" w:hAnsi="Georgia"/>
        </w:rPr>
        <w:t xml:space="preserve">2. Etablir l'équation exprimant la conservation de la matière à l'ordre 1.</w:t>
      </w:r>
      <w:r>
        <w:rPr/>
        <w:br w:type="textWrapping"/>
      </w:r>
      <w:r>
        <w:rPr>
          <w:rFonts w:eastAsia="Georgia" w:cs="Georgia" w:ascii="Georgia" w:hAnsi="Georgia"/>
        </w:rPr>
        <w:t xml:space="preserve">3. Donner à l'ordre le plus bas l'équation du mouvement pour une tranche d'air située entre </w:t>
      </w:r>
      <m:oMath>
        <m:r>
          <m:rPr>
            <m:sty m:val="i"/>
          </m:rPr>
          <m:t>x</m:t>
        </m:r>
      </m:oMath>
      <w:r>
        <w:rPr/>
        <w:t xml:space="preserve"> et </w:t>
      </w:r>
      <m:oMath>
        <m:r>
          <m:rPr>
            <m:sty m:val="i"/>
          </m:rPr>
          <m:t>x</m:t>
        </m:r>
        <m:r>
          <m:rPr>
            <m:sty m:val="p"/>
          </m:rPr>
          <m:t>+</m:t>
        </m:r>
        <m:r>
          <m:rPr>
            <m:sty m:val="i"/>
          </m:rPr>
          <m:t>δ</m:t>
        </m:r>
        <m:r>
          <m:rPr>
            <m:sty m:val="i"/>
          </m:rPr>
          <m:t>x</m:t>
        </m:r>
      </m:oMath>
      <w:r>
        <w:rPr/>
        <w:t xml:space="preserve">.</w:t>
      </w:r>
      <w:r>
        <w:rPr/>
        <w:br w:type="textWrapping"/>
      </w:r>
      <w:r>
        <w:rPr>
          <w:rFonts w:eastAsia="Georgia" w:cs="Georgia" w:ascii="Georgia" w:hAnsi="Georgia"/>
        </w:rPr>
        <w:t xml:space="preserve">4. En déduire l'équation de propagation que satisfait </w:t>
      </w:r>
      <m:oMath>
        <m:r>
          <m:rPr>
            <m:sty m:val="i"/>
          </m:rPr>
          <m:t>u</m:t>
        </m:r>
        <m:r>
          <m:rPr>
            <m:sty m:val="p"/>
          </m:rPr>
          <m:t>(</m:t>
        </m:r>
        <m:r>
          <m:rPr>
            <m:sty m:val="i"/>
          </m:rPr>
          <m:t>x</m:t>
        </m:r>
        <m:r>
          <m:rPr>
            <m:sty m:val="p"/>
          </m:rPr>
          <m:t>,</m:t>
        </m:r>
        <m:r>
          <m:rPr>
            <m:sty m:val="i"/>
          </m:rPr>
          <m:t>t</m:t>
        </m:r>
        <m:r>
          <m:rPr>
            <m:sty m:val="p"/>
          </m:rPr>
          <m:t>)</m:t>
        </m:r>
      </m:oMath>
      <w:r>
        <w:rPr/>
        <w:t xml:space="preserve">. Exprimer la vitesse du son en fonction de </w:t>
      </w:r>
      <m:oMath>
        <m:sSub>
          <m:sSubPr/>
          <m:e>
            <m:r>
              <m:rPr>
                <m:sty m:val="i"/>
              </m:rPr>
              <m:t>p</m:t>
            </m:r>
          </m:e>
          <m:sub>
            <m:r>
              <m:rPr>
                <m:sty m:val="p"/>
              </m:rPr>
              <m:t>0</m:t>
            </m:r>
          </m:sub>
        </m:sSub>
      </m:oMath>
      <w:r>
        <w:rPr/>
        <w:t xml:space="preserve"> et </w:t>
      </w:r>
      <m:oMath>
        <m:sSub>
          <m:sSubPr/>
          <m:e>
            <m:r>
              <m:rPr>
                <m:sty m:val="i"/>
              </m:rPr>
              <m:t>ρ</m:t>
            </m:r>
          </m:e>
          <m:sub>
            <m:r>
              <m:rPr>
                <m:sty m:val="p"/>
              </m:rPr>
              <m:t>0</m:t>
            </m:r>
          </m:sub>
        </m:sSub>
      </m:oMath>
      <w:r>
        <w:rPr/>
        <w:t xml:space="preserve">.</w:t>
      </w:r>
      <w:r>
        <w:rPr/>
        <w:br w:type="textWrapping"/>
      </w:r>
      <w:r>
        <w:rPr>
          <w:rFonts w:eastAsia="Georgia" w:cs="Georgia" w:ascii="Georgia" w:hAnsi="Georgia"/>
        </w:rPr>
        <w:t xml:space="preserve">5. Résoudre et calculer </w:t>
      </w:r>
      <m:oMath>
        <m:r>
          <m:rPr>
            <m:sty m:val="i"/>
          </m:rPr>
          <m:t>u</m:t>
        </m:r>
        <m:r>
          <m:rPr>
            <m:sty m:val="p"/>
          </m:rPr>
          <m:t>,</m:t>
        </m:r>
        <m:r>
          <m:rPr>
            <m:sty m:val="i"/>
          </m:rPr>
          <m:t>δ</m:t>
        </m:r>
        <m:r>
          <m:rPr>
            <m:sty m:val="i"/>
          </m:rPr>
          <m:t>p</m:t>
        </m:r>
      </m:oMath>
      <w:r>
        <w:rPr/>
        <w:t xml:space="preserve"> et </w:t>
      </w:r>
      <m:oMath>
        <m:r>
          <m:rPr>
            <m:sty m:val="i"/>
          </m:rPr>
          <m:t>δ</m:t>
        </m:r>
        <m:r>
          <m:rPr>
            <m:sty m:val="i"/>
          </m:rPr>
          <m:t>ρ</m:t>
        </m:r>
      </m:oMath>
      <w:r>
        <w:rPr>
          <w:rFonts w:eastAsia="Georgia" w:cs="Georgia" w:ascii="Georgia" w:hAnsi="Georgia"/>
        </w:rPr>
        <w:t xml:space="preserve"> à droite de la membrane en tenant compte des conditions aux limites suivantes: la membrane du haut-parleur est animée d'un mouvement sinusoidal d'amplitude </w:t>
      </w:r>
      <m:oMath>
        <m:sSub>
          <m:sSubPr/>
          <m:e>
            <m:r>
              <m:rPr>
                <m:sty m:val="i"/>
              </m:rPr>
              <m:t>x</m:t>
            </m:r>
          </m:e>
          <m:sub>
            <m:r>
              <m:rPr>
                <m:sty m:val="p"/>
              </m:rPr>
              <m:t>0</m:t>
            </m:r>
          </m:sub>
        </m:sSub>
      </m:oMath>
      <w:r>
        <w:rPr/>
        <w:t xml:space="preserve"> et de pulsation </w:t>
      </w:r>
      <m:oMath>
        <m:r>
          <m:rPr>
            <m:sty m:val="i"/>
          </m:rPr>
          <m:t>ω</m:t>
        </m:r>
      </m:oMath>
      <w:r>
        <w:rPr/>
        <w:t xml:space="preserve">. On donnera les expressions des amplitudes complexes correspondantes </w:t>
      </w:r>
      <m:oMath>
        <m:sSub>
          <m:sSubPr/>
          <m:e>
            <m:r>
              <m:rPr>
                <m:sty m:val="i"/>
              </m:rPr>
              <m:t>u</m:t>
            </m:r>
          </m:e>
          <m:sub>
            <m:r>
              <m:rPr>
                <m:sty m:val="p"/>
              </m:rPr>
              <m:t>0</m:t>
            </m:r>
          </m:sub>
        </m:sSub>
        <m:r>
          <m:rPr>
            <m:sty m:val="p"/>
          </m:rPr>
          <m:t>,</m:t>
        </m:r>
        <m:r>
          <m:rPr>
            <m:sty m:val="i"/>
          </m:rPr>
          <m:t>δ</m:t>
        </m:r>
        <m:sSub>
          <m:sSubPr/>
          <m:e>
            <m:r>
              <m:rPr>
                <m:sty m:val="i"/>
              </m:rPr>
              <m:t>p</m:t>
            </m:r>
          </m:e>
          <m:sub>
            <m:r>
              <m:rPr>
                <m:sty m:val="p"/>
              </m:rPr>
              <m:t>0</m:t>
            </m:r>
          </m:sub>
        </m:sSub>
      </m:oMath>
      <w:r>
        <w:rPr/>
        <w:t xml:space="preserve">, </w:t>
      </w:r>
      <m:oMath>
        <m:r>
          <m:rPr>
            <m:sty m:val="i"/>
          </m:rPr>
          <m:t>δ</m:t>
        </m:r>
        <m:sSub>
          <m:sSubPr/>
          <m:e>
            <m:r>
              <m:rPr>
                <m:sty m:val="i"/>
              </m:rPr>
              <m:t>ρ</m:t>
            </m:r>
          </m:e>
          <m:sub>
            <m:r>
              <m:rPr>
                <m:sty m:val="p"/>
              </m:rPr>
              <m:t>0</m:t>
            </m:r>
          </m:sub>
        </m:sSub>
      </m:oMath>
      <w:r>
        <w:rPr/>
        <w:t xml:space="preserve"> en fonction de </w:t>
      </w:r>
      <m:oMath>
        <m:sSub>
          <m:sSubPr/>
          <m:e>
            <m:r>
              <m:rPr>
                <m:sty m:val="i"/>
              </m:rPr>
              <m:t>x</m:t>
            </m:r>
          </m:e>
          <m:sub>
            <m:r>
              <m:rPr>
                <m:sty m:val="p"/>
              </m:rPr>
              <m:t>0</m:t>
            </m:r>
          </m:sub>
        </m:sSub>
        <m:r>
          <m:rPr>
            <m:sty m:val="p"/>
          </m:rPr>
          <m:t>,</m:t>
        </m:r>
        <m:r>
          <m:rPr>
            <m:sty m:val="i"/>
          </m:rPr>
          <m:t>ω</m:t>
        </m:r>
        <m:r>
          <m:rPr>
            <m:sty m:val="p"/>
          </m:rPr>
          <m:t>,</m:t>
        </m:r>
        <m:sSub>
          <m:sSubPr/>
          <m:e>
            <m:r>
              <m:rPr>
                <m:sty m:val="i"/>
              </m:rPr>
              <m:t>ρ</m:t>
            </m:r>
          </m:e>
          <m:sub>
            <m:r>
              <m:rPr>
                <m:sty m:val="p"/>
              </m:rPr>
              <m:t>0</m:t>
            </m:r>
          </m:sub>
        </m:sSub>
      </m:oMath>
      <w:r>
        <w:rPr/>
        <w:t xml:space="preserve"> et </w:t>
      </w:r>
      <m:oMath>
        <m:r>
          <m:rPr>
            <m:sty m:val="i"/>
          </m:rPr>
          <m:t>c</m:t>
        </m:r>
      </m:oMath>
      <w:r>
        <w:rPr/>
        <w:t xml:space="preserve">.</w:t>
      </w:r>
      <w:r>
        <w:rPr/>
        <w:br w:type="textWrapping"/>
      </w:r>
      <w:r>
        <w:rPr>
          <w:rFonts w:eastAsia="Georgia" w:cs="Georgia" w:ascii="Georgia" w:hAnsi="Georgia"/>
        </w:rPr>
        <w:t xml:space="preserve">6. Quelles forces s'exercent alors sur la membrane? (ne pas oublier qu'elle a deux faces; on appliquera sur la face de gauche les mêmes conditions aux limites que sur la face de droite, négligeant ainsi les perturbations que pourraient provoquer la présence de l'aimant et de la bobine). Justifier la modélisation du couplage acoustique par une force - </w:t>
      </w:r>
      <m:oMath>
        <m:r>
          <m:rPr>
            <m:sty m:val="i"/>
          </m:rPr>
          <m:t>f</m:t>
        </m:r>
        <m:acc>
          <m:accPr>
            <m:chr m:val="˙"/>
          </m:accPr>
          <m:e>
            <m:r>
              <m:rPr>
                <m:sty m:val="i"/>
              </m:rPr>
              <m:t>x</m:t>
            </m:r>
          </m:e>
        </m:acc>
      </m:oMath>
      <w:r>
        <w:rPr>
          <w:rFonts w:eastAsia="Georgia" w:cs="Georgia" w:ascii="Georgia" w:hAnsi="Georgia"/>
        </w:rPr>
        <w:t xml:space="preserve"> utilisée en partie I et en déduire l'expression de la constante </w:t>
      </w:r>
      <m:oMath>
        <m:r>
          <m:rPr>
            <m:sty m:val="i"/>
          </m:rPr>
          <m:t>f</m:t>
        </m:r>
      </m:oMath>
      <w:r>
        <w:rPr/>
        <w:t xml:space="preserve">.</w:t>
      </w:r>
      <w:r>
        <w:rPr/>
        <w:br w:type="textWrapping"/>
      </w:r>
      <w:r>
        <w:rPr>
          <w:rFonts w:eastAsia="Georgia" w:cs="Georgia" w:ascii="Georgia" w:hAnsi="Georgia"/>
        </w:rPr>
        <w:t xml:space="preserve">7. Application numérique: évaluer les amplitudes des variations de pression, masse volumique, vitesse et déplacement pour un son de 440 Hz d'intensité 60 dB . Calculer l'amplitude </w:t>
      </w:r>
      <m:oMath>
        <m:sSub>
          <m:sSubPr/>
          <m:e>
            <m:r>
              <m:rPr>
                <m:sty m:val="i"/>
              </m:rPr>
              <m:t>E</m:t>
            </m:r>
          </m:e>
          <m:sub>
            <m:r>
              <m:rPr>
                <m:sty m:val="p"/>
              </m:rPr>
              <m:t>0</m:t>
            </m:r>
          </m:sub>
        </m:sSub>
      </m:oMath>
      <w:r>
        <w:rPr>
          <w:rFonts w:eastAsia="Georgia" w:cs="Georgia" w:ascii="Georgia" w:hAnsi="Georgia"/>
        </w:rPr>
        <w:t xml:space="preserve"> du signal électrique à appliquer pour produire ce son, ainsi que la puissance électrique nécessaire.</w:t>
      </w:r>
    </w:p>
    <w:p>
      <w:pPr>
        <w:spacing w:line="271" w:before="330" w:lineRule="auto"/>
      </w:pPr>
      <w:r>
        <w:rPr>
          <w:rFonts w:eastAsia="Georgia" w:cs="Georgia" w:ascii="Georgia" w:hAnsi="Georgia"/>
          <w:b/>
          <w:sz w:val="42"/>
        </w:rPr>
        <w:t xml:space="preserve">III Etude énergétique</w:t>
      </w:r>
    </w:p>
    <w:p>
      <w:pPr>
        <w:numPr>
          <w:ilvl w:val="0"/>
          <w:numId w:val="3"/>
        </w:numPr>
        <w:spacing w:lineRule="auto"/>
      </w:pPr>
      <w:r>
        <w:rPr>
          <w:rFonts w:eastAsia="Georgia" w:cs="Georgia" w:ascii="Georgia" w:hAnsi="Georgia"/>
        </w:rPr>
        <w:t xml:space="preserve">On désigne par </w:t>
      </w:r>
      <m:oMath>
        <m:r>
          <m:rPr>
            <m:sty m:val="i"/>
          </m:rPr>
          <m:t>ε</m:t>
        </m:r>
        <m:r>
          <m:rPr>
            <m:sty m:val="p"/>
          </m:rPr>
          <m:t>,</m:t>
        </m:r>
        <m:r>
          <m:rPr>
            <m:sty m:val="i"/>
          </m:rPr>
          <m:t>s</m:t>
        </m:r>
      </m:oMath>
      <w:r>
        <w:rPr/>
        <w:t xml:space="preserve"> et </w:t>
      </w:r>
      <m:oMath>
        <m:r>
          <m:rPr>
            <m:sty m:val="i"/>
          </m:rPr>
          <m:t>h</m:t>
        </m:r>
      </m:oMath>
      <w:r>
        <w:rPr>
          <w:rFonts w:eastAsia="Georgia" w:cs="Georgia" w:ascii="Georgia" w:hAnsi="Georgia"/>
        </w:rPr>
        <w:t xml:space="preserve"> l'énergie interne, l'entropie et l'enthalpie par unité de masse d'un fluide. Etablir les relations thermodynamiques suivantes:</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sSub>
                  <m:sSubPr/>
                  <m:e>
                    <m:d>
                      <m:dPr>
                        <m:begChr m:val="("/>
                        <m:endChr m:val=")"/>
                        <m:ctrlPr>
                          <w:rPr>
                            <w:rFonts w:ascii="Cambria Math" w:hAnsi="Cambria Math"/>
                          </w:rPr>
                        </m:ctrlPr>
                      </m:dPr>
                      <m:e>
                        <m:f>
                          <m:fPr>
                            <m:ctrlPr>
                              <w:rPr>
                                <w:rFonts w:ascii="Cambria Math" w:hAnsi="Cambria Math"/>
                              </w:rPr>
                            </m:ctrlPr>
                          </m:fPr>
                          <m:num>
                            <m:r>
                              <m:rPr>
                                <m:sty m:val="i"/>
                              </m:rPr>
                              <m:t>∂</m:t>
                            </m:r>
                            <m:r>
                              <m:rPr>
                                <m:sty m:val="p"/>
                              </m:rPr>
                              <m:t>(</m:t>
                            </m:r>
                            <m:r>
                              <m:rPr>
                                <m:sty m:val="i"/>
                              </m:rPr>
                              <m:t>ρ</m:t>
                            </m:r>
                            <m:r>
                              <m:rPr>
                                <m:sty m:val="i"/>
                              </m:rPr>
                              <m:t>ε</m:t>
                            </m:r>
                            <m:r>
                              <m:rPr>
                                <m:sty m:val="p"/>
                              </m:rPr>
                              <m:t>)</m:t>
                            </m:r>
                          </m:num>
                          <m:den>
                            <m:r>
                              <m:rPr>
                                <m:sty m:val="i"/>
                              </m:rPr>
                              <m:t>∂</m:t>
                            </m:r>
                            <m:r>
                              <m:rPr>
                                <m:sty m:val="i"/>
                              </m:rPr>
                              <m:t>ρ</m:t>
                            </m:r>
                          </m:den>
                        </m:f>
                      </m:e>
                    </m:d>
                  </m:e>
                  <m:sub>
                    <m:r>
                      <m:rPr>
                        <m:sty m:val="i"/>
                      </m:rPr>
                      <m:t>s</m:t>
                    </m:r>
                  </m:sub>
                </m:sSub>
              </m:e>
              <m:e>
                <m:r>
                  <m:rPr>
                    <m:sty m:val="i"/>
                  </m:rPr>
                  <m:t xml:space="preserve"> </m:t>
                </m:r>
                <m:r>
                  <m:rPr>
                    <m:sty m:val="p"/>
                  </m:rPr>
                  <m:t>=</m:t>
                </m:r>
                <m:r>
                  <m:rPr>
                    <m:sty m:val="i"/>
                  </m:rPr>
                  <m:t>h</m:t>
                </m:r>
              </m:e>
            </m:mr>
            <m:mr>
              <m:e>
                <m:sSub>
                  <m:sSubPr/>
                  <m:e>
                    <m:d>
                      <m:dPr>
                        <m:begChr m:val="("/>
                        <m:endChr m:val=")"/>
                        <m:ctrlPr>
                          <w:rPr>
                            <w:rFonts w:ascii="Cambria Math" w:hAnsi="Cambria Math"/>
                          </w:rPr>
                        </m:ctrlPr>
                      </m:dPr>
                      <m:e>
                        <m:f>
                          <m:fPr>
                            <m:ctrlPr>
                              <w:rPr>
                                <w:rFonts w:ascii="Cambria Math" w:hAnsi="Cambria Math"/>
                              </w:rPr>
                            </m:ctrlPr>
                          </m:fPr>
                          <m:num>
                            <m:sSup>
                              <m:sSupPr/>
                              <m:e>
                                <m:r>
                                  <m:rPr>
                                    <m:sty m:val="i"/>
                                  </m:rPr>
                                  <m:t>∂</m:t>
                                </m:r>
                              </m:e>
                              <m:sup>
                                <m:r>
                                  <m:rPr>
                                    <m:sty m:val="p"/>
                                  </m:rPr>
                                  <m:t>2</m:t>
                                </m:r>
                              </m:sup>
                            </m:sSup>
                            <m:r>
                              <m:rPr>
                                <m:sty m:val="p"/>
                              </m:rPr>
                              <m:t>(</m:t>
                            </m:r>
                            <m:r>
                              <m:rPr>
                                <m:sty m:val="i"/>
                              </m:rPr>
                              <m:t>ρ</m:t>
                            </m:r>
                            <m:r>
                              <m:rPr>
                                <m:sty m:val="i"/>
                              </m:rPr>
                              <m:t>ε</m:t>
                            </m:r>
                            <m:r>
                              <m:rPr>
                                <m:sty m:val="p"/>
                              </m:rPr>
                              <m:t>)</m:t>
                            </m:r>
                          </m:num>
                          <m:den>
                            <m:r>
                              <m:rPr>
                                <m:sty m:val="i"/>
                              </m:rPr>
                              <m:t>∂</m:t>
                            </m:r>
                            <m:sSup>
                              <m:sSupPr/>
                              <m:e>
                                <m:r>
                                  <m:rPr>
                                    <m:sty m:val="i"/>
                                  </m:rPr>
                                  <m:t>ρ</m:t>
                                </m:r>
                              </m:e>
                              <m:sup>
                                <m:r>
                                  <m:rPr>
                                    <m:sty m:val="p"/>
                                  </m:rPr>
                                  <m:t>2</m:t>
                                </m:r>
                              </m:sup>
                            </m:sSup>
                          </m:den>
                        </m:f>
                      </m:e>
                    </m:d>
                  </m:e>
                  <m:sub>
                    <m:r>
                      <m:rPr>
                        <m:sty m:val="i"/>
                      </m:rPr>
                      <m:t>s</m:t>
                    </m:r>
                  </m:sub>
                </m:sSub>
              </m:e>
              <m:e>
                <m:r>
                  <m:rPr>
                    <m:sty m:val="i"/>
                  </m:rPr>
                  <m:t xml:space="preserve"> </m:t>
                </m:r>
                <m:r>
                  <m:rPr>
                    <m:sty m:val="p"/>
                  </m:rPr>
                  <m:t>=</m:t>
                </m:r>
                <m:f>
                  <m:fPr>
                    <m:ctrlPr>
                      <w:rPr>
                        <w:rFonts w:ascii="Cambria Math" w:hAnsi="Cambria Math"/>
                      </w:rPr>
                    </m:ctrlPr>
                  </m:fPr>
                  <m:num>
                    <m:sSup>
                      <m:sSupPr/>
                      <m:e>
                        <m:r>
                          <m:rPr>
                            <m:sty m:val="i"/>
                          </m:rPr>
                          <m:t>c</m:t>
                        </m:r>
                      </m:e>
                      <m:sup>
                        <m:r>
                          <m:rPr>
                            <m:sty m:val="p"/>
                          </m:rPr>
                          <m:t>2</m:t>
                        </m:r>
                      </m:sup>
                    </m:sSup>
                  </m:num>
                  <m:den>
                    <m:r>
                      <m:rPr>
                        <m:sty m:val="i"/>
                      </m:rPr>
                      <m:t>ρ</m:t>
                    </m:r>
                  </m:den>
                </m:f>
              </m:e>
            </m:mr>
          </m:m>
        </m:oMath>
      </m:oMathPara>
    </w:p>
    <w:p>
      <w:pPr>
        <w:spacing w:lineRule="auto"/>
        <w:ind w:left="2265" w:right="2265"/>
        <w:jc w:val="center"/>
      </w:pPr>
      <w:r>
        <w:rPr/>
        <w:t xml:space="preserve">Tournez la page S.V.P.</w:t>
      </w:r>
    </w:p>
    <w:p>
      <w:pPr>
        <w:numPr>
          <w:ilvl w:val="0"/>
          <w:numId w:val="4"/>
        </w:numPr>
        <w:spacing w:lineRule="auto"/>
      </w:pPr>
      <w:r>
        <w:rPr>
          <w:rFonts w:eastAsia="Georgia" w:cs="Georgia" w:ascii="Georgia" w:hAnsi="Georgia"/>
        </w:rPr>
        <w:t xml:space="preserve">On considère le fluide en écoulement unidimensionnel adiabatique proche d'un équilibre statique: </w:t>
      </w:r>
      <m:oMath>
        <m:r>
          <m:rPr>
            <m:sty m:val="i"/>
          </m:rPr>
          <m:t>ρ</m:t>
        </m:r>
        <m:r>
          <m:rPr>
            <m:sty m:val="p"/>
          </m:rPr>
          <m:t>=</m:t>
        </m:r>
        <m:sSub>
          <m:sSubPr/>
          <m:e>
            <m:r>
              <m:rPr>
                <m:sty m:val="i"/>
              </m:rPr>
              <m:t>ρ</m:t>
            </m:r>
          </m:e>
          <m:sub>
            <m:r>
              <m:rPr>
                <m:sty m:val="p"/>
              </m:rPr>
              <m:t>0</m:t>
            </m:r>
          </m:sub>
        </m:sSub>
        <m:r>
          <m:rPr>
            <m:sty m:val="p"/>
          </m:rPr>
          <m:t>,</m:t>
        </m:r>
        <m:r>
          <m:rPr>
            <m:sty m:val="i"/>
          </m:rPr>
          <m:t>ε</m:t>
        </m:r>
        <m:r>
          <m:rPr>
            <m:sty m:val="p"/>
          </m:rPr>
          <m:t>=</m:t>
        </m:r>
        <m:sSub>
          <m:sSubPr/>
          <m:e>
            <m:r>
              <m:rPr>
                <m:sty m:val="i"/>
              </m:rPr>
              <m:t>ε</m:t>
            </m:r>
          </m:e>
          <m:sub>
            <m:r>
              <m:rPr>
                <m:sty m:val="p"/>
              </m:rPr>
              <m:t>0</m:t>
            </m:r>
          </m:sub>
        </m:sSub>
        <m:r>
          <m:rPr>
            <m:sty m:val="p"/>
          </m:rPr>
          <m:t>,</m:t>
        </m:r>
        <m:r>
          <m:rPr>
            <m:sty m:val="i"/>
          </m:rPr>
          <m:t>h</m:t>
        </m:r>
        <m:r>
          <m:rPr>
            <m:sty m:val="p"/>
          </m:rPr>
          <m:t>=</m:t>
        </m:r>
        <m:sSub>
          <m:sSubPr/>
          <m:e>
            <m:r>
              <m:rPr>
                <m:sty m:val="i"/>
              </m:rPr>
              <m:t>h</m:t>
            </m:r>
          </m:e>
          <m:sub>
            <m:r>
              <m:rPr>
                <m:sty m:val="p"/>
              </m:rPr>
              <m:t>0</m:t>
            </m:r>
          </m:sub>
        </m:sSub>
        <m:r>
          <m:rPr>
            <m:sty m:val="p"/>
          </m:rPr>
          <m:t>,</m:t>
        </m:r>
        <m:r>
          <m:rPr>
            <m:sty m:val="i"/>
          </m:rPr>
          <m:t>u</m:t>
        </m:r>
        <m:r>
          <m:rPr>
            <m:sty m:val="p"/>
          </m:rPr>
          <m:t>=</m:t>
        </m:r>
        <m:r>
          <m:rPr>
            <m:sty m:val="p"/>
          </m:rPr>
          <m:t>0</m:t>
        </m:r>
      </m:oMath>
      <w:r>
        <w:rPr/>
        <w:t xml:space="preserve">. Les perturbations ( </w:t>
      </w:r>
      <m:oMath>
        <m:r>
          <m:rPr>
            <m:sty m:val="i"/>
          </m:rPr>
          <m:t>u</m:t>
        </m:r>
        <m:r>
          <m:rPr>
            <m:sty m:val="p"/>
          </m:rPr>
          <m:t>,</m:t>
        </m:r>
        <m:r>
          <m:rPr>
            <m:sty m:val="i"/>
          </m:rPr>
          <m:t>δ</m:t>
        </m:r>
        <m:r>
          <m:rPr>
            <m:sty m:val="i"/>
          </m:rPr>
          <m:t>ρ</m:t>
        </m:r>
        <m:r>
          <m:rPr>
            <m:sty m:val="p"/>
          </m:rPr>
          <m:t>=</m:t>
        </m:r>
        <m:r>
          <m:rPr>
            <m:sty m:val="i"/>
          </m:rPr>
          <m:t>ρ</m:t>
        </m:r>
        <m:r>
          <m:rPr>
            <m:sty m:val="p"/>
          </m:rPr>
          <m:t>−</m:t>
        </m:r>
        <m:sSub>
          <m:sSubPr/>
          <m:e>
            <m:r>
              <m:rPr>
                <m:sty m:val="i"/>
              </m:rPr>
              <m:t>ρ</m:t>
            </m:r>
          </m:e>
          <m:sub>
            <m:r>
              <m:rPr>
                <m:sty m:val="p"/>
              </m:rPr>
              <m:t>0</m:t>
            </m:r>
          </m:sub>
        </m:sSub>
      </m:oMath>
      <w:r>
        <w:rPr>
          <w:rFonts w:eastAsia="Georgia" w:cs="Georgia" w:ascii="Georgia" w:hAnsi="Georgia"/>
        </w:rPr>
        <w:t xml:space="preserve"> ) par rapport à cet équilibre sont faibles. Montrer que l'énergie par unité de volume est </w:t>
      </w:r>
      <m:oMath>
        <m:r>
          <m:rPr>
            <m:scr m:val="script"/>
          </m:rPr>
          <m:t>U</m:t>
        </m:r>
        <m:r>
          <m:rPr>
            <m:sty m:val="p"/>
          </m:rPr>
          <m:t>=</m:t>
        </m:r>
        <m:r>
          <m:rPr>
            <m:sty m:val="i"/>
          </m:rPr>
          <m:t>ρ</m:t>
        </m:r>
        <m:r>
          <m:rPr>
            <m:sty m:val="i"/>
          </m:rPr>
          <m:t>ε</m:t>
        </m:r>
        <m:r>
          <m:rPr>
            <m:sty m:val="p"/>
          </m:rPr>
          <m:t>+</m:t>
        </m:r>
        <m:r>
          <m:rPr>
            <m:sty m:val="i"/>
          </m:rPr>
          <m:t>ρ</m:t>
        </m:r>
        <m:sSup>
          <m:sSupPr/>
          <m:e>
            <m:r>
              <m:rPr>
                <m:sty m:val="i"/>
              </m:rPr>
              <m:t>u</m:t>
            </m:r>
          </m:e>
          <m:sup>
            <m:r>
              <m:rPr>
                <m:sty m:val="p"/>
              </m:rPr>
              <m:t>2</m:t>
            </m:r>
          </m:sup>
        </m:sSup>
        <m:r>
          <m:rPr>
            <m:sty m:val="p"/>
          </m:rPr>
          <m:t>/</m:t>
        </m:r>
        <m:r>
          <m:rPr>
            <m:sty m:val="p"/>
          </m:rPr>
          <m:t>2</m:t>
        </m:r>
      </m:oMath>
      <w:r>
        <w:rPr/>
        <w:t xml:space="preserve">, et calculer, au second ordre dans les perturbations ( </w:t>
      </w:r>
      <m:oMath>
        <m:r>
          <m:rPr>
            <m:sty m:val="i"/>
          </m:rPr>
          <m:t>δ</m:t>
        </m:r>
        <m:r>
          <m:rPr>
            <m:sty m:val="i"/>
          </m:rPr>
          <m:t>ρ</m:t>
        </m:r>
        <m:r>
          <m:rPr>
            <m:sty m:val="p"/>
          </m:rPr>
          <m:t>,</m:t>
        </m:r>
        <m:r>
          <m:rPr>
            <m:sty m:val="i"/>
          </m:rPr>
          <m:t>u</m:t>
        </m:r>
      </m:oMath>
      <w:r>
        <w:rPr>
          <w:rFonts w:eastAsia="Georgia" w:cs="Georgia" w:ascii="Georgia" w:hAnsi="Georgia"/>
        </w:rPr>
        <w:t xml:space="preserve"> ) apportées par l'écoulement, cette énergie.</w:t>
      </w:r>
    </w:p>
    <w:p>
      <w:pPr>
        <w:numPr>
          <w:ilvl w:val="0"/>
          <w:numId w:val="4"/>
        </w:numPr>
        <w:spacing w:lineRule="auto"/>
      </w:pPr>
      <w:r>
        <w:rPr>
          <w:rFonts w:eastAsia="Georgia" w:cs="Georgia" w:ascii="Georgia" w:hAnsi="Georgia"/>
        </w:rPr>
        <w:t xml:space="preserve">L'énergie acoustique moyenne par unité de volume est </w:t>
      </w:r>
      <m:oMath>
        <m:r>
          <m:rPr>
            <m:scr m:val="script"/>
          </m:rPr>
          <m:t>W</m:t>
        </m:r>
        <m:r>
          <m:rPr>
            <m:sty m:val="p"/>
          </m:rPr>
          <m:t>=</m:t>
        </m:r>
        <m:bar>
          <m:barPr>
            <m:pos m:val="top"/>
          </m:barPr>
          <m:e>
            <m:r>
              <m:rPr>
                <m:scr m:val="script"/>
              </m:rPr>
              <m:t>U</m:t>
            </m:r>
          </m:e>
        </m:bar>
        <m:r>
          <m:rPr>
            <m:sty m:val="p"/>
          </m:rPr>
          <m:t>−</m:t>
        </m:r>
        <m:sSub>
          <m:sSubPr/>
          <m:e>
            <m:r>
              <m:rPr>
                <m:sty m:val="i"/>
              </m:rPr>
              <m:t>ρ</m:t>
            </m:r>
          </m:e>
          <m:sub>
            <m:r>
              <m:rPr>
                <m:sty m:val="p"/>
              </m:rPr>
              <m:t>0</m:t>
            </m:r>
          </m:sub>
        </m:sSub>
        <m:sSub>
          <m:sSubPr/>
          <m:e>
            <m:r>
              <m:rPr>
                <m:sty m:val="i"/>
              </m:rPr>
              <m:t>ε</m:t>
            </m:r>
          </m:e>
          <m:sub>
            <m:r>
              <m:rPr>
                <m:sty m:val="p"/>
              </m:rPr>
              <m:t>0</m:t>
            </m:r>
          </m:sub>
        </m:sSub>
      </m:oMath>
      <w:r>
        <w:rPr>
          <w:rFonts w:eastAsia="Georgia" w:cs="Georgia" w:ascii="Georgia" w:hAnsi="Georgia"/>
        </w:rPr>
        <w:t xml:space="preserve">. La calculer pour l'onde sonore étudiée en II et montrer qu'elle vaut </w:t>
      </w:r>
      <m:oMath>
        <m:sSub>
          <m:sSubPr/>
          <m:e>
            <m:r>
              <m:rPr>
                <m:sty m:val="i"/>
              </m:rPr>
              <m:t>ρ</m:t>
            </m:r>
          </m:e>
          <m:sub>
            <m:r>
              <m:rPr>
                <m:sty m:val="p"/>
              </m:rPr>
              <m:t>0</m:t>
            </m:r>
          </m:sub>
        </m:sSub>
        <m:sSubSup>
          <m:sSubSupPr/>
          <m:e>
            <m:r>
              <m:rPr>
                <m:sty m:val="i"/>
              </m:rPr>
              <m:t>u</m:t>
            </m:r>
          </m:e>
          <m:sub>
            <m:r>
              <m:rPr>
                <m:sty m:val="p"/>
              </m:rPr>
              <m:t>0</m:t>
            </m:r>
          </m:sub>
          <m:sup>
            <m:r>
              <m:rPr>
                <m:sty m:val="p"/>
              </m:rPr>
              <m:t>2</m:t>
            </m:r>
          </m:sup>
        </m:sSubSup>
        <m:r>
          <m:rPr>
            <m:sty m:val="p"/>
          </m:rPr>
          <m:t>/</m:t>
        </m:r>
        <m:r>
          <m:rPr>
            <m:sty m:val="p"/>
          </m:rPr>
          <m:t>2</m:t>
        </m:r>
      </m:oMath>
      <w:r>
        <w:rPr/>
        <w:t xml:space="preserve">.</w:t>
      </w:r>
    </w:p>
    <w:p>
      <w:pPr>
        <w:numPr>
          <w:ilvl w:val="0"/>
          <w:numId w:val="4"/>
        </w:numPr>
        <w:spacing w:lineRule="auto"/>
      </w:pPr>
      <w:r>
        <w:rPr>
          <w:rFonts w:eastAsia="Georgia" w:cs="Georgia" w:ascii="Georgia" w:hAnsi="Georgia"/>
        </w:rPr>
        <w:t xml:space="preserve">Montrer que le flux d'énergie moyen transporté par une onde sonore progressive est </w:t>
      </w:r>
      <m:oMath>
        <m:r>
          <m:rPr>
            <m:sty m:val="i"/>
          </m:rPr>
          <m:t>c</m:t>
        </m:r>
        <m:sSub>
          <m:sSubPr/>
          <m:e>
            <m:r>
              <m:rPr>
                <m:sty m:val="i"/>
              </m:rPr>
              <m:t>ρ</m:t>
            </m:r>
          </m:e>
          <m:sub>
            <m:r>
              <m:rPr>
                <m:sty m:val="p"/>
              </m:rPr>
              <m:t>0</m:t>
            </m:r>
          </m:sub>
        </m:sSub>
        <m:sSubSup>
          <m:sSubSupPr/>
          <m:e>
            <m:r>
              <m:rPr>
                <m:sty m:val="i"/>
              </m:rPr>
              <m:t>u</m:t>
            </m:r>
          </m:e>
          <m:sub>
            <m:r>
              <m:rPr>
                <m:sty m:val="p"/>
              </m:rPr>
              <m:t>0</m:t>
            </m:r>
          </m:sub>
          <m:sup>
            <m:r>
              <m:rPr>
                <m:sty m:val="p"/>
              </m:rPr>
              <m:t>2</m:t>
            </m:r>
          </m:sup>
        </m:sSubSup>
        <m:r>
          <m:rPr>
            <m:sty m:val="p"/>
          </m:rPr>
          <m:t>/</m:t>
        </m:r>
        <m:r>
          <m:rPr>
            <m:sty m:val="p"/>
          </m:rPr>
          <m:t>2</m:t>
        </m:r>
      </m:oMath>
      <w:r>
        <w:rPr/>
        <w:t xml:space="preserve">.</w:t>
      </w:r>
    </w:p>
    <w:p>
      <w:pPr>
        <w:numPr>
          <w:ilvl w:val="0"/>
          <w:numId w:val="4"/>
        </w:numPr>
        <w:spacing w:lineRule="auto"/>
      </w:pPr>
      <w:r>
        <w:rPr>
          <w:rFonts w:eastAsia="Georgia" w:cs="Georgia" w:ascii="Georgia" w:hAnsi="Georgia"/>
        </w:rPr>
        <w:t xml:space="preserve">Application numérique: quelle est la puissance acoustique fournie par le haut-parleur (sous les conditions du II.7) et son rendement? Quelle serait l'ordre de grandeur de cette puissance acoustique lorsqu'on demande un son puissant de 100 dB à 3 m d'un haut-parleur dans tout le demi-espace situé devant le baffle?</w:t>
      </w:r>
    </w:p>
    <w:p>
      <w:pPr>
        <w:spacing w:line="271" w:before="330" w:lineRule="auto"/>
      </w:pPr>
      <w:r>
        <w:rPr>
          <w:rFonts w:eastAsia="Georgia" w:cs="Georgia" w:ascii="Georgia" w:hAnsi="Georgia"/>
          <w:b/>
          <w:sz w:val="42"/>
        </w:rPr>
        <w:t xml:space="preserve">IV Atténuation</w:t>
      </w:r>
    </w:p>
    <w:p>
      <w:pPr>
        <w:spacing w:after="220" w:lineRule="auto"/>
      </w:pPr>
      <w:r>
        <w:rPr>
          <w:rFonts w:eastAsia="Georgia" w:cs="Georgia" w:ascii="Georgia" w:hAnsi="Georgia"/>
        </w:rPr>
        <w:t xml:space="preserve">L'effet de la conduction thermique dans le gaz a été négligé en II. 1 lors de l'établissement des équations du son. Le but de cette partie est d'évaluer la correction apportée par sa prise en compte.</w:t>
      </w:r>
    </w:p>
    <w:p>
      <w:pPr>
        <w:numPr>
          <w:ilvl w:val="0"/>
          <w:numId w:val="5"/>
        </w:numPr>
        <w:spacing w:lineRule="auto"/>
      </w:pPr>
      <w:r>
        <w:rPr>
          <w:rFonts w:eastAsia="Georgia" w:cs="Georgia" w:ascii="Georgia" w:hAnsi="Georgia"/>
        </w:rPr>
        <w:t xml:space="preserve">Les deux premières questions ont pour but d'établir, en toute généralité, une formule sur l'augmentation de l'entropie due à la conduction thermique dans un système hors d'équilibre thermique: la température </w:t>
      </w:r>
      <m:oMath>
        <m:r>
          <m:rPr>
            <m:sty m:val="i"/>
          </m:rPr>
          <m:t>T</m:t>
        </m:r>
      </m:oMath>
      <w:r>
        <w:rPr>
          <w:rFonts w:eastAsia="Georgia" w:cs="Georgia" w:ascii="Georgia" w:hAnsi="Georgia"/>
        </w:rPr>
        <w:t xml:space="preserve"> n'est ni uniforme ni constante dans ce système. Rappeler d'abord la loi de Fourier donnant le flux d'énergie thermique en fonction du gradient thermique et de la conductivité thermique </w:t>
      </w:r>
      <m:oMath>
        <m:r>
          <m:rPr>
            <m:sty m:val="i"/>
          </m:rPr>
          <m:t>κ</m:t>
        </m:r>
      </m:oMath>
      <w:r>
        <w:rPr/>
        <w:t xml:space="preserve">. Effectuer un bilan d'entropie pour un petit volume </w:t>
      </w:r>
      <m:oMath>
        <m:r>
          <m:rPr>
            <m:sty m:val="i"/>
          </m:rPr>
          <m:t>δ</m:t>
        </m:r>
        <m:r>
          <m:rPr>
            <m:sty m:val="i"/>
          </m:rPr>
          <m:t>V</m:t>
        </m:r>
      </m:oMath>
      <w:r>
        <w:rPr>
          <w:rFonts w:eastAsia="Georgia" w:cs="Georgia" w:ascii="Georgia" w:hAnsi="Georgia"/>
        </w:rPr>
        <w:t xml:space="preserve"> où la température </w:t>
      </w:r>
      <m:oMath>
        <m:r>
          <m:rPr>
            <m:sty m:val="i"/>
          </m:rPr>
          <m:t>T</m:t>
        </m:r>
      </m:oMath>
      <w:r>
        <w:rPr>
          <w:rFonts w:eastAsia="Georgia" w:cs="Georgia" w:ascii="Georgia" w:hAnsi="Georgia"/>
        </w:rPr>
        <w:t xml:space="preserve"> peut être considérée comme constante et en déduire qu'un système hors d'équilibre thermique voit son entropie varier suivant la loi</w:t>
      </w:r>
    </w:p>
    <w:p>
      <w:pPr>
        <w:spacing w:after="220" w:lineRule="auto"/>
      </w:pPr>
      <m:oMathPara>
        <m:oMath>
          <m:f>
            <m:fPr>
              <m:ctrlPr>
                <w:rPr>
                  <w:rFonts w:ascii="Cambria Math" w:hAnsi="Cambria Math"/>
                </w:rPr>
              </m:ctrlPr>
            </m:fPr>
            <m:num>
              <m:r>
                <m:rPr>
                  <m:sty m:val="i"/>
                </m:rPr>
                <m:t>∂</m:t>
              </m:r>
              <m:r>
                <m:rPr>
                  <m:sty m:val="i"/>
                </m:rPr>
                <m:t>S</m:t>
              </m:r>
            </m:num>
            <m:den>
              <m:r>
                <m:rPr>
                  <m:sty m:val="i"/>
                </m:rPr>
                <m:t>∂</m:t>
              </m:r>
              <m:r>
                <m:rPr>
                  <m:sty m:val="i"/>
                </m:rPr>
                <m:t>t</m:t>
              </m:r>
            </m:den>
          </m:f>
          <m:r>
            <m:rPr>
              <m:sty m:val="p"/>
            </m:rPr>
            <m:t>=</m:t>
          </m:r>
          <m:nary>
            <m:naryPr>
              <m:chr m:val="∭"/>
              <m:limLoc m:val="undOvr"/>
              <m:subHide m:val="1"/>
              <m:supHide m:val="1"/>
              <m:ctrlPr>
                <w:rPr>
                  <w:rFonts w:ascii="Cambria Math" w:hAnsi="Cambria Math"/>
                </w:rPr>
              </m:ctrlPr>
            </m:naryPr>
            <m:sub/>
            <m:sup/>
            <m:e>
              <m:r>
                <m:t xml:space="preserve"> </m:t>
              </m:r>
            </m:e>
          </m:nary>
          <m:f>
            <m:fPr>
              <m:ctrlPr>
                <w:rPr>
                  <w:rFonts w:ascii="Cambria Math" w:hAnsi="Cambria Math"/>
                </w:rPr>
              </m:ctrlPr>
            </m:fPr>
            <m:num>
              <m:r>
                <m:rPr>
                  <m:sty m:val="p"/>
                </m:rPr>
                <m:t>1</m:t>
              </m:r>
            </m:num>
            <m:den>
              <m:r>
                <m:rPr>
                  <m:sty m:val="i"/>
                </m:rPr>
                <m:t>T</m:t>
              </m:r>
            </m:den>
          </m:f>
          <m:r>
            <m:rPr>
              <m:sty m:val="p"/>
            </m:rPr>
            <m:t>div</m:t>
          </m:r>
          <m:r>
            <m:rPr>
              <m:sty m:val="p"/>
            </m:rPr>
            <m:t>(</m:t>
          </m:r>
          <m:r>
            <m:rPr>
              <m:sty m:val="i"/>
            </m:rPr>
            <m:t>κ</m:t>
          </m:r>
          <m:r>
            <m:rPr>
              <m:sty m:val="p"/>
            </m:rPr>
            <m:t>grad</m:t>
          </m:r>
          <m:r>
            <m:rPr>
              <m:sty m:val="i"/>
            </m:rPr>
            <m:t>T</m:t>
          </m:r>
          <m:r>
            <m:rPr>
              <m:sty m:val="p"/>
            </m:rPr>
            <m:t>)</m:t>
          </m:r>
          <m:r>
            <m:rPr>
              <m:sty m:val="i"/>
            </m:rPr>
            <m:t>d</m:t>
          </m:r>
          <m:r>
            <m:rPr>
              <m:sty m:val="i"/>
            </m:rPr>
            <m:t>V</m:t>
          </m:r>
        </m:oMath>
      </m:oMathPara>
    </w:p>
    <w:p>
      <w:pPr>
        <w:numPr>
          <w:ilvl w:val="0"/>
          <w:numId w:val="6"/>
        </w:numPr>
        <w:spacing w:lineRule="auto"/>
      </w:pPr>
      <w:r>
        <w:rPr/>
        <w:t xml:space="preserve">En transformant la relation obtenue, montrer que</w:t>
      </w:r>
    </w:p>
    <w:p>
      <w:pPr>
        <w:spacing w:after="220" w:lineRule="auto"/>
      </w:pPr>
      <m:oMathPara>
        <m:oMath>
          <m:f>
            <m:fPr>
              <m:ctrlPr>
                <w:rPr>
                  <w:rFonts w:ascii="Cambria Math" w:hAnsi="Cambria Math"/>
                </w:rPr>
              </m:ctrlPr>
            </m:fPr>
            <m:num>
              <m:r>
                <m:rPr>
                  <m:sty m:val="i"/>
                </m:rPr>
                <m:t>∂</m:t>
              </m:r>
              <m:r>
                <m:rPr>
                  <m:sty m:val="i"/>
                </m:rPr>
                <m:t>S</m:t>
              </m:r>
            </m:num>
            <m:den>
              <m:r>
                <m:rPr>
                  <m:sty m:val="i"/>
                </m:rPr>
                <m:t>∂</m:t>
              </m:r>
              <m:r>
                <m:rPr>
                  <m:sty m:val="i"/>
                </m:rPr>
                <m:t>t</m:t>
              </m:r>
            </m:den>
          </m:f>
          <m:r>
            <m:rPr>
              <m:sty m:val="p"/>
            </m:rPr>
            <m:t>=</m:t>
          </m:r>
          <m:nary>
            <m:naryPr>
              <m:chr m:val="∭"/>
              <m:limLoc m:val="undOvr"/>
              <m:subHide m:val="1"/>
              <m:supHide m:val="1"/>
              <m:ctrlPr>
                <w:rPr>
                  <w:rFonts w:ascii="Cambria Math" w:hAnsi="Cambria Math"/>
                </w:rPr>
              </m:ctrlPr>
            </m:naryPr>
            <m:sub/>
            <m:sup/>
            <m:e>
              <m:r>
                <m:t xml:space="preserve"> </m:t>
              </m:r>
            </m:e>
          </m:nary>
          <m:f>
            <m:fPr>
              <m:ctrlPr>
                <w:rPr>
                  <w:rFonts w:ascii="Cambria Math" w:hAnsi="Cambria Math"/>
                </w:rPr>
              </m:ctrlPr>
            </m:fPr>
            <m:num>
              <m:r>
                <m:rPr>
                  <m:sty m:val="i"/>
                </m:rPr>
                <m:t>κ</m:t>
              </m:r>
            </m:num>
            <m:den>
              <m:sSup>
                <m:sSupPr/>
                <m:e>
                  <m:r>
                    <m:rPr>
                      <m:sty m:val="i"/>
                    </m:rPr>
                    <m:t>T</m:t>
                  </m:r>
                </m:e>
                <m:sup>
                  <m:r>
                    <m:rPr>
                      <m:sty m:val="p"/>
                    </m:rPr>
                    <m:t>2</m:t>
                  </m:r>
                </m:sup>
              </m:sSup>
            </m:den>
          </m:f>
          <m:r>
            <m:rPr>
              <m:sty m:val="p"/>
            </m:rPr>
            <m:t>(</m:t>
          </m:r>
          <m:r>
            <m:rPr>
              <m:sty m:val="p"/>
            </m:rPr>
            <m:t>grad</m:t>
          </m:r>
          <m:r>
            <m:rPr>
              <m:sty m:val="i"/>
            </m:rPr>
            <m:t>T</m:t>
          </m:r>
          <m:sSup>
            <m:sSupPr/>
            <m:e>
              <m:r>
                <m:rPr>
                  <m:sty m:val="p"/>
                </m:rPr>
                <m:t>)</m:t>
              </m:r>
            </m:e>
            <m:sup>
              <m:r>
                <m:rPr>
                  <m:sty m:val="p"/>
                </m:rPr>
                <m:t>2</m:t>
              </m:r>
            </m:sup>
          </m:sSup>
          <m:r>
            <m:rPr>
              <m:sty m:val="i"/>
            </m:rPr>
            <m:t>d</m:t>
          </m:r>
          <m:r>
            <m:rPr>
              <m:sty m:val="i"/>
            </m:rPr>
            <m:t>V</m:t>
          </m:r>
          <m:r>
            <m:rPr>
              <m:sty m:val="p"/>
            </m:rPr>
            <m:t>+</m:t>
          </m:r>
          <m:r>
            <m:rPr>
              <m:sty m:val="p"/>
            </m:rPr>
            <m:t>(</m:t>
          </m:r>
          <m:r>
            <m:rPr>
              <m:nor/>
            </m:rPr>
            <m:t> terme de surface </m:t>
          </m:r>
          <m:r>
            <m:rPr>
              <m:sty m:val="p"/>
            </m:rPr>
            <m:t>)</m:t>
          </m:r>
        </m:oMath>
      </m:oMathPara>
    </w:p>
    <w:p>
      <w:pPr>
        <w:spacing w:after="220" w:lineRule="auto"/>
      </w:pPr>
      <w:r>
        <w:rPr>
          <w:rFonts w:eastAsia="Georgia" w:cs="Georgia" w:ascii="Georgia" w:hAnsi="Georgia"/>
        </w:rPr>
        <w:t xml:space="preserve">Expliciter et interpréter physiquement le terme de surface. On montrera notamment qu'il ne concerne que les échanges de chaleur avec l'extérieur.</w:t>
      </w:r>
      <w:r>
        <w:rPr/>
        <w:br w:type="textWrapping"/>
      </w:r>
      <w:r>
        <w:rPr>
          <w:rFonts w:eastAsia="Georgia" w:cs="Georgia" w:ascii="Georgia" w:hAnsi="Georgia"/>
        </w:rPr>
        <w:t xml:space="preserve">3. On revient maintenant à l'onde acoustique adiabatique de la partie II, où la température vaut </w:t>
      </w:r>
      <m:oMath>
        <m:r>
          <m:rPr>
            <m:sty m:val="i"/>
          </m:rPr>
          <m:t>T</m:t>
        </m:r>
        <m:r>
          <m:rPr>
            <m:sty m:val="p"/>
          </m:rPr>
          <m:t>=</m:t>
        </m:r>
        <m:sSub>
          <m:sSubPr/>
          <m:e>
            <m:r>
              <m:rPr>
                <m:sty m:val="i"/>
              </m:rPr>
              <m:t>T</m:t>
            </m:r>
          </m:e>
          <m:sub>
            <m:r>
              <m:rPr>
                <m:sty m:val="p"/>
              </m:rPr>
              <m:t>0</m:t>
            </m:r>
          </m:sub>
        </m:sSub>
        <m:r>
          <m:rPr>
            <m:sty m:val="p"/>
          </m:rPr>
          <m:t>+</m:t>
        </m:r>
        <m:r>
          <m:rPr>
            <m:sty m:val="i"/>
          </m:rPr>
          <m:t>δ</m:t>
        </m:r>
        <m:r>
          <m:rPr>
            <m:sty m:val="i"/>
          </m:rPr>
          <m:t>T</m:t>
        </m:r>
      </m:oMath>
      <w:r>
        <w:rPr>
          <w:rFonts w:eastAsia="Georgia" w:cs="Georgia" w:ascii="Georgia" w:hAnsi="Georgia"/>
        </w:rPr>
        <w:t xml:space="preserve">. Relier la variation de température </w:t>
      </w:r>
      <m:oMath>
        <m:r>
          <m:rPr>
            <m:sty m:val="i"/>
          </m:rPr>
          <m:t>δ</m:t>
        </m:r>
        <m:r>
          <m:rPr>
            <m:sty m:val="i"/>
          </m:rPr>
          <m:t>T</m:t>
        </m:r>
      </m:oMath>
      <w:r>
        <w:rPr>
          <w:rFonts w:eastAsia="Georgia" w:cs="Georgia" w:ascii="Georgia" w:hAnsi="Georgia"/>
        </w:rPr>
        <w:t xml:space="preserve"> à </w:t>
      </w:r>
      <m:oMath>
        <m:r>
          <m:rPr>
            <m:sty m:val="i"/>
          </m:rPr>
          <m:t>δ</m:t>
        </m:r>
        <m:r>
          <m:rPr>
            <m:sty m:val="i"/>
          </m:rPr>
          <m:t>ρ</m:t>
        </m:r>
      </m:oMath>
      <w:r>
        <w:rPr/>
        <w:t xml:space="preserve">.</w:t>
      </w:r>
      <w:r>
        <w:rPr/>
        <w:br w:type="textWrapping"/>
      </w:r>
      <w:r>
        <w:rPr>
          <w:rFonts w:eastAsia="Georgia" w:cs="Georgia" w:ascii="Georgia" w:hAnsi="Georgia"/>
        </w:rPr>
        <w:t xml:space="preserve">4. Montrer que la conduction thermique est responsable d'une perte d'énergie égale en moyenne dans le temps à</w:t>
      </w:r>
    </w:p>
    <w:p>
      <w:pPr>
        <w:spacing w:after="220" w:lineRule="auto"/>
      </w:pPr>
      <m:oMathPara>
        <m:oMath>
          <m:f>
            <m:fPr>
              <m:ctrlPr>
                <w:rPr>
                  <w:rFonts w:ascii="Cambria Math" w:hAnsi="Cambria Math"/>
                </w:rPr>
              </m:ctrlPr>
            </m:fPr>
            <m:num>
              <m:r>
                <m:rPr>
                  <m:sty m:val="i"/>
                </m:rPr>
                <m:t>d</m:t>
              </m:r>
              <m:r>
                <m:rPr>
                  <m:scr m:val="script"/>
                </m:rPr>
                <m:t>W</m:t>
              </m:r>
            </m:num>
            <m:den>
              <m:r>
                <m:rPr>
                  <m:sty m:val="i"/>
                </m:rPr>
                <m:t>d</m:t>
              </m:r>
              <m:r>
                <m:rPr>
                  <m:sty m:val="i"/>
                </m:rPr>
                <m:t>t</m:t>
              </m:r>
            </m:den>
          </m:f>
          <m:r>
            <m:rPr>
              <m:sty m:val="p"/>
            </m:rPr>
            <m:t>=</m:t>
          </m:r>
          <m:r>
            <m:rPr>
              <m:sty m:val="p"/>
            </m:rPr>
            <m:t>−</m:t>
          </m:r>
          <m:f>
            <m:fPr>
              <m:ctrlPr>
                <w:rPr>
                  <w:rFonts w:ascii="Cambria Math" w:hAnsi="Cambria Math"/>
                </w:rPr>
              </m:ctrlPr>
            </m:fPr>
            <m:num>
              <m:r>
                <m:rPr>
                  <m:sty m:val="i"/>
                </m:rPr>
                <m:t>κ</m:t>
              </m:r>
            </m:num>
            <m:den>
              <m:sSub>
                <m:sSubPr/>
                <m:e>
                  <m:r>
                    <m:rPr>
                      <m:sty m:val="i"/>
                    </m:rPr>
                    <m:t>T</m:t>
                  </m:r>
                </m:e>
                <m:sub>
                  <m:r>
                    <m:rPr>
                      <m:sty m:val="p"/>
                    </m:rPr>
                    <m:t>0</m:t>
                  </m:r>
                </m:sub>
              </m:sSub>
            </m:den>
          </m:f>
          <m:bar>
            <m:barPr>
              <m:pos m:val="top"/>
            </m:barPr>
            <m:e>
              <m:sSup>
                <m:sSupPr/>
                <m:e>
                  <m:d>
                    <m:dPr>
                      <m:begChr m:val="("/>
                      <m:endChr m:val=")"/>
                      <m:ctrlPr>
                        <w:rPr>
                          <w:rFonts w:ascii="Cambria Math" w:hAnsi="Cambria Math"/>
                        </w:rPr>
                      </m:ctrlPr>
                    </m:dPr>
                    <m:e>
                      <m:f>
                        <m:fPr>
                          <m:ctrlPr>
                            <w:rPr>
                              <w:rFonts w:ascii="Cambria Math" w:hAnsi="Cambria Math"/>
                            </w:rPr>
                          </m:ctrlPr>
                        </m:fPr>
                        <m:num>
                          <m:r>
                            <m:rPr>
                              <m:sty m:val="i"/>
                            </m:rPr>
                            <m:t>∂</m:t>
                          </m:r>
                          <m:r>
                            <m:rPr>
                              <m:sty m:val="i"/>
                            </m:rPr>
                            <m:t>δ</m:t>
                          </m:r>
                          <m:r>
                            <m:rPr>
                              <m:sty m:val="i"/>
                            </m:rPr>
                            <m:t>T</m:t>
                          </m:r>
                        </m:num>
                        <m:den>
                          <m:r>
                            <m:rPr>
                              <m:sty m:val="i"/>
                            </m:rPr>
                            <m:t>∂</m:t>
                          </m:r>
                          <m:r>
                            <m:rPr>
                              <m:sty m:val="i"/>
                            </m:rPr>
                            <m:t>x</m:t>
                          </m:r>
                        </m:den>
                      </m:f>
                    </m:e>
                  </m:d>
                </m:e>
                <m:sup>
                  <m:r>
                    <m:rPr>
                      <m:sty m:val="p"/>
                    </m:rPr>
                    <m:t>2</m:t>
                  </m:r>
                </m:sup>
              </m:sSup>
            </m:e>
          </m:bar>
        </m:oMath>
      </m:oMathPara>
    </w:p>
    <w:p>
      <w:pPr>
        <w:spacing w:after="220" w:lineRule="auto"/>
      </w:pPr>
      <w:r>
        <w:rPr>
          <w:rFonts w:eastAsia="Georgia" w:cs="Georgia" w:ascii="Georgia" w:hAnsi="Georgia"/>
        </w:rPr>
        <w:t xml:space="preserve">et que ce terme est proportionnel à l'énergie acoustique </w:t>
      </w:r>
      <m:oMath>
        <m:r>
          <m:rPr>
            <m:scr m:val="script"/>
          </m:rPr>
          <m:t>W</m:t>
        </m:r>
      </m:oMath>
      <w:r>
        <w:rPr/>
        <w:t xml:space="preserve">.</w:t>
      </w:r>
      <w:r>
        <w:rPr/>
        <w:br w:type="textWrapping"/>
      </w:r>
      <w:r>
        <w:rPr>
          <w:rFonts w:eastAsia="Georgia" w:cs="Georgia" w:ascii="Georgia" w:hAnsi="Georgia"/>
        </w:rPr>
        <w:t xml:space="preserve">5. En déduire que l'onde subit une atténuation exponentielle de son énergie en </w:t>
      </w:r>
      <m:oMath>
        <m:sSup>
          <m:sSupPr/>
          <m:e>
            <m:r>
              <m:rPr>
                <m:sty m:val="i"/>
              </m:rPr>
              <m:t>e</m:t>
            </m:r>
          </m:e>
          <m:sup>
            <m:r>
              <m:rPr>
                <m:sty m:val="p"/>
              </m:rPr>
              <m:t>−</m:t>
            </m:r>
            <m:r>
              <m:rPr>
                <m:sty m:val="p"/>
              </m:rPr>
              <m:t>2</m:t>
            </m:r>
            <m:r>
              <m:rPr>
                <m:sty m:val="i"/>
              </m:rPr>
              <m:t>x</m:t>
            </m:r>
            <m:r>
              <m:rPr>
                <m:sty m:val="p"/>
              </m:rPr>
              <m:t>/</m:t>
            </m:r>
            <m:r>
              <m:rPr>
                <m:sty m:val="p"/>
              </m:rPr>
              <m:t>Λ</m:t>
            </m:r>
          </m:sup>
        </m:sSup>
      </m:oMath>
      <w:r>
        <w:rPr>
          <w:rFonts w:eastAsia="Georgia" w:cs="Georgia" w:ascii="Georgia" w:hAnsi="Georgia"/>
        </w:rPr>
        <w:t xml:space="preserve"> et calculer la longueur d'atténuation </w:t>
      </w:r>
      <m:oMath>
        <m:r>
          <m:rPr>
            <m:sty m:val="p"/>
          </m:rPr>
          <m:t>Λ</m:t>
        </m:r>
      </m:oMath>
      <w:r>
        <w:rPr/>
        <w:t xml:space="preserve">.</w:t>
      </w:r>
      <w:r>
        <w:rPr/>
        <w:br w:type="textWrapping"/>
      </w:r>
      <w:r>
        <w:rPr>
          <w:rFonts w:eastAsia="Georgia" w:cs="Georgia" w:ascii="Georgia" w:hAnsi="Georgia"/>
        </w:rPr>
        <w:t xml:space="preserve">6. Application numérique. Que pensez-vous du résultat obtenu? Existe-t-il d'autres causes d'atténuation que celle due à la conduction thermique?</w:t>
      </w:r>
    </w:p>
    <w:p>
      <w:pPr>
        <w:spacing w:line="271" w:before="330" w:lineRule="auto"/>
      </w:pPr>
      <w:r>
        <w:rPr>
          <w:b/>
          <w:sz w:val="42"/>
        </w:rPr>
        <w:t xml:space="preserve">V Diagramme de rayonnement</w:t>
      </w:r>
    </w:p>
    <w:p>
      <w:pPr>
        <w:spacing w:after="220" w:lineRule="auto"/>
      </w:pPr>
      <w:r>
        <w:rPr>
          <w:rFonts w:eastAsia="Georgia" w:cs="Georgia" w:ascii="Georgia" w:hAnsi="Georgia"/>
        </w:rPr>
        <w:t xml:space="preserve">On s'intéresse maintenant au diagramme de rayonnement du haut-parleur. Cette courbe est obtenue en portant le rapport entre l'amplitude acoustique rayonnée dans une direction et celle rayonnée dans la direction de l'axe </w:t>
      </w:r>
      <m:oMath>
        <m:r>
          <m:rPr>
            <m:sty m:val="i"/>
          </m:rPr>
          <m:t>x</m:t>
        </m:r>
      </m:oMath>
      <w:r>
        <w:rPr>
          <w:rFonts w:eastAsia="Georgia" w:cs="Georgia" w:ascii="Georgia" w:hAnsi="Georgia"/>
        </w:rPr>
        <w:t xml:space="preserve">, sur le rayon vecteur de cette direction. Cette courbe permet ainsi de juger visuellement la répartition du son dans l'espace.</w:t>
      </w:r>
      <w:r>
        <w:rPr/>
        <w:br w:type="textWrapping"/>
      </w:r>
    </w:p>
    <w:p>
      <w:pPr>
        <w:spacing w:lineRule="auto"/>
        <w:jc w:val="center"/>
      </w:pPr>
      <w:r>
        <w:rPr/>
        <w:drawing>
          <wp:inline distB="0" distL="0" distR="0" distT="0">
            <wp:extent cx="3895725" cy="3028950"/>
            <wp:effectExtent b="0" l="0" r="0" t="0"/>
            <wp:docPr id="4" name="image-ab01d813147ba32ca415ed08d27a90a237f16808.jpg"/>
            <a:graphic>
              <a:graphicData uri="http://schemas.openxmlformats.org/drawingml/2006/picture">
                <pic:pic>
                  <pic:nvPicPr>
                    <pic:cNvPr id="4" name="image-ab01d813147ba32ca415ed08d27a90a237f16808.jpg" descr=""/>
                    <pic:cNvPicPr/>
                  </pic:nvPicPr>
                  <pic:blipFill>
                    <a:blip r:embed="rId8" cstate="print"/>
                    <a:srcRect b="0" l="0" r="0" t="0"/>
                    <a:stretch>
                      <a:fillRect/>
                    </a:stretch>
                  </pic:blipFill>
                  <pic:spPr>
                    <a:xfrm>
                      <a:off x="0" y="0"/>
                      <a:ext cx="3895725" cy="3028950"/>
                    </a:xfrm>
                    <a:prstGeom prst="rect"/>
                  </pic:spPr>
                </pic:pic>
              </a:graphicData>
            </a:graphic>
          </wp:inline>
        </w:drawing>
      </w:r>
    </w:p>
    <w:p>
      <w:pPr>
        <w:spacing w:after="220" w:lineRule="auto"/>
      </w:pPr>
      <w:r>
        <w:rPr>
          <w:rFonts w:eastAsia="Georgia" w:cs="Georgia" w:ascii="Georgia" w:hAnsi="Georgia"/>
        </w:rPr>
        <w:t xml:space="preserve">On reprend pour cela les calculs fait dans la partie II, mais cette fois à trois dimensions. La vitesse de l'air est maintenant un vecteur </w:t>
      </w:r>
      <m:oMath>
        <m:r>
          <m:rPr>
            <m:sty m:val="b"/>
          </m:rPr>
          <m:t>u</m:t>
        </m:r>
        <m:r>
          <m:rPr>
            <m:sty m:val="p"/>
          </m:rPr>
          <m:t>(</m:t>
        </m:r>
        <m:r>
          <m:rPr>
            <m:sty m:val="b"/>
          </m:rPr>
          <m:t>r</m:t>
        </m:r>
        <m:r>
          <m:rPr>
            <m:sty m:val="p"/>
          </m:rPr>
          <m:t>,</m:t>
        </m:r>
        <m:r>
          <m:rPr>
            <m:sty m:val="i"/>
          </m:rPr>
          <m:t>t</m:t>
        </m:r>
        <m:r>
          <m:rPr>
            <m:sty m:val="p"/>
          </m:rPr>
          <m:t>)</m:t>
        </m:r>
      </m:oMath>
      <w:r>
        <w:rPr>
          <w:rFonts w:eastAsia="Georgia" w:cs="Georgia" w:ascii="Georgia" w:hAnsi="Georgia"/>
        </w:rPr>
        <w:t xml:space="preserve">, et on recherche les équations liant les quantités </w:t>
      </w:r>
      <m:oMath>
        <m:r>
          <m:rPr>
            <m:sty m:val="i"/>
          </m:rPr>
          <m:t>δ</m:t>
        </m:r>
        <m:r>
          <m:rPr>
            <m:sty m:val="i"/>
          </m:rPr>
          <m:t>p</m:t>
        </m:r>
        <m:r>
          <m:rPr>
            <m:sty m:val="p"/>
          </m:rPr>
          <m:t>,</m:t>
        </m:r>
        <m:r>
          <m:rPr>
            <m:sty m:val="i"/>
          </m:rPr>
          <m:t>δ</m:t>
        </m:r>
        <m:r>
          <m:rPr>
            <m:sty m:val="i"/>
          </m:rPr>
          <m:t>ρ</m:t>
        </m:r>
      </m:oMath>
      <w:r>
        <w:rPr/>
        <w:t xml:space="preserve"> et u.</w:t>
      </w:r>
    </w:p>
    <w:p>
      <w:pPr>
        <w:numPr>
          <w:ilvl w:val="0"/>
          <w:numId w:val="7"/>
        </w:numPr>
        <w:spacing w:lineRule="auto"/>
      </w:pPr>
      <w:r>
        <w:rPr>
          <w:rFonts w:eastAsia="Georgia" w:cs="Georgia" w:ascii="Georgia" w:hAnsi="Georgia"/>
        </w:rPr>
        <w:t xml:space="preserve">Que deviennent les trois équations établies en II.1, II. 2 et II.3? En déduire l'équation de propagation à laquelle obéit la variation de pression </w:t>
      </w:r>
      <m:oMath>
        <m:r>
          <m:rPr>
            <m:sty m:val="i"/>
          </m:rPr>
          <m:t>δ</m:t>
        </m:r>
        <m:r>
          <m:rPr>
            <m:sty m:val="i"/>
          </m:rPr>
          <m:t>p</m:t>
        </m:r>
      </m:oMath>
      <w:r>
        <w:rPr/>
        <w:t xml:space="preserve"> d'une onde acoustique.</w:t>
      </w:r>
    </w:p>
    <w:p>
      <w:pPr>
        <w:numPr>
          <w:ilvl w:val="0"/>
          <w:numId w:val="7"/>
        </w:numPr>
        <w:spacing w:lineRule="auto"/>
      </w:pPr>
      <w:r>
        <w:rPr>
          <w:rFonts w:eastAsia="Georgia" w:cs="Georgia" w:ascii="Georgia" w:hAnsi="Georgia"/>
        </w:rPr>
        <w:t xml:space="preserve">Etudier la forme générale des solutions possédant une symétrie sphérique (on recherchera les solutions sous la forme </w:t>
      </w:r>
      <m:oMath>
        <m:r>
          <m:rPr>
            <m:sty m:val="i"/>
          </m:rPr>
          <m:t>δ</m:t>
        </m:r>
        <m:r>
          <m:rPr>
            <m:sty m:val="i"/>
          </m:rPr>
          <m:t>p</m:t>
        </m:r>
        <m:r>
          <m:rPr>
            <m:sty m:val="p"/>
          </m:rPr>
          <m:t>=</m:t>
        </m:r>
        <m:r>
          <m:rPr>
            <m:sty m:val="i"/>
          </m:rPr>
          <m:t>g</m:t>
        </m:r>
        <m:r>
          <m:rPr>
            <m:sty m:val="p"/>
          </m:rPr>
          <m:t>(</m:t>
        </m:r>
        <m:r>
          <m:rPr>
            <m:sty m:val="i"/>
          </m:rPr>
          <m:t>r</m:t>
        </m:r>
        <m:r>
          <m:rPr>
            <m:sty m:val="p"/>
          </m:rPr>
          <m:t>,</m:t>
        </m:r>
        <m:r>
          <m:rPr>
            <m:sty m:val="i"/>
          </m:rPr>
          <m:t>t</m:t>
        </m:r>
        <m:r>
          <m:rPr>
            <m:sty m:val="p"/>
          </m:rPr>
          <m:t>)</m:t>
        </m:r>
        <m:r>
          <m:rPr>
            <m:sty m:val="p"/>
          </m:rPr>
          <m:t>/</m:t>
        </m:r>
        <m:r>
          <m:rPr>
            <m:sty m:val="i"/>
          </m:rPr>
          <m:t>r</m:t>
        </m:r>
      </m:oMath>
      <w:r>
        <w:rPr>
          <w:rFonts w:eastAsia="Georgia" w:cs="Georgia" w:ascii="Georgia" w:hAnsi="Georgia"/>
        </w:rPr>
        <w:t xml:space="preserve">, où </w:t>
      </w:r>
      <m:oMath>
        <m:r>
          <m:rPr>
            <m:sty m:val="i"/>
          </m:rPr>
          <m:t>r</m:t>
        </m:r>
      </m:oMath>
      <w:r>
        <w:rPr>
          <w:rFonts w:eastAsia="Georgia" w:cs="Georgia" w:ascii="Georgia" w:hAnsi="Georgia"/>
        </w:rPr>
        <w:t xml:space="preserve"> est la distance au centre de symétrie). En déduire la forme de l'onde émise par une "sphère pulsante" à la pulsation </w:t>
      </w:r>
      <m:oMath>
        <m:r>
          <m:rPr>
            <m:sty m:val="i"/>
          </m:rPr>
          <m:t>ω</m:t>
        </m:r>
      </m:oMath>
      <w:r>
        <w:rPr/>
        <w:t xml:space="preserve">.</w:t>
      </w:r>
    </w:p>
    <w:p>
      <w:pPr>
        <w:numPr>
          <w:ilvl w:val="0"/>
          <w:numId w:val="7"/>
        </w:numPr>
        <w:spacing w:lineRule="auto"/>
      </w:pPr>
      <w:r>
        <w:rPr>
          <w:rFonts w:eastAsia="Georgia" w:cs="Georgia" w:ascii="Georgia" w:hAnsi="Georgia"/>
        </w:rPr>
        <w:t xml:space="preserve">Rayonnement dipolaire: on cherche à construire une solution en superposant les émissions de deux sphères pulsantes de même amplitude, en opposition de phase, placées en </w:t>
      </w:r>
      <m:oMath>
        <m:r>
          <m:rPr>
            <m:sty m:val="i"/>
          </m:rPr>
          <m:t>x</m:t>
        </m:r>
        <m:r>
          <m:rPr>
            <m:sty m:val="p"/>
          </m:rPr>
          <m:t>=</m:t>
        </m:r>
        <m:r>
          <m:rPr>
            <m:sty m:val="p"/>
          </m:rPr>
          <m:t>±</m:t>
        </m:r>
        <m:r>
          <m:rPr>
            <m:sty m:val="i"/>
          </m:rPr>
          <m:t>d</m:t>
        </m:r>
        <m:r>
          <m:rPr>
            <m:sty m:val="p"/>
          </m:rPr>
          <m:t>/</m:t>
        </m:r>
        <m:r>
          <m:rPr>
            <m:sty m:val="p"/>
          </m:rPr>
          <m:t>2</m:t>
        </m:r>
      </m:oMath>
      <w:r>
        <w:rPr>
          <w:rFonts w:eastAsia="Georgia" w:cs="Georgia" w:ascii="Georgia" w:hAnsi="Georgia"/>
        </w:rPr>
        <w:t xml:space="preserve"> dans la limite où leur distance s'annule alors que le produit de leur amplitude par </w:t>
      </w:r>
      <m:oMath>
        <m:r>
          <m:rPr>
            <m:sty m:val="i"/>
          </m:rPr>
          <m:t>d</m:t>
        </m:r>
      </m:oMath>
      <w:r>
        <w:rPr>
          <w:rFonts w:eastAsia="Georgia" w:cs="Georgia" w:ascii="Georgia" w:hAnsi="Georgia"/>
        </w:rPr>
        <w:t xml:space="preserve"> est gardé constant. Déterminer, à un facteur multiplicatif global près, l'expression de </w:t>
      </w:r>
      <m:oMath>
        <m:r>
          <m:rPr>
            <m:sty m:val="i"/>
          </m:rPr>
          <m:t>δ</m:t>
        </m:r>
        <m:r>
          <m:rPr>
            <m:sty m:val="i"/>
          </m:rPr>
          <m:t>p</m:t>
        </m:r>
        <m:r>
          <m:rPr>
            <m:sty m:val="p"/>
          </m:rPr>
          <m:t>(</m:t>
        </m:r>
        <m:r>
          <m:rPr>
            <m:sty m:val="i"/>
          </m:rPr>
          <m:t>r</m:t>
        </m:r>
        <m:r>
          <m:rPr>
            <m:sty m:val="p"/>
          </m:rPr>
          <m:t>,</m:t>
        </m:r>
        <m:r>
          <m:rPr>
            <m:sty m:val="i"/>
          </m:rPr>
          <m:t>θ</m:t>
        </m:r>
        <m:r>
          <m:rPr>
            <m:sty m:val="p"/>
          </m:rPr>
          <m:t>,</m:t>
        </m:r>
        <m:r>
          <m:rPr>
            <m:sty m:val="i"/>
          </m:rPr>
          <m:t>t</m:t>
        </m:r>
        <m:r>
          <m:rPr>
            <m:sty m:val="p"/>
          </m:rPr>
          <m:t>)</m:t>
        </m:r>
      </m:oMath>
      <w:r>
        <w:rPr>
          <w:rFonts w:eastAsia="Georgia" w:cs="Georgia" w:ascii="Georgia" w:hAnsi="Georgia"/>
        </w:rPr>
        <w:t xml:space="preserve">. Comment se comporte à grande distance l'amplitude de pression </w:t>
      </w:r>
      <m:oMath>
        <m:r>
          <m:rPr>
            <m:sty m:val="i"/>
          </m:rPr>
          <m:t>δ</m:t>
        </m:r>
        <m:r>
          <m:rPr>
            <m:sty m:val="i"/>
          </m:rPr>
          <m:t>p</m:t>
        </m:r>
      </m:oMath>
      <w:r>
        <w:rPr/>
        <w:t xml:space="preserve"> et la puissance acoustique?</w:t>
      </w:r>
    </w:p>
    <w:p>
      <w:pPr>
        <w:numPr>
          <w:ilvl w:val="0"/>
          <w:numId w:val="7"/>
        </w:numPr>
        <w:spacing w:lineRule="auto"/>
      </w:pPr>
      <w:r>
        <w:rPr>
          <w:rFonts w:eastAsia="Georgia" w:cs="Georgia" w:ascii="Georgia" w:hAnsi="Georgia"/>
        </w:rPr>
        <w:t xml:space="preserve">On se place à basse fréquence de telle sorte que le haut-parleur puisse être considéré comme une source ponctuelle. Quel est numériquement l'intervalle de fréquences où cette approximation sera valablé?.</w:t>
      </w:r>
    </w:p>
    <w:p>
      <w:pPr>
        <w:spacing w:after="220" w:lineRule="auto"/>
      </w:pPr>
      <w:r>
        <w:rPr>
          <w:rFonts w:eastAsia="Georgia" w:cs="Georgia" w:ascii="Georgia" w:hAnsi="Georgia"/>
        </w:rPr>
        <w:t xml:space="preserve">On admettra, sans chercher à le démontrer, que le rayonnement acoustique émis peut être considéré à grande distance comme celui d'une émission dipolaire. Quel est, dans cette limite basse fréquence, le diagramme de rayonnement à grande distance?</w:t>
      </w:r>
      <w:r>
        <w:rPr/>
        <w:br w:type="textWrapping"/>
      </w:r>
      <w:r>
        <w:rPr>
          <w:rFonts w:eastAsia="Georgia" w:cs="Georgia" w:ascii="Georgia" w:hAnsi="Georgia"/>
        </w:rPr>
        <w:t xml:space="preserve">5. On ne se restreint plus aux seules très basses fréquences. En appliquant un principe de superposition, calculer l'amplitude de pression à grande distance dans la direction </w:t>
      </w:r>
      <m:oMath>
        <m:r>
          <m:rPr>
            <m:sty m:val="i"/>
          </m:rPr>
          <m:t>θ</m:t>
        </m:r>
      </m:oMath>
      <w:r>
        <w:rPr>
          <w:rFonts w:eastAsia="Georgia" w:cs="Georgia" w:ascii="Georgia" w:hAnsi="Georgia"/>
        </w:rPr>
        <w:t xml:space="preserve"> par le haut-parleur émettant un son de pulsation </w:t>
      </w:r>
      <m:oMath>
        <m:r>
          <m:rPr>
            <m:sty m:val="i"/>
          </m:rPr>
          <m:t>ω</m:t>
        </m:r>
      </m:oMath>
      <w:r>
        <w:rPr/>
        <w:t xml:space="preserve">.</w:t>
      </w:r>
    </w:p>
    <w:p>
      <w:pPr>
        <w:spacing w:after="220" w:lineRule="auto"/>
      </w:pPr>
      <w:r>
        <w:rPr>
          <w:rFonts w:eastAsia="Georgia" w:cs="Georgia" w:ascii="Georgia" w:hAnsi="Georgia"/>
        </w:rPr>
        <w:t xml:space="preserve">Note: le calcul conduit à une intégrale non exprimable en termes de fonctions élémentaires. Il n'est pas demandé de l'étudier; utiliser les indications données dans l'annexe.</w:t>
      </w:r>
    </w:p>
    <w:p>
      <w:pPr>
        <w:spacing w:after="220" w:lineRule="auto"/>
      </w:pPr>
      <w:r>
        <w:rPr>
          <w:rFonts w:eastAsia="Georgia" w:cs="Georgia" w:ascii="Georgia" w:hAnsi="Georgia"/>
        </w:rPr>
        <w:t xml:space="preserve">Pouvez-vous brièvement faire une analogie entre ce système et un problème d'optique?</w:t>
      </w:r>
      <w:r>
        <w:rPr/>
        <w:br w:type="textWrapping"/>
      </w:r>
      <w:r>
        <w:rPr>
          <w:rFonts w:eastAsia="Georgia" w:cs="Georgia" w:ascii="Georgia" w:hAnsi="Georgia"/>
        </w:rPr>
        <w:t xml:space="preserve">6. Application numérique: en se servant des indications numériques données sur l'intégrale, donner l'allure du diagramme de rayonnement du haut-parleur à 440 Hz et à 3 kHz .</w:t>
      </w:r>
    </w:p>
    <w:p>
      <w:pPr>
        <w:spacing w:after="220" w:lineRule="auto"/>
      </w:pPr>
      <w:r>
        <w:rPr>
          <w:rFonts w:eastAsia="Georgia" w:cs="Georgia" w:ascii="Georgia" w:hAnsi="Georgia"/>
        </w:rPr>
        <w:t xml:space="preserve">Que devient ce diagramme de rayonnement lorsque la fréquence devient très grande?</w:t>
      </w:r>
    </w:p>
    <w:p>
      <w:pPr>
        <w:spacing w:line="271" w:before="330" w:lineRule="auto"/>
      </w:pPr>
      <w:r>
        <w:rPr>
          <w:b/>
          <w:sz w:val="42"/>
        </w:rPr>
        <w:t xml:space="preserve">ANNEXE</w:t>
      </w:r>
    </w:p>
    <w:p>
      <w:pPr>
        <w:spacing w:line="271" w:before="330" w:lineRule="auto"/>
      </w:pPr>
      <w:r>
        <w:rPr>
          <w:rFonts w:eastAsia="Georgia" w:cs="Georgia" w:ascii="Georgia" w:hAnsi="Georgia"/>
          <w:b/>
          <w:sz w:val="42"/>
        </w:rPr>
        <w:t xml:space="preserve">Données numériques</w:t>
      </w:r>
    </w:p>
    <w:p>
      <w:pPr>
        <w:spacing w:after="220" w:lineRule="auto"/>
      </w:pPr>
      <w:r>
        <w:rPr/>
        <w:t xml:space="preserve">Haut-parleur:</w:t>
      </w:r>
      <w:r>
        <w:rPr/>
        <w:br w:type="textWrapping"/>
      </w:r>
      <w:r>
        <w:rPr>
          <w:rFonts w:eastAsia="Georgia" w:cs="Georgia" w:ascii="Georgia" w:hAnsi="Georgia"/>
        </w:rPr>
        <w:t xml:space="preserve">Diamètre </w:t>
      </w:r>
      <m:oMath>
        <m:r>
          <m:rPr>
            <m:sty m:val="i"/>
          </m:rPr>
          <m:t>D</m:t>
        </m:r>
        <m:r>
          <m:rPr>
            <m:sty m:val="p"/>
          </m:rPr>
          <m:t>=</m:t>
        </m:r>
        <m:r>
          <m:rPr>
            <m:sty m:val="p"/>
          </m:rPr>
          <m:t>20</m:t>
        </m:r>
        <m:r>
          <m:rPr>
            <m:nor/>
          </m:rPr>
          <m:t xml:space="preserve"> </m:t>
        </m:r>
        <m:r>
          <m:rPr>
            <m:sty m:val="p"/>
          </m:rPr>
          <m:t>cm</m:t>
        </m:r>
      </m:oMath>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sty m:val="i"/>
                  </m:rPr>
                  <m:t>B</m:t>
                </m:r>
                <m:r>
                  <m:rPr>
                    <m:sty m:val="p"/>
                  </m:rPr>
                  <m:t>=</m:t>
                </m:r>
                <m:r>
                  <m:rPr>
                    <m:sty m:val="p"/>
                  </m:rPr>
                  <m:t>2</m:t>
                </m:r>
                <m:r>
                  <m:rPr>
                    <m:nor/>
                  </m:rPr>
                  <m:t xml:space="preserve"> </m:t>
                </m:r>
                <m:r>
                  <m:rPr>
                    <m:sty m:val="p"/>
                  </m:rPr>
                  <m:t>T</m:t>
                </m:r>
              </m:e>
            </m:mr>
            <m:mr>
              <m:e/>
              <m:e>
                <m:r>
                  <m:rPr>
                    <m:sty m:val="i"/>
                  </m:rPr>
                  <m:t>m</m:t>
                </m:r>
                <m:r>
                  <m:rPr>
                    <m:sty m:val="p"/>
                  </m:rPr>
                  <m:t>=</m:t>
                </m:r>
                <m:r>
                  <m:rPr>
                    <m:sty m:val="p"/>
                  </m:rPr>
                  <m:t>15</m:t>
                </m:r>
                <m:r>
                  <m:rPr>
                    <m:nor/>
                  </m:rPr>
                  <m:t xml:space="preserve"> </m:t>
                </m:r>
                <m:r>
                  <m:rPr>
                    <m:sty m:val="p"/>
                  </m:rPr>
                  <m:t>g</m:t>
                </m:r>
              </m:e>
            </m:mr>
            <m:mr>
              <m:e/>
              <m:e>
                <m:r>
                  <m:rPr>
                    <m:sty m:val="i"/>
                  </m:rPr>
                  <m:t>k</m:t>
                </m:r>
                <m:r>
                  <m:rPr>
                    <m:sty m:val="p"/>
                  </m:rPr>
                  <m:t>=</m:t>
                </m:r>
                <m:r>
                  <m:rPr>
                    <m:sty m:val="p"/>
                  </m:rPr>
                  <m:t>6000</m:t>
                </m:r>
                <m:r>
                  <m:rPr>
                    <m:nor/>
                  </m:rPr>
                  <m:t xml:space="preserve"> </m:t>
                </m:r>
                <m:r>
                  <m:rPr>
                    <m:sty m:val="p"/>
                  </m:rPr>
                  <m:t>N</m:t>
                </m:r>
                <m:r>
                  <m:rPr>
                    <m:sty m:val="p"/>
                  </m:rPr>
                  <m:t>/</m:t>
                </m:r>
                <m:r>
                  <m:rPr>
                    <m:sty m:val="p"/>
                  </m:rPr>
                  <m:t>m</m:t>
                </m:r>
              </m:e>
            </m:mr>
            <m:mr>
              <m:e/>
              <m:e>
                <m:r>
                  <m:rPr>
                    <m:sty m:val="i"/>
                  </m:rPr>
                  <m:t>f</m:t>
                </m:r>
                <m:r>
                  <m:rPr>
                    <m:sty m:val="p"/>
                  </m:rPr>
                  <m:t>=</m:t>
                </m:r>
                <m:r>
                  <m:rPr>
                    <m:sty m:val="p"/>
                  </m:rPr>
                  <m:t>27</m:t>
                </m:r>
                <m:r>
                  <m:rPr>
                    <m:nor/>
                  </m:rPr>
                  <m:t xml:space="preserve"> </m:t>
                </m:r>
                <m:r>
                  <m:rPr>
                    <m:sty m:val="p"/>
                  </m:rPr>
                  <m:t>kg</m:t>
                </m:r>
                <m:r>
                  <m:rPr>
                    <m:sty m:val="p"/>
                  </m:rPr>
                  <m:t>/</m:t>
                </m:r>
                <m:r>
                  <m:rPr>
                    <m:sty m:val="p"/>
                  </m:rPr>
                  <m:t>s</m:t>
                </m:r>
              </m:e>
            </m:mr>
          </m:m>
        </m:oMath>
      </m:oMathPara>
    </w:p>
    <w:p>
      <w:pPr>
        <w:spacing w:after="220" w:lineRule="auto"/>
      </w:pPr>
      <m:oMathPara>
        <m:oMathParaPr>
          <m:jc m:val="left"/>
        </m:oMathParaPr>
        <m:oMath>
          <m:r>
            <m:rPr>
              <m:sty m:val="i"/>
            </m:rPr>
            <m:t>L</m:t>
          </m:r>
          <m:r>
            <m:rPr>
              <m:sty m:val="p"/>
            </m:rPr>
            <m:t>=</m:t>
          </m:r>
          <m:r>
            <m:rPr>
              <m:sty m:val="p"/>
            </m:rPr>
            <m:t>0</m:t>
          </m:r>
          <m:r>
            <m:rPr>
              <m:sty m:val="p"/>
            </m:rPr>
            <m:t>,</m:t>
          </m:r>
          <m:r>
            <m:rPr>
              <m:sty m:val="p"/>
            </m:rPr>
            <m:t>5</m:t>
          </m:r>
          <m:r>
            <m:rPr>
              <m:sty m:val="p"/>
            </m:rPr>
            <m:t>mH</m:t>
          </m:r>
        </m:oMath>
      </m:oMathPara>
      <w:r>
        <w:rPr/>
        <w:br w:type="textWrapping"/>
      </w:r>
      <m:oMathPara>
        <m:oMathParaPr>
          <m:jc m:val="left"/>
        </m:oMathParaPr>
        <m:oMath>
          <m:r>
            <m:rPr>
              <m:sty m:val="i"/>
            </m:rPr>
            <m:t>R</m:t>
          </m:r>
          <m:r>
            <m:rPr>
              <m:sty m:val="p"/>
            </m:rPr>
            <m:t>=</m:t>
          </m:r>
          <m:r>
            <m:rPr>
              <m:sty m:val="p"/>
            </m:rPr>
            <m:t>6</m:t>
          </m:r>
          <m:r>
            <m:rPr>
              <m:sty m:val="p"/>
            </m:rPr>
            <m:t>Ω</m:t>
          </m:r>
        </m:oMath>
      </m:oMathPara>
      <w:r>
        <w:rPr/>
        <w:br w:type="textWrapping"/>
      </w:r>
      <m:oMathPara>
        <m:oMathParaPr>
          <m:jc m:val="left"/>
        </m:oMathParaPr>
        <m:oMath>
          <m:r>
            <m:rPr>
              <m:sty m:val="i"/>
            </m:rPr>
            <m:t>ℓ</m:t>
          </m:r>
          <m:r>
            <m:rPr>
              <m:sty m:val="p"/>
            </m:rPr>
            <m:t>=</m:t>
          </m:r>
          <m:r>
            <m:rPr>
              <m:sty m:val="p"/>
            </m:rPr>
            <m:t>10</m:t>
          </m:r>
          <m:r>
            <m:rPr>
              <m:nor/>
            </m:rPr>
            <m:t xml:space="preserve"> </m:t>
          </m:r>
          <m:r>
            <m:rPr>
              <m:sty m:val="p"/>
            </m:rPr>
            <m:t>m</m:t>
          </m:r>
        </m:oMath>
      </m:oMathPara>
      <w:r>
        <w:rPr/>
        <w:br w:type="textWrapping"/>
      </w:r>
      <w:r>
        <w:rPr>
          <w:rFonts w:eastAsia="Georgia" w:cs="Georgia" w:ascii="Georgia" w:hAnsi="Georgia"/>
        </w:rPr>
        <w:t xml:space="preserve">Air: considéré comme parfait sous les conditions usuelles:</w:t>
      </w:r>
      <w:r>
        <w:rPr/>
        <w:br w:type="textWrapping"/>
      </w:r>
      <w:r>
        <w:rPr/>
        <w:t xml:space="preserve">Pression </w:t>
      </w:r>
      <m:oMath>
        <m:sSub>
          <m:sSubPr/>
          <m:e>
            <m:r>
              <m:rPr>
                <m:sty m:val="i"/>
              </m:rPr>
              <m:t>p</m:t>
            </m:r>
          </m:e>
          <m:sub>
            <m:r>
              <m:rPr>
                <m:sty m:val="p"/>
              </m:rPr>
              <m:t>0</m:t>
            </m:r>
          </m:sub>
        </m:sSub>
        <m:r>
          <m:rPr>
            <m:sty m:val="p"/>
          </m:rPr>
          <m:t>=</m:t>
        </m:r>
        <m:sSup>
          <m:sSupPr/>
          <m:e>
            <m:r>
              <m:rPr>
                <m:sty m:val="p"/>
              </m:rPr>
              <m:t>10</m:t>
            </m:r>
          </m:e>
          <m:sup>
            <m:r>
              <m:rPr>
                <m:sty m:val="p"/>
              </m:rPr>
              <m:t>5</m:t>
            </m:r>
          </m:sup>
        </m:sSup>
        <m:r>
          <m:rPr>
            <m:nor/>
          </m:rPr>
          <m:t xml:space="preserve"> </m:t>
        </m:r>
        <m:r>
          <m:rPr>
            <m:sty m:val="p"/>
          </m:rPr>
          <m:t>Pa</m:t>
        </m:r>
      </m:oMath>
      <w:r>
        <w:rPr/>
        <w:br w:type="textWrapping"/>
      </w:r>
      <m:oMathPara>
        <m:oMathParaPr>
          <m:jc m:val="left"/>
        </m:oMathParaPr>
        <m:oMath>
          <m:r>
            <m:rPr>
              <m:sty m:val="i"/>
            </m:rPr>
            <m:t>γ</m:t>
          </m:r>
          <m:r>
            <m:rPr>
              <m:sty m:val="p"/>
            </m:rPr>
            <m:t>=</m:t>
          </m:r>
          <m:r>
            <m:rPr>
              <m:sty m:val="p"/>
            </m:rPr>
            <m:t>1</m:t>
          </m:r>
          <m:r>
            <m:rPr>
              <m:sty m:val="p"/>
            </m:rPr>
            <m:t>,</m:t>
          </m:r>
          <m:r>
            <m:rPr>
              <m:sty m:val="p"/>
            </m:rPr>
            <m:t>4</m:t>
          </m:r>
        </m:oMath>
      </m:oMathPara>
      <w:r>
        <w:rPr/>
        <w:br w:type="textWrapping"/>
      </w:r>
      <w:r>
        <w:rPr>
          <w:rFonts w:eastAsia="Georgia" w:cs="Georgia" w:ascii="Georgia" w:hAnsi="Georgia"/>
        </w:rPr>
        <w:t xml:space="preserve">Conductivité thermique </w:t>
      </w:r>
      <m:oMath>
        <m:r>
          <m:rPr>
            <m:sty m:val="i"/>
          </m:rPr>
          <m:t>κ</m:t>
        </m:r>
        <m:r>
          <m:rPr>
            <m:sty m:val="p"/>
          </m:rPr>
          <m:t>=</m:t>
        </m:r>
        <m:r>
          <m:rPr>
            <m:sty m:val="p"/>
          </m:rPr>
          <m:t>0</m:t>
        </m:r>
        <m:r>
          <m:rPr>
            <m:sty m:val="p"/>
          </m:rPr>
          <m:t>,</m:t>
        </m:r>
        <m:r>
          <m:rPr>
            <m:sty m:val="p"/>
          </m:rPr>
          <m:t>026</m:t>
        </m:r>
        <m:r>
          <m:rPr>
            <m:nor/>
          </m:rPr>
          <m:t xml:space="preserve"> </m:t>
        </m:r>
        <m:r>
          <m:rPr>
            <m:sty m:val="p"/>
          </m:rPr>
          <m:t>W</m:t>
        </m:r>
        <m:r>
          <m:rPr>
            <m:sty m:val="p"/>
          </m:rPr>
          <m:t>/</m:t>
        </m:r>
        <m:r>
          <m:rPr>
            <m:sty m:val="p"/>
          </m:rPr>
          <m:t>m</m:t>
        </m:r>
        <m:r>
          <m:rPr>
            <m:sty m:val="p"/>
          </m:rPr>
          <m:t>/</m:t>
        </m:r>
        <m:r>
          <m:rPr>
            <m:sty m:val="p"/>
          </m:rPr>
          <m:t>K</m:t>
        </m:r>
      </m:oMath>
      <w:r>
        <w:rPr/>
        <w:br w:type="textWrapping"/>
      </w:r>
      <w:r>
        <w:rPr>
          <w:rFonts w:eastAsia="Georgia" w:cs="Georgia" w:ascii="Georgia" w:hAnsi="Georgia"/>
        </w:rPr>
        <w:t xml:space="preserve">Chaleur spécifique à pression constante </w:t>
      </w:r>
      <m:oMath>
        <m:sSub>
          <m:sSubPr/>
          <m:e>
            <m:r>
              <m:rPr>
                <m:sty m:val="i"/>
              </m:rPr>
              <m:t>C</m:t>
            </m:r>
          </m:e>
          <m:sub>
            <m:r>
              <m:rPr>
                <m:sty m:val="i"/>
              </m:rPr>
              <m:t>p</m:t>
            </m:r>
          </m:sub>
        </m:sSub>
        <m:r>
          <m:rPr>
            <m:sty m:val="p"/>
          </m:rPr>
          <m:t>=</m:t>
        </m:r>
        <m:r>
          <m:rPr>
            <m:sty m:val="p"/>
          </m:rPr>
          <m:t>1000</m:t>
        </m:r>
        <m:r>
          <m:rPr>
            <m:nor/>
          </m:rPr>
          <m:t xml:space="preserve"> </m:t>
        </m:r>
        <m:r>
          <m:rPr>
            <m:sty m:val="p"/>
          </m:rPr>
          <m:t>J</m:t>
        </m:r>
        <m:r>
          <m:rPr>
            <m:sty m:val="p"/>
          </m:rPr>
          <m:t>⋅</m:t>
        </m:r>
        <m:sSup>
          <m:sSupPr/>
          <m:e>
            <m:r>
              <m:rPr>
                <m:nor/>
              </m:rPr>
              <m:t xml:space="preserve"> </m:t>
            </m:r>
            <m:r>
              <m:rPr>
                <m:sty m:val="p"/>
              </m:rPr>
              <m:t>kg</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oMath>
      <w:r>
        <w:rPr/>
        <w:br w:type="textWrapping"/>
      </w:r>
      <m:oMathPara>
        <m:oMathParaPr>
          <m:jc m:val="left"/>
        </m:oMathParaPr>
        <m:oMath>
          <m:sSub>
            <m:sSubPr/>
            <m:e>
              <m:r>
                <m:rPr>
                  <m:sty m:val="i"/>
                </m:rPr>
                <m:t>ρ</m:t>
              </m:r>
            </m:e>
            <m:sub>
              <m:r>
                <m:rPr>
                  <m:sty m:val="p"/>
                </m:rPr>
                <m:t>0</m:t>
              </m:r>
            </m:sub>
          </m:sSub>
          <m:r>
            <m:rPr>
              <m:sty m:val="p"/>
            </m:rPr>
            <m:t>=</m:t>
          </m:r>
          <m:r>
            <m:rPr>
              <m:sty m:val="p"/>
            </m:rPr>
            <m:t>1</m:t>
          </m:r>
          <m:r>
            <m:rPr>
              <m:sty m:val="p"/>
            </m:rPr>
            <m:t>,</m:t>
          </m:r>
          <m:r>
            <m:rPr>
              <m:sty m:val="p"/>
            </m:rPr>
            <m:t>3</m:t>
          </m:r>
          <m:r>
            <m:rPr>
              <m:nor/>
            </m:rPr>
            <m:t xml:space="preserve"> </m:t>
          </m:r>
          <m:r>
            <m:rPr>
              <m:sty m:val="p"/>
            </m:rPr>
            <m:t>kg</m:t>
          </m:r>
          <m:r>
            <m:rPr>
              <m:sty m:val="p"/>
            </m:rPr>
            <m:t>/</m:t>
          </m:r>
          <m:sSup>
            <m:sSupPr/>
            <m:e>
              <m:r>
                <m:rPr>
                  <m:sty m:val="p"/>
                </m:rPr>
                <m:t>m</m:t>
              </m:r>
            </m:e>
            <m:sup>
              <m:r>
                <m:rPr>
                  <m:sty m:val="p"/>
                </m:rPr>
                <m:t>3</m:t>
              </m:r>
            </m:sup>
          </m:sSup>
        </m:oMath>
      </m:oMathPara>
      <w:r>
        <w:rPr/>
        <w:br w:type="textWrapping"/>
      </w:r>
      <m:oMathPara>
        <m:oMathParaPr>
          <m:jc m:val="left"/>
        </m:oMathParaPr>
        <m:oMath>
          <m:sSub>
            <m:sSubPr/>
            <m:e>
              <m:r>
                <m:rPr>
                  <m:sty m:val="i"/>
                </m:rPr>
                <m:t>T</m:t>
              </m:r>
            </m:e>
            <m:sub>
              <m:r>
                <m:rPr>
                  <m:sty m:val="p"/>
                </m:rPr>
                <m:t>0</m:t>
              </m:r>
            </m:sub>
          </m:sSub>
          <m:r>
            <m:rPr>
              <m:sty m:val="p"/>
            </m:rPr>
            <m:t>=</m:t>
          </m:r>
          <m:sSup>
            <m:sSupPr/>
            <m:e>
              <m:r>
                <m:rPr>
                  <m:sty m:val="p"/>
                </m:rPr>
                <m:t>20</m:t>
              </m:r>
            </m:e>
            <m:sup>
              <m:r>
                <m:rPr>
                  <m:sty m:val="p"/>
                </m:rPr>
                <m:t>∘</m:t>
              </m:r>
            </m:sup>
          </m:sSup>
          <m:r>
            <m:rPr>
              <m:sty m:val="p"/>
            </m:rPr>
            <m:t>C</m:t>
          </m:r>
        </m:oMath>
      </m:oMathPara>
      <w:r>
        <w:rPr/>
        <w:br w:type="textWrapping"/>
      </w:r>
      <w:r>
        <w:rPr/>
        <w:t xml:space="preserve">Vitesse du son </w:t>
      </w:r>
      <m:oMath>
        <m:r>
          <m:rPr>
            <m:sty m:val="i"/>
          </m:rPr>
          <m:t>c</m:t>
        </m:r>
        <m:r>
          <m:rPr>
            <m:sty m:val="p"/>
          </m:rPr>
          <m:t>=</m:t>
        </m:r>
        <m:r>
          <m:rPr>
            <m:sty m:val="p"/>
          </m:rPr>
          <m:t>330</m:t>
        </m:r>
        <m:r>
          <m:rPr>
            <m:nor/>
          </m:rPr>
          <m:t xml:space="preserve"> </m:t>
        </m:r>
        <m:r>
          <m:rPr>
            <m:sty m:val="p"/>
          </m:rPr>
          <m:t>m</m:t>
        </m:r>
        <m:r>
          <m:rPr>
            <m:sty m:val="p"/>
          </m:rPr>
          <m:t>/</m:t>
        </m:r>
        <m:r>
          <m:rPr>
            <m:sty m:val="p"/>
          </m:rPr>
          <m:t>s</m:t>
        </m:r>
      </m:oMath>
      <w:r>
        <w:rPr/>
        <w:br w:type="textWrapping"/>
      </w:r>
      <w:r>
        <w:rPr>
          <w:rFonts w:eastAsia="Georgia" w:cs="Georgia" w:ascii="Georgia" w:hAnsi="Georgia"/>
        </w:rPr>
        <w:t xml:space="preserve">Les applications numériques seront effectuées pour un son audible (entre 40 Hz et 16 kHz ). A fréquence donnée, on choisira le la du diapason ( 440 Hz ) avec une intensité de 60 dB . L'intensité d'un son s'exprime en décibels et est reliée à l'amplitude en pression par </w:t>
      </w:r>
      <m:oMath>
        <m:r>
          <m:rPr>
            <m:sty m:val="i"/>
          </m:rPr>
          <m:t>I</m:t>
        </m:r>
        <m:r>
          <m:rPr>
            <m:sty m:val="p"/>
          </m:rPr>
          <m:t>=</m:t>
        </m:r>
        <m:r>
          <m:rPr>
            <m:sty m:val="p"/>
          </m:rPr>
          <m:t>20</m:t>
        </m:r>
        <m:sSub>
          <m:sSubPr/>
          <m:e>
            <m:r>
              <m:rPr>
                <m:sty m:val="p"/>
              </m:rPr>
              <m:t>log</m:t>
            </m:r>
          </m:e>
          <m:sub>
            <m:r>
              <m:rPr>
                <m:sty m:val="p"/>
              </m:rPr>
              <m:t>10</m:t>
            </m:r>
          </m:sub>
        </m:sSub>
        <m:r>
          <m:rPr>
            <m:sty m:val="p"/>
          </m:rPr>
          <m:t>⁡</m:t>
        </m:r>
        <m:f>
          <m:fPr>
            <m:ctrlPr>
              <w:rPr>
                <w:rFonts w:ascii="Cambria Math" w:hAnsi="Cambria Math"/>
              </w:rPr>
            </m:ctrlPr>
          </m:fPr>
          <m:num>
            <m:r>
              <m:rPr>
                <m:sty m:val="i"/>
              </m:rPr>
              <m:t>δ</m:t>
            </m:r>
            <m:r>
              <m:rPr>
                <m:sty m:val="i"/>
              </m:rPr>
              <m:t>p</m:t>
            </m:r>
          </m:num>
          <m:den>
            <m:r>
              <m:rPr>
                <m:sty m:val="i"/>
              </m:rPr>
              <m:t>δ</m:t>
            </m:r>
            <m:sSub>
              <m:sSubPr/>
              <m:e>
                <m:r>
                  <m:rPr>
                    <m:sty m:val="i"/>
                  </m:rPr>
                  <m:t>p</m:t>
                </m:r>
              </m:e>
              <m:sub>
                <m:r>
                  <m:rPr>
                    <m:nor/>
                  </m:rPr>
                  <m:t>min </m:t>
                </m:r>
              </m:sub>
            </m:sSub>
          </m:den>
        </m:f>
      </m:oMath>
      <w:r>
        <w:rPr/>
        <w:t xml:space="preserve">, avec l'amplitude minimale de pression audible </w:t>
      </w:r>
      <m:oMath>
        <m:r>
          <m:rPr>
            <m:sty m:val="i"/>
          </m:rPr>
          <m:t>δ</m:t>
        </m:r>
        <m:sSub>
          <m:sSubPr/>
          <m:e>
            <m:r>
              <m:rPr>
                <m:sty m:val="i"/>
              </m:rPr>
              <m:t>p</m:t>
            </m:r>
          </m:e>
          <m:sub>
            <m:r>
              <m:rPr>
                <m:nor/>
              </m:rPr>
              <m:t>min </m:t>
            </m:r>
          </m:sub>
        </m:sSub>
        <m:r>
          <m:rPr>
            <m:sty m:val="p"/>
          </m:rPr>
          <m:t>=</m:t>
        </m:r>
        <m:sSup>
          <m:sSupPr/>
          <m:e>
            <m:r>
              <m:rPr>
                <m:sty m:val="p"/>
              </m:rPr>
              <m:t>210</m:t>
            </m:r>
          </m:e>
          <m:sup>
            <m:r>
              <m:rPr>
                <m:sty m:val="p"/>
              </m:rPr>
              <m:t>−</m:t>
            </m:r>
            <m:r>
              <m:rPr>
                <m:sty m:val="p"/>
              </m:rPr>
              <m:t>5</m:t>
            </m:r>
          </m:sup>
        </m:sSup>
        <m:r>
          <m:rPr>
            <m:nor/>
          </m:rPr>
          <m:t xml:space="preserve"> </m:t>
        </m:r>
        <m:r>
          <m:rPr>
            <m:sty m:val="p"/>
          </m:rPr>
          <m:t>Pa</m:t>
        </m:r>
      </m:oMath>
    </w:p>
    <w:p>
      <w:pPr>
        <w:spacing w:after="220" w:lineRule="auto"/>
      </w:pPr>
      <w:r>
        <w:rPr>
          <w:rFonts w:eastAsia="Georgia" w:cs="Georgia" w:ascii="Georgia" w:hAnsi="Georgia"/>
        </w:rPr>
        <w:t xml:space="preserve">En coordonnées sphériques,</w:t>
      </w:r>
    </w:p>
    <w:p>
      <w:pPr>
        <w:spacing w:after="220" w:lineRule="auto"/>
      </w:pPr>
      <m:oMathPara>
        <m:oMath>
          <m:r>
            <m:rPr>
              <m:sty m:val="p"/>
            </m:rPr>
            <m:t>Δ</m:t>
          </m:r>
          <m:r>
            <m:rPr>
              <m:sty m:val="i"/>
            </m:rPr>
            <m:t>f</m:t>
          </m:r>
          <m:r>
            <m:rPr>
              <m:sty m:val="p"/>
            </m:rPr>
            <m:t>=</m:t>
          </m:r>
          <m:f>
            <m:fPr>
              <m:ctrlPr>
                <w:rPr>
                  <w:rFonts w:ascii="Cambria Math" w:hAnsi="Cambria Math"/>
                </w:rPr>
              </m:ctrlPr>
            </m:fPr>
            <m:num>
              <m:r>
                <m:rPr>
                  <m:sty m:val="p"/>
                </m:rPr>
                <m:t>1</m:t>
              </m:r>
            </m:num>
            <m:den>
              <m:sSup>
                <m:sSupPr/>
                <m:e>
                  <m:r>
                    <m:rPr>
                      <m:sty m:val="i"/>
                    </m:rPr>
                    <m:t>r</m:t>
                  </m:r>
                </m:e>
                <m:sup>
                  <m:r>
                    <m:rPr>
                      <m:sty m:val="p"/>
                    </m:rPr>
                    <m:t>2</m:t>
                  </m:r>
                </m:sup>
              </m:sSup>
            </m:den>
          </m:f>
          <m:f>
            <m:fPr>
              <m:ctrlPr>
                <w:rPr>
                  <w:rFonts w:ascii="Cambria Math" w:hAnsi="Cambria Math"/>
                </w:rPr>
              </m:ctrlPr>
            </m:fPr>
            <m:num>
              <m:r>
                <m:rPr>
                  <m:sty m:val="i"/>
                </m:rPr>
                <m:t>∂</m:t>
              </m:r>
            </m:num>
            <m:den>
              <m:r>
                <m:rPr>
                  <m:sty m:val="i"/>
                </m:rPr>
                <m:t>∂</m:t>
              </m:r>
              <m:r>
                <m:rPr>
                  <m:sty m:val="i"/>
                </m:rPr>
                <m:t>r</m:t>
              </m:r>
            </m:den>
          </m:f>
          <m:d>
            <m:dPr>
              <m:begChr m:val="("/>
              <m:endChr m:val=")"/>
              <m:ctrlPr>
                <w:rPr>
                  <w:rFonts w:ascii="Cambria Math" w:hAnsi="Cambria Math"/>
                </w:rPr>
              </m:ctrlPr>
            </m:dPr>
            <m:e>
              <m:sSup>
                <m:sSupPr/>
                <m:e>
                  <m:r>
                    <m:rPr>
                      <m:sty m:val="i"/>
                    </m:rPr>
                    <m:t>r</m:t>
                  </m:r>
                </m:e>
                <m:sup>
                  <m:r>
                    <m:rPr>
                      <m:sty m:val="p"/>
                    </m:rPr>
                    <m:t>2</m:t>
                  </m:r>
                </m:sup>
              </m:sSup>
              <m:f>
                <m:fPr>
                  <m:ctrlPr>
                    <w:rPr>
                      <w:rFonts w:ascii="Cambria Math" w:hAnsi="Cambria Math"/>
                    </w:rPr>
                  </m:ctrlPr>
                </m:fPr>
                <m:num>
                  <m:r>
                    <m:rPr>
                      <m:sty m:val="i"/>
                    </m:rPr>
                    <m:t>∂</m:t>
                  </m:r>
                  <m:r>
                    <m:rPr>
                      <m:sty m:val="i"/>
                    </m:rPr>
                    <m:t>f</m:t>
                  </m:r>
                </m:num>
                <m:den>
                  <m:r>
                    <m:rPr>
                      <m:sty m:val="i"/>
                    </m:rPr>
                    <m:t>∂</m:t>
                  </m:r>
                  <m:r>
                    <m:rPr>
                      <m:sty m:val="i"/>
                    </m:rPr>
                    <m:t>r</m:t>
                  </m:r>
                </m:den>
              </m:f>
            </m:e>
          </m:d>
          <m:r>
            <m:rPr>
              <m:sty m:val="p"/>
            </m:rPr>
            <m:t>+</m:t>
          </m:r>
          <m:f>
            <m:fPr>
              <m:ctrlPr>
                <w:rPr>
                  <w:rFonts w:ascii="Cambria Math" w:hAnsi="Cambria Math"/>
                </w:rPr>
              </m:ctrlPr>
            </m:fPr>
            <m:num>
              <m:r>
                <m:rPr>
                  <m:sty m:val="p"/>
                </m:rPr>
                <m:t>1</m:t>
              </m:r>
            </m:num>
            <m:den>
              <m:sSup>
                <m:sSupPr/>
                <m:e>
                  <m:r>
                    <m:rPr>
                      <m:sty m:val="i"/>
                    </m:rPr>
                    <m:t>r</m:t>
                  </m:r>
                </m:e>
                <m:sup>
                  <m:r>
                    <m:rPr>
                      <m:sty m:val="p"/>
                    </m:rPr>
                    <m:t>2</m:t>
                  </m:r>
                </m:sup>
              </m:sSup>
              <m:r>
                <m:rPr>
                  <m:sty m:val="p"/>
                </m:rPr>
                <m:t>sin</m:t>
              </m:r>
              <m:r>
                <m:rPr>
                  <m:sty m:val="p"/>
                </m:rPr>
                <m:t>⁡</m:t>
              </m:r>
              <m:r>
                <m:rPr>
                  <m:sty m:val="i"/>
                </m:rPr>
                <m:t>θ</m:t>
              </m:r>
            </m:den>
          </m:f>
          <m:f>
            <m:fPr>
              <m:ctrlPr>
                <w:rPr>
                  <w:rFonts w:ascii="Cambria Math" w:hAnsi="Cambria Math"/>
                </w:rPr>
              </m:ctrlPr>
            </m:fPr>
            <m:num>
              <m:r>
                <m:rPr>
                  <m:sty m:val="i"/>
                </m:rPr>
                <m:t>∂</m:t>
              </m:r>
            </m:num>
            <m:den>
              <m:r>
                <m:rPr>
                  <m:sty m:val="i"/>
                </m:rPr>
                <m:t>∂</m:t>
              </m:r>
              <m:r>
                <m:rPr>
                  <m:sty m:val="i"/>
                </m:rPr>
                <m:t>θ</m:t>
              </m:r>
            </m:den>
          </m:f>
          <m:d>
            <m:dPr>
              <m:begChr m:val="("/>
              <m:endChr m:val=")"/>
              <m:ctrlPr>
                <w:rPr>
                  <w:rFonts w:ascii="Cambria Math" w:hAnsi="Cambria Math"/>
                </w:rPr>
              </m:ctrlPr>
            </m:dPr>
            <m:e>
              <m:r>
                <m:rPr>
                  <m:sty m:val="p"/>
                </m:rPr>
                <m:t>sin</m:t>
              </m:r>
              <m:r>
                <m:rPr>
                  <m:sty m:val="p"/>
                </m:rPr>
                <m:t>⁡</m:t>
              </m:r>
              <m:r>
                <m:rPr>
                  <m:sty m:val="i"/>
                </m:rPr>
                <m:t>θ</m:t>
              </m:r>
              <m:f>
                <m:fPr>
                  <m:ctrlPr>
                    <w:rPr>
                      <w:rFonts w:ascii="Cambria Math" w:hAnsi="Cambria Math"/>
                    </w:rPr>
                  </m:ctrlPr>
                </m:fPr>
                <m:num>
                  <m:r>
                    <m:rPr>
                      <m:sty m:val="i"/>
                    </m:rPr>
                    <m:t>∂</m:t>
                  </m:r>
                  <m:r>
                    <m:rPr>
                      <m:sty m:val="i"/>
                    </m:rPr>
                    <m:t>f</m:t>
                  </m:r>
                </m:num>
                <m:den>
                  <m:r>
                    <m:rPr>
                      <m:sty m:val="i"/>
                    </m:rPr>
                    <m:t>∂</m:t>
                  </m:r>
                  <m:r>
                    <m:rPr>
                      <m:sty m:val="i"/>
                    </m:rPr>
                    <m:t>θ</m:t>
                  </m:r>
                </m:den>
              </m:f>
            </m:e>
          </m:d>
          <m:r>
            <m:rPr>
              <m:sty m:val="p"/>
            </m:rPr>
            <m:t>+</m:t>
          </m:r>
          <m:f>
            <m:fPr>
              <m:ctrlPr>
                <w:rPr>
                  <w:rFonts w:ascii="Cambria Math" w:hAnsi="Cambria Math"/>
                </w:rPr>
              </m:ctrlPr>
            </m:fPr>
            <m:num>
              <m:r>
                <m:rPr>
                  <m:sty m:val="p"/>
                </m:rPr>
                <m:t>1</m:t>
              </m:r>
            </m:num>
            <m:den>
              <m:sSup>
                <m:sSupPr/>
                <m:e>
                  <m:r>
                    <m:rPr>
                      <m:sty m:val="i"/>
                    </m:rPr>
                    <m:t>r</m:t>
                  </m:r>
                </m:e>
                <m:sup>
                  <m:r>
                    <m:rPr>
                      <m:sty m:val="p"/>
                    </m:rPr>
                    <m:t>2</m:t>
                  </m:r>
                </m:sup>
              </m:sSup>
              <m:sSup>
                <m:sSupPr/>
                <m:e>
                  <m:r>
                    <m:rPr>
                      <m:sty m:val="p"/>
                    </m:rPr>
                    <m:t>sin</m:t>
                  </m:r>
                </m:e>
                <m:sup>
                  <m:r>
                    <m:rPr>
                      <m:sty m:val="p"/>
                    </m:rPr>
                    <m:t>2</m:t>
                  </m:r>
                </m:sup>
              </m:sSup>
              <m:r>
                <m:rPr>
                  <m:sty m:val="p"/>
                </m:rPr>
                <m:t>⁡</m:t>
              </m:r>
              <m:r>
                <m:rPr>
                  <m:sty m:val="i"/>
                </m:rPr>
                <m:t>θ</m:t>
              </m:r>
            </m:den>
          </m:f>
          <m:f>
            <m:fPr>
              <m:ctrlPr>
                <w:rPr>
                  <w:rFonts w:ascii="Cambria Math" w:hAnsi="Cambria Math"/>
                </w:rPr>
              </m:ctrlPr>
            </m:fPr>
            <m:num>
              <m:sSup>
                <m:sSupPr/>
                <m:e>
                  <m:r>
                    <m:rPr>
                      <m:sty m:val="i"/>
                    </m:rPr>
                    <m:t>∂</m:t>
                  </m:r>
                </m:e>
                <m:sup>
                  <m:r>
                    <m:rPr>
                      <m:sty m:val="p"/>
                    </m:rPr>
                    <m:t>2</m:t>
                  </m:r>
                </m:sup>
              </m:sSup>
              <m:r>
                <m:rPr>
                  <m:sty m:val="i"/>
                </m:rPr>
                <m:t>f</m:t>
              </m:r>
            </m:num>
            <m:den>
              <m:r>
                <m:rPr>
                  <m:sty m:val="i"/>
                </m:rPr>
                <m:t>∂</m:t>
              </m:r>
              <m:sSup>
                <m:sSupPr/>
                <m:e>
                  <m:r>
                    <m:rPr>
                      <m:sty m:val="i"/>
                    </m:rPr>
                    <m:t>φ</m:t>
                  </m:r>
                </m:e>
                <m:sup>
                  <m:r>
                    <m:rPr>
                      <m:sty m:val="p"/>
                    </m:rPr>
                    <m:t>2</m:t>
                  </m:r>
                </m:sup>
              </m:sSup>
            </m:den>
          </m:f>
        </m:oMath>
      </m:oMathPara>
    </w:p>
    <w:p>
      <w:pPr>
        <w:spacing w:after="220" w:lineRule="auto"/>
      </w:pPr>
      <w:r>
        <w:rPr>
          <w:rFonts w:eastAsia="Georgia" w:cs="Georgia" w:ascii="Georgia" w:hAnsi="Georgia"/>
        </w:rPr>
        <w:t xml:space="preserve">La valeur de l'intégrale </w:t>
      </w:r>
      <m:oMath>
        <m:r>
          <m:rPr>
            <m:sty m:val="i"/>
          </m:rPr>
          <m:t>h</m:t>
        </m:r>
        <m:r>
          <m:rPr>
            <m:sty m:val="p"/>
          </m:rPr>
          <m:t>(</m:t>
        </m:r>
        <m:r>
          <m:rPr>
            <m:sty m:val="i"/>
          </m:rPr>
          <m:t>z</m:t>
        </m:r>
        <m:r>
          <m:rPr>
            <m:sty m:val="p"/>
          </m:rPr>
          <m:t>)</m:t>
        </m:r>
        <m:r>
          <m:rPr>
            <m:sty m:val="p"/>
          </m:rPr>
          <m:t>=</m:t>
        </m:r>
        <m:f>
          <m:fPr>
            <m:ctrlPr>
              <w:rPr>
                <w:rFonts w:ascii="Cambria Math" w:hAnsi="Cambria Math"/>
              </w:rPr>
            </m:ctrlPr>
          </m:fPr>
          <m:num>
            <m:r>
              <m:rPr>
                <m:sty m:val="p"/>
              </m:rPr>
              <m:t>4</m:t>
            </m:r>
          </m:num>
          <m:den>
            <m:r>
              <m:rPr>
                <m:sty m:val="i"/>
              </m:rPr>
              <m:t>π</m:t>
            </m:r>
          </m:den>
        </m:f>
        <m:nary>
          <m:naryPr>
            <m:chr m:val="∫"/>
            <m:limLoc m:val="subSup"/>
            <m:grow m:val="1"/>
          </m:naryPr>
          <m:sub>
            <m:r>
              <m:rPr>
                <m:sty m:val="p"/>
              </m:rPr>
              <m:t>0</m:t>
            </m:r>
          </m:sub>
          <m:sup>
            <m:r>
              <m:rPr>
                <m:sty m:val="p"/>
              </m:rPr>
              <m:t>1</m:t>
            </m:r>
          </m:sup>
          <m:e>
            <m:r>
              <m:rPr>
                <m:sty m:val="p"/>
              </m:rPr>
              <m:t xml:space="preserve"> </m:t>
            </m:r>
          </m:e>
        </m:nary>
        <m:rad>
          <m:radPr>
            <m:degHide m:val="1"/>
            <m:ctrlPr>
              <w:rPr>
                <w:rFonts w:ascii="Cambria Math" w:hAnsi="Cambria Math"/>
              </w:rPr>
            </m:ctrlPr>
          </m:radPr>
          <m:deg/>
          <m:e>
            <m:r>
              <m:rPr>
                <m:sty m:val="p"/>
              </m:rPr>
              <m:t>1</m:t>
            </m:r>
            <m:r>
              <m:rPr>
                <m:sty m:val="p"/>
              </m:rPr>
              <m:t>−</m:t>
            </m:r>
            <m:sSup>
              <m:sSupPr/>
              <m:e>
                <m:r>
                  <m:rPr>
                    <m:sty m:val="i"/>
                  </m:rPr>
                  <m:t>u</m:t>
                </m:r>
              </m:e>
              <m:sup>
                <m:r>
                  <m:rPr>
                    <m:sty m:val="p"/>
                  </m:rPr>
                  <m:t>2</m:t>
                </m:r>
              </m:sup>
            </m:sSup>
          </m:e>
        </m:rad>
        <m:r>
          <m:rPr>
            <m:sty m:val="p"/>
          </m:rPr>
          <m:t>cos</m:t>
        </m:r>
        <m:r>
          <m:rPr>
            <m:sty m:val="p"/>
          </m:rPr>
          <m:t>⁡</m:t>
        </m:r>
        <m:r>
          <m:rPr>
            <m:sty m:val="i"/>
          </m:rPr>
          <m:t>z</m:t>
        </m:r>
        <m:r>
          <m:rPr>
            <m:sty m:val="i"/>
          </m:rPr>
          <m:t>u</m:t>
        </m:r>
        <m:r>
          <m:rPr>
            <m:sty m:val="i"/>
          </m:rPr>
          <m:t>d</m:t>
        </m:r>
        <m:r>
          <m:rPr>
            <m:sty m:val="i"/>
          </m:rPr>
          <m:t>u</m:t>
        </m:r>
      </m:oMath>
      <w:r>
        <w:rPr>
          <w:rFonts w:eastAsia="Georgia" w:cs="Georgia" w:ascii="Georgia" w:hAnsi="Georgia"/>
        </w:rPr>
        <w:t xml:space="preserve"> est représentée en fonction de </w:t>
      </w:r>
      <m:oMath>
        <m:r>
          <m:rPr>
            <m:sty m:val="i"/>
          </m:rPr>
          <m:t>z</m:t>
        </m:r>
      </m:oMath>
      <w:r>
        <w:rPr/>
        <w:t xml:space="preserve"> ci-dessous:</w:t>
      </w:r>
      <w:r>
        <w:rPr/>
        <w:br w:type="textWrapping"/>
      </w:r>
    </w:p>
    <w:p>
      <w:pPr>
        <w:spacing w:lineRule="auto"/>
        <w:jc w:val="center"/>
      </w:pPr>
      <w:r>
        <w:rPr/>
        <w:drawing>
          <wp:inline distB="0" distL="0" distR="0" distT="0">
            <wp:extent cx="5486400" cy="3601814"/>
            <wp:effectExtent b="0" l="0" r="0" t="0"/>
            <wp:docPr id="5" name="image-9fc1017addce51f87d934e88ff3a49dd0046f427.jpg"/>
            <a:graphic>
              <a:graphicData uri="http://schemas.openxmlformats.org/drawingml/2006/picture">
                <pic:pic>
                  <pic:nvPicPr>
                    <pic:cNvPr id="5" name="image-9fc1017addce51f87d934e88ff3a49dd0046f427.jpg" descr=""/>
                    <pic:cNvPicPr/>
                  </pic:nvPicPr>
                  <pic:blipFill>
                    <a:blip r:embed="rId9" cstate="print"/>
                    <a:srcRect b="0" l="0" r="0" t="0"/>
                    <a:stretch>
                      <a:fillRect/>
                    </a:stretch>
                  </pic:blipFill>
                  <pic:spPr>
                    <a:xfrm>
                      <a:off x="0" y="0"/>
                      <a:ext cx="5486400" cy="3601814"/>
                    </a:xfrm>
                    <a:prstGeom prst="rect"/>
                  </pic:spPr>
                </pic:pic>
              </a:graphicData>
            </a:graphic>
          </wp:inline>
        </w:drawing>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1"/>
      <w:numFmt w:val="decimal"/>
      <w:lvlText w:val="%1."/>
      <w:lvlJc w:val="left"/>
      <w:pPr>
        <w:tabs>
          <w:tab w:val="num" w:pos="1080"/>
        </w:tabs>
        <w:ind w:left="720" w:hanging="360"/>
      </w:pPr>
    </w:lvl>
  </w:abstractNum>
  <w:abstractNum w:abstractNumId="4">
    <w:multiLevelType w:val="hybridMultilevel"/>
    <w:lvl w:ilvl="0">
      <w:start w:val="2"/>
      <w:numFmt w:val="decimal"/>
      <w:lvlText w:val="%1."/>
      <w:lvlJc w:val="left"/>
      <w:pPr>
        <w:tabs>
          <w:tab w:val="num" w:pos="1080"/>
        </w:tabs>
        <w:ind w:left="720" w:hanging="360"/>
      </w:pPr>
    </w:lvl>
  </w:abstractNum>
  <w:abstractNum w:abstractNumId="5">
    <w:multiLevelType w:val="hybridMultilevel"/>
    <w:lvl w:ilvl="0">
      <w:start w:val="1"/>
      <w:numFmt w:val="decimal"/>
      <w:lvlText w:val="%1."/>
      <w:lvlJc w:val="left"/>
      <w:pPr>
        <w:tabs>
          <w:tab w:val="num" w:pos="1080"/>
        </w:tabs>
        <w:ind w:left="720" w:hanging="360"/>
      </w:pPr>
    </w:lvl>
  </w:abstractNum>
  <w:abstractNum w:abstractNumId="6">
    <w:multiLevelType w:val="hybridMultilevel"/>
    <w:lvl w:ilvl="0">
      <w:start w:val="2"/>
      <w:numFmt w:val="decimal"/>
      <w:lvlText w:val="%1."/>
      <w:lvlJc w:val="left"/>
      <w:pPr>
        <w:tabs>
          <w:tab w:val="num" w:pos="1080"/>
        </w:tabs>
        <w:ind w:left="720" w:hanging="360"/>
      </w:pPr>
    </w:lvl>
  </w:abstractNum>
  <w:abstractNum w:abstractNumId="7">
    <w:multiLevelType w:val="hybridMultilevel"/>
    <w:lvl w:ilvl="0">
      <w:start w:val="1"/>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c6c8be66e37a7d2bccea76563a82a987f77b2134.jpg" TargetMode="Internal"/><Relationship Id="rId6" Type="http://schemas.openxmlformats.org/officeDocument/2006/relationships/image" Target="media/image-ae8c0f51e1cc0e1abf1672515285c67cf08bbd79.jpg" TargetMode="Internal"/><Relationship Id="rId7" Type="http://schemas.openxmlformats.org/officeDocument/2006/relationships/image" Target="media/image-19f6a1ec0cca3c333b33e4aad9e372805c2d1489.jpg" TargetMode="Internal"/><Relationship Id="rId8" Type="http://schemas.openxmlformats.org/officeDocument/2006/relationships/image" Target="media/image-ab01d813147ba32ca415ed08d27a90a237f16808.jpg" TargetMode="Internal"/><Relationship Id="rId9" Type="http://schemas.openxmlformats.org/officeDocument/2006/relationships/image" Target="media/image-9fc1017addce51f87d934e88ff3a49dd0046f427.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2025-09-04T21:51:45.463Z</dcterms:created>
  <dcterms:modified xsi:type="dcterms:W3CDTF">2025-09-04T21:51:45.463Z</dcterms:modified>
</cp:coreProperties>
</file>