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NORMALE SUPÉRIEURE DE LYON ÉCOLE NORMALE SUPÉRIEURE DE PARIS-SACLAY</w:t>
      </w:r>
    </w:p>
    <w:p>
      <w:pPr>
        <w:spacing w:line="271" w:before="330" w:lineRule="auto"/>
      </w:pPr>
      <w:r>
        <w:rPr>
          <w:b/>
          <w:sz w:val="42"/>
        </w:rPr>
        <w:t xml:space="preserve">CONCOURS D'ADMISSION 2025</w:t>
      </w:r>
    </w:p>
    <w:p>
      <w:pPr>
        <w:spacing w:after="220" w:lineRule="auto"/>
        <w:ind w:left="660"/>
      </w:pPr>
      <w:r>
        <w:rPr>
          <w:color w:val="666666"/>
        </w:rPr>
        <w:t xml:space="preserve">VENDREDI 18 AVRIL 2025</w:t>
      </w:r>
      <w:r>
        <w:rPr>
          <w:color w:val="666666"/>
        </w:rPr>
        <w:br w:type="textWrapping"/>
      </w:r>
      <w:r>
        <w:rPr>
          <w:color w:val="666666"/>
        </w:rPr>
        <w:t xml:space="preserve">08h00-13h00</w:t>
      </w:r>
      <w:r>
        <w:rPr>
          <w:color w:val="666666"/>
        </w:rPr>
        <w:br w:type="textWrapping"/>
      </w:r>
      <w:r>
        <w:rPr>
          <w:rFonts w:eastAsia="Georgia" w:cs="Georgia" w:ascii="Georgia" w:hAnsi="Georgia"/>
          <w:color w:val="666666"/>
        </w:rPr>
        <w:t xml:space="preserve">FILIERE PC - Épreuve </w:t>
      </w:r>
      <m:oMath>
        <m:sSup>
          <m:sSupPr>
            <m:ctrlPr>
              <w:rPr>
                <w:rFonts w:ascii="Cambria Math" w:hAnsi="Cambria Math"/>
                <w:color w:val="666666"/>
              </w:rPr>
            </m:ctrlPr>
          </m:sSupPr>
          <m:e>
            <m:r>
              <m:rPr>
                <m:sty m:val="p"/>
              </m:rPr>
              <w:rPr>
                <w:color w:val="666666"/>
              </w:rPr>
              <m:t>n</m:t>
            </m:r>
          </m:e>
          <m:sup>
            <m:r>
              <m:rPr>
                <m:sty m:val="p"/>
              </m:rPr>
              <w:rPr>
                <w:color w:val="666666"/>
              </w:rPr>
              <m:t>∘</m:t>
            </m:r>
          </m:sup>
        </m:sSup>
        <m:r>
          <m:rPr>
            <m:sty m:val="p"/>
          </m:rPr>
          <w:rPr>
            <w:color w:val="666666"/>
          </w:rPr>
          <m:t>9</m:t>
        </m:r>
      </m:oMath>
      <w:r>
        <w:rPr>
          <w:color w:val="666666"/>
        </w:rPr>
        <w:br w:type="textWrapping"/>
      </w:r>
      <w:r>
        <w:rPr>
          <w:color w:val="666666"/>
        </w:rPr>
        <w:t xml:space="preserve">PHYSIQUE-CHIMIE (LS)</w:t>
      </w:r>
    </w:p>
    <w:p>
      <w:pPr>
        <w:spacing w:after="220" w:lineRule="auto"/>
      </w:pPr>
      <w:r>
        <w:rPr>
          <w:rFonts w:eastAsia="Georgia" w:cs="Georgia" w:ascii="Georgia" w:hAnsi="Georgia"/>
        </w:rPr>
        <w:t xml:space="preserve">Durée : 5 heures</w:t>
      </w:r>
    </w:p>
    <w:p>
      <w:pPr>
        <w:numPr>
          <w:ilvl w:val="0"/>
          <w:numId w:val="1"/>
        </w:numPr>
        <w:spacing w:lineRule="auto"/>
      </w:pPr>
      <w:r>
        <w:rPr>
          <w:rFonts w:eastAsia="Georgia" w:cs="Georgia" w:ascii="Georgia" w:hAnsi="Georgia"/>
        </w:rPr>
        <w:t xml:space="preserve">L'utilisation de calculatrices n'est pas autorisée pour cette épreuve.</w:t>
      </w:r>
    </w:p>
    <w:p>
      <w:pPr>
        <w:numPr>
          <w:ilvl w:val="0"/>
          <w:numId w:val="1"/>
        </w:numPr>
        <w:spacing w:lineRule="auto"/>
      </w:pPr>
      <w:r>
        <w:rPr>
          <w:rFonts w:eastAsia="Georgia" w:cs="Georgia" w:ascii="Georgia" w:hAnsi="Georgia"/>
        </w:rPr>
        <w:t xml:space="preserve">Les parties relatives à la chimie et à la physique doivent être rédigées sur des copies distinctes, en tête desquelles doit être mentionné respectivement "Physique-Chimie / Chimie" et "Physique-Chimie / Physique".</w:t>
      </w:r>
    </w:p>
    <w:p>
      <w:pPr>
        <w:numPr>
          <w:ilvl w:val="0"/>
          <w:numId w:val="1"/>
        </w:numPr>
        <w:spacing w:lineRule="auto"/>
      </w:pPr>
      <w:r>
        <w:rPr>
          <w:rFonts w:eastAsia="Georgia" w:cs="Georgia" w:ascii="Georgia" w:hAnsi="Georgia"/>
        </w:rPr>
        <w:t xml:space="preserve">Pour chacune de ces parties, les copies doivent être numérotées depuis 1.</w:t>
      </w:r>
    </w:p>
    <w:p>
      <w:pPr>
        <w:spacing w:after="220" w:lineRule="auto"/>
      </w:pPr>
      <w:r>
        <w:rPr>
          <w:rFonts w:eastAsia="Georgia" w:cs="Georgia" w:ascii="Georgia" w:hAnsi="Georgia"/>
        </w:rPr>
        <w:t xml:space="preserve">Cette épreuve comprend deux parties indépendantes. La première concerne la physique et propose une étude d'un canon magnétique. La seconde, dédiée à la chimie, s'intéresse au soudage des aciers.</w:t>
      </w:r>
      <w:r>
        <w:rPr/>
        <w:br w:type="textWrapping"/>
      </w:r>
      <m:oMath>
        <m:r>
          <m:rPr>
            <m:sty m:val="p"/>
          </m:rPr>
          <m:t>→</m:t>
        </m:r>
      </m:oMath>
      <w:r>
        <w:rPr>
          <w:rFonts w:eastAsia="Georgia" w:cs="Georgia" w:ascii="Georgia" w:hAnsi="Georgia"/>
        </w:rPr>
        <w:t xml:space="preserve"> Le barème est réparti à poids égal sur les parties physique et chimie. Il est conseillé de ne pas consacrer plus de deux heures et trente minutes à chacune d'elles. sans excéder deux chiffres significatifs. Les ordres de grandeur, seront donnés avec un chiffre significatif.</w:t>
      </w:r>
      <w:r>
        <w:rPr/>
        <w:br w:type="textWrapping"/>
      </w:r>
      <m:oMath>
        <m:r>
          <m:rPr>
            <m:sty m:val="p"/>
          </m:rPr>
          <m:t>→</m:t>
        </m:r>
      </m:oMath>
      <w:r>
        <w:rPr>
          <w:rFonts w:eastAsia="Georgia" w:cs="Georgia" w:ascii="Georgia" w:hAnsi="Georgia"/>
        </w:rPr>
        <w:t xml:space="preserve"> Les références des questions abordées devront être indiquées de façon claire.</w:t>
      </w:r>
    </w:p>
    <w:p>
      <w:pPr>
        <w:spacing w:line="271" w:before="330" w:lineRule="auto"/>
      </w:pPr>
      <w:r>
        <w:rPr>
          <w:b/>
          <w:sz w:val="42"/>
        </w:rPr>
        <w:t xml:space="preserve">Partie Physique</w:t>
      </w:r>
    </w:p>
    <w:p>
      <w:pPr>
        <w:spacing w:line="271" w:before="330" w:lineRule="auto"/>
      </w:pPr>
      <w:r>
        <w:rPr>
          <w:rFonts w:eastAsia="Georgia" w:cs="Georgia" w:ascii="Georgia" w:hAnsi="Georgia"/>
          <w:b/>
          <w:sz w:val="42"/>
        </w:rPr>
        <w:t xml:space="preserve">Étude d'un canon magnétique</w:t>
      </w:r>
    </w:p>
    <w:p>
      <w:pPr>
        <w:spacing w:after="220" w:lineRule="auto"/>
      </w:pPr>
      <w:r>
        <w:rPr>
          <w:rFonts w:eastAsia="Georgia" w:cs="Georgia" w:ascii="Georgia" w:hAnsi="Georgia"/>
        </w:rPr>
        <w:t xml:space="preserve">Nous nous proposons d'étudier un principe de canon magnétique </w:t>
      </w:r>
      <m:oMath>
        <m:sSup>
          <m:sSupPr/>
          <m:e>
            <m:r>
              <m:t xml:space="preserve"> </m:t>
            </m:r>
          </m:e>
          <m:sup>
            <m:r>
              <m:rPr>
                <m:sty m:val="p"/>
              </m:rPr>
              <m:t>1</m:t>
            </m:r>
          </m:sup>
        </m:sSup>
      </m:oMath>
      <w:r>
        <w:rPr>
          <w:rFonts w:eastAsia="Georgia" w:cs="Georgia" w:ascii="Georgia" w:hAnsi="Georgia"/>
        </w:rPr>
        <w:t xml:space="preserve">. Un tel dispositif permet de convertir de l'énergie interaction magnétique en énergie cinétique. Celui auquel nous nous intéressons est très élémentaire. Il est constitué d'un percuteur ferromagnétique et d'un aimant adossé à une chaîne de billes ferromagnétiques. Les premières recherches concernant la propulsion magnétique débutèrent à la fin du dix-neuvième siècle. Des dispositifs plus évolués, équipés de bobines, sont encore à l'étude en vue de réaliser des lanceurs électromagnétiques qui intéressent, en particulier, l'armée et l'aérospatiale.</w:t>
      </w:r>
    </w:p>
    <w:p>
      <w:pPr>
        <w:spacing w:after="220" w:lineRule="auto"/>
      </w:pPr>
      <w:r>
        <w:rPr>
          <w:rFonts w:eastAsia="Georgia" w:cs="Georgia" w:ascii="Georgia" w:hAnsi="Georgia"/>
        </w:rPr>
        <w:t xml:space="preserve">Cette étude comprend deux parties indépendantes. La première s'intéresse à caractériser le principe du canon. La seconde étudie la transmission, le long de la chaîne de billes, de l'onde mécanique produite par l'impact du percuteur contre l'aimant.</w:t>
      </w:r>
      <w:r>
        <w:rPr/>
        <w:br w:type="textWrapping"/>
      </w:r>
      <m:oMath>
        <m:r>
          <m:rPr>
            <m:sty m:val="p"/>
          </m:rPr>
          <m:t>→</m:t>
        </m:r>
      </m:oMath>
      <w:r>
        <w:rPr>
          <w:rFonts w:eastAsia="Georgia" w:cs="Georgia" w:ascii="Georgia" w:hAnsi="Georgia"/>
        </w:rPr>
        <w:t xml:space="preserve"> Les réponses doivent être rédigées de façon claire, concise et lisible.</w:t>
      </w:r>
      <w:r>
        <w:rPr/>
        <w:br w:type="textWrapping"/>
      </w:r>
      <m:oMath>
        <m:r>
          <m:rPr>
            <m:sty m:val="p"/>
          </m:rPr>
          <m:t>→</m:t>
        </m:r>
      </m:oMath>
      <w:r>
        <w:rPr>
          <w:rFonts w:eastAsia="Georgia" w:cs="Georgia" w:ascii="Georgia" w:hAnsi="Georgia"/>
        </w:rPr>
        <w:t xml:space="preserve"> En particulier lorsqu'elles relèvent de considérations qualitatives, elles devront être systématiquement argumentées.</w:t>
      </w:r>
    </w:p>
    <w:p>
      <w:pPr>
        <w:spacing w:line="271" w:before="330" w:lineRule="auto"/>
      </w:pPr>
      <w:r>
        <w:rPr>
          <w:rFonts w:eastAsia="Georgia" w:cs="Georgia" w:ascii="Georgia" w:hAnsi="Georgia"/>
          <w:b/>
          <w:sz w:val="42"/>
        </w:rPr>
        <w:t xml:space="preserve">Présentation de l'étude.</w:t>
      </w:r>
    </w:p>
    <w:p>
      <w:pPr>
        <w:spacing w:after="220" w:lineRule="auto"/>
      </w:pPr>
      <w:r>
        <w:rPr>
          <w:rFonts w:eastAsia="Georgia" w:cs="Georgia" w:ascii="Georgia" w:hAnsi="Georgia"/>
        </w:rPr>
        <w:t xml:space="preserve">Nous nous intéressons à un dispositif d'éjection de projectile (que nous appellerons un canon) dont l'élément moteur est un aimant. Ce dernier est une bille placée au point O d'un guide rectiligne </w:t>
      </w:r>
      <m:oMath>
        <m:sSup>
          <m:sSupPr/>
          <m:e>
            <m:r>
              <m:t xml:space="preserve"> </m:t>
            </m:r>
          </m:e>
          <m:sup>
            <m:r>
              <m:rPr>
                <m:sty m:val="p"/>
              </m:rPr>
              <m:t>2</m:t>
            </m:r>
          </m:sup>
        </m:sSup>
      </m:oMath>
      <w:r>
        <w:rPr>
          <w:rFonts w:eastAsia="Georgia" w:cs="Georgia" w:ascii="Georgia" w:hAnsi="Georgia"/>
        </w:rPr>
        <w:t xml:space="preserve"> horizontal orienté par l'axe ( </w:t>
      </w:r>
      <m:oMath>
        <m:r>
          <m:rPr>
            <m:sty m:val="p"/>
          </m:rPr>
          <m:t>O</m:t>
        </m:r>
        <m:r>
          <m:rPr>
            <m:sty m:val="i"/>
          </m:rPr>
          <m:t>x</m:t>
        </m:r>
      </m:oMath>
      <w:r>
        <w:rPr/>
        <w:t xml:space="preserve"> ). Nous l'identifions par le label ( 0 ). On dispose, sur ce guide, </w:t>
      </w:r>
      <m:oMath>
        <m:r>
          <m:rPr>
            <m:sty m:val="i"/>
          </m:rPr>
          <m:t>N</m:t>
        </m:r>
      </m:oMath>
      <w:r>
        <w:rPr>
          <w:rFonts w:eastAsia="Georgia" w:cs="Georgia" w:ascii="Georgia" w:hAnsi="Georgia"/>
        </w:rPr>
        <w:t xml:space="preserve"> autres billes ferromagnétiques mais non aimantées </w:t>
      </w:r>
      <m:oMath>
        <m:sSup>
          <m:sSupPr/>
          <m:e>
            <m:r>
              <m:t xml:space="preserve"> </m:t>
            </m:r>
          </m:e>
          <m:sup>
            <m:r>
              <m:rPr>
                <m:sty m:val="p"/>
              </m:rPr>
              <m:t>3</m:t>
            </m:r>
          </m:sup>
        </m:sSup>
      </m:oMath>
      <w:r>
        <w:rPr>
          <w:rFonts w:eastAsia="Georgia" w:cs="Georgia" w:ascii="Georgia" w:hAnsi="Georgia"/>
        </w:rPr>
        <w:t xml:space="preserve">, côte à côte. Elles portent les labels (1) à ( </w:t>
      </w:r>
      <m:oMath>
        <m:r>
          <m:rPr>
            <m:sty m:val="i"/>
          </m:rPr>
          <m:t>N</m:t>
        </m:r>
      </m:oMath>
      <w:r>
        <w:rPr>
          <w:rFonts w:eastAsia="Georgia" w:cs="Georgia" w:ascii="Georgia" w:hAnsi="Georgia"/>
        </w:rPr>
        <w:t xml:space="preserve"> ). La bille (1) est en contact avec l'aimant (0). Enfin, une bille ferromagnétique, portant le label (i) et que nous appellerons impacteur, est lancée depuis une abscisse </w:t>
      </w:r>
      <m:oMath>
        <m:r>
          <m:rPr>
            <m:sty m:val="i"/>
          </m:rPr>
          <m:t>x</m:t>
        </m:r>
        <m:r>
          <m:rPr>
            <m:sty m:val="p"/>
          </m:rPr>
          <m:t>→</m:t>
        </m:r>
        <m:r>
          <m:rPr>
            <m:sty m:val="p"/>
          </m:rPr>
          <m:t>−</m:t>
        </m:r>
        <m:r>
          <m:rPr>
            <m:sty m:val="p"/>
          </m:rPr>
          <m:t>∞</m:t>
        </m:r>
      </m:oMath>
      <w:r>
        <w:rPr/>
        <w:t xml:space="preserve"> en direction de l'aimant ( 0 ), le long du rail de guidage et selon la vitesse initiale </w:t>
      </w:r>
      <m:oMath>
        <m:sSub>
          <m:sSubPr/>
          <m:e>
            <m:acc>
              <m:accPr>
                <m:chr m:val="⃗"/>
              </m:accPr>
              <m:e>
                <m:r>
                  <m:rPr>
                    <m:sty m:val="i"/>
                  </m:rPr>
                  <m:t>v</m:t>
                </m:r>
              </m:e>
            </m:acc>
          </m:e>
          <m:sub>
            <m:r>
              <m:rPr>
                <m:sty m:val="p"/>
              </m:rPr>
              <m:t>i</m:t>
            </m:r>
            <m:r>
              <m:rPr>
                <m:sty m:val="p"/>
              </m:rPr>
              <m:t>,</m:t>
            </m:r>
            <m:r>
              <m:rPr>
                <m:sty m:val="p"/>
              </m:rPr>
              <m:t>∞</m:t>
            </m:r>
          </m:sub>
        </m:sSub>
        <m:r>
          <m:rPr>
            <m:sty m:val="p"/>
          </m:rPr>
          <m:t>=</m:t>
        </m:r>
        <m:sSub>
          <m:sSubPr/>
          <m:e>
            <m:r>
              <m:rPr>
                <m:sty m:val="i"/>
              </m:rPr>
              <m:t>v</m:t>
            </m:r>
          </m:e>
          <m:sub>
            <m:r>
              <m:rPr>
                <m:sty m:val="p"/>
              </m:rPr>
              <m:t>i</m:t>
            </m:r>
            <m:r>
              <m:rPr>
                <m:sty m:val="p"/>
              </m:rPr>
              <m:t>,</m:t>
            </m:r>
            <m:r>
              <m:rPr>
                <m:sty m:val="p"/>
              </m:rPr>
              <m:t>∞</m:t>
            </m:r>
          </m:sub>
        </m:sSub>
        <m:sSub>
          <m:sSubPr/>
          <m:e>
            <m:acc>
              <m:accPr>
                <m:chr m:val="⃗"/>
              </m:accPr>
              <m:e>
                <m:r>
                  <m:rPr>
                    <m:sty m:val="i"/>
                  </m:rPr>
                  <m:t>e</m:t>
                </m:r>
              </m:e>
            </m:acc>
          </m:e>
          <m:sub>
            <m:r>
              <m:rPr>
                <m:sty m:val="i"/>
              </m:rPr>
              <m:t>x</m:t>
            </m:r>
          </m:sub>
        </m:sSub>
        <m:d>
          <m:dPr>
            <m:begChr m:val="("/>
            <m:endChr m:val=")"/>
            <m:ctrlPr>
              <w:rPr>
                <w:rFonts w:ascii="Cambria Math" w:hAnsi="Cambria Math"/>
              </w:rPr>
            </m:ctrlPr>
          </m:dPr>
          <m:e>
            <m:sSub>
              <m:sSubPr/>
              <m:e>
                <m:r>
                  <m:rPr>
                    <m:sty m:val="i"/>
                  </m:rPr>
                  <m:t>v</m:t>
                </m:r>
              </m:e>
              <m:sub>
                <m:r>
                  <m:rPr>
                    <m:sty m:val="p"/>
                  </m:rPr>
                  <m:t>i</m:t>
                </m:r>
                <m:r>
                  <m:rPr>
                    <m:sty m:val="p"/>
                  </m:rPr>
                  <m:t>,</m:t>
                </m:r>
                <m:r>
                  <m:rPr>
                    <m:sty m:val="p"/>
                  </m:rPr>
                  <m:t>∞</m:t>
                </m:r>
              </m:sub>
            </m:sSub>
            <m:r>
              <m:rPr>
                <m:sty m:val="p"/>
              </m:rPr>
              <m:t>&gt;</m:t>
            </m:r>
            <m:r>
              <m:rPr>
                <m:sty m:val="p"/>
              </m:rPr>
              <m:t>0</m:t>
            </m:r>
          </m:e>
        </m:d>
      </m:oMath>
      <w:r>
        <w:rPr>
          <w:rFonts w:eastAsia="Georgia" w:cs="Georgia" w:ascii="Georgia" w:hAnsi="Georgia"/>
        </w:rPr>
        <w:t xml:space="preserve">. Le choc de l'impacteur sur l'aimant (0) produit une onde mécanique le long de la chaîne de billes qui conduit à l'éjection de la bille ( </w:t>
      </w:r>
      <m:oMath>
        <m:r>
          <m:rPr>
            <m:sty m:val="i"/>
          </m:rPr>
          <m:t>N</m:t>
        </m:r>
      </m:oMath>
      <w:r>
        <w:rPr/>
        <w:t xml:space="preserve"> ) (les </w:t>
      </w:r>
      <m:oMath>
        <m:r>
          <m:rPr>
            <m:sty m:val="i"/>
          </m:rPr>
          <m:t>N</m:t>
        </m:r>
        <m:r>
          <m:rPr>
            <m:sty m:val="p"/>
          </m:rPr>
          <m:t>+</m:t>
        </m:r>
        <m:r>
          <m:rPr>
            <m:sty m:val="p"/>
          </m:rPr>
          <m:t>1</m:t>
        </m:r>
      </m:oMath>
      <w:r>
        <w:rPr>
          <w:rFonts w:eastAsia="Georgia" w:cs="Georgia" w:ascii="Georgia" w:hAnsi="Georgia"/>
        </w:rPr>
        <w:t xml:space="preserve"> autres billes restant immobiles et jointives après le choc de l'impacteur). Ce phénomène est illustré sur la figure (1). Afin d'éviter le recul de la chaîne de billes lors de la phase d'approche de l'impacteur, une butée (non représentée sur la figure) interdit le mouvement vers l'arrière de l'aimant (0).</w:t>
      </w:r>
    </w:p>
    <w:p>
      <w:pPr>
        <w:spacing w:lineRule="auto"/>
        <w:jc w:val="center"/>
      </w:pPr>
      <w:r>
        <w:rPr/>
        <w:drawing>
          <wp:inline distB="0" distL="0" distR="0" distT="0">
            <wp:extent cx="5486400" cy="1856871"/>
            <wp:effectExtent b="0" l="0" r="0" t="0"/>
            <wp:docPr id="1" name="image-8e1fd88bcad3966f2187301e44e2a9132ef002ce.jpg"/>
            <a:graphic>
              <a:graphicData uri="http://schemas.openxmlformats.org/drawingml/2006/picture">
                <pic:pic>
                  <pic:nvPicPr>
                    <pic:cNvPr id="1" name="image-8e1fd88bcad3966f2187301e44e2a9132ef002ce.jpg" descr=""/>
                    <pic:cNvPicPr/>
                  </pic:nvPicPr>
                  <pic:blipFill>
                    <a:blip r:embed="rId5" cstate="print"/>
                    <a:srcRect b="0" l="0" r="0" t="0"/>
                    <a:stretch>
                      <a:fillRect/>
                    </a:stretch>
                  </pic:blipFill>
                  <pic:spPr>
                    <a:xfrm>
                      <a:off x="0" y="0"/>
                      <a:ext cx="5486400" cy="1856871"/>
                    </a:xfrm>
                    <a:prstGeom prst="rect"/>
                  </pic:spPr>
                </pic:pic>
              </a:graphicData>
            </a:graphic>
          </wp:inline>
        </w:drawing>
      </w:r>
    </w:p>
    <w:p>
      <w:pPr>
        <w:spacing w:lineRule="auto"/>
      </w:pPr>
      <w:r>
        <w:rPr>
          <w:rFonts w:eastAsia="Georgia" w:cs="Georgia" w:ascii="Georgia" w:hAnsi="Georgia"/>
        </w:rPr>
        <w:t xml:space="preserve">Figure 1 - Illustration du principe du canon magnétique étudié, dans la cas où </w:t>
      </w:r>
      <m:oMath>
        <m:r>
          <m:rPr>
            <m:sty m:val="i"/>
          </m:rPr>
          <m:t>N</m:t>
        </m:r>
        <m:r>
          <m:rPr>
            <m:sty m:val="p"/>
          </m:rPr>
          <m:t>=</m:t>
        </m:r>
        <m:r>
          <m:rPr>
            <m:sty m:val="p"/>
          </m:rPr>
          <m:t>4</m:t>
        </m:r>
      </m:oMath>
      <w:r>
        <w:rPr>
          <w:rFonts w:eastAsia="Georgia" w:cs="Georgia" w:ascii="Georgia" w:hAnsi="Georgia"/>
        </w:rPr>
        <w:t xml:space="preserve"> : Une bille (i) ferromagnétique est attirée par une bille aimantée (0) portant le moment magnétique permanent </w:t>
      </w:r>
      <m:oMath>
        <m:sSub>
          <m:sSubPr/>
          <m:e>
            <m:acc>
              <m:accPr>
                <m:chr m:val="⃗"/>
              </m:accPr>
              <m:e>
                <m:r>
                  <m:rPr>
                    <m:scr m:val="script"/>
                  </m:rPr>
                  <m:t>M</m:t>
                </m:r>
              </m:e>
            </m:acc>
          </m:e>
          <m:sub>
            <m:r>
              <m:rPr>
                <m:sty m:val="p"/>
              </m:rPr>
              <m:t>0</m:t>
            </m:r>
          </m:sub>
        </m:sSub>
      </m:oMath>
      <w:r>
        <w:rPr/>
        <w:t xml:space="preserve">. Sous l'effet du choc produit, la bille ( </w:t>
      </w:r>
      <m:oMath>
        <m:r>
          <m:rPr>
            <m:sty m:val="i"/>
          </m:rPr>
          <m:t>N</m:t>
        </m:r>
      </m:oMath>
      <w:r>
        <w:rPr>
          <w:rFonts w:eastAsia="Georgia" w:cs="Georgia" w:ascii="Georgia" w:hAnsi="Georgia"/>
        </w:rPr>
        <w:t xml:space="preserve"> ) est éjectée de la chaîne : (a) Situation antérieure au choc de l'impacteur (i) contre la bille ( 0 ) ; (b) Situation postérieure à l'éjection de la bille ( </w:t>
      </w:r>
      <m:oMath>
        <m:r>
          <m:rPr>
            <m:sty m:val="i"/>
          </m:rPr>
          <m:t>N</m:t>
        </m:r>
      </m:oMath>
      <w:r>
        <w:rPr>
          <w:rFonts w:eastAsia="Georgia" w:cs="Georgia" w:ascii="Georgia" w:hAnsi="Georgia"/>
        </w:rPr>
        <w:t xml:space="preserve"> ) (c'est-à-dire de la rupture de son contact avec la chaîne). L'accélération de la pesanteur </w:t>
      </w:r>
      <m:oMath>
        <m:acc>
          <m:accPr>
            <m:chr m:val="⃗"/>
          </m:accPr>
          <m:e>
            <m:r>
              <m:rPr>
                <m:sty m:val="i"/>
              </m:rPr>
              <m:t>g</m:t>
            </m:r>
          </m:e>
        </m:acc>
      </m:oMath>
      <w:r>
        <w:rPr/>
        <w:t xml:space="preserve"> n'intervient que pour assurer le maintien du contact des billes avec leur guide (horizontal).</w:t>
      </w:r>
    </w:p>
    <w:p>
      <w:pPr>
        <w:spacing w:line="271" w:before="330" w:lineRule="auto"/>
      </w:pPr>
      <w:r>
        <w:rPr>
          <w:rFonts w:eastAsia="Georgia" w:cs="Georgia" w:ascii="Georgia" w:hAnsi="Georgia"/>
          <w:b/>
          <w:sz w:val="42"/>
        </w:rPr>
        <w:t xml:space="preserve">- Notation, données et formulaire.</w:t>
      </w:r>
    </w:p>
    <w:p>
      <w:pPr>
        <w:spacing w:after="220" w:lineRule="auto"/>
      </w:pPr>
      <w:r>
        <w:rPr>
          <w:rFonts w:eastAsia="Georgia" w:cs="Georgia" w:ascii="Georgia" w:hAnsi="Georgia"/>
        </w:rPr>
        <w:t xml:space="preserve">Toutes les billes (dont l'aimant) possèdent les mêmes propriétés mécaniques. L'aimant ne diffère des autres billes que par le fait qu'il possède une aimantation permanente. Les propriétés physiques de nature intensive des billes sont homogènes sur leur volume.</w:t>
      </w:r>
    </w:p>
    <w:p>
      <w:pPr>
        <w:numPr>
          <w:ilvl w:val="0"/>
          <w:numId w:val="2"/>
        </w:numPr>
        <w:spacing w:lineRule="auto"/>
      </w:pPr>
      <w:r>
        <w:rPr/>
        <w:t xml:space="preserve">Masse volumique (bille) : </w:t>
      </w:r>
      <m:oMath>
        <m:r>
          <m:rPr>
            <m:sty m:val="i"/>
          </m:rPr>
          <m:t>ρ</m:t>
        </m:r>
        <m:r>
          <m:rPr>
            <m:sty m:val="p"/>
          </m:rPr>
          <m:t>=</m:t>
        </m:r>
        <m:r>
          <m:rPr>
            <m:sty m:val="p"/>
          </m:rPr>
          <m:t>7800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p>
    <w:p>
      <w:pPr>
        <w:numPr>
          <w:ilvl w:val="0"/>
          <w:numId w:val="2"/>
        </w:numPr>
        <w:spacing w:lineRule="auto"/>
      </w:pPr>
      <w:r>
        <w:rPr>
          <w:rFonts w:eastAsia="Georgia" w:cs="Georgia" w:ascii="Georgia" w:hAnsi="Georgia"/>
        </w:rPr>
        <w:t xml:space="preserve">Module d'élasticité longitudinal (ou module de Young) (bille) : </w:t>
      </w:r>
      <m:oMath>
        <m:r>
          <m:rPr>
            <m:sty m:val="i"/>
          </m:rPr>
          <m:t>Y</m:t>
        </m:r>
        <m:r>
          <m:rPr>
            <m:sty m:val="p"/>
          </m:rPr>
          <m:t>=</m:t>
        </m:r>
        <m:r>
          <m:rPr>
            <m:sty m:val="p"/>
          </m:rPr>
          <m:t>200</m:t>
        </m:r>
        <m:r>
          <m:rPr>
            <m:sty m:val="p"/>
          </m:rPr>
          <m:t>GPa</m:t>
        </m:r>
      </m:oMath>
    </w:p>
    <w:p>
      <w:pPr>
        <w:numPr>
          <w:ilvl w:val="0"/>
          <w:numId w:val="2"/>
        </w:numPr>
        <w:spacing w:lineRule="auto"/>
      </w:pPr>
      <w:r>
        <w:rPr>
          <w:rFonts w:eastAsia="Georgia" w:cs="Georgia" w:ascii="Georgia" w:hAnsi="Georgia"/>
        </w:rPr>
        <w:t xml:space="preserve">Diamètre d'une bille : </w:t>
      </w:r>
      <m:oMath>
        <m:r>
          <m:rPr>
            <m:sty m:val="i"/>
          </m:rPr>
          <m:t>a</m:t>
        </m:r>
        <m:r>
          <m:rPr>
            <m:sty m:val="p"/>
          </m:rPr>
          <m:t>=</m:t>
        </m:r>
        <m:r>
          <m:rPr>
            <m:sty m:val="p"/>
          </m:rPr>
          <m:t>1</m:t>
        </m:r>
        <m:r>
          <m:rPr>
            <m:nor/>
          </m:rPr>
          <m:t xml:space="preserve"> </m:t>
        </m:r>
        <m:r>
          <m:rPr>
            <m:sty m:val="p"/>
          </m:rPr>
          <m:t>cm</m:t>
        </m:r>
      </m:oMath>
    </w:p>
    <w:p>
      <w:pPr>
        <w:numPr>
          <w:ilvl w:val="0"/>
          <w:numId w:val="2"/>
        </w:numPr>
        <w:spacing w:lineRule="auto"/>
      </w:pPr>
      <w:r>
        <w:rPr/>
        <w:t xml:space="preserve">Volume d'une bille : </w:t>
      </w:r>
      <m:oMath>
        <m:r>
          <m:rPr>
            <m:sty m:val="i"/>
          </m:rPr>
          <m:t>V</m:t>
        </m:r>
        <m:r>
          <m:rPr>
            <m:sty m:val="p"/>
          </m:rPr>
          <m:t>=</m:t>
        </m:r>
        <m:r>
          <m:rPr>
            <m:sty m:val="p"/>
          </m:rPr>
          <m:t>0</m:t>
        </m:r>
        <m:r>
          <m:rPr>
            <m:sty m:val="p"/>
          </m:rPr>
          <m:t>,</m:t>
        </m:r>
        <m:r>
          <m:rPr>
            <m:sty m:val="p"/>
          </m:rPr>
          <m:t>5</m:t>
        </m:r>
        <m:sSup>
          <m:sSupPr/>
          <m:e>
            <m:r>
              <m:rPr>
                <m:nor/>
              </m:rPr>
              <m:t xml:space="preserve"> </m:t>
            </m:r>
            <m:r>
              <m:rPr>
                <m:sty m:val="p"/>
              </m:rPr>
              <m:t>cm</m:t>
            </m:r>
          </m:e>
          <m:sup>
            <m:r>
              <m:rPr>
                <m:sty m:val="p"/>
              </m:rPr>
              <m:t>3</m:t>
            </m:r>
          </m:sup>
        </m:sSup>
      </m:oMath>
    </w:p>
    <w:p>
      <w:pPr>
        <w:numPr>
          <w:ilvl w:val="0"/>
          <w:numId w:val="2"/>
        </w:numPr>
        <w:spacing w:lineRule="auto"/>
      </w:pPr>
      <w:r>
        <w:rPr/>
        <w:t xml:space="preserve">Masse d'une bille : </w:t>
      </w:r>
      <m:oMath>
        <m:r>
          <m:rPr>
            <m:sty m:val="i"/>
          </m:rPr>
          <m:t>m</m:t>
        </m:r>
        <m:r>
          <m:rPr>
            <m:sty m:val="p"/>
          </m:rPr>
          <m:t>=</m:t>
        </m:r>
        <m:r>
          <m:rPr>
            <m:sty m:val="p"/>
          </m:rPr>
          <m:t>4</m:t>
        </m:r>
        <m:r>
          <m:rPr>
            <m:nor/>
          </m:rPr>
          <m:t xml:space="preserve"> </m:t>
        </m:r>
        <m:r>
          <m:rPr>
            <m:sty m:val="p"/>
          </m:rPr>
          <m:t>g</m:t>
        </m:r>
      </m:oMath>
    </w:p>
    <w:p>
      <w:pPr>
        <w:numPr>
          <w:ilvl w:val="0"/>
          <w:numId w:val="2"/>
        </w:numPr>
        <w:spacing w:lineRule="auto"/>
      </w:pPr>
      <w:r>
        <w:rPr/>
        <w:t xml:space="preserve">Abscisse du centre d'une bille </w:t>
      </w:r>
      <m:oMath>
        <m:r>
          <m:rPr>
            <m:sty m:val="p"/>
          </m:rPr>
          <m:t>(</m:t>
        </m:r>
        <m:r>
          <m:rPr>
            <m:sty m:val="i"/>
          </m:rPr>
          <m:t>n</m:t>
        </m:r>
        <m:r>
          <m:rPr>
            <m:sty m:val="p"/>
          </m:rPr>
          <m:t>)</m:t>
        </m:r>
        <m:r>
          <m:rPr>
            <m:sty m:val="p"/>
          </m:rPr>
          <m:t>(</m:t>
        </m:r>
        <m:r>
          <m:rPr>
            <m:sty m:val="i"/>
          </m:rPr>
          <m:t>n</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comptée depuis le centre de la bille </w:t>
      </w:r>
      <m:oMath>
        <m:r>
          <m:rPr>
            <m:sty m:val="p"/>
          </m:rPr>
          <m:t>(</m:t>
        </m:r>
        <m:r>
          <m:rPr>
            <m:sty m:val="p"/>
          </m:rPr>
          <m:t>0</m:t>
        </m:r>
        <m:r>
          <m:rPr>
            <m:sty m:val="p"/>
          </m:rPr>
          <m:t>)</m:t>
        </m:r>
        <m:r>
          <m:rPr>
            <m:sty m:val="p"/>
          </m:rPr>
          <m:t>:</m:t>
        </m:r>
        <m:sSub>
          <m:sSubPr/>
          <m:e>
            <m:r>
              <m:rPr>
                <m:sty m:val="i"/>
              </m:rPr>
              <m:t>x</m:t>
            </m:r>
          </m:e>
          <m:sub>
            <m:r>
              <m:rPr>
                <m:sty m:val="i"/>
              </m:rPr>
              <m:t>n</m:t>
            </m:r>
          </m:sub>
        </m:sSub>
      </m:oMath>
    </w:p>
    <w:p>
      <w:pPr>
        <w:numPr>
          <w:ilvl w:val="0"/>
          <w:numId w:val="2"/>
        </w:numPr>
        <w:spacing w:lineRule="auto"/>
      </w:pPr>
      <w:r>
        <w:rPr/>
        <w:t xml:space="preserve">Abscisse du centre de l'impacteur :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i</m:t>
                    </m:r>
                  </m:sub>
                </m:sSub>
                <m:d>
                  <m:dPr>
                    <m:begChr m:val="("/>
                    <m:endChr m:val="]"/>
                    <m:ctrlPr>
                      <w:rPr>
                        <w:rFonts w:ascii="Cambria Math" w:hAnsi="Cambria Math"/>
                      </w:rPr>
                    </m:ctrlPr>
                  </m:dPr>
                  <m:e>
                    <m:sSub>
                      <m:sSubPr/>
                      <m:e>
                        <m:r>
                          <m:rPr>
                            <m:sty m:val="i"/>
                          </m:rPr>
                          <m:t>x</m:t>
                        </m:r>
                      </m:e>
                      <m:sub>
                        <m:r>
                          <m:rPr>
                            <m:sty m:val="p"/>
                          </m:rPr>
                          <m:t>i</m:t>
                        </m:r>
                      </m:sub>
                    </m:sSub>
                    <m:r>
                      <m:rPr>
                        <m:sty m:val="p"/>
                      </m:rPr>
                      <m:t>∈</m:t>
                    </m:r>
                  </m:e>
                </m:d>
                <m:r>
                  <m:rPr>
                    <m:sty m:val="p"/>
                  </m:rPr>
                  <m:t>−</m:t>
                </m:r>
                <m:r>
                  <m:rPr>
                    <m:sty m:val="p"/>
                  </m:rPr>
                  <m:t>∞</m:t>
                </m:r>
                <m:r>
                  <m:rPr>
                    <m:sty m:val="p"/>
                  </m:rPr>
                  <m:t>,</m:t>
                </m:r>
                <m:r>
                  <m:rPr>
                    <m:sty m:val="p"/>
                  </m:rPr>
                  <m:t>−</m:t>
                </m:r>
                <m:r>
                  <m:rPr>
                    <m:sty m:val="i"/>
                  </m:rPr>
                  <m:t>a</m:t>
                </m:r>
              </m:e>
            </m:d>
          </m:e>
        </m:d>
      </m:oMath>
    </w:p>
    <w:p>
      <w:pPr>
        <w:numPr>
          <w:ilvl w:val="0"/>
          <w:numId w:val="2"/>
        </w:numPr>
        <w:spacing w:lineRule="auto"/>
      </w:pPr>
      <w:r>
        <w:rPr/>
        <w:t xml:space="preserve">Vitesse initiale de l'impacteur (pour </w:t>
      </w:r>
      <m:oMath>
        <m:sSub>
          <m:sSubPr/>
          <m:e>
            <m:r>
              <m:rPr>
                <m:sty m:val="i"/>
              </m:rPr>
              <m:t>x</m:t>
            </m:r>
          </m:e>
          <m:sub>
            <m:r>
              <m:rPr>
                <m:sty m:val="p"/>
              </m:rPr>
              <m:t>i</m:t>
            </m:r>
          </m:sub>
        </m:sSub>
        <m:r>
          <m:rPr>
            <m:sty m:val="p"/>
          </m:rPr>
          <m:t>→</m:t>
        </m:r>
        <m:r>
          <m:rPr>
            <m:sty m:val="p"/>
          </m:rPr>
          <m:t>−</m:t>
        </m:r>
        <m:r>
          <m:rPr>
            <m:sty m:val="p"/>
          </m:rPr>
          <m:t>∞</m:t>
        </m:r>
      </m:oMath>
      <w:r>
        <w:rPr/>
        <w:t xml:space="preserve"> ) : </w:t>
      </w:r>
      <m:oMath>
        <m:sSub>
          <m:sSubPr/>
          <m:e>
            <m:r>
              <m:rPr>
                <m:sty m:val="i"/>
              </m:rPr>
              <m:t>v</m:t>
            </m:r>
          </m:e>
          <m:sub>
            <m:r>
              <m:rPr>
                <m:sty m:val="p"/>
              </m:rPr>
              <m:t>i</m:t>
            </m:r>
            <m:r>
              <m:rPr>
                <m:sty m:val="p"/>
              </m:rPr>
              <m:t>,</m:t>
            </m:r>
            <m:r>
              <m:rPr>
                <m:sty m:val="p"/>
              </m:rPr>
              <m:t>∞</m:t>
            </m:r>
          </m:sub>
        </m:sSub>
        <m:r>
          <m:rPr>
            <m:sty m:val="p"/>
          </m:rPr>
          <m:t>=</m:t>
        </m:r>
        <m:r>
          <m:rPr>
            <m:sty m:val="p"/>
          </m:rPr>
          <m:t>1</m:t>
        </m:r>
        <m:r>
          <m:rPr>
            <m:nor/>
          </m:rPr>
          <m:t xml:space="preserve"> </m:t>
        </m:r>
        <m:r>
          <m:rPr>
            <m:sty m:val="p"/>
          </m:rPr>
          <m:t>cm</m:t>
        </m:r>
        <m:r>
          <m:rPr>
            <m:sty m:val="p"/>
          </m:rPr>
          <m:t>⋅</m:t>
        </m:r>
        <m:sSup>
          <m:sSupPr/>
          <m:e>
            <m:r>
              <m:rPr>
                <m:nor/>
              </m:rPr>
              <m:t xml:space="preserve"> </m:t>
            </m:r>
            <m:r>
              <m:rPr>
                <m:sty m:val="p"/>
              </m:rPr>
              <m:t>s</m:t>
            </m:r>
          </m:e>
          <m:sup>
            <m:r>
              <m:rPr>
                <m:sty m:val="p"/>
              </m:rPr>
              <m:t>−</m:t>
            </m:r>
            <m:r>
              <m:rPr>
                <m:sty m:val="p"/>
              </m:rPr>
              <m:t>1</m:t>
            </m:r>
          </m:sup>
        </m:sSup>
      </m:oMath>
    </w:p>
    <w:p>
      <w:pPr>
        <w:numPr>
          <w:ilvl w:val="0"/>
          <w:numId w:val="2"/>
        </w:numPr>
        <w:spacing w:lineRule="auto"/>
      </w:pPr>
      <w:r>
        <w:rPr>
          <w:rFonts w:eastAsia="Georgia" w:cs="Georgia" w:ascii="Georgia" w:hAnsi="Georgia"/>
        </w:rPr>
        <w:t xml:space="preserve">Perméabilité magnétique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p>
    <w:p>
      <w:pPr>
        <w:numPr>
          <w:ilvl w:val="0"/>
          <w:numId w:val="2"/>
        </w:numPr>
        <w:spacing w:lineRule="auto"/>
      </w:pPr>
      <w:r>
        <w:rPr>
          <w:rFonts w:eastAsia="Georgia" w:cs="Georgia" w:ascii="Georgia" w:hAnsi="Georgia"/>
        </w:rPr>
        <w:t xml:space="preserve">Perméabilité magnétique relative (billes ferromagnétiques) : </w:t>
      </w:r>
      <m:oMath>
        <m:sSub>
          <m:sSubPr/>
          <m:e>
            <m:r>
              <m:rPr>
                <m:sty m:val="i"/>
              </m:rPr>
              <m:t>μ</m:t>
            </m:r>
          </m:e>
          <m:sub>
            <m:r>
              <m:rPr>
                <m:sty m:val="p"/>
              </m:rPr>
              <m:t>r</m:t>
            </m:r>
          </m:sub>
        </m:sSub>
        <m:r>
          <m:rPr>
            <m:sty m:val="p"/>
          </m:rPr>
          <m:t>∼</m:t>
        </m:r>
        <m:sSup>
          <m:sSupPr/>
          <m:e>
            <m:r>
              <m:rPr>
                <m:sty m:val="p"/>
              </m:rPr>
              <m:t>10</m:t>
            </m:r>
          </m:e>
          <m:sup>
            <m:r>
              <m:rPr>
                <m:sty m:val="p"/>
              </m:rPr>
              <m:t>3</m:t>
            </m:r>
          </m:sup>
        </m:sSup>
      </m:oMath>
    </w:p>
    <w:p>
      <w:pPr>
        <w:numPr>
          <w:ilvl w:val="0"/>
          <w:numId w:val="2"/>
        </w:numPr>
        <w:spacing w:lineRule="auto"/>
      </w:pPr>
      <w:r>
        <w:rPr>
          <w:rFonts w:eastAsia="Georgia" w:cs="Georgia" w:ascii="Georgia" w:hAnsi="Georgia"/>
        </w:rPr>
        <w:t xml:space="preserve">Moment magnétique (permanent) de la bille aimantée (0) : </w:t>
      </w:r>
      <m:oMath>
        <m:sSub>
          <m:sSubPr/>
          <m:e>
            <m:acc>
              <m:accPr>
                <m:chr m:val="⃗"/>
              </m:accPr>
              <m:e>
                <m:r>
                  <m:rPr>
                    <m:scr m:val="script"/>
                  </m:rPr>
                  <m:t>M</m:t>
                </m:r>
              </m:e>
            </m:acc>
          </m:e>
          <m:sub>
            <m:r>
              <m:rPr>
                <m:sty m:val="p"/>
              </m:rPr>
              <m:t>0</m:t>
            </m:r>
          </m:sub>
        </m:sSub>
        <m:r>
          <m:rPr>
            <m:sty m:val="p"/>
          </m:rPr>
          <m:t>=</m:t>
        </m:r>
        <m:sSub>
          <m:sSubPr/>
          <m:e>
            <m:r>
              <m:rPr>
                <m:scr m:val="script"/>
              </m:rPr>
              <m:t>M</m:t>
            </m:r>
          </m:e>
          <m:sub>
            <m:r>
              <m:rPr>
                <m:sty m:val="p"/>
              </m:rPr>
              <m:t>0</m:t>
            </m:r>
          </m:sub>
        </m:sSub>
        <m:sSub>
          <m:sSubPr/>
          <m:e>
            <m:acc>
              <m:accPr>
                <m:chr m:val="⃗"/>
              </m:accPr>
              <m:e>
                <m:r>
                  <m:rPr>
                    <m:sty m:val="i"/>
                  </m:rPr>
                  <m:t>e</m:t>
                </m:r>
              </m:e>
            </m:acc>
          </m:e>
          <m:sub>
            <m:r>
              <m:rPr>
                <m:sty m:val="i"/>
              </m:rPr>
              <m:t>x</m:t>
            </m:r>
          </m:sub>
        </m:sSub>
      </m:oMath>
      <w:r>
        <w:rPr>
          <w:rFonts w:eastAsia="Georgia" w:cs="Georgia" w:ascii="Georgia" w:hAnsi="Georgia"/>
        </w:rPr>
        <w:t xml:space="preserve"> où </w:t>
      </w:r>
      <m:oMath>
        <m:sSub>
          <m:sSubPr/>
          <m:e>
            <m:r>
              <m:rPr>
                <m:scr m:val="script"/>
              </m:rPr>
              <m:t>M</m:t>
            </m:r>
          </m:e>
          <m:sub>
            <m:r>
              <m:rPr>
                <m:sty m:val="p"/>
              </m:rPr>
              <m:t>0</m:t>
            </m:r>
          </m:sub>
        </m:sSub>
        <m:r>
          <m:rPr>
            <m:sty m:val="p"/>
          </m:rPr>
          <m:t>=</m:t>
        </m:r>
        <m:r>
          <m:rPr>
            <m:sty m:val="p"/>
          </m:rPr>
          <m:t>0</m:t>
        </m:r>
        <m:r>
          <m:rPr>
            <m:sty m:val="p"/>
          </m:rPr>
          <m:t>,</m:t>
        </m:r>
        <m:r>
          <m:rPr>
            <m:sty m:val="p"/>
          </m:rPr>
          <m:t>5</m:t>
        </m:r>
        <m:r>
          <m:rPr>
            <m:nor/>
          </m:rPr>
          <m:t xml:space="preserve"> </m:t>
        </m:r>
        <m:r>
          <m:rPr>
            <m:sty m:val="p"/>
          </m:rPr>
          <m:t>A</m:t>
        </m:r>
        <m:r>
          <m:rPr>
            <m:sty m:val="p"/>
          </m:rPr>
          <m:t>⋅</m:t>
        </m:r>
        <m:sSup>
          <m:sSupPr/>
          <m:e>
            <m:r>
              <m:rPr>
                <m:nor/>
              </m:rPr>
              <m:t xml:space="preserve"> </m:t>
            </m:r>
            <m:r>
              <m:rPr>
                <m:sty m:val="p"/>
              </m:rPr>
              <m:t>m</m:t>
            </m:r>
          </m:e>
          <m:sup>
            <m:r>
              <m:rPr>
                <m:sty m:val="p"/>
              </m:rPr>
              <m:t>2</m:t>
            </m:r>
          </m:sup>
        </m:sSup>
      </m:oMath>
    </w:p>
    <w:p>
      <w:pPr>
        <w:numPr>
          <w:ilvl w:val="0"/>
          <w:numId w:val="2"/>
        </w:numPr>
        <w:spacing w:lineRule="auto"/>
      </w:pPr>
      <w:r>
        <w:rPr>
          <w:rFonts w:eastAsia="Georgia" w:cs="Georgia" w:ascii="Georgia" w:hAnsi="Georgia"/>
        </w:rPr>
        <w:t xml:space="preserve">Moment magnétique (induit) d'une bille ferromagnétique </w:t>
      </w:r>
      <m:oMath>
        <m:r>
          <m:rPr>
            <m:sty m:val="p"/>
          </m:rPr>
          <m:t>(</m:t>
        </m:r>
        <m:r>
          <m:rPr>
            <m:sty m:val="i"/>
          </m:rPr>
          <m:t>n</m:t>
        </m:r>
        <m:r>
          <m:rPr>
            <m:sty m:val="p"/>
          </m:rPr>
          <m:t>)</m:t>
        </m:r>
        <m:r>
          <m:rPr>
            <m:sty m:val="p"/>
          </m:rPr>
          <m:t>(</m:t>
        </m:r>
        <m:r>
          <m:rPr>
            <m:sty m:val="i"/>
          </m:rPr>
          <m:t>n</m:t>
        </m:r>
        <m:r>
          <m:rPr>
            <m:sty m:val="p"/>
          </m:rPr>
          <m:t>=</m:t>
        </m:r>
        <m:r>
          <m:rPr>
            <m:sty m:val="p"/>
          </m:rPr>
          <m:t>i</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m:t>
        </m:r>
        <m:sSub>
          <m:sSubPr/>
          <m:e>
            <m:acc>
              <m:accPr>
                <m:chr m:val="⃗"/>
              </m:accPr>
              <m:e>
                <m:r>
                  <m:rPr>
                    <m:scr m:val="script"/>
                  </m:rPr>
                  <m:t>M</m:t>
                </m:r>
              </m:e>
            </m:acc>
          </m:e>
          <m:sub>
            <m:r>
              <m:rPr>
                <m:sty m:val="i"/>
              </m:rPr>
              <m:t>n</m:t>
            </m:r>
          </m:sub>
        </m:sSub>
        <m:r>
          <m:rPr>
            <m:sty m:val="p"/>
          </m:rPr>
          <m:t>=</m:t>
        </m:r>
        <m:sSub>
          <m:sSubPr/>
          <m:e>
            <m:r>
              <m:rPr>
                <m:scr m:val="script"/>
              </m:rPr>
              <m:t>M</m:t>
            </m:r>
          </m:e>
          <m:sub>
            <m:r>
              <m:rPr>
                <m:sty m:val="i"/>
              </m:rPr>
              <m:t>n</m:t>
            </m:r>
          </m:sub>
        </m:sSub>
        <m:sSub>
          <m:sSubPr/>
          <m:e>
            <m:acc>
              <m:accPr>
                <m:chr m:val="⃗"/>
              </m:accPr>
              <m:e>
                <m:r>
                  <m:rPr>
                    <m:sty m:val="i"/>
                  </m:rPr>
                  <m:t>e</m:t>
                </m:r>
              </m:e>
            </m:acc>
          </m:e>
          <m:sub>
            <m:r>
              <m:rPr>
                <m:sty m:val="i"/>
              </m:rPr>
              <m:t>x</m:t>
            </m:r>
          </m:sub>
        </m:sSub>
      </m:oMath>
    </w:p>
    <w:p>
      <w:pPr>
        <w:numPr>
          <w:ilvl w:val="0"/>
          <w:numId w:val="2"/>
        </w:numPr>
        <w:spacing w:lineRule="auto"/>
      </w:pPr>
      <w:r>
        <w:rPr>
          <w:rFonts w:eastAsia="Georgia" w:cs="Georgia" w:ascii="Georgia" w:hAnsi="Georgia"/>
        </w:rPr>
        <w:t xml:space="preserve">Champ magnétique créé par la bille aimantée (0) (supposée uniformément magnétisée), en un point d'abscisse </w:t>
      </w:r>
      <m:oMath>
        <m:r>
          <m:rPr>
            <m:sty m:val="i"/>
          </m:rPr>
          <m:t>x</m:t>
        </m:r>
      </m:oMath>
      <w:r>
        <w:rPr/>
        <w:t xml:space="preserve"> de l'axe ( </w:t>
      </w:r>
      <m:oMath>
        <m:r>
          <m:rPr>
            <m:sty m:val="p"/>
          </m:rPr>
          <m:t>O</m:t>
        </m:r>
        <m:r>
          <m:rPr>
            <m:sty m:val="i"/>
          </m:rPr>
          <m:t>x</m:t>
        </m:r>
      </m:oMath>
      <w:r>
        <w:rPr>
          <w:rFonts w:eastAsia="Georgia" w:cs="Georgia" w:ascii="Georgia" w:hAnsi="Georgia"/>
        </w:rPr>
        <w:t xml:space="preserve"> ) extérieur à la bille :</w:t>
      </w:r>
    </w:p>
    <w:p>
      <w:pPr>
        <w:spacing w:after="220" w:lineRule="auto"/>
      </w:pPr>
      <m:oMathPara>
        <m:oMath>
          <m:sSub>
            <m:sSubPr/>
            <m:e>
              <m:acc>
                <m:accPr>
                  <m:chr m:val="⃗"/>
                </m:accPr>
                <m:e>
                  <m:r>
                    <m:rPr>
                      <m:sty m:val="i"/>
                    </m:rPr>
                    <m:t>B</m:t>
                  </m:r>
                </m:e>
              </m:acc>
            </m:e>
            <m:sub>
              <m:r>
                <m:rPr>
                  <m:sty m:val="p"/>
                </m:rPr>
                <m:t>0</m:t>
              </m:r>
            </m:sub>
          </m:sSub>
          <m:r>
            <m:rPr>
              <m:sty m:val="p"/>
            </m:rPr>
            <m:t>(</m:t>
          </m:r>
          <m:r>
            <m:rPr>
              <m:sty m:val="i"/>
            </m:rPr>
            <m:t>x</m:t>
          </m:r>
          <m:r>
            <m:rPr>
              <m:sty m:val="p"/>
            </m:rPr>
            <m:t>)</m:t>
          </m:r>
          <m:r>
            <m:rPr>
              <m:sty m:val="p"/>
            </m:rPr>
            <m:t>=</m:t>
          </m:r>
          <m:sSub>
            <m:sSubPr/>
            <m:e>
              <m:r>
                <m:rPr>
                  <m:sty m:val="i"/>
                </m:rPr>
                <m:t>B</m:t>
              </m:r>
            </m:e>
            <m:sub>
              <m:r>
                <m:rPr>
                  <m:sty m:val="p"/>
                </m:rPr>
                <m:t>0</m:t>
              </m:r>
            </m:sub>
          </m:sSub>
          <m:r>
            <m:rPr>
              <m:sty m:val="p"/>
            </m:rPr>
            <m:t>(</m:t>
          </m:r>
          <m:r>
            <m:rPr>
              <m:sty m:val="i"/>
            </m:rPr>
            <m:t>x</m:t>
          </m:r>
          <m:r>
            <m:rPr>
              <m:sty m:val="p"/>
            </m:rPr>
            <m:t>)</m:t>
          </m:r>
          <m:sSub>
            <m:sSubPr/>
            <m:e>
              <m:acc>
                <m:accPr>
                  <m:chr m:val="⃗"/>
                </m:accPr>
                <m:e>
                  <m:r>
                    <m:rPr>
                      <m:sty m:val="i"/>
                    </m:rPr>
                    <m:t>e</m:t>
                  </m:r>
                </m:e>
              </m:acc>
            </m:e>
            <m:sub>
              <m:r>
                <m:rPr>
                  <m:sty m:val="i"/>
                </m:rPr>
                <m:t>x</m:t>
              </m:r>
            </m:sub>
          </m:sSub>
          <m:r>
            <m:rPr>
              <m:sty m:val="p"/>
            </m:rPr>
            <m:t xml:space="preserve"> </m:t>
          </m:r>
          <m:r>
            <m:rPr>
              <m:nor/>
            </m:rPr>
            <m:t> où </m:t>
          </m:r>
          <m:r>
            <m:rPr>
              <m:sty m:val="p"/>
            </m:rPr>
            <m:t xml:space="preserve"> </m:t>
          </m:r>
          <m:sSub>
            <m:sSubPr/>
            <m:e>
              <m:r>
                <m:rPr>
                  <m:sty m:val="i"/>
                </m:rPr>
                <m:t>B</m:t>
              </m:r>
            </m:e>
            <m:sub>
              <m:r>
                <m:rPr>
                  <m:sty m:val="p"/>
                </m:rPr>
                <m:t>0</m:t>
              </m:r>
            </m:sub>
          </m:sSub>
          <m:r>
            <m:rPr>
              <m:sty m:val="p"/>
            </m:rPr>
            <m:t>(</m:t>
          </m:r>
          <m:r>
            <m:rPr>
              <m:sty m:val="i"/>
            </m:rPr>
            <m:t>x</m:t>
          </m:r>
          <m:r>
            <m:rPr>
              <m:sty m:val="p"/>
            </m:rPr>
            <m:t>)</m:t>
          </m:r>
          <m:r>
            <m:rPr>
              <m:sty m:val="p"/>
            </m:rPr>
            <m:t>=</m:t>
          </m:r>
          <m:sSup>
            <m:sSupPr/>
            <m:e>
              <m:r>
                <m:rPr>
                  <m:sty m:val="i"/>
                </m:rPr>
                <m:t>B</m:t>
              </m:r>
            </m:e>
            <m:sup>
              <m:r>
                <m:rPr>
                  <m:sty m:val="p"/>
                </m:rPr>
                <m:t>⋆</m:t>
              </m:r>
            </m:sup>
          </m:sSup>
          <m:f>
            <m:fPr>
              <m:ctrlPr>
                <w:rPr>
                  <w:rFonts w:ascii="Cambria Math" w:hAnsi="Cambria Math"/>
                </w:rPr>
              </m:ctrlPr>
            </m:fPr>
            <m:num>
              <m:sSup>
                <m:sSupPr/>
                <m:e>
                  <m:r>
                    <m:rPr>
                      <m:sty m:val="i"/>
                    </m:rPr>
                    <m:t>a</m:t>
                  </m:r>
                </m:e>
                <m:sup>
                  <m:r>
                    <m:rPr>
                      <m:sty m:val="p"/>
                    </m:rPr>
                    <m:t>3</m:t>
                  </m:r>
                </m:sup>
              </m:sSup>
            </m:num>
            <m:den>
              <m:r>
                <m:rPr>
                  <m:sty m:val="p"/>
                </m:rPr>
                <m:t>|</m:t>
              </m:r>
              <m:r>
                <m:rPr>
                  <m:sty m:val="i"/>
                </m:rPr>
                <m:t>x</m:t>
              </m:r>
              <m:sSup>
                <m:sSupPr/>
                <m:e>
                  <m:r>
                    <m:rPr>
                      <m:sty m:val="p"/>
                    </m:rPr>
                    <m:t>|</m:t>
                  </m:r>
                </m:e>
                <m:sup>
                  <m:r>
                    <m:rPr>
                      <m:sty m:val="p"/>
                    </m:rPr>
                    <m:t>3</m:t>
                  </m:r>
                </m:sup>
              </m:sSup>
            </m:den>
          </m:f>
          <m:r>
            <m:rPr>
              <m:sty m:val="p"/>
            </m:rPr>
            <m:t xml:space="preserve"> </m:t>
          </m:r>
          <m:r>
            <m:rPr>
              <m:sty m:val="p"/>
            </m:rPr>
            <m:t>;</m:t>
          </m:r>
          <m:r>
            <m:rPr>
              <m:sty m:val="p"/>
            </m:rPr>
            <m:t xml:space="preserve"> </m:t>
          </m:r>
          <m:sSup>
            <m:sSupPr/>
            <m:e>
              <m:r>
                <m:rPr>
                  <m:sty m:val="i"/>
                </m:rPr>
                <m:t>B</m:t>
              </m:r>
            </m:e>
            <m:sup>
              <m:r>
                <m:rPr>
                  <m:sty m:val="p"/>
                </m:rPr>
                <m:t>⋆</m:t>
              </m:r>
            </m:sup>
          </m:sSup>
          <m:r>
            <m:rPr>
              <m:sty m:val="p"/>
            </m:rPr>
            <m:t>=</m:t>
          </m:r>
          <m:f>
            <m:fPr>
              <m:ctrlPr>
                <w:rPr>
                  <w:rFonts w:ascii="Cambria Math" w:hAnsi="Cambria Math"/>
                </w:rPr>
              </m:ctrlPr>
            </m:fPr>
            <m:num>
              <m:sSub>
                <m:sSubPr/>
                <m:e>
                  <m:r>
                    <m:rPr>
                      <m:sty m:val="i"/>
                    </m:rPr>
                    <m:t>μ</m:t>
                  </m:r>
                </m:e>
                <m:sub>
                  <m:r>
                    <m:rPr>
                      <m:sty m:val="p"/>
                    </m:rPr>
                    <m:t>0</m:t>
                  </m:r>
                </m:sub>
              </m:sSub>
              <m:sSub>
                <m:sSubPr/>
                <m:e>
                  <m:r>
                    <m:rPr>
                      <m:scr m:val="script"/>
                    </m:rPr>
                    <m:t>M</m:t>
                  </m:r>
                </m:e>
                <m:sub>
                  <m:r>
                    <m:rPr>
                      <m:sty m:val="p"/>
                    </m:rPr>
                    <m:t>0</m:t>
                  </m:r>
                </m:sub>
              </m:sSub>
            </m:num>
            <m:den>
              <m:r>
                <m:rPr>
                  <m:sty m:val="p"/>
                </m:rPr>
                <m:t>2</m:t>
              </m:r>
              <m:r>
                <m:rPr>
                  <m:sty m:val="i"/>
                </m:rPr>
                <m:t>π</m:t>
              </m:r>
              <m:sSup>
                <m:sSupPr/>
                <m:e>
                  <m:r>
                    <m:rPr>
                      <m:sty m:val="i"/>
                    </m:rPr>
                    <m:t>a</m:t>
                  </m:r>
                </m:e>
                <m:sup>
                  <m:r>
                    <m:rPr>
                      <m:sty m:val="p"/>
                    </m:rPr>
                    <m:t>3</m:t>
                  </m:r>
                </m:sup>
              </m:sSup>
            </m:den>
          </m:f>
          <m:r>
            <m:rPr>
              <m:sty m:val="p"/>
            </m:rPr>
            <m:t xml:space="preserve"> </m:t>
          </m:r>
          <m:r>
            <m:rPr>
              <m:sty m:val="p"/>
            </m:rPr>
            <m:t>;</m:t>
          </m:r>
          <m:r>
            <m:rPr>
              <m:sty m:val="p"/>
            </m:rPr>
            <m:t xml:space="preserve"> </m:t>
          </m:r>
          <m:r>
            <m:rPr>
              <m:sty m:val="p"/>
            </m:rPr>
            <m:t>|</m:t>
          </m:r>
          <m:r>
            <m:rPr>
              <m:sty m:val="i"/>
            </m:rPr>
            <m:t>x</m:t>
          </m:r>
          <m:r>
            <m:rPr>
              <m:sty m:val="p"/>
            </m:rPr>
            <m:t>|</m:t>
          </m:r>
          <m:r>
            <m:rPr>
              <m:sty m:val="p"/>
            </m:rPr>
            <m:t>≥</m:t>
          </m:r>
          <m:r>
            <m:rPr>
              <m:sty m:val="i"/>
            </m:rPr>
            <m:t>a</m:t>
          </m:r>
          <m:r>
            <m:rPr>
              <m:sty m:val="p"/>
            </m:rPr>
            <m:t>/</m:t>
          </m:r>
          <m:r>
            <m:rPr>
              <m:sty m:val="p"/>
            </m:rPr>
            <m:t>2</m:t>
          </m:r>
        </m:oMath>
      </m:oMathPara>
    </w:p>
    <w:p>
      <w:pPr>
        <w:numPr>
          <w:ilvl w:val="0"/>
          <w:numId w:val="3"/>
        </w:numPr>
        <w:spacing w:lineRule="auto"/>
      </w:pPr>
      <w:r>
        <w:rPr>
          <w:rFonts w:eastAsia="Georgia" w:cs="Georgia" w:ascii="Georgia" w:hAnsi="Georgia"/>
        </w:rPr>
        <w:t xml:space="preserve">Moment magnétique </w:t>
      </w:r>
      <m:oMath>
        <m:sSub>
          <m:sSubPr/>
          <m:e>
            <m:acc>
              <m:accPr>
                <m:chr m:val="⃗"/>
              </m:accPr>
              <m:e>
                <m:r>
                  <m:rPr>
                    <m:scr m:val="script"/>
                  </m:rPr>
                  <m:t>M</m:t>
                </m:r>
              </m:e>
            </m:acc>
          </m:e>
          <m:sub>
            <m:r>
              <m:rPr>
                <m:sty m:val="i"/>
              </m:rPr>
              <m:t>n</m:t>
            </m:r>
          </m:sub>
        </m:sSub>
        <m:r>
          <m:rPr>
            <m:sty m:val="p"/>
          </m:rPr>
          <m:t>(</m:t>
        </m:r>
        <m:r>
          <m:rPr>
            <m:sty m:val="i"/>
          </m:rPr>
          <m:t>n</m:t>
        </m:r>
        <m:r>
          <m:rPr>
            <m:sty m:val="p"/>
          </m:rPr>
          <m:t>≠</m:t>
        </m:r>
        <m:r>
          <m:rPr>
            <m:sty m:val="p"/>
          </m:rPr>
          <m:t>0</m:t>
        </m:r>
        <m:r>
          <m:rPr>
            <m:sty m:val="p"/>
          </m:rPr>
          <m:t>)</m:t>
        </m:r>
      </m:oMath>
      <w:r>
        <w:rPr/>
        <w:t xml:space="preserve">, acquis par une bille </w:t>
      </w:r>
      <m:oMath>
        <m:r>
          <m:rPr>
            <m:sty m:val="p"/>
          </m:rPr>
          <m:t>(</m:t>
        </m:r>
        <m:r>
          <m:rPr>
            <m:sty m:val="i"/>
          </m:rPr>
          <m:t>n</m:t>
        </m:r>
        <m:r>
          <m:rPr>
            <m:sty m:val="p"/>
          </m:rPr>
          <m:t>)</m:t>
        </m:r>
      </m:oMath>
      <w:r>
        <w:rPr>
          <w:rFonts w:eastAsia="Georgia" w:cs="Georgia" w:ascii="Georgia" w:hAnsi="Georgia"/>
        </w:rPr>
        <w:t xml:space="preserve"> soumise au champ magnétique </w:t>
      </w:r>
      <m:oMath>
        <m:sSub>
          <m:sSubPr/>
          <m:e>
            <m:acc>
              <m:accPr>
                <m:chr m:val="⃗"/>
              </m:accPr>
              <m:e>
                <m:r>
                  <m:rPr>
                    <m:sty m:val="i"/>
                  </m:rPr>
                  <m:t>B</m:t>
                </m:r>
              </m:e>
            </m:acc>
          </m:e>
          <m:sub>
            <m:r>
              <m:rPr>
                <m:sty m:val="p"/>
              </m:rPr>
              <m:t>0</m:t>
            </m:r>
          </m:sub>
        </m:sSub>
      </m:oMath>
      <w:r>
        <w:rPr>
          <w:rFonts w:eastAsia="Georgia" w:cs="Georgia" w:ascii="Georgia" w:hAnsi="Georgia"/>
        </w:rPr>
        <w:t xml:space="preserve"> (considéré comme étant uniforme sur le volume de la bille </w:t>
      </w:r>
      <m:oMath>
        <m:r>
          <m:rPr>
            <m:sty m:val="p"/>
          </m:rPr>
          <m:t>(</m:t>
        </m:r>
        <m:r>
          <m:rPr>
            <m:sty m:val="i"/>
          </m:rPr>
          <m:t>n</m:t>
        </m:r>
        <m:r>
          <m:rPr>
            <m:sty m:val="p"/>
          </m:rPr>
          <m:t>)</m:t>
        </m:r>
      </m:oMath>
      <w:r>
        <w:rPr/>
        <w:t xml:space="preserve"> ) produit par l'aimant ( 0 ) :</w:t>
      </w:r>
    </w:p>
    <w:p>
      <w:pPr>
        <w:spacing w:after="220" w:lineRule="auto"/>
      </w:pPr>
      <m:oMathPara>
        <m:oMath>
          <m:sSub>
            <m:sSubPr/>
            <m:e>
              <m:acc>
                <m:accPr>
                  <m:chr m:val="⃗"/>
                </m:accPr>
                <m:e>
                  <m:r>
                    <m:rPr>
                      <m:scr m:val="script"/>
                    </m:rPr>
                    <m:t>M</m:t>
                  </m:r>
                </m:e>
              </m:acc>
            </m:e>
            <m:sub>
              <m:r>
                <m:rPr>
                  <m:sty m:val="i"/>
                </m:rPr>
                <m:t>n</m:t>
              </m:r>
            </m:sub>
          </m:sSub>
          <m:r>
            <m:rPr>
              <m:sty m:val="p"/>
            </m:rPr>
            <m:t>=</m:t>
          </m:r>
          <m:r>
            <m:rPr>
              <m:sty m:val="i"/>
            </m:rPr>
            <m:t>β</m:t>
          </m:r>
          <m:r>
            <m:rPr>
              <m:sty m:val="i"/>
            </m:rPr>
            <m:t>V</m:t>
          </m:r>
          <m:f>
            <m:fPr>
              <m:ctrlPr>
                <w:rPr>
                  <w:rFonts w:ascii="Cambria Math" w:hAnsi="Cambria Math"/>
                </w:rPr>
              </m:ctrlPr>
            </m:fPr>
            <m:num>
              <m:sSub>
                <m:sSubPr/>
                <m:e>
                  <m:acc>
                    <m:accPr>
                      <m:chr m:val="⃗"/>
                    </m:accPr>
                    <m:e>
                      <m:r>
                        <m:rPr>
                          <m:sty m:val="i"/>
                        </m:rPr>
                        <m:t>B</m:t>
                      </m:r>
                    </m:e>
                  </m:acc>
                </m:e>
                <m:sub>
                  <m:r>
                    <m:rPr>
                      <m:sty m:val="p"/>
                    </m:rPr>
                    <m:t>0</m:t>
                  </m:r>
                </m:sub>
              </m:sSub>
              <m:d>
                <m:dPr>
                  <m:begChr m:val="("/>
                  <m:endChr m:val=")"/>
                  <m:ctrlPr>
                    <w:rPr>
                      <w:rFonts w:ascii="Cambria Math" w:hAnsi="Cambria Math"/>
                    </w:rPr>
                  </m:ctrlPr>
                </m:dPr>
                <m:e>
                  <m:sSub>
                    <m:sSubPr/>
                    <m:e>
                      <m:r>
                        <m:rPr>
                          <m:sty m:val="i"/>
                        </m:rPr>
                        <m:t>x</m:t>
                      </m:r>
                    </m:e>
                    <m:sub>
                      <m:r>
                        <m:rPr>
                          <m:sty m:val="i"/>
                        </m:rPr>
                        <m:t>n</m:t>
                      </m:r>
                    </m:sub>
                  </m:sSub>
                </m:e>
              </m:d>
            </m:num>
            <m:den>
              <m:sSub>
                <m:sSubPr/>
                <m:e>
                  <m:r>
                    <m:rPr>
                      <m:sty m:val="i"/>
                    </m:rPr>
                    <m:t>μ</m:t>
                  </m:r>
                </m:e>
                <m:sub>
                  <m:r>
                    <m:rPr>
                      <m:sty m:val="p"/>
                    </m:rPr>
                    <m:t>0</m:t>
                  </m:r>
                </m:sub>
              </m:sSub>
            </m:den>
          </m:f>
          <m:r>
            <m:rPr>
              <m:sty m:val="p"/>
            </m:rPr>
            <m:t xml:space="preserve"> </m:t>
          </m:r>
          <m:r>
            <m:rPr>
              <m:nor/>
            </m:rPr>
            <m:t> où </m:t>
          </m:r>
          <m:r>
            <m:rPr>
              <m:sty m:val="p"/>
            </m:rPr>
            <m:t xml:space="preserve"> </m:t>
          </m:r>
          <m:r>
            <m:rPr>
              <m:sty m:val="i"/>
            </m:rPr>
            <m:t>β</m:t>
          </m:r>
          <m:r>
            <m:rPr>
              <m:sty m:val="p"/>
            </m:rPr>
            <m:t>=</m:t>
          </m:r>
          <m:r>
            <m:rPr>
              <m:sty m:val="p"/>
            </m:rPr>
            <m:t>3</m:t>
          </m:r>
          <m:f>
            <m:fPr>
              <m:ctrlPr>
                <w:rPr>
                  <w:rFonts w:ascii="Cambria Math" w:hAnsi="Cambria Math"/>
                </w:rPr>
              </m:ctrlPr>
            </m:fPr>
            <m:num>
              <m:sSub>
                <m:sSubPr/>
                <m:e>
                  <m:r>
                    <m:rPr>
                      <m:sty m:val="i"/>
                    </m:rPr>
                    <m:t>μ</m:t>
                  </m:r>
                </m:e>
                <m:sub>
                  <m:r>
                    <m:rPr>
                      <m:sty m:val="p"/>
                    </m:rPr>
                    <m:t>r</m:t>
                  </m:r>
                </m:sub>
              </m:sSub>
              <m:r>
                <m:rPr>
                  <m:sty m:val="p"/>
                </m:rPr>
                <m:t>−</m:t>
              </m:r>
              <m:r>
                <m:rPr>
                  <m:sty m:val="p"/>
                </m:rPr>
                <m:t>1</m:t>
              </m:r>
            </m:num>
            <m:den>
              <m:sSub>
                <m:sSubPr/>
                <m:e>
                  <m:r>
                    <m:rPr>
                      <m:sty m:val="i"/>
                    </m:rPr>
                    <m:t>μ</m:t>
                  </m:r>
                </m:e>
                <m:sub>
                  <m:r>
                    <m:rPr>
                      <m:sty m:val="p"/>
                    </m:rPr>
                    <m:t>r</m:t>
                  </m:r>
                </m:sub>
              </m:sSub>
              <m:r>
                <m:rPr>
                  <m:sty m:val="p"/>
                </m:rPr>
                <m:t>+</m:t>
              </m:r>
              <m:r>
                <m:rPr>
                  <m:sty m:val="p"/>
                </m:rPr>
                <m:t>2</m:t>
              </m:r>
            </m:den>
          </m:f>
        </m:oMath>
      </m:oMathPara>
    </w:p>
    <w:p>
      <w:pPr>
        <w:numPr>
          <w:ilvl w:val="0"/>
          <w:numId w:val="4"/>
        </w:numPr>
        <w:spacing w:lineRule="auto"/>
      </w:pPr>
      <w:r>
        <w:rPr>
          <w:rFonts w:eastAsia="Georgia" w:cs="Georgia" w:ascii="Georgia" w:hAnsi="Georgia"/>
        </w:rPr>
        <w:t xml:space="preserve">Énergie d'interaction magnétique entre la bille aimantée (0) et une bille ( </w:t>
      </w:r>
      <m:oMath>
        <m:r>
          <m:rPr>
            <m:sty m:val="i"/>
          </m:rPr>
          <m:t>n</m:t>
        </m:r>
      </m:oMath>
      <w:r>
        <w:rPr/>
        <w:t xml:space="preserve"> ) ( </w:t>
      </w:r>
      <m:oMath>
        <m:r>
          <m:rPr>
            <m:sty m:val="i"/>
          </m:rPr>
          <m:t>n</m:t>
        </m:r>
        <m:r>
          <m:rPr>
            <m:sty m:val="p"/>
          </m:rPr>
          <m:t>=</m:t>
        </m:r>
        <m:r>
          <m:rPr>
            <m:sty m:val="p"/>
          </m:rPr>
          <m:t>i</m:t>
        </m:r>
        <m:r>
          <m:rPr>
            <m:sty m:val="p"/>
          </m:rPr>
          <m:t>,</m:t>
        </m:r>
        <m:r>
          <m:rPr>
            <m:sty m:val="p"/>
          </m:rPr>
          <m:t>1</m:t>
        </m:r>
        <m:r>
          <m:rPr>
            <m:sty m:val="p"/>
          </m:rPr>
          <m:t>,</m:t>
        </m:r>
        <m:r>
          <m:rPr>
            <m:sty m:val="p"/>
          </m:rPr>
          <m:t>2</m:t>
        </m:r>
        <m:r>
          <m:rPr>
            <m:sty m:val="p"/>
          </m:rPr>
          <m:t>,</m:t>
        </m:r>
        <m:r>
          <m:rPr>
            <m:sty m:val="p"/>
          </m:rPr>
          <m:t>…</m:t>
        </m:r>
        <m:r>
          <m:rPr>
            <m:sty m:val="p"/>
          </m:rPr>
          <m:t>,</m:t>
        </m:r>
        <m:r>
          <m:rPr>
            <m:sty m:val="i"/>
          </m:rPr>
          <m:t>N</m:t>
        </m:r>
      </m:oMath>
      <w:r>
        <w:rPr/>
        <w:t xml:space="preserve"> ) :</w:t>
      </w:r>
    </w:p>
    <w:p>
      <w:pPr>
        <w:spacing w:after="220" w:lineRule="auto"/>
      </w:pPr>
      <m:oMathPara>
        <m:oMath>
          <m:sSub>
            <m:sSubPr/>
            <m:e>
              <m:r>
                <m:rPr>
                  <m:scr m:val="script"/>
                </m:rPr>
                <m:t>E</m:t>
              </m:r>
            </m:e>
            <m:sub>
              <m:r>
                <m:rPr>
                  <m:sty m:val="p"/>
                </m:rPr>
                <m:t>0</m:t>
              </m:r>
              <m:r>
                <m:rPr>
                  <m:sty m:val="i"/>
                </m:rPr>
                <m:t>n</m:t>
              </m:r>
            </m:sub>
          </m:sSub>
          <m:r>
            <m:rPr>
              <m:sty m:val="p"/>
            </m:rPr>
            <m:t>=</m:t>
          </m:r>
          <m:r>
            <m:rPr>
              <m:sty m:val="p"/>
            </m:rPr>
            <m:t>−</m:t>
          </m:r>
          <m:sSub>
            <m:sSubPr/>
            <m:e>
              <m:acc>
                <m:accPr>
                  <m:chr m:val="⃗"/>
                </m:accPr>
                <m:e>
                  <m:r>
                    <m:rPr>
                      <m:scr m:val="script"/>
                    </m:rPr>
                    <m:t>M</m:t>
                  </m:r>
                </m:e>
              </m:acc>
            </m:e>
            <m:sub>
              <m:r>
                <m:rPr>
                  <m:sty m:val="i"/>
                </m:rPr>
                <m:t>n</m:t>
              </m:r>
            </m:sub>
          </m:sSub>
          <m:r>
            <m:rPr>
              <m:sty m:val="p"/>
            </m:rPr>
            <m:t>⋅</m:t>
          </m:r>
          <m:sSub>
            <m:sSubPr/>
            <m:e>
              <m:acc>
                <m:accPr>
                  <m:chr m:val="⃗"/>
                </m:accPr>
                <m:e>
                  <m:r>
                    <m:rPr>
                      <m:sty m:val="i"/>
                    </m:rPr>
                    <m:t>B</m:t>
                  </m:r>
                </m:e>
              </m:acc>
            </m:e>
            <m:sub>
              <m:r>
                <m:rPr>
                  <m:sty m:val="p"/>
                </m:rPr>
                <m:t>0</m:t>
              </m:r>
            </m:sub>
          </m:sSub>
          <m:d>
            <m:dPr>
              <m:begChr m:val="("/>
              <m:endChr m:val=")"/>
              <m:ctrlPr>
                <w:rPr>
                  <w:rFonts w:ascii="Cambria Math" w:hAnsi="Cambria Math"/>
                </w:rPr>
              </m:ctrlPr>
            </m:dPr>
            <m:e>
              <m:sSub>
                <m:sSubPr/>
                <m:e>
                  <m:r>
                    <m:rPr>
                      <m:sty m:val="i"/>
                    </m:rPr>
                    <m:t>x</m:t>
                  </m:r>
                </m:e>
                <m:sub>
                  <m:r>
                    <m:rPr>
                      <m:sty m:val="i"/>
                    </m:rPr>
                    <m:t>n</m:t>
                  </m:r>
                </m:sub>
              </m:sSub>
            </m:e>
          </m:d>
        </m:oMath>
      </m:oMathPara>
    </w:p>
    <w:p>
      <w:pPr>
        <w:spacing w:line="271" w:before="330" w:lineRule="auto"/>
      </w:pPr>
      <w:r>
        <w:rPr>
          <w:rFonts w:eastAsia="Georgia" w:cs="Georgia" w:ascii="Georgia" w:hAnsi="Georgia"/>
          <w:b/>
          <w:sz w:val="42"/>
        </w:rPr>
        <w:t xml:space="preserve">- Cadre d'hypothèses adopté.</w:t>
      </w:r>
    </w:p>
    <w:p>
      <w:pPr>
        <w:numPr>
          <w:ilvl w:val="0"/>
          <w:numId w:val="5"/>
        </w:numPr>
        <w:spacing w:lineRule="auto"/>
      </w:pPr>
      <w:r>
        <w:rPr>
          <w:rFonts w:eastAsia="Georgia" w:cs="Georgia" w:ascii="Georgia" w:hAnsi="Georgia"/>
        </w:rPr>
        <w:t xml:space="preserve">Seules les interactions magnétiques entre la bille aimantée (0) et les autres billes sont considérées;</w:t>
      </w:r>
    </w:p>
    <w:p>
      <w:pPr>
        <w:numPr>
          <w:ilvl w:val="0"/>
          <w:numId w:val="5"/>
        </w:numPr>
        <w:spacing w:lineRule="auto"/>
      </w:pPr>
      <w:r>
        <w:rPr>
          <w:rFonts w:eastAsia="Georgia" w:cs="Georgia" w:ascii="Georgia" w:hAnsi="Georgia"/>
        </w:rPr>
        <w:t xml:space="preserve">Le moment magnétique permanent de la bille aimantée (bille (0)) est supposé ne pas être influencé par la présence des autres billes, et resté porté par l'axe ( </w:t>
      </w:r>
      <m:oMath>
        <m:r>
          <m:rPr>
            <m:sty m:val="p"/>
          </m:rPr>
          <m:t>O</m:t>
        </m:r>
        <m:r>
          <m:rPr>
            <m:sty m:val="i"/>
          </m:rPr>
          <m:t>x</m:t>
        </m:r>
      </m:oMath>
      <w:r>
        <w:rPr/>
        <w:t xml:space="preserve"> );</w:t>
      </w:r>
    </w:p>
    <w:p>
      <w:pPr>
        <w:numPr>
          <w:ilvl w:val="0"/>
          <w:numId w:val="5"/>
        </w:numPr>
        <w:spacing w:lineRule="auto"/>
      </w:pPr>
      <w:r>
        <w:rPr>
          <w:rFonts w:eastAsia="Georgia" w:cs="Georgia" w:ascii="Georgia" w:hAnsi="Georgia"/>
        </w:rPr>
        <w:t xml:space="preserve">La perméabilité magnétique relative </w:t>
      </w:r>
      <m:oMath>
        <m:sSub>
          <m:sSubPr/>
          <m:e>
            <m:r>
              <m:rPr>
                <m:sty m:val="i"/>
              </m:rPr>
              <m:t>μ</m:t>
            </m:r>
          </m:e>
          <m:sub>
            <m:r>
              <m:rPr>
                <m:sty m:val="p"/>
              </m:rPr>
              <m:t>r</m:t>
            </m:r>
          </m:sub>
        </m:sSub>
      </m:oMath>
      <w:r>
        <w:rPr>
          <w:rFonts w:eastAsia="Georgia" w:cs="Georgia" w:ascii="Georgia" w:hAnsi="Georgia"/>
        </w:rPr>
        <w:t xml:space="preserve"> des billes ferromagnétiques est supposée rester constante.</w:t>
      </w:r>
    </w:p>
    <w:p>
      <w:pPr>
        <w:numPr>
          <w:ilvl w:val="0"/>
          <w:numId w:val="5"/>
        </w:numPr>
        <w:spacing w:lineRule="auto"/>
      </w:pPr>
      <w:r>
        <w:rPr>
          <w:rFonts w:eastAsia="Georgia" w:cs="Georgia" w:ascii="Georgia" w:hAnsi="Georgia"/>
        </w:rPr>
        <w:t xml:space="preserve">Le champ magnétique produit par la bille aimantée (bille (0)) est considéré comme étant uniforme sur le volume d'une bille </w:t>
      </w:r>
      <m:oMath>
        <m:r>
          <m:rPr>
            <m:sty m:val="p"/>
          </m:rPr>
          <m:t>(</m:t>
        </m:r>
        <m:r>
          <m:rPr>
            <m:sty m:val="i"/>
          </m:rPr>
          <m:t>n</m:t>
        </m:r>
        <m:r>
          <m:rPr>
            <m:sty m:val="p"/>
          </m:rPr>
          <m:t>)</m:t>
        </m:r>
        <m:r>
          <m:rPr>
            <m:sty m:val="p"/>
          </m:rPr>
          <m:t>(</m:t>
        </m:r>
        <m:r>
          <m:rPr>
            <m:sty m:val="i"/>
          </m:rPr>
          <m:t>n</m:t>
        </m:r>
        <m:r>
          <m:rPr>
            <m:sty m:val="p"/>
          </m:rPr>
          <m:t>≠</m:t>
        </m:r>
        <m:r>
          <m:rPr>
            <m:sty m:val="p"/>
          </m:rPr>
          <m:t>0</m:t>
        </m:r>
        <m:r>
          <m:rPr>
            <m:sty m:val="p"/>
          </m:rPr>
          <m:t>)</m:t>
        </m:r>
      </m:oMath>
      <w:r>
        <w:rPr>
          <w:rFonts w:eastAsia="Georgia" w:cs="Georgia" w:ascii="Georgia" w:hAnsi="Georgia"/>
        </w:rPr>
        <w:t xml:space="preserve">. Nous le prendrons égal à celui régnant au centre de cette bille, c'est-à-dire </w:t>
      </w:r>
      <m:oMath>
        <m:sSub>
          <m:sSubPr/>
          <m:e>
            <m:acc>
              <m:accPr>
                <m:chr m:val="⃗"/>
              </m:accPr>
              <m:e>
                <m:r>
                  <m:rPr>
                    <m:sty m:val="i"/>
                  </m:rPr>
                  <m:t>B</m:t>
                </m:r>
              </m:e>
            </m:acc>
          </m:e>
          <m:sub>
            <m:r>
              <m:rPr>
                <m:sty m:val="p"/>
              </m:rPr>
              <m:t>0</m:t>
            </m:r>
          </m:sub>
        </m:sSub>
        <m:d>
          <m:dPr>
            <m:begChr m:val="("/>
            <m:endChr m:val=")"/>
            <m:ctrlPr>
              <w:rPr>
                <w:rFonts w:ascii="Cambria Math" w:hAnsi="Cambria Math"/>
              </w:rPr>
            </m:ctrlPr>
          </m:dPr>
          <m:e>
            <m:sSub>
              <m:sSubPr/>
              <m:e>
                <m:r>
                  <m:rPr>
                    <m:sty m:val="i"/>
                  </m:rPr>
                  <m:t>x</m:t>
                </m:r>
              </m:e>
              <m:sub>
                <m:r>
                  <m:rPr>
                    <m:sty m:val="i"/>
                  </m:rPr>
                  <m:t>n</m:t>
                </m:r>
              </m:sub>
            </m:sSub>
          </m:e>
        </m:d>
      </m:oMath>
      <w:r>
        <w:rPr/>
        <w:t xml:space="preserve">;</w:t>
      </w:r>
    </w:p>
    <w:p>
      <w:pPr>
        <w:numPr>
          <w:ilvl w:val="0"/>
          <w:numId w:val="5"/>
        </w:numPr>
        <w:spacing w:lineRule="auto"/>
      </w:pPr>
      <w:r>
        <w:rPr>
          <w:rFonts w:eastAsia="Georgia" w:cs="Georgia" w:ascii="Georgia" w:hAnsi="Georgia"/>
        </w:rPr>
        <w:t xml:space="preserve">Les conséquences des éventuels courants induits au sein des billes ne sont pas prises en compte.</w:t>
      </w:r>
    </w:p>
    <w:p>
      <w:pPr>
        <w:numPr>
          <w:ilvl w:val="0"/>
          <w:numId w:val="5"/>
        </w:numPr>
        <w:spacing w:lineRule="auto"/>
      </w:pPr>
      <w:r>
        <w:rPr>
          <w:rFonts w:eastAsia="Georgia" w:cs="Georgia" w:ascii="Georgia" w:hAnsi="Georgia"/>
        </w:rPr>
        <w:t xml:space="preserve">Aucune source de dissipation de l'énergie mécanique et magnétique autre que celle(s) explicitement mentionnée(s) n'est prise en compte.</w:t>
      </w:r>
    </w:p>
    <w:p>
      <w:pPr>
        <w:spacing w:line="271" w:before="330" w:lineRule="auto"/>
      </w:pPr>
      <w:r>
        <w:rPr>
          <w:rFonts w:eastAsia="Georgia" w:cs="Georgia" w:ascii="Georgia" w:hAnsi="Georgia"/>
          <w:b/>
          <w:sz w:val="42"/>
        </w:rPr>
        <w:t xml:space="preserve">1 Caractérisation du canon magnétique.</w:t>
      </w:r>
    </w:p>
    <w:p>
      <w:pPr>
        <w:spacing w:after="220" w:lineRule="auto"/>
      </w:pPr>
      <w:r>
        <w:rPr>
          <w:rFonts w:eastAsia="Georgia" w:cs="Georgia" w:ascii="Georgia" w:hAnsi="Georgia"/>
        </w:rPr>
        <w:t xml:space="preserve">Il s'agit de relier les conditions d'éjection de la bille ( </w:t>
      </w:r>
      <m:oMath>
        <m:r>
          <m:rPr>
            <m:sty m:val="i"/>
          </m:rPr>
          <m:t>N</m:t>
        </m:r>
      </m:oMath>
      <w:r>
        <w:rPr>
          <w:rFonts w:eastAsia="Georgia" w:cs="Georgia" w:ascii="Georgia" w:hAnsi="Georgia"/>
        </w:rPr>
        <w:t xml:space="preserve"> ) aux conditions de choc de l'impacteur (i) contre la bille aimantée (0).</w:t>
      </w:r>
    </w:p>
    <w:p>
      <w:pPr>
        <w:numPr>
          <w:ilvl w:val="0"/>
          <w:numId w:val="6"/>
        </w:numPr>
        <w:spacing w:lineRule="auto"/>
      </w:pPr>
      <w:r>
        <w:rPr>
          <w:rFonts w:eastAsia="Georgia" w:cs="Georgia" w:ascii="Georgia" w:hAnsi="Georgia"/>
        </w:rPr>
        <w:t xml:space="preserve">Nous considérons que le roulement d'une bille (dans cette étude, l'impacteur ou la bille éjectée) le long du guide s'effectue sans glissement. Ses vitesses de translation </w:t>
      </w:r>
      <m:oMath>
        <m:acc>
          <m:accPr>
            <m:chr m:val="⃗"/>
          </m:accPr>
          <m:e>
            <m:r>
              <m:rPr>
                <m:sty m:val="i"/>
              </m:rPr>
              <m:t>v</m:t>
            </m:r>
          </m:e>
        </m:acc>
        <m:r>
          <m:rPr>
            <m:sty m:val="p"/>
          </m:rPr>
          <m:t>=</m:t>
        </m:r>
        <m:r>
          <m:rPr>
            <m:sty m:val="i"/>
          </m:rPr>
          <m:t>v</m:t>
        </m:r>
        <m:sSub>
          <m:sSubPr/>
          <m:e>
            <m:acc>
              <m:accPr>
                <m:chr m:val="⃗"/>
              </m:accPr>
              <m:e>
                <m:r>
                  <m:rPr>
                    <m:sty m:val="i"/>
                  </m:rPr>
                  <m:t>e</m:t>
                </m:r>
              </m:e>
            </m:acc>
          </m:e>
          <m:sub>
            <m:r>
              <m:rPr>
                <m:sty m:val="i"/>
              </m:rPr>
              <m:t>x</m:t>
            </m:r>
          </m:sub>
        </m:sSub>
      </m:oMath>
      <w:r>
        <w:rPr>
          <w:rFonts w:eastAsia="Georgia" w:cs="Georgia" w:ascii="Georgia" w:hAnsi="Georgia"/>
        </w:rPr>
        <w:t xml:space="preserve"> et de rotation (roulement) sont alors synchronisées. Dans ce cas, son énergie cinétique prend la forme suivante :</w:t>
      </w:r>
    </w:p>
    <w:p>
      <w:pPr>
        <w:spacing w:after="220" w:lineRule="auto"/>
      </w:pPr>
      <m:oMathPara>
        <m:oMath>
          <m:sSub>
            <m:sSubPr/>
            <m:e>
              <m:r>
                <m:rPr>
                  <m:sty m:val="i"/>
                </m:rPr>
                <m:t>E</m:t>
              </m:r>
            </m:e>
            <m:sub>
              <m:r>
                <m:rPr>
                  <m:sty m:val="p"/>
                </m:rPr>
                <m:t>c</m:t>
              </m:r>
            </m:sub>
          </m:sSub>
          <m:r>
            <m:rPr>
              <m:sty m:val="p"/>
            </m:rPr>
            <m:t>=</m:t>
          </m:r>
          <m:f>
            <m:fPr>
              <m:ctrlPr>
                <w:rPr>
                  <w:rFonts w:ascii="Cambria Math" w:hAnsi="Cambria Math"/>
                </w:rPr>
              </m:ctrlPr>
            </m:fPr>
            <m:num>
              <m:r>
                <m:rPr>
                  <m:sty m:val="p"/>
                </m:rPr>
                <m:t>1</m:t>
              </m:r>
            </m:num>
            <m:den>
              <m:r>
                <m:rPr>
                  <m:sty m:val="p"/>
                </m:rPr>
                <m:t>2</m:t>
              </m:r>
            </m:den>
          </m:f>
          <m:r>
            <m:rPr>
              <m:sty m:val="p"/>
            </m:rPr>
            <m:t>(</m:t>
          </m:r>
          <m:r>
            <m:rPr>
              <m:sty m:val="i"/>
            </m:rPr>
            <m:t>α</m:t>
          </m:r>
          <m:r>
            <m:rPr>
              <m:sty m:val="p"/>
            </m:rPr>
            <m:t>×</m:t>
          </m:r>
          <m:r>
            <m:rPr>
              <m:sty m:val="i"/>
            </m:rPr>
            <m:t>m</m:t>
          </m:r>
          <m:r>
            <m:rPr>
              <m:sty m:val="p"/>
            </m:rPr>
            <m:t>)</m:t>
          </m:r>
          <m:sSup>
            <m:sSupPr/>
            <m:e>
              <m:r>
                <m:rPr>
                  <m:sty m:val="i"/>
                </m:rPr>
                <m:t>v</m:t>
              </m:r>
            </m:e>
            <m:sup>
              <m:r>
                <m:rPr>
                  <m:sty m:val="p"/>
                </m:rPr>
                <m:t>2</m:t>
              </m:r>
            </m:sup>
          </m:sSup>
          <m:r>
            <m:rPr>
              <m:sty m:val="p"/>
            </m:rPr>
            <m:t xml:space="preserve"> </m:t>
          </m:r>
          <m:r>
            <m:rPr>
              <m:nor/>
            </m:rPr>
            <m:t> où </m:t>
          </m:r>
          <m:r>
            <m:rPr>
              <m:sty m:val="p"/>
            </m:rPr>
            <m:t xml:space="preserve"> </m:t>
          </m:r>
          <m:r>
            <m:rPr>
              <m:sty m:val="i"/>
            </m:rPr>
            <m:t>α</m:t>
          </m:r>
          <m:r>
            <m:rPr>
              <m:sty m:val="p"/>
            </m:rPr>
            <m:t>=</m:t>
          </m:r>
          <m:r>
            <m:rPr>
              <m:nor/>
            </m:rPr>
            <m:t> Cste </m:t>
          </m:r>
          <m:r>
            <m:rPr>
              <m:sty m:val="p"/>
            </m:rPr>
            <m:t>&gt;</m:t>
          </m:r>
          <m:r>
            <m:rPr>
              <m:sty m:val="p"/>
            </m:rPr>
            <m:t>0</m:t>
          </m:r>
        </m:oMath>
      </m:oMathPara>
    </w:p>
    <w:p>
      <w:pPr>
        <w:spacing w:after="220" w:lineRule="auto"/>
      </w:pPr>
      <w:r>
        <w:rPr>
          <w:rFonts w:eastAsia="Georgia" w:cs="Georgia" w:ascii="Georgia" w:hAnsi="Georgia"/>
        </w:rPr>
        <w:t xml:space="preserve">Par ailleurs, nous admettrons que, dans ces conditions, le roulement s'effectue sans dissipation d'énergie mécanique.</w:t>
      </w:r>
    </w:p>
    <w:p>
      <w:pPr>
        <w:spacing w:after="220" w:lineRule="auto"/>
      </w:pPr>
      <w:r>
        <w:rPr/>
        <w:t xml:space="preserve">Proposer un argument qualitatif justifiant que </w:t>
      </w:r>
      <m:oMath>
        <m:r>
          <m:rPr>
            <m:sty m:val="i"/>
          </m:rPr>
          <m:t>α</m:t>
        </m:r>
        <m:r>
          <m:rPr>
            <m:sty m:val="p"/>
          </m:rPr>
          <m:t>&gt;</m:t>
        </m:r>
        <m:r>
          <m:rPr>
            <m:sty m:val="p"/>
          </m:rPr>
          <m:t>1</m:t>
        </m:r>
      </m:oMath>
      <w:r>
        <w:rPr/>
        <w:t xml:space="preserve">.</w:t>
      </w:r>
      <w:r>
        <w:rPr/>
        <w:br w:type="textWrapping"/>
      </w:r>
      <m:oMath>
        <m:r>
          <m:rPr>
            <m:sty m:val="p"/>
          </m:rPr>
          <m:t>◯</m:t>
        </m:r>
      </m:oMath>
      <w:r>
        <w:rPr/>
        <w:t xml:space="preserve"> Dans la suite nous adopterons la valeur </w:t>
      </w:r>
      <m:oMath>
        <m:r>
          <m:rPr>
            <m:sty m:val="i"/>
          </m:rPr>
          <m:t>α</m:t>
        </m:r>
        <m:r>
          <m:rPr>
            <m:sty m:val="p"/>
          </m:rPr>
          <m:t>=</m:t>
        </m:r>
        <m:r>
          <m:rPr>
            <m:sty m:val="p"/>
          </m:rPr>
          <m:t>7</m:t>
        </m:r>
        <m:r>
          <m:rPr>
            <m:sty m:val="p"/>
          </m:rPr>
          <m:t>/</m:t>
        </m:r>
        <m:r>
          <m:rPr>
            <m:sty m:val="p"/>
          </m:rPr>
          <m:t>5</m:t>
        </m:r>
      </m:oMath>
      <w:r>
        <w:rPr/>
        <w:t xml:space="preserve">.</w:t>
      </w:r>
      <w:r>
        <w:rPr/>
        <w:br w:type="textWrapping"/>
      </w:r>
      <w:r>
        <w:rPr>
          <w:rFonts w:eastAsia="Georgia" w:cs="Georgia" w:ascii="Georgia" w:hAnsi="Georgia"/>
        </w:rPr>
        <w:t xml:space="preserve">2. Attribuer une signification physique au paramètre </w:t>
      </w:r>
      <m:oMath>
        <m:sSup>
          <m:sSupPr/>
          <m:e>
            <m:r>
              <m:rPr>
                <m:sty m:val="i"/>
              </m:rPr>
              <m:t>B</m:t>
            </m:r>
          </m:e>
          <m:sup>
            <m:r>
              <m:rPr>
                <m:sty m:val="p"/>
              </m:rPr>
              <m:t>⋆</m:t>
            </m:r>
          </m:sup>
        </m:sSup>
      </m:oMath>
      <w:r>
        <w:rPr>
          <w:rFonts w:eastAsia="Georgia" w:cs="Georgia" w:ascii="Georgia" w:hAnsi="Georgia"/>
        </w:rPr>
        <w:t xml:space="preserve"> figurant dans l'équation (1). Calculer sa valeur.</w:t>
      </w:r>
      <w:r>
        <w:rPr/>
        <w:br w:type="textWrapping"/>
      </w:r>
      <w:r>
        <w:rPr>
          <w:rFonts w:eastAsia="Georgia" w:cs="Georgia" w:ascii="Georgia" w:hAnsi="Georgia"/>
        </w:rPr>
        <w:t xml:space="preserve">3. Nous considérons la bille aimantée (0) et une bille ferromagnétique d'abscisse </w:t>
      </w:r>
      <m:oMath>
        <m:r>
          <m:rPr>
            <m:sty m:val="i"/>
          </m:rPr>
          <m:t>x</m:t>
        </m:r>
        <m:r>
          <m:rPr>
            <m:sty m:val="p"/>
          </m:rPr>
          <m:t>(</m:t>
        </m:r>
        <m:r>
          <m:rPr>
            <m:sty m:val="p"/>
          </m:rPr>
          <m:t>|</m:t>
        </m:r>
        <m:r>
          <m:rPr>
            <m:sty m:val="i"/>
          </m:rPr>
          <m:t>x</m:t>
        </m:r>
        <m:r>
          <m:rPr>
            <m:sty m:val="p"/>
          </m:rPr>
          <m:t>|</m:t>
        </m:r>
        <m:r>
          <m:rPr>
            <m:sty m:val="p"/>
          </m:rPr>
          <m:t>≥</m:t>
        </m:r>
        <m:r>
          <m:rPr>
            <m:sty m:val="i"/>
          </m:rPr>
          <m:t>a</m:t>
        </m:r>
        <m:r>
          <m:rPr>
            <m:sty m:val="p"/>
          </m:rPr>
          <m:t>)</m:t>
        </m:r>
      </m:oMath>
      <w:r>
        <w:rPr>
          <w:rFonts w:eastAsia="Georgia" w:cs="Georgia" w:ascii="Georgia" w:hAnsi="Georgia"/>
        </w:rPr>
        <w:t xml:space="preserve">. Pour cette étude, </w:t>
      </w:r>
      <m:oMath>
        <m:r>
          <m:rPr>
            <m:sty m:val="i"/>
          </m:rPr>
          <m:t>x</m:t>
        </m:r>
      </m:oMath>
      <w:r>
        <w:rPr>
          <w:rFonts w:eastAsia="Georgia" w:cs="Georgia" w:ascii="Georgia" w:hAnsi="Georgia"/>
        </w:rPr>
        <w:t xml:space="preserve"> est une variable continue. Exprimer leur énergie d'interaction </w:t>
      </w:r>
      <m:oMath>
        <m:sSub>
          <m:sSubPr/>
          <m:e>
            <m:r>
              <m:rPr>
                <m:scr m:val="script"/>
              </m:rPr>
              <m:t>E</m:t>
            </m:r>
          </m:e>
          <m:sub>
            <m:r>
              <m:rPr>
                <m:sty m:val="p"/>
              </m:rPr>
              <m:t>0</m:t>
            </m:r>
          </m:sub>
        </m:sSub>
        <m:r>
          <m:rPr>
            <m:sty m:val="p"/>
          </m:rPr>
          <m:t>(</m:t>
        </m:r>
        <m:r>
          <m:rPr>
            <m:sty m:val="i"/>
          </m:rPr>
          <m:t>x</m:t>
        </m:r>
        <m:r>
          <m:rPr>
            <m:sty m:val="p"/>
          </m:rPr>
          <m:t>)</m:t>
        </m:r>
      </m:oMath>
      <w:r>
        <w:rPr/>
        <w:t xml:space="preserve"> en fonction de </w:t>
      </w:r>
      <m:oMath>
        <m:sSub>
          <m:sSubPr/>
          <m:e>
            <m:r>
              <m:rPr>
                <m:scr m:val="script"/>
              </m:rPr>
              <m:t>E</m:t>
            </m:r>
          </m:e>
          <m:sub>
            <m:r>
              <m:rPr>
                <m:sty m:val="p"/>
              </m:rPr>
              <m:t>01</m:t>
            </m:r>
          </m:sub>
        </m:sSub>
      </m:oMath>
      <w:r>
        <w:rPr/>
        <w:t xml:space="preserve"> et </w:t>
      </w:r>
      <m:oMath>
        <m:r>
          <m:rPr>
            <m:sty m:val="i"/>
          </m:rPr>
          <m:t>X</m:t>
        </m:r>
        <m:r>
          <m:rPr>
            <m:sty m:val="p"/>
          </m:rPr>
          <m:t>=</m:t>
        </m:r>
        <m:r>
          <m:rPr>
            <m:sty m:val="i"/>
          </m:rPr>
          <m:t>x</m:t>
        </m:r>
        <m:r>
          <m:rPr>
            <m:sty m:val="p"/>
          </m:rPr>
          <m:t>/</m:t>
        </m:r>
        <m:r>
          <m:rPr>
            <m:sty m:val="i"/>
          </m:rPr>
          <m:t>a</m:t>
        </m:r>
      </m:oMath>
      <w:r>
        <w:rPr/>
        <w:t xml:space="preserve">.</w:t>
      </w:r>
      <w:r>
        <w:rPr/>
        <w:br w:type="textWrapping"/>
      </w:r>
      <w:r>
        <w:rPr>
          <w:rFonts w:eastAsia="Georgia" w:cs="Georgia" w:ascii="Georgia" w:hAnsi="Georgia"/>
        </w:rPr>
        <w:t xml:space="preserve">4. Représenter l'allure graphique de la dépendance de l'énergie d'interaction </w:t>
      </w:r>
      <m:oMath>
        <m:sSub>
          <m:sSubPr/>
          <m:e>
            <m:r>
              <m:rPr>
                <m:scr m:val="script"/>
              </m:rPr>
              <m:t>E</m:t>
            </m:r>
          </m:e>
          <m:sub>
            <m:r>
              <m:rPr>
                <m:sty m:val="p"/>
              </m:rPr>
              <m:t>0</m:t>
            </m:r>
          </m:sub>
        </m:sSub>
        <m:r>
          <m:rPr>
            <m:sty m:val="p"/>
          </m:rPr>
          <m:t>(</m:t>
        </m:r>
        <m:r>
          <m:rPr>
            <m:sty m:val="i"/>
          </m:rPr>
          <m:t>x</m:t>
        </m:r>
        <m:r>
          <m:rPr>
            <m:sty m:val="p"/>
          </m:rPr>
          <m:t>)</m:t>
        </m:r>
      </m:oMath>
      <w:r>
        <w:rPr>
          <w:rFonts w:eastAsia="Georgia" w:cs="Georgia" w:ascii="Georgia" w:hAnsi="Georgia"/>
        </w:rPr>
        <w:t xml:space="preserve"> vis-à-vis de </w:t>
      </w:r>
      <m:oMath>
        <m:r>
          <m:rPr>
            <m:sty m:val="i"/>
          </m:rPr>
          <m:t>X</m:t>
        </m:r>
      </m:oMath>
      <w:r>
        <w:rPr>
          <w:rFonts w:eastAsia="Georgia" w:cs="Georgia" w:ascii="Georgia" w:hAnsi="Georgia"/>
        </w:rPr>
        <w:t xml:space="preserve">. Indiquer les propriétés de cette interaction que ce tracé met en évidence.</w:t>
      </w:r>
      <w:r>
        <w:rPr/>
        <w:br w:type="textWrapping"/>
      </w:r>
      <w:r>
        <w:rPr>
          <w:rFonts w:eastAsia="Georgia" w:cs="Georgia" w:ascii="Georgia" w:hAnsi="Georgia"/>
        </w:rPr>
        <w:t xml:space="preserve">5. Calculer la valeur de l'énergie d'interaction magnétique </w:t>
      </w:r>
      <m:oMath>
        <m:sSub>
          <m:sSubPr/>
          <m:e>
            <m:r>
              <m:rPr>
                <m:scr m:val="script"/>
              </m:rPr>
              <m:t>E</m:t>
            </m:r>
          </m:e>
          <m:sub>
            <m:r>
              <m:rPr>
                <m:sty m:val="p"/>
              </m:rPr>
              <m:t>01</m:t>
            </m:r>
          </m:sub>
        </m:sSub>
      </m:oMath>
      <w:r>
        <w:rPr>
          <w:rFonts w:eastAsia="Georgia" w:cs="Georgia" w:ascii="Georgia" w:hAnsi="Georgia"/>
        </w:rPr>
        <w:t xml:space="preserve"> et celle de l'énergie cinétique initiale </w:t>
      </w:r>
      <m:oMath>
        <m:sSub>
          <m:sSubPr/>
          <m:e>
            <m:r>
              <m:rPr>
                <m:sty m:val="i"/>
              </m:rPr>
              <m:t>E</m:t>
            </m:r>
          </m:e>
          <m:sub>
            <m:r>
              <m:rPr>
                <m:sty m:val="p"/>
              </m:rPr>
              <m:t>c</m:t>
            </m:r>
            <m:r>
              <m:rPr>
                <m:sty m:val="p"/>
              </m:rPr>
              <m:t>,</m:t>
            </m:r>
            <m:r>
              <m:rPr>
                <m:sty m:val="p"/>
              </m:rPr>
              <m:t>i</m:t>
            </m:r>
            <m:r>
              <m:rPr>
                <m:sty m:val="p"/>
              </m:rPr>
              <m:t>,</m:t>
            </m:r>
            <m:r>
              <m:rPr>
                <m:sty m:val="p"/>
              </m:rPr>
              <m:t>∞</m:t>
            </m:r>
          </m:sub>
        </m:sSub>
      </m:oMath>
      <w:r>
        <w:rPr>
          <w:rFonts w:eastAsia="Georgia" w:cs="Georgia" w:ascii="Georgia" w:hAnsi="Georgia"/>
        </w:rPr>
        <w:t xml:space="preserve"> de l'impacteur. Commenter ce résultat.</w:t>
      </w:r>
      <w:r>
        <w:rPr/>
        <w:br w:type="textWrapping"/>
      </w:r>
      <w:r>
        <w:rPr>
          <w:rFonts w:eastAsia="Georgia" w:cs="Georgia" w:ascii="Georgia" w:hAnsi="Georgia"/>
        </w:rPr>
        <w:t xml:space="preserve">6. Nous nous plaçons dès à présent dans le cas où </w:t>
      </w:r>
      <m:oMath>
        <m:sSub>
          <m:sSubPr/>
          <m:e>
            <m:r>
              <m:rPr>
                <m:sty m:val="i"/>
              </m:rPr>
              <m:t>E</m:t>
            </m:r>
          </m:e>
          <m:sub>
            <m:r>
              <m:rPr>
                <m:sty m:val="p"/>
              </m:rPr>
              <m:t>c</m:t>
            </m:r>
            <m:r>
              <m:rPr>
                <m:sty m:val="p"/>
              </m:rPr>
              <m:t>,</m:t>
            </m:r>
            <m:r>
              <m:rPr>
                <m:sty m:val="p"/>
              </m:rPr>
              <m:t>i</m:t>
            </m:r>
            <m:r>
              <m:rPr>
                <m:sty m:val="p"/>
              </m:rPr>
              <m:t>,</m:t>
            </m:r>
            <m:r>
              <m:rPr>
                <m:sty m:val="p"/>
              </m:rPr>
              <m:t>∞</m:t>
            </m:r>
          </m:sub>
        </m:sSub>
        <m:r>
          <m:rPr>
            <m:sty m:val="p"/>
          </m:rPr>
          <m:t>≪</m:t>
        </m:r>
        <m:d>
          <m:dPr>
            <m:begChr m:val="|"/>
            <m:endChr m:val="|"/>
            <m:ctrlPr>
              <w:rPr>
                <w:rFonts w:ascii="Cambria Math" w:hAnsi="Cambria Math"/>
              </w:rPr>
            </m:ctrlPr>
          </m:dPr>
          <m:e>
            <m:sSub>
              <m:sSubPr/>
              <m:e>
                <m:r>
                  <m:rPr>
                    <m:scr m:val="script"/>
                  </m:rPr>
                  <m:t>E</m:t>
                </m:r>
              </m:e>
              <m:sub>
                <m:r>
                  <m:rPr>
                    <m:sty m:val="p"/>
                  </m:rPr>
                  <m:t>01</m:t>
                </m:r>
              </m:sub>
            </m:sSub>
          </m:e>
        </m:d>
      </m:oMath>
      <w:r>
        <w:rPr/>
        <w:t xml:space="preserve">. Exprimer, en fonction de </w:t>
      </w:r>
      <m:oMath>
        <m:sSub>
          <m:sSubPr/>
          <m:e>
            <m:r>
              <m:rPr>
                <m:scr m:val="script"/>
              </m:rPr>
              <m:t>E</m:t>
            </m:r>
          </m:e>
          <m:sub>
            <m:r>
              <m:rPr>
                <m:sty m:val="p"/>
              </m:rPr>
              <m:t>01</m:t>
            </m:r>
          </m:sub>
        </m:sSub>
      </m:oMath>
      <w:r>
        <w:rPr/>
        <w:t xml:space="preserve"> et </w:t>
      </w:r>
      <m:oMath>
        <m:r>
          <m:rPr>
            <m:sty m:val="i"/>
          </m:rPr>
          <m:t>α</m:t>
        </m:r>
        <m:r>
          <m:rPr>
            <m:sty m:val="i"/>
          </m:rPr>
          <m:t>m</m:t>
        </m:r>
      </m:oMath>
      <w:r>
        <w:rPr/>
        <w:t xml:space="preserve">, la vitesse </w:t>
      </w:r>
      <m:oMath>
        <m:sSub>
          <m:sSubPr/>
          <m:e>
            <m:r>
              <m:rPr>
                <m:sty m:val="i"/>
              </m:rPr>
              <m:t>v</m:t>
            </m:r>
          </m:e>
          <m:sub>
            <m:r>
              <m:rPr>
                <m:sty m:val="p"/>
              </m:rPr>
              <m:t>i</m:t>
            </m:r>
            <m:r>
              <m:rPr>
                <m:sty m:val="p"/>
              </m:rPr>
              <m:t>,</m:t>
            </m:r>
            <m:r>
              <m:rPr>
                <m:sty m:val="p"/>
              </m:rPr>
              <m:t>c</m:t>
            </m:r>
          </m:sub>
        </m:sSub>
      </m:oMath>
      <w:r>
        <w:rPr>
          <w:rFonts w:eastAsia="Georgia" w:cs="Georgia" w:ascii="Georgia" w:hAnsi="Georgia"/>
        </w:rPr>
        <w:t xml:space="preserve"> de l'impacteur immédiatement avant son entrée en contact avec la bille aimantée ( 0 ). Calculer sa valeur.</w:t>
      </w:r>
      <w:r>
        <w:rPr/>
        <w:br w:type="textWrapping"/>
      </w:r>
      <w:r>
        <w:rPr>
          <w:rFonts w:eastAsia="Georgia" w:cs="Georgia" w:ascii="Georgia" w:hAnsi="Georgia"/>
        </w:rPr>
        <w:t xml:space="preserve">7. Nous supposons que la chaîne de billes transmet à la dernière bille (bille </w:t>
      </w:r>
      <m:oMath>
        <m:r>
          <m:rPr>
            <m:sty m:val="p"/>
          </m:rPr>
          <m:t>(</m:t>
        </m:r>
        <m:r>
          <m:rPr>
            <m:sty m:val="i"/>
          </m:rPr>
          <m:t>N</m:t>
        </m:r>
        <m:r>
          <m:rPr>
            <m:sty m:val="p"/>
          </m:rPr>
          <m:t>)</m:t>
        </m:r>
      </m:oMath>
      <w:r>
        <w:rPr>
          <w:rFonts w:eastAsia="Georgia" w:cs="Georgia" w:ascii="Georgia" w:hAnsi="Georgia"/>
        </w:rPr>
        <w:t xml:space="preserve"> ) toute l'énergie cinétique de translation que l'impacteur possédait immédiatement avant son choc (soit, </w:t>
      </w:r>
      <m:oMath>
        <m:r>
          <m:rPr>
            <m:sty m:val="p"/>
          </m:rPr>
          <m:t>(</m:t>
        </m:r>
        <m:r>
          <m:rPr>
            <m:sty m:val="p"/>
          </m:rPr>
          <m:t>1</m:t>
        </m:r>
        <m:r>
          <m:rPr>
            <m:sty m:val="p"/>
          </m:rPr>
          <m:t>/</m:t>
        </m:r>
        <m:r>
          <m:rPr>
            <m:sty m:val="p"/>
          </m:rPr>
          <m:t>2</m:t>
        </m:r>
        <m:r>
          <m:rPr>
            <m:sty m:val="p"/>
          </m:rPr>
          <m:t>)</m:t>
        </m:r>
        <m:r>
          <m:rPr>
            <m:sty m:val="i"/>
          </m:rPr>
          <m:t>m</m:t>
        </m:r>
        <m:sSubSup>
          <m:sSubSupPr/>
          <m:e>
            <m:r>
              <m:rPr>
                <m:sty m:val="i"/>
              </m:rPr>
              <m:t>v</m:t>
            </m:r>
          </m:e>
          <m:sub>
            <m:r>
              <m:rPr>
                <m:sty m:val="p"/>
              </m:rPr>
              <m:t>i</m:t>
            </m:r>
            <m:r>
              <m:rPr>
                <m:sty m:val="p"/>
              </m:rPr>
              <m:t>,</m:t>
            </m:r>
            <m:r>
              <m:rPr>
                <m:sty m:val="p"/>
              </m:rPr>
              <m:t>c</m:t>
            </m:r>
          </m:sub>
          <m:sup>
            <m:r>
              <m:rPr>
                <m:sty m:val="p"/>
              </m:rPr>
              <m:t>2</m:t>
            </m:r>
          </m:sup>
        </m:sSubSup>
      </m:oMath>
      <w:r>
        <w:rPr>
          <w:rFonts w:eastAsia="Georgia" w:cs="Georgia" w:ascii="Georgia" w:hAnsi="Georgia"/>
        </w:rPr>
        <w:t xml:space="preserve"> ) (sa rotation ne contribue pas à la création d'une onde mécanique dans la chaîne de billes) </w:t>
      </w:r>
      <m:oMath>
        <m:sSup>
          <m:sSupPr/>
          <m:e>
            <m:r>
              <m:t xml:space="preserve"> </m:t>
            </m:r>
          </m:e>
          <m:sup>
            <m:r>
              <m:rPr>
                <m:sty m:val="p"/>
              </m:rPr>
              <m:t>4</m:t>
            </m:r>
          </m:sup>
        </m:sSup>
      </m:oMath>
      <w:r>
        <w:rPr/>
        <w:t xml:space="preserve">.</w:t>
      </w:r>
    </w:p>
    <w:p>
      <w:pPr>
        <w:spacing w:after="220" w:lineRule="auto"/>
      </w:pPr>
      <w:r>
        <w:rPr/>
        <w:t xml:space="preserve">Exprimer, en fonction de </w:t>
      </w:r>
      <m:oMath>
        <m:sSub>
          <m:sSubPr/>
          <m:e>
            <m:r>
              <m:rPr>
                <m:scr m:val="script"/>
              </m:rPr>
              <m:t>E</m:t>
            </m:r>
          </m:e>
          <m:sub>
            <m:r>
              <m:rPr>
                <m:sty m:val="p"/>
              </m:rPr>
              <m:t>01</m:t>
            </m:r>
          </m:sub>
        </m:sSub>
      </m:oMath>
      <w:r>
        <w:rPr/>
        <w:t xml:space="preserve"> et </w:t>
      </w:r>
      <m:oMath>
        <m:r>
          <m:rPr>
            <m:sty m:val="i"/>
          </m:rPr>
          <m:t>α</m:t>
        </m:r>
      </m:oMath>
      <w:r>
        <w:rPr>
          <w:rFonts w:eastAsia="Georgia" w:cs="Georgia" w:ascii="Georgia" w:hAnsi="Georgia"/>
        </w:rPr>
        <w:t xml:space="preserve">, l'énergie cinétique </w:t>
      </w:r>
      <m:oMath>
        <m:sSub>
          <m:sSubPr/>
          <m:e>
            <m:r>
              <m:rPr>
                <m:sty m:val="i"/>
              </m:rPr>
              <m:t>E</m:t>
            </m:r>
          </m:e>
          <m:sub>
            <m:r>
              <m:rPr>
                <m:sty m:val="p"/>
              </m:rPr>
              <m:t>c</m:t>
            </m:r>
            <m:r>
              <m:rPr>
                <m:sty m:val="p"/>
              </m:rPr>
              <m:t>,</m:t>
            </m:r>
            <m:r>
              <m:rPr>
                <m:sty m:val="i"/>
              </m:rPr>
              <m:t>N</m:t>
            </m:r>
            <m:r>
              <m:rPr>
                <m:sty m:val="p"/>
              </m:rPr>
              <m:t>,</m:t>
            </m:r>
            <m:r>
              <m:rPr>
                <m:sty m:val="p"/>
              </m:rPr>
              <m:t>0</m:t>
            </m:r>
          </m:sub>
        </m:sSub>
      </m:oMath>
      <w:r>
        <w:rPr/>
        <w:t xml:space="preserve"> de la bille ( </w:t>
      </w:r>
      <m:oMath>
        <m:r>
          <m:rPr>
            <m:sty m:val="i"/>
          </m:rPr>
          <m:t>N</m:t>
        </m:r>
      </m:oMath>
      <w:r>
        <w:rPr>
          <w:rFonts w:eastAsia="Georgia" w:cs="Georgia" w:ascii="Georgia" w:hAnsi="Georgia"/>
        </w:rPr>
        <w:t xml:space="preserve"> ) immédiatement après sa perte de contact avec la bille ( </w:t>
      </w:r>
      <m:oMath>
        <m:r>
          <m:rPr>
            <m:sty m:val="i"/>
          </m:rPr>
          <m:t>N</m:t>
        </m:r>
        <m:r>
          <m:rPr>
            <m:sty m:val="p"/>
          </m:rPr>
          <m:t>−</m:t>
        </m:r>
        <m:r>
          <m:rPr>
            <m:sty m:val="p"/>
          </m:rPr>
          <m:t>1</m:t>
        </m:r>
      </m:oMath>
      <w:r>
        <w:rPr>
          <w:rFonts w:eastAsia="Georgia" w:cs="Georgia" w:ascii="Georgia" w:hAnsi="Georgia"/>
        </w:rPr>
        <w:t xml:space="preserve"> ) qui la précède.</w:t>
      </w:r>
      <w:r>
        <w:rPr/>
        <w:br w:type="textWrapping"/>
      </w:r>
      <w:r>
        <w:rPr/>
        <w:t xml:space="preserve">8. Exprimer, en fonction de </w:t>
      </w:r>
      <m:oMath>
        <m:sSub>
          <m:sSubPr/>
          <m:e>
            <m:r>
              <m:rPr>
                <m:scr m:val="script"/>
              </m:rPr>
              <m:t>E</m:t>
            </m:r>
          </m:e>
          <m:sub>
            <m:r>
              <m:rPr>
                <m:sty m:val="p"/>
              </m:rPr>
              <m:t>01</m:t>
            </m:r>
          </m:sub>
        </m:sSub>
      </m:oMath>
      <w:r>
        <w:rPr/>
        <w:t xml:space="preserve"> et </w:t>
      </w:r>
      <m:oMath>
        <m:r>
          <m:rPr>
            <m:sty m:val="i"/>
          </m:rPr>
          <m:t>N</m:t>
        </m:r>
      </m:oMath>
      <w:r>
        <w:rPr/>
        <w:t xml:space="preserve">, la hauteur </w:t>
      </w:r>
      <m:oMath>
        <m:sSub>
          <m:sSubPr/>
          <m:e>
            <m:r>
              <m:rPr>
                <m:sty m:val="p"/>
              </m:rPr>
              <m:t>Δ</m:t>
            </m:r>
          </m:e>
          <m:sub>
            <m:r>
              <m:rPr>
                <m:sty m:val="i"/>
              </m:rPr>
              <m:t>N</m:t>
            </m:r>
          </m:sub>
        </m:sSub>
      </m:oMath>
      <w:r>
        <w:rPr>
          <w:rFonts w:eastAsia="Georgia" w:cs="Georgia" w:ascii="Georgia" w:hAnsi="Georgia"/>
        </w:rPr>
        <w:t xml:space="preserve"> de la barrière d'énergie potentielle que la bille ( </w:t>
      </w:r>
      <m:oMath>
        <m:r>
          <m:rPr>
            <m:sty m:val="i"/>
          </m:rPr>
          <m:t>N</m:t>
        </m:r>
      </m:oMath>
      <w:r>
        <w:rPr>
          <w:rFonts w:eastAsia="Georgia" w:cs="Georgia" w:ascii="Georgia" w:hAnsi="Georgia"/>
        </w:rPr>
        <w:t xml:space="preserve"> ) doit franchir pour être libérée de l'attraction qu'exerce sur elle la bille (0).</w:t>
      </w:r>
    </w:p>
    <w:p>
      <w:pPr>
        <w:spacing w:after="220" w:lineRule="auto"/>
      </w:pPr>
      <w:r>
        <w:rPr>
          <w:rFonts w:eastAsia="Georgia" w:cs="Georgia" w:ascii="Georgia" w:hAnsi="Georgia"/>
        </w:rPr>
        <w:t xml:space="preserve">Établir la condition, portant sur </w:t>
      </w:r>
      <m:oMath>
        <m:r>
          <m:rPr>
            <m:sty m:val="i"/>
          </m:rPr>
          <m:t>N</m:t>
        </m:r>
      </m:oMath>
      <w:r>
        <w:rPr/>
        <w:t xml:space="preserve">, assurant que la bille </w:t>
      </w:r>
      <m:oMath>
        <m:r>
          <m:rPr>
            <m:sty m:val="p"/>
          </m:rPr>
          <m:t>(</m:t>
        </m:r>
        <m:r>
          <m:rPr>
            <m:sty m:val="i"/>
          </m:rPr>
          <m:t>N</m:t>
        </m:r>
        <m:r>
          <m:rPr>
            <m:sty m:val="p"/>
          </m:rPr>
          <m:t>)</m:t>
        </m:r>
      </m:oMath>
      <w:r>
        <w:rPr/>
        <w:t xml:space="preserve"> peut la franchir.</w:t>
      </w:r>
    </w:p>
    <w:p>
      <w:pPr>
        <w:spacing w:lineRule="auto"/>
      </w:pPr>
      <w:r>
        <w:rPr>
          <w:rFonts w:eastAsia="Georgia" w:cs="Georgia" w:ascii="Georgia" w:hAnsi="Georgia"/>
        </w:rPr>
        <w:t xml:space="preserve"> Par ailles sur leur rail de guidage. Ainsi, ces dernières sont supposées se déplacer uniquement en translation (ce déplacement est une conséquence de leur déformation). Enfin, aucun phénomène dissipatif n'est pris en compte.</w:t>
      </w:r>
    </w:p>
    <w:p>
      <w:pPr>
        <w:spacing w:lineRule="auto"/>
        <w:jc w:val="center"/>
      </w:pPr>
      <w:r>
        <w:rPr/>
        <w:drawing>
          <wp:inline distB="0" distL="0" distR="0" distT="0">
            <wp:extent cx="5486400" cy="1645195"/>
            <wp:effectExtent b="0" l="0" r="0" t="0"/>
            <wp:docPr id="2" name="image-53d218a3fa39757a2d35c9585de9a290fcbd378e.jpg"/>
            <a:graphic>
              <a:graphicData uri="http://schemas.openxmlformats.org/drawingml/2006/picture">
                <pic:pic>
                  <pic:nvPicPr>
                    <pic:cNvPr id="2" name="image-53d218a3fa39757a2d35c9585de9a290fcbd378e.jpg" descr=""/>
                    <pic:cNvPicPr/>
                  </pic:nvPicPr>
                  <pic:blipFill>
                    <a:blip r:embed="rId6" cstate="print"/>
                    <a:srcRect b="0" l="0" r="0" t="0"/>
                    <a:stretch>
                      <a:fillRect/>
                    </a:stretch>
                  </pic:blipFill>
                  <pic:spPr>
                    <a:xfrm>
                      <a:off x="0" y="0"/>
                      <a:ext cx="5486400" cy="1645195"/>
                    </a:xfrm>
                    <a:prstGeom prst="rect"/>
                  </pic:spPr>
                </pic:pic>
              </a:graphicData>
            </a:graphic>
          </wp:inline>
        </w:drawing>
      </w:r>
    </w:p>
    <w:p>
      <w:pPr>
        <w:spacing w:lineRule="auto"/>
      </w:pPr>
      <w:r>
        <w:rPr>
          <w:rFonts w:eastAsia="Georgia" w:cs="Georgia" w:ascii="Georgia" w:hAnsi="Georgia"/>
        </w:rPr>
        <w:t xml:space="preserve">Figure 2 - Segment de la chaîne formé de trois billes consécutives </w:t>
      </w:r>
      <m:oMath>
        <m:r>
          <m:rPr>
            <m:sty m:val="p"/>
          </m:rPr>
          <m:t>(</m:t>
        </m:r>
        <m:r>
          <m:rPr>
            <m:sty m:val="i"/>
          </m:rPr>
          <m:t>n</m:t>
        </m:r>
        <m:r>
          <m:rPr>
            <m:sty m:val="p"/>
          </m:rPr>
          <m:t>−</m:t>
        </m:r>
        <m:r>
          <m:rPr>
            <m:sty m:val="p"/>
          </m:rPr>
          <m:t>1</m:t>
        </m:r>
        <m:r>
          <m:rPr>
            <m:sty m:val="p"/>
          </m:rPr>
          <m:t>)</m:t>
        </m:r>
        <m:r>
          <m:rPr>
            <m:sty m:val="p"/>
          </m:rPr>
          <m:t>,</m:t>
        </m:r>
        <m:r>
          <m:rPr>
            <m:sty m:val="p"/>
          </m:rPr>
          <m:t>(</m:t>
        </m:r>
        <m:r>
          <m:rPr>
            <m:sty m:val="i"/>
          </m:rPr>
          <m:t>n</m:t>
        </m:r>
        <m:r>
          <m:rPr>
            <m:sty m:val="p"/>
          </m:rPr>
          <m:t>)</m:t>
        </m:r>
      </m:oMath>
      <w:r>
        <w:rPr/>
        <w:t xml:space="preserve"> et </w:t>
      </w:r>
      <m:oMath>
        <m:r>
          <m:rPr>
            <m:sty m:val="p"/>
          </m:rPr>
          <m:t>(</m:t>
        </m:r>
        <m:r>
          <m:rPr>
            <m:sty m:val="i"/>
          </m:rPr>
          <m:t>n</m:t>
        </m:r>
        <m:r>
          <m:rPr>
            <m:sty m:val="p"/>
          </m:rPr>
          <m:t>+</m:t>
        </m:r>
        <m:r>
          <m:rPr>
            <m:sty m:val="p"/>
          </m:rPr>
          <m:t>1</m:t>
        </m:r>
        <m:r>
          <m:rPr>
            <m:sty m:val="p"/>
          </m:rPr>
          <m:t>)</m:t>
        </m:r>
      </m:oMath>
      <w:r>
        <w:rPr/>
        <w:t xml:space="preserve">.</w:t>
      </w:r>
    </w:p>
    <w:p>
      <w:pPr>
        <w:spacing w:line="271" w:before="240" w:lineRule="auto"/>
      </w:pPr>
      <w:r>
        <w:rPr>
          <w:rFonts w:eastAsia="Georgia" w:cs="Georgia" w:ascii="Georgia" w:hAnsi="Georgia"/>
          <w:b/>
          <w:sz w:val="33"/>
        </w:rPr>
        <w:t xml:space="preserve">2.1 Modèle du contact de Hertz.</w:t>
      </w:r>
    </w:p>
    <w:p>
      <w:pPr>
        <w:numPr>
          <w:ilvl w:val="0"/>
          <w:numId w:val="7"/>
        </w:numPr>
        <w:spacing w:lineRule="auto"/>
      </w:pPr>
      <w:r>
        <w:rPr>
          <w:rFonts w:eastAsia="Georgia" w:cs="Georgia" w:ascii="Georgia" w:hAnsi="Georgia"/>
        </w:rPr>
        <w:t xml:space="preserve">Nous supposons que la condition établie en réponse à la question (8) est satisfaite et que </w:t>
      </w:r>
      <m:oMath>
        <m:sSub>
          <m:sSubPr/>
          <m:e>
            <m:r>
              <m:rPr>
                <m:sty m:val="p"/>
              </m:rPr>
              <m:t>Δ</m:t>
            </m:r>
          </m:e>
          <m:sub>
            <m:r>
              <m:rPr>
                <m:sty m:val="i"/>
              </m:rPr>
              <m:t>N</m:t>
            </m:r>
          </m:sub>
        </m:sSub>
        <m:r>
          <m:rPr>
            <m:sty m:val="p"/>
          </m:rPr>
          <m:t>≪</m:t>
        </m:r>
        <m:d>
          <m:dPr>
            <m:begChr m:val="|"/>
            <m:endChr m:val="|"/>
            <m:ctrlPr>
              <w:rPr>
                <w:rFonts w:ascii="Cambria Math" w:hAnsi="Cambria Math"/>
              </w:rPr>
            </m:ctrlPr>
          </m:dPr>
          <m:e>
            <m:sSub>
              <m:sSubPr/>
              <m:e>
                <m:r>
                  <m:rPr>
                    <m:scr m:val="script"/>
                  </m:rPr>
                  <m:t>E</m:t>
                </m:r>
              </m:e>
              <m:sub>
                <m:r>
                  <m:rPr>
                    <m:sty m:val="p"/>
                  </m:rPr>
                  <m:t>01</m:t>
                </m:r>
              </m:sub>
            </m:sSub>
          </m:e>
        </m:d>
      </m:oMath>
      <w:r>
        <w:rPr>
          <w:rFonts w:eastAsia="Georgia" w:cs="Georgia" w:ascii="Georgia" w:hAnsi="Georgia"/>
        </w:rPr>
        <w:t xml:space="preserve">. Par ailleurs, nous considérons que, dès la perte de contact de la bille ( </w:t>
      </w:r>
      <m:oMath>
        <m:r>
          <m:rPr>
            <m:sty m:val="i"/>
          </m:rPr>
          <m:t>N</m:t>
        </m:r>
      </m:oMath>
      <w:r>
        <w:rPr/>
        <w:t xml:space="preserve"> ) avec la bille ( </w:t>
      </w:r>
      <m:oMath>
        <m:r>
          <m:rPr>
            <m:sty m:val="i"/>
          </m:rPr>
          <m:t>N</m:t>
        </m:r>
        <m:r>
          <m:rPr>
            <m:sty m:val="p"/>
          </m:rPr>
          <m:t>−</m:t>
        </m:r>
        <m:r>
          <m:rPr>
            <m:sty m:val="p"/>
          </m:rPr>
          <m:t>1</m:t>
        </m:r>
      </m:oMath>
      <w:r>
        <w:rPr>
          <w:rFonts w:eastAsia="Georgia" w:cs="Georgia" w:ascii="Georgia" w:hAnsi="Georgia"/>
        </w:rPr>
        <w:t xml:space="preserve"> ), la condition de roulement sans glissement est aussitôt satisfaite (se reporter à la question (1)).</w:t>
      </w:r>
    </w:p>
    <w:p>
      <w:pPr>
        <w:spacing w:after="220" w:lineRule="auto"/>
      </w:pPr>
      <w:r>
        <w:rPr/>
        <w:t xml:space="preserve">Exprimer, en fonction de </w:t>
      </w:r>
      <m:oMath>
        <m:sSub>
          <m:sSubPr/>
          <m:e>
            <m:r>
              <m:rPr>
                <m:sty m:val="i"/>
              </m:rPr>
              <m:t>v</m:t>
            </m:r>
          </m:e>
          <m:sub>
            <m:r>
              <m:rPr>
                <m:sty m:val="p"/>
              </m:rPr>
              <m:t>i</m:t>
            </m:r>
            <m:r>
              <m:rPr>
                <m:sty m:val="p"/>
              </m:rPr>
              <m:t>,</m:t>
            </m:r>
            <m:r>
              <m:rPr>
                <m:sty m:val="p"/>
              </m:rPr>
              <m:t>c</m:t>
            </m:r>
          </m:sub>
        </m:sSub>
      </m:oMath>
      <w:r>
        <w:rPr>
          <w:rFonts w:eastAsia="Georgia" w:cs="Georgia" w:ascii="Georgia" w:hAnsi="Georgia"/>
        </w:rPr>
        <w:t xml:space="preserve"> (définie dans la question (6)) et </w:t>
      </w:r>
      <m:oMath>
        <m:r>
          <m:rPr>
            <m:sty m:val="i"/>
          </m:rPr>
          <m:t>α</m:t>
        </m:r>
      </m:oMath>
      <w:r>
        <w:rPr/>
        <w:t xml:space="preserve">, la vitesse </w:t>
      </w:r>
      <m:oMath>
        <m:sSub>
          <m:sSubPr/>
          <m:e>
            <m:r>
              <m:rPr>
                <m:sty m:val="i"/>
              </m:rPr>
              <m:t>v</m:t>
            </m:r>
          </m:e>
          <m:sub>
            <m:r>
              <m:rPr>
                <m:sty m:val="i"/>
              </m:rPr>
              <m:t>N</m:t>
            </m:r>
            <m:r>
              <m:rPr>
                <m:sty m:val="p"/>
              </m:rPr>
              <m:t>,</m:t>
            </m:r>
            <m:r>
              <m:rPr>
                <m:sty m:val="p"/>
              </m:rPr>
              <m:t>∞</m:t>
            </m:r>
          </m:sub>
        </m:sSub>
      </m:oMath>
      <w:r>
        <w:rPr/>
        <w:t xml:space="preserve"> acquise par la bille ( </w:t>
      </w:r>
      <m:oMath>
        <m:r>
          <m:rPr>
            <m:sty m:val="i"/>
          </m:rPr>
          <m:t>N</m:t>
        </m:r>
      </m:oMath>
      <w:r>
        <w:rPr/>
        <w:t xml:space="preserve"> ) lorsqu'elle ne subit plus l'attraction de la bille ( 0 ). Calculer la valeur de </w:t>
      </w:r>
      <m:oMath>
        <m:sSub>
          <m:sSubPr/>
          <m:e>
            <m:r>
              <m:rPr>
                <m:sty m:val="i"/>
              </m:rPr>
              <m:t>v</m:t>
            </m:r>
          </m:e>
          <m:sub>
            <m:r>
              <m:rPr>
                <m:sty m:val="i"/>
              </m:rPr>
              <m:t>N</m:t>
            </m:r>
            <m:r>
              <m:rPr>
                <m:sty m:val="p"/>
              </m:rPr>
              <m:t>,</m:t>
            </m:r>
            <m:r>
              <m:rPr>
                <m:sty m:val="p"/>
              </m:rPr>
              <m:t>∞</m:t>
            </m:r>
          </m:sub>
        </m:sSub>
      </m:oMath>
      <w:r>
        <w:rPr/>
        <w:t xml:space="preserve">.</w:t>
      </w:r>
      <w:r>
        <w:rPr/>
        <w:br w:type="textWrapping"/>
      </w:r>
      <w:r>
        <w:rPr>
          <w:rFonts w:eastAsia="Georgia" w:cs="Georgia" w:ascii="Georgia" w:hAnsi="Georgia"/>
        </w:rPr>
        <w:t xml:space="preserve">10. En vue de définir des conditions de fonctionnement du canon adaptées au besoin, indiquer comment varie, avec le diamètre </w:t>
      </w:r>
      <m:oMath>
        <m:r>
          <m:rPr>
            <m:sty m:val="i"/>
          </m:rPr>
          <m:t>a</m:t>
        </m:r>
      </m:oMath>
      <w:r>
        <w:rPr/>
        <w:t xml:space="preserve"> des billes, d'une part la vitesse </w:t>
      </w:r>
      <m:oMath>
        <m:sSub>
          <m:sSubPr/>
          <m:e>
            <m:r>
              <m:rPr>
                <m:sty m:val="i"/>
              </m:rPr>
              <m:t>v</m:t>
            </m:r>
          </m:e>
          <m:sub>
            <m:r>
              <m:rPr>
                <m:sty m:val="i"/>
              </m:rPr>
              <m:t>N</m:t>
            </m:r>
            <m:r>
              <m:rPr>
                <m:sty m:val="p"/>
              </m:rPr>
              <m:t>,</m:t>
            </m:r>
            <m:r>
              <m:rPr>
                <m:sty m:val="p"/>
              </m:rPr>
              <m:t>∞</m:t>
            </m:r>
          </m:sub>
        </m:sSub>
      </m:oMath>
      <w:r>
        <w:rPr>
          <w:rFonts w:eastAsia="Georgia" w:cs="Georgia" w:ascii="Georgia" w:hAnsi="Georgia"/>
        </w:rPr>
        <w:t xml:space="preserve">, d'autre part l'énergie cinétique </w:t>
      </w:r>
      <m:oMath>
        <m:sSub>
          <m:sSubPr/>
          <m:e>
            <m:r>
              <m:rPr>
                <m:sty m:val="i"/>
              </m:rPr>
              <m:t>E</m:t>
            </m:r>
          </m:e>
          <m:sub>
            <m:r>
              <m:rPr>
                <m:sty m:val="p"/>
              </m:rPr>
              <m:t>c</m:t>
            </m:r>
            <m:r>
              <m:rPr>
                <m:sty m:val="p"/>
              </m:rPr>
              <m:t>,</m:t>
            </m:r>
            <m:r>
              <m:rPr>
                <m:sty m:val="i"/>
              </m:rPr>
              <m:t>N</m:t>
            </m:r>
            <m:r>
              <m:rPr>
                <m:sty m:val="p"/>
              </m:rPr>
              <m:t>,</m:t>
            </m:r>
            <m:r>
              <m:rPr>
                <m:sty m:val="p"/>
              </m:rPr>
              <m:t>∞</m:t>
            </m:r>
          </m:sub>
        </m:sSub>
      </m:oMath>
      <w:r>
        <w:rPr/>
        <w:t xml:space="preserve"> correspondante.</w:t>
      </w:r>
      <w:r>
        <w:rPr/>
        <w:br w:type="textWrapping"/>
      </w:r>
      <w:r>
        <w:rPr>
          <w:rFonts w:eastAsia="Georgia" w:cs="Georgia" w:ascii="Georgia" w:hAnsi="Georgia"/>
        </w:rPr>
        <w:t xml:space="preserve">11. Le guide est maintenant circulaire, de rayon de courbure grand devant la longueur de la chaîne de billes. Nous supposons encore que </w:t>
      </w:r>
      <m:oMath>
        <m:sSub>
          <m:sSubPr/>
          <m:e>
            <m:r>
              <m:rPr>
                <m:sty m:val="i"/>
              </m:rPr>
              <m:t>E</m:t>
            </m:r>
          </m:e>
          <m:sub>
            <m:r>
              <m:rPr>
                <m:sty m:val="p"/>
              </m:rPr>
              <m:t>c</m:t>
            </m:r>
            <m:r>
              <m:rPr>
                <m:sty m:val="p"/>
              </m:rPr>
              <m:t>,</m:t>
            </m:r>
            <m:r>
              <m:rPr>
                <m:sty m:val="p"/>
              </m:rPr>
              <m:t>i</m:t>
            </m:r>
            <m:r>
              <m:rPr>
                <m:sty m:val="p"/>
              </m:rPr>
              <m:t>,</m:t>
            </m:r>
            <m:r>
              <m:rPr>
                <m:sty m:val="p"/>
              </m:rPr>
              <m:t>∞</m:t>
            </m:r>
          </m:sub>
        </m:sSub>
        <m:r>
          <m:rPr>
            <m:sty m:val="p"/>
          </m:rPr>
          <m:t>≪</m:t>
        </m:r>
        <m:d>
          <m:dPr>
            <m:begChr m:val="|"/>
            <m:endChr m:val="|"/>
            <m:ctrlPr>
              <w:rPr>
                <w:rFonts w:ascii="Cambria Math" w:hAnsi="Cambria Math"/>
              </w:rPr>
            </m:ctrlPr>
          </m:dPr>
          <m:e>
            <m:sSub>
              <m:sSubPr/>
              <m:e>
                <m:r>
                  <m:rPr>
                    <m:scr m:val="script"/>
                  </m:rPr>
                  <m:t>E</m:t>
                </m:r>
              </m:e>
              <m:sub>
                <m:r>
                  <m:rPr>
                    <m:sty m:val="p"/>
                  </m:rPr>
                  <m:t>01</m:t>
                </m:r>
              </m:sub>
            </m:sSub>
          </m:e>
        </m:d>
      </m:oMath>
      <w:r>
        <w:rPr/>
        <w:t xml:space="preserve"> et </w:t>
      </w:r>
      <m:oMath>
        <m:sSub>
          <m:sSubPr/>
          <m:e>
            <m:r>
              <m:rPr>
                <m:sty m:val="p"/>
              </m:rPr>
              <m:t>Δ</m:t>
            </m:r>
          </m:e>
          <m:sub>
            <m:r>
              <m:rPr>
                <m:sty m:val="i"/>
              </m:rPr>
              <m:t>N</m:t>
            </m:r>
          </m:sub>
        </m:sSub>
        <m:r>
          <m:rPr>
            <m:sty m:val="p"/>
          </m:rPr>
          <m:t>≪</m:t>
        </m:r>
        <m:d>
          <m:dPr>
            <m:begChr m:val="|"/>
            <m:endChr m:val="|"/>
            <m:ctrlPr>
              <w:rPr>
                <w:rFonts w:ascii="Cambria Math" w:hAnsi="Cambria Math"/>
              </w:rPr>
            </m:ctrlPr>
          </m:dPr>
          <m:e>
            <m:sSub>
              <m:sSubPr/>
              <m:e>
                <m:r>
                  <m:rPr>
                    <m:scr m:val="script"/>
                  </m:rPr>
                  <m:t>E</m:t>
                </m:r>
              </m:e>
              <m:sub>
                <m:r>
                  <m:rPr>
                    <m:sty m:val="p"/>
                  </m:rPr>
                  <m:t>01</m:t>
                </m:r>
              </m:sub>
            </m:sSub>
          </m:e>
        </m:d>
      </m:oMath>
      <w:r>
        <w:rPr/>
        <w:t xml:space="preserve">.</w:t>
      </w:r>
    </w:p>
    <w:p>
      <w:pPr>
        <w:spacing w:after="220" w:lineRule="auto"/>
      </w:pPr>
      <w:r>
        <w:rPr>
          <w:rFonts w:eastAsia="Georgia" w:cs="Georgia" w:ascii="Georgia" w:hAnsi="Georgia"/>
        </w:rPr>
        <w:t xml:space="preserve">Sans effectuer aucun calcul, par une simple analyse qualitative appuyée sur les résultats précédemment établis, commenter l'évolution du système de billes après l'éjection de la bille ( </w:t>
      </w:r>
      <m:oMath>
        <m:r>
          <m:rPr>
            <m:sty m:val="i"/>
          </m:rPr>
          <m:t>N</m:t>
        </m:r>
      </m:oMath>
      <w:r>
        <w:rPr>
          <w:rFonts w:eastAsia="Georgia" w:cs="Georgia" w:ascii="Georgia" w:hAnsi="Georgia"/>
        </w:rPr>
        <w:t xml:space="preserve"> ) induit par le choc de l'impacteur (i) contre la bille aimantée (0). Préciser, en particulier, si l'on peut s'attendre à observer un effet "amplificateur" de vitesse. Une argumentation est attendue.</w:t>
      </w:r>
    </w:p>
    <w:p>
      <w:pPr>
        <w:spacing w:line="271" w:before="330" w:lineRule="auto"/>
      </w:pPr>
      <w:r>
        <w:rPr>
          <w:rFonts w:eastAsia="Georgia" w:cs="Georgia" w:ascii="Georgia" w:hAnsi="Georgia"/>
          <w:b/>
          <w:sz w:val="42"/>
        </w:rPr>
        <w:t xml:space="preserve">2 Étude de la propagation de l'onde mécanique le long de la chaîne de billes.</w:t>
      </w:r>
    </w:p>
    <w:p>
      <w:pPr>
        <w:spacing w:after="220" w:lineRule="auto"/>
      </w:pPr>
      <w:r>
        <w:rPr>
          <w:rFonts w:eastAsia="Georgia" w:cs="Georgia" w:ascii="Georgia" w:hAnsi="Georgia"/>
        </w:rPr>
        <w:t xml:space="preserve">Le choc de l'impacteur (i) contre la bille aimantée (0) génère une onde mécanique longitudinale qui se propage le long de la chaîne rectiligne (horizontale) de billes de masse </w:t>
      </w:r>
      <m:oMath>
        <m:r>
          <m:rPr>
            <m:sty m:val="i"/>
          </m:rPr>
          <m:t>m</m:t>
        </m:r>
      </m:oMath>
      <w:r>
        <w:rPr>
          <w:rFonts w:eastAsia="Georgia" w:cs="Georgia" w:ascii="Georgia" w:hAnsi="Georgia"/>
        </w:rPr>
        <w:t xml:space="preserve"> et de diamètre </w:t>
      </w:r>
      <m:oMath>
        <m:r>
          <m:rPr>
            <m:sty m:val="i"/>
          </m:rPr>
          <m:t>a</m:t>
        </m:r>
      </m:oMath>
      <w:r>
        <w:rPr>
          <w:rFonts w:eastAsia="Georgia" w:cs="Georgia" w:ascii="Georgia" w:hAnsi="Georgia"/>
        </w:rPr>
        <w:t xml:space="preserve">, en contact (se reporter à la présentation de l'étude). Il s'agit d'étudier les propriétés de cette onde.</w:t>
      </w:r>
    </w:p>
    <w:p>
      <w:pPr>
        <w:spacing w:after="220" w:lineRule="auto"/>
      </w:pPr>
      <w:r>
        <w:rPr>
          <w:rFonts w:eastAsia="Georgia" w:cs="Georgia" w:ascii="Georgia" w:hAnsi="Georgia"/>
        </w:rPr>
        <w:t xml:space="preserve">La figure (2) représente trois billes voisines </w:t>
      </w:r>
      <m:oMath>
        <m:r>
          <m:rPr>
            <m:sty m:val="p"/>
          </m:rPr>
          <m:t>(</m:t>
        </m:r>
        <m:r>
          <m:rPr>
            <m:sty m:val="i"/>
          </m:rPr>
          <m:t>n</m:t>
        </m:r>
        <m:r>
          <m:rPr>
            <m:sty m:val="p"/>
          </m:rPr>
          <m:t>−</m:t>
        </m:r>
        <m:r>
          <m:rPr>
            <m:sty m:val="p"/>
          </m:rPr>
          <m:t>1</m:t>
        </m:r>
        <m:r>
          <m:rPr>
            <m:sty m:val="p"/>
          </m:rPr>
          <m:t>)</m:t>
        </m:r>
        <m:r>
          <m:rPr>
            <m:sty m:val="p"/>
          </m:rPr>
          <m:t>,</m:t>
        </m:r>
        <m:r>
          <m:rPr>
            <m:sty m:val="p"/>
          </m:rPr>
          <m:t>(</m:t>
        </m:r>
        <m:r>
          <m:rPr>
            <m:sty m:val="i"/>
          </m:rPr>
          <m:t>n</m:t>
        </m:r>
        <m:r>
          <m:rPr>
            <m:sty m:val="p"/>
          </m:rPr>
          <m:t>)</m:t>
        </m:r>
      </m:oMath>
      <w:r>
        <w:rPr/>
        <w:t xml:space="preserve"> et </w:t>
      </w:r>
      <m:oMath>
        <m:r>
          <m:rPr>
            <m:sty m:val="p"/>
          </m:rPr>
          <m:t>(</m:t>
        </m:r>
        <m:r>
          <m:rPr>
            <m:sty m:val="i"/>
          </m:rPr>
          <m:t>n</m:t>
        </m:r>
        <m:r>
          <m:rPr>
            <m:sty m:val="p"/>
          </m:rPr>
          <m:t>+</m:t>
        </m:r>
        <m:r>
          <m:rPr>
            <m:sty m:val="p"/>
          </m:rPr>
          <m:t>1</m:t>
        </m:r>
        <m:r>
          <m:rPr>
            <m:sty m:val="p"/>
          </m:rPr>
          <m:t>)</m:t>
        </m:r>
      </m:oMath>
      <w:r>
        <w:rPr>
          <w:rFonts w:eastAsia="Georgia" w:cs="Georgia" w:ascii="Georgia" w:hAnsi="Georgia"/>
        </w:rPr>
        <w:t xml:space="preserve"> de cette chaîne. Nous notons </w:t>
      </w:r>
      <m:oMath>
        <m:sSub>
          <m:sSubPr/>
          <m:e>
            <m:r>
              <m:rPr>
                <m:sty m:val="i"/>
              </m:rPr>
              <m:t>x</m:t>
            </m:r>
          </m:e>
          <m:sub>
            <m:r>
              <m:rPr>
                <m:sty m:val="i"/>
              </m:rPr>
              <m:t>n</m:t>
            </m:r>
          </m:sub>
        </m:sSub>
        <m:r>
          <m:rPr>
            <m:sty m:val="p"/>
          </m:rPr>
          <m:t>(</m:t>
        </m:r>
        <m:r>
          <m:rPr>
            <m:sty m:val="i"/>
          </m:rPr>
          <m:t>t</m:t>
        </m:r>
        <m:r>
          <m:rPr>
            <m:sty m:val="p"/>
          </m:rPr>
          <m:t>)</m:t>
        </m:r>
      </m:oMath>
      <w:r>
        <w:rPr/>
        <w:t xml:space="preserve"> l'abscisse du centre de la </w:t>
      </w:r>
      <m:oMath>
        <m:r>
          <m:rPr>
            <m:sty m:val="i"/>
          </m:rPr>
          <m:t>n</m:t>
        </m:r>
      </m:oMath>
      <w:r>
        <w:rPr>
          <w:rFonts w:eastAsia="Georgia" w:cs="Georgia" w:ascii="Georgia" w:hAnsi="Georgia"/>
        </w:rPr>
        <w:t xml:space="preserve">-ième bille, comptée depuis celui de la première bille.</w:t>
      </w:r>
    </w:p>
    <w:p>
      <w:pPr>
        <w:spacing w:after="220" w:lineRule="auto"/>
      </w:pPr>
      <w:r>
        <w:rPr>
          <w:rFonts w:eastAsia="Georgia" w:cs="Georgia" w:ascii="Georgia" w:hAnsi="Georgia"/>
        </w:rPr>
        <w:t xml:space="preserve">Nous supposons que, lors de la propagation de l'onde, aucun contact entre les billes ne se trouve rompu. Par ailleurs, nous ne considérons pas l'éventuel roulement des billes sur leur rail de guidage. Ainsi, ces déformation). Enfin, aucun phénomène dissipatif n'est pris en compte.</w:t>
      </w:r>
    </w:p>
    <w:p>
      <w:pPr>
        <w:spacing w:after="220" w:lineRule="auto"/>
      </w:pPr>
      <w:r>
        <w:rPr>
          <w:rFonts w:eastAsia="Georgia" w:cs="Georgia" w:ascii="Georgia" w:hAnsi="Georgia"/>
        </w:rPr>
        <w:t xml:space="preserve">La force de contact, de nature élastique, dite force de HERTZ, que la bille </w:t>
      </w:r>
      <m:oMath>
        <m:r>
          <m:rPr>
            <m:sty m:val="p"/>
          </m:rPr>
          <m:t>(</m:t>
        </m:r>
        <m:r>
          <m:rPr>
            <m:sty m:val="i"/>
          </m:rPr>
          <m:t>n</m:t>
        </m:r>
        <m:r>
          <m:rPr>
            <m:sty m:val="p"/>
          </m:rPr>
          <m:t>)</m:t>
        </m:r>
      </m:oMath>
      <w:r>
        <w:rPr/>
        <w:t xml:space="preserve"> exerce sur la bille </w:t>
      </w:r>
      <m:oMath>
        <m:r>
          <m:rPr>
            <m:sty m:val="p"/>
          </m:rPr>
          <m:t>(</m:t>
        </m:r>
        <m:r>
          <m:rPr>
            <m:sty m:val="i"/>
          </m:rPr>
          <m:t>n</m:t>
        </m:r>
        <m:r>
          <m:rPr>
            <m:sty m:val="p"/>
          </m:rPr>
          <m:t>+</m:t>
        </m:r>
        <m:r>
          <m:rPr>
            <m:sty m:val="p"/>
          </m:rPr>
          <m:t>1</m:t>
        </m:r>
        <m:r>
          <m:rPr>
            <m:sty m:val="p"/>
          </m:rPr>
          <m:t>)</m:t>
        </m:r>
      </m:oMath>
      <w:r>
        <w:rPr>
          <w:rFonts w:eastAsia="Georgia" w:cs="Georgia" w:ascii="Georgia" w:hAnsi="Georgia"/>
        </w:rPr>
        <w:t xml:space="preserve"> (se reporter à la figure (2)) s'exprime selon la relation suivante :</w:t>
      </w:r>
    </w:p>
    <w:p>
      <w:pPr>
        <w:spacing w:after="220" w:lineRule="auto"/>
      </w:pPr>
      <m:oMathPara>
        <m:oMath>
          <m:sSub>
            <m:sSubPr/>
            <m:e>
              <m:acc>
                <m:accPr>
                  <m:chr m:val="⃗"/>
                </m:accPr>
                <m:e>
                  <m:r>
                    <m:rPr>
                      <m:sty m:val="i"/>
                    </m:rPr>
                    <m:t>F</m:t>
                  </m:r>
                </m:e>
              </m:acc>
            </m:e>
            <m:sub>
              <m:r>
                <m:rPr>
                  <m:sty m:val="i"/>
                </m:rPr>
                <m:t>n</m:t>
              </m:r>
              <m:r>
                <m:rPr>
                  <m:sty m:val="p"/>
                </m:rPr>
                <m:t>/</m:t>
              </m:r>
              <m:r>
                <m:rPr>
                  <m:sty m:val="i"/>
                </m:rPr>
                <m:t>n</m:t>
              </m:r>
              <m:r>
                <m:rPr>
                  <m:sty m:val="p"/>
                </m:rPr>
                <m:t>+</m:t>
              </m:r>
              <m:r>
                <m:rPr>
                  <m:sty m:val="p"/>
                </m:rPr>
                <m:t>1</m:t>
              </m:r>
            </m:sub>
          </m:sSub>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F</m:t>
                        </m:r>
                      </m:e>
                      <m:sub>
                        <m:r>
                          <m:rPr>
                            <m:sty m:val="i"/>
                          </m:rPr>
                          <m:t>n</m:t>
                        </m:r>
                        <m:r>
                          <m:rPr>
                            <m:sty m:val="p"/>
                          </m:rPr>
                          <m:t>/</m:t>
                        </m:r>
                        <m:r>
                          <m:rPr>
                            <m:sty m:val="i"/>
                          </m:rPr>
                          <m:t>n</m:t>
                        </m:r>
                        <m:r>
                          <m:rPr>
                            <m:sty m:val="p"/>
                          </m:rPr>
                          <m:t>+</m:t>
                        </m:r>
                        <m:r>
                          <m:rPr>
                            <m:sty m:val="p"/>
                          </m:rPr>
                          <m:t>1</m:t>
                        </m:r>
                      </m:sub>
                    </m:sSub>
                    <m:sSub>
                      <m:sSubPr/>
                      <m:e>
                        <m:acc>
                          <m:accPr>
                            <m:chr m:val="⃗"/>
                          </m:accPr>
                          <m:e>
                            <m:r>
                              <m:rPr>
                                <m:sty m:val="i"/>
                              </m:rPr>
                              <m:t>e</m:t>
                            </m:r>
                          </m:e>
                        </m:acc>
                      </m:e>
                      <m:sub>
                        <m:r>
                          <m:rPr>
                            <m:sty m:val="i"/>
                          </m:rPr>
                          <m:t>x</m:t>
                        </m:r>
                      </m:sub>
                    </m:sSub>
                    <m:r>
                      <m:rPr>
                        <m:sty m:val="p"/>
                      </m:rPr>
                      <m:t xml:space="preserve"> </m:t>
                    </m:r>
                    <m:r>
                      <m:rPr>
                        <m:nor/>
                      </m:rPr>
                      <m:t> où </m:t>
                    </m:r>
                    <m:r>
                      <m:rPr>
                        <m:sty m:val="p"/>
                      </m:rPr>
                      <m:t xml:space="preserve"> </m:t>
                    </m:r>
                    <m:sSub>
                      <m:sSubPr/>
                      <m:e>
                        <m:r>
                          <m:rPr>
                            <m:sty m:val="i"/>
                          </m:rPr>
                          <m:t>F</m:t>
                        </m:r>
                      </m:e>
                      <m:sub>
                        <m:r>
                          <m:rPr>
                            <m:sty m:val="i"/>
                          </m:rPr>
                          <m:t>n</m:t>
                        </m:r>
                        <m:r>
                          <m:rPr>
                            <m:sty m:val="p"/>
                          </m:rPr>
                          <m:t>/</m:t>
                        </m:r>
                        <m:r>
                          <m:rPr>
                            <m:sty m:val="i"/>
                          </m:rPr>
                          <m:t>n</m:t>
                        </m:r>
                        <m:r>
                          <m:rPr>
                            <m:sty m:val="p"/>
                          </m:rPr>
                          <m:t>+</m:t>
                        </m:r>
                        <m:r>
                          <m:rPr>
                            <m:sty m:val="p"/>
                          </m:rPr>
                          <m:t>1</m:t>
                        </m:r>
                      </m:sub>
                    </m:sSub>
                    <m:r>
                      <m:rPr>
                        <m:sty m:val="p"/>
                      </m:rPr>
                      <m:t>=</m:t>
                    </m:r>
                    <m:r>
                      <m:rPr>
                        <m:sty m:val="i"/>
                      </m:rPr>
                      <m:t>q</m:t>
                    </m:r>
                    <m:sSubSup>
                      <m:sSubSupPr/>
                      <m:e>
                        <m:r>
                          <m:rPr>
                            <m:sty m:val="i"/>
                          </m:rPr>
                          <m:t>δ</m:t>
                        </m:r>
                      </m:e>
                      <m:sub>
                        <m:r>
                          <m:rPr>
                            <m:sty m:val="i"/>
                          </m:rPr>
                          <m:t>n</m:t>
                        </m:r>
                        <m:r>
                          <m:rPr>
                            <m:sty m:val="p"/>
                          </m:rPr>
                          <m:t>+</m:t>
                        </m:r>
                        <m:r>
                          <m:rPr>
                            <m:sty m:val="p"/>
                          </m:rPr>
                          <m:t>1</m:t>
                        </m:r>
                      </m:sub>
                      <m:sup>
                        <m:r>
                          <m:rPr>
                            <m:sty m:val="p"/>
                          </m:rPr>
                          <m:t>3</m:t>
                        </m:r>
                        <m:r>
                          <m:rPr>
                            <m:sty m:val="p"/>
                          </m:rPr>
                          <m:t>/</m:t>
                        </m:r>
                        <m:r>
                          <m:rPr>
                            <m:sty m:val="p"/>
                          </m:rPr>
                          <m:t>2</m:t>
                        </m:r>
                      </m:sup>
                    </m:sSubSup>
                    <m:r>
                      <m:rPr>
                        <m:sty m:val="p"/>
                      </m:rPr>
                      <m:t xml:space="preserve"> </m:t>
                    </m:r>
                    <m:r>
                      <m:rPr>
                        <m:nor/>
                      </m:rPr>
                      <m:t> et </m:t>
                    </m:r>
                    <m:r>
                      <m:rPr>
                        <m:sty m:val="p"/>
                      </m:rPr>
                      <m:t xml:space="preserve"> </m:t>
                    </m:r>
                    <m:sSub>
                      <m:sSubPr/>
                      <m:e>
                        <m:r>
                          <m:rPr>
                            <m:sty m:val="i"/>
                          </m:rPr>
                          <m:t>δ</m:t>
                        </m:r>
                      </m:e>
                      <m:sub>
                        <m:r>
                          <m:rPr>
                            <m:sty m:val="i"/>
                          </m:rPr>
                          <m:t>n</m:t>
                        </m:r>
                        <m:r>
                          <m:rPr>
                            <m:sty m:val="p"/>
                          </m:rPr>
                          <m:t>+</m:t>
                        </m:r>
                        <m:r>
                          <m:rPr>
                            <m:sty m:val="p"/>
                          </m:rPr>
                          <m:t>1</m:t>
                        </m:r>
                      </m:sub>
                    </m:sSub>
                    <m:r>
                      <m:rPr>
                        <m:sty m:val="p"/>
                      </m:rPr>
                      <m:t>=</m:t>
                    </m:r>
                    <m:r>
                      <m:rPr>
                        <m:sty m:val="i"/>
                      </m:rPr>
                      <m:t>a</m:t>
                    </m:r>
                    <m:r>
                      <m:rPr>
                        <m:sty m:val="p"/>
                      </m:rPr>
                      <m:t>−</m:t>
                    </m:r>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sSub>
                          <m:sSubPr/>
                          <m:e>
                            <m:r>
                              <m:rPr>
                                <m:sty m:val="i"/>
                              </m:rPr>
                              <m:t>x</m:t>
                            </m:r>
                          </m:e>
                          <m:sub>
                            <m:r>
                              <m:rPr>
                                <m:sty m:val="i"/>
                              </m:rPr>
                              <m:t>n</m:t>
                            </m:r>
                          </m:sub>
                        </m:sSub>
                      </m:e>
                    </m:d>
                    <m:r>
                      <m:rPr>
                        <m:sty m:val="p"/>
                      </m:rPr>
                      <m:t xml:space="preserve"> </m:t>
                    </m:r>
                    <m:r>
                      <m:rPr>
                        <m:sty m:val="p"/>
                      </m:rPr>
                      <m:t>,</m:t>
                    </m:r>
                    <m:r>
                      <m:rPr>
                        <m:nor/>
                      </m:rPr>
                      <m:t> si </m:t>
                    </m:r>
                    <m:r>
                      <m:rPr>
                        <m:sty m:val="p"/>
                      </m:rPr>
                      <m:t xml:space="preserve"> </m:t>
                    </m:r>
                    <m:sSub>
                      <m:sSubPr/>
                      <m:e>
                        <m:r>
                          <m:rPr>
                            <m:sty m:val="i"/>
                          </m:rPr>
                          <m:t>δ</m:t>
                        </m:r>
                      </m:e>
                      <m:sub>
                        <m:r>
                          <m:rPr>
                            <m:sty m:val="i"/>
                          </m:rPr>
                          <m:t>n</m:t>
                        </m:r>
                      </m:sub>
                    </m:sSub>
                    <m:r>
                      <m:rPr>
                        <m:sty m:val="p"/>
                      </m:rPr>
                      <m:t>≥</m:t>
                    </m:r>
                    <m:r>
                      <m:rPr>
                        <m:sty m:val="p"/>
                      </m:rPr>
                      <m:t>0</m:t>
                    </m:r>
                  </m:e>
                </m:mr>
                <m:mr>
                  <m:e>
                    <m:acc>
                      <m:accPr>
                        <m:chr m:val="⃗"/>
                      </m:accPr>
                      <m:e>
                        <m:r>
                          <m:rPr>
                            <m:sty m:val="p"/>
                          </m:rPr>
                          <m:t>0</m:t>
                        </m:r>
                      </m:e>
                    </m:acc>
                    <m:r>
                      <m:rPr>
                        <m:sty m:val="p"/>
                      </m:rPr>
                      <m:t>,</m:t>
                    </m:r>
                    <m:r>
                      <m:rPr>
                        <m:nor/>
                      </m:rPr>
                      <m:t> sinon </m:t>
                    </m:r>
                  </m:e>
                </m:mr>
              </m:m>
            </m:e>
          </m:d>
        </m:oMath>
      </m:oMathPara>
    </w:p>
    <w:p>
      <w:pPr>
        <w:spacing w:after="220" w:lineRule="auto"/>
      </w:pPr>
      <w:r>
        <w:rPr/>
        <w:t xml:space="preserve">La constante positive </w:t>
      </w:r>
      <m:oMath>
        <m:r>
          <m:rPr>
            <m:sty m:val="i"/>
          </m:rPr>
          <m:t>q</m:t>
        </m:r>
      </m:oMath>
      <w:r>
        <w:rPr>
          <w:rFonts w:eastAsia="Georgia" w:cs="Georgia" w:ascii="Georgia" w:hAnsi="Georgia"/>
        </w:rPr>
        <w:t xml:space="preserve"> dépend </w:t>
      </w:r>
      <m:oMath>
        <m:sSup>
          <m:sSupPr/>
          <m:e>
            <m:r>
              <m:t xml:space="preserve"> </m:t>
            </m:r>
          </m:e>
          <m:sup>
            <m:r>
              <m:rPr>
                <m:sty m:val="p"/>
              </m:rPr>
              <m:t>5</m:t>
            </m:r>
          </m:sup>
        </m:sSup>
      </m:oMath>
      <w:r>
        <w:rPr>
          <w:rFonts w:eastAsia="Georgia" w:cs="Georgia" w:ascii="Georgia" w:hAnsi="Georgia"/>
        </w:rPr>
        <w:t xml:space="preserve"> du diamètre </w:t>
      </w:r>
      <m:oMath>
        <m:r>
          <m:rPr>
            <m:sty m:val="i"/>
          </m:rPr>
          <m:t>a</m:t>
        </m:r>
      </m:oMath>
      <w:r>
        <w:rPr>
          <w:rFonts w:eastAsia="Georgia" w:cs="Georgia" w:ascii="Georgia" w:hAnsi="Georgia"/>
        </w:rPr>
        <w:t xml:space="preserve"> des billes et du module d'élasticité longitudinal (ou module de Young) </w:t>
      </w:r>
      <m:oMath>
        <m:sSup>
          <m:sSupPr/>
          <m:e>
            <m:r>
              <m:t xml:space="preserve"> </m:t>
            </m:r>
          </m:e>
          <m:sup>
            <m:r>
              <m:rPr>
                <m:sty m:val="p"/>
              </m:rPr>
              <m:t>6</m:t>
            </m:r>
          </m:sup>
        </m:sSup>
        <m:r>
          <m:rPr>
            <m:sty m:val="i"/>
          </m:rPr>
          <m:t>Y</m:t>
        </m:r>
      </m:oMath>
      <w:r>
        <w:rPr>
          <w:rFonts w:eastAsia="Georgia" w:cs="Georgia" w:ascii="Georgia" w:hAnsi="Georgia"/>
        </w:rPr>
        <w:t xml:space="preserve"> du matériau les constituant. La variable </w:t>
      </w:r>
      <m:oMath>
        <m:sSub>
          <m:sSubPr/>
          <m:e>
            <m:r>
              <m:rPr>
                <m:sty m:val="i"/>
              </m:rPr>
              <m:t>δ</m:t>
            </m:r>
          </m:e>
          <m:sub>
            <m:r>
              <m:rPr>
                <m:sty m:val="i"/>
              </m:rPr>
              <m:t>n</m:t>
            </m:r>
            <m:r>
              <m:rPr>
                <m:sty m:val="p"/>
              </m:rPr>
              <m:t>+</m:t>
            </m:r>
            <m:r>
              <m:rPr>
                <m:sty m:val="p"/>
              </m:rPr>
              <m:t>1</m:t>
            </m:r>
          </m:sub>
        </m:sSub>
      </m:oMath>
      <w:r>
        <w:rPr>
          <w:rFonts w:eastAsia="Georgia" w:cs="Georgia" w:ascii="Georgia" w:hAnsi="Georgia"/>
        </w:rPr>
        <w:t xml:space="preserve"> sera appelée recouvrement des billes ( </w:t>
      </w:r>
      <m:oMath>
        <m:r>
          <m:rPr>
            <m:sty m:val="i"/>
          </m:rPr>
          <m:t>n</m:t>
        </m:r>
      </m:oMath>
      <w:r>
        <w:rPr/>
        <w:t xml:space="preserve"> ) et </w:t>
      </w:r>
      <m:oMath>
        <m:r>
          <m:rPr>
            <m:sty m:val="p"/>
          </m:rPr>
          <m:t>(</m:t>
        </m:r>
        <m:r>
          <m:rPr>
            <m:sty m:val="i"/>
          </m:rPr>
          <m:t>n</m:t>
        </m:r>
        <m:r>
          <m:rPr>
            <m:sty m:val="p"/>
          </m:rPr>
          <m:t>+</m:t>
        </m:r>
        <m:r>
          <m:rPr>
            <m:sty m:val="p"/>
          </m:rPr>
          <m:t>1</m:t>
        </m:r>
        <m:r>
          <m:rPr>
            <m:sty m:val="p"/>
          </m:rPr>
          <m:t>)</m:t>
        </m:r>
      </m:oMath>
      <w:r>
        <w:rPr/>
        <w:t xml:space="preserve">.</w:t>
      </w:r>
      <w:r>
        <w:rPr/>
        <w:br w:type="textWrapping"/>
      </w:r>
      <w:r>
        <w:rPr>
          <w:rFonts w:eastAsia="Georgia" w:cs="Georgia" w:ascii="Georgia" w:hAnsi="Georgia"/>
        </w:rPr>
        <w:t xml:space="preserve">12. Sur la base de la loi de Hooke, proposer un argument qualitatif justifiant que l'exposant affecté à</w:t>
      </w:r>
      <w:r>
        <w:rPr/>
        <w:br w:type="textWrapping"/>
      </w:r>
      <m:oMath>
        <m:sSub>
          <m:sSubPr/>
          <m:e>
            <m:r>
              <m:rPr>
                <m:sty m:val="i"/>
              </m:rPr>
              <m:t>δ</m:t>
            </m:r>
          </m:e>
          <m:sub>
            <m:r>
              <m:rPr>
                <m:sty m:val="i"/>
              </m:rPr>
              <m:t>n</m:t>
            </m:r>
            <m:r>
              <m:rPr>
                <m:sty m:val="p"/>
              </m:rPr>
              <m:t>+</m:t>
            </m:r>
            <m:r>
              <m:rPr>
                <m:sty m:val="p"/>
              </m:rPr>
              <m:t>1</m:t>
            </m:r>
          </m:sub>
        </m:sSub>
      </m:oMath>
      <w:r>
        <w:rPr>
          <w:rFonts w:eastAsia="Georgia" w:cs="Georgia" w:ascii="Georgia" w:hAnsi="Georgia"/>
        </w:rPr>
        <w:t xml:space="preserve">, dans l'expression de la force de Hertz (équation (5)), doit effectivement être supérieur à l'unité.</w:t>
      </w:r>
    </w:p>
    <w:p>
      <w:pPr>
        <w:spacing w:lineRule="auto"/>
      </w:pPr>
      <w:r>
        <w:rPr>
          <w:rFonts w:eastAsia="Georgia" w:cs="Georgia" w:ascii="Georgia" w:hAnsi="Georgia"/>
        </w:rPr>
        <w:t xml:space="preserve">13. À partir d'une analyse dimensionnelle, déterminer la forme de la dépendance de </w:t>
      </w:r>
      <m:oMath>
        <m:r>
          <m:rPr>
            <m:sty m:val="i"/>
          </m:rPr>
          <m:t>q</m:t>
        </m:r>
      </m:oMath>
      <w:r>
        <w:rPr>
          <w:rFonts w:eastAsia="Georgia" w:cs="Georgia" w:ascii="Georgia" w:hAnsi="Georgia"/>
        </w:rPr>
        <w:t xml:space="preserve"> vis-à-vis de </w:t>
      </w:r>
      <m:oMath>
        <m:r>
          <m:rPr>
            <m:sty m:val="i"/>
          </m:rPr>
          <m:t>Y</m:t>
        </m:r>
      </m:oMath>
      <w:r>
        <w:rPr/>
        <w:t xml:space="preserve"> et </w:t>
      </w:r>
      <m:oMath>
        <m:r>
          <m:rPr>
            <m:sty m:val="i"/>
          </m:rPr>
          <m:t>a</m:t>
        </m:r>
      </m:oMath>
      <w:r>
        <w:rPr>
          <w:rFonts w:eastAsia="Georgia" w:cs="Georgia" w:ascii="Georgia" w:hAnsi="Georgia"/>
        </w:rPr>
        <w:t xml:space="preserve">. Dans la suite, nous fixerons arbitrairement à 1 la valeur du préfacteur numérique que cette méthode ne permet pas de déterminer. Calculer la valeur de </w:t>
      </w:r>
      <m:oMath>
        <m:r>
          <m:rPr>
            <m:sty m:val="i"/>
          </m:rPr>
          <m:t>q</m:t>
        </m:r>
      </m:oMath>
      <w:r>
        <w:rPr/>
        <w:t xml:space="preserve">.</w:t>
      </w:r>
      <w:r>
        <w:rPr/>
        <w:br w:type="textWrapping"/>
      </w:r>
      <w:r>
        <w:rPr>
          <w:rFonts w:eastAsia="Georgia" w:cs="Georgia" w:ascii="Georgia" w:hAnsi="Georgia"/>
        </w:rPr>
        <w:t xml:space="preserve">14. Une bille entre en contact, animée de la vitesse </w:t>
      </w:r>
      <m:oMath>
        <m:sSub>
          <m:sSubPr/>
          <m:e>
            <m:r>
              <m:rPr>
                <m:sty m:val="i"/>
              </m:rPr>
              <m:t>v</m:t>
            </m:r>
          </m:e>
          <m:sub>
            <m:r>
              <m:rPr>
                <m:sty m:val="p"/>
              </m:rPr>
              <m:t>0</m:t>
            </m:r>
          </m:sub>
        </m:sSub>
      </m:oMath>
      <w:r>
        <w:rPr/>
        <w:t xml:space="preserve">, avec une autre bille dont le centre est maintenu fixe. Exprimer, en fonction de leur masse </w:t>
      </w:r>
      <m:oMath>
        <m:r>
          <m:rPr>
            <m:sty m:val="i"/>
          </m:rPr>
          <m:t>m</m:t>
        </m:r>
      </m:oMath>
      <w:r>
        <w:rPr/>
        <w:t xml:space="preserve">, de </w:t>
      </w:r>
      <m:oMath>
        <m:r>
          <m:rPr>
            <m:sty m:val="i"/>
          </m:rPr>
          <m:t>q</m:t>
        </m:r>
      </m:oMath>
      <w:r>
        <w:rPr/>
        <w:t xml:space="preserve"> et de </w:t>
      </w:r>
      <m:oMath>
        <m:sSub>
          <m:sSubPr/>
          <m:e>
            <m:r>
              <m:rPr>
                <m:sty m:val="i"/>
              </m:rPr>
              <m:t>v</m:t>
            </m:r>
          </m:e>
          <m:sub>
            <m:r>
              <m:rPr>
                <m:sty m:val="p"/>
              </m:rPr>
              <m:t>0</m:t>
            </m:r>
          </m:sub>
        </m:sSub>
      </m:oMath>
      <w:r>
        <w:rPr/>
        <w:t xml:space="preserve">, le recouvrement maximal </w:t>
      </w:r>
      <m:oMath>
        <m:sSub>
          <m:sSubPr/>
          <m:e>
            <m:r>
              <m:rPr>
                <m:sty m:val="i"/>
              </m:rPr>
              <m:t>δ</m:t>
            </m:r>
          </m:e>
          <m:sub>
            <m:r>
              <m:rPr>
                <m:sty m:val="p"/>
              </m:rPr>
              <m:t>M</m:t>
            </m:r>
          </m:sub>
        </m:sSub>
      </m:oMath>
      <w:r>
        <w:rPr/>
        <w:t xml:space="preserve"> atteint au cours de leur choc. Estimer l'ordre de grandeur de sa valeur pour </w:t>
      </w:r>
      <m:oMath>
        <m:sSub>
          <m:sSubPr/>
          <m:e>
            <m:r>
              <m:rPr>
                <m:sty m:val="i"/>
              </m:rPr>
              <m:t>v</m:t>
            </m:r>
          </m:e>
          <m:sub>
            <m:r>
              <m:rPr>
                <m:sty m:val="p"/>
              </m:rPr>
              <m:t>0</m:t>
            </m:r>
          </m:sub>
        </m:sSub>
        <m:r>
          <m:rPr>
            <m:sty m:val="p"/>
          </m:rPr>
          <m:t>=</m:t>
        </m:r>
        <m:r>
          <m:rPr>
            <m:sty m:val="p"/>
          </m:rPr>
          <m:t>1</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w:t>
      </w:r>
      <w:r>
        <w:rPr/>
        <w:br w:type="textWrapping"/>
      </w:r>
      <w:r>
        <w:rPr/>
        <w:t xml:space="preserve">15. Estimer l'ordre de grandeur de la valeur de la force de Hertz </w:t>
      </w:r>
      <m:oMath>
        <m:sSub>
          <m:sSubPr/>
          <m:e>
            <m:r>
              <m:rPr>
                <m:sty m:val="i"/>
              </m:rPr>
              <m:t>F</m:t>
            </m:r>
          </m:e>
          <m:sub>
            <m:r>
              <m:rPr>
                <m:sty m:val="i"/>
              </m:rPr>
              <m:t>M</m:t>
            </m:r>
          </m:sub>
        </m:sSub>
      </m:oMath>
      <w:r>
        <w:rPr>
          <w:rFonts w:eastAsia="Georgia" w:cs="Georgia" w:ascii="Georgia" w:hAnsi="Georgia"/>
        </w:rPr>
        <w:t xml:space="preserve"> correspondant à </w:t>
      </w:r>
      <m:oMath>
        <m:sSub>
          <m:sSubPr/>
          <m:e>
            <m:r>
              <m:rPr>
                <m:sty m:val="i"/>
              </m:rPr>
              <m:t>δ</m:t>
            </m:r>
          </m:e>
          <m:sub>
            <m:r>
              <m:rPr>
                <m:sty m:val="i"/>
              </m:rPr>
              <m:t>M</m:t>
            </m:r>
          </m:sub>
        </m:sSub>
      </m:oMath>
      <w:r>
        <w:rPr/>
        <w:t xml:space="preserve">.</w:t>
      </w:r>
      <w:r>
        <w:rPr/>
        <w:br w:type="textWrapping"/>
      </w:r>
      <w:r>
        <w:rPr>
          <w:rFonts w:eastAsia="Georgia" w:cs="Georgia" w:ascii="Georgia" w:hAnsi="Georgia"/>
        </w:rPr>
        <w:t xml:space="preserve">16. Le module de la force d'interaction magnétique entre la bille aimantée (0) et une bille ferromagnétique en contact avec elle (se reporter au texte présentant cette étude) avoisine dix newtons. Semble-t-il justifié de ne pas tenir compte de cette interaction lors de l'étude de la propagation de l'onde?</w:t>
      </w:r>
    </w:p>
    <w:p>
      <w:pPr>
        <w:spacing w:line="271" w:before="330" w:lineRule="auto"/>
      </w:pPr>
      <w:r>
        <w:rPr>
          <w:rFonts w:eastAsia="Georgia" w:cs="Georgia" w:ascii="Georgia" w:hAnsi="Georgia"/>
          <w:b/>
          <w:sz w:val="42"/>
        </w:rPr>
        <w:t xml:space="preserve">2.2 Équation d'onde.</w:t>
      </w:r>
    </w:p>
    <w:p>
      <w:pPr>
        <w:spacing w:after="220" w:lineRule="auto"/>
      </w:pPr>
      <w:r>
        <w:rPr>
          <w:rFonts w:eastAsia="Georgia" w:cs="Georgia" w:ascii="Georgia" w:hAnsi="Georgia"/>
        </w:rPr>
        <w:t xml:space="preserve">Nous nous intéressons à la propagation de l'onde mécanique le long de la chaîne de billes. Dans la situation de référence, c'est-à-dire en l'absence d'onde, toutes les billes constituant la chaîne sont immobiles, en contact, et leurs centres sont situés aux abscisses </w:t>
      </w:r>
      <m:oMath>
        <m:sSubSup>
          <m:sSubSupPr/>
          <m:e>
            <m:r>
              <m:rPr>
                <m:sty m:val="i"/>
              </m:rPr>
              <m:t>x</m:t>
            </m:r>
          </m:e>
          <m:sub>
            <m:r>
              <m:rPr>
                <m:sty m:val="i"/>
              </m:rPr>
              <m:t>n</m:t>
            </m:r>
          </m:sub>
          <m:sup>
            <m:r>
              <m:rPr>
                <m:sty m:val="p"/>
              </m:rPr>
              <m:t>0</m:t>
            </m:r>
          </m:sup>
        </m:sSubSup>
        <m:r>
          <m:rPr>
            <m:sty m:val="p"/>
          </m:rPr>
          <m:t>=</m:t>
        </m:r>
        <m:r>
          <m:rPr>
            <m:sty m:val="i"/>
          </m:rPr>
          <m:t>n</m:t>
        </m:r>
        <m:r>
          <m:rPr>
            <m:sty m:val="i"/>
          </m:rPr>
          <m:t>a</m:t>
        </m:r>
      </m:oMath>
      <w:r>
        <w:rPr/>
        <w:t xml:space="preserve">. Nous posons </w:t>
      </w:r>
      <m:oMath>
        <m:r>
          <m:rPr>
            <m:sty m:val="i"/>
          </m:rPr>
          <m:t>K</m:t>
        </m:r>
        <m:r>
          <m:rPr>
            <m:sty m:val="p"/>
          </m:rPr>
          <m:t>=</m:t>
        </m:r>
        <m:r>
          <m:rPr>
            <m:sty m:val="i"/>
          </m:rPr>
          <m:t>q</m:t>
        </m:r>
        <m:sSup>
          <m:sSupPr/>
          <m:e>
            <m:r>
              <m:rPr>
                <m:sty m:val="i"/>
              </m:rPr>
              <m:t>a</m:t>
            </m:r>
          </m:e>
          <m:sup>
            <m:r>
              <m:rPr>
                <m:sty m:val="p"/>
              </m:rPr>
              <m:t>1</m:t>
            </m:r>
            <m:r>
              <m:rPr>
                <m:sty m:val="p"/>
              </m:rPr>
              <m:t>/</m:t>
            </m:r>
            <m:r>
              <m:rPr>
                <m:sty m:val="p"/>
              </m:rPr>
              <m:t>2</m:t>
            </m:r>
          </m:sup>
        </m:sSup>
      </m:oMath>
      <w:r>
        <w:rPr/>
        <w:t xml:space="preserve"> et </w:t>
      </w:r>
      <m:oMath>
        <m:sSub>
          <m:sSubPr/>
          <m:e>
            <m:r>
              <m:rPr>
                <m:sty m:val="i"/>
              </m:rPr>
              <m:t>u</m:t>
            </m:r>
          </m:e>
          <m:sub>
            <m:r>
              <m:rPr>
                <m:sty m:val="i"/>
              </m:rPr>
              <m:t>n</m:t>
            </m:r>
          </m:sub>
        </m:sSub>
        <m:r>
          <m:rPr>
            <m:sty m:val="p"/>
          </m:rPr>
          <m:t>=</m:t>
        </m:r>
        <m:sSub>
          <m:sSubPr/>
          <m:e>
            <m:r>
              <m:rPr>
                <m:sty m:val="i"/>
              </m:rPr>
              <m:t>x</m:t>
            </m:r>
          </m:e>
          <m:sub>
            <m:r>
              <m:rPr>
                <m:sty m:val="i"/>
              </m:rPr>
              <m:t>n</m:t>
            </m:r>
          </m:sub>
        </m:sSub>
        <m:r>
          <m:rPr>
            <m:sty m:val="p"/>
          </m:rPr>
          <m:t>−</m:t>
        </m:r>
        <m:sSubSup>
          <m:sSubSupPr/>
          <m:e>
            <m:r>
              <m:rPr>
                <m:sty m:val="i"/>
              </m:rPr>
              <m:t>x</m:t>
            </m:r>
          </m:e>
          <m:sub>
            <m:r>
              <m:rPr>
                <m:sty m:val="i"/>
              </m:rPr>
              <m:t>n</m:t>
            </m:r>
          </m:sub>
          <m:sup>
            <m:r>
              <m:rPr>
                <m:sty m:val="p"/>
              </m:rPr>
              <m:t>0</m:t>
            </m:r>
          </m:sup>
        </m:sSubSup>
      </m:oMath>
      <w:r>
        <w:rPr/>
        <w:t xml:space="preserve">. Rappelons que nous supposons que, lors de la propagation de l'onde, aucun contact entre les billes ne se trouve rompu.</w:t>
      </w:r>
      <w:r>
        <w:rPr/>
        <w:br w:type="textWrapping"/>
      </w:r>
      <w:r>
        <w:rPr>
          <w:rFonts w:eastAsia="Georgia" w:cs="Georgia" w:ascii="Georgia" w:hAnsi="Georgia"/>
        </w:rPr>
        <w:t xml:space="preserve">17. La chaîne de billes est un milieu continu, considéré comme unidimensionnel, à travers lequel l'onde mécanique se propage. Sa propagation doit alors être décrite par un champ de déplacement continu </w:t>
      </w:r>
      <m:oMath>
        <m:r>
          <m:rPr>
            <m:sty m:val="i"/>
          </m:rPr>
          <m:t>u</m:t>
        </m:r>
        <m:r>
          <m:rPr>
            <m:sty m:val="p"/>
          </m:rPr>
          <m:t>(</m:t>
        </m:r>
        <m:r>
          <m:rPr>
            <m:sty m:val="i"/>
          </m:rPr>
          <m:t>x</m:t>
        </m:r>
        <m:r>
          <m:rPr>
            <m:sty m:val="p"/>
          </m:rPr>
          <m:t>,</m:t>
        </m:r>
        <m:r>
          <m:rPr>
            <m:sty m:val="i"/>
          </m:rPr>
          <m:t>t</m:t>
        </m:r>
        <m:r>
          <m:rPr>
            <m:sty m:val="p"/>
          </m:rPr>
          <m:t>)</m:t>
        </m:r>
        <m:r>
          <m:rPr>
            <m:sty m:val="p"/>
          </m:rPr>
          <m:t>=</m:t>
        </m:r>
        <m:sSup>
          <m:sSupPr/>
          <m:e>
            <m:r>
              <m:rPr>
                <m:sty m:val="p"/>
              </m:rPr>
              <m:t>MM</m:t>
            </m:r>
          </m:e>
          <m:sup>
            <m:r>
              <m:rPr>
                <m:sty m:val="i"/>
              </m:rPr>
              <m:t>′</m:t>
            </m:r>
          </m:sup>
        </m:sSup>
      </m:oMath>
      <w:r>
        <w:rPr>
          <w:rFonts w:eastAsia="Georgia" w:cs="Georgia" w:ascii="Georgia" w:hAnsi="Georgia"/>
        </w:rPr>
        <w:t xml:space="preserve"> où M est un point d'abscisse </w:t>
      </w:r>
      <m:oMath>
        <m:r>
          <m:rPr>
            <m:sty m:val="i"/>
          </m:rPr>
          <m:t>x</m:t>
        </m:r>
      </m:oMath>
      <w:r>
        <w:rPr>
          <w:rFonts w:eastAsia="Georgia" w:cs="Georgia" w:ascii="Georgia" w:hAnsi="Georgia"/>
        </w:rPr>
        <w:t xml:space="preserve"> de l'axe de la chaîne, dans la situation de référence. Le point </w:t>
      </w:r>
      <m:oMath>
        <m:sSup>
          <m:sSupPr/>
          <m:e>
            <m:r>
              <m:rPr>
                <m:sty m:val="p"/>
              </m:rPr>
              <m:t>M</m:t>
            </m:r>
          </m:e>
          <m:sup>
            <m:r>
              <m:rPr>
                <m:sty m:val="i"/>
              </m:rPr>
              <m:t>′</m:t>
            </m:r>
          </m:sup>
        </m:sSup>
      </m:oMath>
      <w:r>
        <w:rPr>
          <w:rFonts w:eastAsia="Georgia" w:cs="Georgia" w:ascii="Georgia" w:hAnsi="Georgia"/>
        </w:rPr>
        <w:t xml:space="preserve"> est son transformé, conséquence du passage de l'onde.</w:t>
      </w:r>
    </w:p>
    <w:p>
      <w:pPr>
        <w:spacing w:after="220" w:lineRule="auto"/>
      </w:pPr>
      <w:r>
        <w:rPr>
          <w:rFonts w:eastAsia="Georgia" w:cs="Georgia" w:ascii="Georgia" w:hAnsi="Georgia"/>
        </w:rPr>
        <w:t xml:space="preserve">Indiquer à quelle condition (ou dans quelle limite) il devient acceptable de décrire la propagation de l'onde de façon discrète, par l'intermédiaire de la suite des abscisses </w:t>
      </w:r>
      <m:oMath>
        <m:sSub>
          <m:sSubPr/>
          <m:e>
            <m:r>
              <m:rPr>
                <m:sty m:val="i"/>
              </m:rPr>
              <m:t>x</m:t>
            </m:r>
          </m:e>
          <m:sub>
            <m:r>
              <m:rPr>
                <m:sty m:val="i"/>
              </m:rPr>
              <m:t>n</m:t>
            </m:r>
          </m:sub>
        </m:sSub>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O Toute la suite de cette étude se situe dans ce cadre.</w:t>
      </w:r>
      <w:r>
        <w:rPr/>
        <w:br w:type="textWrapping"/>
      </w:r>
      <w:r>
        <w:rPr>
          <w:rFonts w:eastAsia="Georgia" w:cs="Georgia" w:ascii="Georgia" w:hAnsi="Georgia"/>
        </w:rPr>
        <w:t xml:space="preserve">18. Établir que le comportement dynamique de la chaîne de billes est alors décrit par l'équation suivante (nous supposons que l'indice </w:t>
      </w:r>
      <m:oMath>
        <m:r>
          <m:rPr>
            <m:sty m:val="i"/>
          </m:rPr>
          <m:t>n</m:t>
        </m:r>
      </m:oMath>
      <w:r>
        <w:rPr>
          <w:rFonts w:eastAsia="Georgia" w:cs="Georgia" w:ascii="Georgia" w:hAnsi="Georgia"/>
        </w:rPr>
        <w:t xml:space="preserve"> ne désigne ni la première bille, ni de la dernière) :</w:t>
      </w:r>
    </w:p>
    <w:p>
      <w:pPr>
        <w:spacing w:after="220" w:lineRule="auto"/>
      </w:pPr>
      <m:oMathPara>
        <m:oMath>
          <m:sSup>
            <m:sSupPr/>
            <m:e>
              <m:r>
                <m:rPr>
                  <m:sty m:val="i"/>
                </m:rPr>
                <m:t>a</m:t>
              </m:r>
            </m:e>
            <m:sup>
              <m:r>
                <m:rPr>
                  <m:sty m:val="p"/>
                </m:rPr>
                <m:t>1</m:t>
              </m:r>
              <m:r>
                <m:rPr>
                  <m:sty m:val="p"/>
                </m:rPr>
                <m:t>/</m:t>
              </m:r>
              <m:r>
                <m:rPr>
                  <m:sty m:val="p"/>
                </m:rPr>
                <m:t>2</m:t>
              </m:r>
            </m:sup>
          </m:sSup>
          <m:sSub>
            <m:sSubPr/>
            <m:e>
              <m:acc>
                <m:accPr>
                  <m:chr m:val="¨"/>
                </m:accPr>
                <m:e>
                  <m:r>
                    <m:rPr>
                      <m:sty m:val="i"/>
                    </m:rPr>
                    <m:t>u</m:t>
                  </m:r>
                </m:e>
              </m:acc>
            </m:e>
            <m:sub>
              <m:r>
                <m:rPr>
                  <m:sty m:val="i"/>
                </m:rPr>
                <m:t>n</m:t>
              </m:r>
            </m:sub>
          </m:sSub>
          <m:r>
            <m:rPr>
              <m:sty m:val="p"/>
            </m:rPr>
            <m:t>=</m:t>
          </m:r>
          <m:sSubSup>
            <m:sSubSupPr/>
            <m:e>
              <m:r>
                <m:rPr>
                  <m:sty m:val="p"/>
                </m:rPr>
                <m:t>Ω</m:t>
              </m:r>
            </m:e>
            <m:sub>
              <m:r>
                <m:rPr>
                  <m:sty m:val="p"/>
                </m:rPr>
                <m:t>0</m:t>
              </m:r>
            </m:sub>
            <m:sup>
              <m:r>
                <m:rPr>
                  <m:sty m:val="p"/>
                </m:rPr>
                <m:t>2</m:t>
              </m:r>
            </m:sup>
          </m:sSubSup>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e>
                  </m:d>
                </m:e>
                <m:sup>
                  <m:r>
                    <m:rPr>
                      <m:sty m:val="p"/>
                    </m:rPr>
                    <m:t>3</m:t>
                  </m:r>
                  <m:r>
                    <m:rPr>
                      <m:sty m:val="p"/>
                    </m:rPr>
                    <m:t>/</m:t>
                  </m:r>
                  <m:r>
                    <m:rPr>
                      <m:sty m:val="p"/>
                    </m:rPr>
                    <m:t>2</m:t>
                  </m:r>
                </m:sup>
              </m:sSup>
              <m:r>
                <m:rPr>
                  <m:sty m:val="p"/>
                </m:rPr>
                <m:t>−</m:t>
              </m:r>
              <m:sSup>
                <m:sSupPr/>
                <m:e>
                  <m:d>
                    <m:dPr>
                      <m:begChr m:val="("/>
                      <m:endChr m:val=")"/>
                      <m:ctrlPr>
                        <w:rPr>
                          <w:rFonts w:ascii="Cambria Math" w:hAnsi="Cambria Math"/>
                        </w:rPr>
                      </m:ctrlPr>
                    </m:dPr>
                    <m:e>
                      <m:sSub>
                        <m:sSubPr/>
                        <m:e>
                          <m:r>
                            <m:rPr>
                              <m:sty m:val="i"/>
                            </m:rPr>
                            <m:t>u</m:t>
                          </m:r>
                        </m:e>
                        <m:sub>
                          <m:r>
                            <m:rPr>
                              <m:sty m:val="i"/>
                            </m:rPr>
                            <m:t>n</m:t>
                          </m:r>
                        </m:sub>
                      </m:sSub>
                      <m:r>
                        <m:rPr>
                          <m:sty m:val="p"/>
                        </m:rPr>
                        <m:t>−</m:t>
                      </m:r>
                      <m:sSub>
                        <m:sSubPr/>
                        <m:e>
                          <m:r>
                            <m:rPr>
                              <m:sty m:val="i"/>
                            </m:rPr>
                            <m:t>u</m:t>
                          </m:r>
                        </m:e>
                        <m:sub>
                          <m:r>
                            <m:rPr>
                              <m:sty m:val="i"/>
                            </m:rPr>
                            <m:t>n</m:t>
                          </m:r>
                          <m:r>
                            <m:rPr>
                              <m:sty m:val="p"/>
                            </m:rPr>
                            <m:t>+</m:t>
                          </m:r>
                          <m:r>
                            <m:rPr>
                              <m:sty m:val="p"/>
                            </m:rPr>
                            <m:t>1</m:t>
                          </m:r>
                        </m:sub>
                      </m:sSub>
                    </m:e>
                  </m:d>
                </m:e>
                <m:sup>
                  <m:r>
                    <m:rPr>
                      <m:sty m:val="p"/>
                    </m:rPr>
                    <m:t>3</m:t>
                  </m:r>
                  <m:r>
                    <m:rPr>
                      <m:sty m:val="p"/>
                    </m:rPr>
                    <m:t>/</m:t>
                  </m:r>
                  <m:r>
                    <m:rPr>
                      <m:sty m:val="p"/>
                    </m:rPr>
                    <m:t>2</m:t>
                  </m:r>
                </m:sup>
              </m:sSup>
            </m:e>
          </m:d>
        </m:oMath>
      </m:oMathPara>
    </w:p>
    <w:p>
      <w:pPr>
        <w:spacing w:after="220" w:lineRule="auto"/>
      </w:pPr>
      <w:r>
        <w:rPr>
          <w:rFonts w:eastAsia="Georgia" w:cs="Georgia" w:ascii="Georgia" w:hAnsi="Georgia"/>
        </w:rPr>
        <w:t xml:space="preserve">Le paramètre </w:t>
      </w:r>
      <m:oMath>
        <m:sSubSup>
          <m:sSubSupPr/>
          <m:e>
            <m:r>
              <m:rPr>
                <m:sty m:val="p"/>
              </m:rPr>
              <m:t>Ω</m:t>
            </m:r>
          </m:e>
          <m:sub>
            <m:r>
              <m:rPr>
                <m:sty m:val="p"/>
              </m:rPr>
              <m:t>0</m:t>
            </m:r>
          </m:sub>
          <m:sup>
            <m:r>
              <m:rPr>
                <m:sty m:val="p"/>
              </m:rPr>
              <m:t>2</m:t>
            </m:r>
          </m:sup>
        </m:sSubSup>
      </m:oMath>
      <w:r>
        <w:rPr/>
        <w:t xml:space="preserve"> est une constante dont on donnera l'expression en fonction de </w:t>
      </w:r>
      <m:oMath>
        <m:r>
          <m:rPr>
            <m:sty m:val="i"/>
          </m:rPr>
          <m:t>K</m:t>
        </m:r>
      </m:oMath>
      <w:r>
        <w:rPr/>
        <w:t xml:space="preserve"> et </w:t>
      </w:r>
      <m:oMath>
        <m:r>
          <m:rPr>
            <m:sty m:val="i"/>
          </m:rPr>
          <m:t>m</m:t>
        </m:r>
      </m:oMath>
      <w:r>
        <w:rPr/>
        <w:t xml:space="preserve">.</w:t>
      </w:r>
    </w:p>
    <w:p>
      <w:pPr>
        <w:numPr>
          <w:ilvl w:val="0"/>
          <w:numId w:val="8"/>
        </w:numPr>
        <w:spacing w:lineRule="auto"/>
      </w:pPr>
      <w:r>
        <w:rPr>
          <w:rFonts w:eastAsia="Georgia" w:cs="Georgia" w:ascii="Georgia" w:hAnsi="Georgia"/>
        </w:rPr>
        <w:t xml:space="preserve">Tout en restant dans le cadre défini dans la question (17), nous adoptons une représentation continue du champ de déplacement. Nous le caractérisons par la fonction </w:t>
      </w:r>
      <m:oMath>
        <m:r>
          <m:rPr>
            <m:sty m:val="i"/>
          </m:rPr>
          <m:t>u</m:t>
        </m:r>
        <m:r>
          <m:rPr>
            <m:sty m:val="p"/>
          </m:rPr>
          <m:t>=</m:t>
        </m:r>
        <m:r>
          <m:rPr>
            <m:sty m:val="i"/>
          </m:rPr>
          <m:t>u</m:t>
        </m:r>
        <m:r>
          <m:rPr>
            <m:sty m:val="p"/>
          </m:rPr>
          <m:t>(</m:t>
        </m:r>
        <m:r>
          <m:rPr>
            <m:sty m:val="i"/>
          </m:rPr>
          <m:t>x</m:t>
        </m:r>
        <m:r>
          <m:rPr>
            <m:sty m:val="p"/>
          </m:rPr>
          <m:t>,</m:t>
        </m:r>
        <m:r>
          <m:rPr>
            <m:sty m:val="i"/>
          </m:rPr>
          <m:t>t</m:t>
        </m:r>
        <m:r>
          <m:rPr>
            <m:sty m:val="p"/>
          </m:rPr>
          <m:t>)</m:t>
        </m:r>
      </m:oMath>
      <w:r>
        <w:rPr/>
        <w:t xml:space="preserve"> (en reprenant la notation introduite dans la question (17)).</w:t>
      </w:r>
    </w:p>
    <w:p>
      <w:pPr>
        <w:numPr>
          <w:ilvl w:val="0"/>
          <w:numId w:val="9"/>
        </w:numPr>
        <w:spacing w:lineRule="auto"/>
      </w:pPr>
      <w:r>
        <w:rPr>
          <w:rFonts w:eastAsia="Georgia" w:cs="Georgia" w:ascii="Georgia" w:hAnsi="Georgia"/>
        </w:rPr>
        <w:t xml:space="preserve">Établir que </w:t>
      </w:r>
      <m:oMath>
        <m:r>
          <m:rPr>
            <m:sty m:val="i"/>
          </m:rPr>
          <m:t>∂</m:t>
        </m:r>
        <m:r>
          <m:rPr>
            <m:sty m:val="i"/>
          </m:rPr>
          <m:t>u</m:t>
        </m:r>
        <m:r>
          <m:rPr>
            <m:sty m:val="p"/>
          </m:rPr>
          <m:t>/</m:t>
        </m:r>
        <m:r>
          <m:rPr>
            <m:sty m:val="i"/>
          </m:rPr>
          <m:t>∂</m:t>
        </m:r>
        <m:r>
          <m:rPr>
            <m:sty m:val="i"/>
          </m:rPr>
          <m:t>x</m:t>
        </m:r>
        <m:r>
          <m:rPr>
            <m:sty m:val="p"/>
          </m:rPr>
          <m:t>≤</m:t>
        </m:r>
        <m:r>
          <m:rPr>
            <m:sty m:val="p"/>
          </m:rPr>
          <m:t>0</m:t>
        </m:r>
      </m:oMath>
      <w:r>
        <w:rPr/>
        <w:t xml:space="preserve">.</w:t>
      </w:r>
    </w:p>
    <w:p>
      <w:pPr>
        <w:numPr>
          <w:ilvl w:val="0"/>
          <w:numId w:val="9"/>
        </w:numPr>
        <w:spacing w:lineRule="auto"/>
      </w:pPr>
      <w:r>
        <w:rPr>
          <w:rFonts w:eastAsia="Georgia" w:cs="Georgia" w:ascii="Georgia" w:hAnsi="Georgia"/>
        </w:rPr>
        <w:t xml:space="preserve">Effectuer un développement de Taylor du second membre de l'équation différentielle (6), jusqu'à l'ordre deux vis-à-vis du pas spatial </w:t>
      </w:r>
      <m:oMath>
        <m:r>
          <m:rPr>
            <m:sty m:val="i"/>
          </m:rPr>
          <m:t>a</m:t>
        </m:r>
      </m:oMath>
      <w:r>
        <w:rPr>
          <w:rFonts w:eastAsia="Georgia" w:cs="Georgia" w:ascii="Georgia" w:hAnsi="Georgia"/>
        </w:rPr>
        <w:t xml:space="preserve"> de discrétisation. Établir qu'il conduit à l'équation aux dérivées partielles suivante :</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t</m:t>
                  </m:r>
                </m:e>
                <m:sup>
                  <m:r>
                    <m:rPr>
                      <m:sty m:val="p"/>
                    </m:rPr>
                    <m:t>2</m:t>
                  </m:r>
                </m:sup>
              </m:sSup>
            </m:den>
          </m:f>
          <m:r>
            <m:rPr>
              <m:sty m:val="p"/>
            </m:rPr>
            <m:t>=</m:t>
          </m:r>
          <m:sSubSup>
            <m:sSubSupPr/>
            <m:e>
              <m:r>
                <m:rPr>
                  <m:sty m:val="i"/>
                </m:rPr>
                <m:t>c</m:t>
              </m:r>
            </m:e>
            <m:sub>
              <m:r>
                <m:rPr>
                  <m:sty m:val="p"/>
                </m:rPr>
                <m:t>0</m:t>
              </m:r>
            </m:sub>
            <m:sup>
              <m:r>
                <m:rPr>
                  <m:sty m:val="p"/>
                </m:rPr>
                <m:t>2</m:t>
              </m:r>
            </m:sup>
          </m:sSubSup>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x</m:t>
                  </m:r>
                </m:e>
                <m:sup>
                  <m:r>
                    <m:rPr>
                      <m:sty m:val="p"/>
                    </m:rPr>
                    <m:t>2</m:t>
                  </m:r>
                </m:sup>
              </m:sSup>
            </m:den>
          </m:f>
          <m:sSup>
            <m:sSupPr/>
            <m:e>
              <m:d>
                <m:dPr>
                  <m:begChr m:val="("/>
                  <m:endChr m:val=")"/>
                  <m:ctrlPr>
                    <w:rPr>
                      <w:rFonts w:ascii="Cambria Math" w:hAnsi="Cambria Math"/>
                    </w:rPr>
                  </m:ctrlPr>
                </m:dPr>
                <m:e>
                  <m:r>
                    <m:rPr>
                      <m:sty m:val="p"/>
                    </m:rPr>
                    <m:t>−</m:t>
                  </m:r>
                  <m:f>
                    <m:fPr>
                      <m:ctrlPr>
                        <w:rPr>
                          <w:rFonts w:ascii="Cambria Math" w:hAnsi="Cambria Math"/>
                        </w:rPr>
                      </m:ctrlPr>
                    </m:fPr>
                    <m:num>
                      <m:r>
                        <m:rPr>
                          <m:sty m:val="i"/>
                        </m:rPr>
                        <m:t>∂</m:t>
                      </m:r>
                      <m:r>
                        <m:rPr>
                          <m:sty m:val="i"/>
                        </m:rPr>
                        <m:t>u</m:t>
                      </m:r>
                    </m:num>
                    <m:den>
                      <m:r>
                        <m:rPr>
                          <m:sty m:val="i"/>
                        </m:rPr>
                        <m:t>∂</m:t>
                      </m:r>
                      <m:r>
                        <m:rPr>
                          <m:sty m:val="i"/>
                        </m:rPr>
                        <m:t>x</m:t>
                      </m:r>
                    </m:den>
                  </m:f>
                </m:e>
              </m:d>
            </m:e>
            <m:sup>
              <m:r>
                <m:rPr>
                  <m:sty m:val="p"/>
                </m:rPr>
                <m:t>1</m:t>
              </m:r>
              <m:r>
                <m:rPr>
                  <m:sty m:val="p"/>
                </m:rPr>
                <m:t>/</m:t>
              </m:r>
              <m:r>
                <m:rPr>
                  <m:sty m:val="p"/>
                </m:rPr>
                <m:t>2</m:t>
              </m:r>
            </m:sup>
          </m:sSup>
        </m:oMath>
      </m:oMathPara>
    </w:p>
    <w:p>
      <w:pPr>
        <w:spacing w:after="220" w:lineRule="auto"/>
      </w:pPr>
      <w:r>
        <w:rPr>
          <w:rFonts w:eastAsia="Georgia" w:cs="Georgia" w:ascii="Georgia" w:hAnsi="Georgia"/>
        </w:rPr>
        <w:t xml:space="preserve">Le paramètre </w:t>
      </w:r>
      <m:oMath>
        <m:sSub>
          <m:sSubPr/>
          <m:e>
            <m:r>
              <m:rPr>
                <m:sty m:val="i"/>
              </m:rPr>
              <m:t>c</m:t>
            </m:r>
          </m:e>
          <m:sub>
            <m:r>
              <m:rPr>
                <m:sty m:val="p"/>
              </m:rPr>
              <m:t>0</m:t>
            </m:r>
          </m:sub>
        </m:sSub>
      </m:oMath>
      <w:r>
        <w:rPr/>
        <w:t xml:space="preserve"> est une constante (choisie positive) que l'on exprimera en fonction de </w:t>
      </w:r>
      <m:oMath>
        <m:sSub>
          <m:sSubPr/>
          <m:e>
            <m:r>
              <m:rPr>
                <m:sty m:val="p"/>
              </m:rPr>
              <m:t>Ω</m:t>
            </m:r>
          </m:e>
          <m:sub>
            <m:r>
              <m:rPr>
                <m:sty m:val="p"/>
              </m:rPr>
              <m:t>0</m:t>
            </m:r>
          </m:sub>
        </m:sSub>
      </m:oMath>
      <w:r>
        <w:rPr/>
        <w:t xml:space="preserve"> et </w:t>
      </w:r>
      <m:oMath>
        <m:r>
          <m:rPr>
            <m:sty m:val="i"/>
          </m:rPr>
          <m:t>a</m:t>
        </m:r>
      </m:oMath>
      <w:r>
        <w:rPr>
          <w:rFonts w:eastAsia="Georgia" w:cs="Georgia" w:ascii="Georgia" w:hAnsi="Georgia"/>
        </w:rPr>
        <w:t xml:space="preserve">, et dont on indiquera la dimension. Au cours de ce calcul nous supposerons que la dérivée partielle </w:t>
      </w:r>
      <m:oMath>
        <m:r>
          <m:rPr>
            <m:sty m:val="i"/>
          </m:rPr>
          <m:t>∂</m:t>
        </m:r>
        <m:r>
          <m:rPr>
            <m:sty m:val="i"/>
          </m:rPr>
          <m:t>u</m:t>
        </m:r>
        <m:r>
          <m:rPr>
            <m:sty m:val="p"/>
          </m:rPr>
          <m:t>/</m:t>
        </m:r>
        <m:r>
          <m:rPr>
            <m:sty m:val="i"/>
          </m:rPr>
          <m:t>∂</m:t>
        </m:r>
        <m:r>
          <m:rPr>
            <m:sty m:val="i"/>
          </m:rPr>
          <m:t>x</m:t>
        </m:r>
      </m:oMath>
      <w:r>
        <w:rPr/>
        <w:t xml:space="preserve"> ne s'annule pas.</w:t>
      </w:r>
    </w:p>
    <w:p>
      <w:pPr>
        <w:spacing w:after="220" w:lineRule="auto"/>
      </w:pPr>
      <w:r>
        <w:rPr>
          <w:rFonts w:eastAsia="Georgia" w:cs="Georgia" w:ascii="Georgia" w:hAnsi="Georgia"/>
        </w:rPr>
        <w:t xml:space="preserve">Présenter les particularités de l'équation (7) en comparaison à une équation de D'Alembert.</w:t>
      </w:r>
    </w:p>
    <w:p>
      <w:pPr>
        <w:spacing w:line="271" w:before="240" w:lineRule="auto"/>
      </w:pPr>
      <w:r>
        <w:rPr>
          <w:rFonts w:eastAsia="Georgia" w:cs="Georgia" w:ascii="Georgia" w:hAnsi="Georgia"/>
          <w:b/>
          <w:sz w:val="33"/>
        </w:rPr>
        <w:t xml:space="preserve">2.3 Propagation d'une onde localisée.</w:t>
      </w:r>
    </w:p>
    <w:p>
      <w:pPr>
        <w:spacing w:after="220" w:lineRule="auto"/>
      </w:pPr>
      <w:r>
        <w:rPr>
          <w:rFonts w:eastAsia="Georgia" w:cs="Georgia" w:ascii="Georgia" w:hAnsi="Georgia"/>
        </w:rPr>
        <w:t xml:space="preserve">Nous attendons que le choc subi par la première bille génère une perturbation qui se propage le long de la chaîne de billes sous la forme d'un motif localisé spatialement et dont la forme reste stable. Une telle onde s'appelle un soliton. Pour décrire de façon satisfaisante sa propagation il s'avère nécessaire de prendre en compte des termes d'ordres supérieurs dans le développement de Taylor du second membre de l'équation différentielle (6).</w:t>
      </w:r>
    </w:p>
    <w:p>
      <w:pPr>
        <w:spacing w:after="220" w:lineRule="auto"/>
      </w:pPr>
      <w:r>
        <w:rPr/>
        <w:t xml:space="preserve">La fonction </w:t>
      </w:r>
      <m:oMath>
        <m:r>
          <m:rPr>
            <m:sty m:val="i"/>
          </m:rPr>
          <m:t>u</m:t>
        </m:r>
        <m:r>
          <m:rPr>
            <m:sty m:val="p"/>
          </m:rPr>
          <m:t>=</m:t>
        </m:r>
        <m:r>
          <m:rPr>
            <m:sty m:val="i"/>
          </m:rPr>
          <m:t>u</m:t>
        </m:r>
        <m:r>
          <m:rPr>
            <m:sty m:val="p"/>
          </m:rPr>
          <m:t>(</m:t>
        </m:r>
        <m:r>
          <m:rPr>
            <m:sty m:val="i"/>
          </m:rPr>
          <m:t>x</m:t>
        </m:r>
        <m:r>
          <m:rPr>
            <m:sty m:val="p"/>
          </m:rPr>
          <m:t>,</m:t>
        </m:r>
        <m:r>
          <m:rPr>
            <m:sty m:val="i"/>
          </m:rPr>
          <m:t>t</m:t>
        </m:r>
        <m:r>
          <m:rPr>
            <m:sty m:val="p"/>
          </m:rPr>
          <m:t>)</m:t>
        </m:r>
      </m:oMath>
      <w:r>
        <w:rPr>
          <w:rFonts w:eastAsia="Georgia" w:cs="Georgia" w:ascii="Georgia" w:hAnsi="Georgia"/>
        </w:rPr>
        <w:t xml:space="preserve"> présentant les propriétés suivantes est solution de l'équation aux dérivées partielles que l'on obtiendrait, en remplacement de l'équation (7):</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u</m:t>
                    </m:r>
                    <m:r>
                      <m:rPr>
                        <m:sty m:val="p"/>
                      </m:rPr>
                      <m:t>(</m:t>
                    </m:r>
                    <m:r>
                      <m:rPr>
                        <m:sty m:val="i"/>
                      </m:rPr>
                      <m:t>x</m:t>
                    </m:r>
                    <m:r>
                      <m:rPr>
                        <m:sty m:val="p"/>
                      </m:rPr>
                      <m:t>,</m:t>
                    </m:r>
                    <m:r>
                      <m:rPr>
                        <m:sty m:val="i"/>
                      </m:rPr>
                      <m:t>t</m:t>
                    </m:r>
                    <m:r>
                      <m:rPr>
                        <m:sty m:val="p"/>
                      </m:rPr>
                      <m:t>)</m:t>
                    </m:r>
                    <m:r>
                      <m:rPr>
                        <m:sty m:val="p"/>
                      </m:rPr>
                      <m:t>=</m:t>
                    </m:r>
                    <m:r>
                      <m:rPr>
                        <m:sty m:val="i"/>
                      </m:rPr>
                      <m:t>F</m:t>
                    </m:r>
                    <m:r>
                      <m:rPr>
                        <m:sty m:val="p"/>
                      </m:rPr>
                      <m:t>(</m:t>
                    </m:r>
                    <m:r>
                      <m:rPr>
                        <m:sty m:val="i"/>
                      </m:rPr>
                      <m:t>θ</m:t>
                    </m:r>
                    <m:r>
                      <m:rPr>
                        <m:sty m:val="p"/>
                      </m:rPr>
                      <m:t>)</m:t>
                    </m:r>
                    <m:r>
                      <m:rPr>
                        <m:sty m:val="p"/>
                      </m:rPr>
                      <m:t xml:space="preserve"> </m:t>
                    </m:r>
                    <m:r>
                      <m:rPr>
                        <m:nor/>
                      </m:rPr>
                      <m:t> où </m:t>
                    </m:r>
                    <m:r>
                      <m:rPr>
                        <m:sty m:val="p"/>
                      </m:rPr>
                      <m:t xml:space="preserve"> </m:t>
                    </m:r>
                    <m:r>
                      <m:rPr>
                        <m:sty m:val="i"/>
                      </m:rPr>
                      <m:t>θ</m:t>
                    </m:r>
                    <m:r>
                      <m:rPr>
                        <m:sty m:val="p"/>
                      </m:rPr>
                      <m:t>=</m:t>
                    </m:r>
                    <m:f>
                      <m:fPr>
                        <m:ctrlPr>
                          <w:rPr>
                            <w:rFonts w:ascii="Cambria Math" w:hAnsi="Cambria Math"/>
                          </w:rPr>
                        </m:ctrlPr>
                      </m:fPr>
                      <m:num>
                        <m:r>
                          <m:rPr>
                            <m:sty m:val="i"/>
                          </m:rPr>
                          <m:t>x</m:t>
                        </m:r>
                        <m:r>
                          <m:rPr>
                            <m:sty m:val="p"/>
                          </m:rPr>
                          <m:t>−</m:t>
                        </m:r>
                        <m:r>
                          <m:rPr>
                            <m:sty m:val="i"/>
                          </m:rPr>
                          <m:t>c</m:t>
                        </m:r>
                        <m:r>
                          <m:rPr>
                            <m:sty m:val="i"/>
                          </m:rPr>
                          <m:t>t</m:t>
                        </m:r>
                      </m:num>
                      <m:den>
                        <m:sSub>
                          <m:sSubPr/>
                          <m:e>
                            <m:r>
                              <m:rPr>
                                <m:sty m:val="i"/>
                              </m:rPr>
                              <m:t>L</m:t>
                            </m:r>
                          </m:e>
                          <m:sub>
                            <m:r>
                              <m:rPr>
                                <m:sty m:val="p"/>
                              </m:rPr>
                              <m:t>0</m:t>
                            </m:r>
                          </m:sub>
                        </m:sSub>
                      </m:den>
                    </m:f>
                    <m:r>
                      <m:rPr>
                        <m:sty m:val="p"/>
                      </m:rPr>
                      <m:t xml:space="preserve"> </m:t>
                    </m:r>
                    <m:r>
                      <m:rPr>
                        <m:sty m:val="p"/>
                      </m:rPr>
                      <m:t>;</m:t>
                    </m:r>
                    <m:r>
                      <m:rPr>
                        <m:sty m:val="p"/>
                      </m:rPr>
                      <m:t xml:space="preserve"> </m:t>
                    </m:r>
                    <m:sSub>
                      <m:sSubPr/>
                      <m:e>
                        <m:r>
                          <m:rPr>
                            <m:sty m:val="i"/>
                          </m:rPr>
                          <m:t>L</m:t>
                        </m:r>
                      </m:e>
                      <m:sub>
                        <m:r>
                          <m:rPr>
                            <m:sty m:val="p"/>
                          </m:rPr>
                          <m:t>0</m:t>
                        </m:r>
                      </m:sub>
                    </m:sSub>
                    <m:r>
                      <m:rPr>
                        <m:sty m:val="p"/>
                      </m:rPr>
                      <m:t>=</m:t>
                    </m:r>
                    <m:rad>
                      <m:radPr>
                        <m:degHide m:val="1"/>
                        <m:ctrlPr>
                          <w:rPr>
                            <w:rFonts w:ascii="Cambria Math" w:hAnsi="Cambria Math"/>
                          </w:rPr>
                        </m:ctrlPr>
                      </m:radPr>
                      <m:deg/>
                      <m:e>
                        <m:f>
                          <m:fPr>
                            <m:ctrlPr>
                              <w:rPr>
                                <w:rFonts w:ascii="Cambria Math" w:hAnsi="Cambria Math"/>
                              </w:rPr>
                            </m:ctrlPr>
                          </m:fPr>
                          <m:num>
                            <m:r>
                              <m:rPr>
                                <m:sty m:val="p"/>
                              </m:rPr>
                              <m:t>5</m:t>
                            </m:r>
                          </m:num>
                          <m:den>
                            <m:r>
                              <m:rPr>
                                <m:sty m:val="p"/>
                              </m:rPr>
                              <m:t>2</m:t>
                            </m:r>
                          </m:den>
                        </m:f>
                      </m:e>
                    </m:rad>
                    <m:r>
                      <m:rPr>
                        <m:sty m:val="i"/>
                      </m:rPr>
                      <m:t>a</m:t>
                    </m:r>
                    <m:r>
                      <m:rPr>
                        <m:sty m:val="p"/>
                      </m:rPr>
                      <m:t xml:space="preserve"> </m:t>
                    </m:r>
                    <m:r>
                      <m:rPr>
                        <m:sty m:val="p"/>
                      </m:rPr>
                      <m:t>;</m:t>
                    </m:r>
                    <m:r>
                      <m:rPr>
                        <m:sty m:val="p"/>
                      </m:rPr>
                      <m:t xml:space="preserve"> </m:t>
                    </m:r>
                    <m:r>
                      <m:rPr>
                        <m:sty m:val="i"/>
                      </m:rPr>
                      <m:t>c</m:t>
                    </m:r>
                    <m:r>
                      <m:rPr>
                        <m:sty m:val="p"/>
                      </m:rPr>
                      <m:t>=</m:t>
                    </m:r>
                    <m:rad>
                      <m:radPr>
                        <m:degHide m:val="1"/>
                        <m:ctrlPr>
                          <w:rPr>
                            <w:rFonts w:ascii="Cambria Math" w:hAnsi="Cambria Math"/>
                          </w:rPr>
                        </m:ctrlPr>
                      </m:radPr>
                      <m:deg/>
                      <m:e>
                        <m:f>
                          <m:fPr>
                            <m:ctrlPr>
                              <w:rPr>
                                <w:rFonts w:ascii="Cambria Math" w:hAnsi="Cambria Math"/>
                              </w:rPr>
                            </m:ctrlPr>
                          </m:fPr>
                          <m:num>
                            <m:r>
                              <m:rPr>
                                <m:sty m:val="p"/>
                              </m:rPr>
                              <m:t>24</m:t>
                            </m:r>
                          </m:num>
                          <m:den>
                            <m:r>
                              <m:rPr>
                                <m:sty m:val="p"/>
                              </m:rPr>
                              <m:t>5</m:t>
                            </m:r>
                            <m:r>
                              <m:rPr>
                                <m:sty m:val="i"/>
                              </m:rPr>
                              <m:t>π</m:t>
                            </m:r>
                          </m:den>
                        </m:f>
                      </m:e>
                    </m:rad>
                    <m:sSup>
                      <m:sSupPr/>
                      <m:e>
                        <m:r>
                          <m:rPr>
                            <m:sty m:val="i"/>
                          </m:rPr>
                          <m:t>A</m:t>
                        </m:r>
                      </m:e>
                      <m:sup>
                        <m:r>
                          <m:rPr>
                            <m:sty m:val="p"/>
                          </m:rPr>
                          <m:t>1</m:t>
                        </m:r>
                        <m:r>
                          <m:rPr>
                            <m:sty m:val="p"/>
                          </m:rPr>
                          <m:t>/</m:t>
                        </m:r>
                        <m:r>
                          <m:rPr>
                            <m:sty m:val="p"/>
                          </m:rPr>
                          <m:t>4</m:t>
                        </m:r>
                      </m:sup>
                    </m:sSup>
                    <m:sSub>
                      <m:sSubPr/>
                      <m:e>
                        <m:r>
                          <m:rPr>
                            <m:sty m:val="i"/>
                          </m:rPr>
                          <m:t>c</m:t>
                        </m:r>
                      </m:e>
                      <m:sub>
                        <m:r>
                          <m:rPr>
                            <m:nor/>
                          </m:rPr>
                          <m:t>son </m:t>
                        </m:r>
                      </m:sub>
                    </m:sSub>
                    <m:r>
                      <m:rPr>
                        <m:sty m:val="p"/>
                      </m:rPr>
                      <m:t xml:space="preserve"> </m:t>
                    </m:r>
                    <m:r>
                      <m:rPr>
                        <m:sty m:val="p"/>
                      </m:rPr>
                      <m:t>;</m:t>
                    </m:r>
                    <m:r>
                      <m:rPr>
                        <m:sty m:val="p"/>
                      </m:rPr>
                      <m:t xml:space="preserve"> </m:t>
                    </m:r>
                    <m:sSub>
                      <m:sSubPr/>
                      <m:e>
                        <m:r>
                          <m:rPr>
                            <m:sty m:val="i"/>
                          </m:rPr>
                          <m:t>c</m:t>
                        </m:r>
                      </m:e>
                      <m:sub>
                        <m:r>
                          <m:rPr>
                            <m:nor/>
                          </m:rPr>
                          <m:t>son </m:t>
                        </m:r>
                      </m:sub>
                    </m:sSub>
                    <m:r>
                      <m:rPr>
                        <m:sty m:val="p"/>
                      </m:rPr>
                      <m:t>=</m:t>
                    </m:r>
                    <m:rad>
                      <m:radPr>
                        <m:degHide m:val="1"/>
                        <m:ctrlPr>
                          <w:rPr>
                            <w:rFonts w:ascii="Cambria Math" w:hAnsi="Cambria Math"/>
                          </w:rPr>
                        </m:ctrlPr>
                      </m:radPr>
                      <m:deg/>
                      <m:e>
                        <m:f>
                          <m:fPr>
                            <m:ctrlPr>
                              <w:rPr>
                                <w:rFonts w:ascii="Cambria Math" w:hAnsi="Cambria Math"/>
                              </w:rPr>
                            </m:ctrlPr>
                          </m:fPr>
                          <m:num>
                            <m:r>
                              <m:rPr>
                                <m:sty m:val="i"/>
                              </m:rPr>
                              <m:t>Y</m:t>
                            </m:r>
                          </m:num>
                          <m:den>
                            <m:r>
                              <m:rPr>
                                <m:sty m:val="i"/>
                              </m:rPr>
                              <m:t>ρ</m:t>
                            </m:r>
                          </m:den>
                        </m:f>
                      </m:e>
                    </m:rad>
                  </m:e>
                </m:mr>
                <m:mr>
                  <m:e>
                    <m:f>
                      <m:fPr>
                        <m:ctrlPr>
                          <w:rPr>
                            <w:rFonts w:ascii="Cambria Math" w:hAnsi="Cambria Math"/>
                          </w:rPr>
                        </m:ctrlPr>
                      </m:fPr>
                      <m:num>
                        <m:r>
                          <m:rPr>
                            <m:sty m:val="i"/>
                          </m:rPr>
                          <m:t>∂</m:t>
                        </m:r>
                        <m:r>
                          <m:rPr>
                            <m:sty m:val="i"/>
                          </m:rPr>
                          <m:t>u</m:t>
                        </m:r>
                      </m:num>
                      <m:den>
                        <m:r>
                          <m:rPr>
                            <m:sty m:val="i"/>
                          </m:rPr>
                          <m:t>∂</m:t>
                        </m:r>
                        <m:r>
                          <m:rPr>
                            <m:sty m:val="i"/>
                          </m:rPr>
                          <m:t>x</m:t>
                        </m:r>
                      </m:den>
                    </m:f>
                    <m:r>
                      <m:rPr>
                        <m:sty m:val="p"/>
                      </m:rPr>
                      <m:t>=</m:t>
                    </m:r>
                    <m:r>
                      <m:rPr>
                        <m:sty m:val="i"/>
                      </m:rPr>
                      <m:t>G</m:t>
                    </m:r>
                    <m:r>
                      <m:rPr>
                        <m:sty m:val="p"/>
                      </m:rPr>
                      <m:t>(</m:t>
                    </m:r>
                    <m:r>
                      <m:rPr>
                        <m:sty m:val="i"/>
                      </m:rPr>
                      <m:t>θ</m:t>
                    </m:r>
                    <m:r>
                      <m:rPr>
                        <m:sty m:val="p"/>
                      </m:rPr>
                      <m:t>)</m:t>
                    </m:r>
                    <m:r>
                      <m:rPr>
                        <m:sty m:val="p"/>
                      </m:rPr>
                      <m:t xml:space="preserve"> </m:t>
                    </m:r>
                    <m:r>
                      <m:rPr>
                        <m:nor/>
                      </m:rPr>
                      <m:t> où </m:t>
                    </m:r>
                    <m:r>
                      <m:rPr>
                        <m:sty m:val="p"/>
                      </m:rPr>
                      <m:t xml:space="preserve"> </m:t>
                    </m:r>
                    <m:r>
                      <m:rPr>
                        <m:sty m:val="i"/>
                      </m:rPr>
                      <m:t>G</m:t>
                    </m:r>
                    <m:r>
                      <m:rPr>
                        <m:sty m:val="p"/>
                      </m:rPr>
                      <m:t>(</m:t>
                    </m:r>
                    <m:r>
                      <m:rPr>
                        <m:sty m:val="i"/>
                      </m:rPr>
                      <m:t>θ</m:t>
                    </m:r>
                    <m:r>
                      <m:rPr>
                        <m:sty m:val="p"/>
                      </m:rPr>
                      <m:t>)</m:t>
                    </m:r>
                    <m:r>
                      <m:rPr>
                        <m:sty m:val="p"/>
                      </m:rPr>
                      <m:t>=</m:t>
                    </m:r>
                    <m:r>
                      <m:rPr>
                        <m:sty m:val="p"/>
                      </m:rPr>
                      <m:t>−</m:t>
                    </m:r>
                    <m:r>
                      <m:rPr>
                        <m:sty m:val="i"/>
                      </m:rPr>
                      <m:t>A</m:t>
                    </m:r>
                    <m:r>
                      <m:rPr>
                        <m:sty m:val="p"/>
                      </m:rPr>
                      <m:t>(</m:t>
                    </m:r>
                    <m:r>
                      <m:rPr>
                        <m:sty m:val="p"/>
                      </m:rPr>
                      <m:t>sin</m:t>
                    </m:r>
                    <m:r>
                      <m:rPr>
                        <m:sty m:val="p"/>
                      </m:rPr>
                      <m:t>⁡</m:t>
                    </m:r>
                    <m:r>
                      <m:rPr>
                        <m:sty m:val="i"/>
                      </m:rPr>
                      <m:t>θ</m:t>
                    </m:r>
                    <m:sSup>
                      <m:sSupPr/>
                      <m:e>
                        <m:r>
                          <m:rPr>
                            <m:sty m:val="p"/>
                          </m:rPr>
                          <m:t>)</m:t>
                        </m:r>
                      </m:e>
                      <m:sup>
                        <m:r>
                          <m:rPr>
                            <m:sty m:val="p"/>
                          </m:rPr>
                          <m:t>4</m:t>
                        </m:r>
                      </m:sup>
                    </m:sSup>
                    <m:r>
                      <m:rPr>
                        <m:sty m:val="p"/>
                      </m:rPr>
                      <m:t xml:space="preserve"> </m:t>
                    </m:r>
                    <m:r>
                      <m:rPr>
                        <m:sty m:val="p"/>
                      </m:rPr>
                      <m:t>;</m:t>
                    </m:r>
                    <m:r>
                      <m:rPr>
                        <m:sty m:val="p"/>
                      </m:rPr>
                      <m:t xml:space="preserve"> </m:t>
                    </m:r>
                    <m:r>
                      <m:rPr>
                        <m:sty m:val="i"/>
                      </m:rPr>
                      <m:t>A</m:t>
                    </m:r>
                    <m:r>
                      <m:rPr>
                        <m:sty m:val="p"/>
                      </m:rPr>
                      <m:t>=</m:t>
                    </m:r>
                    <m:r>
                      <m:rPr>
                        <m:nor/>
                      </m:rPr>
                      <m:t> Cste </m:t>
                    </m:r>
                    <m:r>
                      <m:rPr>
                        <m:sty m:val="p"/>
                      </m:rPr>
                      <m:t>&gt;</m:t>
                    </m:r>
                    <m:r>
                      <m:rPr>
                        <m:sty m:val="p"/>
                      </m:rPr>
                      <m:t>0</m:t>
                    </m:r>
                  </m:e>
                </m:mr>
              </m:m>
            </m:e>
          </m:d>
        </m:oMath>
      </m:oMathPara>
    </w:p>
    <w:p>
      <w:pPr>
        <w:spacing w:after="220" w:lineRule="auto"/>
      </w:pPr>
      <w:r>
        <w:rPr>
          <w:rFonts w:eastAsia="Georgia" w:cs="Georgia" w:ascii="Georgia" w:hAnsi="Georgia"/>
        </w:rPr>
        <w:t xml:space="preserve">Le paramètre </w:t>
      </w:r>
      <m:oMath>
        <m:sSub>
          <m:sSubPr/>
          <m:e>
            <m:r>
              <m:rPr>
                <m:sty m:val="i"/>
              </m:rPr>
              <m:t>c</m:t>
            </m:r>
          </m:e>
          <m:sub>
            <m:r>
              <m:rPr>
                <m:nor/>
              </m:rPr>
              <m:t>son </m:t>
            </m:r>
          </m:sub>
        </m:sSub>
      </m:oMath>
      <w:r>
        <w:rPr>
          <w:rFonts w:eastAsia="Georgia" w:cs="Georgia" w:ascii="Georgia" w:hAnsi="Georgia"/>
        </w:rPr>
        <w:t xml:space="preserve"> représente la célérité d'une onde sonore (onde mécanique longitudinale) se propageant dans un milieu infini de masse volumique </w:t>
      </w:r>
      <m:oMath>
        <m:r>
          <m:rPr>
            <m:sty m:val="i"/>
          </m:rPr>
          <m:t>ρ</m:t>
        </m:r>
      </m:oMath>
      <w:r>
        <w:rPr/>
        <w:t xml:space="preserve"> et de module de Young </w:t>
      </w:r>
      <m:oMath>
        <m:r>
          <m:rPr>
            <m:sty m:val="i"/>
          </m:rPr>
          <m:t>Y</m:t>
        </m:r>
      </m:oMath>
      <w:r>
        <w:rPr/>
        <w:t xml:space="preserve">. Par ailleurs, la fonction </w:t>
      </w:r>
      <m:oMath>
        <m:r>
          <m:rPr>
            <m:sty m:val="i"/>
          </m:rPr>
          <m:t>u</m:t>
        </m:r>
      </m:oMath>
      <w:r>
        <w:rPr>
          <w:rFonts w:eastAsia="Georgia" w:cs="Georgia" w:ascii="Georgia" w:hAnsi="Georgia"/>
        </w:rPr>
        <w:t xml:space="preserve"> est proportionnelle à </w:t>
      </w:r>
      <m:oMath>
        <m:r>
          <m:rPr>
            <m:sty m:val="i"/>
          </m:rPr>
          <m:t>A</m:t>
        </m:r>
      </m:oMath>
      <w:r>
        <w:rPr/>
        <w:t xml:space="preserve">.</w:t>
      </w:r>
      <w:r>
        <w:rPr/>
        <w:br w:type="textWrapping"/>
      </w:r>
      <w:r>
        <w:rPr>
          <w:rFonts w:eastAsia="Georgia" w:cs="Georgia" w:ascii="Georgia" w:hAnsi="Georgia"/>
        </w:rPr>
        <w:t xml:space="preserve">21. Rappeler le sens physique de la vitesse de phase d'une onde (un schéma peut être éclairant). Exprimer la vitesse de phase </w:t>
      </w:r>
      <m:oMath>
        <m:sSub>
          <m:sSubPr/>
          <m:e>
            <m:r>
              <m:rPr>
                <m:sty m:val="i"/>
              </m:rPr>
              <m:t>v</m:t>
            </m:r>
          </m:e>
          <m:sub>
            <m:r>
              <m:rPr>
                <m:sty m:val="i"/>
              </m:rPr>
              <m:t>ϕ</m:t>
            </m:r>
          </m:sub>
        </m:sSub>
      </m:oMath>
      <w:r>
        <w:rPr/>
        <w:t xml:space="preserve"> de cette onde.</w:t>
      </w:r>
      <w:r>
        <w:rPr/>
        <w:br w:type="textWrapping"/>
      </w:r>
      <w:r>
        <w:rPr>
          <w:rFonts w:eastAsia="Georgia" w:cs="Georgia" w:ascii="Georgia" w:hAnsi="Georgia"/>
        </w:rPr>
        <w:t xml:space="preserve">22. Commenter la dépendance, vis-à-vis de </w:t>
      </w:r>
      <m:oMath>
        <m:r>
          <m:rPr>
            <m:sty m:val="i"/>
          </m:rPr>
          <m:t>A</m:t>
        </m:r>
      </m:oMath>
      <w:r>
        <w:rPr/>
        <w:t xml:space="preserve">, de la vitesse de phase </w:t>
      </w:r>
      <m:oMath>
        <m:sSub>
          <m:sSubPr/>
          <m:e>
            <m:r>
              <m:rPr>
                <m:sty m:val="i"/>
              </m:rPr>
              <m:t>v</m:t>
            </m:r>
          </m:e>
          <m:sub>
            <m:r>
              <m:rPr>
                <m:sty m:val="i"/>
              </m:rPr>
              <m:t>ϕ</m:t>
            </m:r>
          </m:sub>
        </m:sSub>
      </m:oMath>
      <w:r>
        <w:rPr/>
        <w:t xml:space="preserve">.</w:t>
      </w:r>
    </w:p>
    <w:p>
      <w:pPr>
        <w:numPr>
          <w:ilvl w:val="0"/>
          <w:numId w:val="10"/>
        </w:numPr>
        <w:spacing w:lineRule="auto"/>
      </w:pPr>
      <w:r>
        <w:rPr>
          <w:rFonts w:eastAsia="Georgia" w:cs="Georgia" w:ascii="Georgia" w:hAnsi="Georgia"/>
        </w:rPr>
        <w:t xml:space="preserve">Nous formons une solution de type soliton en isolant un motif de la fonction décrite par l'équation (8), de la façon suivante :</w:t>
      </w:r>
    </w:p>
    <w:p>
      <w:pPr>
        <w:spacing w:after="220" w:lineRule="auto"/>
      </w:pPr>
      <m:oMathPara>
        <m:oMath>
          <m:f>
            <m:fPr>
              <m:ctrlPr>
                <w:rPr>
                  <w:rFonts w:ascii="Cambria Math" w:hAnsi="Cambria Math"/>
                </w:rPr>
              </m:ctrlPr>
            </m:fPr>
            <m:num>
              <m:r>
                <m:rPr>
                  <m:sty m:val="i"/>
                </m:rPr>
                <m:t>∂</m:t>
              </m:r>
              <m:r>
                <m:rPr>
                  <m:sty m:val="i"/>
                </m:rPr>
                <m:t>u</m:t>
              </m:r>
            </m:num>
            <m:den>
              <m:r>
                <m:rPr>
                  <m:sty m:val="i"/>
                </m:rPr>
                <m:t>∂</m:t>
              </m:r>
              <m:r>
                <m:rPr>
                  <m:sty m:val="i"/>
                </m:rPr>
                <m:t>x</m:t>
              </m:r>
            </m:den>
          </m:f>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r>
                      <m:rPr>
                        <m:sty m:val="i"/>
                      </m:rPr>
                      <m:t>G</m:t>
                    </m:r>
                    <m:r>
                      <m:rPr>
                        <m:sty m:val="p"/>
                      </m:rPr>
                      <m:t>(</m:t>
                    </m:r>
                    <m:r>
                      <m:rPr>
                        <m:sty m:val="i"/>
                      </m:rPr>
                      <m:t>θ</m:t>
                    </m:r>
                    <m:r>
                      <m:rPr>
                        <m:sty m:val="p"/>
                      </m:rPr>
                      <m:t>)</m:t>
                    </m:r>
                  </m:e>
                  <m:e>
                    <m:r>
                      <m:rPr>
                        <m:sty m:val="p"/>
                      </m:rPr>
                      <m:t>,</m:t>
                    </m:r>
                    <m:r>
                      <m:rPr>
                        <m:nor/>
                      </m:rPr>
                      <m:t> si </m:t>
                    </m:r>
                    <m:r>
                      <m:rPr>
                        <m:sty m:val="p"/>
                      </m:rPr>
                      <m:t xml:space="preserve"> </m:t>
                    </m:r>
                    <m:r>
                      <m:rPr>
                        <m:sty m:val="i"/>
                      </m:rPr>
                      <m:t>θ</m:t>
                    </m:r>
                    <m:r>
                      <m:rPr>
                        <m:sty m:val="p"/>
                      </m:rPr>
                      <m:t>∈</m:t>
                    </m:r>
                    <m:r>
                      <m:rPr>
                        <m:sty m:val="p"/>
                      </m:rPr>
                      <m:t>]</m:t>
                    </m:r>
                    <m:r>
                      <m:rPr>
                        <m:sty m:val="p"/>
                      </m:rPr>
                      <m:t>0</m:t>
                    </m:r>
                    <m:r>
                      <m:rPr>
                        <m:sty m:val="p"/>
                      </m:rPr>
                      <m:t>,</m:t>
                    </m:r>
                    <m:r>
                      <m:rPr>
                        <m:sty m:val="i"/>
                      </m:rPr>
                      <m:t>π</m:t>
                    </m:r>
                    <m:r>
                      <m:rPr>
                        <m:sty m:val="p"/>
                      </m:rPr>
                      <m:t>[</m:t>
                    </m:r>
                  </m:e>
                </m:mr>
                <m:mr>
                  <m:e>
                    <m:r>
                      <m:rPr>
                        <m:sty m:val="p"/>
                      </m:rPr>
                      <m:t>0</m:t>
                    </m:r>
                  </m:e>
                  <m:e>
                    <m:r>
                      <m:rPr>
                        <m:sty m:val="p"/>
                      </m:rPr>
                      <m:t>,</m:t>
                    </m:r>
                    <m:r>
                      <m:rPr>
                        <m:nor/>
                      </m:rPr>
                      <m:t> sinon </m:t>
                    </m:r>
                  </m:e>
                </m:mr>
              </m:m>
            </m:e>
          </m:d>
        </m:oMath>
      </m:oMathPara>
    </w:p>
    <w:p>
      <w:pPr>
        <w:spacing w:after="220" w:lineRule="auto"/>
      </w:pPr>
      <w:r>
        <w:rPr>
          <w:rFonts w:eastAsia="Georgia" w:cs="Georgia" w:ascii="Georgia" w:hAnsi="Georgia"/>
        </w:rPr>
        <w:t xml:space="preserve">C'est à cette solution que nous nous intéressons désormais.</w:t>
      </w:r>
      <w:r>
        <w:rPr/>
        <w:br w:type="textWrapping"/>
      </w:r>
      <w:r>
        <w:rPr>
          <w:rFonts w:eastAsia="Georgia" w:cs="Georgia" w:ascii="Georgia" w:hAnsi="Georgia"/>
        </w:rPr>
        <w:t xml:space="preserve">23. Exprimer la dérivée partielle </w:t>
      </w:r>
      <m:oMath>
        <m:r>
          <m:rPr>
            <m:sty m:val="i"/>
          </m:rPr>
          <m:t>∂</m:t>
        </m:r>
        <m:r>
          <m:rPr>
            <m:sty m:val="i"/>
          </m:rPr>
          <m:t>u</m:t>
        </m:r>
        <m:r>
          <m:rPr>
            <m:sty m:val="p"/>
          </m:rPr>
          <m:t>/</m:t>
        </m:r>
        <m:r>
          <m:rPr>
            <m:sty m:val="i"/>
          </m:rPr>
          <m:t>∂</m:t>
        </m:r>
        <m:r>
          <m:rPr>
            <m:sty m:val="i"/>
          </m:rPr>
          <m:t>t</m:t>
        </m:r>
      </m:oMath>
      <w:r>
        <w:rPr/>
        <w:t xml:space="preserve"> comme fonction de la variable </w:t>
      </w:r>
      <m:oMath>
        <m:r>
          <m:rPr>
            <m:sty m:val="i"/>
          </m:rPr>
          <m:t>θ</m:t>
        </m:r>
      </m:oMath>
      <w:r>
        <w:rPr/>
        <w:t xml:space="preserve">.</w:t>
      </w:r>
      <w:r>
        <w:rPr/>
        <w:br w:type="textWrapping"/>
      </w:r>
      <w:r>
        <w:rPr>
          <w:rFonts w:eastAsia="Georgia" w:cs="Georgia" w:ascii="Georgia" w:hAnsi="Georgia"/>
        </w:rPr>
        <w:t xml:space="preserve">24. Représenter l'allure graphique de l'évolution temporelle des fonctions </w:t>
      </w:r>
      <m:oMath>
        <m:r>
          <m:rPr>
            <m:sty m:val="i"/>
          </m:rPr>
          <m:t>∂</m:t>
        </m:r>
        <m:r>
          <m:rPr>
            <m:sty m:val="i"/>
          </m:rPr>
          <m:t>u</m:t>
        </m:r>
        <m:r>
          <m:rPr>
            <m:sty m:val="p"/>
          </m:rPr>
          <m:t>/</m:t>
        </m:r>
        <m:r>
          <m:rPr>
            <m:sty m:val="i"/>
          </m:rPr>
          <m:t>∂</m:t>
        </m:r>
        <m:r>
          <m:rPr>
            <m:sty m:val="i"/>
          </m:rPr>
          <m:t>t</m:t>
        </m:r>
      </m:oMath>
      <w:r>
        <w:rPr/>
        <w:t xml:space="preserve"> et </w:t>
      </w:r>
      <m:oMath>
        <m:r>
          <m:rPr>
            <m:sty m:val="i"/>
          </m:rPr>
          <m:t>u</m:t>
        </m:r>
      </m:oMath>
      <w:r>
        <w:rPr/>
        <w:t xml:space="preserve">, pour une abscisse </w:t>
      </w:r>
      <m:oMath>
        <m:r>
          <m:rPr>
            <m:sty m:val="i"/>
          </m:rPr>
          <m:t>x</m:t>
        </m:r>
      </m:oMath>
      <w:r>
        <w:rPr>
          <w:rFonts w:eastAsia="Georgia" w:cs="Georgia" w:ascii="Georgia" w:hAnsi="Georgia"/>
        </w:rPr>
        <w:t xml:space="preserve"> fixée. On veillera à ce que les axes des temps se correspondent. Aucun calcul d'intégrale n'est attendu.</w:t>
      </w:r>
      <w:r>
        <w:rPr/>
        <w:br w:type="textWrapping"/>
      </w:r>
      <w:r>
        <w:rPr>
          <w:rFonts w:eastAsia="Georgia" w:cs="Georgia" w:ascii="Georgia" w:hAnsi="Georgia"/>
        </w:rPr>
        <w:t xml:space="preserve">25. Représenter l'allure graphique de l'évolution spatiale des fonctions </w:t>
      </w:r>
      <m:oMath>
        <m:r>
          <m:rPr>
            <m:sty m:val="i"/>
          </m:rPr>
          <m:t>∂</m:t>
        </m:r>
        <m:r>
          <m:rPr>
            <m:sty m:val="i"/>
          </m:rPr>
          <m:t>u</m:t>
        </m:r>
        <m:r>
          <m:rPr>
            <m:sty m:val="p"/>
          </m:rPr>
          <m:t>/</m:t>
        </m:r>
        <m:r>
          <m:rPr>
            <m:sty m:val="i"/>
          </m:rPr>
          <m:t>∂</m:t>
        </m:r>
        <m:r>
          <m:rPr>
            <m:sty m:val="i"/>
          </m:rPr>
          <m:t>t</m:t>
        </m:r>
      </m:oMath>
      <w:r>
        <w:rPr/>
        <w:t xml:space="preserve"> et </w:t>
      </w:r>
      <m:oMath>
        <m:r>
          <m:rPr>
            <m:sty m:val="i"/>
          </m:rPr>
          <m:t>u</m:t>
        </m:r>
      </m:oMath>
      <w:r>
        <w:rPr/>
        <w:t xml:space="preserve">, pour un temps </w:t>
      </w:r>
      <m:oMath>
        <m:r>
          <m:rPr>
            <m:sty m:val="i"/>
          </m:rPr>
          <m:t>t</m:t>
        </m:r>
      </m:oMath>
      <w:r>
        <w:rPr>
          <w:rFonts w:eastAsia="Georgia" w:cs="Georgia" w:ascii="Georgia" w:hAnsi="Georgia"/>
        </w:rPr>
        <w:t xml:space="preserve"> fixé. On veillera à ce que les axes des espaces se correspondent. Aucun calcul d'intégrale n'est attendu.</w:t>
      </w:r>
      <w:r>
        <w:rPr/>
        <w:br w:type="textWrapping"/>
      </w:r>
      <w:r>
        <w:rPr>
          <w:rFonts w:eastAsia="Georgia" w:cs="Georgia" w:ascii="Georgia" w:hAnsi="Georgia"/>
        </w:rPr>
        <w:t xml:space="preserve">26. L'onde étudiée semble-t-elle entrer dans le cadre défini dans la question (17) ? Une argumentation est attendue.</w:t>
      </w:r>
      <w:r>
        <w:rPr/>
        <w:br w:type="textWrapping"/>
      </w:r>
      <w:r>
        <w:rPr/>
        <w:t xml:space="preserve">27. Nous notons </w:t>
      </w:r>
      <m:oMath>
        <m:r>
          <m:rPr>
            <m:sty m:val="p"/>
          </m:rPr>
          <m:t>Δ</m:t>
        </m:r>
        <m:r>
          <m:rPr>
            <m:sty m:val="i"/>
          </m:rPr>
          <m:t>u</m:t>
        </m:r>
        <m:r>
          <m:rPr>
            <m:sty m:val="p"/>
          </m:rPr>
          <m:t>=</m:t>
        </m:r>
        <m:sSub>
          <m:sSubPr/>
          <m:e>
            <m:r>
              <m:rPr>
                <m:sty m:val="i"/>
              </m:rPr>
              <m:t>u</m:t>
            </m:r>
          </m:e>
          <m:sub>
            <m:r>
              <m:rPr>
                <m:nor/>
              </m:rPr>
              <m:t>après </m:t>
            </m:r>
          </m:sub>
        </m:sSub>
        <m:r>
          <m:rPr>
            <m:sty m:val="p"/>
          </m:rPr>
          <m:t>−</m:t>
        </m:r>
        <m:sSub>
          <m:sSubPr/>
          <m:e>
            <m:r>
              <m:rPr>
                <m:sty m:val="i"/>
              </m:rPr>
              <m:t>u</m:t>
            </m:r>
          </m:e>
          <m:sub>
            <m:r>
              <m:rPr>
                <m:nor/>
              </m:rPr>
              <m:t>avant </m:t>
            </m:r>
          </m:sub>
        </m:sSub>
      </m:oMath>
      <w:r>
        <w:rPr>
          <w:rFonts w:eastAsia="Georgia" w:cs="Georgia" w:ascii="Georgia" w:hAnsi="Georgia"/>
        </w:rPr>
        <w:t xml:space="preserve"> la variation de position des billes entre avant et après le passage de l'onde. Exprimer </w:t>
      </w:r>
      <m:oMath>
        <m:r>
          <m:rPr>
            <m:sty m:val="p"/>
          </m:rPr>
          <m:t>Δ</m:t>
        </m:r>
        <m:r>
          <m:rPr>
            <m:sty m:val="i"/>
          </m:rPr>
          <m:t>u</m:t>
        </m:r>
      </m:oMath>
      <w:r>
        <w:rPr/>
        <w:t xml:space="preserve"> en fonction de </w:t>
      </w:r>
      <m:oMath>
        <m:r>
          <m:rPr>
            <m:sty m:val="i"/>
          </m:rPr>
          <m:t>A</m:t>
        </m:r>
      </m:oMath>
      <w:r>
        <w:rPr/>
        <w:t xml:space="preserve"> et </w:t>
      </w:r>
      <m:oMath>
        <m:r>
          <m:rPr>
            <m:sty m:val="i"/>
          </m:rPr>
          <m:t>a</m:t>
        </m:r>
      </m:oMath>
      <w:r>
        <w:rPr/>
        <w:t xml:space="preserve">.</w:t>
      </w:r>
    </w:p>
    <w:p>
      <w:pPr>
        <w:spacing w:after="220" w:lineRule="auto"/>
      </w:pPr>
      <w:r>
        <w:rPr>
          <w:rFonts w:eastAsia="Georgia" w:cs="Georgia" w:ascii="Georgia" w:hAnsi="Georgia"/>
        </w:rPr>
        <w:t xml:space="preserve">Donnée :</w:t>
      </w:r>
    </w:p>
    <w:p>
      <w:pPr>
        <w:spacing w:after="220" w:lineRule="auto"/>
      </w:pPr>
      <m:oMathPara>
        <m:oMath>
          <m:r>
            <m:rPr>
              <m:sty m:val="i"/>
            </m:rPr>
            <m:t>I</m:t>
          </m:r>
          <m:r>
            <m:rPr>
              <m:sty m:val="p"/>
            </m:rPr>
            <m:t>=</m:t>
          </m:r>
          <m:nary>
            <m:naryPr>
              <m:chr m:val="∫"/>
              <m:limLoc m:val="subSup"/>
              <m:grow m:val="1"/>
            </m:naryPr>
            <m:sub>
              <m:r>
                <m:rPr>
                  <m:sty m:val="p"/>
                </m:rPr>
                <m:t>0</m:t>
              </m:r>
            </m:sub>
            <m:sup>
              <m:r>
                <m:rPr>
                  <m:sty m:val="i"/>
                </m:rPr>
                <m:t>π</m:t>
              </m:r>
            </m:sup>
            <m:e>
              <m:r>
                <m:rPr>
                  <m:sty m:val="p"/>
                </m:rPr>
                <m:t xml:space="preserve"> </m:t>
              </m:r>
            </m:e>
          </m:nary>
          <m:r>
            <m:rPr>
              <m:sty m:val="p"/>
            </m:rPr>
            <m:t>(</m:t>
          </m:r>
          <m:r>
            <m:rPr>
              <m:sty m:val="p"/>
            </m:rPr>
            <m:t>sin</m:t>
          </m:r>
          <m:r>
            <m:rPr>
              <m:sty m:val="p"/>
            </m:rPr>
            <m:t>⁡</m:t>
          </m:r>
          <m:r>
            <m:rPr>
              <m:sty m:val="i"/>
            </m:rPr>
            <m:t>s</m:t>
          </m:r>
          <m:sSup>
            <m:sSupPr/>
            <m:e>
              <m:r>
                <m:rPr>
                  <m:sty m:val="p"/>
                </m:rPr>
                <m:t>)</m:t>
              </m:r>
            </m:e>
            <m:sup>
              <m:r>
                <m:rPr>
                  <m:sty m:val="p"/>
                </m:rPr>
                <m:t>4</m:t>
              </m:r>
            </m:sup>
          </m:sSup>
          <m:r>
            <m:rPr>
              <m:nor/>
            </m:rPr>
            <m:t xml:space="preserve"> </m:t>
          </m:r>
          <m:r>
            <m:rPr>
              <m:sty m:val="p"/>
            </m:rPr>
            <m:t>d</m:t>
          </m:r>
          <m:r>
            <m:rPr>
              <m:sty m:val="i"/>
            </m:rPr>
            <m:t>s</m:t>
          </m:r>
          <m:r>
            <m:rPr>
              <m:sty m:val="p"/>
            </m:rPr>
            <m:t>=</m:t>
          </m:r>
          <m:f>
            <m:fPr>
              <m:ctrlPr>
                <w:rPr>
                  <w:rFonts w:ascii="Cambria Math" w:hAnsi="Cambria Math"/>
                </w:rPr>
              </m:ctrlPr>
            </m:fPr>
            <m:num>
              <m:r>
                <m:rPr>
                  <m:sty m:val="p"/>
                </m:rPr>
                <m:t>3</m:t>
              </m:r>
              <m:r>
                <m:rPr>
                  <m:sty m:val="i"/>
                </m:rPr>
                <m:t>π</m:t>
              </m:r>
            </m:num>
            <m:den>
              <m:r>
                <m:rPr>
                  <m:sty m:val="p"/>
                </m:rPr>
                <m:t>8</m:t>
              </m:r>
            </m:den>
          </m:f>
        </m:oMath>
      </m:oMathPara>
    </w:p>
    <w:p>
      <w:pPr>
        <w:numPr>
          <w:ilvl w:val="0"/>
          <w:numId w:val="11"/>
        </w:numPr>
        <w:spacing w:lineRule="auto"/>
      </w:pPr>
      <w:r>
        <w:rPr>
          <w:rFonts w:eastAsia="Georgia" w:cs="Georgia" w:ascii="Georgia" w:hAnsi="Georgia"/>
        </w:rPr>
        <w:t xml:space="preserve">Il nous faut maintenant relier le paramètre </w:t>
      </w:r>
      <m:oMath>
        <m:r>
          <m:rPr>
            <m:sty m:val="i"/>
          </m:rPr>
          <m:t>A</m:t>
        </m:r>
      </m:oMath>
      <w:r>
        <w:rPr>
          <w:rFonts w:eastAsia="Georgia" w:cs="Georgia" w:ascii="Georgia" w:hAnsi="Georgia"/>
        </w:rPr>
        <w:t xml:space="preserve">, encore indéterminé, aux conséquences du choc contre la première bille de la chaîne. Nous considérons alors que </w:t>
      </w:r>
      <m:oMath>
        <m:r>
          <m:rPr>
            <m:sty m:val="p"/>
          </m:rPr>
          <m:t>Δ</m:t>
        </m:r>
        <m:r>
          <m:rPr>
            <m:sty m:val="i"/>
          </m:rPr>
          <m:t>u</m:t>
        </m:r>
      </m:oMath>
      <w:r>
        <w:rPr>
          <w:rFonts w:eastAsia="Georgia" w:cs="Georgia" w:ascii="Georgia" w:hAnsi="Georgia"/>
        </w:rPr>
        <w:t xml:space="preserve"> est égal au recouvrement maximal </w:t>
      </w:r>
      <m:oMath>
        <m:sSub>
          <m:sSubPr/>
          <m:e>
            <m:r>
              <m:rPr>
                <m:sty m:val="i"/>
              </m:rPr>
              <m:t>δ</m:t>
            </m:r>
          </m:e>
          <m:sub>
            <m:r>
              <m:rPr>
                <m:sty m:val="p"/>
              </m:rPr>
              <m:t>M</m:t>
            </m:r>
          </m:sub>
        </m:sSub>
      </m:oMath>
      <w:r>
        <w:rPr>
          <w:rFonts w:eastAsia="Georgia" w:cs="Georgia" w:ascii="Georgia" w:hAnsi="Georgia"/>
        </w:rPr>
        <w:t xml:space="preserve">, produit par le choc d'une bille percutant la première bille à la vitesse </w:t>
      </w:r>
      <m:oMath>
        <m:sSub>
          <m:sSubPr/>
          <m:e>
            <m:r>
              <m:rPr>
                <m:sty m:val="i"/>
              </m:rPr>
              <m:t>v</m:t>
            </m:r>
          </m:e>
          <m:sub>
            <m:r>
              <m:rPr>
                <m:sty m:val="p"/>
              </m:rPr>
              <m:t>0</m:t>
            </m:r>
          </m:sub>
        </m:sSub>
      </m:oMath>
      <w:r>
        <w:rPr>
          <w:rFonts w:eastAsia="Georgia" w:cs="Georgia" w:ascii="Georgia" w:hAnsi="Georgia"/>
        </w:rPr>
        <w:t xml:space="preserve">, exprimé en réponse à la question (14).</w:t>
      </w:r>
    </w:p>
    <w:p>
      <w:pPr>
        <w:numPr>
          <w:ilvl w:val="0"/>
          <w:numId w:val="12"/>
        </w:numPr>
        <w:spacing w:lineRule="auto"/>
      </w:pPr>
      <w:r>
        <w:rPr/>
        <w:t xml:space="preserve">Exprimer </w:t>
      </w:r>
      <m:oMath>
        <m:r>
          <m:rPr>
            <m:sty m:val="p"/>
          </m:rPr>
          <m:t>Δ</m:t>
        </m:r>
        <m:r>
          <m:rPr>
            <m:sty m:val="i"/>
          </m:rPr>
          <m:t>u</m:t>
        </m:r>
      </m:oMath>
      <w:r>
        <w:rPr/>
        <w:t xml:space="preserve"> en fonction de la vitesse d'impact </w:t>
      </w:r>
      <m:oMath>
        <m:sSub>
          <m:sSubPr/>
          <m:e>
            <m:r>
              <m:rPr>
                <m:sty m:val="i"/>
              </m:rPr>
              <m:t>v</m:t>
            </m:r>
          </m:e>
          <m:sub>
            <m:r>
              <m:rPr>
                <m:sty m:val="p"/>
              </m:rPr>
              <m:t>0</m:t>
            </m:r>
          </m:sub>
        </m:sSub>
      </m:oMath>
      <w:r>
        <w:rPr>
          <w:rFonts w:eastAsia="Georgia" w:cs="Georgia" w:ascii="Georgia" w:hAnsi="Georgia"/>
        </w:rPr>
        <w:t xml:space="preserve">, de la célérité du son </w:t>
      </w:r>
      <m:oMath>
        <m:sSub>
          <m:sSubPr/>
          <m:e>
            <m:r>
              <m:rPr>
                <m:sty m:val="i"/>
              </m:rPr>
              <m:t>c</m:t>
            </m:r>
          </m:e>
          <m:sub>
            <m:r>
              <m:rPr>
                <m:nor/>
              </m:rPr>
              <m:t>son </m:t>
            </m:r>
          </m:sub>
        </m:sSub>
      </m:oMath>
      <w:r>
        <w:rPr>
          <w:rFonts w:eastAsia="Georgia" w:cs="Georgia" w:ascii="Georgia" w:hAnsi="Georgia"/>
        </w:rPr>
        <w:t xml:space="preserve"> et du diamètre </w:t>
      </w:r>
      <m:oMath>
        <m:r>
          <m:rPr>
            <m:sty m:val="i"/>
          </m:rPr>
          <m:t>a</m:t>
        </m:r>
      </m:oMath>
      <w:r>
        <w:rPr/>
        <w:t xml:space="preserve"> des billes.</w:t>
      </w:r>
    </w:p>
    <w:p>
      <w:pPr>
        <w:numPr>
          <w:ilvl w:val="0"/>
          <w:numId w:val="12"/>
        </w:numPr>
        <w:spacing w:lineRule="auto"/>
      </w:pPr>
      <w:r>
        <w:rPr>
          <w:rFonts w:eastAsia="Georgia" w:cs="Georgia" w:ascii="Georgia" w:hAnsi="Georgia"/>
        </w:rPr>
        <w:t xml:space="preserve">Nous omettons désormais les préfacteurs numériques intervenant dans les relations (comme nous l'avons déjà fait dans l'expression de </w:t>
      </w:r>
      <m:oMath>
        <m:r>
          <m:rPr>
            <m:sty m:val="i"/>
          </m:rPr>
          <m:t>q</m:t>
        </m:r>
      </m:oMath>
      <w:r>
        <w:rPr>
          <w:rFonts w:eastAsia="Georgia" w:cs="Georgia" w:ascii="Georgia" w:hAnsi="Georgia"/>
        </w:rPr>
        <w:t xml:space="preserve"> ). Par exemple, la relation liant la célérité du soliton à celle du son (équation (8)) s'écrira simplement </w:t>
      </w:r>
      <m:oMath>
        <m:r>
          <m:rPr>
            <m:sty m:val="i"/>
          </m:rPr>
          <m:t>c</m:t>
        </m:r>
        <m:r>
          <m:rPr>
            <m:sty m:val="p"/>
          </m:rPr>
          <m:t>∼</m:t>
        </m:r>
        <m:sSup>
          <m:sSupPr/>
          <m:e>
            <m:r>
              <m:rPr>
                <m:sty m:val="i"/>
              </m:rPr>
              <m:t>A</m:t>
            </m:r>
          </m:e>
          <m:sup>
            <m:r>
              <m:rPr>
                <m:sty m:val="p"/>
              </m:rPr>
              <m:t>1</m:t>
            </m:r>
            <m:r>
              <m:rPr>
                <m:sty m:val="p"/>
              </m:rPr>
              <m:t>/</m:t>
            </m:r>
            <m:r>
              <m:rPr>
                <m:sty m:val="p"/>
              </m:rPr>
              <m:t>4</m:t>
            </m:r>
          </m:sup>
        </m:sSup>
        <m:sSub>
          <m:sSubPr/>
          <m:e>
            <m:r>
              <m:rPr>
                <m:sty m:val="i"/>
              </m:rPr>
              <m:t>c</m:t>
            </m:r>
          </m:e>
          <m:sub>
            <m:r>
              <m:rPr>
                <m:nor/>
              </m:rPr>
              <m:t>son </m:t>
            </m:r>
          </m:sub>
        </m:sSub>
      </m:oMath>
      <w:r>
        <w:rPr/>
        <w:t xml:space="preserve">.</w:t>
      </w:r>
    </w:p>
    <w:p>
      <w:pPr>
        <w:spacing w:after="220" w:lineRule="auto"/>
      </w:pPr>
      <w:r>
        <w:rPr>
          <w:rFonts w:eastAsia="Georgia" w:cs="Georgia" w:ascii="Georgia" w:hAnsi="Georgia"/>
        </w:rPr>
        <w:t xml:space="preserve">À partir des résultats obtenus en réponse aux questions </w:t>
      </w:r>
      <m:oMath>
        <m:r>
          <m:rPr>
            <m:sty m:val="p"/>
          </m:rPr>
          <m:t>(</m:t>
        </m:r>
        <m:r>
          <m:rPr>
            <m:sty m:val="b"/>
          </m:rPr>
          <m:t>2</m:t>
        </m:r>
        <m:r>
          <m:rPr>
            <m:sty m:val="b"/>
          </m:rPr>
          <m:t>7</m:t>
        </m:r>
        <m:r>
          <m:rPr>
            <m:sty m:val="p"/>
          </m:rPr>
          <m:t>)</m:t>
        </m:r>
      </m:oMath>
      <w:r>
        <w:rPr/>
        <w:t xml:space="preserve"> et </w:t>
      </w:r>
      <m:oMath>
        <m:r>
          <m:rPr>
            <m:sty m:val="p"/>
          </m:rPr>
          <m:t>(</m:t>
        </m:r>
        <m:r>
          <m:rPr>
            <m:sty m:val="b"/>
          </m:rPr>
          <m:t>2</m:t>
        </m:r>
        <m:r>
          <m:rPr>
            <m:sty m:val="b"/>
          </m:rPr>
          <m:t>8</m:t>
        </m:r>
        <m:r>
          <m:rPr>
            <m:sty m:val="p"/>
          </m:rPr>
          <m:t>)</m:t>
        </m:r>
      </m:oMath>
      <w:r>
        <w:rPr>
          <w:rFonts w:eastAsia="Georgia" w:cs="Georgia" w:ascii="Georgia" w:hAnsi="Georgia"/>
        </w:rPr>
        <w:t xml:space="preserve">, établir une expression de </w:t>
      </w:r>
      <m:oMath>
        <m:r>
          <m:rPr>
            <m:sty m:val="i"/>
          </m:rPr>
          <m:t>A</m:t>
        </m:r>
      </m:oMath>
      <w:r>
        <w:rPr/>
        <w:t xml:space="preserve"> puis de </w:t>
      </w:r>
      <m:oMath>
        <m:r>
          <m:rPr>
            <m:sty m:val="i"/>
          </m:rPr>
          <m:t>c</m:t>
        </m:r>
      </m:oMath>
      <w:r>
        <w:rPr/>
        <w:t xml:space="preserve">, en fonction de </w:t>
      </w:r>
      <m:oMath>
        <m:sSub>
          <m:sSubPr/>
          <m:e>
            <m:r>
              <m:rPr>
                <m:sty m:val="i"/>
              </m:rPr>
              <m:t>c</m:t>
            </m:r>
          </m:e>
          <m:sub>
            <m:r>
              <m:rPr>
                <m:nor/>
              </m:rPr>
              <m:t>son </m:t>
            </m:r>
          </m:sub>
        </m:sSub>
      </m:oMath>
      <w:r>
        <w:rPr/>
        <w:t xml:space="preserve"> et </w:t>
      </w:r>
      <m:oMath>
        <m:sSub>
          <m:sSubPr/>
          <m:e>
            <m:r>
              <m:rPr>
                <m:sty m:val="i"/>
              </m:rPr>
              <m:t>v</m:t>
            </m:r>
          </m:e>
          <m:sub>
            <m:r>
              <m:rPr>
                <m:sty m:val="p"/>
              </m:rPr>
              <m:t>0</m:t>
            </m:r>
          </m:sub>
        </m:sSub>
      </m:oMath>
      <w:r>
        <w:rPr/>
        <w:t xml:space="preserve">.</w:t>
      </w:r>
    </w:p>
    <w:p>
      <w:pPr>
        <w:spacing w:after="220" w:lineRule="auto"/>
      </w:pPr>
      <w:r>
        <w:rPr/>
        <w:t xml:space="preserve">Comparer </w:t>
      </w:r>
      <m:oMath>
        <m:r>
          <m:rPr>
            <m:sty m:val="i"/>
          </m:rPr>
          <m:t>c</m:t>
        </m:r>
      </m:oMath>
      <w:r>
        <w:rPr>
          <w:rFonts w:eastAsia="Georgia" w:cs="Georgia" w:ascii="Georgia" w:hAnsi="Georgia"/>
        </w:rPr>
        <w:t xml:space="preserve"> à </w:t>
      </w:r>
      <m:oMath>
        <m:sSub>
          <m:sSubPr/>
          <m:e>
            <m:r>
              <m:rPr>
                <m:sty m:val="i"/>
              </m:rPr>
              <m:t>c</m:t>
            </m:r>
          </m:e>
          <m:sub>
            <m:r>
              <m:rPr>
                <m:nor/>
              </m:rPr>
              <m:t>son </m:t>
            </m:r>
          </m:sub>
        </m:sSub>
      </m:oMath>
      <w:r>
        <w:rPr/>
        <w:t xml:space="preserve">, pour des situations pratiques.</w:t>
      </w:r>
      <w:r>
        <w:rPr/>
        <w:br w:type="textWrapping"/>
      </w:r>
      <w:r>
        <w:rPr/>
        <w:t xml:space="preserve">30. Estimer la valeur de la vitesse </w:t>
      </w:r>
      <m:oMath>
        <m:r>
          <m:rPr>
            <m:sty m:val="i"/>
          </m:rPr>
          <m:t>c</m:t>
        </m:r>
      </m:oMath>
      <w:r>
        <w:rPr>
          <w:rFonts w:eastAsia="Georgia" w:cs="Georgia" w:ascii="Georgia" w:hAnsi="Georgia"/>
        </w:rPr>
        <w:t xml:space="preserve"> du soliton généré par une bille incidente percutant la chaîne avec la valeur de la vitesse d'impact </w:t>
      </w:r>
      <m:oMath>
        <m:sSub>
          <m:sSubPr/>
          <m:e>
            <m:r>
              <m:rPr>
                <m:sty m:val="i"/>
              </m:rPr>
              <m:t>v</m:t>
            </m:r>
          </m:e>
          <m:sub>
            <m:r>
              <m:rPr>
                <m:sty m:val="p"/>
              </m:rPr>
              <m:t>0</m:t>
            </m:r>
          </m:sub>
        </m:sSub>
        <m:r>
          <m:rPr>
            <m:sty m:val="p"/>
          </m:rPr>
          <m:t>=</m:t>
        </m:r>
        <m:r>
          <m:rPr>
            <m:sty m:val="p"/>
          </m:rPr>
          <m:t>1</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(valeur adoptée à la question (14)).</w:t>
      </w:r>
    </w:p>
    <w:p>
      <w:pPr>
        <w:spacing w:after="220" w:lineRule="auto"/>
      </w:pPr>
      <w:r>
        <w:rPr>
          <w:rFonts w:eastAsia="Georgia" w:cs="Georgia" w:ascii="Georgia" w:hAnsi="Georgia"/>
        </w:rPr>
        <w:t xml:space="preserve">Donnée : </w:t>
      </w:r>
      <m:oMath>
        <m:sSup>
          <m:sSupPr/>
          <m:e>
            <m:d>
              <m:dPr>
                <m:begChr m:val="("/>
                <m:endChr m:val=")"/>
                <m:ctrlPr>
                  <w:rPr>
                    <w:rFonts w:ascii="Cambria Math" w:hAnsi="Cambria Math"/>
                  </w:rPr>
                </m:ctrlPr>
              </m:dPr>
              <m:e>
                <m:f>
                  <m:fPr>
                    <m:ctrlPr>
                      <w:rPr>
                        <w:rFonts w:ascii="Cambria Math" w:hAnsi="Cambria Math"/>
                      </w:rPr>
                    </m:ctrlPr>
                  </m:fPr>
                  <m:num>
                    <m:r>
                      <m:rPr>
                        <m:sty m:val="p"/>
                      </m:rPr>
                      <m:t>100</m:t>
                    </m:r>
                  </m:num>
                  <m:den>
                    <m:r>
                      <m:rPr>
                        <m:sty m:val="p"/>
                      </m:rPr>
                      <m:t>0</m:t>
                    </m:r>
                    <m:r>
                      <m:rPr>
                        <m:sty m:val="p"/>
                      </m:rPr>
                      <m:t>,</m:t>
                    </m:r>
                    <m:r>
                      <m:rPr>
                        <m:sty m:val="p"/>
                      </m:rPr>
                      <m:t>39</m:t>
                    </m:r>
                  </m:den>
                </m:f>
              </m:e>
            </m:d>
          </m:e>
          <m:sup>
            <m:r>
              <m:rPr>
                <m:sty m:val="p"/>
              </m:rPr>
              <m:t>2</m:t>
            </m:r>
            <m:r>
              <m:rPr>
                <m:sty m:val="p"/>
              </m:rPr>
              <m:t>/</m:t>
            </m:r>
            <m:r>
              <m:rPr>
                <m:sty m:val="p"/>
              </m:rPr>
              <m:t>5</m:t>
            </m:r>
          </m:sup>
        </m:sSup>
        <m:r>
          <m:rPr>
            <m:sty m:val="p"/>
          </m:rPr>
          <m:t>≃</m:t>
        </m:r>
        <m:r>
          <m:rPr>
            <m:sty m:val="p"/>
          </m:rPr>
          <m:t>9</m:t>
        </m:r>
      </m:oMath>
    </w:p>
    <w:p>
      <w:pPr>
        <w:spacing w:line="271" w:before="330" w:lineRule="auto"/>
      </w:pPr>
      <w:r>
        <w:rPr>
          <w:b/>
          <w:sz w:val="42"/>
        </w:rPr>
        <w:t xml:space="preserve">Partie Chimie</w:t>
      </w:r>
    </w:p>
    <w:p>
      <w:pPr>
        <w:spacing w:line="271" w:before="330" w:lineRule="auto"/>
      </w:pPr>
      <w:r>
        <w:rPr>
          <w:b/>
          <w:sz w:val="42"/>
        </w:rPr>
        <w:t xml:space="preserve">Le soudage des aciers</w:t>
      </w:r>
    </w:p>
    <w:p>
      <w:pPr>
        <w:spacing w:after="220" w:lineRule="auto"/>
      </w:pPr>
      <w:r>
        <w:rPr>
          <w:rFonts w:eastAsia="Georgia" w:cs="Georgia" w:ascii="Georgia" w:hAnsi="Georgia"/>
        </w:rPr>
        <w:t xml:space="preserve">Le soudage est un procédé largement utilisé dans l'assemblage métallurgique. Il permet d'associer de manière continue différents matériaux, offrant ainsi une grande solidité aux structures. Dans ce sujet, nous nous intéresserons au soudage des aciers, alliages de fer et de carbone. Dans ce cas, la continuité entre les matériaux est assurée par la fusion de métaux, soit directement des pièces à associer soit en utilisant un matériau tierce que l'on fait fondre sur les parties à associer. Il faut donc des sources de chaleur importantes pour permettre cet assemblage. La première partie porte sur les procédés de soudure et les propriétés qui en découlent. La deuxième partie porte sur les voies de synthèse d'un composé anti-cancéreux. Toutes les parties et sous-parties sont indépendantes. En annexe sont fournies les données utiles.</w:t>
      </w:r>
    </w:p>
    <w:p>
      <w:pPr>
        <w:spacing w:after="220" w:lineRule="auto"/>
      </w:pPr>
      <w:r>
        <w:rPr>
          <w:rFonts w:eastAsia="Georgia" w:cs="Georgia" w:ascii="Georgia" w:hAnsi="Georgia"/>
        </w:rPr>
        <w:t xml:space="preserve">Pour toutes les applications numériques, des valeurs à </w:t>
      </w:r>
      <m:oMath>
        <m:r>
          <m:rPr>
            <m:sty m:val="p"/>
          </m:rPr>
          <m:t>10</m:t>
        </m:r>
        <m:r>
          <m:rPr>
            <m:sty m:val="p"/>
          </m:rPr>
          <m:t>%</m:t>
        </m:r>
      </m:oMath>
      <w:r>
        <w:rPr>
          <w:rFonts w:eastAsia="Georgia" w:cs="Georgia" w:ascii="Georgia" w:hAnsi="Georgia"/>
        </w:rPr>
        <w:t xml:space="preserve"> près sont acceptées, les expressions littérales sont systématiquement attendues.</w:t>
      </w:r>
    </w:p>
    <w:p>
      <w:pPr>
        <w:spacing w:line="271" w:before="330" w:lineRule="auto"/>
      </w:pPr>
      <w:r>
        <w:rPr>
          <w:b/>
          <w:sz w:val="42"/>
        </w:rPr>
        <w:t xml:space="preserve">1 Choix du poste de soudure.</w:t>
      </w:r>
    </w:p>
    <w:p>
      <w:pPr>
        <w:spacing w:after="220" w:lineRule="auto"/>
      </w:pPr>
      <w:r>
        <w:rPr>
          <w:rFonts w:eastAsia="Georgia" w:cs="Georgia" w:ascii="Georgia" w:hAnsi="Georgia"/>
        </w:rPr>
        <w:t xml:space="preserve">Si l'on retrouve des traces de procédés de soudage en forge dès l'antiquité, les procédés qui vont nous intéresser ici sont les procédés plus modernes. En particulier ceux permettant aux métalliers de réaliser des soudures sur place en dehors d'ateliers ou d'usines spécifiques.</w:t>
      </w:r>
    </w:p>
    <w:p>
      <w:pPr>
        <w:spacing w:line="271" w:before="240" w:lineRule="auto"/>
      </w:pPr>
      <w:r>
        <w:rPr>
          <w:rFonts w:eastAsia="Georgia" w:cs="Georgia" w:ascii="Georgia" w:hAnsi="Georgia"/>
          <w:b/>
          <w:sz w:val="33"/>
        </w:rPr>
        <w:t xml:space="preserve">1.1 Procédé de soudure à la flamme.</w:t>
      </w:r>
    </w:p>
    <w:p>
      <w:pPr>
        <w:spacing w:after="220" w:lineRule="auto"/>
      </w:pPr>
      <w:r>
        <w:rPr>
          <w:rFonts w:eastAsia="Georgia" w:cs="Georgia" w:ascii="Georgia" w:hAnsi="Georgia"/>
        </w:rPr>
        <w:t xml:space="preserve">Développé en 1903 par les ingénieurs Edmond Fouché et Charles Picard, ce procédé repose sur la combustion d'un combustible en présence de dioxygène. Pour cela on utilise des chalumeaux permettant la mise en contact contrôlée du dioxygène et du comburant. La grande majorité des chalumeaux utilise de l'acétylène </w:t>
      </w:r>
      <m:oMath>
        <m:d>
          <m:dPr>
            <m:begChr m:val="("/>
            <m:endChr m:val=")"/>
            <m:ctrlPr>
              <w:rPr>
                <w:rFonts w:ascii="Cambria Math" w:hAnsi="Cambria Math"/>
              </w:rPr>
            </m:ctrlPr>
          </m:dPr>
          <m:e>
            <m:sSub>
              <m:sSubPr/>
              <m:e>
                <m:r>
                  <m:rPr>
                    <m:sty m:val="p"/>
                  </m:rPr>
                  <m:t>C</m:t>
                </m:r>
              </m:e>
              <m:sub>
                <m:r>
                  <m:rPr>
                    <m:sty m:val="p"/>
                  </m:rPr>
                  <m:t>2</m:t>
                </m:r>
              </m:sub>
            </m:sSub>
            <m:sSub>
              <m:sSubPr/>
              <m:e>
                <m:r>
                  <m:rPr>
                    <m:sty m:val="p"/>
                  </m:rPr>
                  <m:t>H</m:t>
                </m:r>
              </m:e>
              <m:sub>
                <m:r>
                  <m:rPr>
                    <m:sty m:val="p"/>
                  </m:rPr>
                  <m:t>2</m:t>
                </m:r>
              </m:sub>
            </m:sSub>
          </m:e>
        </m:d>
      </m:oMath>
      <w:r>
        <w:rPr>
          <w:rFonts w:eastAsia="Georgia" w:cs="Georgia" w:ascii="Georgia" w:hAnsi="Georgia"/>
        </w:rPr>
        <w:t xml:space="preserve"> comme combustible et du dioxygène pur comme comburant.</w:t>
      </w:r>
    </w:p>
    <w:p>
      <w:pPr>
        <w:spacing w:line="271" w:before="240" w:lineRule="auto"/>
      </w:pPr>
      <w:r>
        <w:rPr>
          <w:b/>
          <w:sz w:val="33"/>
        </w:rPr>
        <w:t xml:space="preserve">1.1.1 La flamme.</w:t>
      </w:r>
    </w:p>
    <w:p>
      <w:pPr>
        <w:spacing w:after="220" w:lineRule="auto"/>
      </w:pPr>
      <w:r>
        <w:rPr>
          <w:rFonts w:eastAsia="Georgia" w:cs="Georgia" w:ascii="Georgia" w:hAnsi="Georgia"/>
        </w:rPr>
        <w:t xml:space="preserve">Nous allons donc nous intéresser, dans un premier temps, à la température atteinte par la combustion d'un mélange en sortie de chalumeau. La combustion de l'acétylène est partielle et conduit à la formation de monoxyde de carbone et de dihydrogène. Le monoxyde de carbone produit est lui brûlé à la périphérie de la flamme en réagissant avec le dioxygène de l'air pour produire du dioxyde de carbone.</w:t>
      </w:r>
    </w:p>
    <w:p>
      <w:pPr>
        <w:numPr>
          <w:ilvl w:val="0"/>
          <w:numId w:val="13"/>
        </w:numPr>
        <w:spacing w:lineRule="auto"/>
      </w:pPr>
      <w:r>
        <w:rPr>
          <w:rFonts w:eastAsia="Georgia" w:cs="Georgia" w:ascii="Georgia" w:hAnsi="Georgia"/>
        </w:rPr>
        <w:t xml:space="preserve">Écrire les équations de combustion qui se produisent.</w:t>
      </w:r>
    </w:p>
    <w:p>
      <w:pPr>
        <w:spacing w:after="220" w:lineRule="auto"/>
      </w:pPr>
      <w:r>
        <w:rPr>
          <w:rFonts w:eastAsia="Georgia" w:cs="Georgia" w:ascii="Georgia" w:hAnsi="Georgia"/>
        </w:rPr>
        <w:t xml:space="preserve">La température maximale est atteinte lorsque l'on règle en sortie de la buse du chalumeau un flux équimolaire d'acétylène et de dioxygène. On suppose que les évolutions au cœur de la flamme et à sa périphérie sont adiabatiques, isobares et que les réactions sont totales. La périphérie de la flamme est composée du volume d'air nécessaire pour que la consommation du monoxyde de carbone soit quantitative.</w:t>
      </w:r>
      <w:r>
        <w:rPr/>
        <w:br w:type="textWrapping"/>
      </w:r>
      <w:r>
        <w:rPr>
          <w:rFonts w:eastAsia="Georgia" w:cs="Georgia" w:ascii="Georgia" w:hAnsi="Georgia"/>
        </w:rPr>
        <w:t xml:space="preserve">2. Calculer, en explicitant les hypothèses utilisées, la température atteinte au cœur de la flamme.</w:t>
      </w:r>
      <w:r>
        <w:rPr/>
        <w:br w:type="textWrapping"/>
      </w:r>
      <w:r>
        <w:rPr>
          <w:rFonts w:eastAsia="Georgia" w:cs="Georgia" w:ascii="Georgia" w:hAnsi="Georgia"/>
        </w:rPr>
        <w:t xml:space="preserve">3. Calculer, en explicitant les hypothèses utilisées, la température atteinte à la périphérie de la flamme.</w:t>
      </w:r>
      <w:r>
        <w:rPr/>
        <w:br w:type="textWrapping"/>
      </w:r>
      <w:r>
        <w:rPr>
          <w:rFonts w:eastAsia="Georgia" w:cs="Georgia" w:ascii="Georgia" w:hAnsi="Georgia"/>
        </w:rPr>
        <w:t xml:space="preserve">4. En réalité, la température obtenue au cœur de la flamme est d'environ 3800 K . Indiquer les hypothèses à remettre en cause pour expliquer la différence de résultat.</w:t>
      </w:r>
      <w:r>
        <w:rPr/>
        <w:br w:type="textWrapping"/>
      </w:r>
      <w:r>
        <w:rPr>
          <w:rFonts w:eastAsia="Georgia" w:cs="Georgia" w:ascii="Georgia" w:hAnsi="Georgia"/>
        </w:rPr>
        <w:t xml:space="preserve">En pratique, la température de la flamme est contrôlée par l'opérateur qui ajuste les flux d'acétylène et de dioxygène jusqu'à obtenir une flamme présentant uniquement deux teintes avec une couleur bleue-violette au centre. On parle de flamme neutre, qui est le réglage de base utilisé pour les soudures. Dans certains cas on peut augmenter le flux d'acétylène, on obtient alors une flamme jaune-orange appelée flamme réductrice. Dans le cas de l'utilisation d'un excès de dioxygène la flamme se raccourcit, devient plus sombre et produit un sifflement, on parle de flamme oxydante.</w:t>
      </w:r>
      <w:r>
        <w:rPr/>
        <w:br w:type="textWrapping"/>
      </w:r>
      <w:r>
        <w:rPr>
          <w:rFonts w:eastAsia="Georgia" w:cs="Georgia" w:ascii="Georgia" w:hAnsi="Georgia"/>
        </w:rPr>
        <w:t xml:space="preserve">5. Sans refaire de calculs détaillés, indiquer si la température de la flamme augmente ou diminue lorsqu'on utilise un excès de comburant ou de combustible dans le mélange.</w:t>
      </w:r>
    </w:p>
    <w:p>
      <w:pPr>
        <w:spacing w:after="220" w:lineRule="auto"/>
      </w:pPr>
      <w:r>
        <w:rPr>
          <w:rFonts w:eastAsia="Georgia" w:cs="Georgia" w:ascii="Georgia" w:hAnsi="Georgia"/>
        </w:rPr>
        <w:t xml:space="preserve">Le réglage en flamme réductrice reste rare en raison de la production de monoxyde de carbone qui impose à l'opérateur de travailler dans des conditions particulièrement ventilées. L'aspect réducteur est dû à la décomposition de l'acétylène en excès selon la réaction :</w:t>
      </w:r>
    </w:p>
    <w:p>
      <w:pPr>
        <w:spacing w:after="220" w:lineRule="auto"/>
      </w:pPr>
      <m:oMathPara>
        <m:oMath>
          <m:sSub>
            <m:sSubPr/>
            <m:e>
              <m:r>
                <m:rPr>
                  <m:sty m:val="p"/>
                </m:rPr>
                <m:t>C</m:t>
              </m:r>
            </m:e>
            <m:sub>
              <m:r>
                <m:rPr>
                  <m:sty m:val="p"/>
                </m:rPr>
                <m:t>2</m:t>
              </m:r>
            </m:sub>
          </m:sSub>
          <m:sSub>
            <m:sSubPr/>
            <m:e>
              <m:r>
                <m:rPr>
                  <m:sty m:val="p"/>
                </m:rPr>
                <m:t>H</m:t>
              </m:r>
            </m:e>
            <m:sub>
              <m:r>
                <m:rPr>
                  <m:sty m:val="p"/>
                </m:rPr>
                <m:t>2</m:t>
              </m:r>
              <m:r>
                <m:rPr>
                  <m:sty m:val="p"/>
                </m:rPr>
                <m:t>(</m:t>
              </m:r>
              <m:r>
                <m:rPr>
                  <m:nor/>
                </m:rPr>
                <m:t xml:space="preserve"> </m:t>
              </m:r>
              <m:r>
                <m:rPr>
                  <m:sty m:val="p"/>
                </m:rPr>
                <m:t>g</m:t>
              </m:r>
              <m:r>
                <m:rPr>
                  <m:sty m:val="p"/>
                </m:rPr>
                <m:t>)</m:t>
              </m:r>
            </m:sub>
          </m:sSub>
          <m:r>
            <m:rPr>
              <m:sty m:val="p"/>
            </m:rPr>
            <m:t>=</m:t>
          </m:r>
          <m:r>
            <m:rPr>
              <m:sty m:val="p"/>
            </m:rPr>
            <m:t>2</m:t>
          </m:r>
          <m:sSub>
            <m:sSubPr/>
            <m:e>
              <m:r>
                <m:rPr>
                  <m:sty m:val="p"/>
                </m:rPr>
                <m:t>C</m:t>
              </m:r>
            </m:e>
            <m:sub>
              <m:r>
                <m:rPr>
                  <m:sty m:val="p"/>
                </m:rPr>
                <m:t>(</m:t>
              </m:r>
              <m:r>
                <m:rPr>
                  <m:sty m:val="p"/>
                </m:rPr>
                <m:t>s</m:t>
              </m:r>
              <m:r>
                <m:rPr>
                  <m:sty m:val="p"/>
                </m:rPr>
                <m:t>)</m:t>
              </m:r>
            </m:sub>
          </m:sSub>
          <m:r>
            <m:rPr>
              <m:sty m:val="p"/>
            </m:rPr>
            <m:t>+</m:t>
          </m:r>
          <m:sSub>
            <m:sSubPr/>
            <m:e>
              <m:r>
                <m:rPr>
                  <m:sty m:val="p"/>
                </m:rPr>
                <m:t>H</m:t>
              </m:r>
            </m:e>
            <m:sub>
              <m:r>
                <m:rPr>
                  <m:sty m:val="p"/>
                </m:rPr>
                <m:t>2</m:t>
              </m:r>
              <m:r>
                <m:rPr>
                  <m:sty m:val="p"/>
                </m:rPr>
                <m:t>(</m:t>
              </m:r>
              <m:r>
                <m:rPr>
                  <m:nor/>
                </m:rPr>
                <m:t xml:space="preserve"> </m:t>
              </m:r>
              <m:r>
                <m:rPr>
                  <m:sty m:val="p"/>
                </m:rPr>
                <m:t>g</m:t>
              </m:r>
              <m:r>
                <m:rPr>
                  <m:sty m:val="p"/>
                </m:rPr>
                <m:t>)</m:t>
              </m:r>
            </m:sub>
          </m:sSub>
        </m:oMath>
      </m:oMathPara>
    </w:p>
    <w:p>
      <w:pPr>
        <w:numPr>
          <w:ilvl w:val="0"/>
          <w:numId w:val="14"/>
        </w:numPr>
        <w:spacing w:lineRule="auto"/>
      </w:pPr>
      <w:r>
        <w:rPr>
          <w:rFonts w:eastAsia="Georgia" w:cs="Georgia" w:ascii="Georgia" w:hAnsi="Georgia"/>
        </w:rPr>
        <w:t xml:space="preserve">Outre l'aspect réducteur qui évite l'oxydation des métaux chauffés autour de la soudure, l'apport de carbone est particulièrement intéressant pour la solidité de la soudure. Expliquer pourquoi.</w:t>
      </w:r>
    </w:p>
    <w:p>
      <w:pPr>
        <w:spacing w:line="271" w:before="240" w:lineRule="auto"/>
      </w:pPr>
      <w:r>
        <w:rPr>
          <w:rFonts w:eastAsia="Georgia" w:cs="Georgia" w:ascii="Georgia" w:hAnsi="Georgia"/>
          <w:b/>
          <w:sz w:val="33"/>
        </w:rPr>
        <w:t xml:space="preserve">1.1.2 Les gaz utilisés.</w:t>
      </w:r>
    </w:p>
    <w:p>
      <w:pPr>
        <w:spacing w:after="220" w:lineRule="auto"/>
      </w:pPr>
      <w:r>
        <w:rPr>
          <w:rFonts w:eastAsia="Georgia" w:cs="Georgia" w:ascii="Georgia" w:hAnsi="Georgia"/>
        </w:rPr>
        <w:t xml:space="preserve">L'acétylène est le combustible permettant d'obtenir la flamme la plus chaude, cependant il est instable et peut se décomposer spontanément selon l'équation (1) vue précédemment. Celle-ci étant exothermique </w:t>
      </w:r>
      <m:oMath>
        <m:d>
          <m:dPr>
            <m:begChr m:val="("/>
            <m:endChr m:val=")"/>
            <m:ctrlPr>
              <w:rPr>
                <w:rFonts w:ascii="Cambria Math" w:hAnsi="Cambria Math"/>
              </w:rPr>
            </m:ctrlPr>
          </m:dPr>
          <m:e>
            <m:sSub>
              <m:sSubPr/>
              <m:e>
                <m:r>
                  <m:rPr>
                    <m:sty m:val="p"/>
                  </m:rPr>
                  <m:t>Δ</m:t>
                </m:r>
              </m:e>
              <m:sub>
                <m:r>
                  <m:rPr>
                    <m:sty m:val="p"/>
                  </m:rPr>
                  <m:t>r</m:t>
                </m:r>
              </m:sub>
            </m:sSub>
            <m:sSubSup>
              <m:sSubSupPr/>
              <m:e>
                <m:r>
                  <m:rPr>
                    <m:sty m:val="i"/>
                  </m:rPr>
                  <m:t>H</m:t>
                </m:r>
              </m:e>
              <m:sub>
                <m:r>
                  <m:rPr>
                    <m:sty m:val="p"/>
                  </m:rPr>
                  <m:t>(</m:t>
                </m:r>
                <m:r>
                  <m:rPr>
                    <m:sty m:val="p"/>
                  </m:rPr>
                  <m:t>1</m:t>
                </m:r>
                <m:r>
                  <m:rPr>
                    <m:sty m:val="p"/>
                  </m:rPr>
                  <m:t>)</m:t>
                </m:r>
              </m:sub>
              <m:sup>
                <m:r>
                  <m:rPr>
                    <m:sty m:val="p"/>
                  </m:rPr>
                  <m:t>∘</m:t>
                </m:r>
              </m:sup>
            </m:sSubSup>
            <m:r>
              <m:rPr>
                <m:sty m:val="p"/>
              </m:rPr>
              <m:t>=</m:t>
            </m:r>
            <m:r>
              <m:rPr>
                <m:sty m:val="p"/>
              </m:rPr>
              <m:t>−</m:t>
            </m:r>
            <m:r>
              <m:rPr>
                <m:sty m:val="p"/>
              </m:rPr>
              <m:t>228</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e>
        </m:d>
      </m:oMath>
      <w:r>
        <w:rPr>
          <w:rFonts w:eastAsia="Georgia" w:cs="Georgia" w:ascii="Georgia" w:hAnsi="Georgia"/>
        </w:rPr>
        <w:t xml:space="preserve"> la réaction peut s'emballer et conduire à des explosions. Une augmentation brusque de température ou de pression peut conduire à l'explosion, ainsi les normes de sécurité définissent une pression de 2 bar comme une valeur seuil d'explosivité. Tous les gaz sont considérés comme parfaits dans cette partie.</w:t>
      </w:r>
      <w:r>
        <w:rPr/>
        <w:br w:type="textWrapping"/>
      </w:r>
      <w:r>
        <w:rPr>
          <w:rFonts w:eastAsia="Georgia" w:cs="Georgia" w:ascii="Georgia" w:hAnsi="Georgia"/>
        </w:rPr>
        <w:t xml:space="preserve">7. L'entropie standard de la réaction (1) est de </w:t>
      </w:r>
      <m:oMath>
        <m:r>
          <m:rPr>
            <m:sty m:val="p"/>
          </m:rPr>
          <m:t>−</m:t>
        </m:r>
        <m:r>
          <m:rPr>
            <m:sty m:val="p"/>
          </m:rPr>
          <m:t>60</m:t>
        </m:r>
        <m:r>
          <m:rPr>
            <m:nor/>
          </m:rPr>
          <m:t xml:space="preserve"> </m:t>
        </m:r>
        <m:r>
          <m:rPr>
            <m:sty m:val="p"/>
          </m:rPr>
          <m:t>J</m:t>
        </m:r>
        <m:r>
          <m:rPr>
            <m:sty m:val="p"/>
          </m:rPr>
          <m:t>⋅</m:t>
        </m:r>
        <m:sSup>
          <m:sSupPr/>
          <m:e>
            <m:r>
              <m:rPr>
                <m:nor/>
              </m:rPr>
              <m:t xml:space="preserve"> </m:t>
            </m:r>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 Calculer ln </w:t>
      </w:r>
      <m:oMath>
        <m:r>
          <m:rPr>
            <m:sty m:val="i"/>
          </m:rPr>
          <m:t>K</m:t>
        </m:r>
      </m:oMath>
      <w:r>
        <w:rPr>
          <w:rFonts w:eastAsia="Georgia" w:cs="Georgia" w:ascii="Georgia" w:hAnsi="Georgia"/>
        </w:rPr>
        <w:t xml:space="preserve">, le logarithme népérien de la constante d'équilibre de la réaction à 298 K .</w:t>
      </w:r>
      <w:r>
        <w:rPr/>
        <w:br w:type="textWrapping"/>
      </w:r>
      <w:r>
        <w:rPr>
          <w:rFonts w:eastAsia="Georgia" w:cs="Georgia" w:ascii="Georgia" w:hAnsi="Georgia"/>
        </w:rPr>
        <w:t xml:space="preserve">8. Prédire les effets de l'augmentation de la pression ou de la température sur la position de l'équilibre de la réaction (1). Proposer alors une explication à l'augmentation du risque d'explosivité avec la température et la pression.</w:t>
      </w:r>
      <w:r>
        <w:rPr/>
        <w:br w:type="textWrapping"/>
      </w:r>
      <w:r>
        <w:rPr>
          <w:rFonts w:eastAsia="Georgia" w:cs="Georgia" w:ascii="Georgia" w:hAnsi="Georgia"/>
        </w:rPr>
        <w:t xml:space="preserve">Des calculs similaires à ceux réalisés dans la partie précédente donnent une température finale de 6300 K pour la réaction (1) en partant de réactifs à température ambiante et en considérant une transformation adiabatique et isochore.</w:t>
      </w:r>
      <w:r>
        <w:rPr/>
        <w:br w:type="textWrapping"/>
      </w:r>
      <w:r>
        <w:rPr>
          <w:rFonts w:eastAsia="Georgia" w:cs="Georgia" w:ascii="Georgia" w:hAnsi="Georgia"/>
        </w:rPr>
        <w:t xml:space="preserve">9. Détailler les changements à considérer dans les hypothèses et grandeurs utilisées pour réaliser ce calcul. On détaillera en particulier comment obtenir les grandeurs d'intérêt à partir des grandeurs tabulées.</w:t>
      </w:r>
      <w:r>
        <w:rPr/>
        <w:br w:type="textWrapping"/>
      </w:r>
      <w:r>
        <w:rPr>
          <w:rFonts w:eastAsia="Georgia" w:cs="Georgia" w:ascii="Georgia" w:hAnsi="Georgia"/>
        </w:rPr>
        <w:t xml:space="preserve">10. Calculer alors l'augmentation de pression pour la réaction de décomposition de l'acétylène initialement à 2 bar et à 298 K se produisant dans une enceinte fermée isochore telle qu'une bouteille de gaz.</w:t>
      </w:r>
    </w:p>
    <w:p>
      <w:pPr>
        <w:spacing w:line="271" w:before="240" w:lineRule="auto"/>
      </w:pPr>
      <w:r>
        <w:rPr>
          <w:rFonts w:eastAsia="Georgia" w:cs="Georgia" w:ascii="Georgia" w:hAnsi="Georgia"/>
          <w:b/>
          <w:sz w:val="33"/>
        </w:rPr>
        <w:t xml:space="preserve">1.2 Soudure à l'arc.</w:t>
      </w:r>
    </w:p>
    <w:p>
      <w:pPr>
        <w:spacing w:after="220" w:lineRule="auto"/>
      </w:pPr>
      <w:r>
        <w:rPr>
          <w:rFonts w:eastAsia="Georgia" w:cs="Georgia" w:ascii="Georgia" w:hAnsi="Georgia"/>
        </w:rPr>
        <w:t xml:space="preserve">La soudure à la flamme présente le désavantage de chauffer de grandes surfaces des métaux à relier et fragilise ainsi les structures. Pour les structures en acier on lui préfère le procédé de soudure à l'arc. Dans ce procédé un arc électrique est créé entre la zone à souder et une électrode provoquant une élévation de température importante et localisée. Si l'électrode choisie a une température de fusion suffisamment basse, elle peut fondre et sert donc de matériaux de soudure. On parle de soudage à la baguette. C'est cette technique qui va nous intéresser dans la suite. On s'intéresse toujours à la soudure d'aciers, alliages de fer et de carbone.</w:t>
      </w:r>
    </w:p>
    <w:p>
      <w:pPr>
        <w:spacing w:line="271" w:before="240" w:lineRule="auto"/>
      </w:pPr>
      <w:r>
        <w:rPr>
          <w:b/>
          <w:sz w:val="33"/>
        </w:rPr>
        <w:t xml:space="preserve">1.2.1 Dommages possibles pendant la soudure.</w:t>
      </w:r>
    </w:p>
    <w:p>
      <w:pPr>
        <w:spacing w:after="220" w:lineRule="auto"/>
      </w:pPr>
      <w:r>
        <w:rPr>
          <w:rFonts w:eastAsia="Georgia" w:cs="Georgia" w:ascii="Georgia" w:hAnsi="Georgia"/>
        </w:rPr>
        <w:t xml:space="preserve">La baguette utilisée pour la soudure ne contient pas uniquement le métal à faire fondre mais également un enrobage qui a plusieurs rôles :</w:t>
      </w:r>
    </w:p>
    <w:p>
      <w:pPr>
        <w:numPr>
          <w:ilvl w:val="0"/>
          <w:numId w:val="15"/>
        </w:numPr>
        <w:spacing w:lineRule="auto"/>
      </w:pPr>
      <w:r>
        <w:rPr>
          <w:rFonts w:eastAsia="Georgia" w:cs="Georgia" w:ascii="Georgia" w:hAnsi="Georgia"/>
        </w:rPr>
        <w:t xml:space="preserve">Consommer l'oxygène dans la proximité de la soudure et chasser l'air pour éviter toutes réactions parasites. En fondant, il va également former un laitier qui se mettra à la surface de la zone fondue et la protégera lors du refroidissement du métal. Il est ensuite enlevé par piquage (en meulant).</w:t>
      </w:r>
    </w:p>
    <w:p>
      <w:pPr>
        <w:numPr>
          <w:ilvl w:val="0"/>
          <w:numId w:val="15"/>
        </w:numPr>
        <w:spacing w:lineRule="auto"/>
      </w:pPr>
      <w:r>
        <w:rPr>
          <w:rFonts w:eastAsia="Georgia" w:cs="Georgia" w:ascii="Georgia" w:hAnsi="Georgia"/>
        </w:rPr>
        <w:t xml:space="preserve">Des rôles mécaniques en agissant sur la forme du cordon de soudage ou sa viscosité.</w:t>
      </w:r>
    </w:p>
    <w:p>
      <w:pPr>
        <w:numPr>
          <w:ilvl w:val="0"/>
          <w:numId w:val="15"/>
        </w:numPr>
        <w:spacing w:lineRule="auto"/>
      </w:pPr>
      <w:r>
        <w:rPr>
          <w:rFonts w:eastAsia="Georgia" w:cs="Georgia" w:ascii="Georgia" w:hAnsi="Georgia"/>
        </w:rPr>
        <w:t xml:space="preserve">Un rôle électrique : pour maintenir le passage du courant entre les pièces électriques, il faut que des ions circulent sous forme de gaz.</w:t>
      </w:r>
      <w:r>
        <w:rPr/>
        <w:br w:type="textWrapping"/>
      </w:r>
      <w:r>
        <w:rPr>
          <w:rFonts w:eastAsia="Georgia" w:cs="Georgia" w:ascii="Georgia" w:hAnsi="Georgia"/>
        </w:rPr>
        <w:t xml:space="preserve">C'est ce dernier rôle qui va nous intéresser. Les baguettes les plus utilisées sont appelées baguettes rutiles car elles contiennent une majorité de dioxyde de titane </w:t>
      </w:r>
      <m:oMath>
        <m:sSub>
          <m:sSubPr/>
          <m:e>
            <m:r>
              <m:rPr>
                <m:sty m:val="p"/>
              </m:rPr>
              <m:t>TiO</m:t>
            </m:r>
          </m:e>
          <m:sub>
            <m:r>
              <m:rPr>
                <m:sty m:val="p"/>
              </m:rPr>
              <m:t>2</m:t>
            </m:r>
          </m:sub>
        </m:sSub>
      </m:oMath>
      <w:r>
        <w:rPr/>
        <w:t xml:space="preserve">. On ajoute, entre autres, de l'oxyde de potassium </w:t>
      </w:r>
      <m:oMath>
        <m:sSub>
          <m:sSubPr/>
          <m:e>
            <m:r>
              <m:rPr>
                <m:sty m:val="p"/>
              </m:rPr>
              <m:t>K</m:t>
            </m:r>
          </m:e>
          <m:sub>
            <m:r>
              <m:rPr>
                <m:sty m:val="p"/>
              </m:rPr>
              <m:t>2</m:t>
            </m:r>
          </m:sub>
        </m:sSub>
        <m:r>
          <m:rPr>
            <m:sty m:val="p"/>
          </m:rPr>
          <m:t>O</m:t>
        </m:r>
      </m:oMath>
      <w:r>
        <w:rPr>
          <w:rFonts w:eastAsia="Georgia" w:cs="Georgia" w:ascii="Georgia" w:hAnsi="Georgia"/>
        </w:rPr>
        <w:t xml:space="preserve"> pour que l'arc électrique s'amorce plus facilement et soit plus stable. Un arc électrique est une ionisation du milieu entre les deux électrodes.</w:t>
      </w:r>
    </w:p>
    <w:p>
      <w:pPr>
        <w:numPr>
          <w:ilvl w:val="0"/>
          <w:numId w:val="16"/>
        </w:numPr>
        <w:spacing w:lineRule="auto"/>
      </w:pPr>
      <w:r>
        <w:rPr>
          <w:rFonts w:eastAsia="Georgia" w:cs="Georgia" w:ascii="Georgia" w:hAnsi="Georgia"/>
        </w:rPr>
        <w:t xml:space="preserve">À l'aide des données fournies en annexe expliquer le rôle de l'oxyde de potassium.</w:t>
      </w:r>
    </w:p>
    <w:p>
      <w:pPr>
        <w:spacing w:after="220" w:lineRule="auto"/>
      </w:pPr>
      <w:r>
        <w:rPr>
          <w:rFonts w:eastAsia="Georgia" w:cs="Georgia" w:ascii="Georgia" w:hAnsi="Georgia"/>
        </w:rPr>
        <w:t xml:space="preserve">Les aciers sont des solutions solides de fer et de carbone. Les teneurs en carbone étant faibles nous allons raisonner sur les structures cristallines du fer pur. À température ambiante le fer pur possède une structure de type cubique centré (de paramètre de maille </w:t>
      </w:r>
      <m:oMath>
        <m:r>
          <m:rPr>
            <m:sty m:val="i"/>
          </m:rPr>
          <m:t>a</m:t>
        </m:r>
        <m:r>
          <m:rPr>
            <m:sty m:val="p"/>
          </m:rPr>
          <m:t>=</m:t>
        </m:r>
        <m:r>
          <m:rPr>
            <m:sty m:val="p"/>
          </m:rPr>
          <m:t>0</m:t>
        </m:r>
        <m:r>
          <m:rPr>
            <m:sty m:val="p"/>
          </m:rPr>
          <m:t>,</m:t>
        </m:r>
        <m:r>
          <m:rPr>
            <m:sty m:val="p"/>
          </m:rPr>
          <m:t>286</m:t>
        </m:r>
        <m:r>
          <m:rPr>
            <m:nor/>
          </m:rPr>
          <m:t xml:space="preserve"> </m:t>
        </m:r>
        <m:r>
          <m:rPr>
            <m:sty m:val="p"/>
          </m:rPr>
          <m:t>nm</m:t>
        </m:r>
      </m:oMath>
      <w:r>
        <w:rPr/>
        <w:t xml:space="preserve">; volume de la maille </w:t>
      </w:r>
      <m:oMath>
        <m:r>
          <m:rPr>
            <m:sty m:val="i"/>
          </m:rPr>
          <m:t>V</m:t>
        </m:r>
        <m:r>
          <m:rPr>
            <m:sty m:val="p"/>
          </m:rPr>
          <m:t>=</m:t>
        </m:r>
        <m:r>
          <m:rPr>
            <m:sty m:val="p"/>
          </m:rPr>
          <m:t>2</m:t>
        </m:r>
        <m:r>
          <m:rPr>
            <m:sty m:val="p"/>
          </m:rPr>
          <m:t>,</m:t>
        </m:r>
        <m:r>
          <m:rPr>
            <m:sty m:val="p"/>
          </m:rPr>
          <m:t>3</m:t>
        </m:r>
        <m:r>
          <m:rPr>
            <m:sty m:val="p"/>
          </m:rPr>
          <m:t>⋅</m:t>
        </m:r>
        <m:sSup>
          <m:sSupPr/>
          <m:e>
            <m:r>
              <m:rPr>
                <m:sty m:val="p"/>
              </m:rPr>
              <m:t>10</m:t>
            </m:r>
          </m:e>
          <m:sup>
            <m:r>
              <m:rPr>
                <m:sty m:val="p"/>
              </m:rPr>
              <m:t>−</m:t>
            </m:r>
            <m:r>
              <m:rPr>
                <m:sty m:val="p"/>
              </m:rPr>
              <m:t>2</m:t>
            </m:r>
          </m:sup>
        </m:sSup>
        <m:sSup>
          <m:sSupPr/>
          <m:e>
            <m:r>
              <m:rPr>
                <m:nor/>
              </m:rPr>
              <m:t xml:space="preserve"> </m:t>
            </m:r>
            <m:r>
              <m:rPr>
                <m:sty m:val="p"/>
              </m:rPr>
              <m:t>nm</m:t>
            </m:r>
          </m:e>
          <m:sup>
            <m:r>
              <m:rPr>
                <m:sty m:val="p"/>
              </m:rPr>
              <m:t>3</m:t>
            </m:r>
          </m:sup>
        </m:sSup>
      </m:oMath>
      <w:r>
        <w:rPr>
          <w:rFonts w:eastAsia="Georgia" w:cs="Georgia" w:ascii="Georgia" w:hAnsi="Georgia"/>
        </w:rPr>
        <w:t xml:space="preserve"> ). Il est appelé fer </w:t>
      </w:r>
      <m:oMath>
        <m:r>
          <m:rPr>
            <m:sty m:val="i"/>
          </m:rPr>
          <m:t>α</m:t>
        </m:r>
      </m:oMath>
      <w:r>
        <w:rPr>
          <w:rFonts w:eastAsia="Georgia" w:cs="Georgia" w:ascii="Georgia" w:hAnsi="Georgia"/>
        </w:rPr>
        <w:t xml:space="preserve">. À </w:t>
      </w:r>
      <m:oMath>
        <m:r>
          <m:rPr>
            <m:sty m:val="p"/>
          </m:rPr>
          <m:t>912</m:t>
        </m:r>
        <m:sSup>
          <m:sSupPr/>
          <m:e>
            <m:r>
              <m:t xml:space="preserve"> </m:t>
            </m:r>
          </m:e>
          <m:sup>
            <m:r>
              <m:rPr>
                <m:sty m:val="p"/>
              </m:rPr>
              <m:t>∘</m:t>
            </m:r>
          </m:sup>
        </m:sSup>
        <m:r>
          <m:rPr>
            <m:sty m:val="p"/>
          </m:rPr>
          <m:t>C</m:t>
        </m:r>
      </m:oMath>
      <w:r>
        <w:rPr>
          <w:rFonts w:eastAsia="Georgia" w:cs="Georgia" w:ascii="Georgia" w:hAnsi="Georgia"/>
        </w:rPr>
        <w:t xml:space="preserve"> le fer subit une transformation allotropique en passant de la structure cubique centrée à la structure cubique faces centrées ( </w:t>
      </w:r>
      <m:oMath>
        <m:r>
          <m:rPr>
            <m:sty m:val="i"/>
          </m:rPr>
          <m:t>a</m:t>
        </m:r>
        <m:r>
          <m:rPr>
            <m:sty m:val="p"/>
          </m:rPr>
          <m:t>=</m:t>
        </m:r>
        <m:r>
          <m:rPr>
            <m:sty m:val="p"/>
          </m:rPr>
          <m:t>0</m:t>
        </m:r>
        <m:r>
          <m:rPr>
            <m:sty m:val="p"/>
          </m:rPr>
          <m:t>,</m:t>
        </m:r>
        <m:r>
          <m:rPr>
            <m:sty m:val="p"/>
          </m:rPr>
          <m:t>356</m:t>
        </m:r>
        <m:r>
          <m:rPr>
            <m:nor/>
          </m:rPr>
          <m:t xml:space="preserve"> </m:t>
        </m:r>
        <m:r>
          <m:rPr>
            <m:sty m:val="p"/>
          </m:rPr>
          <m:t>nm</m:t>
        </m:r>
        <m:r>
          <m:rPr>
            <m:sty m:val="p"/>
          </m:rPr>
          <m:t>;</m:t>
        </m:r>
        <m:r>
          <m:rPr>
            <m:sty m:val="i"/>
          </m:rPr>
          <m:t>V</m:t>
        </m:r>
        <m:r>
          <m:rPr>
            <m:sty m:val="p"/>
          </m:rPr>
          <m:t>=</m:t>
        </m:r>
        <m:r>
          <m:rPr>
            <m:sty m:val="p"/>
          </m:rPr>
          <m:t>4</m:t>
        </m:r>
        <m:r>
          <m:rPr>
            <m:sty m:val="p"/>
          </m:rPr>
          <m:t>,</m:t>
        </m:r>
        <m:r>
          <m:rPr>
            <m:sty m:val="p"/>
          </m:rPr>
          <m:t>5</m:t>
        </m:r>
        <m:r>
          <m:rPr>
            <m:sty m:val="p"/>
          </m:rPr>
          <m:t>⋅</m:t>
        </m:r>
        <m:sSup>
          <m:sSupPr/>
          <m:e>
            <m:r>
              <m:rPr>
                <m:sty m:val="p"/>
              </m:rPr>
              <m:t>10</m:t>
            </m:r>
          </m:e>
          <m:sup>
            <m:r>
              <m:rPr>
                <m:sty m:val="p"/>
              </m:rPr>
              <m:t>−</m:t>
            </m:r>
            <m:r>
              <m:rPr>
                <m:sty m:val="p"/>
              </m:rPr>
              <m:t>2</m:t>
            </m:r>
          </m:sup>
        </m:sSup>
        <m:sSup>
          <m:sSupPr/>
          <m:e>
            <m:r>
              <m:rPr>
                <m:nor/>
              </m:rPr>
              <m:t xml:space="preserve"> </m:t>
            </m:r>
            <m:r>
              <m:rPr>
                <m:sty m:val="p"/>
              </m:rPr>
              <m:t>nm</m:t>
            </m:r>
          </m:e>
          <m:sup>
            <m:r>
              <m:rPr>
                <m:sty m:val="p"/>
              </m:rPr>
              <m:t>3</m:t>
            </m:r>
          </m:sup>
        </m:sSup>
      </m:oMath>
      <w:r>
        <w:rPr>
          <w:rFonts w:eastAsia="Georgia" w:cs="Georgia" w:ascii="Georgia" w:hAnsi="Georgia"/>
        </w:rPr>
        <w:t xml:space="preserve"> ). Cette structure qui reste stable jusqu'à </w:t>
      </w:r>
      <m:oMath>
        <m:sSup>
          <m:sSupPr/>
          <m:e>
            <m:r>
              <m:rPr>
                <m:sty m:val="p"/>
              </m:rPr>
              <m:t>1394</m:t>
            </m:r>
          </m:e>
          <m:sup>
            <m:r>
              <m:rPr>
                <m:sty m:val="p"/>
              </m:rPr>
              <m:t>∘</m:t>
            </m:r>
          </m:sup>
        </m:sSup>
        <m:r>
          <m:rPr>
            <m:sty m:val="p"/>
          </m:rPr>
          <m:t>C</m:t>
        </m:r>
      </m:oMath>
      <w:r>
        <w:rPr>
          <w:rFonts w:eastAsia="Georgia" w:cs="Georgia" w:ascii="Georgia" w:hAnsi="Georgia"/>
        </w:rPr>
        <w:t xml:space="preserve"> est appelée fer </w:t>
      </w:r>
      <m:oMath>
        <m:r>
          <m:rPr>
            <m:sty m:val="i"/>
          </m:rPr>
          <m:t>γ</m:t>
        </m:r>
      </m:oMath>
      <w:r>
        <w:rPr>
          <w:rFonts w:eastAsia="Georgia" w:cs="Georgia" w:ascii="Georgia" w:hAnsi="Georgia"/>
        </w:rPr>
        <w:t xml:space="preserve">. Les structures cubique centrée et cubique faces centrées sont représentées Figure (1).</w:t>
      </w:r>
    </w:p>
    <w:p>
      <w:pPr>
        <w:spacing w:lineRule="auto"/>
        <w:jc w:val="center"/>
      </w:pPr>
      <w:r>
        <w:rPr/>
        <w:drawing>
          <wp:inline distB="0" distL="0" distR="0" distT="0">
            <wp:extent cx="5486400" cy="2714411"/>
            <wp:effectExtent b="0" l="0" r="0" t="0"/>
            <wp:docPr id="3" name="image-53497f0649030fbfde9e3415c15a3688b28430a2.jpg"/>
            <a:graphic>
              <a:graphicData uri="http://schemas.openxmlformats.org/drawingml/2006/picture">
                <pic:pic>
                  <pic:nvPicPr>
                    <pic:cNvPr id="3" name="image-53497f0649030fbfde9e3415c15a3688b28430a2.jpg" descr=""/>
                    <pic:cNvPicPr/>
                  </pic:nvPicPr>
                  <pic:blipFill>
                    <a:blip r:embed="rId7" cstate="print"/>
                    <a:srcRect b="0" l="0" r="0" t="0"/>
                    <a:stretch>
                      <a:fillRect/>
                    </a:stretch>
                  </pic:blipFill>
                  <pic:spPr>
                    <a:xfrm>
                      <a:off x="0" y="0"/>
                      <a:ext cx="5486400" cy="2714411"/>
                    </a:xfrm>
                    <a:prstGeom prst="rect"/>
                  </pic:spPr>
                </pic:pic>
              </a:graphicData>
            </a:graphic>
          </wp:inline>
        </w:drawing>
      </w:r>
    </w:p>
    <w:p>
      <w:pPr>
        <w:spacing w:lineRule="auto"/>
      </w:pPr>
      <w:r>
        <w:rPr>
          <w:rFonts w:eastAsia="Georgia" w:cs="Georgia" w:ascii="Georgia" w:hAnsi="Georgia"/>
        </w:rPr>
        <w:t xml:space="preserve">Figure 1 - Représentation des structures cristallines </w:t>
      </w:r>
      <m:oMath>
        <m:r>
          <m:rPr>
            <m:sty m:val="i"/>
          </m:rPr>
          <m:t>α</m:t>
        </m:r>
      </m:oMath>
      <w:r>
        <w:rPr/>
        <w:t xml:space="preserve"> et </w:t>
      </w:r>
      <m:oMath>
        <m:r>
          <m:rPr>
            <m:sty m:val="i"/>
          </m:rPr>
          <m:t>γ</m:t>
        </m:r>
      </m:oMath>
      <w:r>
        <w:rPr/>
        <w:t xml:space="preserve"> du fer.</w:t>
      </w:r>
    </w:p>
    <w:p>
      <w:pPr>
        <w:spacing w:after="220" w:lineRule="auto"/>
      </w:pPr>
      <w:r>
        <w:rPr>
          <w:rFonts w:eastAsia="Georgia" w:cs="Georgia" w:ascii="Georgia" w:hAnsi="Georgia"/>
        </w:rPr>
        <w:t xml:space="preserve">Le chauffage autour de la zone de soudure va être très important, entraînant pour les zones les proches une transition de la phase </w:t>
      </w:r>
      <m:oMath>
        <m:r>
          <m:rPr>
            <m:sty m:val="i"/>
          </m:rPr>
          <m:t>α</m:t>
        </m:r>
      </m:oMath>
      <w:r>
        <w:rPr>
          <w:rFonts w:eastAsia="Georgia" w:cs="Georgia" w:ascii="Georgia" w:hAnsi="Georgia"/>
        </w:rPr>
        <w:t xml:space="preserve"> à la phase </w:t>
      </w:r>
      <m:oMath>
        <m:r>
          <m:rPr>
            <m:sty m:val="i"/>
          </m:rPr>
          <m:t>γ</m:t>
        </m:r>
      </m:oMath>
      <w:r>
        <w:rPr>
          <w:rFonts w:eastAsia="Georgia" w:cs="Georgia" w:ascii="Georgia" w:hAnsi="Georgia"/>
        </w:rPr>
        <w:t xml:space="preserve">. Les zones légèrement plus éloignées vont également être chauffées mais en dessous de la température de transition.</w:t>
      </w:r>
      <w:r>
        <w:rPr/>
        <w:br w:type="textWrapping"/>
      </w:r>
      <w:r>
        <w:rPr>
          <w:rFonts w:eastAsia="Georgia" w:cs="Georgia" w:ascii="Georgia" w:hAnsi="Georgia"/>
        </w:rPr>
        <w:t xml:space="preserve">12. Calculer le volume disponible par atome de fer dans chacune de ces deux phases. Conclure sur la possibilité qu'une craquelure apparaisse lors de la transition du fer </w:t>
      </w:r>
      <m:oMath>
        <m:r>
          <m:rPr>
            <m:sty m:val="i"/>
          </m:rPr>
          <m:t>α</m:t>
        </m:r>
      </m:oMath>
      <w:r>
        <w:rPr/>
        <w:t xml:space="preserve"> au fer </w:t>
      </w:r>
      <m:oMath>
        <m:r>
          <m:rPr>
            <m:sty m:val="i"/>
          </m:rPr>
          <m:t>γ</m:t>
        </m:r>
      </m:oMath>
      <w:r>
        <w:rPr/>
        <w:t xml:space="preserve">.</w:t>
      </w:r>
      <w:r>
        <w:rPr/>
        <w:br w:type="textWrapping"/>
      </w:r>
      <w:r>
        <w:rPr>
          <w:rFonts w:eastAsia="Georgia" w:cs="Georgia" w:ascii="Georgia" w:hAnsi="Georgia"/>
        </w:rPr>
        <w:t xml:space="preserve">13. Ces changements brusques de températures peuvent également entraîner des pertes de cristallinité dans la zone proche de la soudure. Proposer une explication.</w:t>
      </w:r>
      <w:r>
        <w:rPr/>
        <w:br w:type="textWrapping"/>
      </w:r>
      <w:r>
        <w:rPr>
          <w:rFonts w:eastAsia="Georgia" w:cs="Georgia" w:ascii="Georgia" w:hAnsi="Georgia"/>
        </w:rPr>
        <w:t xml:space="preserve">En fonction de la composition de l'enrobage, les baguettes de soudure peuvent absorber plus ou moins d'eau. Or, la présence d'eau est critique et peut endommager les aciers autour de la zone de soudage. En effet, les fortes énergies utilisées entraînent la décomposition de la molécule d'eau et la libération d'atomes d'hydrogène. Ceux-ci peuvent diffuser autour de la zone soudée ce qui peut générer des fissures après un certain temps.</w:t>
      </w:r>
      <w:r>
        <w:rPr/>
        <w:br w:type="textWrapping"/>
      </w:r>
      <w:r>
        <w:rPr>
          <w:rFonts w:eastAsia="Georgia" w:cs="Georgia" w:ascii="Georgia" w:hAnsi="Georgia"/>
        </w:rPr>
        <w:t xml:space="preserve">14. Montrer que l'hydrogène est plus soluble dans le fer </w:t>
      </w:r>
      <m:oMath>
        <m:r>
          <m:rPr>
            <m:sty m:val="i"/>
          </m:rPr>
          <m:t>α</m:t>
        </m:r>
      </m:oMath>
      <w:r>
        <w:rPr/>
        <w:t xml:space="preserve"> que le fer </w:t>
      </w:r>
      <m:oMath>
        <m:r>
          <m:rPr>
            <m:sty m:val="i"/>
          </m:rPr>
          <m:t>γ</m:t>
        </m:r>
      </m:oMath>
      <w:r>
        <w:rPr>
          <w:rFonts w:eastAsia="Georgia" w:cs="Georgia" w:ascii="Georgia" w:hAnsi="Georgia"/>
        </w:rPr>
        <w:t xml:space="preserve">. On considérera des alliages d'insertion avec une tolérance de </w:t>
      </w:r>
      <m:oMath>
        <m:r>
          <m:rPr>
            <m:sty m:val="p"/>
          </m:rPr>
          <m:t>10</m:t>
        </m:r>
        <m:r>
          <m:rPr>
            <m:sty m:val="p"/>
          </m:rPr>
          <m:t>%</m:t>
        </m:r>
      </m:oMath>
      <w:r>
        <w:rPr>
          <w:rFonts w:eastAsia="Georgia" w:cs="Georgia" w:ascii="Georgia" w:hAnsi="Georgia"/>
        </w:rPr>
        <w:t xml:space="preserve"> pour insérer un atome. Pour le fer </w:t>
      </w:r>
      <m:oMath>
        <m:r>
          <m:rPr>
            <m:sty m:val="i"/>
          </m:rPr>
          <m:t>α</m:t>
        </m:r>
      </m:oMath>
      <w:r>
        <w:rPr>
          <w:rFonts w:eastAsia="Georgia" w:cs="Georgia" w:ascii="Georgia" w:hAnsi="Georgia"/>
        </w:rPr>
        <w:t xml:space="preserve"> il y a 12 sites interstitiels tétraédriques par maille (qu'on ne cherchera pas à situer) de rayon 51 pm.</w:t>
      </w:r>
      <w:r>
        <w:rPr/>
        <w:br w:type="textWrapping"/>
      </w:r>
      <w:r>
        <w:rPr>
          <w:rFonts w:eastAsia="Georgia" w:cs="Georgia" w:ascii="Georgia" w:hAnsi="Georgia"/>
        </w:rPr>
        <w:t xml:space="preserve">Ainsi, dans les zones proches de la soudure, l'acier s'enrichit fortement en hydrogène sous la zone chauffée. Cependant, l'hydrogène diffuse peu dans la phase </w:t>
      </w:r>
      <m:oMath>
        <m:r>
          <m:rPr>
            <m:sty m:val="i"/>
          </m:rPr>
          <m:t>α</m:t>
        </m:r>
      </m:oMath>
      <w:r>
        <w:rPr>
          <w:rFonts w:eastAsia="Georgia" w:cs="Georgia" w:ascii="Georgia" w:hAnsi="Georgia"/>
        </w:rPr>
        <w:t xml:space="preserve">, il va donc y avoir une accumulation importante d'atomes d'hydrogène sous la surface, sans que les concentrations en atome d'hydrogène puissent s'équilibrer (Figure (2)).</w:t>
      </w:r>
    </w:p>
    <w:p>
      <w:pPr>
        <w:spacing w:lineRule="auto"/>
        <w:jc w:val="center"/>
      </w:pPr>
      <w:r>
        <w:rPr/>
        <w:drawing>
          <wp:inline distB="0" distL="0" distR="0" distT="0">
            <wp:extent cx="5486400" cy="1122218"/>
            <wp:effectExtent b="0" l="0" r="0" t="0"/>
            <wp:docPr id="4" name="image-9d9f9cf5deaad66249cbc431590c6e7b62bc23ba.jpg"/>
            <a:graphic>
              <a:graphicData uri="http://schemas.openxmlformats.org/drawingml/2006/picture">
                <pic:pic>
                  <pic:nvPicPr>
                    <pic:cNvPr id="4" name="image-9d9f9cf5deaad66249cbc431590c6e7b62bc23ba.jpg" descr=""/>
                    <pic:cNvPicPr/>
                  </pic:nvPicPr>
                  <pic:blipFill>
                    <a:blip r:embed="rId8" cstate="print"/>
                    <a:srcRect b="0" l="0" r="0" t="0"/>
                    <a:stretch>
                      <a:fillRect/>
                    </a:stretch>
                  </pic:blipFill>
                  <pic:spPr>
                    <a:xfrm>
                      <a:off x="0" y="0"/>
                      <a:ext cx="5486400" cy="1122218"/>
                    </a:xfrm>
                    <a:prstGeom prst="rect"/>
                  </pic:spPr>
                </pic:pic>
              </a:graphicData>
            </a:graphic>
          </wp:inline>
        </w:drawing>
      </w:r>
    </w:p>
    <w:p>
      <w:pPr>
        <w:spacing w:lineRule="auto"/>
      </w:pPr>
      <w:r>
        <w:rPr>
          <w:rFonts w:eastAsia="Georgia" w:cs="Georgia" w:ascii="Georgia" w:hAnsi="Georgia"/>
        </w:rPr>
        <w:t xml:space="preserve">Figure 2 - Répartition et diffusion des atomes d'hydrogène lors de la soudure.</w:t>
      </w:r>
    </w:p>
    <w:p>
      <w:pPr>
        <w:numPr>
          <w:ilvl w:val="0"/>
          <w:numId w:val="17"/>
        </w:numPr>
        <w:spacing w:lineRule="auto"/>
      </w:pPr>
      <w:r>
        <w:rPr>
          <w:rFonts w:eastAsia="Georgia" w:cs="Georgia" w:ascii="Georgia" w:hAnsi="Georgia"/>
        </w:rPr>
        <w:t xml:space="preserve">Montrer que la présence d'un excès d'atomes d'hydrogène dans la zone sous-jacente à la soudure entraîne une surpression à l'intérieur du métal. On considérera deux zones contenant du fer dans sa phase </w:t>
      </w:r>
      <m:oMath>
        <m:r>
          <m:rPr>
            <m:sty m:val="i"/>
          </m:rPr>
          <m:t>α</m:t>
        </m:r>
      </m:oMath>
      <w:r>
        <w:rPr>
          <w:rFonts w:eastAsia="Georgia" w:cs="Georgia" w:ascii="Georgia" w:hAnsi="Georgia"/>
        </w:rPr>
        <w:t xml:space="preserve">, la zone sous-jacente contenant une fraction molaire en hydrogène importante.</w:t>
      </w:r>
    </w:p>
    <w:p>
      <w:pPr>
        <w:spacing w:line="271" w:before="240" w:lineRule="auto"/>
      </w:pPr>
      <w:r>
        <w:rPr>
          <w:b/>
          <w:sz w:val="33"/>
        </w:rPr>
        <w:t xml:space="preserve">1.2.2 Soudures et corrosion.</w:t>
      </w:r>
    </w:p>
    <w:p>
      <w:pPr>
        <w:spacing w:after="220" w:lineRule="auto"/>
      </w:pPr>
      <w:r>
        <w:rPr>
          <w:rFonts w:eastAsia="Georgia" w:cs="Georgia" w:ascii="Georgia" w:hAnsi="Georgia"/>
        </w:rPr>
        <w:t xml:space="preserve">L'oxydation du fer en milieu aqueux est un phénomène très important à considérer lors des soudures, en particulier pour les aciers qui se corrodent facilement. En effet, pour maintenir l'intégrité de la structure après soudage il est important que la soudure ne soit pas rapidement détruite par les réactions d'oxydation du fer.</w:t>
      </w:r>
    </w:p>
    <w:p>
      <w:pPr>
        <w:spacing w:lineRule="auto"/>
        <w:jc w:val="center"/>
      </w:pPr>
      <w:r>
        <w:rPr/>
        <w:drawing>
          <wp:inline distB="0" distL="0" distR="0" distT="0">
            <wp:extent cx="5486400" cy="3287027"/>
            <wp:effectExtent b="0" l="0" r="0" t="0"/>
            <wp:docPr id="5" name="image-9e320aad548d0b12e9e2ab694cd1081af930a46c.jpg"/>
            <a:graphic>
              <a:graphicData uri="http://schemas.openxmlformats.org/drawingml/2006/picture">
                <pic:pic>
                  <pic:nvPicPr>
                    <pic:cNvPr id="5" name="image-9e320aad548d0b12e9e2ab694cd1081af930a46c.jpg" descr=""/>
                    <pic:cNvPicPr/>
                  </pic:nvPicPr>
                  <pic:blipFill>
                    <a:blip r:embed="rId9" cstate="print"/>
                    <a:srcRect b="0" l="0" r="0" t="0"/>
                    <a:stretch>
                      <a:fillRect/>
                    </a:stretch>
                  </pic:blipFill>
                  <pic:spPr>
                    <a:xfrm>
                      <a:off x="0" y="0"/>
                      <a:ext cx="5486400" cy="3287027"/>
                    </a:xfrm>
                    <a:prstGeom prst="rect"/>
                  </pic:spPr>
                </pic:pic>
              </a:graphicData>
            </a:graphic>
          </wp:inline>
        </w:drawing>
      </w:r>
    </w:p>
    <w:p>
      <w:pPr>
        <w:spacing w:lineRule="auto"/>
      </w:pPr>
      <w:r>
        <w:rPr>
          <w:rFonts w:eastAsia="Georgia" w:cs="Georgia" w:ascii="Georgia" w:hAnsi="Georgia"/>
        </w:rPr>
        <w:t xml:space="preserve">Figure 3 - Diagramme potentiel-pH du fer. Convention de tracé avec une concentration totale en espèce soluble de </w:t>
      </w:r>
      <m:oMath>
        <m:sSup>
          <m:sSupPr/>
          <m:e>
            <m:r>
              <m:rPr>
                <m:sty m:val="p"/>
              </m:rPr>
              <m:t>10</m:t>
            </m:r>
          </m:e>
          <m:sup>
            <m:r>
              <m:rPr>
                <m:sty m:val="p"/>
              </m:rPr>
              <m:t>−</m:t>
            </m:r>
            <m:r>
              <m:rPr>
                <m:sty m:val="p"/>
              </m:rPr>
              <m:t>6</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w:t>
      </w:r>
    </w:p>
    <w:p>
      <w:pPr>
        <w:numPr>
          <w:ilvl w:val="0"/>
          <w:numId w:val="18"/>
        </w:numPr>
        <w:spacing w:lineRule="auto"/>
      </w:pPr>
      <w:r>
        <w:rPr>
          <w:rFonts w:eastAsia="Georgia" w:cs="Georgia" w:ascii="Georgia" w:hAnsi="Georgia"/>
        </w:rPr>
        <w:t xml:space="preserve">Dans le diagramme potentiel- pH du fer, Figure (3), attribuer, en explicitant les raisonnements, les différents domaines (1) à (5) aux espèces du fer. On considérera les espèces : </w:t>
      </w:r>
      <m:oMath>
        <m:sSub>
          <m:sSubPr/>
          <m:e>
            <m:r>
              <m:rPr>
                <m:sty m:val="p"/>
              </m:rPr>
              <m:t>Fe</m:t>
            </m:r>
          </m:e>
          <m:sub>
            <m:r>
              <m:rPr>
                <m:sty m:val="p"/>
              </m:rPr>
              <m:t>(</m:t>
            </m:r>
            <m:r>
              <m:rPr>
                <m:sty m:val="p"/>
              </m:rPr>
              <m:t>s</m:t>
            </m:r>
            <m:r>
              <m:rPr>
                <m:sty m:val="p"/>
              </m:rPr>
              <m:t>)</m:t>
            </m:r>
          </m:sub>
        </m:sSub>
        <m:r>
          <m:rPr>
            <m:sty m:val="p"/>
          </m:rPr>
          <m:t>,</m:t>
        </m:r>
        <m:sSubSup>
          <m:sSubSupPr/>
          <m:e>
            <m:r>
              <m:rPr>
                <m:sty m:val="p"/>
              </m:rPr>
              <m:t>Fe</m:t>
            </m:r>
          </m:e>
          <m:sub>
            <m:r>
              <m:rPr>
                <m:sty m:val="p"/>
              </m:rPr>
              <m:t>(</m:t>
            </m:r>
            <m:r>
              <m:rPr>
                <m:sty m:val="p"/>
              </m:rPr>
              <m:t>aq</m:t>
            </m:r>
            <m:r>
              <m:rPr>
                <m:sty m:val="p"/>
              </m:rPr>
              <m:t>)</m:t>
            </m:r>
          </m:sub>
          <m:sup>
            <m:r>
              <m:rPr>
                <m:sty m:val="p"/>
              </m:rPr>
              <m:t>2</m:t>
            </m:r>
            <m:r>
              <m:rPr>
                <m:sty m:val="p"/>
              </m:rPr>
              <m:t>+</m:t>
            </m:r>
          </m:sup>
        </m:sSubSup>
        <m:r>
          <m:rPr>
            <m:sty m:val="p"/>
          </m:rPr>
          <m:t>,</m:t>
        </m:r>
        <m:sSubSup>
          <m:sSubSupPr/>
          <m:e>
            <m:r>
              <m:rPr>
                <m:sty m:val="p"/>
              </m:rPr>
              <m:t>Fe</m:t>
            </m:r>
          </m:e>
          <m:sub>
            <m:r>
              <m:rPr>
                <m:sty m:val="p"/>
              </m:rPr>
              <m:t>(</m:t>
            </m:r>
            <m:r>
              <m:rPr>
                <m:sty m:val="p"/>
              </m:rPr>
              <m:t>aq</m:t>
            </m:r>
            <m:r>
              <m:rPr>
                <m:sty m:val="p"/>
              </m:rPr>
              <m:t>)</m:t>
            </m:r>
          </m:sub>
          <m:sup>
            <m:r>
              <m:rPr>
                <m:sty m:val="p"/>
              </m:rPr>
              <m:t>3</m:t>
            </m:r>
            <m:r>
              <m:rPr>
                <m:sty m:val="p"/>
              </m:rPr>
              <m:t>+</m:t>
            </m:r>
          </m:sup>
        </m:sSubSup>
        <m:r>
          <m:rPr>
            <m:sty m:val="p"/>
          </m:rPr>
          <m:t>,</m:t>
        </m:r>
        <m:r>
          <m:rPr>
            <m:sty m:val="p"/>
          </m:rPr>
          <m:t>Fe</m:t>
        </m:r>
        <m:r>
          <m:rPr>
            <m:sty m:val="p"/>
          </m:rPr>
          <m:t>(</m:t>
        </m:r>
        <m:r>
          <m:rPr>
            <m:sty m:val="p"/>
          </m:rPr>
          <m:t>OH</m:t>
        </m:r>
        <m:sSub>
          <m:sSubPr/>
          <m:e>
            <m:r>
              <m:rPr>
                <m:sty m:val="p"/>
              </m:rPr>
              <m:t>)</m:t>
            </m:r>
          </m:e>
          <m:sub>
            <m:r>
              <m:rPr>
                <m:sty m:val="p"/>
              </m:rPr>
              <m:t>2</m:t>
            </m:r>
            <m:r>
              <m:rPr>
                <m:sty m:val="p"/>
              </m:rPr>
              <m:t>(</m:t>
            </m:r>
            <m:r>
              <m:rPr>
                <m:nor/>
              </m:rPr>
              <m:t xml:space="preserve"> </m:t>
            </m:r>
            <m:r>
              <m:rPr>
                <m:sty m:val="p"/>
              </m:rPr>
              <m:t>s</m:t>
            </m:r>
            <m:r>
              <m:rPr>
                <m:sty m:val="p"/>
              </m:rPr>
              <m:t>)</m:t>
            </m:r>
          </m:sub>
        </m:sSub>
      </m:oMath>
      <w:r>
        <w:rPr/>
        <w:t xml:space="preserve"> et </w:t>
      </w:r>
      <m:oMath>
        <m:r>
          <m:rPr>
            <m:sty m:val="p"/>
          </m:rPr>
          <m:t>Fe</m:t>
        </m:r>
        <m:r>
          <m:rPr>
            <m:sty m:val="p"/>
          </m:rPr>
          <m:t>(</m:t>
        </m:r>
        <m:r>
          <m:rPr>
            <m:sty m:val="p"/>
          </m:rPr>
          <m:t>OH</m:t>
        </m:r>
        <m:sSub>
          <m:sSubPr/>
          <m:e>
            <m:r>
              <m:rPr>
                <m:sty m:val="p"/>
              </m:rPr>
              <m:t>)</m:t>
            </m:r>
          </m:e>
          <m:sub>
            <m:r>
              <m:rPr>
                <m:sty m:val="p"/>
              </m:rPr>
              <m:t>3</m:t>
            </m:r>
            <m:r>
              <m:rPr>
                <m:sty m:val="p"/>
              </m:rPr>
              <m:t>(</m:t>
            </m:r>
            <m:r>
              <m:rPr>
                <m:nor/>
              </m:rPr>
              <m:t xml:space="preserve"> </m:t>
            </m:r>
            <m:r>
              <m:rPr>
                <m:sty m:val="p"/>
              </m:rPr>
              <m:t>s</m:t>
            </m:r>
            <m:r>
              <m:rPr>
                <m:sty m:val="p"/>
              </m:rPr>
              <m:t>)</m:t>
            </m:r>
          </m:sub>
        </m:sSub>
      </m:oMath>
      <w:r>
        <w:rPr/>
        <w:t xml:space="preserve">.</w:t>
      </w:r>
    </w:p>
    <w:p>
      <w:pPr>
        <w:spacing w:after="220" w:lineRule="auto"/>
      </w:pPr>
      <w:r>
        <w:rPr>
          <w:rFonts w:eastAsia="Georgia" w:cs="Georgia" w:ascii="Georgia" w:hAnsi="Georgia"/>
        </w:rPr>
        <w:t xml:space="preserve">La corrosion humide correspond en milieu aqueux à l'oxydation d'un métal en l'un de ces ions dissous dans l'eau. Lorsque l'oxydation du métal forme un oxyde ou un hydroxyde insolubles, on parle de passivation.</w:t>
      </w:r>
      <w:r>
        <w:rPr/>
        <w:br w:type="textWrapping"/>
      </w:r>
      <w:r>
        <w:rPr>
          <w:rFonts w:eastAsia="Georgia" w:cs="Georgia" w:ascii="Georgia" w:hAnsi="Georgia"/>
        </w:rPr>
        <w:t xml:space="preserve">17. Dans l'eau désoxygénée à </w:t>
      </w:r>
      <m:oMath>
        <m:r>
          <m:rPr>
            <m:sty m:val="p"/>
          </m:rPr>
          <m:t>pH</m:t>
        </m:r>
        <m:r>
          <m:rPr>
            <m:sty m:val="p"/>
          </m:rPr>
          <m:t>=</m:t>
        </m:r>
        <m:r>
          <m:rPr>
            <m:sty m:val="p"/>
          </m:rPr>
          <m:t>5</m:t>
        </m:r>
      </m:oMath>
      <w:r>
        <w:rPr>
          <w:rFonts w:eastAsia="Georgia" w:cs="Georgia" w:ascii="Georgia" w:hAnsi="Georgia"/>
        </w:rPr>
        <w:t xml:space="preserve"> dire si, d'après le diagramme potentiel- pH , le fer est corrodé ou passivé.</w:t>
      </w:r>
      <w:r>
        <w:rPr/>
        <w:br w:type="textWrapping"/>
      </w:r>
      <w:r>
        <w:rPr>
          <w:rFonts w:eastAsia="Georgia" w:cs="Georgia" w:ascii="Georgia" w:hAnsi="Georgia"/>
        </w:rPr>
        <w:t xml:space="preserve">18. Même question dans de l'eau contenant du dioxygène solubilisé à </w:t>
      </w:r>
      <m:oMath>
        <m:r>
          <m:rPr>
            <m:sty m:val="p"/>
          </m:rPr>
          <m:t>pH</m:t>
        </m:r>
        <m:r>
          <m:rPr>
            <m:sty m:val="p"/>
          </m:rPr>
          <m:t>=</m:t>
        </m:r>
        <m:r>
          <m:rPr>
            <m:sty m:val="p"/>
          </m:rPr>
          <m:t>5</m:t>
        </m:r>
      </m:oMath>
      <w:r>
        <w:rPr/>
        <w:t xml:space="preserve">.</w:t>
      </w:r>
    </w:p>
    <w:p>
      <w:pPr>
        <w:spacing w:after="220" w:lineRule="auto"/>
      </w:pPr>
      <w:r>
        <w:rPr>
          <w:rFonts w:eastAsia="Georgia" w:cs="Georgia" w:ascii="Georgia" w:hAnsi="Georgia"/>
        </w:rPr>
        <w:t xml:space="preserve">Pour comprendre que la corrosion du fer puisse poser problème, il faut prendre en compte des considérations cinétiques. On va donc considérer le courant de corrosion, </w:t>
      </w:r>
      <m:oMath>
        <m:sSub>
          <m:sSubPr/>
          <m:e>
            <m:r>
              <m:rPr>
                <m:sty m:val="i"/>
              </m:rPr>
              <m:t>i</m:t>
            </m:r>
          </m:e>
          <m:sub>
            <m:r>
              <m:rPr>
                <m:nor/>
              </m:rPr>
              <m:t>corr </m:t>
            </m:r>
          </m:sub>
        </m:sSub>
      </m:oMath>
      <w:r>
        <w:rPr>
          <w:rFonts w:eastAsia="Georgia" w:cs="Georgia" w:ascii="Georgia" w:hAnsi="Georgia"/>
        </w:rPr>
        <w:t xml:space="preserve"> qui correspond au courant anodique pour un système à l'équilibre. La corrosion est en effet un phénomène à l'équilibre, l'oxydation, ici du fer, est compensée par une réaction de réduction, comme la réduction des protons en dihydrogène (figure (4)).</w:t>
      </w:r>
    </w:p>
    <w:p>
      <w:pPr>
        <w:spacing w:lineRule="auto"/>
        <w:jc w:val="center"/>
      </w:pPr>
      <w:r>
        <w:rPr/>
        <w:drawing>
          <wp:inline distB="0" distL="0" distR="0" distT="0">
            <wp:extent cx="5486400" cy="2734010"/>
            <wp:effectExtent b="0" l="0" r="0" t="0"/>
            <wp:docPr id="6" name="image-99000ff978c3b58e65c2b4fc6d096457ed5f89b7.jpg"/>
            <a:graphic>
              <a:graphicData uri="http://schemas.openxmlformats.org/drawingml/2006/picture">
                <pic:pic>
                  <pic:nvPicPr>
                    <pic:cNvPr id="6" name="image-99000ff978c3b58e65c2b4fc6d096457ed5f89b7.jpg" descr=""/>
                    <pic:cNvPicPr/>
                  </pic:nvPicPr>
                  <pic:blipFill>
                    <a:blip r:embed="rId10" cstate="print"/>
                    <a:srcRect b="0" l="0" r="0" t="0"/>
                    <a:stretch>
                      <a:fillRect/>
                    </a:stretch>
                  </pic:blipFill>
                  <pic:spPr>
                    <a:xfrm>
                      <a:off x="0" y="0"/>
                      <a:ext cx="5486400" cy="2734010"/>
                    </a:xfrm>
                    <a:prstGeom prst="rect"/>
                  </pic:spPr>
                </pic:pic>
              </a:graphicData>
            </a:graphic>
          </wp:inline>
        </w:drawing>
      </w:r>
    </w:p>
    <w:p>
      <w:pPr>
        <w:spacing w:lineRule="auto"/>
      </w:pPr>
      <w:r>
        <w:rPr>
          <w:rFonts w:eastAsia="Georgia" w:cs="Georgia" w:ascii="Georgia" w:hAnsi="Georgia"/>
        </w:rPr>
        <w:t xml:space="preserve">Figure 4 - Courbes intensité-potentiel illustrant le phénomène de corrosion.</w:t>
      </w:r>
    </w:p>
    <w:p>
      <w:pPr>
        <w:numPr>
          <w:ilvl w:val="0"/>
          <w:numId w:val="19"/>
        </w:numPr>
        <w:spacing w:lineRule="auto"/>
      </w:pPr>
      <w:r>
        <w:rPr>
          <w:rFonts w:eastAsia="Georgia" w:cs="Georgia" w:ascii="Georgia" w:hAnsi="Georgia"/>
        </w:rPr>
        <w:t xml:space="preserve">En retraçant la figure (4), indiquer la position d'équilibre et le courant de corrosion </w:t>
      </w:r>
      <m:oMath>
        <m:sSub>
          <m:sSubPr/>
          <m:e>
            <m:r>
              <m:rPr>
                <m:sty m:val="i"/>
              </m:rPr>
              <m:t>i</m:t>
            </m:r>
          </m:e>
          <m:sub>
            <m:r>
              <m:rPr>
                <m:nor/>
              </m:rPr>
              <m:t>corr </m:t>
            </m:r>
          </m:sub>
        </m:sSub>
      </m:oMath>
      <w:r>
        <w:rPr/>
        <w:t xml:space="preserve">.</w:t>
      </w:r>
    </w:p>
    <w:p>
      <w:pPr>
        <w:numPr>
          <w:ilvl w:val="0"/>
          <w:numId w:val="19"/>
        </w:numPr>
        <w:spacing w:lineRule="auto"/>
      </w:pPr>
      <w:r>
        <w:rPr>
          <w:rFonts w:eastAsia="Georgia" w:cs="Georgia" w:ascii="Georgia" w:hAnsi="Georgia"/>
        </w:rPr>
        <w:t xml:space="preserve">En explicitant le raisonnement, donner le lien entre la vitesse de la réaction d'oxydation du fer en ion </w:t>
      </w:r>
      <m:oMath>
        <m:sSubSup>
          <m:sSubSupPr/>
          <m:e>
            <m:r>
              <m:rPr>
                <m:sty m:val="p"/>
              </m:rPr>
              <m:t>Fe</m:t>
            </m:r>
          </m:e>
          <m:sub>
            <m:r>
              <m:rPr>
                <m:sty m:val="p"/>
              </m:rPr>
              <m:t>(</m:t>
            </m:r>
            <m:r>
              <m:rPr>
                <m:sty m:val="p"/>
              </m:rPr>
              <m:t>aq</m:t>
            </m:r>
            <m:r>
              <m:rPr>
                <m:sty m:val="p"/>
              </m:rPr>
              <m:t>)</m:t>
            </m:r>
          </m:sub>
          <m:sup>
            <m:r>
              <m:rPr>
                <m:sty m:val="p"/>
              </m:rPr>
              <m:t>2</m:t>
            </m:r>
            <m:r>
              <m:rPr>
                <m:sty m:val="p"/>
              </m:rPr>
              <m:t>+</m:t>
            </m:r>
          </m:sup>
        </m:sSubSup>
        <m:r>
          <m:rPr>
            <m:sty m:val="p"/>
          </m:rPr>
          <m:t>,</m:t>
        </m:r>
        <m:sSub>
          <m:sSubPr/>
          <m:e>
            <m:r>
              <m:rPr>
                <m:sty m:val="i"/>
              </m:rPr>
              <m:t>v</m:t>
            </m:r>
          </m:e>
          <m:sub>
            <m:r>
              <m:rPr>
                <m:sty m:val="i"/>
              </m:rPr>
              <m:t>o</m:t>
            </m:r>
            <m:r>
              <m:rPr>
                <m:sty m:val="i"/>
              </m:rPr>
              <m:t>x</m:t>
            </m:r>
          </m:sub>
        </m:sSub>
        <m:r>
          <m:rPr>
            <m:sty m:val="p"/>
          </m:rPr>
          <m:t>=</m:t>
        </m:r>
        <m:f>
          <m:fPr>
            <m:ctrlPr>
              <w:rPr>
                <w:rFonts w:ascii="Cambria Math" w:hAnsi="Cambria Math"/>
              </w:rPr>
            </m:ctrlPr>
          </m:fPr>
          <m:num>
            <m:r>
              <m:rPr>
                <m:sty m:val="p"/>
              </m:rPr>
              <m:t>d</m:t>
            </m:r>
            <m:sSub>
              <m:sSubPr/>
              <m:e>
                <m:r>
                  <m:rPr>
                    <m:sty m:val="i"/>
                  </m:rPr>
                  <m:t>n</m:t>
                </m:r>
              </m:e>
              <m:sub>
                <m:sSup>
                  <m:sSupPr/>
                  <m:e>
                    <m:r>
                      <m:rPr>
                        <m:sty m:val="p"/>
                      </m:rPr>
                      <m:t>Fe</m:t>
                    </m:r>
                  </m:e>
                  <m:sup>
                    <m:r>
                      <m:rPr>
                        <m:sty m:val="p"/>
                      </m:rPr>
                      <m:t>2</m:t>
                    </m:r>
                    <m:r>
                      <m:rPr>
                        <m:sty m:val="p"/>
                      </m:rPr>
                      <m:t>+</m:t>
                    </m:r>
                  </m:sup>
                </m:sSup>
              </m:sub>
            </m:sSub>
          </m:num>
          <m:den>
            <m:r>
              <m:rPr>
                <m:sty m:val="p"/>
              </m:rPr>
              <m:t>dt</m:t>
            </m:r>
          </m:den>
        </m:f>
      </m:oMath>
      <w:r>
        <w:rPr/>
        <w:t xml:space="preserve">, et le courant macroscopique d'oxydation </w:t>
      </w:r>
      <m:oMath>
        <m:sSub>
          <m:sSubPr/>
          <m:e>
            <m:r>
              <m:rPr>
                <m:sty m:val="i"/>
              </m:rPr>
              <m:t>i</m:t>
            </m:r>
          </m:e>
          <m:sub>
            <m:r>
              <m:rPr>
                <m:nor/>
              </m:rPr>
              <m:t>corr </m:t>
            </m:r>
          </m:sub>
        </m:sSub>
      </m:oMath>
      <w:r>
        <w:rPr/>
        <w:t xml:space="preserve">.</w:t>
      </w:r>
      <w:r>
        <w:rPr/>
        <w:br w:type="textWrapping"/>
      </w:r>
      <w:r>
        <w:rPr>
          <w:rFonts w:eastAsia="Georgia" w:cs="Georgia" w:ascii="Georgia" w:hAnsi="Georgia"/>
        </w:rPr>
        <w:t xml:space="preserve">La grandeur la plus pertinente n'est pas forcément la vitesse de la réaction, mais la vitesse d'usure, </w:t>
      </w:r>
      <m:oMath>
        <m:sSub>
          <m:sSubPr/>
          <m:e>
            <m:r>
              <m:rPr>
                <m:sty m:val="i"/>
              </m:rPr>
              <m:t>v</m:t>
            </m:r>
          </m:e>
          <m:sub>
            <m:r>
              <m:rPr>
                <m:nor/>
              </m:rPr>
              <m:t>usure </m:t>
            </m:r>
          </m:sub>
        </m:sSub>
      </m:oMath>
      <w:r>
        <w:rPr>
          <w:rFonts w:eastAsia="Georgia" w:cs="Georgia" w:ascii="Georgia" w:hAnsi="Georgia"/>
        </w:rPr>
        <w:t xml:space="preserve">, d'une pièce métallique qui quantifie l'épaisseur de métal perdue par oxydation, par unité de temps et de surface. Elle s'exprime en général en </w:t>
      </w:r>
      <m:oMath>
        <m:r>
          <m:rPr>
            <m:sty m:val="i"/>
          </m:rPr>
          <m:t>μ</m:t>
        </m:r>
        <m:r>
          <m:rPr>
            <m:sty m:val="p"/>
          </m:rPr>
          <m:t>m</m:t>
        </m:r>
        <m:r>
          <m:rPr>
            <m:sty m:val="p"/>
          </m:rPr>
          <m:t>⋅</m:t>
        </m:r>
        <m:sSup>
          <m:sSupPr/>
          <m:e>
            <m:r>
              <m:rPr>
                <m:sty m:val="p"/>
              </m:rPr>
              <m:t>an</m:t>
            </m:r>
          </m:e>
          <m:sup>
            <m:r>
              <m:rPr>
                <m:sty m:val="p"/>
              </m:rPr>
              <m:t>−</m:t>
            </m:r>
            <m:r>
              <m:rPr>
                <m:sty m:val="p"/>
              </m:rPr>
              <m:t>1</m:t>
            </m:r>
          </m:sup>
        </m:sSup>
      </m:oMath>
      <w:r>
        <w:rPr/>
        <w:t xml:space="preserve">.</w:t>
      </w:r>
    </w:p>
    <w:p>
      <w:pPr>
        <w:numPr>
          <w:ilvl w:val="0"/>
          <w:numId w:val="19"/>
        </w:numPr>
        <w:spacing w:lineRule="auto"/>
      </w:pPr>
      <w:r>
        <w:rPr>
          <w:rFonts w:eastAsia="Georgia" w:cs="Georgia" w:ascii="Georgia" w:hAnsi="Georgia"/>
        </w:rPr>
        <w:t xml:space="preserve">Établir la relation entre la vitesse d'usure </w:t>
      </w:r>
      <m:oMath>
        <m:sSub>
          <m:sSubPr/>
          <m:e>
            <m:r>
              <m:rPr>
                <m:sty m:val="i"/>
              </m:rPr>
              <m:t>v</m:t>
            </m:r>
          </m:e>
          <m:sub>
            <m:r>
              <m:rPr>
                <m:nor/>
              </m:rPr>
              <m:t>usure </m:t>
            </m:r>
          </m:sub>
        </m:sSub>
      </m:oMath>
      <w:r>
        <w:rPr/>
        <w:t xml:space="preserve">, le courant de corrosion </w:t>
      </w:r>
      <m:oMath>
        <m:sSub>
          <m:sSubPr/>
          <m:e>
            <m:r>
              <m:rPr>
                <m:sty m:val="i"/>
              </m:rPr>
              <m:t>i</m:t>
            </m:r>
          </m:e>
          <m:sub>
            <m:r>
              <m:rPr>
                <m:nor/>
              </m:rPr>
              <m:t>corr </m:t>
            </m:r>
          </m:sub>
        </m:sSub>
      </m:oMath>
      <w:r>
        <w:rPr>
          <w:rFonts w:eastAsia="Georgia" w:cs="Georgia" w:ascii="Georgia" w:hAnsi="Georgia"/>
        </w:rPr>
        <w:t xml:space="preserve">, la surface exposée à la corrosion </w:t>
      </w:r>
      <m:oMath>
        <m:r>
          <m:rPr>
            <m:sty m:val="i"/>
          </m:rPr>
          <m:t>S</m:t>
        </m:r>
      </m:oMath>
      <w:r>
        <w:rPr/>
        <w:t xml:space="preserve">, la constante de Faraday </w:t>
      </w:r>
      <m:oMath>
        <m:r>
          <m:rPr>
            <m:scr m:val="script"/>
          </m:rPr>
          <m:t>F</m:t>
        </m:r>
      </m:oMath>
      <w:r>
        <w:rPr/>
        <w:t xml:space="preserve">, la masse molaire du fer </w:t>
      </w:r>
      <m:oMath>
        <m:sSub>
          <m:sSubPr/>
          <m:e>
            <m:r>
              <m:rPr>
                <m:sty m:val="i"/>
              </m:rPr>
              <m:t>M</m:t>
            </m:r>
          </m:e>
          <m:sub>
            <m:r>
              <m:rPr>
                <m:sty m:val="p"/>
              </m:rPr>
              <m:t>Fe</m:t>
            </m:r>
          </m:sub>
        </m:sSub>
      </m:oMath>
      <w:r>
        <w:rPr/>
        <w:t xml:space="preserve">, et la masse volumique du fer </w:t>
      </w:r>
      <m:oMath>
        <m:sSub>
          <m:sSubPr/>
          <m:e>
            <m:r>
              <m:rPr>
                <m:sty m:val="i"/>
              </m:rPr>
              <m:t>ρ</m:t>
            </m:r>
          </m:e>
          <m:sub>
            <m:r>
              <m:rPr>
                <m:sty m:val="p"/>
              </m:rPr>
              <m:t>Fe</m:t>
            </m:r>
          </m:sub>
        </m:sSub>
      </m:oMath>
      <w:r>
        <w:rPr/>
        <w:t xml:space="preserve">.</w:t>
      </w:r>
      <w:r>
        <w:rPr/>
        <w:br w:type="textWrapping"/>
      </w:r>
      <w:r>
        <w:rPr>
          <w:rFonts w:eastAsia="Georgia" w:cs="Georgia" w:ascii="Georgia" w:hAnsi="Georgia"/>
        </w:rPr>
        <w:t xml:space="preserve">Lors du contact entre deux métaux les pièces de faibles surfaces sont beaucoup plus endommagées par les réactions d'oxydation. Ainsi on peut utiliser pour la baguette de soudure des aciers inoxydables, alliages contenant de l'acier et du chrome. Le chrome permet d'améliorer la passivation de l'alliage, l'oxyde de chrome </w:t>
      </w:r>
      <m:oMath>
        <m:sSub>
          <m:sSubPr/>
          <m:e>
            <m:r>
              <m:rPr>
                <m:sty m:val="p"/>
              </m:rPr>
              <m:t>Cr</m:t>
            </m:r>
          </m:e>
          <m:sub>
            <m:r>
              <m:rPr>
                <m:sty m:val="p"/>
              </m:rPr>
              <m:t>2</m:t>
            </m:r>
          </m:sub>
        </m:sSub>
        <m:sSub>
          <m:sSubPr/>
          <m:e>
            <m:r>
              <m:rPr>
                <m:sty m:val="p"/>
              </m:rPr>
              <m:t>O</m:t>
            </m:r>
          </m:e>
          <m:sub>
            <m:r>
              <m:rPr>
                <m:sty m:val="p"/>
              </m:rPr>
              <m:t>3</m:t>
            </m:r>
          </m:sub>
        </m:sSub>
      </m:oMath>
      <w:r>
        <w:rPr>
          <w:rFonts w:eastAsia="Georgia" w:cs="Georgia" w:ascii="Georgia" w:hAnsi="Georgia"/>
        </w:rPr>
        <w:t xml:space="preserve"> formant une couche de passivation compacte qui qénère une barrière entre le métal et le milieu extérieur. En comparaison les oxydes de fer, qu'on appelle plus communément rouille, sont beaucoup plus poreux et la passivation du fer est donc peu efficace. Pour caractériser l'efficacité des couches de passivation des métaux on réalise un tracé de courbe de courant-tension (intensité-potentiel). On prend une pièce métallique fraîchement décapée et on réalise le tracé de la courbe courant-tension du système. Un exemple de tracé est donné en figure (5).</w:t>
      </w:r>
    </w:p>
    <w:p>
      <w:pPr>
        <w:spacing w:lineRule="auto"/>
        <w:jc w:val="center"/>
      </w:pPr>
      <w:r>
        <w:rPr/>
        <w:drawing>
          <wp:inline distB="0" distL="0" distR="0" distT="0">
            <wp:extent cx="5486400" cy="3739709"/>
            <wp:effectExtent b="0" l="0" r="0" t="0"/>
            <wp:docPr id="7" name="image-39af4d45aecc34068666e2d3fa204e4c596ad312.jpg"/>
            <a:graphic>
              <a:graphicData uri="http://schemas.openxmlformats.org/drawingml/2006/picture">
                <pic:pic>
                  <pic:nvPicPr>
                    <pic:cNvPr id="7" name="image-39af4d45aecc34068666e2d3fa204e4c596ad312.jpg" descr=""/>
                    <pic:cNvPicPr/>
                  </pic:nvPicPr>
                  <pic:blipFill>
                    <a:blip r:embed="rId11" cstate="print"/>
                    <a:srcRect b="0" l="0" r="0" t="0"/>
                    <a:stretch>
                      <a:fillRect/>
                    </a:stretch>
                  </pic:blipFill>
                  <pic:spPr>
                    <a:xfrm>
                      <a:off x="0" y="0"/>
                      <a:ext cx="5486400" cy="3739709"/>
                    </a:xfrm>
                    <a:prstGeom prst="rect"/>
                  </pic:spPr>
                </pic:pic>
              </a:graphicData>
            </a:graphic>
          </wp:inline>
        </w:drawing>
      </w:r>
    </w:p>
    <w:p>
      <w:pPr>
        <w:spacing w:lineRule="auto"/>
      </w:pPr>
      <w:r>
        <w:rPr>
          <w:rFonts w:eastAsia="Georgia" w:cs="Georgia" w:ascii="Georgia" w:hAnsi="Georgia"/>
        </w:rPr>
        <w:t xml:space="preserve">Figure 5 - Représentation simplifiée des courbes courant-tension pour différentes pièces métalliques fraîchement décapées puis plongées dans une solution d'acide sulfurique à </w:t>
      </w:r>
      <m:oMath>
        <m:r>
          <m:rPr>
            <m:sty m:val="p"/>
          </m:rPr>
          <m:t>0</m:t>
        </m:r>
        <m:r>
          <m:rPr>
            <m:sty m:val="p"/>
          </m:rPr>
          <m:t>,</m:t>
        </m:r>
        <m:r>
          <m:rPr>
            <m:sty m:val="p"/>
          </m:rPr>
          <m:t>5</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 Toutes les mesures de courant </w:t>
      </w:r>
      <m:oMath>
        <m:r>
          <m:rPr>
            <m:sty m:val="i"/>
          </m:rPr>
          <m:t>i</m:t>
        </m:r>
      </m:oMath>
      <w:r>
        <w:rPr>
          <w:rFonts w:eastAsia="Georgia" w:cs="Georgia" w:ascii="Georgia" w:hAnsi="Georgia"/>
        </w:rPr>
        <w:t xml:space="preserve"> sont normalisées par la surface </w:t>
      </w:r>
      <m:oMath>
        <m:r>
          <m:rPr>
            <m:sty m:val="i"/>
          </m:rPr>
          <m:t>S</m:t>
        </m:r>
      </m:oMath>
      <w:r>
        <w:rPr>
          <w:rFonts w:eastAsia="Georgia" w:cs="Georgia" w:ascii="Georgia" w:hAnsi="Georgia"/>
        </w:rPr>
        <w:t xml:space="preserve"> de métal immergée. La mesure pour le chrome pur est donnée en trait plein, celle pour le fer pur est représentée avec des points et celle de l'alliage fer/chrome (acier inoxydable gamme 430) en trait pointillé.</w:t>
      </w:r>
    </w:p>
    <w:p>
      <w:pPr>
        <w:numPr>
          <w:ilvl w:val="0"/>
          <w:numId w:val="20"/>
        </w:numPr>
        <w:spacing w:lineRule="auto"/>
      </w:pPr>
      <w:r>
        <w:rPr>
          <w:rFonts w:eastAsia="Georgia" w:cs="Georgia" w:ascii="Georgia" w:hAnsi="Georgia"/>
        </w:rPr>
        <w:t xml:space="preserve">Décrire le montage expérimental permettant d'effectuer un tel tracé. On détaillera en particulier le rôle de chacune des électrodes utilisées.</w:t>
      </w:r>
    </w:p>
    <w:p>
      <w:pPr>
        <w:spacing w:after="220" w:lineRule="auto"/>
      </w:pPr>
      <w:r>
        <w:rPr>
          <w:rFonts w:eastAsia="Georgia" w:cs="Georgia" w:ascii="Georgia" w:hAnsi="Georgia"/>
        </w:rPr>
        <w:t xml:space="preserve">On extrait alors deux valeurs de courant intéressantes : la valeur maximale atteinte par le courant, </w:t>
      </w:r>
      <m:oMath>
        <m:sSub>
          <m:sSubPr/>
          <m:e>
            <m:r>
              <m:rPr>
                <m:sty m:val="i"/>
              </m:rPr>
              <m:t>i</m:t>
            </m:r>
          </m:e>
          <m:sub>
            <m:r>
              <m:rPr>
                <m:sty m:val="p"/>
              </m:rPr>
              <m:t>max</m:t>
            </m:r>
          </m:sub>
        </m:sSub>
      </m:oMath>
      <w:r>
        <w:rPr>
          <w:rFonts w:eastAsia="Georgia" w:cs="Georgia" w:ascii="Georgia" w:hAnsi="Georgia"/>
        </w:rPr>
        <w:t xml:space="preserve">, et le courant du plateau atteint à des tensions élevées, </w:t>
      </w:r>
      <m:oMath>
        <m:sSub>
          <m:sSubPr/>
          <m:e>
            <m:r>
              <m:rPr>
                <m:sty m:val="i"/>
              </m:rPr>
              <m:t>i</m:t>
            </m:r>
          </m:e>
          <m:sub>
            <m:r>
              <m:rPr>
                <m:nor/>
              </m:rPr>
              <m:t>plateau </m:t>
            </m:r>
          </m:sub>
        </m:sSub>
      </m:oMath>
      <w:r>
        <w:rPr/>
        <w:t xml:space="preserve">. Parmi ces deux valeurs de courant :</w:t>
      </w:r>
    </w:p>
    <w:p>
      <w:pPr>
        <w:numPr>
          <w:ilvl w:val="0"/>
          <w:numId w:val="21"/>
        </w:numPr>
        <w:spacing w:lineRule="auto"/>
      </w:pPr>
      <w:r>
        <w:rPr>
          <w:rFonts w:eastAsia="Georgia" w:cs="Georgia" w:ascii="Georgia" w:hAnsi="Georgia"/>
        </w:rPr>
        <w:t xml:space="preserve">une caractérise l'épaisseur de la couche d'oxyde qui se forme;</w:t>
      </w:r>
    </w:p>
    <w:p>
      <w:pPr>
        <w:numPr>
          <w:ilvl w:val="0"/>
          <w:numId w:val="21"/>
        </w:numPr>
        <w:spacing w:lineRule="auto"/>
      </w:pPr>
      <w:r>
        <w:rPr>
          <w:rFonts w:eastAsia="Georgia" w:cs="Georgia" w:ascii="Georgia" w:hAnsi="Georgia"/>
        </w:rPr>
        <w:t xml:space="preserve">l'autre permet de quantifier l'efficacité de la protection une fois la couche d'oxyde formée.</w:t>
      </w:r>
    </w:p>
    <w:p>
      <w:pPr>
        <w:numPr>
          <w:ilvl w:val="0"/>
          <w:numId w:val="22"/>
        </w:numPr>
        <w:spacing w:lineRule="auto"/>
      </w:pPr>
      <w:r>
        <w:rPr/>
        <w:t xml:space="preserve">Relier, en le justifiant, chacune des grandeurs </w:t>
      </w:r>
      <m:oMath>
        <m:sSub>
          <m:sSubPr/>
          <m:e>
            <m:r>
              <m:rPr>
                <m:sty m:val="i"/>
              </m:rPr>
              <m:t>i</m:t>
            </m:r>
          </m:e>
          <m:sub>
            <m:r>
              <m:rPr>
                <m:nor/>
              </m:rPr>
              <m:t>max </m:t>
            </m:r>
          </m:sub>
        </m:sSub>
      </m:oMath>
      <w:r>
        <w:rPr/>
        <w:t xml:space="preserve"> et </w:t>
      </w:r>
      <m:oMath>
        <m:sSub>
          <m:sSubPr/>
          <m:e>
            <m:r>
              <m:rPr>
                <m:sty m:val="i"/>
              </m:rPr>
              <m:t>i</m:t>
            </m:r>
          </m:e>
          <m:sub>
            <m:r>
              <m:rPr>
                <m:nor/>
              </m:rPr>
              <m:t>plateau </m:t>
            </m:r>
          </m:sub>
        </m:sSub>
      </m:oMath>
      <w:r>
        <w:rPr>
          <w:rFonts w:eastAsia="Georgia" w:cs="Georgia" w:ascii="Georgia" w:hAnsi="Georgia"/>
        </w:rPr>
        <w:t xml:space="preserve"> à la propriété qu'elle caractérise.</w:t>
      </w:r>
    </w:p>
    <w:p>
      <w:pPr>
        <w:numPr>
          <w:ilvl w:val="0"/>
          <w:numId w:val="22"/>
        </w:numPr>
        <w:spacing w:lineRule="auto"/>
      </w:pPr>
      <w:r>
        <w:rPr>
          <w:rFonts w:eastAsia="Georgia" w:cs="Georgia" w:ascii="Georgia" w:hAnsi="Georgia"/>
        </w:rPr>
        <w:t xml:space="preserve">Au vu des courbes données en figure (5) pour le chrome, le fer et l'acier chromé, expliquer pourquoi l'alliage fer/chrome est bien protégé de la corrosion.</w:t>
      </w:r>
    </w:p>
    <w:p>
      <w:pPr>
        <w:spacing w:line="271" w:before="330" w:lineRule="auto"/>
      </w:pPr>
      <w:r>
        <w:rPr>
          <w:rFonts w:eastAsia="Georgia" w:cs="Georgia" w:ascii="Georgia" w:hAnsi="Georgia"/>
          <w:b/>
          <w:sz w:val="42"/>
        </w:rPr>
        <w:t xml:space="preserve">2 Conséquences des soudures sur les soudeurs.</w:t>
      </w:r>
    </w:p>
    <w:p>
      <w:pPr>
        <w:spacing w:after="220" w:lineRule="auto"/>
      </w:pPr>
      <w:r>
        <w:rPr>
          <w:rFonts w:eastAsia="Georgia" w:cs="Georgia" w:ascii="Georgia" w:hAnsi="Georgia"/>
        </w:rPr>
        <w:t xml:space="preserve">traiter les mélanomes. traiter les mélanomes.</w:t>
      </w:r>
    </w:p>
    <w:p>
      <w:pPr>
        <w:spacing w:after="220" w:lineRule="auto"/>
      </w:pPr>
      <w:r>
        <w:rPr>
          <w:rFonts w:eastAsia="Georgia" w:cs="Georgia" w:ascii="Georgia" w:hAnsi="Georgia"/>
        </w:rPr>
        <w:t xml:space="preserve">La soudure à l'arc n'est pas sans conséquence pour la santé des opérateurs. Outre les différentes vapeurs pouvant entraîner des cancers des poumons sur le long terme, la soudure à l'arc expose les soudeurs à des rayonnements ultra-violet importants entraînant des brûlures de la peau comparable à un coup de soleil, on parle de coups d'arc. Il existe bien entendu des moyens de se protéger de ces rayonnements mais les risques restent réels et on soupçonne que les cancers de la peau sont plus importants chez les soudeurs. Dans cette partie, nous allons nous intéresser à la synthèse de la molécule Cobimetinib (1, Figure (6)) utilisée pour</w:t>
      </w:r>
      <w:r>
        <w:rPr/>
        <w:br w:type="textWrapping"/>
      </w:r>
    </w:p>
    <w:p>
      <w:pPr>
        <w:spacing w:lineRule="auto"/>
      </w:pPr>
      <w:r>
        <w:rPr/>
        <w:drawing>
          <wp:inline distB="0" distL="0" distR="0" distT="0">
            <wp:extent cx="3333750" cy="2200275"/>
            <wp:effectExtent b="0" l="0" r="0" t="0"/>
            <wp:docPr id="8" name="image-svg-eec9c6c2a6042e25ea9ba590122fe7034a6b010c.svg"/>
            <a:graphic>
              <a:graphicData uri="http://schemas.openxmlformats.org/drawingml/2006/picture">
                <pic:pic>
                  <pic:nvPicPr>
                    <pic:cNvPr id="8" name="image-svg-eec9c6c2a6042e25ea9ba590122fe7034a6b010c.svg" descr=""/>
                    <pic:cNvPicPr/>
                  </pic:nvPicPr>
                  <pic:blipFill>
                    <a:blip r:embed="rId13" cstate="print">
                      <a:extLst>
                        <a:ext uri="">
                          <a14:useLocalDpi val="0"/>
                        </a:ext>
                        <a:ext uri="">
                          <asvg:svgBlip r:embed="rId12"/>
                        </a:ext>
                      </a:extLst>
                    </a:blip>
                    <a:srcRect b="0" l="0" r="0" t="0"/>
                    <a:stretch>
                      <a:fillRect/>
                    </a:stretch>
                  </pic:blipFill>
                  <pic:spPr>
                    <a:xfrm>
                      <a:off x="0" y="0"/>
                      <a:ext cx="3333750" cy="2200275"/>
                    </a:xfrm>
                    <a:prstGeom prst="rect"/>
                  </pic:spPr>
                </pic:pic>
              </a:graphicData>
            </a:graphic>
          </wp:inline>
        </w:drawing>
      </w:r>
    </w:p>
    <w:p>
      <w:pPr>
        <w:spacing w:after="220" w:lineRule="auto"/>
      </w:pPr>
      <w:r>
        <w:rPr>
          <w:rFonts w:eastAsia="Georgia" w:cs="Georgia" w:ascii="Georgia" w:hAnsi="Georgia"/>
        </w:rPr>
        <w:t xml:space="preserve">Figure 6 - Représentation de la molécule de Cobimetinib étudiée.</w:t>
      </w:r>
      <w:r>
        <w:rPr/>
        <w:br w:type="textWrapping"/>
      </w:r>
      <w:r>
        <w:rPr>
          <w:rFonts w:eastAsia="Georgia" w:cs="Georgia" w:ascii="Georgia" w:hAnsi="Georgia"/>
        </w:rPr>
        <w:t xml:space="preserve">25. Donner le nombre de centres stéréogènes sur la molécule 1 et attribuer leur configuration.</w:t>
      </w:r>
    </w:p>
    <w:p>
      <w:pPr>
        <w:spacing w:line="271" w:before="330" w:lineRule="auto"/>
      </w:pPr>
      <w:r>
        <w:rPr>
          <w:rFonts w:eastAsia="Georgia" w:cs="Georgia" w:ascii="Georgia" w:hAnsi="Georgia"/>
          <w:b/>
          <w:sz w:val="42"/>
        </w:rPr>
        <w:t xml:space="preserve">2.1 Étude de la voie de synthèse développée en chimie médicinale.</w:t>
      </w:r>
    </w:p>
    <w:p>
      <w:pPr>
        <w:spacing w:after="220" w:lineRule="auto"/>
      </w:pPr>
      <w:r>
        <w:rPr>
          <w:rFonts w:eastAsia="Georgia" w:cs="Georgia" w:ascii="Georgia" w:hAnsi="Georgia"/>
        </w:rPr>
        <w:t xml:space="preserve">La synthèse de 1 a d'abord été développée dans des laboratoires académiques. Une partie de cette voie de synthèse est présentée en Figure (7).</w:t>
      </w:r>
    </w:p>
    <w:p>
      <w:pPr>
        <w:spacing w:lineRule="auto"/>
        <w:jc w:val="center"/>
      </w:pPr>
      <w:r>
        <w:rPr/>
        <w:drawing>
          <wp:inline distB="0" distL="0" distR="0" distT="0">
            <wp:extent cx="5486400" cy="1533317"/>
            <wp:effectExtent b="0" l="0" r="0" t="0"/>
            <wp:docPr id="10" name="image-64d6145e13be3eb8d1f6115f53fa03e05344b9ea.jpg"/>
            <a:graphic>
              <a:graphicData uri="http://schemas.openxmlformats.org/drawingml/2006/picture">
                <pic:pic>
                  <pic:nvPicPr>
                    <pic:cNvPr id="10" name="image-64d6145e13be3eb8d1f6115f53fa03e05344b9ea.jpg" descr=""/>
                    <pic:cNvPicPr/>
                  </pic:nvPicPr>
                  <pic:blipFill>
                    <a:blip r:embed="rId14" cstate="print"/>
                    <a:srcRect b="0" l="0" r="0" t="0"/>
                    <a:stretch>
                      <a:fillRect/>
                    </a:stretch>
                  </pic:blipFill>
                  <pic:spPr>
                    <a:xfrm>
                      <a:off x="0" y="0"/>
                      <a:ext cx="5486400" cy="1533317"/>
                    </a:xfrm>
                    <a:prstGeom prst="rect"/>
                  </pic:spPr>
                </pic:pic>
              </a:graphicData>
            </a:graphic>
          </wp:inline>
        </w:drawing>
      </w:r>
    </w:p>
    <w:p>
      <w:pPr>
        <w:spacing w:lineRule="auto"/>
      </w:pPr>
      <w:r>
        <w:rPr>
          <w:rFonts w:eastAsia="Georgia" w:cs="Georgia" w:ascii="Georgia" w:hAnsi="Georgia"/>
        </w:rPr>
        <w:t xml:space="preserve">Figure 7 - Schéma d'une voie de synthèse de 1 développée en laboratoire.</w:t>
      </w:r>
    </w:p>
    <w:p>
      <w:pPr>
        <w:numPr>
          <w:ilvl w:val="0"/>
          <w:numId w:val="23"/>
        </w:numPr>
        <w:spacing w:lineRule="auto"/>
      </w:pPr>
      <w:r>
        <w:rPr>
          <w:rFonts w:eastAsia="Georgia" w:cs="Georgia" w:ascii="Georgia" w:hAnsi="Georgia"/>
        </w:rPr>
        <w:t xml:space="preserve">Dans l'étape </w:t>
      </w:r>
      <m:oMath>
        <m:r>
          <m:rPr>
            <m:sty m:val="b"/>
          </m:rPr>
          <m:t>2</m:t>
        </m:r>
        <m:r>
          <m:rPr>
            <m:sty m:val="p"/>
          </m:rPr>
          <m:t>→</m:t>
        </m:r>
        <m:r>
          <m:rPr>
            <m:sty m:val="b"/>
          </m:rPr>
          <m:t>3</m:t>
        </m:r>
      </m:oMath>
      <w:r>
        <w:rPr>
          <w:rFonts w:eastAsia="Georgia" w:cs="Georgia" w:ascii="Georgia" w:hAnsi="Georgia"/>
        </w:rPr>
        <w:t xml:space="preserve"> l'acide carboxylique est transformé en fluorure d'acyle, à l'aide de réactifs volontairement non explicités. Justifier l'intérêt de cette transformation pour l'obtention de la molécule 5.</w:t>
      </w:r>
    </w:p>
    <w:p>
      <w:pPr>
        <w:numPr>
          <w:ilvl w:val="0"/>
          <w:numId w:val="23"/>
        </w:numPr>
        <w:spacing w:lineRule="auto"/>
      </w:pPr>
      <w:r>
        <w:rPr>
          <w:rFonts w:eastAsia="Georgia" w:cs="Georgia" w:ascii="Georgia" w:hAnsi="Georgia"/>
        </w:rPr>
        <w:t xml:space="preserve">En déduire le mécanisme de l'étape </w:t>
      </w:r>
      <m:oMath>
        <m:r>
          <m:rPr>
            <m:sty m:val="b"/>
          </m:rPr>
          <m:t>3</m:t>
        </m:r>
        <m:r>
          <m:rPr>
            <m:sty m:val="p"/>
          </m:rPr>
          <m:t>→</m:t>
        </m:r>
        <m:r>
          <m:rPr>
            <m:sty m:val="b"/>
          </m:rPr>
          <m:t>5</m:t>
        </m:r>
      </m:oMath>
      <w:r>
        <w:rPr/>
        <w:t xml:space="preserve"> et le donner. Justifier en particulier l'utilisation de la </w:t>
      </w:r>
      <m:oMath>
        <m:r>
          <m:rPr>
            <m:sty m:val="i"/>
          </m:rPr>
          <m:t>N</m:t>
        </m:r>
        <m:r>
          <m:rPr>
            <m:sty m:val="p"/>
          </m:rPr>
          <m:t>,</m:t>
        </m:r>
        <m:r>
          <m:rPr>
            <m:sty m:val="i"/>
          </m:rPr>
          <m:t>N</m:t>
        </m:r>
      </m:oMath>
      <w:r>
        <w:rPr>
          <w:rFonts w:eastAsia="Georgia" w:cs="Georgia" w:ascii="Georgia" w:hAnsi="Georgia"/>
        </w:rPr>
        <w:t xml:space="preserve">-diisopropyléthylamine, </w:t>
      </w:r>
      <m:oMath>
        <m:r>
          <m:rPr>
            <m:sty m:val="i"/>
          </m:rPr>
          <m:t>i</m:t>
        </m:r>
      </m:oMath>
      <w:r>
        <w:rPr/>
        <w:t xml:space="preserve"> - Pr </w:t>
      </w:r>
      <m:oMath>
        <m:sSub>
          <m:sSubPr/>
          <m:e>
            <m:r>
              <m:rPr>
                <m:sty m:val="i"/>
              </m:rPr>
              <m:t xml:space="preserve"> </m:t>
            </m:r>
          </m:e>
          <m:sub>
            <m:r>
              <m:rPr>
                <m:sty m:val="p"/>
              </m:rPr>
              <m:t>2</m:t>
            </m:r>
          </m:sub>
        </m:sSub>
        <m:r>
          <m:rPr>
            <m:sty m:val="p"/>
          </m:rPr>
          <m:t>NEt</m:t>
        </m:r>
      </m:oMath>
      <w:r>
        <w:rPr/>
        <w:t xml:space="preserve"> dans le milieu.</w:t>
      </w:r>
      <w:r>
        <w:rPr/>
        <w:br w:type="textWrapping"/>
      </w:r>
      <w:r>
        <w:rPr>
          <w:rFonts w:eastAsia="Georgia" w:cs="Georgia" w:ascii="Georgia" w:hAnsi="Georgia"/>
        </w:rPr>
        <w:t xml:space="preserve">L'obtention de 4 est une étape clé, la Figure (8) en présente une voie de synthèse possible.</w:t>
      </w:r>
    </w:p>
    <w:p>
      <w:pPr>
        <w:spacing w:lineRule="auto"/>
        <w:jc w:val="center"/>
      </w:pPr>
      <w:r>
        <w:rPr/>
        <w:drawing>
          <wp:inline distB="0" distL="0" distR="0" distT="0">
            <wp:extent cx="5486400" cy="2766124"/>
            <wp:effectExtent b="0" l="0" r="0" t="0"/>
            <wp:docPr id="11" name="image-4d999a40cbd6f380143c1ef739a2d7bf9cf30002.jpg"/>
            <a:graphic>
              <a:graphicData uri="http://schemas.openxmlformats.org/drawingml/2006/picture">
                <pic:pic>
                  <pic:nvPicPr>
                    <pic:cNvPr id="11" name="image-4d999a40cbd6f380143c1ef739a2d7bf9cf30002.jpg" descr=""/>
                    <pic:cNvPicPr/>
                  </pic:nvPicPr>
                  <pic:blipFill>
                    <a:blip r:embed="rId15" cstate="print"/>
                    <a:srcRect b="0" l="0" r="0" t="0"/>
                    <a:stretch>
                      <a:fillRect/>
                    </a:stretch>
                  </pic:blipFill>
                  <pic:spPr>
                    <a:xfrm>
                      <a:off x="0" y="0"/>
                      <a:ext cx="5486400" cy="2766124"/>
                    </a:xfrm>
                    <a:prstGeom prst="rect"/>
                  </pic:spPr>
                </pic:pic>
              </a:graphicData>
            </a:graphic>
          </wp:inline>
        </w:drawing>
      </w:r>
    </w:p>
    <w:p>
      <w:pPr>
        <w:spacing w:lineRule="auto"/>
      </w:pPr>
      <w:r>
        <w:rPr>
          <w:rFonts w:eastAsia="Georgia" w:cs="Georgia" w:ascii="Georgia" w:hAnsi="Georgia"/>
        </w:rPr>
        <w:t xml:space="preserve">Figure 8 - Schéma de synthèse du synthon 4.</w:t>
      </w:r>
    </w:p>
    <w:p>
      <w:pPr>
        <w:numPr>
          <w:ilvl w:val="0"/>
          <w:numId w:val="24"/>
        </w:numPr>
        <w:spacing w:lineRule="auto"/>
      </w:pPr>
      <w:r>
        <w:rPr>
          <w:rFonts w:eastAsia="Georgia" w:cs="Georgia" w:ascii="Georgia" w:hAnsi="Georgia"/>
        </w:rPr>
        <w:t xml:space="preserve">En utilisant les données d'électronégativité justifier le caractère basique du </w:t>
      </w:r>
      <m:oMath>
        <m:r>
          <m:rPr>
            <m:sty m:val="i"/>
          </m:rPr>
          <m:t>n</m:t>
        </m:r>
      </m:oMath>
      <w:r>
        <w:rPr/>
        <w:t xml:space="preserve">-butyllithium ( </w:t>
      </w:r>
      <m:oMath>
        <m:r>
          <m:rPr>
            <m:sty m:val="i"/>
          </m:rPr>
          <m:t>n</m:t>
        </m:r>
      </m:oMath>
      <w:r>
        <w:rPr/>
        <w:t xml:space="preserve"> - BuLi ).</w:t>
      </w:r>
    </w:p>
    <w:p>
      <w:pPr>
        <w:numPr>
          <w:ilvl w:val="0"/>
          <w:numId w:val="24"/>
        </w:numPr>
        <w:spacing w:lineRule="auto"/>
      </w:pPr>
      <w:r>
        <w:rPr>
          <w:rFonts w:eastAsia="Georgia" w:cs="Georgia" w:ascii="Georgia" w:hAnsi="Georgia"/>
        </w:rPr>
        <w:t xml:space="preserve">En déduire le choix de l'utilisation du diéthyle éther, </w:t>
      </w:r>
      <m:oMath>
        <m:sSub>
          <m:sSubPr/>
          <m:e>
            <m:r>
              <m:rPr>
                <m:sty m:val="p"/>
              </m:rPr>
              <m:t>Et</m:t>
            </m:r>
          </m:e>
          <m:sub>
            <m:r>
              <m:rPr>
                <m:sty m:val="p"/>
              </m:rPr>
              <m:t>2</m:t>
            </m:r>
          </m:sub>
        </m:sSub>
        <m:r>
          <m:rPr>
            <m:sty m:val="p"/>
          </m:rPr>
          <m:t>O</m:t>
        </m:r>
      </m:oMath>
      <w:r>
        <w:rPr>
          <w:rFonts w:eastAsia="Georgia" w:cs="Georgia" w:ascii="Georgia" w:hAnsi="Georgia"/>
        </w:rPr>
        <w:t xml:space="preserve">, comme solvant et de la tétraméthyléthylènediamine, TMEDA, comme réactif pour cette étape.</w:t>
      </w:r>
    </w:p>
    <w:p>
      <w:pPr>
        <w:numPr>
          <w:ilvl w:val="0"/>
          <w:numId w:val="24"/>
        </w:numPr>
        <w:spacing w:lineRule="auto"/>
      </w:pPr>
      <w:r>
        <w:rPr>
          <w:rFonts w:eastAsia="Georgia" w:cs="Georgia" w:ascii="Georgia" w:hAnsi="Georgia"/>
        </w:rPr>
        <w:t xml:space="preserve">Au vu des propriétés des molécules impliquées dans la première étape ( </w:t>
      </w:r>
      <m:oMath>
        <m:r>
          <m:rPr>
            <m:sty m:val="b"/>
          </m:rPr>
          <m:t>A</m:t>
        </m:r>
        <m:r>
          <m:rPr>
            <m:sty m:val="p"/>
          </m:rPr>
          <m:t>+</m:t>
        </m:r>
        <m:r>
          <m:rPr>
            <m:sty m:val="b"/>
          </m:rPr>
          <m:t>B</m:t>
        </m:r>
        <m:r>
          <m:rPr>
            <m:sty m:val="p"/>
          </m:rPr>
          <m:t>→</m:t>
        </m:r>
        <m:r>
          <m:rPr>
            <m:sty m:val="b"/>
          </m:rPr>
          <m:t>C</m:t>
        </m:r>
      </m:oMath>
      <w:r>
        <w:rPr>
          <w:rFonts w:eastAsia="Georgia" w:cs="Georgia" w:ascii="Georgia" w:hAnsi="Georgia"/>
        </w:rPr>
        <w:t xml:space="preserve"> ), justifier le très faible rendement de cette étape.</w:t>
      </w:r>
    </w:p>
    <w:p>
      <w:pPr>
        <w:numPr>
          <w:ilvl w:val="0"/>
          <w:numId w:val="24"/>
        </w:numPr>
        <w:spacing w:lineRule="auto"/>
      </w:pPr>
      <w:r>
        <w:rPr>
          <w:rFonts w:eastAsia="Georgia" w:cs="Georgia" w:ascii="Georgia" w:hAnsi="Georgia"/>
        </w:rPr>
        <w:t xml:space="preserve">Expliciter l'intérêt des étapes </w:t>
      </w:r>
      <m:oMath>
        <m:r>
          <m:rPr>
            <m:sty m:val="b"/>
          </m:rPr>
          <m:t>C</m:t>
        </m:r>
        <m:r>
          <m:rPr>
            <m:sty m:val="p"/>
          </m:rPr>
          <m:t>→</m:t>
        </m:r>
        <m:r>
          <m:rPr>
            <m:sty m:val="b"/>
          </m:rPr>
          <m:t>D</m:t>
        </m:r>
      </m:oMath>
      <w:r>
        <w:rPr/>
        <w:t xml:space="preserve"> et </w:t>
      </w:r>
      <m:oMath>
        <m:r>
          <m:rPr>
            <m:sty m:val="b"/>
          </m:rPr>
          <m:t>D</m:t>
        </m:r>
        <m:r>
          <m:rPr>
            <m:sty m:val="p"/>
          </m:rPr>
          <m:t>→</m:t>
        </m:r>
        <m:r>
          <m:rPr>
            <m:sty m:val="b"/>
          </m:rPr>
          <m:t>E</m:t>
        </m:r>
      </m:oMath>
      <w:r>
        <w:rPr/>
        <w:t xml:space="preserve">.</w:t>
      </w:r>
    </w:p>
    <w:p>
      <w:pPr>
        <w:spacing w:line="271" w:before="330" w:lineRule="auto"/>
      </w:pPr>
      <w:r>
        <w:rPr>
          <w:rFonts w:eastAsia="Georgia" w:cs="Georgia" w:ascii="Georgia" w:hAnsi="Georgia"/>
          <w:b/>
          <w:sz w:val="42"/>
        </w:rPr>
        <w:t xml:space="preserve">2.2 Étude d'une voie de synthèse industrielle.</w:t>
      </w:r>
    </w:p>
    <w:p>
      <w:pPr>
        <w:spacing w:after="220" w:lineRule="auto"/>
      </w:pPr>
      <w:r>
        <w:rPr>
          <w:rFonts w:eastAsia="Georgia" w:cs="Georgia" w:ascii="Georgia" w:hAnsi="Georgia"/>
        </w:rPr>
        <w:t xml:space="preserve">Industriellement, d'autres voies de synthèse peuvent être utilisées, comme celle présentée en Figure (9). Celle-ci présente l'avantage d'utiliser la molécule </w:t>
      </w:r>
      <m:oMath>
        <m:r>
          <m:rPr>
            <m:sty m:val="b"/>
          </m:rPr>
          <m:t>6</m:t>
        </m:r>
      </m:oMath>
      <w:r>
        <w:rPr/>
        <w:t xml:space="preserve">, une brique chirale disponible industriellement.</w:t>
      </w:r>
    </w:p>
    <w:p>
      <w:pPr>
        <w:spacing w:lineRule="auto"/>
        <w:jc w:val="center"/>
      </w:pPr>
      <w:r>
        <w:rPr/>
        <w:drawing>
          <wp:inline distB="0" distL="0" distR="0" distT="0">
            <wp:extent cx="5486400" cy="1752345"/>
            <wp:effectExtent b="0" l="0" r="0" t="0"/>
            <wp:docPr id="12" name="image-8e7e4653ee9336f10cffd26177f21e4b293d6112.jpg"/>
            <a:graphic>
              <a:graphicData uri="http://schemas.openxmlformats.org/drawingml/2006/picture">
                <pic:pic>
                  <pic:nvPicPr>
                    <pic:cNvPr id="12" name="image-8e7e4653ee9336f10cffd26177f21e4b293d6112.jpg" descr=""/>
                    <pic:cNvPicPr/>
                  </pic:nvPicPr>
                  <pic:blipFill>
                    <a:blip r:embed="rId16" cstate="print"/>
                    <a:srcRect b="0" l="0" r="0" t="0"/>
                    <a:stretch>
                      <a:fillRect/>
                    </a:stretch>
                  </pic:blipFill>
                  <pic:spPr>
                    <a:xfrm>
                      <a:off x="0" y="0"/>
                      <a:ext cx="5486400" cy="1752345"/>
                    </a:xfrm>
                    <a:prstGeom prst="rect"/>
                  </pic:spPr>
                </pic:pic>
              </a:graphicData>
            </a:graphic>
          </wp:inline>
        </w:drawing>
      </w:r>
    </w:p>
    <w:p>
      <w:pPr>
        <w:spacing w:lineRule="auto"/>
      </w:pPr>
      <w:r>
        <w:rPr>
          <w:rFonts w:eastAsia="Georgia" w:cs="Georgia" w:ascii="Georgia" w:hAnsi="Georgia"/>
        </w:rPr>
        <w:t xml:space="preserve">Figure 9 - Schéma partiel d'une voie de synthèse de 1 développée en industrie.</w:t>
      </w:r>
    </w:p>
    <w:p>
      <w:pPr>
        <w:numPr>
          <w:ilvl w:val="0"/>
          <w:numId w:val="25"/>
        </w:numPr>
        <w:spacing w:lineRule="auto"/>
      </w:pPr>
      <w:r>
        <w:rPr>
          <w:rFonts w:eastAsia="Georgia" w:cs="Georgia" w:ascii="Georgia" w:hAnsi="Georgia"/>
        </w:rPr>
        <w:t xml:space="preserve">Justifier la plus grande réactivité de la molécule </w:t>
      </w:r>
      <m:oMath>
        <m:r>
          <m:rPr>
            <m:sty m:val="b"/>
          </m:rPr>
          <m:t>6</m:t>
        </m:r>
      </m:oMath>
      <w:r>
        <w:rPr>
          <w:rFonts w:eastAsia="Georgia" w:cs="Georgia" w:ascii="Georgia" w:hAnsi="Georgia"/>
        </w:rPr>
        <w:t xml:space="preserve"> par rapport à la molécule </w:t>
      </w:r>
      <m:oMath>
        <m:r>
          <m:rPr>
            <m:sty m:val="b"/>
          </m:rPr>
          <m:t>B</m:t>
        </m:r>
      </m:oMath>
      <w:r>
        <w:rPr/>
        <w:t xml:space="preserve">.</w:t>
      </w:r>
    </w:p>
    <w:p>
      <w:pPr>
        <w:numPr>
          <w:ilvl w:val="0"/>
          <w:numId w:val="25"/>
        </w:numPr>
        <w:spacing w:lineRule="auto"/>
      </w:pPr>
      <w:r>
        <w:rPr>
          <w:rFonts w:eastAsia="Georgia" w:cs="Georgia" w:ascii="Georgia" w:hAnsi="Georgia"/>
        </w:rPr>
        <w:t xml:space="preserve">Donner un autre intérêt d'utiliser la molécule </w:t>
      </w:r>
      <m:oMath>
        <m:r>
          <m:rPr>
            <m:sty m:val="b"/>
          </m:rPr>
          <m:t>6</m:t>
        </m:r>
      </m:oMath>
      <w:r>
        <w:rPr>
          <w:rFonts w:eastAsia="Georgia" w:cs="Georgia" w:ascii="Georgia" w:hAnsi="Georgia"/>
        </w:rPr>
        <w:t xml:space="preserve"> par rapport à la molécule </w:t>
      </w:r>
      <m:oMath>
        <m:r>
          <m:rPr>
            <m:sty m:val="b"/>
          </m:rPr>
          <m:t>B</m:t>
        </m:r>
      </m:oMath>
      <w:r>
        <w:rPr/>
        <w:t xml:space="preserve">.</w:t>
      </w:r>
    </w:p>
    <w:p>
      <w:pPr>
        <w:spacing w:after="220" w:lineRule="auto"/>
      </w:pPr>
      <w:r>
        <w:rPr/>
        <w:t xml:space="preserve">Tout comme </w:t>
      </w:r>
      <m:oMath>
        <m:sSub>
          <m:sSubPr/>
          <m:e>
            <m:r>
              <m:rPr>
                <m:sty m:val="p"/>
              </m:rPr>
              <m:t>NaBH</m:t>
            </m:r>
          </m:e>
          <m:sub>
            <m:r>
              <m:rPr>
                <m:sty m:val="p"/>
              </m:rPr>
              <m:t>4</m:t>
            </m:r>
          </m:sub>
        </m:sSub>
        <m:r>
          <m:rPr>
            <m:sty m:val="p"/>
          </m:rPr>
          <m:t>,</m:t>
        </m:r>
        <m:sSub>
          <m:sSubPr/>
          <m:e>
            <m:r>
              <m:rPr>
                <m:sty m:val="p"/>
              </m:rPr>
              <m:t>NaBH</m:t>
            </m:r>
          </m:e>
          <m:sub>
            <m:r>
              <m:rPr>
                <m:sty m:val="p"/>
              </m:rPr>
              <m:t>3</m:t>
            </m:r>
          </m:sub>
        </m:sSub>
        <m:r>
          <m:rPr>
            <m:sty m:val="p"/>
          </m:rPr>
          <m:t>CN</m:t>
        </m:r>
      </m:oMath>
      <w:r>
        <w:rPr>
          <w:rFonts w:eastAsia="Georgia" w:cs="Georgia" w:ascii="Georgia" w:hAnsi="Georgia"/>
        </w:rPr>
        <w:t xml:space="preserve"> est un réducteur donneur d'hydrure. Il est utilisé pour la réduction sélective d'imine (fonction </w:t>
      </w:r>
      <m:oMath>
        <m:r>
          <m:rPr>
            <m:sty m:val="p"/>
          </m:rPr>
          <m:t>C</m:t>
        </m:r>
        <m:r>
          <m:rPr>
            <m:sty m:val="p"/>
          </m:rPr>
          <m:t>=</m:t>
        </m:r>
        <m:r>
          <m:rPr>
            <m:sty m:val="p"/>
          </m:rPr>
          <m:t>N</m:t>
        </m:r>
      </m:oMath>
      <w:r>
        <w:rPr/>
        <w:t xml:space="preserve"> ) en amine.</w:t>
      </w:r>
      <w:r>
        <w:rPr/>
        <w:br w:type="textWrapping"/>
      </w:r>
      <w:r>
        <w:rPr>
          <w:rFonts w:eastAsia="Georgia" w:cs="Georgia" w:ascii="Georgia" w:hAnsi="Georgia"/>
        </w:rPr>
        <w:t xml:space="preserve">34. Proposer un mécanisme, passant par la formation d'une imine, pour l'étape </w:t>
      </w:r>
      <m:oMath>
        <m:r>
          <m:rPr>
            <m:sty m:val="b"/>
          </m:rPr>
          <m:t>7</m:t>
        </m:r>
        <m:r>
          <m:rPr>
            <m:sty m:val="p"/>
          </m:rPr>
          <m:t>→</m:t>
        </m:r>
        <m:r>
          <m:rPr>
            <m:sty m:val="b"/>
          </m:rPr>
          <m:t>8</m:t>
        </m:r>
      </m:oMath>
      <w:r>
        <w:rPr/>
        <w:t xml:space="preserve">.</w:t>
      </w:r>
    </w:p>
    <w:p>
      <w:pPr>
        <w:spacing w:line="271" w:before="240" w:lineRule="auto"/>
      </w:pPr>
      <w:r>
        <w:rPr>
          <w:rFonts w:eastAsia="Georgia" w:cs="Georgia" w:ascii="Georgia" w:hAnsi="Georgia"/>
          <w:b/>
          <w:sz w:val="33"/>
        </w:rPr>
        <w:t xml:space="preserve">2.3 Synthèse d'un analogue de 1.</w:t>
      </w:r>
    </w:p>
    <w:p>
      <w:pPr>
        <w:spacing w:after="220" w:lineRule="auto"/>
      </w:pPr>
      <w:r>
        <w:rPr>
          <w:rFonts w:eastAsia="Georgia" w:cs="Georgia" w:ascii="Georgia" w:hAnsi="Georgia"/>
        </w:rPr>
        <w:t xml:space="preserve">Lors du développement de médicaments tel que la Cobimetinib il est important de développer des variants structuraux qui peuvent avoir de meilleures activités thérapeutiques, présenter moins d'effets secondaires ou contourner la résistance des cellules cancéreuses. C'est le cas de la molécule </w:t>
      </w:r>
      <m:oMath>
        <m:r>
          <m:rPr>
            <m:sty m:val="b"/>
          </m:rPr>
          <m:t>9</m:t>
        </m:r>
      </m:oMath>
      <w:r>
        <w:rPr>
          <w:rFonts w:eastAsia="Georgia" w:cs="Georgia" w:ascii="Georgia" w:hAnsi="Georgia"/>
        </w:rPr>
        <w:t xml:space="preserve"> présentée en Figure (10) :</w:t>
      </w:r>
      <w:r>
        <w:rPr/>
        <w:br w:type="textWrapping"/>
      </w:r>
    </w:p>
    <w:p>
      <w:pPr>
        <w:spacing w:lineRule="auto"/>
      </w:pPr>
      <w:r>
        <w:rPr/>
        <w:drawing>
          <wp:inline distB="0" distL="0" distR="0" distT="0">
            <wp:extent cx="3276600" cy="2466975"/>
            <wp:effectExtent b="0" l="0" r="0" t="0"/>
            <wp:docPr id="13" name="image-svg-f5d671ea4a99e4a9f7cd65b8660de969eb022612.svg"/>
            <a:graphic>
              <a:graphicData uri="http://schemas.openxmlformats.org/drawingml/2006/picture">
                <pic:pic>
                  <pic:nvPicPr>
                    <pic:cNvPr id="13" name="image-svg-f5d671ea4a99e4a9f7cd65b8660de969eb022612.svg" descr=""/>
                    <pic:cNvPicPr/>
                  </pic:nvPicPr>
                  <pic:blipFill>
                    <a:blip r:embed="rId18" cstate="print">
                      <a:extLst>
                        <a:ext uri="">
                          <a14:useLocalDpi val="0"/>
                        </a:ext>
                        <a:ext uri="">
                          <asvg:svgBlip r:embed="rId17"/>
                        </a:ext>
                      </a:extLst>
                    </a:blip>
                    <a:srcRect b="0" l="0" r="0" t="0"/>
                    <a:stretch>
                      <a:fillRect/>
                    </a:stretch>
                  </pic:blipFill>
                  <pic:spPr>
                    <a:xfrm>
                      <a:off x="0" y="0"/>
                      <a:ext cx="3276600" cy="2466975"/>
                    </a:xfrm>
                    <a:prstGeom prst="rect"/>
                  </pic:spPr>
                </pic:pic>
              </a:graphicData>
            </a:graphic>
          </wp:inline>
        </w:drawing>
      </w:r>
    </w:p>
    <w:p>
      <w:pPr>
        <w:spacing w:after="220" w:lineRule="auto"/>
      </w:pPr>
      <w:r>
        <w:rPr/>
        <w:t xml:space="preserve">Figure 10 - Analogue de la Cobimetinib.</w:t>
      </w:r>
    </w:p>
    <w:p>
      <w:pPr>
        <w:spacing w:after="220" w:lineRule="auto"/>
      </w:pPr>
      <w:r>
        <w:rPr>
          <w:rFonts w:eastAsia="Georgia" w:cs="Georgia" w:ascii="Georgia" w:hAnsi="Georgia"/>
        </w:rPr>
        <w:t xml:space="preserve">Le schéma de synthèse d'un intermédiaire permettant d'obtenir 9 est présenté en Figure (11) :</w:t>
      </w:r>
    </w:p>
    <w:p>
      <w:pPr>
        <w:spacing w:lineRule="auto"/>
        <w:jc w:val="center"/>
      </w:pPr>
      <w:r>
        <w:rPr/>
        <w:drawing>
          <wp:inline distB="0" distL="0" distR="0" distT="0">
            <wp:extent cx="5486400" cy="857918"/>
            <wp:effectExtent b="0" l="0" r="0" t="0"/>
            <wp:docPr id="15" name="image-0f3b7db1a669d7e9784ab0354d7ed739d289b8dd.jpg"/>
            <a:graphic>
              <a:graphicData uri="http://schemas.openxmlformats.org/drawingml/2006/picture">
                <pic:pic>
                  <pic:nvPicPr>
                    <pic:cNvPr id="15" name="image-0f3b7db1a669d7e9784ab0354d7ed739d289b8dd.jpg" descr=""/>
                    <pic:cNvPicPr/>
                  </pic:nvPicPr>
                  <pic:blipFill>
                    <a:blip r:embed="rId19" cstate="print"/>
                    <a:srcRect b="0" l="0" r="0" t="0"/>
                    <a:stretch>
                      <a:fillRect/>
                    </a:stretch>
                  </pic:blipFill>
                  <pic:spPr>
                    <a:xfrm>
                      <a:off x="0" y="0"/>
                      <a:ext cx="5486400" cy="857918"/>
                    </a:xfrm>
                    <a:prstGeom prst="rect"/>
                  </pic:spPr>
                </pic:pic>
              </a:graphicData>
            </a:graphic>
          </wp:inline>
        </w:drawing>
      </w:r>
    </w:p>
    <w:p>
      <w:pPr>
        <w:spacing w:lineRule="auto"/>
      </w:pPr>
      <w:r>
        <w:rPr>
          <w:rFonts w:eastAsia="Georgia" w:cs="Georgia" w:ascii="Georgia" w:hAnsi="Georgia"/>
        </w:rPr>
        <w:t xml:space="preserve">Figure 11 - Schéma de synthèse d'un intermédiaire pour l'obtention de </w:t>
      </w:r>
      <m:oMath>
        <m:r>
          <m:rPr>
            <m:sty m:val="b"/>
          </m:rPr>
          <m:t>9</m:t>
        </m:r>
      </m:oMath>
      <w:r>
        <w:rPr>
          <w:rFonts w:eastAsia="Georgia" w:cs="Georgia" w:ascii="Georgia" w:hAnsi="Georgia"/>
        </w:rPr>
        <w:t xml:space="preserve">. Les réactifs pour l'obtention de 10 sont volontairement non explicités.</w:t>
      </w:r>
    </w:p>
    <w:p>
      <w:pPr>
        <w:spacing w:after="220" w:lineRule="auto"/>
      </w:pPr>
      <w:r>
        <w:rPr/>
        <w:t xml:space="preserve">On donne les spectres RMN </w:t>
      </w:r>
      <m:oMath>
        <m:sSup>
          <m:sSupPr/>
          <m:e>
            <m:r>
              <m:t xml:space="preserve"> </m:t>
            </m:r>
          </m:e>
          <m:sup>
            <m:r>
              <m:rPr>
                <m:sty m:val="p"/>
              </m:rPr>
              <m:t>1</m:t>
            </m:r>
          </m:sup>
        </m:sSup>
        <m:r>
          <m:rPr>
            <m:sty m:val="p"/>
          </m:rPr>
          <m:t>H</m:t>
        </m:r>
      </m:oMath>
      <w:r>
        <w:rPr>
          <w:rFonts w:eastAsia="Georgia" w:cs="Georgia" w:ascii="Georgia" w:hAnsi="Georgia"/>
        </w:rPr>
        <w:t xml:space="preserve"> des molécules 10 et 11 :</w:t>
      </w:r>
    </w:p>
    <w:p>
      <w:pPr>
        <w:spacing w:after="220" w:lineRule="auto"/>
      </w:pPr>
      <w:r>
        <w:rPr/>
        <w:t xml:space="preserve">10 : RMN </w:t>
      </w:r>
      <m:oMath>
        <m:sSup>
          <m:sSupPr/>
          <m:e>
            <m:r>
              <m:t xml:space="preserve"> </m:t>
            </m:r>
          </m:e>
          <m:sup>
            <m:r>
              <m:rPr>
                <m:sty m:val="p"/>
              </m:rPr>
              <m:t>1</m:t>
            </m:r>
          </m:sup>
        </m:sSup>
        <m:r>
          <m:rPr>
            <m:sty m:val="p"/>
          </m:rPr>
          <m:t>H</m:t>
        </m:r>
        <m:d>
          <m:dPr>
            <m:begChr m:val="("/>
            <m:endChr m:val=")"/>
            <m:ctrlPr>
              <w:rPr>
                <w:rFonts w:ascii="Cambria Math" w:hAnsi="Cambria Math"/>
              </w:rPr>
            </m:ctrlPr>
          </m:dPr>
          <m:e>
            <m:sSub>
              <m:sSubPr/>
              <m:e>
                <m:r>
                  <m:rPr>
                    <m:sty m:val="p"/>
                  </m:rPr>
                  <m:t>CDCl</m:t>
                </m:r>
              </m:e>
              <m:sub>
                <m:r>
                  <m:rPr>
                    <m:sty m:val="p"/>
                  </m:rPr>
                  <m:t>3</m:t>
                </m:r>
              </m:sub>
            </m:sSub>
          </m:e>
        </m:d>
        <m:r>
          <m:rPr>
            <m:sty m:val="i"/>
          </m:rPr>
          <m:t>δ</m:t>
        </m:r>
        <m:r>
          <m:rPr>
            <m:sty m:val="p"/>
          </m:rPr>
          <m:t>(</m:t>
        </m:r>
        <m:r>
          <m:rPr>
            <m:sty m:val="p"/>
          </m:rPr>
          <m:t>ppm</m:t>
        </m:r>
        <m:r>
          <m:rPr>
            <m:sty m:val="p"/>
          </m:rPr>
          <m:t>)</m:t>
        </m:r>
        <m:r>
          <m:rPr>
            <m:sty m:val="p"/>
          </m:rPr>
          <m:t>:</m:t>
        </m:r>
        <m:r>
          <m:rPr>
            <m:sty m:val="p"/>
          </m:rPr>
          <m:t>1</m:t>
        </m:r>
        <m:r>
          <m:rPr>
            <m:sty m:val="p"/>
          </m:rPr>
          <m:t>,</m:t>
        </m:r>
        <m:r>
          <m:rPr>
            <m:sty m:val="p"/>
          </m:rPr>
          <m:t>42</m:t>
        </m:r>
        <m:r>
          <m:rPr>
            <m:sty m:val="p"/>
          </m:rPr>
          <m:t>ppm</m:t>
        </m:r>
        <m:r>
          <m:rPr>
            <m:sty m:val="p"/>
          </m:rPr>
          <m:t>(</m:t>
        </m:r>
        <m:r>
          <m:rPr>
            <m:sty m:val="p"/>
          </m:rPr>
          <m:t>9</m:t>
        </m:r>
        <m:r>
          <m:rPr>
            <m:sty m:val="p"/>
          </m:rPr>
          <m:t>H</m:t>
        </m:r>
        <m:r>
          <m:rPr>
            <m:sty m:val="p"/>
          </m:rPr>
          <m:t>,</m:t>
        </m:r>
        <m:r>
          <m:rPr>
            <m:sty m:val="p"/>
          </m:rPr>
          <m:t>s</m:t>
        </m:r>
        <m:r>
          <m:rPr>
            <m:sty m:val="p"/>
          </m:rPr>
          <m:t>)</m:t>
        </m:r>
        <m:r>
          <m:rPr>
            <m:sty m:val="p"/>
          </m:rPr>
          <m:t>;</m:t>
        </m:r>
        <m:r>
          <m:rPr>
            <m:sty m:val="p"/>
          </m:rPr>
          <m:t>4</m:t>
        </m:r>
        <m:r>
          <m:rPr>
            <m:sty m:val="p"/>
          </m:rPr>
          <m:t>,</m:t>
        </m:r>
        <m:r>
          <m:rPr>
            <m:sty m:val="p"/>
          </m:rPr>
          <m:t>4</m:t>
        </m:r>
        <m:r>
          <m:rPr>
            <m:sty m:val="p"/>
          </m:rPr>
          <m:t>ppm</m:t>
        </m:r>
        <m:r>
          <m:rPr>
            <m:sty m:val="p"/>
          </m:rPr>
          <m:t>(</m:t>
        </m:r>
        <m:r>
          <m:rPr>
            <m:sty m:val="p"/>
          </m:rPr>
          <m:t>4</m:t>
        </m:r>
        <m:r>
          <m:rPr>
            <m:sty m:val="p"/>
          </m:rPr>
          <m:t>H</m:t>
        </m:r>
        <m:r>
          <m:rPr>
            <m:sty m:val="p"/>
          </m:rPr>
          <m:t>,</m:t>
        </m:r>
        <m:r>
          <m:rPr>
            <m:sty m:val="p"/>
          </m:rPr>
          <m:t>s</m:t>
        </m:r>
        <m:r>
          <m:rPr>
            <m:sty m:val="p"/>
          </m:rPr>
          <m:t>)</m:t>
        </m:r>
        <m:r>
          <m:rPr>
            <m:sty m:val="p"/>
          </m:rPr>
          <m:t>;</m:t>
        </m:r>
        <m:r>
          <m:rPr>
            <m:sty m:val="p"/>
          </m:rPr>
          <m:t>5</m:t>
        </m:r>
        <m:r>
          <m:rPr>
            <m:sty m:val="p"/>
          </m:rPr>
          <m:t>,</m:t>
        </m:r>
        <m:r>
          <m:rPr>
            <m:sty m:val="p"/>
          </m:rPr>
          <m:t>05</m:t>
        </m:r>
        <m:r>
          <m:rPr>
            <m:sty m:val="p"/>
          </m:rPr>
          <m:t>ppm</m:t>
        </m:r>
        <m:r>
          <m:rPr>
            <m:sty m:val="p"/>
          </m:rPr>
          <m:t>(</m:t>
        </m:r>
        <m:r>
          <m:rPr>
            <m:sty m:val="p"/>
          </m:rPr>
          <m:t>2</m:t>
        </m:r>
        <m:r>
          <m:rPr>
            <m:sty m:val="p"/>
          </m:rPr>
          <m:t>H</m:t>
        </m:r>
        <m:r>
          <m:rPr>
            <m:sty m:val="p"/>
          </m:rPr>
          <m:t>,</m:t>
        </m:r>
        <m:r>
          <m:rPr>
            <m:sty m:val="p"/>
          </m:rPr>
          <m:t>s</m:t>
        </m:r>
        <m:r>
          <m:rPr>
            <m:sty m:val="p"/>
          </m:rPr>
          <m:t>)</m:t>
        </m:r>
      </m:oMath>
      <w:r>
        <w:rPr/>
        <w:br w:type="textWrapping"/>
      </w:r>
      <m:oMathPara>
        <m:oMathParaPr>
          <m:jc m:val="left"/>
        </m:oMathParaPr>
        <m:oMath>
          <m:r>
            <m:rPr>
              <m:sty m:val="p"/>
            </m:rPr>
            <m:t>11</m:t>
          </m:r>
          <m:r>
            <m:rPr>
              <m:sty m:val="p"/>
            </m:rPr>
            <m:t>:</m:t>
          </m:r>
          <m:sSup>
            <m:sSupPr/>
            <m:e>
              <m:r>
                <m:rPr>
                  <m:sty m:val="p"/>
                </m:rPr>
                <m:t>RMN</m:t>
              </m:r>
            </m:e>
            <m:sup>
              <m:r>
                <m:rPr>
                  <m:sty m:val="p"/>
                </m:rPr>
                <m:t>1</m:t>
              </m:r>
            </m:sup>
          </m:sSup>
          <m:r>
            <m:rPr>
              <m:sty m:val="p"/>
            </m:rPr>
            <m:t>H</m:t>
          </m:r>
          <m:d>
            <m:dPr>
              <m:begChr m:val="("/>
              <m:endChr m:val=")"/>
              <m:ctrlPr>
                <w:rPr>
                  <w:rFonts w:ascii="Cambria Math" w:hAnsi="Cambria Math"/>
                </w:rPr>
              </m:ctrlPr>
            </m:dPr>
            <m:e>
              <m:sSub>
                <m:sSubPr/>
                <m:e>
                  <m:r>
                    <m:rPr>
                      <m:sty m:val="p"/>
                    </m:rPr>
                    <m:t>CDCl</m:t>
                  </m:r>
                </m:e>
                <m:sub>
                  <m:r>
                    <m:rPr>
                      <m:sty m:val="p"/>
                    </m:rPr>
                    <m:t>3</m:t>
                  </m:r>
                </m:sub>
              </m:sSub>
            </m:e>
          </m:d>
          <m:r>
            <m:rPr>
              <m:sty m:val="i"/>
            </m:rPr>
            <m:t>δ</m:t>
          </m:r>
          <m:r>
            <m:rPr>
              <m:sty m:val="p"/>
            </m:rPr>
            <m:t>(</m:t>
          </m:r>
          <m:r>
            <m:rPr>
              <m:sty m:val="p"/>
            </m:rPr>
            <m:t>ppm</m:t>
          </m:r>
          <m:r>
            <m:rPr>
              <m:sty m:val="p"/>
            </m:rPr>
            <m:t>)</m:t>
          </m:r>
          <m:r>
            <m:rPr>
              <m:sty m:val="p"/>
            </m:rPr>
            <m:t>:</m:t>
          </m:r>
          <m:r>
            <m:rPr>
              <m:sty m:val="p"/>
            </m:rPr>
            <m:t>1</m:t>
          </m:r>
          <m:r>
            <m:rPr>
              <m:sty m:val="p"/>
            </m:rPr>
            <m:t>,</m:t>
          </m:r>
          <m:r>
            <m:rPr>
              <m:sty m:val="p"/>
            </m:rPr>
            <m:t>35</m:t>
          </m:r>
          <m:r>
            <m:rPr>
              <m:sty m:val="p"/>
            </m:rPr>
            <m:t>ppm</m:t>
          </m:r>
          <m:r>
            <m:rPr>
              <m:sty m:val="p"/>
            </m:rPr>
            <m:t>(</m:t>
          </m:r>
          <m:r>
            <m:rPr>
              <m:sty m:val="p"/>
            </m:rPr>
            <m:t>9</m:t>
          </m:r>
          <m:r>
            <m:rPr>
              <m:sty m:val="p"/>
            </m:rPr>
            <m:t>H</m:t>
          </m:r>
          <m:r>
            <m:rPr>
              <m:sty m:val="p"/>
            </m:rPr>
            <m:t>,</m:t>
          </m:r>
          <m:r>
            <m:rPr>
              <m:sty m:val="p"/>
            </m:rPr>
            <m:t>s</m:t>
          </m:r>
          <m:r>
            <m:rPr>
              <m:sty m:val="p"/>
            </m:rPr>
            <m:t>)</m:t>
          </m:r>
          <m:r>
            <m:rPr>
              <m:sty m:val="p"/>
            </m:rPr>
            <m:t>;</m:t>
          </m:r>
          <m:r>
            <m:rPr>
              <m:sty m:val="p"/>
            </m:rPr>
            <m:t>2</m:t>
          </m:r>
          <m:r>
            <m:rPr>
              <m:sty m:val="p"/>
            </m:rPr>
            <m:t>,</m:t>
          </m:r>
          <m:r>
            <m:rPr>
              <m:sty m:val="p"/>
            </m:rPr>
            <m:t>75</m:t>
          </m:r>
          <m:r>
            <m:rPr>
              <m:sty m:val="p"/>
            </m:rPr>
            <m:t>ppm</m:t>
          </m:r>
          <m:r>
            <m:rPr>
              <m:sty m:val="p"/>
            </m:rPr>
            <m:t>(</m:t>
          </m:r>
          <m:r>
            <m:rPr>
              <m:sty m:val="p"/>
            </m:rPr>
            <m:t>2</m:t>
          </m:r>
          <m:r>
            <m:rPr>
              <m:sty m:val="p"/>
            </m:rPr>
            <m:t>H</m:t>
          </m:r>
          <m:r>
            <m:rPr>
              <m:sty m:val="p"/>
            </m:rPr>
            <m:t>,</m:t>
          </m:r>
          <m:r>
            <m:rPr>
              <m:sty m:val="p"/>
            </m:rPr>
            <m:t>s</m:t>
          </m:r>
          <m:r>
            <m:rPr>
              <m:sty m:val="p"/>
            </m:rPr>
            <m:t>)</m:t>
          </m:r>
          <m:r>
            <m:rPr>
              <m:sty m:val="p"/>
            </m:rPr>
            <m:t>;</m:t>
          </m:r>
          <m:r>
            <m:rPr>
              <m:sty m:val="p"/>
            </m:rPr>
            <m:t>4</m:t>
          </m:r>
          <m:r>
            <m:rPr>
              <m:sty m:val="p"/>
            </m:rPr>
            <m:t>,</m:t>
          </m:r>
          <m:r>
            <m:rPr>
              <m:sty m:val="p"/>
            </m:rPr>
            <m:t>4</m:t>
          </m:r>
          <m:r>
            <m:rPr>
              <m:sty m:val="p"/>
            </m:rPr>
            <m:t>ppm</m:t>
          </m:r>
          <m:r>
            <m:rPr>
              <m:sty m:val="p"/>
            </m:rPr>
            <m:t>(</m:t>
          </m:r>
          <m:r>
            <m:rPr>
              <m:sty m:val="p"/>
            </m:rPr>
            <m:t>4</m:t>
          </m:r>
          <m:r>
            <m:rPr>
              <m:sty m:val="p"/>
            </m:rPr>
            <m:t>H</m:t>
          </m:r>
          <m:r>
            <m:rPr>
              <m:sty m:val="p"/>
            </m:rPr>
            <m:t>,</m:t>
          </m:r>
          <m:r>
            <m:rPr>
              <m:sty m:val="p"/>
            </m:rPr>
            <m:t>m</m:t>
          </m:r>
          <m:r>
            <m:rPr>
              <m:sty m:val="p"/>
            </m:rPr>
            <m:t>)</m:t>
          </m:r>
        </m:oMath>
      </m:oMathPara>
      <w:r>
        <w:rPr/>
        <w:br w:type="textWrapping"/>
      </w:r>
      <w:r>
        <w:rPr>
          <w:rFonts w:eastAsia="Georgia" w:cs="Georgia" w:ascii="Georgia" w:hAnsi="Georgia"/>
        </w:rPr>
        <w:t xml:space="preserve">Par ailleurs, en spectroscopie infra-rouge on observe pour 10 une bande de vibration d'élongation à environ </w:t>
      </w:r>
      <m:oMath>
        <m:r>
          <m:rPr>
            <m:sty m:val="p"/>
          </m:rPr>
          <m:t>1640</m:t>
        </m:r>
        <m:sSup>
          <m:sSupPr/>
          <m:e>
            <m:r>
              <m:rPr>
                <m:nor/>
              </m:rPr>
              <m:t xml:space="preserve"> </m:t>
            </m:r>
            <m:r>
              <m:rPr>
                <m:sty m:val="p"/>
              </m:rPr>
              <m:t>cm</m:t>
            </m:r>
          </m:e>
          <m:sup>
            <m:r>
              <m:rPr>
                <m:sty m:val="p"/>
              </m:rPr>
              <m:t>−</m:t>
            </m:r>
            <m:r>
              <m:rPr>
                <m:sty m:val="p"/>
              </m:rPr>
              <m:t>1</m:t>
            </m:r>
          </m:sup>
        </m:sSup>
      </m:oMath>
      <w:r>
        <w:rPr>
          <w:rFonts w:eastAsia="Georgia" w:cs="Georgia" w:ascii="Georgia" w:hAnsi="Georgia"/>
        </w:rPr>
        <w:t xml:space="preserve"> qui disparaît dans 11. Il n'y a pas non plus apparition de bandes notables au-delà de </w:t>
      </w:r>
      <m:oMath>
        <m:r>
          <m:rPr>
            <m:sty m:val="p"/>
          </m:rPr>
          <m:t>1600</m:t>
        </m:r>
        <m:sSup>
          <m:sSupPr/>
          <m:e>
            <m:r>
              <m:rPr>
                <m:nor/>
              </m:rPr>
              <m:t xml:space="preserve"> </m:t>
            </m:r>
            <m:r>
              <m:rPr>
                <m:sty m:val="p"/>
              </m:rPr>
              <m:t>cm</m:t>
            </m:r>
          </m:e>
          <m:sup>
            <m:r>
              <m:rPr>
                <m:sty m:val="p"/>
              </m:rPr>
              <m:t>−</m:t>
            </m:r>
            <m:r>
              <m:rPr>
                <m:sty m:val="p"/>
              </m:rPr>
              <m:t>1</m:t>
            </m:r>
          </m:sup>
        </m:sSup>
      </m:oMath>
      <w:r>
        <w:rPr>
          <w:rFonts w:eastAsia="Georgia" w:cs="Georgia" w:ascii="Georgia" w:hAnsi="Georgia"/>
        </w:rPr>
        <w:t xml:space="preserve"> lors du passage de 10 à 11 .</w:t>
      </w:r>
      <w:r>
        <w:rPr/>
        <w:br w:type="textWrapping"/>
      </w:r>
      <w:r>
        <w:rPr/>
        <w:t xml:space="preserve">35. Donner, en explicitant les raisonnements, les structures de 10 et 11.</w:t>
      </w:r>
      <w:r>
        <w:rPr/>
        <w:br w:type="textWrapping"/>
      </w:r>
      <w:r>
        <w:rPr>
          <w:rFonts w:eastAsia="Georgia" w:cs="Georgia" w:ascii="Georgia" w:hAnsi="Georgia"/>
        </w:rPr>
        <w:t xml:space="preserve">36. Proposer un mécanisme pour l'étape </w:t>
      </w:r>
      <m:oMath>
        <m:r>
          <m:rPr>
            <m:sty m:val="b"/>
          </m:rPr>
          <m:t>1</m:t>
        </m:r>
        <m:r>
          <m:rPr>
            <m:sty m:val="b"/>
          </m:rPr>
          <m:t>1</m:t>
        </m:r>
        <m:r>
          <m:rPr>
            <m:sty m:val="p"/>
          </m:rPr>
          <m:t>→</m:t>
        </m:r>
        <m:r>
          <m:rPr>
            <m:sty m:val="b"/>
          </m:rPr>
          <m:t>1</m:t>
        </m:r>
        <m:r>
          <m:rPr>
            <m:sty m:val="b"/>
          </m:rPr>
          <m:t>2</m:t>
        </m:r>
      </m:oMath>
      <w:r>
        <w:rPr>
          <w:rFonts w:eastAsia="Georgia" w:cs="Georgia" w:ascii="Georgia" w:hAnsi="Georgia"/>
        </w:rPr>
        <w:t xml:space="preserve"> et justifier la sélectivité de cette étape.</w:t>
      </w:r>
    </w:p>
    <w:p>
      <w:pPr>
        <w:numPr>
          <w:ilvl w:val="0"/>
          <w:numId w:val="26"/>
        </w:numPr>
        <w:spacing w:lineRule="auto"/>
      </w:pPr>
      <w:r>
        <w:rPr/>
        <w:t xml:space="preserve">Annexe.</w:t>
      </w:r>
    </w:p>
    <w:p>
      <w:pPr>
        <w:spacing w:after="220" w:lineRule="auto"/>
      </w:pPr>
      <w:r>
        <w:rPr>
          <w:rFonts w:eastAsia="Georgia" w:cs="Georgia" w:ascii="Georgia" w:hAnsi="Georgia"/>
        </w:rPr>
        <w:t xml:space="preserve">Donnée numérique : </w:t>
      </w:r>
      <m:oMath>
        <m:f>
          <m:fPr>
            <m:ctrlPr>
              <w:rPr>
                <w:rFonts w:ascii="Cambria Math" w:hAnsi="Cambria Math"/>
              </w:rPr>
            </m:ctrlPr>
          </m:fPr>
          <m:num>
            <m:rad>
              <m:radPr>
                <m:degHide m:val="1"/>
                <m:ctrlPr>
                  <w:rPr>
                    <w:rFonts w:ascii="Cambria Math" w:hAnsi="Cambria Math"/>
                  </w:rPr>
                </m:ctrlPr>
              </m:radPr>
              <m:deg/>
              <m:e>
                <m:r>
                  <m:rPr>
                    <m:sty m:val="p"/>
                  </m:rPr>
                  <m:t>3</m:t>
                </m:r>
              </m:e>
            </m:rad>
          </m:num>
          <m:den>
            <m:r>
              <m:rPr>
                <m:sty m:val="p"/>
              </m:rPr>
              <m:t>4</m:t>
            </m:r>
          </m:den>
        </m:f>
        <m:r>
          <m:rPr>
            <m:sty m:val="p"/>
          </m:rPr>
          <m:t>≈</m:t>
        </m:r>
        <m:r>
          <m:rPr>
            <m:sty m:val="p"/>
          </m:rPr>
          <m:t>0</m:t>
        </m:r>
        <m:r>
          <m:rPr>
            <m:sty m:val="p"/>
          </m:rPr>
          <m:t>,</m:t>
        </m:r>
        <m:r>
          <m:rPr>
            <m:sty m:val="p"/>
          </m:rPr>
          <m:t>4</m:t>
        </m:r>
      </m:oMath>
      <w:r>
        <w:rPr/>
        <w:br w:type="textWrapping"/>
      </w:r>
      <w:r>
        <w:rPr>
          <w:rFonts w:eastAsia="Georgia" w:cs="Georgia" w:ascii="Georgia" w:hAnsi="Georgia"/>
        </w:rPr>
        <w:t xml:space="preserve">Données thermodynamique à 300 K (sauf mention contraire, les grandeurs seront supposées indépen- dantes de la température.)</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Espèces chimiques</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m:t>
                    </m:r>
                  </m:e>
                  <m:sub>
                    <m:r>
                      <m:rPr>
                        <m:sty m:val="p"/>
                      </m:rPr>
                      <m:t>2</m:t>
                    </m:r>
                  </m:sub>
                </m:sSub>
                <m:sSub>
                  <m:sSubPr/>
                  <m:e>
                    <m:r>
                      <m:rPr>
                        <m:sty m:val="p"/>
                      </m:rPr>
                      <m:t>H</m:t>
                    </m:r>
                  </m:e>
                  <m:sub>
                    <m:r>
                      <m:rPr>
                        <m:sty m:val="p"/>
                      </m:rPr>
                      <m:t>2</m:t>
                    </m:r>
                  </m:sub>
                </m:sSub>
                <m:r>
                  <m:rPr>
                    <m:sty m:val="p"/>
                  </m:rPr>
                  <m:t>(</m:t>
                </m:r>
                <m:r>
                  <m:rPr>
                    <m:nor/>
                  </m:rPr>
                  <m:t xml:space="preserve"> </m:t>
                </m:r>
                <m:r>
                  <m:rPr>
                    <m:sty m:val="p"/>
                  </m:rPr>
                  <m:t>g</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sub>
                </m:sSub>
                <m:r>
                  <m:rPr>
                    <m:sty m:val="p"/>
                  </m:rPr>
                  <m:t>(</m:t>
                </m:r>
                <m:r>
                  <m:rPr>
                    <m:nor/>
                  </m:rPr>
                  <m:t xml:space="preserve"> </m:t>
                </m:r>
                <m:r>
                  <m:rPr>
                    <m:sty m:val="p"/>
                  </m:rPr>
                  <m:t>g</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CO</m:t>
                </m:r>
                <m:r>
                  <m:rPr>
                    <m:sty m:val="p"/>
                  </m:rPr>
                  <m:t>(</m:t>
                </m:r>
                <m:r>
                  <m:rPr>
                    <m:sty m:val="p"/>
                  </m:rPr>
                  <m:t>g</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r>
                  <m:rPr>
                    <m:sty m:val="p"/>
                  </m:rPr>
                  <m:t>(</m:t>
                </m:r>
                <m:r>
                  <m:rPr>
                    <m:nor/>
                  </m:rPr>
                  <m:t xml:space="preserve"> </m:t>
                </m:r>
                <m:r>
                  <m:rPr>
                    <m:sty m:val="p"/>
                  </m:rPr>
                  <m:t>g</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CO</m:t>
                    </m:r>
                  </m:e>
                  <m:sub>
                    <m:r>
                      <m:rPr>
                        <m:sty m:val="p"/>
                      </m:rPr>
                      <m:t>2</m:t>
                    </m:r>
                  </m:sub>
                </m:sSub>
                <m:r>
                  <m:rPr>
                    <m:sty m:val="p"/>
                  </m:rPr>
                  <m:t>(</m:t>
                </m:r>
                <m:r>
                  <m:rPr>
                    <m:nor/>
                  </m:rPr>
                  <m:t xml:space="preserve"> </m:t>
                </m:r>
                <m:r>
                  <m:rPr>
                    <m:sty m:val="p"/>
                  </m:rPr>
                  <m:t>g</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N</m:t>
                    </m:r>
                  </m:e>
                  <m:sub>
                    <m:r>
                      <m:rPr>
                        <m:sty m:val="p"/>
                      </m:rPr>
                      <m:t>2</m:t>
                    </m:r>
                  </m:sub>
                </m:sSub>
                <m:r>
                  <m:rPr>
                    <m:sty m:val="p"/>
                  </m:rPr>
                  <m:t>(</m:t>
                </m:r>
                <m:r>
                  <m:rPr>
                    <m:nor/>
                  </m:rPr>
                  <m:t xml:space="preserve"> </m:t>
                </m:r>
                <m:r>
                  <m:rPr>
                    <m:sty m:val="p"/>
                  </m:rPr>
                  <m:t>g</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C</m:t>
                </m:r>
                <m:r>
                  <m:rPr>
                    <m:sty m:val="p"/>
                  </m:rPr>
                  <m:t>(</m:t>
                </m:r>
                <m:r>
                  <m:rPr>
                    <m:sty m:val="p"/>
                  </m:rPr>
                  <m:t>s</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
              <m:sSub>
                <m:sSubPr/>
                <m:e>
                  <m:r>
                    <m:rPr>
                      <m:sty m:val="p"/>
                    </m:rPr>
                    <m:t>Δ</m:t>
                  </m:r>
                </m:e>
                <m:sub>
                  <m:r>
                    <m:rPr>
                      <m:sty m:val="p"/>
                    </m:rPr>
                    <m:t>f</m:t>
                  </m:r>
                </m:sub>
              </m:sSub>
              <m:sSup>
                <m:sSupPr/>
                <m:e>
                  <m:r>
                    <m:rPr>
                      <m:sty m:val="i"/>
                    </m:rPr>
                    <m:t>H</m:t>
                  </m:r>
                </m:e>
                <m:sup>
                  <m:r>
                    <m:rPr>
                      <m:sty m:val="p"/>
                    </m:rPr>
                    <m:t>∘</m:t>
                  </m:r>
                </m:sup>
              </m:sSup>
            </m:oMath>
            <w:r>
              <w:rPr/>
              <w:t xml:space="preserve"> en </w:t>
            </w:r>
            <m:oMath>
              <m:r>
                <m:rPr>
                  <m:sty m:val="p"/>
                </m:rPr>
                <m:t>kJ</m:t>
              </m:r>
              <m:r>
                <m:rPr>
                  <m:sty m:val="p"/>
                </m:rPr>
                <m:t>⋅</m:t>
              </m:r>
              <m:sSup>
                <m:sSupPr/>
                <m:e>
                  <m:r>
                    <m:rPr>
                      <m:sty m:val="p"/>
                    </m:rPr>
                    <m:t>mol</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center"/>
            </w:pPr>
            <w:r>
              <w:rPr/>
              <w:t xml:space="preserve">228</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-111</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-394</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
              <m:sSubSup>
                <m:sSubSupPr/>
                <m:e>
                  <m:r>
                    <m:rPr>
                      <m:sty m:val="i"/>
                    </m:rPr>
                    <m:t>C</m:t>
                  </m:r>
                </m:e>
                <m:sub>
                  <m:r>
                    <m:rPr>
                      <m:sty m:val="i"/>
                    </m:rPr>
                    <m:t>p</m:t>
                  </m:r>
                </m:sub>
                <m:sup>
                  <m:r>
                    <m:rPr>
                      <m:sty m:val="p"/>
                    </m:rPr>
                    <m:t>∘</m:t>
                  </m:r>
                </m:sup>
              </m:sSubSup>
            </m:oMath>
            <w:r>
              <w:rPr/>
              <w:t xml:space="preserve"> en </w:t>
            </w:r>
            <m:oMath>
              <m:r>
                <m:rPr>
                  <m:sty m:val="p"/>
                </m:rPr>
                <m:t>J</m:t>
              </m:r>
              <m:r>
                <m:rPr>
                  <m:sty m:val="p"/>
                </m:rPr>
                <m:t>⋅</m:t>
              </m:r>
              <m:sSup>
                <m:sSupPr/>
                <m:e>
                  <m:r>
                    <m:rPr>
                      <m:sty m:val="p"/>
                    </m:rPr>
                    <m:t>mol</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center"/>
            </w:pPr>
            <w:r>
              <w:rPr/>
              <w:t xml:space="preserve">45</w:t>
            </w:r>
          </w:p>
        </w:tc>
        <w:tc>
          <w:tcPr>
            <w:tcBorders>
              <w:bottom w:val="single" w:sz="8" w:space="0" w:color="000000"/>
              <w:right w:val="single" w:sz="8" w:space="0" w:color="000000"/>
            </w:tcBorders>
            <w:vAlign w:val="center"/>
          </w:tcPr>
          <w:p>
            <w:pPr>
              <w:spacing w:lineRule="auto"/>
              <w:jc w:val="center"/>
            </w:pPr>
            <w:r>
              <w:rPr/>
              <w:t xml:space="preserve">30</w:t>
            </w:r>
          </w:p>
        </w:tc>
        <w:tc>
          <w:tcPr>
            <w:tcBorders>
              <w:bottom w:val="single" w:sz="8" w:space="0" w:color="000000"/>
              <w:right w:val="single" w:sz="8" w:space="0" w:color="000000"/>
            </w:tcBorders>
            <w:vAlign w:val="center"/>
          </w:tcPr>
          <w:p>
            <w:pPr>
              <w:spacing w:lineRule="auto"/>
              <w:jc w:val="center"/>
            </w:pPr>
            <w:r>
              <w:rPr/>
              <w:t xml:space="preserve">30</w:t>
            </w:r>
          </w:p>
        </w:tc>
        <w:tc>
          <w:tcPr>
            <w:tcBorders>
              <w:bottom w:val="single" w:sz="8" w:space="0" w:color="000000"/>
              <w:right w:val="single" w:sz="8" w:space="0" w:color="000000"/>
            </w:tcBorders>
            <w:vAlign w:val="center"/>
          </w:tcPr>
          <w:p>
            <w:pPr>
              <w:spacing w:lineRule="auto"/>
              <w:jc w:val="center"/>
            </w:pPr>
            <w:r>
              <w:rPr/>
              <w:t xml:space="preserve">30</w:t>
            </w:r>
          </w:p>
        </w:tc>
        <w:tc>
          <w:tcPr>
            <w:tcBorders>
              <w:bottom w:val="single" w:sz="8" w:space="0" w:color="000000"/>
              <w:right w:val="single" w:sz="8" w:space="0" w:color="000000"/>
            </w:tcBorders>
            <w:vAlign w:val="center"/>
          </w:tcPr>
          <w:p>
            <w:pPr>
              <w:spacing w:lineRule="auto"/>
              <w:jc w:val="center"/>
            </w:pPr>
            <w:r>
              <w:rPr/>
              <w:t xml:space="preserve">25</w:t>
            </w:r>
          </w:p>
        </w:tc>
        <w:tc>
          <w:tcPr>
            <w:tcBorders>
              <w:bottom w:val="single" w:sz="8" w:space="0" w:color="000000"/>
              <w:right w:val="single" w:sz="8" w:space="0" w:color="000000"/>
            </w:tcBorders>
            <w:vAlign w:val="center"/>
          </w:tcPr>
          <w:p>
            <w:pPr>
              <w:spacing w:lineRule="auto"/>
              <w:jc w:val="center"/>
            </w:pPr>
            <w:r>
              <w:rPr/>
              <w:t xml:space="preserve">30</w:t>
            </w:r>
          </w:p>
        </w:tc>
        <w:tc>
          <w:tcPr>
            <w:tcBorders>
              <w:bottom w:val="single" w:sz="8" w:space="0" w:color="000000"/>
              <w:right w:val="single" w:sz="8" w:space="0" w:color="000000"/>
            </w:tcBorders>
            <w:vAlign w:val="center"/>
          </w:tcPr>
          <w:p>
            <w:pPr>
              <w:spacing w:lineRule="auto"/>
              <w:jc w:val="center"/>
            </w:pPr>
            <w:r>
              <w:rPr/>
              <w:t xml:space="preserve">8,2</w:t>
            </w:r>
          </w:p>
        </w:tc>
      </w:tr>
    </w:tbl>
    <w:p>
      <w:pPr>
        <w:spacing w:lineRule="auto"/>
      </w:pPr>
    </w:p>
    <w:p>
      <w:pPr>
        <w:spacing w:after="220" w:lineRule="auto"/>
      </w:pPr>
      <m:oMath>
        <m:sSup>
          <m:sSupPr/>
          <m:e>
            <m:r>
              <m:rPr>
                <m:sty m:val="i"/>
              </m:rPr>
              <m:t>E</m:t>
            </m:r>
          </m:e>
          <m:sup>
            <m:r>
              <m:rPr>
                <m:sty m:val="p"/>
              </m:rPr>
              <m:t>∘</m:t>
            </m:r>
          </m:sup>
        </m:sSup>
        <m:d>
          <m:dPr>
            <m:begChr m:val="("/>
            <m:endChr m:val=")"/>
            <m:ctrlPr>
              <w:rPr>
                <w:rFonts w:ascii="Cambria Math" w:hAnsi="Cambria Math"/>
              </w:rPr>
            </m:ctrlPr>
          </m:dPr>
          <m:e>
            <m:sSub>
              <m:sSubPr/>
              <m:e>
                <m:r>
                  <m:rPr>
                    <m:sty m:val="p"/>
                  </m:rPr>
                  <m:t>O</m:t>
                </m:r>
              </m:e>
              <m:sub>
                <m:r>
                  <m:rPr>
                    <m:sty m:val="p"/>
                  </m:rPr>
                  <m:t>2</m:t>
                </m:r>
              </m:sub>
            </m:sSub>
            <m:r>
              <m:rPr>
                <m:sty m:val="p"/>
              </m:rPr>
              <m:t>/</m:t>
            </m:r>
            <m:sSub>
              <m:sSubPr/>
              <m:e>
                <m:r>
                  <m:rPr>
                    <m:sty m:val="p"/>
                  </m:rPr>
                  <m:t>H</m:t>
                </m:r>
              </m:e>
              <m:sub>
                <m:r>
                  <m:rPr>
                    <m:sty m:val="p"/>
                  </m:rPr>
                  <m:t>2</m:t>
                </m:r>
              </m:sub>
            </m:sSub>
            <m:r>
              <m:rPr>
                <m:sty m:val="p"/>
              </m:rPr>
              <m:t>O</m:t>
            </m:r>
          </m:e>
        </m:d>
        <m:r>
          <m:rPr>
            <m:sty m:val="p"/>
          </m:rPr>
          <m:t>=</m:t>
        </m:r>
        <m:r>
          <m:rPr>
            <m:sty m:val="p"/>
          </m:rPr>
          <m:t>1</m:t>
        </m:r>
        <m:r>
          <m:rPr>
            <m:sty m:val="p"/>
          </m:rPr>
          <m:t>,</m:t>
        </m:r>
        <m:r>
          <m:rPr>
            <m:sty m:val="p"/>
          </m:rPr>
          <m:t>23</m:t>
        </m:r>
        <m:r>
          <m:rPr>
            <m:nor/>
          </m:rPr>
          <m:t xml:space="preserve"> </m:t>
        </m:r>
        <m:r>
          <m:rPr>
            <m:sty m:val="p"/>
          </m:rPr>
          <m:t>V</m:t>
        </m:r>
      </m:oMath>
      <w:r>
        <w:rPr/>
        <w:t xml:space="preserve"> vs. ESH</w:t>
      </w:r>
      <w:r>
        <w:rPr/>
        <w:br w:type="textWrapping"/>
      </w:r>
      <m:oMath>
        <m:sSup>
          <m:sSupPr/>
          <m:e>
            <m:r>
              <m:rPr>
                <m:sty m:val="i"/>
              </m:rPr>
              <m:t>E</m:t>
            </m:r>
          </m:e>
          <m:sup>
            <m:r>
              <m:rPr>
                <m:sty m:val="p"/>
              </m:rPr>
              <m:t>∘</m:t>
            </m:r>
          </m:sup>
        </m:sSup>
        <m:d>
          <m:dPr>
            <m:begChr m:val="("/>
            <m:endChr m:val=")"/>
            <m:ctrlPr>
              <w:rPr>
                <w:rFonts w:ascii="Cambria Math" w:hAnsi="Cambria Math"/>
              </w:rPr>
            </m:ctrlPr>
          </m:dPr>
          <m:e>
            <m:sSup>
              <m:sSupPr/>
              <m:e>
                <m:r>
                  <m:rPr>
                    <m:sty m:val="p"/>
                  </m:rPr>
                  <m:t>H</m:t>
                </m:r>
              </m:e>
              <m:sup>
                <m:r>
                  <m:rPr>
                    <m:sty m:val="p"/>
                  </m:rPr>
                  <m:t>+</m:t>
                </m:r>
              </m:sup>
            </m:sSup>
            <m:r>
              <m:rPr>
                <m:sty m:val="p"/>
              </m:rPr>
              <m:t>/</m:t>
            </m:r>
            <m:sSub>
              <m:sSubPr/>
              <m:e>
                <m:r>
                  <m:rPr>
                    <m:sty m:val="p"/>
                  </m:rPr>
                  <m:t>H</m:t>
                </m:r>
              </m:e>
              <m:sub>
                <m:r>
                  <m:rPr>
                    <m:sty m:val="p"/>
                  </m:rPr>
                  <m:t>2</m:t>
                </m:r>
              </m:sub>
            </m:sSub>
          </m:e>
        </m:d>
        <m:r>
          <m:rPr>
            <m:sty m:val="p"/>
          </m:rPr>
          <m:t>=</m:t>
        </m:r>
        <m:r>
          <m:rPr>
            <m:sty m:val="p"/>
          </m:rPr>
          <m:t>0</m:t>
        </m:r>
        <m:r>
          <m:rPr>
            <m:nor/>
          </m:rPr>
          <m:t xml:space="preserve"> </m:t>
        </m:r>
        <m:r>
          <m:rPr>
            <m:sty m:val="p"/>
          </m:rPr>
          <m:t>V</m:t>
        </m:r>
      </m:oMath>
      <w:r>
        <w:rPr/>
        <w:t xml:space="preserve"> vs. ESH</w:t>
      </w:r>
    </w:p>
    <w:p>
      <w:pPr>
        <w:spacing w:line="271" w:before="330" w:lineRule="auto"/>
      </w:pPr>
      <w:r>
        <w:rPr>
          <w:rFonts w:eastAsia="Georgia" w:cs="Georgia" w:ascii="Georgia" w:hAnsi="Georgia"/>
          <w:b/>
          <w:sz w:val="42"/>
        </w:rPr>
        <w:t xml:space="preserve">Énergies réticulaires.</w:t>
      </w:r>
    </w:p>
    <w:p>
      <w:pPr>
        <w:spacing w:after="220" w:lineRule="auto"/>
      </w:pPr>
      <m:oMath>
        <m:sSub>
          <m:sSubPr/>
          <m:e>
            <m:r>
              <m:rPr>
                <m:sty m:val="p"/>
              </m:rPr>
              <m:t>TiO</m:t>
            </m:r>
          </m:e>
          <m:sub>
            <m:r>
              <m:rPr>
                <m:sty m:val="p"/>
              </m:rPr>
              <m:t>2</m:t>
            </m:r>
          </m:sub>
        </m:sSub>
      </m:oMath>
      <w:r>
        <w:rPr/>
        <w:t xml:space="preserve"> : -12 </w:t>
      </w:r>
      <m:oMath>
        <m:r>
          <m:rPr>
            <m:sty m:val="p"/>
          </m:rPr>
          <m:t>150</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r>
          <m:rPr>
            <m:sty m:val="p"/>
          </m:rPr>
          <m:t>;</m:t>
        </m:r>
        <m:sSub>
          <m:sSubPr/>
          <m:e>
            <m:r>
              <m:rPr>
                <m:sty m:val="p"/>
              </m:rPr>
              <m:t>K</m:t>
            </m:r>
          </m:e>
          <m:sub>
            <m:r>
              <m:rPr>
                <m:sty m:val="p"/>
              </m:rPr>
              <m:t>2</m:t>
            </m:r>
          </m:sub>
        </m:sSub>
        <m:r>
          <m:rPr>
            <m:sty m:val="p"/>
          </m:rPr>
          <m:t>O</m:t>
        </m:r>
        <m:r>
          <m:rPr>
            <m:sty m:val="p"/>
          </m:rPr>
          <m:t>:</m:t>
        </m:r>
        <m:r>
          <m:rPr>
            <m:sty m:val="p"/>
          </m:rPr>
          <m:t>−</m:t>
        </m:r>
        <m:r>
          <m:rPr>
            <m:sty m:val="p"/>
          </m:rPr>
          <m:t>2240</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L'énergie réticulaire est l'énergie nécessaire pour décomposer une mole d'un solide ionique cristallisé en ses constituants en phase gazeuse.</w:t>
      </w:r>
    </w:p>
    <w:p>
      <w:pPr>
        <w:spacing w:line="271" w:before="330" w:lineRule="auto"/>
      </w:pPr>
      <w:r>
        <w:rPr>
          <w:rFonts w:eastAsia="Georgia" w:cs="Georgia" w:ascii="Georgia" w:hAnsi="Georgia"/>
          <w:b/>
          <w:sz w:val="42"/>
        </w:rPr>
        <w:t xml:space="preserve">Énergies de première ionisation.</w:t>
      </w:r>
    </w:p>
    <w:p>
      <w:pPr>
        <w:spacing w:after="220" w:lineRule="auto"/>
      </w:pPr>
      <m:oMathPara>
        <m:oMathParaPr>
          <m:jc m:val="left"/>
        </m:oMathParaPr>
        <m:oMath>
          <m:r>
            <m:rPr>
              <m:sty m:val="p"/>
            </m:rPr>
            <m:t>O</m:t>
          </m:r>
          <m:r>
            <m:rPr>
              <m:sty m:val="p"/>
            </m:rPr>
            <m:t>:</m:t>
          </m:r>
          <m:r>
            <m:rPr>
              <m:sty m:val="p"/>
            </m:rPr>
            <m:t>1314</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r>
            <m:rPr>
              <m:sty m:val="p"/>
            </m:rPr>
            <m:t>;</m:t>
          </m:r>
          <m:r>
            <m:rPr>
              <m:sty m:val="p"/>
            </m:rPr>
            <m:t>K</m:t>
          </m:r>
          <m:r>
            <m:rPr>
              <m:sty m:val="p"/>
            </m:rPr>
            <m:t>:</m:t>
          </m:r>
          <m:r>
            <m:rPr>
              <m:sty m:val="p"/>
            </m:rPr>
            <m:t>419</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r>
            <m:rPr>
              <m:sty m:val="p"/>
            </m:rPr>
            <m:t>;</m:t>
          </m:r>
          <m:r>
            <m:rPr>
              <m:sty m:val="p"/>
            </m:rPr>
            <m:t>Ti</m:t>
          </m:r>
          <m:r>
            <m:rPr>
              <m:sty m:val="p"/>
            </m:rPr>
            <m:t>:</m:t>
          </m:r>
          <m:r>
            <m:rPr>
              <m:sty m:val="p"/>
            </m:rPr>
            <m:t>619</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r>
            <m:rPr>
              <m:sty m:val="p"/>
            </m:rPr>
            <m:t>;</m:t>
          </m:r>
          <m:r>
            <m:rPr>
              <m:sty m:val="p"/>
            </m:rPr>
            <m:t>Fe</m:t>
          </m:r>
          <m:r>
            <m:rPr>
              <m:sty m:val="p"/>
            </m:rPr>
            <m:t>:</m:t>
          </m:r>
          <m:r>
            <m:rPr>
              <m:sty m:val="p"/>
            </m:rPr>
            <m:t>763</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m:oMathPara>
    </w:p>
    <w:p>
      <w:pPr>
        <w:spacing w:line="271" w:before="330" w:lineRule="auto"/>
      </w:pPr>
      <w:r>
        <w:rPr>
          <w:rFonts w:eastAsia="Georgia" w:cs="Georgia" w:ascii="Georgia" w:hAnsi="Georgia"/>
          <w:b/>
          <w:sz w:val="42"/>
        </w:rPr>
        <w:t xml:space="preserve">Données concernant le fer.</w:t>
      </w:r>
    </w:p>
    <w:p>
      <w:pPr>
        <w:spacing w:after="220" w:lineRule="auto"/>
      </w:pPr>
      <m:oMathPara>
        <m:oMathParaPr>
          <m:jc m:val="left"/>
        </m:oMathParaPr>
        <m:oMath>
          <m:r>
            <m:rPr>
              <m:sty m:val="p"/>
            </m:rPr>
            <m:t>M</m:t>
          </m:r>
          <m:r>
            <m:rPr>
              <m:sty m:val="p"/>
            </m:rPr>
            <m:t>(</m:t>
          </m:r>
          <m:r>
            <m:rPr>
              <m:sty m:val="p"/>
            </m:rPr>
            <m:t>Fe</m:t>
          </m:r>
          <m:r>
            <m:rPr>
              <m:sty m:val="p"/>
            </m:rPr>
            <m:t>)</m:t>
          </m:r>
          <m:r>
            <m:rPr>
              <m:sty m:val="p"/>
            </m:rPr>
            <m:t>:</m:t>
          </m:r>
          <m:r>
            <m:rPr>
              <m:sty m:val="p"/>
            </m:rPr>
            <m:t>56</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r>
            <m:rPr>
              <m:sty m:val="p"/>
            </m:rPr>
            <m:t>;</m:t>
          </m:r>
          <m:sSub>
            <m:sSubPr/>
            <m:e>
              <m:r>
                <m:rPr>
                  <m:sty m:val="i"/>
                </m:rPr>
                <m:t>r</m:t>
              </m:r>
            </m:e>
            <m:sub>
              <m:r>
                <m:rPr>
                  <m:sty m:val="p"/>
                </m:rPr>
                <m:t>Fe</m:t>
              </m:r>
            </m:sub>
          </m:sSub>
          <m:r>
            <m:rPr>
              <m:sty m:val="p"/>
            </m:rPr>
            <m:t>=</m:t>
          </m:r>
          <m:r>
            <m:rPr>
              <m:sty m:val="p"/>
            </m:rPr>
            <m:t>127</m:t>
          </m:r>
          <m:r>
            <m:rPr>
              <m:sty m:val="p"/>
            </m:rPr>
            <m:t>pm</m:t>
          </m:r>
          <m:r>
            <m:rPr>
              <m:sty m:val="p"/>
            </m:rPr>
            <m:t>;</m:t>
          </m:r>
          <m:sSub>
            <m:sSubPr/>
            <m:e>
              <m:r>
                <m:rPr>
                  <m:sty m:val="i"/>
                </m:rPr>
                <m:t>r</m:t>
              </m:r>
            </m:e>
            <m:sub>
              <m:r>
                <m:rPr>
                  <m:sty m:val="p"/>
                </m:rPr>
                <m:t>H</m:t>
              </m:r>
            </m:sub>
          </m:sSub>
          <m:r>
            <m:rPr>
              <m:sty m:val="p"/>
            </m:rPr>
            <m:t>=</m:t>
          </m:r>
          <m:r>
            <m:rPr>
              <m:sty m:val="p"/>
            </m:rPr>
            <m:t>53</m:t>
          </m:r>
          <m:r>
            <m:rPr>
              <m:sty m:val="p"/>
            </m:rPr>
            <m:t>pm</m:t>
          </m:r>
        </m:oMath>
      </m:oMathPara>
    </w:p>
    <w:p>
      <w:pPr>
        <w:spacing w:line="271" w:before="330" w:lineRule="auto"/>
      </w:pPr>
      <w:r>
        <w:rPr>
          <w:rFonts w:eastAsia="Georgia" w:cs="Georgia" w:ascii="Georgia" w:hAnsi="Georgia"/>
          <w:b/>
          <w:sz w:val="42"/>
        </w:rPr>
        <w:t xml:space="preserve">Valeurs d'électronégativité dans l'échelle de Pauling.</w:t>
      </w:r>
    </w:p>
    <w:p>
      <w:pPr>
        <w:spacing w:after="220" w:lineRule="auto"/>
      </w:pPr>
      <m:oMathPara>
        <m:oMathParaPr>
          <m:jc m:val="left"/>
        </m:oMathParaPr>
        <m:oMath>
          <m:r>
            <m:rPr>
              <m:sty m:val="i"/>
            </m:rPr>
            <m:t>χ</m:t>
          </m:r>
          <m:r>
            <m:rPr>
              <m:sty m:val="p"/>
            </m:rPr>
            <m:t>(</m:t>
          </m:r>
          <m:r>
            <m:rPr>
              <m:sty m:val="p"/>
            </m:rPr>
            <m:t>C</m:t>
          </m:r>
          <m:r>
            <m:rPr>
              <m:sty m:val="p"/>
            </m:rPr>
            <m:t>)</m:t>
          </m:r>
          <m:r>
            <m:rPr>
              <m:sty m:val="p"/>
            </m:rPr>
            <m:t>=</m:t>
          </m:r>
          <m:r>
            <m:rPr>
              <m:sty m:val="p"/>
            </m:rPr>
            <m:t>2</m:t>
          </m:r>
          <m:r>
            <m:rPr>
              <m:sty m:val="p"/>
            </m:rPr>
            <m:t>,</m:t>
          </m:r>
          <m:r>
            <m:rPr>
              <m:sty m:val="p"/>
            </m:rPr>
            <m:t>55</m:t>
          </m:r>
          <m:r>
            <m:rPr>
              <m:sty m:val="p"/>
            </m:rPr>
            <m:t>;</m:t>
          </m:r>
          <m:r>
            <m:rPr>
              <m:sty m:val="i"/>
            </m:rPr>
            <m:t>χ</m:t>
          </m:r>
          <m:r>
            <m:rPr>
              <m:sty m:val="p"/>
            </m:rPr>
            <m:t>(</m:t>
          </m:r>
          <m:r>
            <m:rPr>
              <m:sty m:val="p"/>
            </m:rPr>
            <m:t>Li</m:t>
          </m:r>
          <m:r>
            <m:rPr>
              <m:sty m:val="p"/>
            </m:rPr>
            <m:t>)</m:t>
          </m:r>
          <m:r>
            <m:rPr>
              <m:sty m:val="p"/>
            </m:rPr>
            <m:t>=</m:t>
          </m:r>
          <m:r>
            <m:rPr>
              <m:sty m:val="p"/>
            </m:rPr>
            <m:t>0</m:t>
          </m:r>
          <m:r>
            <m:rPr>
              <m:sty m:val="p"/>
            </m:rPr>
            <m:t>,</m:t>
          </m:r>
          <m:r>
            <m:rPr>
              <m:sty m:val="p"/>
            </m:rPr>
            <m:t>98</m:t>
          </m:r>
        </m:oMath>
      </m:oMathPara>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Liaison</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Groupe d'atomes caractéristique</w:t>
            </w:r>
          </w:p>
        </w:tc>
        <w:tc>
          <w:tcPr>
            <w:tcBorders>
              <w:top w:val="single" w:sz="8" w:space="0" w:color="000000"/>
              <w:bottom w:val="single" w:sz="8" w:space="0" w:color="000000"/>
              <w:right w:val="single" w:sz="8" w:space="0" w:color="000000"/>
            </w:tcBorders>
            <w:vAlign w:val="center"/>
          </w:tcPr>
          <w:p>
            <w:pPr>
              <w:spacing w:lineRule="auto"/>
              <w:jc w:val="left"/>
            </w:pPr>
            <w:r>
              <w:rPr/>
              <w:t xml:space="preserve">Fonction ou famille</w:t>
            </w:r>
          </w:p>
        </w:tc>
        <w:tc>
          <w:tcPr>
            <w:tcBorders>
              <w:top w:val="single" w:sz="8" w:space="0" w:color="000000"/>
              <w:bottom w:val="single" w:sz="8" w:space="0" w:color="000000"/>
              <w:right w:val="single" w:sz="8" w:space="0" w:color="000000"/>
            </w:tcBorders>
            <w:vAlign w:val="center"/>
          </w:tcPr>
          <w:p>
            <w:pPr>
              <w:spacing w:lineRule="auto"/>
              <w:jc w:val="left"/>
            </w:pPr>
            <w:r>
              <w:rPr/>
              <w:t xml:space="preserve">Nombre d'onde </w:t>
            </w:r>
            <m:oMath>
              <m:r>
                <m:rPr>
                  <m:sty m:val="i"/>
                </m:rPr>
                <m:t>σ</m:t>
              </m:r>
              <m:d>
                <m:dPr>
                  <m:begChr m:val="("/>
                  <m:endChr m:val=")"/>
                  <m:ctrlPr>
                    <w:rPr>
                      <w:rFonts w:ascii="Cambria Math" w:hAnsi="Cambria Math"/>
                    </w:rPr>
                  </m:ctrlPr>
                </m:dPr>
                <m:e>
                  <m:sSup>
                    <m:sSupPr/>
                    <m:e>
                      <m:r>
                        <m:rPr>
                          <m:sty m:val="p"/>
                        </m:rPr>
                        <m:t>cm</m:t>
                      </m:r>
                    </m:e>
                    <m:sup>
                      <m:r>
                        <m:rPr>
                          <m:sty m:val="p"/>
                        </m:rPr>
                        <m:t>−</m:t>
                      </m:r>
                      <m:r>
                        <m:rPr>
                          <m:sty m:val="p"/>
                        </m:rPr>
                        <m:t>1</m:t>
                      </m:r>
                    </m:sup>
                  </m:sSup>
                </m:e>
              </m:d>
            </m:oMath>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Intensité</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O-H (libre)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C</m:t>
                </m:r>
                <m:r>
                  <m:rPr>
                    <m:sty m:val="p"/>
                  </m:rPr>
                  <m:t>−</m:t>
                </m:r>
                <m:r>
                  <m:rPr>
                    <m:sty m:val="p"/>
                  </m:rPr>
                  <m:t>OH</m:t>
                </m:r>
              </m:oMath>
            </m:oMathPara>
          </w:p>
        </w:tc>
        <w:tc>
          <w:tcPr>
            <w:tcBorders>
              <w:bottom w:val="single" w:sz="8" w:space="0" w:color="000000"/>
              <w:right w:val="single" w:sz="8" w:space="0" w:color="000000"/>
            </w:tcBorders>
            <w:vAlign w:val="center"/>
          </w:tcPr>
          <w:p>
            <w:pPr>
              <w:spacing w:lineRule="auto"/>
              <w:jc w:val="left"/>
            </w:pPr>
            <w:r>
              <w:rPr/>
              <w:t xml:space="preserve">Alcool</w:t>
            </w:r>
          </w:p>
        </w:tc>
        <w:tc>
          <w:tcPr>
            <w:tcBorders>
              <w:bottom w:val="single" w:sz="8" w:space="0" w:color="000000"/>
              <w:right w:val="single" w:sz="8" w:space="0" w:color="000000"/>
            </w:tcBorders>
            <w:vAlign w:val="center"/>
          </w:tcPr>
          <w:p>
            <w:pPr>
              <w:spacing w:lineRule="auto"/>
              <w:jc w:val="left"/>
            </w:pPr>
            <w:r>
              <w:rPr/>
              <w:t xml:space="preserve">3580-3670</w:t>
            </w:r>
          </w:p>
        </w:tc>
        <w:tc>
          <w:tcPr>
            <w:tcBorders>
              <w:bottom w:val="single" w:sz="8" w:space="0" w:color="000000"/>
              <w:right w:val="single" w:sz="8" w:space="0" w:color="000000"/>
            </w:tcBorders>
            <w:vAlign w:val="center"/>
          </w:tcPr>
          <w:p>
            <w:pPr>
              <w:spacing w:lineRule="auto"/>
              <w:jc w:val="left"/>
            </w:pPr>
            <w:r>
              <w:rPr/>
              <w:t xml:space="preserve">Forte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O-H (lié par liaison H)</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C</m:t>
                </m:r>
                <m:r>
                  <m:rPr>
                    <m:sty m:val="p"/>
                  </m:rPr>
                  <m:t>−</m:t>
                </m:r>
                <m:r>
                  <m:rPr>
                    <m:sty m:val="p"/>
                  </m:rPr>
                  <m:t>OH</m:t>
                </m:r>
              </m:oMath>
            </m:oMathPara>
          </w:p>
        </w:tc>
        <w:tc>
          <w:tcPr>
            <w:tcBorders>
              <w:bottom w:val="single" w:sz="8" w:space="0" w:color="000000"/>
              <w:right w:val="single" w:sz="8" w:space="0" w:color="000000"/>
            </w:tcBorders>
            <w:vAlign w:val="center"/>
          </w:tcPr>
          <w:p>
            <w:pPr>
              <w:spacing w:lineRule="auto"/>
              <w:jc w:val="left"/>
            </w:pPr>
            <w:r>
              <w:rPr/>
              <w:t xml:space="preserve">Alcool</w:t>
            </w:r>
          </w:p>
        </w:tc>
        <w:tc>
          <w:tcPr>
            <w:tcBorders>
              <w:bottom w:val="single" w:sz="8" w:space="0" w:color="000000"/>
              <w:right w:val="single" w:sz="8" w:space="0" w:color="000000"/>
            </w:tcBorders>
            <w:vAlign w:val="center"/>
          </w:tcPr>
          <w:p>
            <w:pPr>
              <w:spacing w:lineRule="auto"/>
              <w:jc w:val="left"/>
            </w:pPr>
            <w:r>
              <w:rPr/>
              <w:t xml:space="preserve">3200-3400</w:t>
            </w:r>
          </w:p>
        </w:tc>
        <w:tc>
          <w:tcPr>
            <w:tcBorders>
              <w:bottom w:val="single" w:sz="8" w:space="0" w:color="000000"/>
              <w:right w:val="single" w:sz="8" w:space="0" w:color="000000"/>
            </w:tcBorders>
            <w:vAlign w:val="center"/>
          </w:tcPr>
          <w:p>
            <w:pPr>
              <w:spacing w:lineRule="auto"/>
              <w:jc w:val="left"/>
            </w:pPr>
            <w:r>
              <w:rPr/>
              <w:t xml:space="preserve">Forte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O-H</w:t>
            </w:r>
          </w:p>
        </w:tc>
        <w:tc>
          <w:tcPr>
            <w:tcBorders>
              <w:bottom w:val="single" w:sz="8" w:space="0" w:color="000000"/>
              <w:right w:val="single" w:sz="8" w:space="0" w:color="000000"/>
            </w:tcBorders>
            <w:vAlign w:val="center"/>
          </w:tcPr>
          <w:p>
            <w:pPr>
              <w:spacing w:lineRule="auto"/>
              <w:jc w:val="left"/>
            </w:pPr>
            <w:r>
              <w:rPr/>
              <w:t xml:space="preserve">COOH</w:t>
            </w:r>
          </w:p>
        </w:tc>
        <w:tc>
          <w:tcPr>
            <w:tcBorders>
              <w:bottom w:val="single" w:sz="8" w:space="0" w:color="000000"/>
              <w:right w:val="single" w:sz="8" w:space="0" w:color="000000"/>
            </w:tcBorders>
            <w:vAlign w:val="center"/>
          </w:tcPr>
          <w:p>
            <w:pPr>
              <w:spacing w:lineRule="auto"/>
              <w:jc w:val="left"/>
            </w:pPr>
            <w:r>
              <w:rPr/>
              <w:t xml:space="preserve">Acide carboxylique</w:t>
            </w:r>
          </w:p>
        </w:tc>
        <w:tc>
          <w:tcPr>
            <w:tcBorders>
              <w:bottom w:val="single" w:sz="8" w:space="0" w:color="000000"/>
              <w:right w:val="single" w:sz="8" w:space="0" w:color="000000"/>
            </w:tcBorders>
            <w:vAlign w:val="center"/>
          </w:tcPr>
          <w:p>
            <w:pPr>
              <w:spacing w:lineRule="auto"/>
              <w:jc w:val="left"/>
            </w:pPr>
            <w:r>
              <w:rPr/>
              <w:t xml:space="preserve">3200-3400</w:t>
            </w:r>
          </w:p>
        </w:tc>
        <w:tc>
          <w:tcPr>
            <w:tcBorders>
              <w:bottom w:val="single" w:sz="8" w:space="0" w:color="000000"/>
              <w:right w:val="single" w:sz="8" w:space="0" w:color="000000"/>
            </w:tcBorders>
            <w:vAlign w:val="center"/>
          </w:tcPr>
          <w:p>
            <w:pPr>
              <w:spacing w:lineRule="auto"/>
              <w:jc w:val="left"/>
            </w:pPr>
            <w:r>
              <w:rPr/>
              <w:t xml:space="preserve">Forte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N-H</w:t>
            </w:r>
          </w:p>
        </w:tc>
        <w:tc>
          <w:tcPr>
            <w:tcBorders>
              <w:bottom w:val="single" w:sz="8" w:space="0" w:color="000000"/>
              <w:right w:val="single" w:sz="8" w:space="0" w:color="000000"/>
            </w:tcBorders>
            <w:vAlign w:val="center"/>
          </w:tcPr>
          <w:p>
            <w:pPr>
              <w:spacing w:lineRule="auto"/>
              <w:jc w:val="left"/>
            </w:pPr>
            <w:r>
              <w:rPr/>
              <w:t xml:space="preserve">C-NH-</w:t>
            </w:r>
          </w:p>
        </w:tc>
        <w:tc>
          <w:tcPr>
            <w:tcBorders>
              <w:bottom w:val="single" w:sz="8" w:space="0" w:color="000000"/>
              <w:right w:val="single" w:sz="8" w:space="0" w:color="000000"/>
            </w:tcBorders>
            <w:vAlign w:val="center"/>
          </w:tcPr>
          <w:p>
            <w:pPr>
              <w:spacing w:lineRule="auto"/>
              <w:jc w:val="left"/>
            </w:pPr>
            <w:r>
              <w:rPr/>
              <w:t xml:space="preserve">Amine, Amide</w:t>
            </w:r>
          </w:p>
        </w:tc>
        <w:tc>
          <w:tcPr>
            <w:tcBorders>
              <w:bottom w:val="single" w:sz="8" w:space="0" w:color="000000"/>
              <w:right w:val="single" w:sz="8" w:space="0" w:color="000000"/>
            </w:tcBorders>
            <w:vAlign w:val="center"/>
          </w:tcPr>
          <w:p>
            <w:pPr>
              <w:spacing w:lineRule="auto"/>
              <w:jc w:val="left"/>
            </w:pPr>
            <w:r>
              <w:rPr/>
              <w:t xml:space="preserve">3100-3500</w:t>
            </w:r>
          </w:p>
        </w:tc>
        <w:tc>
          <w:tcPr>
            <w:tcBorders>
              <w:bottom w:val="single" w:sz="8" w:space="0" w:color="000000"/>
              <w:right w:val="single" w:sz="8" w:space="0" w:color="000000"/>
            </w:tcBorders>
            <w:vAlign w:val="center"/>
          </w:tcPr>
          <w:p>
            <w:pPr>
              <w:spacing w:lineRule="auto"/>
              <w:jc w:val="left"/>
            </w:pPr>
            <w:r>
              <w:rPr/>
              <w:t xml:space="preserve">Moyenne</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C</m:t>
                </m:r>
                <m:r>
                  <m:rPr>
                    <m:sty m:val="p"/>
                  </m:rPr>
                  <m:t>≡</m:t>
                </m:r>
                <m:r>
                  <m:rPr>
                    <m:sty m:val="p"/>
                  </m:rPr>
                  <m:t>N</m:t>
                </m:r>
              </m:oMath>
            </m:oMathPara>
          </w:p>
        </w:tc>
        <w:tc>
          <w:tcPr>
            <w:tcBorders>
              <w:bottom w:val="single" w:sz="8" w:space="0" w:color="000000"/>
              <w:right w:val="single" w:sz="8" w:space="0" w:color="000000"/>
            </w:tcBorders>
            <w:vAlign w:val="center"/>
          </w:tcPr>
          <w:p>
            <w:pPr>
              <w:spacing w:lineRule="auto"/>
              <w:jc w:val="left"/>
            </w:pPr>
            <w:r>
              <w:rPr/>
              <w:t xml:space="preserve">Nitrile</w:t>
            </w:r>
          </w:p>
        </w:tc>
        <w:tc>
          <w:tcPr>
            <w:tcBorders>
              <w:bottom w:val="single" w:sz="8" w:space="0" w:color="000000"/>
              <w:right w:val="single" w:sz="8" w:space="0" w:color="000000"/>
            </w:tcBorders>
            <w:vAlign w:val="center"/>
          </w:tcPr>
          <w:p>
            <w:pPr>
              <w:spacing w:lineRule="auto"/>
              <w:jc w:val="left"/>
            </w:pPr>
            <w:r>
              <w:rPr/>
              <w:t xml:space="preserve">2220-2260</w:t>
            </w:r>
          </w:p>
        </w:tc>
        <w:tc>
          <w:tcPr>
            <w:tcBorders>
              <w:bottom w:val="single" w:sz="8" w:space="0" w:color="000000"/>
              <w:right w:val="single" w:sz="8" w:space="0" w:color="000000"/>
            </w:tcBorders>
            <w:vAlign w:val="center"/>
          </w:tcPr>
          <w:p>
            <w:pPr>
              <w:spacing w:lineRule="auto"/>
              <w:jc w:val="left"/>
            </w:pPr>
            <w:r>
              <w:rPr/>
              <w:t xml:space="preserve">Moyenne</w:t>
            </w:r>
          </w:p>
        </w:tc>
      </w:tr>
      <w:tr>
        <w:trPr>
          <w:cantSplit/>
        </w:trPr>
        <w:tc>
          <w:tcPr>
            <w:vMerge w:val="restart"/>
            <w:tcBorders>
              <w:left w:val="single" w:sz="8" w:space="0" w:color="000000"/>
              <w:bottom w:val="single" w:sz="8" w:space="0" w:color="000000"/>
              <w:right w:val="single" w:sz="8" w:space="0" w:color="000000"/>
            </w:tcBorders>
            <w:vAlign w:val="top"/>
          </w:tcPr>
          <w:p>
            <w:pPr>
              <w:spacing w:lineRule="auto"/>
              <w:jc w:val="left"/>
            </w:pPr>
            <m:oMathPara>
              <m:oMathParaPr>
                <m:jc m:val="left"/>
              </m:oMathParaPr>
              <m:oMath>
                <m:r>
                  <m:rPr>
                    <m:sty m:val="p"/>
                  </m:rPr>
                  <m:t>C</m:t>
                </m:r>
                <m:r>
                  <m:rPr>
                    <m:sty m:val="p"/>
                  </m:rPr>
                  <m:t>−</m:t>
                </m:r>
                <m:r>
                  <m:rPr>
                    <m:sty m:val="p"/>
                  </m:rPr>
                  <m:t>H</m:t>
                </m:r>
              </m:oMath>
            </m:oMathPara>
          </w:p>
        </w:tc>
        <w:tc>
          <w:tcPr>
            <w:vMerge w:val="restart"/>
            <w:tcBorders>
              <w:bottom w:val="single" w:sz="8" w:space="0" w:color="000000"/>
              <w:right w:val="single" w:sz="8" w:space="0" w:color="000000"/>
            </w:tcBorders>
            <w:vAlign w:val="top"/>
          </w:tcPr>
          <w:p>
            <w:pPr>
              <w:spacing w:lineRule="auto"/>
              <w:jc w:val="left"/>
            </w:pPr>
            <w:r>
              <w:rPr>
                <w:rFonts w:eastAsia="Georgia" w:cs="Georgia" w:ascii="Georgia" w:hAnsi="Georgia"/>
              </w:rPr>
              <w:t xml:space="preserve">Cycle benzénique </w:t>
            </w:r>
            <m:oMath>
              <m:r>
                <m:rPr>
                  <m:sty m:val="p"/>
                </m:rPr>
                <m:t>−</m:t>
              </m:r>
              <m:sSub>
                <m:sSubPr/>
                <m:e>
                  <m:r>
                    <m:rPr>
                      <m:sty m:val="p"/>
                    </m:rPr>
                    <m:t>C</m:t>
                  </m:r>
                </m:e>
                <m:sub>
                  <m:r>
                    <m:rPr>
                      <m:sty m:val="p"/>
                    </m:rPr>
                    <m:t>6</m:t>
                  </m:r>
                </m:sub>
              </m:sSub>
              <m:sSub>
                <m:sSubPr/>
                <m:e>
                  <m:r>
                    <m:rPr>
                      <m:sty m:val="p"/>
                    </m:rPr>
                    <m:t>H</m:t>
                  </m:r>
                </m:e>
                <m:sub>
                  <m:r>
                    <m:rPr>
                      <m:sty m:val="p"/>
                    </m:rPr>
                    <m:t>5</m:t>
                  </m:r>
                </m:sub>
              </m:sSub>
            </m:oMath>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Composés aromatiques</w:t>
            </w:r>
          </w:p>
        </w:tc>
        <w:tc>
          <w:tcPr>
            <w:tcBorders>
              <w:bottom w:val="single" w:sz="8" w:space="0" w:color="000000"/>
              <w:right w:val="single" w:sz="8" w:space="0" w:color="000000"/>
            </w:tcBorders>
            <w:vAlign w:val="center"/>
          </w:tcPr>
          <w:p>
            <w:pPr>
              <w:spacing w:lineRule="auto"/>
              <w:jc w:val="left"/>
            </w:pPr>
            <w:r>
              <w:rPr/>
              <w:t xml:space="preserve">3030-3080</w:t>
            </w:r>
          </w:p>
        </w:tc>
        <w:tc>
          <w:tcPr>
            <w:tcBorders>
              <w:bottom w:val="single" w:sz="8" w:space="0" w:color="000000"/>
              <w:right w:val="single" w:sz="8" w:space="0" w:color="000000"/>
            </w:tcBorders>
            <w:vAlign w:val="center"/>
          </w:tcPr>
          <w:p>
            <w:pPr>
              <w:spacing w:lineRule="auto"/>
              <w:jc w:val="left"/>
            </w:pPr>
            <w:r>
              <w:rPr/>
              <w:t xml:space="preserve">Moyenne</w:t>
            </w:r>
          </w:p>
        </w:tc>
      </w:tr>
      <w:tr>
        <w:trPr>
          <w:cantSplit/>
        </w:trPr>
        <w:tc>
          <w:tcPr>
            <w:vMerge w:val="continue"/>
            <w:tcBorders>
              <w:left w:val="single" w:sz="8" w:space="0" w:color="000000"/>
              <w:bottom w:val="single" w:sz="8" w:space="0" w:color="000000"/>
              <w:right w:val="single" w:sz="8" w:space="0" w:color="000000"/>
            </w:tcBorders>
            <w:vAlign w:val="top"/>
          </w:tcPr>
          <w:p/>
        </w:tc>
        <w:tc>
          <w:tcPr>
            <w:vMerge w:val="continue"/>
            <w:tcBorders>
              <w:bottom w:val="single" w:sz="8" w:space="0" w:color="000000"/>
              <w:right w:val="single" w:sz="8" w:space="0" w:color="000000"/>
            </w:tcBorders>
            <w:vAlign w:val="top"/>
          </w:tcPr>
          <w:p/>
        </w:tc>
        <w:tc>
          <w:tcPr>
            <w:tcBorders>
              <w:bottom w:val="single" w:sz="8" w:space="0" w:color="000000"/>
              <w:right w:val="single" w:sz="8" w:space="0" w:color="000000"/>
            </w:tcBorders>
            <w:vAlign w:val="center"/>
          </w:tcPr>
          <w:p>
            <w:pPr>
              <w:spacing w:lineRule="auto"/>
              <w:jc w:val="left"/>
            </w:pPr>
            <w:r>
              <w:rPr/>
              <w:t xml:space="preserve">Alcane</w:t>
            </w:r>
          </w:p>
        </w:tc>
        <w:tc>
          <w:tcPr>
            <w:tcBorders>
              <w:bottom w:val="single" w:sz="8" w:space="0" w:color="000000"/>
              <w:right w:val="single" w:sz="8" w:space="0" w:color="000000"/>
            </w:tcBorders>
            <w:vAlign w:val="center"/>
          </w:tcPr>
          <w:p>
            <w:pPr>
              <w:spacing w:lineRule="auto"/>
              <w:jc w:val="left"/>
            </w:pPr>
            <w:r>
              <w:rPr/>
              <w:t xml:space="preserve">2810-3000</w:t>
            </w:r>
          </w:p>
        </w:tc>
        <w:tc>
          <w:tcPr>
            <w:tcBorders>
              <w:bottom w:val="single" w:sz="8" w:space="0" w:color="000000"/>
              <w:right w:val="single" w:sz="8" w:space="0" w:color="000000"/>
            </w:tcBorders>
            <w:vAlign w:val="center"/>
          </w:tcPr>
          <w:p>
            <w:pPr>
              <w:spacing w:lineRule="auto"/>
              <w:jc w:val="left"/>
            </w:pPr>
            <w:r>
              <w:rPr/>
              <w:t xml:space="preserve">Forte</w:t>
            </w:r>
          </w:p>
        </w:tc>
      </w:tr>
      <w:tr>
        <w:trPr>
          <w:cantSplit/>
        </w:trPr>
        <w:tc>
          <w:tcPr>
            <w:vMerge w:val="continue"/>
            <w:tcBorders>
              <w:left w:val="single" w:sz="8" w:space="0" w:color="000000"/>
              <w:bottom w:val="single" w:sz="8" w:space="0" w:color="000000"/>
              <w:right w:val="single" w:sz="8" w:space="0" w:color="000000"/>
            </w:tcBorders>
            <w:vAlign w:val="top"/>
          </w:tcPr>
          <w:p/>
        </w:tc>
        <w:tc>
          <w:tcPr>
            <w:vMerge w:val="continue"/>
            <w:tcBorders>
              <w:bottom w:val="single" w:sz="8" w:space="0" w:color="000000"/>
              <w:right w:val="single" w:sz="8" w:space="0" w:color="000000"/>
            </w:tcBorders>
            <w:vAlign w:val="top"/>
          </w:tcP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Alcène</w:t>
            </w:r>
          </w:p>
        </w:tc>
        <w:tc>
          <w:tcPr>
            <w:tcBorders>
              <w:bottom w:val="single" w:sz="8" w:space="0" w:color="000000"/>
              <w:right w:val="single" w:sz="8" w:space="0" w:color="000000"/>
            </w:tcBorders>
            <w:vAlign w:val="center"/>
          </w:tcPr>
          <w:p>
            <w:pPr>
              <w:spacing w:lineRule="auto"/>
              <w:jc w:val="left"/>
            </w:pPr>
            <w:r>
              <w:rPr/>
              <w:t xml:space="preserve">3000-3100</w:t>
            </w:r>
          </w:p>
        </w:tc>
        <w:tc>
          <w:tcPr>
            <w:tcBorders>
              <w:bottom w:val="single" w:sz="8" w:space="0" w:color="000000"/>
              <w:right w:val="single" w:sz="8" w:space="0" w:color="000000"/>
            </w:tcBorders>
            <w:vAlign w:val="center"/>
          </w:tcPr>
          <w:p>
            <w:pPr>
              <w:spacing w:lineRule="auto"/>
              <w:jc w:val="left"/>
            </w:pPr>
            <w:r>
              <w:rPr/>
              <w:t xml:space="preserve">Moyenne</w:t>
            </w:r>
          </w:p>
        </w:tc>
      </w:tr>
      <w:tr>
        <w:trPr>
          <w:cantSplit/>
        </w:trPr>
        <w:tc>
          <w:tcPr>
            <w:vMerge w:val="restart"/>
            <w:tcBorders>
              <w:left w:val="single" w:sz="8" w:space="0" w:color="000000"/>
              <w:bottom w:val="single" w:sz="8" w:space="0" w:color="000000"/>
              <w:right w:val="single" w:sz="8" w:space="0" w:color="000000"/>
            </w:tcBorders>
            <w:vAlign w:val="top"/>
          </w:tcPr>
          <w:p>
            <w:pPr>
              <w:spacing w:lineRule="auto"/>
              <w:jc w:val="left"/>
            </w:pPr>
            <m:oMathPara>
              <m:oMathParaPr>
                <m:jc m:val="left"/>
              </m:oMathParaPr>
              <m:oMath>
                <m:r>
                  <m:rPr>
                    <m:sty m:val="p"/>
                  </m:rPr>
                  <m:t>C</m:t>
                </m:r>
                <m:r>
                  <m:rPr>
                    <m:sty m:val="p"/>
                  </m:rPr>
                  <m:t>=</m:t>
                </m:r>
                <m:r>
                  <m:rPr>
                    <m:sty m:val="p"/>
                  </m:rPr>
                  <m:t>O</m:t>
                </m:r>
              </m:oMath>
            </m:oMathPara>
          </w:p>
        </w:tc>
        <w:tc>
          <w:tcPr>
            <w:tcBorders>
              <w:bottom w:val="single" w:sz="8" w:space="0" w:color="000000"/>
              <w:right w:val="single" w:sz="8" w:space="0" w:color="000000"/>
            </w:tcBorders>
            <w:vAlign w:val="center"/>
          </w:tcPr>
          <w:p>
            <w:pPr>
              <w:spacing w:lineRule="auto"/>
              <w:jc w:val="left"/>
            </w:pPr>
            <w:r>
              <w:rPr/>
              <w:t xml:space="preserve">Carbonyle</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Aldéhyde, Cétone</w:t>
            </w:r>
          </w:p>
        </w:tc>
        <w:tc>
          <w:tcPr>
            <w:tcBorders>
              <w:bottom w:val="single" w:sz="8" w:space="0" w:color="000000"/>
              <w:right w:val="single" w:sz="8" w:space="0" w:color="000000"/>
            </w:tcBorders>
            <w:vAlign w:val="center"/>
          </w:tcPr>
          <w:p>
            <w:pPr>
              <w:spacing w:lineRule="auto"/>
              <w:jc w:val="left"/>
            </w:pPr>
            <w:r>
              <w:rPr/>
              <w:t xml:space="preserve">1650-1730</w:t>
            </w:r>
          </w:p>
        </w:tc>
        <w:tc>
          <w:tcPr>
            <w:tcBorders>
              <w:bottom w:val="single" w:sz="8" w:space="0" w:color="000000"/>
              <w:right w:val="single" w:sz="8" w:space="0" w:color="000000"/>
            </w:tcBorders>
            <w:vAlign w:val="center"/>
          </w:tcPr>
          <w:p>
            <w:pPr>
              <w:spacing w:lineRule="auto"/>
              <w:jc w:val="left"/>
            </w:pPr>
            <w:r>
              <w:rPr/>
              <w:t xml:space="preserve">Forte</w:t>
            </w:r>
          </w:p>
        </w:tc>
      </w:tr>
      <w:tr>
        <w:trPr>
          <w:cantSplit/>
        </w:trPr>
        <w:tc>
          <w:tcPr>
            <w:vMerge w:val="continue"/>
            <w:tcBorders>
              <w:left w:val="single" w:sz="8" w:space="0" w:color="000000"/>
              <w:bottom w:val="single" w:sz="8" w:space="0" w:color="000000"/>
              <w:right w:val="single" w:sz="8" w:space="0" w:color="000000"/>
            </w:tcBorders>
            <w:vAlign w:val="top"/>
          </w:tcPr>
          <w:p/>
        </w:tc>
        <w:tc>
          <w:tcPr>
            <w:tcBorders>
              <w:bottom w:val="single" w:sz="8" w:space="0" w:color="000000"/>
              <w:right w:val="single" w:sz="8" w:space="0" w:color="000000"/>
            </w:tcBorders>
            <w:vAlign w:val="center"/>
          </w:tcPr>
          <w:p>
            <w:pPr>
              <w:spacing w:lineRule="auto"/>
              <w:jc w:val="left"/>
            </w:pPr>
            <w:r>
              <w:rPr/>
              <w:t xml:space="preserve">Carbonyle</w:t>
            </w:r>
          </w:p>
        </w:tc>
        <w:tc>
          <w:tcPr>
            <w:tcBorders>
              <w:bottom w:val="single" w:sz="8" w:space="0" w:color="000000"/>
              <w:right w:val="single" w:sz="8" w:space="0" w:color="000000"/>
            </w:tcBorders>
            <w:vAlign w:val="center"/>
          </w:tcPr>
          <w:p>
            <w:pPr>
              <w:spacing w:lineRule="auto"/>
              <w:jc w:val="left"/>
            </w:pPr>
            <w:r>
              <w:rPr/>
              <w:t xml:space="preserve">Acide</w:t>
            </w:r>
          </w:p>
        </w:tc>
        <w:tc>
          <w:tcPr>
            <w:tcBorders>
              <w:bottom w:val="single" w:sz="8" w:space="0" w:color="000000"/>
              <w:right w:val="single" w:sz="8" w:space="0" w:color="000000"/>
            </w:tcBorders>
            <w:vAlign w:val="center"/>
          </w:tcPr>
          <w:p>
            <w:pPr>
              <w:spacing w:lineRule="auto"/>
              <w:jc w:val="left"/>
            </w:pPr>
            <w:r>
              <w:rPr/>
              <w:t xml:space="preserve">1680-1710</w:t>
            </w:r>
          </w:p>
        </w:tc>
        <w:tc>
          <w:tcPr>
            <w:tcBorders>
              <w:bottom w:val="single" w:sz="8" w:space="0" w:color="000000"/>
              <w:right w:val="single" w:sz="8" w:space="0" w:color="000000"/>
            </w:tcBorders>
            <w:vAlign w:val="center"/>
          </w:tcPr>
          <w:p>
            <w:pPr>
              <w:spacing w:lineRule="auto"/>
              <w:jc w:val="left"/>
            </w:pPr>
            <w:r>
              <w:rPr/>
              <w:t xml:space="preserve">Forte</w:t>
            </w:r>
          </w:p>
        </w:tc>
      </w:tr>
      <w:tr>
        <w:trPr>
          <w:cantSplit/>
        </w:trPr>
        <w:tc>
          <w:tcPr>
            <w:vMerge w:val="continue"/>
            <w:tcBorders>
              <w:left w:val="single" w:sz="8" w:space="0" w:color="000000"/>
              <w:bottom w:val="single" w:sz="8" w:space="0" w:color="000000"/>
              <w:right w:val="single" w:sz="8" w:space="0" w:color="000000"/>
            </w:tcBorders>
            <w:vAlign w:val="top"/>
          </w:tcPr>
          <w:p/>
        </w:tc>
        <w:tc>
          <w:tcPr>
            <w:tcBorders>
              <w:bottom w:val="single" w:sz="8" w:space="0" w:color="000000"/>
              <w:right w:val="single" w:sz="8" w:space="0" w:color="000000"/>
            </w:tcBorders>
            <w:vAlign w:val="center"/>
          </w:tcPr>
          <w:p>
            <w:pPr>
              <w:spacing w:lineRule="auto"/>
              <w:jc w:val="left"/>
            </w:pPr>
            <w:r>
              <w:rPr/>
              <w:t xml:space="preserve">CO-O-C</w:t>
            </w:r>
          </w:p>
        </w:tc>
        <w:tc>
          <w:tcPr>
            <w:tcBorders>
              <w:bottom w:val="single" w:sz="8" w:space="0" w:color="000000"/>
              <w:right w:val="single" w:sz="8" w:space="0" w:color="000000"/>
            </w:tcBorders>
            <w:vAlign w:val="center"/>
          </w:tcPr>
          <w:p>
            <w:pPr>
              <w:spacing w:lineRule="auto"/>
              <w:jc w:val="left"/>
            </w:pPr>
            <w:r>
              <w:rPr/>
              <w:t xml:space="preserve">Ester</w:t>
            </w:r>
          </w:p>
        </w:tc>
        <w:tc>
          <w:tcPr>
            <w:tcBorders>
              <w:bottom w:val="single" w:sz="8" w:space="0" w:color="000000"/>
              <w:right w:val="single" w:sz="8" w:space="0" w:color="000000"/>
            </w:tcBorders>
            <w:vAlign w:val="center"/>
          </w:tcPr>
          <w:p>
            <w:pPr>
              <w:spacing w:lineRule="auto"/>
              <w:jc w:val="left"/>
            </w:pPr>
            <w:r>
              <w:rPr/>
              <w:t xml:space="preserve">1700-1740</w:t>
            </w:r>
          </w:p>
        </w:tc>
        <w:tc>
          <w:tcPr>
            <w:tcBorders>
              <w:bottom w:val="single" w:sz="8" w:space="0" w:color="000000"/>
              <w:right w:val="single" w:sz="8" w:space="0" w:color="000000"/>
            </w:tcBorders>
            <w:vAlign w:val="center"/>
          </w:tcPr>
          <w:p>
            <w:pPr>
              <w:spacing w:lineRule="auto"/>
              <w:jc w:val="left"/>
            </w:pPr>
            <w:r>
              <w:rPr/>
              <w:t xml:space="preserve">Forte</w:t>
            </w:r>
          </w:p>
        </w:tc>
      </w:tr>
      <w:tr>
        <w:trPr>
          <w:cantSplit/>
        </w:trPr>
        <w:tc>
          <w:tcPr>
            <w:vMerge w:val="continue"/>
            <w:tcBorders>
              <w:left w:val="single" w:sz="8" w:space="0" w:color="000000"/>
              <w:bottom w:val="single" w:sz="8" w:space="0" w:color="000000"/>
              <w:right w:val="single" w:sz="8" w:space="0" w:color="000000"/>
            </w:tcBorders>
            <w:vAlign w:val="top"/>
          </w:tcPr>
          <w:p/>
        </w:tc>
        <w:tc>
          <w:tcPr>
            <w:tcBorders>
              <w:bottom w:val="single" w:sz="8" w:space="0" w:color="000000"/>
              <w:right w:val="single" w:sz="8" w:space="0" w:color="000000"/>
            </w:tcBorders>
            <w:vAlign w:val="center"/>
          </w:tcPr>
          <w:p>
            <w:pPr>
              <w:spacing w:lineRule="auto"/>
              <w:jc w:val="left"/>
            </w:pPr>
            <w:r>
              <w:rPr/>
              <w:t xml:space="preserve">CO-N</w:t>
            </w:r>
          </w:p>
        </w:tc>
        <w:tc>
          <w:tcPr>
            <w:tcBorders>
              <w:bottom w:val="single" w:sz="8" w:space="0" w:color="000000"/>
              <w:right w:val="single" w:sz="8" w:space="0" w:color="000000"/>
            </w:tcBorders>
            <w:vAlign w:val="center"/>
          </w:tcPr>
          <w:p>
            <w:pPr>
              <w:spacing w:lineRule="auto"/>
              <w:jc w:val="left"/>
            </w:pPr>
            <w:r>
              <w:rPr/>
              <w:t xml:space="preserve">Amide</w:t>
            </w:r>
          </w:p>
        </w:tc>
        <w:tc>
          <w:tcPr>
            <w:tcBorders>
              <w:bottom w:val="single" w:sz="8" w:space="0" w:color="000000"/>
              <w:right w:val="single" w:sz="8" w:space="0" w:color="000000"/>
            </w:tcBorders>
            <w:vAlign w:val="center"/>
          </w:tcPr>
          <w:p>
            <w:pPr>
              <w:spacing w:lineRule="auto"/>
              <w:jc w:val="left"/>
            </w:pPr>
            <w:r>
              <w:rPr/>
              <w:t xml:space="preserve">1650-1730</w:t>
            </w:r>
          </w:p>
        </w:tc>
        <w:tc>
          <w:tcPr>
            <w:tcBorders>
              <w:bottom w:val="single" w:sz="8" w:space="0" w:color="000000"/>
              <w:right w:val="single" w:sz="8" w:space="0" w:color="000000"/>
            </w:tcBorders>
            <w:vAlign w:val="center"/>
          </w:tcPr>
          <w:p>
            <w:pPr>
              <w:spacing w:lineRule="auto"/>
              <w:jc w:val="left"/>
            </w:pPr>
            <w:r>
              <w:rPr/>
              <w:t xml:space="preserve">Forte</w:t>
            </w:r>
          </w:p>
        </w:tc>
      </w:tr>
      <w:tr>
        <w:trPr>
          <w:cantSplit/>
        </w:trPr>
        <w:tc>
          <w:tcPr>
            <w:gridSpan w:val="2"/>
            <w:tcBorders>
              <w:left w:val="single" w:sz="8" w:space="0" w:color="000000"/>
              <w:bottom w:val="single" w:sz="8" w:space="0" w:color="000000"/>
              <w:right w:val="single" w:sz="8" w:space="0" w:color="000000"/>
            </w:tcBorders>
          </w:tcPr>
          <w:p>
            <w:pPr>
              <w:spacing w:lineRule="auto"/>
              <w:jc w:val="left"/>
            </w:pPr>
            <m:oMathPara>
              <m:oMathParaPr>
                <m:jc m:val="left"/>
              </m:oMathParaPr>
              <m:oMath>
                <m:r>
                  <m:rPr>
                    <m:sty m:val="p"/>
                  </m:rPr>
                  <m:t>C</m:t>
                </m:r>
                <m:r>
                  <m:rPr>
                    <m:sty m:val="p"/>
                  </m:rPr>
                  <m:t>=</m:t>
                </m:r>
                <m:r>
                  <m:rPr>
                    <m:sty m:val="p"/>
                  </m:rPr>
                  <m:t>C</m:t>
                </m:r>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Alcène</w:t>
            </w:r>
          </w:p>
        </w:tc>
        <w:tc>
          <w:tcPr>
            <w:tcBorders>
              <w:bottom w:val="single" w:sz="8" w:space="0" w:color="000000"/>
              <w:right w:val="single" w:sz="8" w:space="0" w:color="000000"/>
            </w:tcBorders>
            <w:vAlign w:val="center"/>
          </w:tcPr>
          <w:p>
            <w:pPr>
              <w:spacing w:lineRule="auto"/>
              <w:jc w:val="left"/>
            </w:pPr>
            <w:r>
              <w:rPr/>
              <w:t xml:space="preserve">1625-1680</w:t>
            </w:r>
          </w:p>
        </w:tc>
        <w:tc>
          <w:tcPr>
            <w:tcBorders>
              <w:bottom w:val="single" w:sz="8" w:space="0" w:color="000000"/>
              <w:right w:val="single" w:sz="8" w:space="0" w:color="000000"/>
            </w:tcBorders>
            <w:vAlign w:val="center"/>
          </w:tcPr>
          <w:p>
            <w:pPr>
              <w:spacing w:lineRule="auto"/>
              <w:jc w:val="left"/>
            </w:pPr>
            <w:r>
              <w:rPr/>
              <w:t xml:space="preserve">Moyenne</w:t>
            </w:r>
          </w:p>
        </w:tc>
      </w:tr>
      <w:tr>
        <w:trPr>
          <w:cantSplit/>
        </w:trPr>
        <w:tc>
          <w:tcPr>
            <w:gridSpan w:val="2"/>
            <w:tcBorders>
              <w:left w:val="single" w:sz="8" w:space="0" w:color="000000"/>
              <w:bottom w:val="single" w:sz="8" w:space="0" w:color="000000"/>
              <w:right w:val="single" w:sz="8" w:space="0" w:color="000000"/>
            </w:tcBorders>
          </w:tcPr>
          <w:p>
            <w:pPr>
              <w:spacing w:lineRule="auto"/>
              <w:jc w:val="left"/>
            </w:pPr>
            <m:oMathPara>
              <m:oMathParaPr>
                <m:jc m:val="left"/>
              </m:oMathParaPr>
              <m:oMath>
                <m:r>
                  <m:rPr>
                    <m:sty m:val="p"/>
                  </m:rPr>
                  <m:t>C</m:t>
                </m:r>
                <m:r>
                  <m:rPr>
                    <m:sty m:val="p"/>
                  </m:rPr>
                  <m:t>−</m:t>
                </m:r>
                <m:r>
                  <m:rPr>
                    <m:sty m:val="p"/>
                  </m:rPr>
                  <m:t>O</m:t>
                </m:r>
              </m:oMath>
            </m:oMathPara>
          </w:p>
        </w:tc>
        <w:tc>
          <w:tcPr>
            <w:tcBorders>
              <w:bottom w:val="single" w:sz="8" w:space="0" w:color="000000"/>
              <w:right w:val="single" w:sz="8" w:space="0" w:color="000000"/>
            </w:tcBorders>
            <w:vAlign w:val="center"/>
          </w:tcPr>
          <w:p>
            <w:pPr>
              <w:spacing w:lineRule="auto"/>
              <w:jc w:val="left"/>
            </w:pPr>
            <w:r>
              <w:rPr/>
              <w:t xml:space="preserve">Alcool, acide, ester</w:t>
            </w:r>
          </w:p>
        </w:tc>
        <w:tc>
          <w:tcPr>
            <w:tcBorders>
              <w:bottom w:val="single" w:sz="8" w:space="0" w:color="000000"/>
              <w:right w:val="single" w:sz="8" w:space="0" w:color="000000"/>
            </w:tcBorders>
            <w:vAlign w:val="center"/>
          </w:tcPr>
          <w:p>
            <w:pPr>
              <w:spacing w:lineRule="auto"/>
              <w:jc w:val="left"/>
            </w:pPr>
            <w:r>
              <w:rPr/>
              <w:t xml:space="preserve">1050-1450</w:t>
            </w:r>
          </w:p>
        </w:tc>
        <w:tc>
          <w:tcPr>
            <w:tcBorders>
              <w:bottom w:val="single" w:sz="8" w:space="0" w:color="000000"/>
              <w:right w:val="single" w:sz="8" w:space="0" w:color="000000"/>
            </w:tcBorders>
            <w:vAlign w:val="center"/>
          </w:tcPr>
          <w:p>
            <w:pPr>
              <w:spacing w:lineRule="auto"/>
              <w:jc w:val="left"/>
            </w:pPr>
            <w:r>
              <w:rPr/>
              <w:t xml:space="preserve">Forte</w:t>
            </w:r>
          </w:p>
        </w:tc>
      </w:tr>
      <w:tr>
        <w:trPr>
          <w:cantSplit/>
        </w:trPr>
        <w:tc>
          <w:tcPr>
            <w:gridSpan w:val="2"/>
            <w:tcBorders>
              <w:left w:val="single" w:sz="8" w:space="0" w:color="000000"/>
              <w:bottom w:val="single" w:sz="8" w:space="0" w:color="000000"/>
              <w:right w:val="single" w:sz="8" w:space="0" w:color="000000"/>
            </w:tcBorders>
          </w:tcPr>
          <w:p>
            <w:pPr>
              <w:spacing w:lineRule="auto"/>
              <w:jc w:val="left"/>
            </w:pPr>
            <w:r>
              <w:rPr/>
              <w:t xml:space="preserve">C-C</w:t>
            </w:r>
          </w:p>
        </w:tc>
        <w:tc>
          <w:tcPr>
            <w:tcBorders>
              <w:bottom w:val="single" w:sz="8" w:space="0" w:color="000000"/>
              <w:right w:val="single" w:sz="8" w:space="0" w:color="000000"/>
            </w:tcBorders>
            <w:vAlign w:val="center"/>
          </w:tcPr>
          <w:p>
            <w:pPr>
              <w:spacing w:lineRule="auto"/>
              <w:jc w:val="left"/>
            </w:pPr>
            <w:r>
              <w:rPr/>
              <w:t xml:space="preserve">Alcane</w:t>
            </w:r>
          </w:p>
        </w:tc>
        <w:tc>
          <w:tcPr>
            <w:tcBorders>
              <w:bottom w:val="single" w:sz="8" w:space="0" w:color="000000"/>
              <w:right w:val="single" w:sz="8" w:space="0" w:color="000000"/>
            </w:tcBorders>
            <w:vAlign w:val="center"/>
          </w:tcPr>
          <w:p>
            <w:pPr>
              <w:spacing w:lineRule="auto"/>
              <w:jc w:val="left"/>
            </w:pPr>
            <w:r>
              <w:rPr/>
              <w:t xml:space="preserve">1000-1250</w:t>
            </w:r>
          </w:p>
        </w:tc>
        <w:tc>
          <w:tcPr>
            <w:tcBorders>
              <w:bottom w:val="single" w:sz="8" w:space="0" w:color="000000"/>
              <w:right w:val="single" w:sz="8" w:space="0" w:color="000000"/>
            </w:tcBorders>
            <w:vAlign w:val="center"/>
          </w:tcPr>
          <w:p>
            <w:pPr>
              <w:spacing w:lineRule="auto"/>
              <w:jc w:val="left"/>
            </w:pPr>
            <w:r>
              <w:rPr/>
              <w:t xml:space="preserve">Forte</w:t>
            </w:r>
          </w:p>
        </w:tc>
      </w:tr>
    </w:tbl>
    <w:p>
      <w:pPr>
        <w:spacing w:lineRule="auto"/>
      </w:pPr>
    </w:p>
    <w:p>
      <w:pPr>
        <w:spacing w:lineRule="auto"/>
      </w:pPr>
      <w:r>
        <w:rPr>
          <w:rFonts w:eastAsia="Georgia" w:cs="Georgia" w:ascii="Georgia" w:hAnsi="Georgia"/>
        </w:rPr>
        <w:t xml:space="preserve">Tableau 1 - Bandes caractéristiques en spectroscopie infrarouge.</w:t>
      </w:r>
    </w:p>
    <w:p>
      <w:pPr>
        <w:spacing w:lineRule="auto"/>
        <w:jc w:val="center"/>
      </w:pPr>
      <w:r>
        <w:rPr/>
        <w:drawing>
          <wp:inline distB="0" distL="0" distR="0" distT="0">
            <wp:extent cx="5486400" cy="5170170"/>
            <wp:effectExtent b="0" l="0" r="0" t="0"/>
            <wp:docPr id="16" name="image-6ed6bdc7b724ef1f4b51fa5017b30f1912544ad8.jpg"/>
            <a:graphic>
              <a:graphicData uri="http://schemas.openxmlformats.org/drawingml/2006/picture">
                <pic:pic>
                  <pic:nvPicPr>
                    <pic:cNvPr id="16" name="image-6ed6bdc7b724ef1f4b51fa5017b30f1912544ad8.jpg" descr=""/>
                    <pic:cNvPicPr/>
                  </pic:nvPicPr>
                  <pic:blipFill>
                    <a:blip r:embed="rId20" cstate="print"/>
                    <a:srcRect b="0" l="0" r="0" t="0"/>
                    <a:stretch>
                      <a:fillRect/>
                    </a:stretch>
                  </pic:blipFill>
                  <pic:spPr>
                    <a:xfrm>
                      <a:off x="0" y="0"/>
                      <a:ext cx="5486400" cy="5170170"/>
                    </a:xfrm>
                    <a:prstGeom prst="rect"/>
                  </pic:spPr>
                </pic:pic>
              </a:graphicData>
            </a:graphic>
          </wp:inline>
        </w:drawing>
      </w:r>
    </w:p>
    <w:p>
      <w:pPr>
        <w:spacing w:lineRule="auto"/>
      </w:pPr>
      <w:r>
        <w:rPr>
          <w:rFonts w:eastAsia="Georgia" w:cs="Georgia" w:ascii="Georgia" w:hAnsi="Georgia"/>
        </w:rPr>
        <w:t xml:space="preserve">Figure 12 - Déplacement chimique de quelques groupes caractéristiques en spectroscopie RMN du proton.</w:t>
      </w:r>
    </w:p>
    <w:p>
      <w:pPr>
        <w:spacing w:lineRule="auto"/>
        <w:jc w:val="center"/>
      </w:pPr>
      <w:r>
        <w:rPr/>
        <w:drawing>
          <wp:inline distB="0" distL="0" distR="0" distT="0">
            <wp:extent cx="1371600" cy="800100"/>
            <wp:effectExtent b="0" l="0" r="0" t="0"/>
            <wp:docPr id="17" name="image-a34fc784b25d8b1549c33cf703d6f20f6d5a3e76.jpg"/>
            <a:graphic>
              <a:graphicData uri="http://schemas.openxmlformats.org/drawingml/2006/picture">
                <pic:pic>
                  <pic:nvPicPr>
                    <pic:cNvPr id="17" name="image-a34fc784b25d8b1549c33cf703d6f20f6d5a3e76.jpg" descr=""/>
                    <pic:cNvPicPr/>
                  </pic:nvPicPr>
                  <pic:blipFill>
                    <a:blip r:embed="rId21" cstate="print"/>
                    <a:srcRect b="0" l="0" r="0" t="0"/>
                    <a:stretch>
                      <a:fillRect/>
                    </a:stretch>
                  </pic:blipFill>
                  <pic:spPr>
                    <a:xfrm>
                      <a:off x="0" y="0"/>
                      <a:ext cx="1371600" cy="800100"/>
                    </a:xfrm>
                    <a:prstGeom prst="rect"/>
                  </pic:spPr>
                </pic:pic>
              </a:graphicData>
            </a:graphic>
          </wp:inline>
        </w:drawing>
      </w:r>
    </w:p>
    <w:p>
      <w:pPr>
        <w:spacing w:lineRule="auto"/>
      </w:pPr>
      <w:r>
        <w:rPr>
          <w:noProof/>
        </w:rPr>
        <w:pict>
          <v:rect alt="" style="width:432pt;height:.05pt;mso-width-percent:0;mso-height-percent:0;mso-width-percent:0;mso-height-percent:0" o:hralign="center" o:hrstd="t" o:hr="t"/>
        </w:pict>
      </w:r>
    </w:p>
    <w:p>
      <w:pPr>
        <w:numPr>
          <w:ilvl w:val="1"/>
          <w:numId w:val="27"/>
        </w:numPr>
        <w:spacing w:lineRule="auto"/>
      </w:pPr>
      <w:r>
        <w:rPr/>
        <w:t xml:space="preserve">Que l'on appelle parfois canon de Gauss.</w:t>
      </w:r>
    </w:p>
    <w:p>
      <w:pPr>
        <w:numPr>
          <w:ilvl w:val="1"/>
          <w:numId w:val="27"/>
        </w:numPr>
        <w:spacing w:lineRule="auto"/>
      </w:pPr>
      <w:r>
        <w:rPr/>
        <w:t xml:space="preserve">Une rainure, par exemple.</w:t>
      </w:r>
    </w:p>
    <w:p>
      <w:pPr>
        <w:numPr>
          <w:ilvl w:val="1"/>
          <w:numId w:val="27"/>
        </w:numPr>
        <w:spacing w:lineRule="auto"/>
      </w:pPr>
      <w:r>
        <w:rPr>
          <w:rFonts w:eastAsia="Georgia" w:cs="Georgia" w:ascii="Georgia" w:hAnsi="Georgia"/>
        </w:rPr>
        <w:t xml:space="preserve">Ces billes ne portent donc pas de moment magnétique permanent mais peuvent acquérir un moment magnétique induit. Elles sont susceptibles d'être attirées par un aimant.</w:t>
      </w:r>
    </w:p>
    <w:p>
      <w:pPr>
        <w:numPr>
          <w:ilvl w:val="1"/>
          <w:numId w:val="27"/>
        </w:numPr>
        <w:spacing w:lineRule="auto"/>
      </w:pPr>
      <w:r>
        <w:rPr>
          <w:rFonts w:eastAsia="Georgia" w:cs="Georgia" w:ascii="Georgia" w:hAnsi="Georgia"/>
        </w:rPr>
        <w:t xml:space="preserve">L'énergie cinétique de rotation est dissipée par frottement au cours de la phase de choc.</w:t>
      </w:r>
    </w:p>
    <w:p>
      <w:pPr>
        <w:numPr>
          <w:ilvl w:val="1"/>
          <w:numId w:val="27"/>
        </w:numPr>
        <w:spacing w:lineRule="auto"/>
      </w:pPr>
      <w:r>
        <w:rPr>
          <w:rFonts w:eastAsia="Georgia" w:cs="Georgia" w:ascii="Georgia" w:hAnsi="Georgia"/>
        </w:rPr>
        <w:t xml:space="preserve">Cette constante dépend également du coefficient de Poisson (paramètre sans dimension) du matériau. Nous n'en tiendrons pas compte ici.</w:t>
      </w:r>
    </w:p>
    <w:p>
      <w:pPr>
        <w:numPr>
          <w:ilvl w:val="1"/>
          <w:numId w:val="27"/>
        </w:numPr>
        <w:spacing w:lineRule="auto"/>
      </w:pPr>
      <w:r>
        <w:rPr/>
        <w:t xml:space="preserve">Il s'agit de la grandeur qui intervient dans la loi de Hooke.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9"/>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9"/>
      <w:numFmt w:val="decimal"/>
      <w:lvlText w:val="%1."/>
      <w:lvlJc w:val="left"/>
      <w:pPr>
        <w:tabs>
          <w:tab w:val="num" w:pos="1080"/>
        </w:tabs>
        <w:ind w:left="720" w:hanging="360"/>
      </w:p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28"/>
      <w:numFmt w:val="decimal"/>
      <w:lvlText w:val="%1."/>
      <w:lvlJc w:val="left"/>
      <w:pPr>
        <w:tabs>
          <w:tab w:val="num" w:pos="1080"/>
        </w:tabs>
        <w:ind w:left="720" w:hanging="360"/>
      </w:pPr>
    </w:lvl>
  </w:abstractNum>
  <w:abstractNum w:abstractNumId="13">
    <w:multiLevelType w:val="hybridMultilevel"/>
    <w:lvl w:ilvl="0">
      <w:start w:val="1"/>
      <w:numFmt w:val="decimal"/>
      <w:lvlText w:val="%1."/>
      <w:lvlJc w:val="left"/>
      <w:pPr>
        <w:tabs>
          <w:tab w:val="num" w:pos="1080"/>
        </w:tabs>
        <w:ind w:left="720" w:hanging="360"/>
      </w:pPr>
    </w:lvl>
  </w:abstractNum>
  <w:abstractNum w:abstractNumId="14">
    <w:multiLevelType w:val="hybridMultilevel"/>
    <w:lvl w:ilvl="0">
      <w:start w:val="6"/>
      <w:numFmt w:val="decimal"/>
      <w:lvlText w:val="%1."/>
      <w:lvlJc w:val="left"/>
      <w:pPr>
        <w:tabs>
          <w:tab w:val="num" w:pos="1080"/>
        </w:tabs>
        <w:ind w:left="720" w:hanging="360"/>
      </w:p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1"/>
      <w:numFmt w:val="decimal"/>
      <w:lvlText w:val="%1."/>
      <w:lvlJc w:val="left"/>
      <w:pPr>
        <w:tabs>
          <w:tab w:val="num" w:pos="1080"/>
        </w:tabs>
        <w:ind w:left="720" w:hanging="360"/>
      </w:pPr>
    </w:lvl>
  </w:abstractNum>
  <w:abstractNum w:abstractNumId="17">
    <w:multiLevelType w:val="hybridMultilevel"/>
    <w:lvl w:ilvl="0">
      <w:start w:val="15"/>
      <w:numFmt w:val="decimal"/>
      <w:lvlText w:val="%1."/>
      <w:lvlJc w:val="left"/>
      <w:pPr>
        <w:tabs>
          <w:tab w:val="num" w:pos="1080"/>
        </w:tabs>
        <w:ind w:left="720" w:hanging="360"/>
      </w:pPr>
    </w:lvl>
  </w:abstractNum>
  <w:abstractNum w:abstractNumId="18">
    <w:multiLevelType w:val="hybridMultilevel"/>
    <w:lvl w:ilvl="0">
      <w:start w:val="16"/>
      <w:numFmt w:val="decimal"/>
      <w:lvlText w:val="%1."/>
      <w:lvlJc w:val="left"/>
      <w:pPr>
        <w:tabs>
          <w:tab w:val="num" w:pos="1080"/>
        </w:tabs>
        <w:ind w:left="720" w:hanging="360"/>
      </w:pPr>
    </w:lvl>
  </w:abstractNum>
  <w:abstractNum w:abstractNumId="19">
    <w:multiLevelType w:val="hybridMultilevel"/>
    <w:lvl w:ilvl="0">
      <w:start w:val="19"/>
      <w:numFmt w:val="decimal"/>
      <w:lvlText w:val="%1."/>
      <w:lvlJc w:val="left"/>
      <w:pPr>
        <w:tabs>
          <w:tab w:val="num" w:pos="1080"/>
        </w:tabs>
        <w:ind w:left="720" w:hanging="360"/>
      </w:pPr>
    </w:lvl>
  </w:abstractNum>
  <w:abstractNum w:abstractNumId="20">
    <w:multiLevelType w:val="hybridMultilevel"/>
    <w:lvl w:ilvl="0">
      <w:start w:val="22"/>
      <w:numFmt w:val="decimal"/>
      <w:lvlText w:val="%1."/>
      <w:lvlJc w:val="left"/>
      <w:pPr>
        <w:tabs>
          <w:tab w:val="num" w:pos="1080"/>
        </w:tabs>
        <w:ind w:left="720" w:hanging="360"/>
      </w:pPr>
    </w:lvl>
  </w:abstractNum>
  <w:abstractNum w:abstractNumId="2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2">
    <w:multiLevelType w:val="hybridMultilevel"/>
    <w:lvl w:ilvl="0">
      <w:start w:val="23"/>
      <w:numFmt w:val="decimal"/>
      <w:lvlText w:val="%1."/>
      <w:lvlJc w:val="left"/>
      <w:pPr>
        <w:tabs>
          <w:tab w:val="num" w:pos="1080"/>
        </w:tabs>
        <w:ind w:left="720" w:hanging="360"/>
      </w:pPr>
    </w:lvl>
  </w:abstractNum>
  <w:abstractNum w:abstractNumId="23">
    <w:multiLevelType w:val="hybridMultilevel"/>
    <w:lvl w:ilvl="0">
      <w:start w:val="26"/>
      <w:numFmt w:val="decimal"/>
      <w:lvlText w:val="%1."/>
      <w:lvlJc w:val="left"/>
      <w:pPr>
        <w:tabs>
          <w:tab w:val="num" w:pos="1080"/>
        </w:tabs>
        <w:ind w:left="720" w:hanging="360"/>
      </w:pPr>
    </w:lvl>
  </w:abstractNum>
  <w:abstractNum w:abstractNumId="24">
    <w:multiLevelType w:val="hybridMultilevel"/>
    <w:lvl w:ilvl="0">
      <w:start w:val="28"/>
      <w:numFmt w:val="decimal"/>
      <w:lvlText w:val="%1."/>
      <w:lvlJc w:val="left"/>
      <w:pPr>
        <w:tabs>
          <w:tab w:val="num" w:pos="1080"/>
        </w:tabs>
        <w:ind w:left="720" w:hanging="360"/>
      </w:pPr>
    </w:lvl>
  </w:abstractNum>
  <w:abstractNum w:abstractNumId="25">
    <w:multiLevelType w:val="hybridMultilevel"/>
    <w:lvl w:ilvl="0">
      <w:start w:val="32"/>
      <w:numFmt w:val="decimal"/>
      <w:lvlText w:val="%1."/>
      <w:lvlJc w:val="left"/>
      <w:pPr>
        <w:tabs>
          <w:tab w:val="num" w:pos="1080"/>
        </w:tabs>
        <w:ind w:left="720" w:hanging="360"/>
      </w:pPr>
    </w:lvl>
  </w:abstractNum>
  <w:abstractNum w:abstractNumId="2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7">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8e1fd88bcad3966f2187301e44e2a9132ef002ce.jpg" TargetMode="Internal"/><Relationship Id="rId6" Type="http://schemas.openxmlformats.org/officeDocument/2006/relationships/image" Target="media/image-53d218a3fa39757a2d35c9585de9a290fcbd378e.jpg" TargetMode="Internal"/><Relationship Id="rId7" Type="http://schemas.openxmlformats.org/officeDocument/2006/relationships/image" Target="media/image-53497f0649030fbfde9e3415c15a3688b28430a2.jpg" TargetMode="Internal"/><Relationship Id="rId8" Type="http://schemas.openxmlformats.org/officeDocument/2006/relationships/image" Target="media/image-9d9f9cf5deaad66249cbc431590c6e7b62bc23ba.jpg" TargetMode="Internal"/><Relationship Id="rId9" Type="http://schemas.openxmlformats.org/officeDocument/2006/relationships/image" Target="media/image-9e320aad548d0b12e9e2ab694cd1081af930a46c.jpg" TargetMode="Internal"/><Relationship Id="rId10" Type="http://schemas.openxmlformats.org/officeDocument/2006/relationships/image" Target="media/image-99000ff978c3b58e65c2b4fc6d096457ed5f89b7.jpg" TargetMode="Internal"/><Relationship Id="rId11" Type="http://schemas.openxmlformats.org/officeDocument/2006/relationships/image" Target="media/image-39af4d45aecc34068666e2d3fa204e4c596ad312.jpg" TargetMode="Internal"/><Relationship Id="rId12" Type="http://schemas.openxmlformats.org/officeDocument/2006/relationships/image" Target="media/image-svg-eec9c6c2a6042e25ea9ba590122fe7034a6b010c.svg" TargetMode="Internal"/><Relationship Id="rId13" Type="http://schemas.openxmlformats.org/officeDocument/2006/relationships/image" Target="media/image-svg-eec9c6c2a6042e25ea9ba590122fe7034a6b010c.png" TargetMode="Internal"/><Relationship Id="rId14" Type="http://schemas.openxmlformats.org/officeDocument/2006/relationships/image" Target="media/image-64d6145e13be3eb8d1f6115f53fa03e05344b9ea.jpg" TargetMode="Internal"/><Relationship Id="rId15" Type="http://schemas.openxmlformats.org/officeDocument/2006/relationships/image" Target="media/image-4d999a40cbd6f380143c1ef739a2d7bf9cf30002.jpg" TargetMode="Internal"/><Relationship Id="rId16" Type="http://schemas.openxmlformats.org/officeDocument/2006/relationships/image" Target="media/image-8e7e4653ee9336f10cffd26177f21e4b293d6112.jpg" TargetMode="Internal"/><Relationship Id="rId17" Type="http://schemas.openxmlformats.org/officeDocument/2006/relationships/image" Target="media/image-svg-f5d671ea4a99e4a9f7cd65b8660de969eb022612.svg" TargetMode="Internal"/><Relationship Id="rId18" Type="http://schemas.openxmlformats.org/officeDocument/2006/relationships/image" Target="media/image-svg-f5d671ea4a99e4a9f7cd65b8660de969eb022612.png" TargetMode="Internal"/><Relationship Id="rId19" Type="http://schemas.openxmlformats.org/officeDocument/2006/relationships/image" Target="media/image-0f3b7db1a669d7e9784ab0354d7ed739d289b8dd.jpg" TargetMode="Internal"/><Relationship Id="rId20" Type="http://schemas.openxmlformats.org/officeDocument/2006/relationships/image" Target="media/image-6ed6bdc7b724ef1f4b51fa5017b30f1912544ad8.jpg" TargetMode="Internal"/><Relationship Id="rId21" Type="http://schemas.openxmlformats.org/officeDocument/2006/relationships/image" Target="media/image-a34fc784b25d8b1549c33cf703d6f20f6d5a3e7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2025-09-04T19:55:28.452Z</dcterms:created>
  <dcterms:modified xsi:type="dcterms:W3CDTF">2025-09-04T19:55:28.452Z</dcterms:modified>
</cp:coreProperties>
</file>