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ÉCOLE NORMALE SUPÉRIEURE DE LYON</w:t>
      </w:r>
    </w:p>
    <w:p>
      <w:pPr>
        <w:spacing w:line="271" w:before="330" w:lineRule="auto"/>
      </w:pPr>
      <w:r>
        <w:rPr>
          <w:b/>
          <w:sz w:val="42"/>
        </w:rPr>
        <w:t xml:space="preserve">CONCOURS D'ADMISSION 2023</w:t>
      </w:r>
    </w:p>
    <w:p>
      <w:pPr>
        <w:spacing w:after="220" w:lineRule="auto"/>
      </w:pPr>
      <w:r>
        <w:rPr/>
        <w:t xml:space="preserve">VENDREDI 21 AVRIL 2023</w:t>
      </w:r>
      <w:r>
        <w:rPr/>
        <w:br w:type="textWrapping"/>
      </w:r>
      <w:r>
        <w:rPr/>
        <w:t xml:space="preserve">08h00-13h00</w:t>
      </w:r>
      <w:r>
        <w:rPr/>
        <w:br w:type="textWrapping"/>
      </w:r>
      <w:r>
        <w:rPr>
          <w:rFonts w:eastAsia="Georgia" w:cs="Georgia" w:ascii="Georgia" w:hAnsi="Georgia"/>
        </w:rPr>
        <w:t xml:space="preserve">FILIÈRE PC - Épreuve </w:t>
      </w:r>
      <m:oMath>
        <m:sSup>
          <m:sSupPr/>
          <m:e>
            <m:r>
              <m:rPr>
                <m:sty m:val="b"/>
              </m:rPr>
              <m:t>n</m:t>
            </m:r>
          </m:e>
          <m:sup>
            <m:r>
              <m:rPr>
                <m:sty m:val="p"/>
              </m:rPr>
              <m:t>∘</m:t>
            </m:r>
          </m:sup>
        </m:sSup>
        <m:r>
          <m:rPr>
            <m:sty m:val="b"/>
          </m:rPr>
          <m:t>9</m:t>
        </m:r>
      </m:oMath>
      <w:r>
        <w:rPr/>
        <w:br w:type="textWrapping"/>
      </w:r>
      <w:r>
        <w:rPr/>
        <w:t xml:space="preserve">PHYSIQUE-CHIMIE (L)</w:t>
      </w:r>
    </w:p>
    <w:p>
      <w:pPr>
        <w:spacing w:after="220" w:lineRule="auto"/>
      </w:pPr>
      <w:r>
        <w:rPr>
          <w:rFonts w:eastAsia="Georgia" w:cs="Georgia" w:ascii="Georgia" w:hAnsi="Georgia"/>
        </w:rPr>
        <w:t xml:space="preserve">Durée : 5 heures</w:t>
      </w:r>
    </w:p>
    <w:p>
      <w:pPr>
        <w:numPr>
          <w:ilvl w:val="0"/>
          <w:numId w:val="1"/>
        </w:numPr>
        <w:spacing w:lineRule="auto"/>
      </w:pPr>
      <w:r>
        <w:rPr>
          <w:rFonts w:eastAsia="Georgia" w:cs="Georgia" w:ascii="Georgia" w:hAnsi="Georgia"/>
        </w:rPr>
        <w:t xml:space="preserve">L'utilisation de calculatrices n'est pas autorisée pour cette épreuve.</w:t>
      </w:r>
    </w:p>
    <w:p>
      <w:pPr>
        <w:numPr>
          <w:ilvl w:val="0"/>
          <w:numId w:val="1"/>
        </w:numPr>
        <w:spacing w:lineRule="auto"/>
      </w:pPr>
      <w:r>
        <w:rPr>
          <w:rFonts w:eastAsia="Georgia" w:cs="Georgia" w:ascii="Georgia" w:hAnsi="Georgia"/>
        </w:rPr>
        <w:t xml:space="preserve">Les parties relatives à la chimie et à la physique doivent être rédigées sur des copies distinctes, et en tête desquelles doit être mentionné "Chimie" ou "Physique".</w:t>
      </w:r>
    </w:p>
    <w:p>
      <w:pPr>
        <w:numPr>
          <w:ilvl w:val="0"/>
          <w:numId w:val="1"/>
        </w:numPr>
        <w:spacing w:lineRule="auto"/>
      </w:pPr>
      <w:r>
        <w:rPr>
          <w:rFonts w:eastAsia="Georgia" w:cs="Georgia" w:ascii="Georgia" w:hAnsi="Georgia"/>
        </w:rPr>
        <w:t xml:space="preserve">Les copies doivent être numérotées continûment, sur l'ensemble des deux parties.</w:t>
      </w:r>
    </w:p>
    <w:p>
      <w:pPr>
        <w:spacing w:after="220" w:lineRule="auto"/>
      </w:pPr>
      <w:r>
        <w:rPr>
          <w:rFonts w:eastAsia="Georgia" w:cs="Georgia" w:ascii="Georgia" w:hAnsi="Georgia"/>
        </w:rPr>
        <w:t xml:space="preserve">Cette épreuve comprend deux parties indépendantes. La première concerne la physique et propose une étude du phénomène d'effusion gazeuse. La seconde est dédiée à la chimie et s'intéresse à quelques aspects de la chimie du bore.</w:t>
      </w:r>
      <w:r>
        <w:rPr/>
        <w:br w:type="textWrapping"/>
      </w:r>
      <m:oMath>
        <m:r>
          <m:rPr>
            <m:sty m:val="p"/>
          </m:rPr>
          <m:t>→</m:t>
        </m:r>
      </m:oMath>
      <w:r>
        <w:rPr>
          <w:rFonts w:eastAsia="Georgia" w:cs="Georgia" w:ascii="Georgia" w:hAnsi="Georgia"/>
        </w:rPr>
        <w:t xml:space="preserve"> Le barème est réparti à poids égal sur les parties physique et chimie. Il est conseillé de ne pas consacrer plus de deux heures et trente minutes à chacune d'elles.</w:t>
      </w:r>
      <w:r>
        <w:rPr/>
        <w:br w:type="textWrapping"/>
      </w:r>
      <m:oMath>
        <m:r>
          <m:rPr>
            <m:sty m:val="p"/>
          </m:rPr>
          <m:t>→</m:t>
        </m:r>
      </m:oMath>
      <w:r>
        <w:rPr>
          <w:rFonts w:eastAsia="Georgia" w:cs="Georgia" w:ascii="Georgia" w:hAnsi="Georgia"/>
        </w:rPr>
        <w:t xml:space="preserve"> Les résultats des applications numériques, ainsi que les ordres de grandeur, seront donnés avec un chiffre significatif.</w:t>
      </w:r>
      <w:r>
        <w:rPr/>
        <w:br w:type="textWrapping"/>
      </w:r>
      <m:oMath>
        <m:r>
          <m:rPr>
            <m:sty m:val="p"/>
          </m:rPr>
          <m:t>→</m:t>
        </m:r>
      </m:oMath>
      <w:r>
        <w:rPr>
          <w:rFonts w:eastAsia="Georgia" w:cs="Georgia" w:ascii="Georgia" w:hAnsi="Georgia"/>
        </w:rPr>
        <w:t xml:space="preserve"> Les références des questions abordées devront être indiquées de façon visible et claire.</w:t>
      </w:r>
    </w:p>
    <w:p>
      <w:pPr>
        <w:spacing w:line="271" w:before="330" w:lineRule="auto"/>
      </w:pPr>
      <w:r>
        <w:rPr>
          <w:b/>
          <w:sz w:val="42"/>
        </w:rPr>
        <w:t xml:space="preserve">Partie Physique : Effusion gazeuse</w:t>
      </w:r>
    </w:p>
    <w:p>
      <w:pPr>
        <w:spacing w:after="220" w:lineRule="auto"/>
      </w:pPr>
      <w:r>
        <w:rPr/>
        <w:t xml:space="preserve">Nous notons </w:t>
      </w:r>
      <m:oMath>
        <m:sSub>
          <m:sSubPr/>
          <m:e>
            <m:r>
              <m:rPr>
                <m:sty m:val="i"/>
              </m:rPr>
              <m:t>I</m:t>
            </m:r>
          </m:e>
          <m:sub>
            <m:r>
              <m:rPr>
                <m:sty m:val="i"/>
              </m:rPr>
              <m:t>n</m:t>
            </m:r>
          </m:sub>
        </m:sSub>
      </m:oMath>
      <w:r>
        <w:rPr>
          <w:rFonts w:eastAsia="Georgia" w:cs="Georgia" w:ascii="Georgia" w:hAnsi="Georgia"/>
        </w:rPr>
        <w:t xml:space="preserve"> l'intégrale généralisée suivante :</w:t>
      </w:r>
    </w:p>
    <w:p>
      <w:pPr>
        <w:spacing w:after="220" w:lineRule="auto"/>
      </w:pPr>
      <w:r>
        <w:rPr>
          <w:rFonts w:eastAsia="Georgia" w:cs="Georgia" w:ascii="Georgia" w:hAnsi="Georgia"/>
        </w:rPr>
        <w:t xml:space="preserve">Ses quatre premières valeurs sont les suivantes :</w:t>
      </w:r>
    </w:p>
    <w:p>
      <w:pPr>
        <w:spacing w:after="220" w:lineRule="auto"/>
      </w:pPr>
      <m:oMathPara>
        <m:oMath>
          <m:sSub>
            <m:sSubPr/>
            <m:e>
              <m:r>
                <m:rPr>
                  <m:sty m:val="i"/>
                </m:rPr>
                <m:t>I</m:t>
              </m:r>
            </m:e>
            <m:sub>
              <m:r>
                <m:rPr>
                  <m:sty m:val="p"/>
                </m:rPr>
                <m:t>0</m:t>
              </m:r>
            </m:sub>
          </m:sSub>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r>
            <m:rPr>
              <m:sty m:val="p"/>
            </m:rPr>
            <m:t xml:space="preserve"> </m:t>
          </m:r>
          <m:r>
            <m:rPr>
              <m:sty m:val="p"/>
            </m:rPr>
            <m:t>;</m:t>
          </m:r>
          <m:r>
            <m:rPr>
              <m:sty m:val="p"/>
            </m:rPr>
            <m:t xml:space="preserve"> </m:t>
          </m:r>
          <m:sSub>
            <m:sSubPr/>
            <m:e>
              <m:r>
                <m:rPr>
                  <m:sty m:val="i"/>
                </m:rPr>
                <m:t>I</m:t>
              </m:r>
            </m:e>
            <m:sub>
              <m:r>
                <m:rPr>
                  <m:sty m:val="p"/>
                </m:rPr>
                <m:t>1</m:t>
              </m:r>
            </m:sub>
          </m:sSub>
          <m:r>
            <m:rPr>
              <m:sty m:val="p"/>
            </m:rPr>
            <m:t>=</m:t>
          </m:r>
          <m:f>
            <m:fPr>
              <m:ctrlPr>
                <w:rPr>
                  <w:rFonts w:ascii="Cambria Math" w:hAnsi="Cambria Math"/>
                </w:rPr>
              </m:ctrlPr>
            </m:fPr>
            <m:num>
              <m:r>
                <m:rPr>
                  <m:sty m:val="p"/>
                </m:rPr>
                <m:t>1</m:t>
              </m:r>
            </m:num>
            <m:den>
              <m:r>
                <m:rPr>
                  <m:sty m:val="p"/>
                </m:rPr>
                <m:t>2</m:t>
              </m:r>
            </m:den>
          </m:f>
          <m:r>
            <m:rPr>
              <m:sty m:val="p"/>
            </m:rPr>
            <m:t xml:space="preserve"> </m:t>
          </m:r>
          <m:r>
            <m:rPr>
              <m:sty m:val="p"/>
            </m:rPr>
            <m:t>;</m:t>
          </m:r>
          <m:r>
            <m:rPr>
              <m:sty m:val="p"/>
            </m:rPr>
            <m:t xml:space="preserve"> </m:t>
          </m:r>
          <m:sSub>
            <m:sSubPr/>
            <m:e>
              <m:r>
                <m:rPr>
                  <m:sty m:val="i"/>
                </m:rPr>
                <m:t>I</m:t>
              </m:r>
            </m:e>
            <m:sub>
              <m:r>
                <m:rPr>
                  <m:sty m:val="p"/>
                </m:rPr>
                <m:t>2</m:t>
              </m:r>
            </m:sub>
          </m:sSub>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4</m:t>
              </m:r>
            </m:den>
          </m:f>
          <m:r>
            <m:rPr>
              <m:sty m:val="p"/>
            </m:rPr>
            <m:t xml:space="preserve"> </m:t>
          </m:r>
          <m:r>
            <m:rPr>
              <m:sty m:val="p"/>
            </m:rPr>
            <m:t>;</m:t>
          </m:r>
          <m:r>
            <m:rPr>
              <m:sty m:val="p"/>
            </m:rPr>
            <m:t xml:space="preserve"> </m:t>
          </m:r>
          <m:sSub>
            <m:sSubPr/>
            <m:e>
              <m:r>
                <m:rPr>
                  <m:sty m:val="i"/>
                </m:rPr>
                <m:t>I</m:t>
              </m:r>
            </m:e>
            <m:sub>
              <m:r>
                <m:rPr>
                  <m:sty m:val="p"/>
                </m:rPr>
                <m:t>3</m:t>
              </m:r>
            </m:sub>
          </m:sSub>
          <m:r>
            <m:rPr>
              <m:sty m:val="p"/>
            </m:rPr>
            <m:t>=</m:t>
          </m:r>
          <m:f>
            <m:fPr>
              <m:ctrlPr>
                <w:rPr>
                  <w:rFonts w:ascii="Cambria Math" w:hAnsi="Cambria Math"/>
                </w:rPr>
              </m:ctrlPr>
            </m:fPr>
            <m:num>
              <m:r>
                <m:rPr>
                  <m:sty m:val="p"/>
                </m:rPr>
                <m:t>1</m:t>
              </m:r>
            </m:num>
            <m:den>
              <m:r>
                <m:rPr>
                  <m:sty m:val="p"/>
                </m:rPr>
                <m:t>2</m:t>
              </m:r>
            </m:den>
          </m:f>
        </m:oMath>
      </m:oMathPara>
    </w:p>
    <w:p>
      <w:pPr>
        <w:spacing w:after="220" w:lineRule="auto"/>
      </w:pPr>
      <m:oMath>
        <m:r>
          <m:rPr>
            <m:sty m:val="i"/>
          </m:rPr>
          <m:t>◻</m:t>
        </m:r>
      </m:oMath>
      <w:r>
        <w:rPr>
          <w:rFonts w:eastAsia="Georgia" w:cs="Georgia" w:ascii="Georgia" w:hAnsi="Georgia"/>
        </w:rPr>
        <w:t xml:space="preserve"> Cette étude sera conduite dans le cadre suivant :</w:t>
      </w:r>
    </w:p>
    <w:p>
      <w:pPr>
        <w:numPr>
          <w:ilvl w:val="0"/>
          <w:numId w:val="2"/>
        </w:numPr>
        <w:spacing w:lineRule="auto"/>
      </w:pPr>
      <w:r>
        <w:rPr/>
        <w:t xml:space="preserve">La pesanteur n'est pas prise en compte.</w:t>
      </w:r>
    </w:p>
    <w:p>
      <w:pPr>
        <w:numPr>
          <w:ilvl w:val="0"/>
          <w:numId w:val="2"/>
        </w:numPr>
        <w:spacing w:lineRule="auto"/>
      </w:pPr>
      <w:r>
        <w:rPr/>
        <w:t xml:space="preserve">Le gaz est monoatomique et parfait.</w:t>
      </w:r>
    </w:p>
    <w:p>
      <w:pPr>
        <w:numPr>
          <w:ilvl w:val="0"/>
          <w:numId w:val="2"/>
        </w:numPr>
        <w:spacing w:lineRule="auto"/>
      </w:pPr>
      <w:r>
        <w:rPr>
          <w:rFonts w:eastAsia="Georgia" w:cs="Georgia" w:ascii="Georgia" w:hAnsi="Georgia"/>
        </w:rPr>
        <w:t xml:space="preserve">Sa température reste fixée par un thermostat.</w:t>
      </w:r>
    </w:p>
    <w:p>
      <w:pPr>
        <w:spacing w:after="220" w:lineRule="auto"/>
      </w:pPr>
      <w:r>
        <w:rPr>
          <w:rFonts w:eastAsia="Georgia" w:cs="Georgia" w:ascii="Georgia" w:hAnsi="Georgia"/>
        </w:rPr>
        <w:t xml:space="preserve">Nous nous proposons d'étudier le phénomène d'effusion gazeuse. Ce phénomène se rapporte à l'échappement d'un gaz à travers un orifice percé dans la paroi de l'enceinte contenant ce gaz. Le régime d'échappement est effusif lorsque le trou est tel que les atomes (ou molécules) le franchissent sans subir de collision entre eux (elles) (hypothèse notée </w:t>
      </w:r>
      <m:oMath>
        <m:sSub>
          <m:sSubPr/>
          <m:e>
            <m:r>
              <m:rPr>
                <m:scr m:val="script"/>
              </m:rPr>
              <m:t>H</m:t>
            </m:r>
          </m:e>
          <m:sub>
            <m:r>
              <m:rPr>
                <m:nor/>
              </m:rPr>
              <m:t>eff </m:t>
            </m:r>
          </m:sub>
        </m:sSub>
      </m:oMath>
      <w:r>
        <w:rPr>
          <w:rFonts w:eastAsia="Georgia" w:cs="Georgia" w:ascii="Georgia" w:hAnsi="Georgia"/>
        </w:rPr>
        <w:t xml:space="preserve"> ). Les atomes (ou molécules) passent alors à travers le trou comme un ballon passerait à travers une fenêtre ouverte, la condition de son passage ne dépendant que de la direction de son lancer. Cette analogie suggère que nous devons nous placer au niveau atomique et adopter un point de vue statistique pour étudier ce phénonème.</w:t>
      </w:r>
    </w:p>
    <w:p>
      <w:pPr>
        <w:spacing w:after="220" w:lineRule="auto"/>
      </w:pPr>
      <w:r>
        <w:rPr>
          <w:rFonts w:eastAsia="Georgia" w:cs="Georgia" w:ascii="Georgia" w:hAnsi="Georgia"/>
        </w:rPr>
        <w:t xml:space="preserve">Cette étude comprend quatre parties. La première porte sur des considérations générales. La seconde est consacrée à l'étude de la distribution des vitesses des atomes d'un gaz à l'équilibre thermodynamique. La troisième s'intéresse à l'expression du flux effusif. Enfin, la quatrième propose quelques applications. Les deux premières parties sont indépendantes. La troisième est liée à la deuxième et la quatrième à la troisième.</w:t>
      </w:r>
      <w:r>
        <w:rPr/>
        <w:br w:type="textWrapping"/>
      </w:r>
      <m:oMath>
        <m:r>
          <m:rPr>
            <m:sty m:val="p"/>
          </m:rPr>
          <m:t>→</m:t>
        </m:r>
      </m:oMath>
      <w:r>
        <w:rPr>
          <w:rFonts w:eastAsia="Georgia" w:cs="Georgia" w:ascii="Georgia" w:hAnsi="Georgia"/>
        </w:rPr>
        <w:t xml:space="preserve"> Les réponses aux questions, en particulier lorsqu'elles relèvent de considérations qualitatives, devront être systématiquement argumentées. En outre, elles devront être rédigées de façon claire et concise.</w:t>
      </w:r>
    </w:p>
    <w:p>
      <w:pPr>
        <w:spacing w:line="271" w:before="330" w:lineRule="auto"/>
      </w:pPr>
      <w:r>
        <w:rPr>
          <w:rFonts w:eastAsia="Georgia" w:cs="Georgia" w:ascii="Georgia" w:hAnsi="Georgia"/>
          <w:b/>
          <w:sz w:val="42"/>
        </w:rPr>
        <w:t xml:space="preserve">Notations, données et formulaire - Hypothèses générales.</w:t>
      </w:r>
    </w:p>
    <w:p>
      <w:pPr>
        <w:spacing w:after="220" w:lineRule="auto"/>
      </w:pPr>
      <m:oMath>
        <m:r>
          <m:rPr>
            <m:sty m:val="i"/>
          </m:rPr>
          <m:t>◻</m:t>
        </m:r>
      </m:oMath>
      <w:r>
        <w:rPr>
          <w:rFonts w:eastAsia="Georgia" w:cs="Georgia" w:ascii="Georgia" w:hAnsi="Georgia"/>
        </w:rPr>
        <w:t xml:space="preserve"> Les grandeurs qui apparaissent dans la liste ci-dessous seront introduites dans la suite (certaines sont définies sur la figure (1)). Les valeurs numériques sont données avec un chiffre significatif.</w:t>
      </w:r>
    </w:p>
    <w:p>
      <w:pPr>
        <w:numPr>
          <w:ilvl w:val="0"/>
          <w:numId w:val="3"/>
        </w:numPr>
        <w:spacing w:lineRule="auto"/>
      </w:pPr>
      <w:r>
        <w:rPr/>
        <w:t xml:space="preserve">Constante de Boltzmann : </w:t>
      </w:r>
      <m:oMath>
        <m:sSub>
          <m:sSubPr/>
          <m:e>
            <m:r>
              <m:rPr>
                <m:sty m:val="i"/>
              </m:rPr>
              <m:t>k</m:t>
            </m:r>
          </m:e>
          <m:sub>
            <m:r>
              <m:rPr>
                <m:sty m:val="p"/>
              </m:rPr>
              <m:t>B</m:t>
            </m:r>
          </m:sub>
        </m:sSub>
        <m:r>
          <m:rPr>
            <m:sty m:val="p"/>
          </m:rPr>
          <m:t>=</m:t>
        </m:r>
        <m:r>
          <m:rPr>
            <m:sty m:val="p"/>
          </m:rPr>
          <m:t>1</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3"/>
        </w:numPr>
        <w:spacing w:lineRule="auto"/>
      </w:pPr>
      <w:r>
        <w:rPr>
          <w:rFonts w:eastAsia="Georgia" w:cs="Georgia" w:ascii="Georgia" w:hAnsi="Georgia"/>
        </w:rPr>
        <w:t xml:space="preserve">Température de thermalisation : </w:t>
      </w:r>
      <m:oMath>
        <m:sSub>
          <m:sSubPr/>
          <m:e>
            <m:r>
              <m:rPr>
                <m:sty m:val="i"/>
              </m:rPr>
              <m:t>T</m:t>
            </m:r>
          </m:e>
          <m:sub>
            <m:r>
              <m:rPr>
                <m:sty m:val="p"/>
              </m:rPr>
              <m:t>0</m:t>
            </m:r>
          </m:sub>
        </m:sSub>
        <m:r>
          <m:rPr>
            <m:sty m:val="p"/>
          </m:rPr>
          <m:t>=</m:t>
        </m:r>
        <m:r>
          <m:rPr>
            <m:sty m:val="p"/>
          </m:rPr>
          <m:t>300</m:t>
        </m:r>
        <m:r>
          <m:rPr>
            <m:nor/>
          </m:rPr>
          <m:t xml:space="preserve"> </m:t>
        </m:r>
        <m:r>
          <m:rPr>
            <m:sty m:val="p"/>
          </m:rPr>
          <m:t>K</m:t>
        </m:r>
      </m:oMath>
    </w:p>
    <w:p>
      <w:pPr>
        <w:numPr>
          <w:ilvl w:val="0"/>
          <w:numId w:val="3"/>
        </w:numPr>
        <w:spacing w:lineRule="auto"/>
      </w:pPr>
      <w:r>
        <w:rPr>
          <w:rFonts w:eastAsia="Georgia" w:cs="Georgia" w:ascii="Georgia" w:hAnsi="Georgia"/>
        </w:rPr>
        <w:t xml:space="preserve">Masse d'un atome (hélium) du gaz : </w:t>
      </w:r>
      <m:oMath>
        <m:r>
          <m:rPr>
            <m:sty m:val="i"/>
          </m:rPr>
          <m:t>m</m:t>
        </m:r>
        <m:r>
          <m:rPr>
            <m:sty m:val="p"/>
          </m:rPr>
          <m:t>=</m:t>
        </m:r>
        <m:r>
          <m:rPr>
            <m:sty m:val="p"/>
          </m:rPr>
          <m:t>7</m:t>
        </m:r>
        <m:r>
          <m:rPr>
            <m:sty m:val="p"/>
          </m:rPr>
          <m:t>×</m:t>
        </m:r>
        <m:sSup>
          <m:sSupPr/>
          <m:e>
            <m:r>
              <m:rPr>
                <m:sty m:val="p"/>
              </m:rPr>
              <m:t>10</m:t>
            </m:r>
          </m:e>
          <m:sup>
            <m:r>
              <m:rPr>
                <m:sty m:val="p"/>
              </m:rPr>
              <m:t>−</m:t>
            </m:r>
            <m:r>
              <m:rPr>
                <m:sty m:val="p"/>
              </m:rPr>
              <m:t>27</m:t>
            </m:r>
          </m:sup>
        </m:sSup>
        <m:r>
          <m:rPr>
            <m:nor/>
          </m:rPr>
          <m:t xml:space="preserve"> </m:t>
        </m:r>
        <m:r>
          <m:rPr>
            <m:sty m:val="p"/>
          </m:rPr>
          <m:t>kg</m:t>
        </m:r>
      </m:oMath>
    </w:p>
    <w:p>
      <w:pPr>
        <w:numPr>
          <w:ilvl w:val="0"/>
          <w:numId w:val="3"/>
        </w:numPr>
        <w:spacing w:lineRule="auto"/>
      </w:pPr>
      <w:r>
        <w:rPr>
          <w:rFonts w:eastAsia="Georgia" w:cs="Georgia" w:ascii="Georgia" w:hAnsi="Georgia"/>
        </w:rPr>
        <w:t xml:space="preserve">Volume d'une enceinte (supposée cubique) : </w:t>
      </w:r>
      <m:oMath>
        <m:r>
          <m:rPr>
            <m:sty m:val="i"/>
          </m:rPr>
          <m:t>V</m:t>
        </m:r>
      </m:oMath>
    </w:p>
    <w:p>
      <w:pPr>
        <w:numPr>
          <w:ilvl w:val="0"/>
          <w:numId w:val="3"/>
        </w:numPr>
        <w:spacing w:lineRule="auto"/>
      </w:pPr>
      <w:r>
        <w:rPr/>
        <w:t xml:space="preserve">Aire de la section de l'orifice d'effusion (trou circulaire) </w:t>
      </w:r>
      <m:oMath>
        <m:r>
          <m:rPr>
            <m:sty m:val="p"/>
          </m:rPr>
          <m:t>:</m:t>
        </m:r>
        <m:r>
          <m:rPr>
            <m:sty m:val="i"/>
          </m:rPr>
          <m:t>s</m:t>
        </m:r>
      </m:oMath>
    </w:p>
    <w:p>
      <w:pPr>
        <w:spacing w:after="220" w:lineRule="auto"/>
      </w:pPr>
      <w:r>
        <w:rPr/>
        <w:t xml:space="preserve">Nous notons </w:t>
      </w:r>
      <m:oMath>
        <m:sSub>
          <m:sSubPr/>
          <m:e>
            <m:r>
              <m:rPr>
                <m:sty m:val="i"/>
              </m:rPr>
              <m:t>I</m:t>
            </m:r>
          </m:e>
          <m:sub>
            <m:r>
              <m:rPr>
                <m:sty m:val="i"/>
              </m:rPr>
              <m:t>n</m:t>
            </m:r>
          </m:sub>
        </m:sSub>
      </m:oMath>
      <w:r>
        <w:rPr>
          <w:rFonts w:eastAsia="Georgia" w:cs="Georgia" w:ascii="Georgia" w:hAnsi="Georgia"/>
        </w:rPr>
        <w:t xml:space="preserve"> l'intégrale généralisée suivante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m:t>
              </m:r>
            </m:sup>
            <m:e>
              <m:r>
                <m:rPr>
                  <m:sty m:val="p"/>
                </m:rPr>
                <m:t xml:space="preserve"> </m:t>
              </m:r>
            </m:e>
          </m:nary>
          <m:sSup>
            <m:sSupPr/>
            <m:e>
              <m:r>
                <m:rPr>
                  <m:sty m:val="i"/>
                </m:rPr>
                <m:t>x</m:t>
              </m:r>
            </m:e>
            <m:sup>
              <m:r>
                <m:rPr>
                  <m:sty m:val="i"/>
                </m:rPr>
                <m:t>n</m:t>
              </m:r>
            </m:sup>
          </m:sSup>
          <m:r>
            <m:rPr>
              <m:sty m:val="p"/>
            </m:rPr>
            <m:t>exp</m:t>
          </m:r>
          <m:r>
            <m:rPr>
              <m:sty m:val="p"/>
            </m:rPr>
            <m:t>⁡</m:t>
          </m:r>
          <m:d>
            <m:dPr>
              <m:begChr m:val="("/>
              <m:endChr m:val=")"/>
              <m:ctrlPr>
                <w:rPr>
                  <w:rFonts w:ascii="Cambria Math" w:hAnsi="Cambria Math"/>
                </w:rPr>
              </m:ctrlPr>
            </m:dPr>
            <m:e>
              <m:r>
                <m:rPr>
                  <m:sty m:val="p"/>
                </m:rPr>
                <m:t>−</m:t>
              </m:r>
              <m:sSup>
                <m:sSupPr/>
                <m:e>
                  <m:r>
                    <m:rPr>
                      <m:sty m:val="i"/>
                    </m:rPr>
                    <m:t>x</m:t>
                  </m:r>
                </m:e>
                <m:sup>
                  <m:r>
                    <m:rPr>
                      <m:sty m:val="p"/>
                    </m:rPr>
                    <m:t>2</m:t>
                  </m:r>
                </m:sup>
              </m:sSup>
            </m:e>
          </m:d>
          <m:r>
            <m:rPr>
              <m:sty m:val="p"/>
            </m:rPr>
            <m:t>d</m:t>
          </m:r>
          <m:r>
            <m:rPr>
              <m:sty m:val="i"/>
            </m:rPr>
            <m:t>x</m:t>
          </m:r>
          <m:r>
            <m:rPr>
              <m:sty m:val="p"/>
            </m:rPr>
            <m:t xml:space="preserve"> </m:t>
          </m:r>
          <m:r>
            <m:rPr>
              <m:sty m:val="p"/>
            </m:rPr>
            <m:t>(</m:t>
          </m:r>
          <m:r>
            <m:rPr>
              <m:sty m:val="i"/>
            </m:rPr>
            <m:t>n</m:t>
          </m:r>
          <m:r>
            <m:rPr>
              <m:sty m:val="p"/>
            </m:rPr>
            <m:t>∈</m:t>
          </m:r>
          <m:r>
            <m:rPr>
              <m:scr m:val="double-struck"/>
            </m:rPr>
            <m:t>N</m:t>
          </m:r>
          <m:r>
            <m:rPr>
              <m:sty m:val="p"/>
            </m:rPr>
            <m:t>)</m:t>
          </m:r>
        </m:oMath>
      </m:oMathPara>
    </w:p>
    <w:p>
      <w:pPr>
        <w:spacing w:after="220" w:lineRule="auto"/>
      </w:pPr>
      <w:r>
        <w:rPr>
          <w:rFonts w:eastAsia="Georgia" w:cs="Georgia" w:ascii="Georgia" w:hAnsi="Georgia"/>
        </w:rPr>
        <w:t xml:space="preserve">Ses quatre premières valeurs sont les suivantes :</w:t>
      </w:r>
    </w:p>
    <w:p>
      <w:pPr>
        <w:numPr>
          <w:ilvl w:val="0"/>
          <w:numId w:val="4"/>
        </w:numPr>
        <w:spacing w:lineRule="auto"/>
      </w:pPr>
      <w:r>
        <w:rPr>
          <w:rFonts w:eastAsia="Georgia" w:cs="Georgia" w:ascii="Georgia" w:hAnsi="Georgia"/>
        </w:rPr>
        <w:t xml:space="preserve">Ses évolutions sont considérées comme étant quasi-statiques. Cela signifie, en particulier, que les gran- deurs thermodynamiques intensives se rapportant au gaz seront considérées, à tout instant, comme uniformes dans chacune des enceintes.</w:t>
      </w:r>
    </w:p>
    <w:p>
      <w:pPr>
        <w:spacing w:line="271" w:before="330" w:lineRule="auto"/>
      </w:pPr>
      <w:r>
        <w:rPr>
          <w:rFonts w:eastAsia="Georgia" w:cs="Georgia" w:ascii="Georgia" w:hAnsi="Georgia"/>
          <w:b/>
          <w:sz w:val="42"/>
        </w:rPr>
        <w:t xml:space="preserve">1 Considérations préliminaires.</w:t>
      </w:r>
    </w:p>
    <w:p>
      <w:pPr>
        <w:spacing w:after="220" w:lineRule="auto"/>
      </w:pPr>
      <w:r>
        <w:rPr>
          <w:rFonts w:eastAsia="Georgia" w:cs="Georgia" w:ascii="Georgia" w:hAnsi="Georgia"/>
        </w:rPr>
        <w:t xml:space="preserve">Nous considérons deux enceintes cubiques identiques, de volume </w:t>
      </w:r>
      <m:oMath>
        <m:r>
          <m:rPr>
            <m:sty m:val="i"/>
          </m:rPr>
          <m:t>V</m:t>
        </m:r>
      </m:oMath>
      <w:r>
        <w:rPr>
          <w:rFonts w:eastAsia="Georgia" w:cs="Georgia" w:ascii="Georgia" w:hAnsi="Georgia"/>
        </w:rPr>
        <w:t xml:space="preserve">, pouvant échanger des atomes de gaz à travers un orifice circulaire d'aire </w:t>
      </w:r>
      <m:oMath>
        <m:r>
          <m:rPr>
            <m:sty m:val="i"/>
          </m:rPr>
          <m:t>s</m:t>
        </m:r>
      </m:oMath>
      <w:r>
        <w:rPr>
          <w:rFonts w:eastAsia="Georgia" w:cs="Georgia" w:ascii="Georgia" w:hAnsi="Georgia"/>
        </w:rPr>
        <w:t xml:space="preserve"> percé dans leur paroi commune. Les enceintes sont en contact avec un thermostat qui fixe leur température et celle du gaz à </w:t>
      </w:r>
      <m:oMath>
        <m:sSub>
          <m:sSubPr/>
          <m:e>
            <m:r>
              <m:rPr>
                <m:sty m:val="i"/>
              </m:rPr>
              <m:t>T</m:t>
            </m:r>
          </m:e>
          <m:sub>
            <m:r>
              <m:rPr>
                <m:sty m:val="p"/>
              </m:rPr>
              <m:t>0</m:t>
            </m:r>
          </m:sub>
        </m:sSub>
      </m:oMath>
      <w:r>
        <w:rPr>
          <w:rFonts w:eastAsia="Georgia" w:cs="Georgia" w:ascii="Georgia" w:hAnsi="Georgia"/>
        </w:rPr>
        <w:t xml:space="preserve">. Ce système est illustré sur la figure (1), à un instant donné. Chacun des atomes (représentés par des points) est alors animé d'une certaine vitesse représentée par une flèche. La vitesse des atomes est répartie selon une certaine distribution continue, à la fois selon sa direction et sa norme.</w:t>
      </w:r>
    </w:p>
    <w:p>
      <w:pPr>
        <w:spacing w:lineRule="auto"/>
        <w:jc w:val="center"/>
      </w:pPr>
      <w:r>
        <w:rPr/>
        <w:drawing>
          <wp:inline distB="0" distL="0" distR="0" distT="0">
            <wp:extent cx="5486400" cy="2304047"/>
            <wp:effectExtent b="0" l="0" r="0" t="0"/>
            <wp:docPr id="1" name="image-a49c6ad4a237610bdc7a7213322088db0e3f4442.jpg"/>
            <a:graphic>
              <a:graphicData uri="http://schemas.openxmlformats.org/drawingml/2006/picture">
                <pic:pic>
                  <pic:nvPicPr>
                    <pic:cNvPr id="1" name="image-a49c6ad4a237610bdc7a7213322088db0e3f4442.jpg" descr=""/>
                    <pic:cNvPicPr/>
                  </pic:nvPicPr>
                  <pic:blipFill>
                    <a:blip r:embed="rId5" cstate="print"/>
                    <a:srcRect b="0" l="0" r="0" t="0"/>
                    <a:stretch>
                      <a:fillRect/>
                    </a:stretch>
                  </pic:blipFill>
                  <pic:spPr>
                    <a:xfrm>
                      <a:off x="0" y="0"/>
                      <a:ext cx="5486400" cy="2304047"/>
                    </a:xfrm>
                    <a:prstGeom prst="rect"/>
                  </pic:spPr>
                </pic:pic>
              </a:graphicData>
            </a:graphic>
          </wp:inline>
        </w:drawing>
      </w:r>
    </w:p>
    <w:p>
      <w:pPr>
        <w:spacing w:lineRule="auto"/>
      </w:pPr>
      <w:r>
        <w:rPr/>
        <w:t xml:space="preserve">Figure 1 - Deux enceintes cubiques identiques (1) et (2), de volume </w:t>
      </w:r>
      <m:oMath>
        <m:r>
          <m:rPr>
            <m:sty m:val="i"/>
          </m:rPr>
          <m:t>V</m:t>
        </m:r>
      </m:oMath>
      <w:r>
        <w:rPr>
          <w:rFonts w:eastAsia="Georgia" w:cs="Georgia" w:ascii="Georgia" w:hAnsi="Georgia"/>
        </w:rPr>
        <w:t xml:space="preserve">, échangeant des atomes de gaz par l'intermédiaire d'un "petit" orifice d'aire </w:t>
      </w:r>
      <m:oMath>
        <m:r>
          <m:rPr>
            <m:sty m:val="i"/>
          </m:rPr>
          <m:t>s</m:t>
        </m:r>
      </m:oMath>
      <w:r>
        <w:rPr>
          <w:rFonts w:eastAsia="Georgia" w:cs="Georgia" w:ascii="Georgia" w:hAnsi="Georgia"/>
        </w:rPr>
        <w:t xml:space="preserve">. Le gaz, dans chacune des enceintes, est à la température </w:t>
      </w:r>
      <m:oMath>
        <m:sSub>
          <m:sSubPr/>
          <m:e>
            <m:r>
              <m:rPr>
                <m:sty m:val="i"/>
              </m:rPr>
              <m:t>T</m:t>
            </m:r>
          </m:e>
          <m:sub>
            <m:r>
              <m:rPr>
                <m:sty m:val="p"/>
              </m:rPr>
              <m:t>0</m:t>
            </m:r>
          </m:sub>
        </m:sSub>
      </m:oMath>
      <w:r>
        <w:rPr>
          <w:rFonts w:eastAsia="Georgia" w:cs="Georgia" w:ascii="Georgia" w:hAnsi="Georgia"/>
        </w:rPr>
        <w:t xml:space="preserve"> supposée uniforme et constante.</w:t>
      </w:r>
    </w:p>
    <w:p>
      <w:pPr>
        <w:spacing w:after="220" w:lineRule="auto"/>
      </w:pPr>
      <w:r>
        <w:rPr/>
        <w:t xml:space="preserve">Nous notons </w:t>
      </w:r>
      <m:oMath>
        <m:sSub>
          <m:sSubPr/>
          <m:e>
            <m:r>
              <m:rPr>
                <m:sty m:val="i"/>
              </m:rPr>
              <m:t>N</m:t>
            </m:r>
          </m:e>
          <m:sub>
            <m:r>
              <m:rPr>
                <m:sty m:val="p"/>
              </m:rPr>
              <m:t>1</m:t>
            </m:r>
          </m:sub>
        </m:sSub>
        <m:r>
          <m:rPr>
            <m:sty m:val="p"/>
          </m:rPr>
          <m:t>(</m:t>
        </m:r>
        <m:r>
          <m:rPr>
            <m:sty m:val="i"/>
          </m:rPr>
          <m:t>t</m:t>
        </m:r>
        <m:r>
          <m:rPr>
            <m:sty m:val="p"/>
          </m:rPr>
          <m:t>)</m:t>
        </m:r>
      </m:oMath>
      <w:r>
        <w:rPr/>
        <w:t xml:space="preserve"> et </w:t>
      </w:r>
      <m:oMath>
        <m:sSub>
          <m:sSubPr/>
          <m:e>
            <m:r>
              <m:rPr>
                <m:sty m:val="i"/>
              </m:rPr>
              <m:t>N</m:t>
            </m:r>
          </m:e>
          <m:sub>
            <m:r>
              <m:rPr>
                <m:sty m:val="p"/>
              </m:rPr>
              <m:t>2</m:t>
            </m:r>
          </m:sub>
        </m:sSub>
        <m:r>
          <m:rPr>
            <m:sty m:val="p"/>
          </m:rPr>
          <m:t>(</m:t>
        </m:r>
        <m:r>
          <m:rPr>
            <m:sty m:val="i"/>
          </m:rPr>
          <m:t>t</m:t>
        </m:r>
        <m:r>
          <m:rPr>
            <m:sty m:val="p"/>
          </m:rPr>
          <m:t>)</m:t>
        </m:r>
      </m:oMath>
      <w:r>
        <w:rPr/>
        <w:t xml:space="preserve"> les nombres </w:t>
      </w:r>
      <m:oMath>
        <m:sSup>
          <m:sSupPr/>
          <m:e>
            <m:r>
              <m:t xml:space="preserve"> </m:t>
            </m:r>
          </m:e>
          <m:sup>
            <m:r>
              <m:rPr>
                <m:sty m:val="p"/>
              </m:rPr>
              <m:t>1</m:t>
            </m:r>
          </m:sup>
        </m:sSup>
      </m:oMath>
      <w:r>
        <w:rPr>
          <w:rFonts w:eastAsia="Georgia" w:cs="Georgia" w:ascii="Georgia" w:hAnsi="Georgia"/>
        </w:rPr>
        <w:t xml:space="preserve"> d'atomes occupant respectivement les enceintes (1) et (2), à l'instant </w:t>
      </w:r>
      <m:oMath>
        <m:r>
          <m:rPr>
            <m:sty m:val="i"/>
          </m:rPr>
          <m:t>t</m:t>
        </m:r>
      </m:oMath>
      <w:r>
        <w:rPr/>
        <w:t xml:space="preserve">. La situation initiale est telle que </w:t>
      </w:r>
      <m:oMath>
        <m:sSub>
          <m:sSubPr/>
          <m:e>
            <m:r>
              <m:rPr>
                <m:sty m:val="i"/>
              </m:rPr>
              <m:t>N</m:t>
            </m:r>
          </m:e>
          <m:sub>
            <m:r>
              <m:rPr>
                <m:sty m:val="p"/>
              </m:rPr>
              <m:t>1</m:t>
            </m:r>
          </m:sub>
        </m:sSub>
        <m:r>
          <m:rPr>
            <m:sty m:val="p"/>
          </m:rPr>
          <m:t>(</m:t>
        </m:r>
        <m:r>
          <m:rPr>
            <m:sty m:val="i"/>
          </m:rPr>
          <m:t>t</m:t>
        </m:r>
        <m:r>
          <m:rPr>
            <m:sty m:val="p"/>
          </m:rPr>
          <m:t>=</m:t>
        </m:r>
        <m:r>
          <m:rPr>
            <m:sty m:val="p"/>
          </m:rPr>
          <m:t>0</m:t>
        </m:r>
        <m:r>
          <m:rPr>
            <m:sty m:val="p"/>
          </m:rPr>
          <m:t>)</m:t>
        </m:r>
        <m:r>
          <m:rPr>
            <m:sty m:val="p"/>
          </m:rPr>
          <m:t>=</m:t>
        </m:r>
        <m:r>
          <m:rPr>
            <m:sty m:val="i"/>
          </m:rPr>
          <m:t>N</m:t>
        </m:r>
      </m:oMath>
      <w:r>
        <w:rPr/>
        <w:t xml:space="preserve"> et </w:t>
      </w:r>
      <m:oMath>
        <m:sSub>
          <m:sSubPr/>
          <m:e>
            <m:r>
              <m:rPr>
                <m:sty m:val="i"/>
              </m:rPr>
              <m:t>N</m:t>
            </m:r>
          </m:e>
          <m:sub>
            <m:r>
              <m:rPr>
                <m:sty m:val="p"/>
              </m:rPr>
              <m:t>2</m:t>
            </m:r>
          </m:sub>
        </m:sSub>
        <m:r>
          <m:rPr>
            <m:sty m:val="p"/>
          </m:rPr>
          <m:t>(</m:t>
        </m:r>
        <m:r>
          <m:rPr>
            <m:sty m:val="i"/>
          </m:rPr>
          <m:t>t</m:t>
        </m:r>
        <m:r>
          <m:rPr>
            <m:sty m:val="p"/>
          </m:rPr>
          <m:t>=</m:t>
        </m:r>
        <m:r>
          <m:rPr>
            <m:sty m:val="p"/>
          </m:rPr>
          <m:t>0</m:t>
        </m:r>
        <m:r>
          <m:rPr>
            <m:sty m:val="p"/>
          </m:rPr>
          <m:t>)</m:t>
        </m:r>
        <m:r>
          <m:rPr>
            <m:sty m:val="p"/>
          </m:rPr>
          <m:t>=</m:t>
        </m:r>
        <m:r>
          <m:rPr>
            <m:sty m:val="p"/>
          </m:rPr>
          <m:t>0</m:t>
        </m:r>
      </m:oMath>
      <w:r>
        <w:rPr/>
        <w:t xml:space="preserve">.</w:t>
      </w:r>
    </w:p>
    <w:p>
      <w:pPr>
        <w:numPr>
          <w:ilvl w:val="0"/>
          <w:numId w:val="5"/>
        </w:numPr>
        <w:spacing w:lineRule="auto"/>
      </w:pPr>
      <w:r>
        <w:rPr>
          <w:rFonts w:eastAsia="Georgia" w:cs="Georgia" w:ascii="Georgia" w:hAnsi="Georgia"/>
        </w:rPr>
        <w:t xml:space="preserve">Rappeler la définition du "libre parcours moyen", que nous noterons </w:t>
      </w:r>
      <m:oMath>
        <m:r>
          <m:rPr>
            <m:sty m:val="i"/>
          </m:rPr>
          <m:t>ℓ</m:t>
        </m:r>
      </m:oMath>
      <w:r>
        <w:rPr>
          <w:rFonts w:eastAsia="Georgia" w:cs="Georgia" w:ascii="Georgia" w:hAnsi="Georgia"/>
        </w:rPr>
        <w:t xml:space="preserve">, d'un atome (ou d'une molécule) dans un gaz.</w:t>
      </w:r>
    </w:p>
    <w:p>
      <w:pPr>
        <w:numPr>
          <w:ilvl w:val="0"/>
          <w:numId w:val="5"/>
        </w:numPr>
        <w:spacing w:lineRule="auto"/>
      </w:pPr>
      <w:r>
        <w:rPr>
          <w:rFonts w:eastAsia="Georgia" w:cs="Georgia" w:ascii="Georgia" w:hAnsi="Georgia"/>
        </w:rPr>
        <w:t xml:space="preserve">L'échappement du gaz par un trou s'effectue en régime effusif à condition que l'hypothèse, notée </w:t>
      </w:r>
      <m:oMath>
        <m:sSub>
          <m:sSubPr/>
          <m:e>
            <m:r>
              <m:rPr>
                <m:scr m:val="script"/>
              </m:rPr>
              <m:t>H</m:t>
            </m:r>
          </m:e>
          <m:sub>
            <m:r>
              <m:rPr>
                <m:nor/>
              </m:rPr>
              <m:t>eff </m:t>
            </m:r>
          </m:sub>
        </m:sSub>
      </m:oMath>
      <w:r>
        <w:rPr>
          <w:rFonts w:eastAsia="Georgia" w:cs="Georgia" w:ascii="Georgia" w:hAnsi="Georgia"/>
        </w:rPr>
        <w:t xml:space="preserve"> dans la présentation de l'étude, soit vérifiée. Indiquer quelle condition l'aire </w:t>
      </w:r>
      <m:oMath>
        <m:r>
          <m:rPr>
            <m:sty m:val="i"/>
          </m:rPr>
          <m:t>s</m:t>
        </m:r>
      </m:oMath>
      <w:r>
        <w:rPr/>
        <w:t xml:space="preserve"> de la section du trou doit alors satisfaire.</w:t>
      </w:r>
    </w:p>
    <w:p>
      <w:pPr>
        <w:numPr>
          <w:ilvl w:val="0"/>
          <w:numId w:val="5"/>
        </w:numPr>
        <w:spacing w:lineRule="auto"/>
      </w:pPr>
      <w:r>
        <w:rPr>
          <w:rFonts w:eastAsia="Georgia" w:cs="Georgia" w:ascii="Georgia" w:hAnsi="Georgia"/>
        </w:rPr>
        <w:t xml:space="preserve">Représenter, qualitativement, l'allure de l'évolution temporelle de chacun des nombres d'atomes </w:t>
      </w:r>
      <m:oMath>
        <m:sSub>
          <m:sSubPr/>
          <m:e>
            <m:r>
              <m:rPr>
                <m:sty m:val="i"/>
              </m:rPr>
              <m:t>N</m:t>
            </m:r>
          </m:e>
          <m:sub>
            <m:r>
              <m:rPr>
                <m:sty m:val="p"/>
              </m:rPr>
              <m:t>1</m:t>
            </m:r>
          </m:sub>
        </m:sSub>
        <m:r>
          <m:rPr>
            <m:sty m:val="p"/>
          </m:rPr>
          <m:t>(</m:t>
        </m:r>
        <m:r>
          <m:rPr>
            <m:sty m:val="i"/>
          </m:rPr>
          <m:t>t</m:t>
        </m:r>
        <m:r>
          <m:rPr>
            <m:sty m:val="p"/>
          </m:rPr>
          <m:t>)</m:t>
        </m:r>
      </m:oMath>
      <w:r>
        <w:rPr/>
        <w:t xml:space="preserve"> et </w:t>
      </w:r>
      <m:oMath>
        <m:sSub>
          <m:sSubPr/>
          <m:e>
            <m:r>
              <m:rPr>
                <m:sty m:val="i"/>
              </m:rPr>
              <m:t>N</m:t>
            </m:r>
          </m:e>
          <m:sub>
            <m:r>
              <m:rPr>
                <m:sty m:val="p"/>
              </m:rPr>
              <m:t>2</m:t>
            </m:r>
          </m:sub>
        </m:sSub>
        <m:r>
          <m:rPr>
            <m:sty m:val="p"/>
          </m:rPr>
          <m:t>(</m:t>
        </m:r>
        <m:r>
          <m:rPr>
            <m:sty m:val="i"/>
          </m:rPr>
          <m:t>t</m:t>
        </m:r>
        <m:r>
          <m:rPr>
            <m:sty m:val="p"/>
          </m:rPr>
          <m:t>)</m:t>
        </m:r>
      </m:oMath>
      <w:r>
        <w:rPr/>
        <w:t xml:space="preserve">.</w:t>
      </w:r>
    </w:p>
    <w:p>
      <w:pPr>
        <w:numPr>
          <w:ilvl w:val="0"/>
          <w:numId w:val="5"/>
        </w:numPr>
        <w:spacing w:lineRule="auto"/>
      </w:pPr>
      <w:r>
        <w:rPr>
          <w:rFonts w:eastAsia="Georgia" w:cs="Georgia" w:ascii="Georgia" w:hAnsi="Georgia"/>
        </w:rPr>
        <w:t xml:space="preserve">Préciser de quelles grandeurs le temps caractéristique </w:t>
      </w:r>
      <m:oMath>
        <m:r>
          <m:rPr>
            <m:sty m:val="i"/>
          </m:rPr>
          <m:t>τ</m:t>
        </m:r>
      </m:oMath>
      <w:r>
        <w:rPr>
          <w:rFonts w:eastAsia="Georgia" w:cs="Georgia" w:ascii="Georgia" w:hAnsi="Georgia"/>
        </w:rPr>
        <w:t xml:space="preserve"> de ces évolutions dépend, a priori.</w:t>
      </w:r>
    </w:p>
    <w:p>
      <w:pPr>
        <w:spacing w:after="220" w:lineRule="auto"/>
      </w:pPr>
      <w:r>
        <w:rPr>
          <w:rFonts w:eastAsia="Georgia" w:cs="Georgia" w:ascii="Georgia" w:hAnsi="Georgia"/>
        </w:rPr>
        <w:t xml:space="preserve">Indiquer s'il apparaît alors possible d'accéder à la forme de la dépendance de </w:t>
      </w:r>
      <m:oMath>
        <m:r>
          <m:rPr>
            <m:sty m:val="i"/>
          </m:rPr>
          <m:t>τ</m:t>
        </m:r>
      </m:oMath>
      <w:r>
        <w:rPr>
          <w:rFonts w:eastAsia="Georgia" w:cs="Georgia" w:ascii="Georgia" w:hAnsi="Georgia"/>
        </w:rPr>
        <w:t xml:space="preserve"> vis-à-vis de ces grandeurs, sur la seule base d'une analyse dimensionnelle.</w:t>
      </w:r>
      <w:r>
        <w:rPr/>
        <w:br w:type="textWrapping"/>
      </w:r>
      <w:r>
        <w:rPr>
          <w:rFonts w:eastAsia="Georgia" w:cs="Georgia" w:ascii="Georgia" w:hAnsi="Georgia"/>
        </w:rPr>
        <w:t xml:space="preserve">5. Analyser le caractère réversible ou irréversible de ces évolutions.</w:t>
      </w:r>
    </w:p>
    <w:p>
      <w:pPr>
        <w:spacing w:line="271" w:before="330" w:lineRule="auto"/>
      </w:pPr>
      <w:r>
        <w:rPr>
          <w:b/>
          <w:sz w:val="42"/>
        </w:rPr>
        <w:t xml:space="preserve">2 Distribution des vitesses des atomes du gaz.</w:t>
      </w:r>
    </w:p>
    <w:p>
      <w:pPr>
        <w:spacing w:after="220" w:lineRule="auto"/>
      </w:pPr>
      <w:r>
        <w:rPr>
          <w:rFonts w:eastAsia="Georgia" w:cs="Georgia" w:ascii="Georgia" w:hAnsi="Georgia"/>
        </w:rPr>
        <w:t xml:space="preserve">Dans cette partie, nous nous plaçons dans le cas général d'un gaz (monoatomique) contenu dans une enceinte thermalisée à la température </w:t>
      </w:r>
      <m:oMath>
        <m:sSub>
          <m:sSubPr/>
          <m:e>
            <m:r>
              <m:rPr>
                <m:sty m:val="i"/>
              </m:rPr>
              <m:t>T</m:t>
            </m:r>
          </m:e>
          <m:sub>
            <m:r>
              <m:rPr>
                <m:sty m:val="p"/>
              </m:rPr>
              <m:t>0</m:t>
            </m:r>
          </m:sub>
        </m:sSub>
      </m:oMath>
      <w:r>
        <w:rPr>
          <w:rFonts w:eastAsia="Georgia" w:cs="Georgia" w:ascii="Georgia" w:hAnsi="Georgia"/>
        </w:rPr>
        <w:t xml:space="preserve">, à l'équilibre thermodynamique. Nous notons </w:t>
      </w:r>
      <m:oMath>
        <m:acc>
          <m:accPr>
            <m:chr m:val="⃗"/>
          </m:accPr>
          <m:e>
            <m:r>
              <m:rPr>
                <m:sty m:val="i"/>
              </m:rPr>
              <m:t>u</m:t>
            </m:r>
          </m:e>
        </m:acc>
        <m:r>
          <m:rPr>
            <m:sty m:val="p"/>
          </m:rPr>
          <m:t>=</m:t>
        </m:r>
        <m:sSub>
          <m:sSubPr/>
          <m:e>
            <m:r>
              <m:rPr>
                <m:sty m:val="i"/>
              </m:rPr>
              <m:t>u</m:t>
            </m:r>
          </m:e>
          <m:sub>
            <m:r>
              <m:rPr>
                <m:sty m:val="i"/>
              </m:rPr>
              <m:t>x</m:t>
            </m:r>
          </m:sub>
        </m:sSub>
        <m:sSub>
          <m:sSubPr/>
          <m:e>
            <m:acc>
              <m:accPr>
                <m:chr m:val="⃗"/>
              </m:accPr>
              <m:e>
                <m:r>
                  <m:rPr>
                    <m:sty m:val="i"/>
                  </m:rPr>
                  <m:t>e</m:t>
                </m:r>
              </m:e>
            </m:acc>
          </m:e>
          <m:sub>
            <m:r>
              <m:rPr>
                <m:sty m:val="i"/>
              </m:rPr>
              <m:t>x</m:t>
            </m:r>
          </m:sub>
        </m:sSub>
        <m:r>
          <m:rPr>
            <m:sty m:val="p"/>
          </m:rPr>
          <m:t>+</m:t>
        </m:r>
        <m:sSub>
          <m:sSubPr/>
          <m:e>
            <m:r>
              <m:rPr>
                <m:sty m:val="i"/>
              </m:rPr>
              <m:t>u</m:t>
            </m:r>
          </m:e>
          <m:sub>
            <m:r>
              <m:rPr>
                <m:sty m:val="i"/>
              </m:rPr>
              <m:t>y</m:t>
            </m:r>
          </m:sub>
        </m:sSub>
        <m:sSub>
          <m:sSubPr/>
          <m:e>
            <m:acc>
              <m:accPr>
                <m:chr m:val="⃗"/>
              </m:accPr>
              <m:e>
                <m:r>
                  <m:rPr>
                    <m:sty m:val="i"/>
                  </m:rPr>
                  <m:t>e</m:t>
                </m:r>
              </m:e>
            </m:acc>
          </m:e>
          <m:sub>
            <m:r>
              <m:rPr>
                <m:sty m:val="i"/>
              </m:rPr>
              <m:t>y</m:t>
            </m:r>
          </m:sub>
        </m:sSub>
        <m:r>
          <m:rPr>
            <m:sty m:val="p"/>
          </m:rPr>
          <m:t>+</m:t>
        </m:r>
        <m:sSub>
          <m:sSubPr/>
          <m:e>
            <m:r>
              <m:rPr>
                <m:sty m:val="i"/>
              </m:rPr>
              <m:t>u</m:t>
            </m:r>
          </m:e>
          <m:sub>
            <m:r>
              <m:rPr>
                <m:sty m:val="i"/>
              </m:rPr>
              <m:t>z</m:t>
            </m:r>
          </m:sub>
        </m:sSub>
        <m:sSub>
          <m:sSubPr/>
          <m:e>
            <m:acc>
              <m:accPr>
                <m:chr m:val="⃗"/>
              </m:accPr>
              <m:e>
                <m:r>
                  <m:rPr>
                    <m:sty m:val="i"/>
                  </m:rPr>
                  <m:t>e</m:t>
                </m:r>
              </m:e>
            </m:acc>
          </m:e>
          <m:sub>
            <m:r>
              <m:rPr>
                <m:sty m:val="i"/>
              </m:rPr>
              <m:t>z</m:t>
            </m:r>
          </m:sub>
        </m:sSub>
      </m:oMath>
      <w:r>
        <w:rPr>
          <w:rFonts w:eastAsia="Georgia" w:cs="Georgia" w:ascii="Georgia" w:hAnsi="Georgia"/>
        </w:rPr>
        <w:t xml:space="preserve">, où </w:t>
      </w:r>
      <m:oMath>
        <m:d>
          <m:dPr>
            <m:begChr m:val="("/>
            <m:endChr m:val=")"/>
            <m:ctrlPr>
              <w:rPr>
                <w:rFonts w:ascii="Cambria Math" w:hAnsi="Cambria Math"/>
              </w:rPr>
            </m:ctrlPr>
          </m:dPr>
          <m:e>
            <m:sSub>
              <m:sSubPr/>
              <m:e>
                <m:r>
                  <m:rPr>
                    <m:sty m:val="i"/>
                  </m:rPr>
                  <m:t>u</m:t>
                </m:r>
              </m:e>
              <m:sub>
                <m:r>
                  <m:rPr>
                    <m:sty m:val="i"/>
                  </m:rPr>
                  <m:t>x</m:t>
                </m:r>
              </m:sub>
            </m:sSub>
            <m:r>
              <m:rPr>
                <m:sty m:val="p"/>
              </m:rPr>
              <m:t>,</m:t>
            </m:r>
            <m:sSub>
              <m:sSubPr/>
              <m:e>
                <m:r>
                  <m:rPr>
                    <m:sty m:val="i"/>
                  </m:rPr>
                  <m:t>u</m:t>
                </m:r>
              </m:e>
              <m:sub>
                <m:r>
                  <m:rPr>
                    <m:sty m:val="i"/>
                  </m:rPr>
                  <m:t>y</m:t>
                </m:r>
              </m:sub>
            </m:sSub>
            <m:r>
              <m:rPr>
                <m:sty m:val="p"/>
              </m:rPr>
              <m:t>,</m:t>
            </m:r>
            <m:sSub>
              <m:sSubPr/>
              <m:e>
                <m:r>
                  <m:rPr>
                    <m:sty m:val="i"/>
                  </m:rPr>
                  <m:t>u</m:t>
                </m:r>
              </m:e>
              <m:sub>
                <m:r>
                  <m:rPr>
                    <m:sty m:val="i"/>
                  </m:rPr>
                  <m:t>z</m:t>
                </m:r>
              </m:sub>
            </m:sSub>
          </m:e>
        </m:d>
        <m:r>
          <m:rPr>
            <m:sty m:val="p"/>
          </m:rPr>
          <m:t>∈</m:t>
        </m:r>
        <m:sSup>
          <m:sSupPr/>
          <m:e>
            <m:r>
              <m:rPr>
                <m:scr m:val="double-struck"/>
              </m:rPr>
              <m:t>R</m:t>
            </m:r>
          </m:e>
          <m:sup>
            <m:r>
              <m:rPr>
                <m:sty m:val="p"/>
              </m:rPr>
              <m:t>3</m:t>
            </m:r>
          </m:sup>
        </m:sSup>
      </m:oMath>
      <w:r>
        <w:rPr/>
        <w:t xml:space="preserve">, une vitesse.</w:t>
      </w:r>
      <w:r>
        <w:rPr/>
        <w:br w:type="textWrapping"/>
      </w:r>
      <w:r>
        <w:rPr>
          <w:rFonts w:eastAsia="Georgia" w:cs="Georgia" w:ascii="Georgia" w:hAnsi="Georgia"/>
        </w:rPr>
        <w:t xml:space="preserve">La probabilité élémentaire </w:t>
      </w:r>
      <m:oMath>
        <m:sSup>
          <m:sSupPr/>
          <m:e>
            <m:r>
              <m:rPr>
                <m:sty m:val="p"/>
              </m:rPr>
              <m:t>d</m:t>
            </m:r>
          </m:e>
          <m:sup>
            <m:r>
              <m:rPr>
                <m:sty m:val="p"/>
              </m:rPr>
              <m:t>3</m:t>
            </m:r>
          </m:sup>
        </m:sSup>
        <m:r>
          <m:rPr>
            <m:sty m:val="i"/>
          </m:rPr>
          <m:t>P</m:t>
        </m:r>
      </m:oMath>
      <w:r>
        <w:rPr>
          <w:rFonts w:eastAsia="Georgia" w:cs="Georgia" w:ascii="Georgia" w:hAnsi="Georgia"/>
        </w:rPr>
        <w:t xml:space="preserve">, par unité de volume, que la vitesse d'un atome appartienne à l'intervalle </w:t>
      </w:r>
      <m:oMath>
        <m:r>
          <m:rPr>
            <m:sty m:val="p"/>
          </m:rPr>
          <m:t>[</m:t>
        </m:r>
        <m:acc>
          <m:accPr>
            <m:chr m:val="⃗"/>
          </m:accPr>
          <m:e>
            <m:r>
              <m:rPr>
                <m:sty m:val="i"/>
              </m:rPr>
              <m:t>u</m:t>
            </m:r>
          </m:e>
        </m:acc>
        <m:r>
          <m:rPr>
            <m:sty m:val="p"/>
          </m:rPr>
          <m:t>,</m:t>
        </m:r>
        <m:acc>
          <m:accPr>
            <m:chr m:val="⃗"/>
          </m:accPr>
          <m:e>
            <m:r>
              <m:rPr>
                <m:sty m:val="i"/>
              </m:rPr>
              <m:t>u</m:t>
            </m:r>
          </m:e>
        </m:acc>
        <m:r>
          <m:rPr>
            <m:sty m:val="p"/>
          </m:rPr>
          <m:t>+</m:t>
        </m:r>
        <m:r>
          <m:rPr>
            <m:sty m:val="p"/>
          </m:rPr>
          <m:t>d</m:t>
        </m:r>
        <m:acc>
          <m:accPr>
            <m:chr m:val="⃗"/>
          </m:accPr>
          <m:e>
            <m:r>
              <m:rPr>
                <m:sty m:val="i"/>
              </m:rPr>
              <m:t>u</m:t>
            </m:r>
          </m:e>
        </m:acc>
        <m:r>
          <m:rPr>
            <m:sty m:val="p"/>
          </m:rPr>
          <m:t>]</m:t>
        </m:r>
        <m:d>
          <m:dPr>
            <m:begChr m:val="("/>
            <m:endChr m:val=")"/>
            <m:ctrlPr>
              <w:rPr>
                <w:rFonts w:ascii="Cambria Math" w:hAnsi="Cambria Math"/>
              </w:rPr>
            </m:ctrlPr>
          </m:dPr>
          <m:e>
            <m:r>
              <m:rPr>
                <m:sty m:val="p"/>
              </m:rPr>
              <m:t>d</m:t>
            </m:r>
            <m:sSub>
              <m:sSubPr/>
              <m:e>
                <m:r>
                  <m:rPr>
                    <m:sty m:val="i"/>
                  </m:rPr>
                  <m:t>u</m:t>
                </m:r>
              </m:e>
              <m:sub>
                <m:r>
                  <m:rPr>
                    <m:sty m:val="i"/>
                  </m:rPr>
                  <m:t>x</m:t>
                </m:r>
              </m:sub>
            </m:sSub>
            <m:r>
              <m:rPr>
                <m:sty m:val="p"/>
              </m:rPr>
              <m:t>&gt;</m:t>
            </m:r>
            <m:r>
              <m:rPr>
                <m:sty m:val="p"/>
              </m:rPr>
              <m:t>0</m:t>
            </m:r>
            <m:r>
              <m:rPr>
                <m:sty m:val="p"/>
              </m:rPr>
              <m:t>,</m:t>
            </m:r>
            <m:r>
              <m:rPr>
                <m:nor/>
              </m:rPr>
              <m:t xml:space="preserve"> </m:t>
            </m:r>
            <m:r>
              <m:rPr>
                <m:sty m:val="p"/>
              </m:rPr>
              <m:t>d</m:t>
            </m:r>
            <m:sSub>
              <m:sSubPr/>
              <m:e>
                <m:r>
                  <m:rPr>
                    <m:sty m:val="i"/>
                  </m:rPr>
                  <m:t>u</m:t>
                </m:r>
              </m:e>
              <m:sub>
                <m:r>
                  <m:rPr>
                    <m:sty m:val="i"/>
                  </m:rPr>
                  <m:t>y</m:t>
                </m:r>
              </m:sub>
            </m:sSub>
            <m:r>
              <m:rPr>
                <m:sty m:val="p"/>
              </m:rPr>
              <m:t>&gt;</m:t>
            </m:r>
            <m:r>
              <m:rPr>
                <m:sty m:val="p"/>
              </m:rPr>
              <m:t>0</m:t>
            </m:r>
            <m:r>
              <m:rPr>
                <m:sty m:val="p"/>
              </m:rPr>
              <m:t>,</m:t>
            </m:r>
            <m:r>
              <m:rPr>
                <m:nor/>
              </m:rPr>
              <m:t xml:space="preserve"> </m:t>
            </m:r>
            <m:r>
              <m:rPr>
                <m:sty m:val="p"/>
              </m:rPr>
              <m:t>d</m:t>
            </m:r>
            <m:sSub>
              <m:sSubPr/>
              <m:e>
                <m:r>
                  <m:rPr>
                    <m:sty m:val="i"/>
                  </m:rPr>
                  <m:t>u</m:t>
                </m:r>
              </m:e>
              <m:sub>
                <m:r>
                  <m:rPr>
                    <m:sty m:val="i"/>
                  </m:rPr>
                  <m:t>z</m:t>
                </m:r>
              </m:sub>
            </m:sSub>
            <m:r>
              <m:rPr>
                <m:sty m:val="p"/>
              </m:rPr>
              <m:t>&gt;</m:t>
            </m:r>
            <m:r>
              <m:rPr>
                <m:sty m:val="p"/>
              </m:rPr>
              <m:t>0</m:t>
            </m:r>
          </m:e>
        </m:d>
      </m:oMath>
      <w:r>
        <w:rPr/>
        <w:t xml:space="preserve">, s'exprime par la relation suivante :</w:t>
      </w:r>
    </w:p>
    <w:p>
      <w:pPr>
        <w:spacing w:after="220" w:lineRule="auto"/>
      </w:pPr>
      <m:oMathPara>
        <m:oMath>
          <m:sSup>
            <m:sSupPr/>
            <m:e>
              <m:r>
                <m:rPr>
                  <m:sty m:val="p"/>
                </m:rPr>
                <m:t>d</m:t>
              </m:r>
            </m:e>
            <m:sup>
              <m:r>
                <m:rPr>
                  <m:sty m:val="p"/>
                </m:rPr>
                <m:t>3</m:t>
              </m:r>
            </m:sup>
          </m:sSup>
          <m:r>
            <m:rPr>
              <m:sty m:val="i"/>
            </m:rPr>
            <m:t>P</m:t>
          </m:r>
          <m:r>
            <m:rPr>
              <m:sty m:val="p"/>
            </m:rPr>
            <m:t>(</m:t>
          </m:r>
          <m:acc>
            <m:accPr>
              <m:chr m:val="⃗"/>
            </m:accPr>
            <m:e>
              <m:r>
                <m:rPr>
                  <m:sty m:val="i"/>
                </m:rPr>
                <m:t>u</m:t>
              </m:r>
            </m:e>
          </m:acc>
          <m:r>
            <m:rPr>
              <m:sty m:val="p"/>
            </m:rPr>
            <m:t>)</m:t>
          </m:r>
          <m:r>
            <m:rPr>
              <m:sty m:val="p"/>
            </m:rPr>
            <m:t>=</m:t>
          </m:r>
          <m:r>
            <m:rPr>
              <m:sty m:val="i"/>
            </m:rPr>
            <m:t>p</m:t>
          </m:r>
          <m:r>
            <m:rPr>
              <m:nor/>
            </m:rPr>
            <m:t xml:space="preserve"> </m:t>
          </m:r>
          <m:r>
            <m:rPr>
              <m:sty m:val="p"/>
            </m:rPr>
            <m:t>d</m:t>
          </m:r>
          <m:sSub>
            <m:sSubPr/>
            <m:e>
              <m:r>
                <m:rPr>
                  <m:sty m:val="i"/>
                </m:rPr>
                <m:t>u</m:t>
              </m:r>
            </m:e>
            <m:sub>
              <m:r>
                <m:rPr>
                  <m:sty m:val="i"/>
                </m:rPr>
                <m:t>x</m:t>
              </m:r>
            </m:sub>
          </m:sSub>
          <m:r>
            <m:rPr>
              <m:nor/>
            </m:rPr>
            <m:t xml:space="preserve"> </m:t>
          </m:r>
          <m:r>
            <m:rPr>
              <m:sty m:val="p"/>
            </m:rPr>
            <m:t>d</m:t>
          </m:r>
          <m:sSub>
            <m:sSubPr/>
            <m:e>
              <m:r>
                <m:rPr>
                  <m:sty m:val="i"/>
                </m:rPr>
                <m:t>u</m:t>
              </m:r>
            </m:e>
            <m:sub>
              <m:r>
                <m:rPr>
                  <m:sty m:val="i"/>
                </m:rPr>
                <m:t>y</m:t>
              </m:r>
            </m:sub>
          </m:sSub>
          <m:r>
            <m:rPr>
              <m:nor/>
            </m:rPr>
            <m:t xml:space="preserve"> </m:t>
          </m:r>
          <m:r>
            <m:rPr>
              <m:sty m:val="p"/>
            </m:rPr>
            <m:t>d</m:t>
          </m:r>
          <m:sSub>
            <m:sSubPr/>
            <m:e>
              <m:r>
                <m:rPr>
                  <m:sty m:val="i"/>
                </m:rPr>
                <m:t>u</m:t>
              </m:r>
            </m:e>
            <m:sub>
              <m:r>
                <m:rPr>
                  <m:sty m:val="i"/>
                </m:rPr>
                <m:t>z</m:t>
              </m:r>
            </m:sub>
          </m:sSub>
          <m:r>
            <m:rPr>
              <m:sty m:val="p"/>
            </m:rPr>
            <m:t xml:space="preserve"> </m:t>
          </m:r>
          <m:r>
            <m:rPr>
              <m:nor/>
            </m:rPr>
            <m:t> où </m:t>
          </m:r>
          <m:r>
            <m:rPr>
              <m:sty m:val="p"/>
            </m:rPr>
            <m:t xml:space="preserve"> </m:t>
          </m:r>
          <m:r>
            <m:rPr>
              <m:sty m:val="i"/>
            </m:rPr>
            <m:t>p</m:t>
          </m:r>
          <m:r>
            <m:rPr>
              <m:sty m:val="p"/>
            </m:rPr>
            <m:t>=</m:t>
          </m:r>
          <m:sSup>
            <m:sSupPr/>
            <m:e>
              <m:r>
                <m:rPr>
                  <m:sty m:val="i"/>
                </m:rPr>
                <m:t>A</m:t>
              </m:r>
            </m:e>
            <m:sup>
              <m:r>
                <m:rPr>
                  <m:sty m:val="p"/>
                </m:rPr>
                <m:t>3</m:t>
              </m:r>
            </m:sup>
          </m:sSup>
          <m:r>
            <m:rPr>
              <m:sty m:val="p"/>
            </m:rPr>
            <m:t>exp</m:t>
          </m:r>
          <m:r>
            <m:rPr>
              <m:sty m:val="p"/>
            </m:rPr>
            <m:t>⁡</m:t>
          </m:r>
          <m:d>
            <m:dPr>
              <m:begChr m:val="("/>
              <m:endChr m:val=")"/>
              <m:ctrlPr>
                <w:rPr>
                  <w:rFonts w:ascii="Cambria Math" w:hAnsi="Cambria Math"/>
                </w:rPr>
              </m:ctrlPr>
            </m:dPr>
            <m:e>
              <m:r>
                <m:rPr>
                  <m:sty m:val="p"/>
                </m:rPr>
                <m:t>−</m:t>
              </m:r>
              <m:r>
                <m:rPr>
                  <m:sty m:val="i"/>
                </m:rPr>
                <m:t>a</m:t>
              </m:r>
              <m:sSup>
                <m:sSupPr/>
                <m:e>
                  <m:acc>
                    <m:accPr>
                      <m:chr m:val="⃗"/>
                    </m:accPr>
                    <m:e>
                      <m:r>
                        <m:rPr>
                          <m:sty m:val="i"/>
                        </m:rPr>
                        <m:t>u</m:t>
                      </m:r>
                    </m:e>
                  </m:acc>
                </m:e>
                <m:sup>
                  <m:r>
                    <m:rPr>
                      <m:sty m:val="p"/>
                    </m:rPr>
                    <m:t>2</m:t>
                  </m:r>
                </m:sup>
              </m:sSup>
            </m:e>
          </m:d>
          <m:r>
            <m:rPr>
              <m:sty m:val="p"/>
            </m:rPr>
            <m:t xml:space="preserve"> </m:t>
          </m:r>
          <m:r>
            <m:rPr>
              <m:sty m:val="p"/>
            </m:rPr>
            <m:t>;</m:t>
          </m:r>
          <m:r>
            <m:rPr>
              <m:sty m:val="p"/>
            </m:rPr>
            <m:t xml:space="preserve"> </m:t>
          </m:r>
          <m:r>
            <m:rPr>
              <m:sty m:val="i"/>
            </m:rPr>
            <m:t>a</m:t>
          </m:r>
          <m:r>
            <m:rPr>
              <m:sty m:val="p"/>
            </m:rPr>
            <m:t>=</m:t>
          </m:r>
          <m:f>
            <m:fPr>
              <m:ctrlPr>
                <w:rPr>
                  <w:rFonts w:ascii="Cambria Math" w:hAnsi="Cambria Math"/>
                </w:rPr>
              </m:ctrlPr>
            </m:fPr>
            <m:num>
              <m:r>
                <m:rPr>
                  <m:sty m:val="i"/>
                </m:rPr>
                <m:t>m</m:t>
              </m:r>
            </m:num>
            <m:den>
              <m:r>
                <m:rPr>
                  <m:sty m:val="p"/>
                </m:rPr>
                <m:t>2</m:t>
              </m:r>
              <m:sSub>
                <m:sSubPr/>
                <m:e>
                  <m:r>
                    <m:rPr>
                      <m:sty m:val="i"/>
                    </m:rPr>
                    <m:t>k</m:t>
                  </m:r>
                </m:e>
                <m:sub>
                  <m:r>
                    <m:rPr>
                      <m:sty m:val="p"/>
                    </m:rPr>
                    <m:t>B</m:t>
                  </m:r>
                </m:sub>
              </m:sSub>
              <m:sSub>
                <m:sSubPr/>
                <m:e>
                  <m:r>
                    <m:rPr>
                      <m:sty m:val="i"/>
                    </m:rPr>
                    <m:t>T</m:t>
                  </m:r>
                </m:e>
                <m:sub>
                  <m:r>
                    <m:rPr>
                      <m:sty m:val="p"/>
                    </m:rPr>
                    <m:t>0</m:t>
                  </m:r>
                </m:sub>
              </m:sSub>
            </m:den>
          </m:f>
          <m:r>
            <m:rPr>
              <m:sty m:val="p"/>
            </m:rPr>
            <m:t xml:space="preserve"> </m:t>
          </m:r>
          <m:r>
            <m:rPr>
              <m:sty m:val="p"/>
            </m:rPr>
            <m:t>;</m:t>
          </m:r>
          <m:r>
            <m:rPr>
              <m:sty m:val="p"/>
            </m:rPr>
            <m:t xml:space="preserve"> </m:t>
          </m:r>
          <m:r>
            <m:rPr>
              <m:sty m:val="i"/>
            </m:rPr>
            <m:t>A</m:t>
          </m:r>
          <m:r>
            <m:rPr>
              <m:sty m:val="p"/>
            </m:rPr>
            <m:t>=</m:t>
          </m:r>
          <m:r>
            <m:rPr>
              <m:nor/>
            </m:rPr>
            <m:t> Cste </m:t>
          </m:r>
          <m:r>
            <m:rPr>
              <m:sty m:val="p"/>
            </m:rPr>
            <m:t>∈</m:t>
          </m:r>
          <m:sSubSup>
            <m:sSubSupPr/>
            <m:e>
              <m:r>
                <m:rPr>
                  <m:scr m:val="double-struck"/>
                </m:rPr>
                <m:t>R</m:t>
              </m:r>
            </m:e>
            <m:sub>
              <m:r>
                <m:rPr>
                  <m:sty m:val="p"/>
                </m:rPr>
                <m:t>+</m:t>
              </m:r>
            </m:sub>
            <m:sup>
              <m:r>
                <m:rPr>
                  <m:sty m:val="p"/>
                </m:rPr>
                <m:t>⋆</m:t>
              </m:r>
            </m:sup>
          </m:sSubSup>
        </m:oMath>
      </m:oMathPara>
    </w:p>
    <w:p>
      <w:pPr>
        <w:spacing w:after="220" w:lineRule="auto"/>
      </w:pPr>
      <w:r>
        <w:rPr>
          <w:rFonts w:eastAsia="Georgia" w:cs="Georgia" w:ascii="Georgia" w:hAnsi="Georgia"/>
        </w:rPr>
        <w:t xml:space="preserve">Nous notons, parallèlement :</w:t>
      </w:r>
    </w:p>
    <w:p>
      <w:pPr>
        <w:spacing w:after="220" w:lineRule="auto"/>
      </w:pPr>
      <m:oMathPara>
        <m:oMath>
          <m:r>
            <m:rPr>
              <m:sty m:val="p"/>
            </m:rPr>
            <m:t>d</m:t>
          </m:r>
          <m:sSub>
            <m:sSubPr/>
            <m:e>
              <m:r>
                <m:rPr>
                  <m:sty m:val="i"/>
                </m:rPr>
                <m:t>P</m:t>
              </m:r>
            </m:e>
            <m:sub>
              <m:r>
                <m:rPr>
                  <m:sty m:val="i"/>
                </m:rPr>
                <m:t>i</m:t>
              </m:r>
            </m:sub>
          </m:sSub>
          <m:d>
            <m:dPr>
              <m:begChr m:val="("/>
              <m:endChr m:val=")"/>
              <m:ctrlPr>
                <w:rPr>
                  <w:rFonts w:ascii="Cambria Math" w:hAnsi="Cambria Math"/>
                </w:rPr>
              </m:ctrlPr>
            </m:dPr>
            <m:e>
              <m:sSub>
                <m:sSubPr/>
                <m:e>
                  <m:r>
                    <m:rPr>
                      <m:sty m:val="i"/>
                    </m:rPr>
                    <m:t>u</m:t>
                  </m:r>
                </m:e>
                <m:sub>
                  <m:r>
                    <m:rPr>
                      <m:sty m:val="i"/>
                    </m:rPr>
                    <m:t>i</m:t>
                  </m:r>
                </m:sub>
              </m:sSub>
            </m:e>
          </m:d>
          <m:r>
            <m:rPr>
              <m:sty m:val="p"/>
            </m:rPr>
            <m:t>=</m:t>
          </m:r>
          <m:sSub>
            <m:sSubPr/>
            <m:e>
              <m:r>
                <m:rPr>
                  <m:sty m:val="i"/>
                </m:rPr>
                <m:t>p</m:t>
              </m:r>
            </m:e>
            <m:sub>
              <m:r>
                <m:rPr>
                  <m:sty m:val="i"/>
                </m:rPr>
                <m:t>i</m:t>
              </m:r>
            </m:sub>
          </m:sSub>
          <m:r>
            <m:rPr>
              <m:nor/>
            </m:rPr>
            <m:t xml:space="preserve"> </m:t>
          </m:r>
          <m:r>
            <m:rPr>
              <m:sty m:val="p"/>
            </m:rPr>
            <m:t>d</m:t>
          </m:r>
          <m:sSub>
            <m:sSubPr/>
            <m:e>
              <m:r>
                <m:rPr>
                  <m:sty m:val="i"/>
                </m:rPr>
                <m:t>u</m:t>
              </m:r>
            </m:e>
            <m:sub>
              <m:r>
                <m:rPr>
                  <m:sty m:val="i"/>
                </m:rPr>
                <m:t>i</m:t>
              </m:r>
            </m:sub>
          </m:sSub>
          <m:r>
            <m:rPr>
              <m:sty m:val="p"/>
            </m:rPr>
            <m:t xml:space="preserve"> </m:t>
          </m:r>
          <m:r>
            <m:rPr>
              <m:nor/>
            </m:rPr>
            <m:t> où </m:t>
          </m:r>
          <m:r>
            <m:rPr>
              <m:sty m:val="p"/>
            </m:rPr>
            <m:t xml:space="preserve"> </m:t>
          </m:r>
          <m:sSub>
            <m:sSubPr/>
            <m:e>
              <m:r>
                <m:rPr>
                  <m:sty m:val="i"/>
                </m:rPr>
                <m:t>p</m:t>
              </m:r>
            </m:e>
            <m:sub>
              <m:r>
                <m:rPr>
                  <m:sty m:val="i"/>
                </m:rPr>
                <m:t>i</m:t>
              </m:r>
            </m:sub>
          </m:sSub>
          <m:r>
            <m:rPr>
              <m:sty m:val="p"/>
            </m:rPr>
            <m:t>=</m:t>
          </m:r>
          <m:r>
            <m:rPr>
              <m:sty m:val="i"/>
            </m:rPr>
            <m:t>A</m:t>
          </m:r>
          <m:r>
            <m:rPr>
              <m:sty m:val="p"/>
            </m:rPr>
            <m:t>exp</m:t>
          </m:r>
          <m:r>
            <m:rPr>
              <m:sty m:val="p"/>
            </m:rPr>
            <m:t>⁡</m:t>
          </m:r>
          <m:d>
            <m:dPr>
              <m:begChr m:val="("/>
              <m:endChr m:val=")"/>
              <m:ctrlPr>
                <w:rPr>
                  <w:rFonts w:ascii="Cambria Math" w:hAnsi="Cambria Math"/>
                </w:rPr>
              </m:ctrlPr>
            </m:dPr>
            <m:e>
              <m:r>
                <m:rPr>
                  <m:sty m:val="p"/>
                </m:rPr>
                <m:t>−</m:t>
              </m:r>
              <m:r>
                <m:rPr>
                  <m:sty m:val="i"/>
                </m:rPr>
                <m:t>a</m:t>
              </m:r>
              <m:sSubSup>
                <m:sSubSupPr/>
                <m:e>
                  <m:r>
                    <m:rPr>
                      <m:sty m:val="i"/>
                    </m:rPr>
                    <m:t>u</m:t>
                  </m:r>
                </m:e>
                <m:sub>
                  <m:r>
                    <m:rPr>
                      <m:sty m:val="i"/>
                    </m:rPr>
                    <m:t>i</m:t>
                  </m:r>
                </m:sub>
                <m:sup>
                  <m:r>
                    <m:rPr>
                      <m:sty m:val="p"/>
                    </m:rPr>
                    <m:t>2</m:t>
                  </m:r>
                </m:sup>
              </m:sSubSup>
            </m:e>
          </m:d>
          <m:r>
            <m:rPr>
              <m:sty m:val="p"/>
            </m:rPr>
            <m:t xml:space="preserve"> </m:t>
          </m:r>
          <m:r>
            <m:rPr>
              <m:sty m:val="p"/>
            </m:rPr>
            <m:t>(</m:t>
          </m:r>
          <m:r>
            <m:rPr>
              <m:sty m:val="i"/>
            </m:rPr>
            <m:t>i</m:t>
          </m:r>
          <m:r>
            <m:rPr>
              <m:sty m:val="p"/>
            </m:rPr>
            <m:t>=</m:t>
          </m:r>
          <m:r>
            <m:rPr>
              <m:sty m:val="i"/>
            </m:rPr>
            <m:t>x</m:t>
          </m:r>
          <m:r>
            <m:rPr>
              <m:sty m:val="p"/>
            </m:rPr>
            <m:t>,</m:t>
          </m:r>
          <m:r>
            <m:rPr>
              <m:sty m:val="i"/>
            </m:rPr>
            <m:t>y</m:t>
          </m:r>
          <m:r>
            <m:rPr>
              <m:sty m:val="p"/>
            </m:rPr>
            <m:t>,</m:t>
          </m:r>
          <m:r>
            <m:rPr>
              <m:sty m:val="i"/>
            </m:rPr>
            <m:t>z</m:t>
          </m:r>
          <m:r>
            <m:rPr>
              <m:sty m:val="p"/>
            </m:rPr>
            <m:t>)</m:t>
          </m:r>
        </m:oMath>
      </m:oMathPara>
    </w:p>
    <w:p>
      <w:pPr>
        <w:spacing w:after="220" w:lineRule="auto"/>
      </w:pPr>
      <w:r>
        <w:rPr/>
        <w:t xml:space="preserve">Par ailleurs, la moyenne d'une grandeur </w:t>
      </w:r>
      <m:oMath>
        <m:r>
          <m:rPr>
            <m:sty m:val="i"/>
          </m:rPr>
          <m:t>F</m:t>
        </m:r>
        <m:r>
          <m:rPr>
            <m:sty m:val="p"/>
          </m:rPr>
          <m:t>=</m:t>
        </m:r>
        <m:r>
          <m:rPr>
            <m:sty m:val="i"/>
          </m:rPr>
          <m:t>F</m:t>
        </m:r>
        <m:r>
          <m:rPr>
            <m:sty m:val="p"/>
          </m:rPr>
          <m:t>(</m:t>
        </m:r>
        <m:acc>
          <m:accPr>
            <m:chr m:val="⃗"/>
          </m:accPr>
          <m:e>
            <m:r>
              <m:rPr>
                <m:sty m:val="i"/>
              </m:rPr>
              <m:t>u</m:t>
            </m:r>
          </m:e>
        </m:acc>
        <m:r>
          <m:rPr>
            <m:sty m:val="p"/>
          </m:rPr>
          <m:t>)</m:t>
        </m:r>
      </m:oMath>
      <w:r>
        <w:rPr/>
        <w:t xml:space="preserve">, sur un domaine de vitesses </w:t>
      </w:r>
      <m:oMath>
        <m:sSup>
          <m:sSupPr/>
          <m:e>
            <m:r>
              <m:rPr>
                <m:scr m:val="script"/>
              </m:rPr>
              <m:t>D</m:t>
            </m:r>
          </m:e>
          <m:sup>
            <m:r>
              <m:rPr>
                <m:sty m:val="p"/>
              </m:rPr>
              <m:t>3</m:t>
            </m:r>
          </m:sup>
        </m:sSup>
        <m:r>
          <m:rPr>
            <m:sty m:val="p"/>
          </m:rPr>
          <m:t>⊂</m:t>
        </m:r>
        <m:sSup>
          <m:sSupPr/>
          <m:e>
            <m:r>
              <m:rPr>
                <m:scr m:val="double-struck"/>
              </m:rPr>
              <m:t>R</m:t>
            </m:r>
          </m:e>
          <m:sup>
            <m:r>
              <m:rPr>
                <m:sty m:val="p"/>
              </m:rPr>
              <m:t>3</m:t>
            </m:r>
          </m:sup>
        </m:sSup>
      </m:oMath>
      <w:r>
        <w:rPr>
          <w:rFonts w:eastAsia="Georgia" w:cs="Georgia" w:ascii="Georgia" w:hAnsi="Georgia"/>
        </w:rPr>
        <w:t xml:space="preserve">, pondérée par la distribution de probabilité </w:t>
      </w:r>
      <m:oMath>
        <m:r>
          <m:rPr>
            <m:sty m:val="i"/>
          </m:rPr>
          <m:t>p</m:t>
        </m:r>
        <m:r>
          <m:rPr>
            <m:sty m:val="p"/>
          </m:rPr>
          <m:t>=</m:t>
        </m:r>
        <m:r>
          <m:rPr>
            <m:sty m:val="i"/>
          </m:rPr>
          <m:t>p</m:t>
        </m:r>
        <m:r>
          <m:rPr>
            <m:sty m:val="p"/>
          </m:rPr>
          <m:t>(</m:t>
        </m:r>
        <m:acc>
          <m:accPr>
            <m:chr m:val="⃗"/>
          </m:accPr>
          <m:e>
            <m:r>
              <m:rPr>
                <m:sty m:val="i"/>
              </m:rPr>
              <m:t>u</m:t>
            </m:r>
          </m:e>
        </m:acc>
        <m:r>
          <m:rPr>
            <m:sty m:val="p"/>
          </m:rPr>
          <m:t>)</m:t>
        </m:r>
      </m:oMath>
      <w:r>
        <w:rPr>
          <w:rFonts w:eastAsia="Georgia" w:cs="Georgia" w:ascii="Georgia" w:hAnsi="Georgia"/>
        </w:rPr>
        <w:t xml:space="preserve">, est définie par l'égalité suivante :</w:t>
      </w:r>
    </w:p>
    <w:p>
      <w:pPr>
        <w:spacing w:after="220" w:lineRule="auto"/>
      </w:pPr>
      <m:oMathPara>
        <m:oMath>
          <m:r>
            <m:rPr>
              <m:sty m:val="p"/>
            </m:rPr>
            <m:t>⟨</m:t>
          </m:r>
          <m:r>
            <m:rPr>
              <m:sty m:val="i"/>
            </m:rPr>
            <m:t>F</m:t>
          </m:r>
          <m:sSub>
            <m:sSubPr/>
            <m:e>
              <m:r>
                <m:rPr>
                  <m:sty m:val="p"/>
                </m:rPr>
                <m:t>⟩</m:t>
              </m:r>
            </m:e>
            <m:sub>
              <m:sSup>
                <m:sSupPr/>
                <m:e>
                  <m:r>
                    <m:rPr>
                      <m:scr m:val="script"/>
                    </m:rPr>
                    <m:t>D</m:t>
                  </m:r>
                </m:e>
                <m:sup>
                  <m:r>
                    <m:rPr>
                      <m:sty m:val="p"/>
                    </m:rPr>
                    <m:t>3</m:t>
                  </m:r>
                </m:sup>
              </m:sSup>
            </m:sub>
          </m:sSub>
          <m:r>
            <m:rPr>
              <m:sty m:val="p"/>
            </m:rPr>
            <m:t>=</m:t>
          </m:r>
          <m:nary>
            <m:naryPr>
              <m:chr m:val="∫"/>
              <m:limLoc m:val="subSup"/>
              <m:grow m:val="1"/>
              <m:supHide m:val="1"/>
            </m:naryPr>
            <m:sub>
              <m:sSup>
                <m:sSupPr/>
                <m:e>
                  <m:r>
                    <m:rPr>
                      <m:scr m:val="script"/>
                    </m:rPr>
                    <m:t>D</m:t>
                  </m:r>
                </m:e>
                <m:sup>
                  <m:r>
                    <m:rPr>
                      <m:sty m:val="p"/>
                    </m:rPr>
                    <m:t>3</m:t>
                  </m:r>
                </m:sup>
              </m:sSup>
            </m:sub>
            <m:sup/>
            <m:e>
              <m:r>
                <m:rPr>
                  <m:sty m:val="p"/>
                </m:rPr>
                <m:t xml:space="preserve"> </m:t>
              </m:r>
            </m:e>
          </m:nary>
          <m:r>
            <m:rPr>
              <m:sty m:val="i"/>
            </m:rPr>
            <m:t>F</m:t>
          </m:r>
          <m:r>
            <m:rPr>
              <m:sty m:val="p"/>
            </m:rPr>
            <m:t>(</m:t>
          </m:r>
          <m:acc>
            <m:accPr>
              <m:chr m:val="⃗"/>
            </m:accPr>
            <m:e>
              <m:r>
                <m:rPr>
                  <m:sty m:val="i"/>
                </m:rPr>
                <m:t>u</m:t>
              </m:r>
            </m:e>
          </m:acc>
          <m:r>
            <m:rPr>
              <m:sty m:val="p"/>
            </m:rPr>
            <m:t>)</m:t>
          </m:r>
          <m:sSup>
            <m:sSupPr/>
            <m:e>
              <m:r>
                <m:rPr>
                  <m:sty m:val="p"/>
                </m:rPr>
                <m:t>d</m:t>
              </m:r>
            </m:e>
            <m:sup>
              <m:r>
                <m:rPr>
                  <m:sty m:val="p"/>
                </m:rPr>
                <m:t>3</m:t>
              </m:r>
            </m:sup>
          </m:sSup>
          <m:r>
            <m:rPr>
              <m:sty m:val="i"/>
            </m:rPr>
            <m:t>P</m:t>
          </m:r>
          <m:r>
            <m:rPr>
              <m:sty m:val="p"/>
            </m:rPr>
            <m:t>(</m:t>
          </m:r>
          <m:acc>
            <m:accPr>
              <m:chr m:val="⃗"/>
            </m:accPr>
            <m:e>
              <m:r>
                <m:rPr>
                  <m:sty m:val="i"/>
                </m:rPr>
                <m:t>u</m:t>
              </m:r>
            </m:e>
          </m:acc>
          <m:r>
            <m:rPr>
              <m:sty m:val="p"/>
            </m:rPr>
            <m:t>)</m:t>
          </m:r>
        </m:oMath>
      </m:oMathPara>
    </w:p>
    <w:p>
      <w:pPr>
        <w:numPr>
          <w:ilvl w:val="0"/>
          <w:numId w:val="6"/>
        </w:numPr>
        <w:spacing w:lineRule="auto"/>
      </w:pPr>
      <w:r>
        <w:rPr/>
        <w:t xml:space="preserve">Indiquer la condition que la constante </w:t>
      </w:r>
      <m:oMath>
        <m:r>
          <m:rPr>
            <m:sty m:val="i"/>
          </m:rPr>
          <m:t>A</m:t>
        </m:r>
      </m:oMath>
      <w:r>
        <w:rPr>
          <w:rFonts w:eastAsia="Georgia" w:cs="Georgia" w:ascii="Georgia" w:hAnsi="Georgia"/>
        </w:rPr>
        <w:t xml:space="preserve"> doit satisfaire. En déduire l'expression de cette constante en fonction de </w:t>
      </w:r>
      <m:oMath>
        <m:r>
          <m:rPr>
            <m:sty m:val="i"/>
          </m:rPr>
          <m:t>m</m:t>
        </m:r>
      </m:oMath>
      <w:r>
        <w:rPr/>
        <w:t xml:space="preserve"> et du produit </w:t>
      </w:r>
      <m:oMath>
        <m:sSub>
          <m:sSubPr/>
          <m:e>
            <m:r>
              <m:rPr>
                <m:sty m:val="i"/>
              </m:rPr>
              <m:t>k</m:t>
            </m:r>
          </m:e>
          <m:sub>
            <m:r>
              <m:rPr>
                <m:sty m:val="p"/>
              </m:rPr>
              <m:t>B</m:t>
            </m:r>
          </m:sub>
        </m:sSub>
        <m:sSub>
          <m:sSubPr/>
          <m:e>
            <m:r>
              <m:rPr>
                <m:sty m:val="i"/>
              </m:rPr>
              <m:t>T</m:t>
            </m:r>
          </m:e>
          <m:sub>
            <m:r>
              <m:rPr>
                <m:sty m:val="p"/>
              </m:rPr>
              <m:t>0</m:t>
            </m:r>
          </m:sub>
        </m:sSub>
      </m:oMath>
      <w:r>
        <w:rPr/>
        <w:t xml:space="preserve">.</w:t>
      </w:r>
    </w:p>
    <w:p>
      <w:pPr>
        <w:numPr>
          <w:ilvl w:val="0"/>
          <w:numId w:val="6"/>
        </w:numPr>
        <w:spacing w:lineRule="auto"/>
      </w:pPr>
      <w:r>
        <w:rPr>
          <w:rFonts w:eastAsia="Georgia" w:cs="Georgia" w:ascii="Georgia" w:hAnsi="Georgia"/>
        </w:rPr>
        <w:t xml:space="preserve">Représenter l'allure graphique de la fonction </w:t>
      </w:r>
      <m:oMath>
        <m:sSub>
          <m:sSubPr/>
          <m:e>
            <m:r>
              <m:rPr>
                <m:sty m:val="i"/>
              </m:rPr>
              <m:t>p</m:t>
            </m:r>
          </m:e>
          <m:sub>
            <m:r>
              <m:rPr>
                <m:sty m:val="i"/>
              </m:rPr>
              <m:t>x</m:t>
            </m:r>
          </m:sub>
        </m:sSub>
        <m:r>
          <m:rPr>
            <m:sty m:val="p"/>
          </m:rPr>
          <m:t>=</m:t>
        </m:r>
        <m:sSub>
          <m:sSubPr/>
          <m:e>
            <m:r>
              <m:rPr>
                <m:sty m:val="i"/>
              </m:rPr>
              <m:t>p</m:t>
            </m:r>
          </m:e>
          <m:sub>
            <m:r>
              <m:rPr>
                <m:sty m:val="i"/>
              </m:rPr>
              <m:t>x</m:t>
            </m:r>
          </m:sub>
        </m:sSub>
        <m:d>
          <m:dPr>
            <m:begChr m:val="("/>
            <m:endChr m:val=")"/>
            <m:ctrlPr>
              <w:rPr>
                <w:rFonts w:ascii="Cambria Math" w:hAnsi="Cambria Math"/>
              </w:rPr>
            </m:ctrlPr>
          </m:dPr>
          <m:e>
            <m:sSub>
              <m:sSubPr/>
              <m:e>
                <m:r>
                  <m:rPr>
                    <m:sty m:val="i"/>
                  </m:rPr>
                  <m:t>u</m:t>
                </m:r>
              </m:e>
              <m:sub>
                <m:r>
                  <m:rPr>
                    <m:sty m:val="i"/>
                  </m:rPr>
                  <m:t>x</m:t>
                </m:r>
              </m:sub>
            </m:sSub>
          </m:e>
        </m:d>
      </m:oMath>
      <w:r>
        <w:rPr>
          <w:rFonts w:eastAsia="Georgia" w:cs="Georgia" w:ascii="Georgia" w:hAnsi="Georgia"/>
        </w:rPr>
        <w:t xml:space="preserve"> pour deux températures </w:t>
      </w:r>
      <m:oMath>
        <m:sSub>
          <m:sSubPr/>
          <m:e>
            <m:r>
              <m:rPr>
                <m:sty m:val="i"/>
              </m:rPr>
              <m:t>T</m:t>
            </m:r>
          </m:e>
          <m:sub>
            <m:r>
              <m:rPr>
                <m:sty m:val="p"/>
              </m:rPr>
              <m:t>0</m:t>
            </m:r>
          </m:sub>
        </m:sSub>
      </m:oMath>
      <w:r>
        <w:rPr/>
        <w:t xml:space="preserve"> et </w:t>
      </w:r>
      <m:oMath>
        <m:sSub>
          <m:sSubPr/>
          <m:e>
            <m:r>
              <m:rPr>
                <m:sty m:val="i"/>
              </m:rPr>
              <m:t>T</m:t>
            </m:r>
          </m:e>
          <m:sub>
            <m:r>
              <m:rPr>
                <m:sty m:val="p"/>
              </m:rPr>
              <m:t>1</m:t>
            </m:r>
          </m:sub>
        </m:sSub>
        <m:r>
          <m:rPr>
            <m:sty m:val="p"/>
          </m:rPr>
          <m:t>&gt;</m:t>
        </m:r>
        <m:sSub>
          <m:sSubPr/>
          <m:e>
            <m:r>
              <m:rPr>
                <m:sty m:val="i"/>
              </m:rPr>
              <m:t>T</m:t>
            </m:r>
          </m:e>
          <m:sub>
            <m:r>
              <m:rPr>
                <m:sty m:val="p"/>
              </m:rPr>
              <m:t>0</m:t>
            </m:r>
          </m:sub>
        </m:sSub>
      </m:oMath>
      <w:r>
        <w:rPr>
          <w:rFonts w:eastAsia="Georgia" w:cs="Georgia" w:ascii="Georgia" w:hAnsi="Georgia"/>
        </w:rPr>
        <w:t xml:space="preserve"> (en correspondance, sur le même repère). Commenter ces tracés.</w:t>
      </w:r>
    </w:p>
    <w:p>
      <w:pPr>
        <w:numPr>
          <w:ilvl w:val="0"/>
          <w:numId w:val="6"/>
        </w:numPr>
        <w:spacing w:lineRule="auto"/>
      </w:pPr>
      <w:r>
        <w:rPr/>
        <w:t xml:space="preserve">La valeur moyenne </w:t>
      </w:r>
      <m:oMath>
        <m:sSub>
          <m:sSubPr/>
          <m:e>
            <m:d>
              <m:dPr>
                <m:begChr m:val="⟨"/>
                <m:endChr m:val="⟩"/>
                <m:ctrlPr>
                  <w:rPr>
                    <w:rFonts w:ascii="Cambria Math" w:hAnsi="Cambria Math"/>
                  </w:rPr>
                </m:ctrlPr>
              </m:dPr>
              <m:e>
                <m:sSubSup>
                  <m:sSubSupPr/>
                  <m:e>
                    <m:r>
                      <m:rPr>
                        <m:sty m:val="i"/>
                      </m:rPr>
                      <m:t>u</m:t>
                    </m:r>
                  </m:e>
                  <m:sub>
                    <m:r>
                      <m:rPr>
                        <m:sty m:val="i"/>
                      </m:rPr>
                      <m:t>x</m:t>
                    </m:r>
                  </m:sub>
                  <m:sup>
                    <m:r>
                      <m:rPr>
                        <m:sty m:val="p"/>
                      </m:rPr>
                      <m:t>2</m:t>
                    </m:r>
                  </m:sup>
                </m:sSubSup>
              </m:e>
            </m:d>
          </m:e>
          <m:sub>
            <m:r>
              <m:rPr>
                <m:scr m:val="double-struck"/>
              </m:rPr>
              <m:t>R</m:t>
            </m:r>
          </m:sub>
        </m:sSub>
      </m:oMath>
      <w:r>
        <w:rPr/>
        <w:t xml:space="preserve"> s'exprime par une relation qui prend la forme suivante :</w:t>
      </w:r>
    </w:p>
    <w:p>
      <w:pPr>
        <w:spacing w:after="220" w:lineRule="auto"/>
      </w:pPr>
      <m:oMathPara>
        <m:oMath>
          <m:sSub>
            <m:sSubPr/>
            <m:e>
              <m:d>
                <m:dPr>
                  <m:begChr m:val="⟨"/>
                  <m:endChr m:val="⟩"/>
                  <m:ctrlPr>
                    <w:rPr>
                      <w:rFonts w:ascii="Cambria Math" w:hAnsi="Cambria Math"/>
                    </w:rPr>
                  </m:ctrlPr>
                </m:dPr>
                <m:e>
                  <m:sSubSup>
                    <m:sSubSupPr/>
                    <m:e>
                      <m:r>
                        <m:rPr>
                          <m:sty m:val="i"/>
                        </m:rPr>
                        <m:t>u</m:t>
                      </m:r>
                    </m:e>
                    <m:sub>
                      <m:r>
                        <m:rPr>
                          <m:sty m:val="i"/>
                        </m:rPr>
                        <m:t>x</m:t>
                      </m:r>
                    </m:sub>
                    <m:sup>
                      <m:r>
                        <m:rPr>
                          <m:sty m:val="p"/>
                        </m:rPr>
                        <m:t>2</m:t>
                      </m:r>
                    </m:sup>
                  </m:sSubSup>
                </m:e>
              </m:d>
            </m:e>
            <m:sub>
              <m:r>
                <m:rPr>
                  <m:scr m:val="double-struck"/>
                </m:rPr>
                <m:t>R</m:t>
              </m:r>
            </m:sub>
          </m:sSub>
          <m:r>
            <m:rPr>
              <m:sty m:val="p"/>
            </m:rPr>
            <m:t>=</m:t>
          </m:r>
          <m:nary>
            <m:naryPr>
              <m:chr m:val="∫"/>
              <m:limLoc m:val="subSup"/>
              <m:grow m:val="1"/>
              <m:supHide m:val="1"/>
            </m:naryPr>
            <m:sub>
              <m:r>
                <m:rPr>
                  <m:scr m:val="double-struck"/>
                </m:rPr>
                <m:t>R</m:t>
              </m:r>
            </m:sub>
            <m:sup/>
            <m:e>
              <m:r>
                <m:rPr>
                  <m:sty m:val="p"/>
                </m:rPr>
                <m:t xml:space="preserve"> </m:t>
              </m:r>
            </m:e>
          </m:nary>
          <m:r>
            <m:rPr>
              <m:sty m:val="p"/>
            </m:rPr>
            <m:t>d</m:t>
          </m:r>
          <m:sSub>
            <m:sSubPr/>
            <m:e>
              <m:r>
                <m:rPr>
                  <m:sty m:val="i"/>
                </m:rPr>
                <m:t>u</m:t>
              </m:r>
            </m:e>
            <m:sub>
              <m:r>
                <m:rPr>
                  <m:sty m:val="i"/>
                </m:rPr>
                <m:t>x</m:t>
              </m:r>
            </m:sub>
          </m:sSub>
          <m:r>
            <m:rPr>
              <m:sty m:val="i"/>
            </m:rPr>
            <m:t>f</m:t>
          </m:r>
          <m:d>
            <m:dPr>
              <m:begChr m:val="("/>
              <m:endChr m:val=")"/>
              <m:ctrlPr>
                <w:rPr>
                  <w:rFonts w:ascii="Cambria Math" w:hAnsi="Cambria Math"/>
                </w:rPr>
              </m:ctrlPr>
            </m:dPr>
            <m:e>
              <m:sSub>
                <m:sSubPr/>
                <m:e>
                  <m:r>
                    <m:rPr>
                      <m:sty m:val="i"/>
                    </m:rPr>
                    <m:t>u</m:t>
                  </m:r>
                </m:e>
                <m:sub>
                  <m:r>
                    <m:rPr>
                      <m:sty m:val="i"/>
                    </m:rPr>
                    <m:t>x</m:t>
                  </m:r>
                </m:sub>
              </m:sSub>
            </m:e>
          </m:d>
        </m:oMath>
      </m:oMathPara>
    </w:p>
    <w:p>
      <w:pPr>
        <w:spacing w:after="220" w:lineRule="auto"/>
      </w:pPr>
      <w:r>
        <w:rPr/>
        <w:t xml:space="preserve">Exprimer la fonction </w:t>
      </w:r>
      <m:oMath>
        <m:r>
          <m:rPr>
            <m:sty m:val="i"/>
          </m:rPr>
          <m:t>f</m:t>
        </m:r>
      </m:oMath>
      <w:r>
        <w:rPr/>
        <w:t xml:space="preserve"> (on conservera la constante </w:t>
      </w:r>
      <m:oMath>
        <m:r>
          <m:rPr>
            <m:sty m:val="i"/>
          </m:rPr>
          <m:t>A</m:t>
        </m:r>
      </m:oMath>
      <w:r>
        <w:rPr>
          <w:rFonts w:eastAsia="Georgia" w:cs="Georgia" w:ascii="Georgia" w:hAnsi="Georgia"/>
        </w:rPr>
        <w:t xml:space="preserve"> sans développer son expression). Représenter son allure graphique.</w:t>
      </w:r>
      <w:r>
        <w:rPr/>
        <w:br w:type="textWrapping"/>
      </w:r>
      <w:r>
        <w:rPr/>
        <w:t xml:space="preserve">9. Exprimer les moyennes </w:t>
      </w:r>
      <m:oMath>
        <m:r>
          <m:rPr>
            <m:sty m:val="p"/>
          </m:rPr>
          <m:t>⟨</m:t>
        </m:r>
        <m:acc>
          <m:accPr>
            <m:chr m:val="⃗"/>
          </m:accPr>
          <m:e>
            <m:r>
              <m:rPr>
                <m:sty m:val="i"/>
              </m:rPr>
              <m:t>u</m:t>
            </m:r>
          </m:e>
        </m:acc>
        <m:sSub>
          <m:sSubPr/>
          <m:e>
            <m:r>
              <m:rPr>
                <m:sty m:val="p"/>
              </m:rPr>
              <m:t>⟩</m:t>
            </m:r>
          </m:e>
          <m:sub>
            <m:sSup>
              <m:sSupPr/>
              <m:e>
                <m:r>
                  <m:rPr>
                    <m:scr m:val="double-struck"/>
                  </m:rPr>
                  <m:t>R</m:t>
                </m:r>
              </m:e>
              <m:sup>
                <m:r>
                  <m:rPr>
                    <m:sty m:val="p"/>
                  </m:rPr>
                  <m:t>3</m:t>
                </m:r>
              </m:sup>
            </m:sSup>
          </m:sub>
        </m:sSub>
      </m:oMath>
      <w:r>
        <w:rPr/>
        <w:t xml:space="preserve"> et </w:t>
      </w:r>
      <m:oMath>
        <m:sSub>
          <m:sSubPr/>
          <m:e>
            <m:r>
              <m:rPr>
                <m:sty m:val="i"/>
              </m:rPr>
              <m:t>E</m:t>
            </m:r>
          </m:e>
          <m:sub>
            <m:r>
              <m:rPr>
                <m:sty m:val="p"/>
              </m:rPr>
              <m:t>c</m:t>
            </m:r>
          </m:sub>
        </m:sSub>
        <m:r>
          <m:rPr>
            <m:sty m:val="p"/>
          </m:rPr>
          <m:t>=</m:t>
        </m:r>
        <m:sSub>
          <m:sSubPr/>
          <m:e>
            <m:d>
              <m:dPr>
                <m:begChr m:val="⟨"/>
                <m:endChr m:val="⟩"/>
                <m:ctrlPr>
                  <w:rPr>
                    <w:rFonts w:ascii="Cambria Math" w:hAnsi="Cambria Math"/>
                  </w:rPr>
                </m:ctrlPr>
              </m:dPr>
              <m:e>
                <m:r>
                  <m:rPr>
                    <m:sty m:val="p"/>
                  </m:rPr>
                  <m:t>(</m:t>
                </m:r>
                <m:r>
                  <m:rPr>
                    <m:sty m:val="p"/>
                  </m:rPr>
                  <m:t>1</m:t>
                </m:r>
                <m:r>
                  <m:rPr>
                    <m:sty m:val="p"/>
                  </m:rPr>
                  <m:t>/</m:t>
                </m:r>
                <m:r>
                  <m:rPr>
                    <m:sty m:val="p"/>
                  </m:rPr>
                  <m:t>2</m:t>
                </m:r>
                <m:r>
                  <m:rPr>
                    <m:sty m:val="p"/>
                  </m:rPr>
                  <m:t>)</m:t>
                </m:r>
                <m:r>
                  <m:rPr>
                    <m:sty m:val="i"/>
                  </m:rPr>
                  <m:t>m</m:t>
                </m:r>
                <m:sSup>
                  <m:sSupPr/>
                  <m:e>
                    <m:acc>
                      <m:accPr>
                        <m:chr m:val="⃗"/>
                      </m:accPr>
                      <m:e>
                        <m:r>
                          <m:rPr>
                            <m:sty m:val="i"/>
                          </m:rPr>
                          <m:t>u</m:t>
                        </m:r>
                      </m:e>
                    </m:acc>
                  </m:e>
                  <m:sup>
                    <m:r>
                      <m:rPr>
                        <m:sty m:val="p"/>
                      </m:rPr>
                      <m:t>2</m:t>
                    </m:r>
                  </m:sup>
                </m:sSup>
              </m:e>
            </m:d>
          </m:e>
          <m:sub>
            <m:sSup>
              <m:sSupPr/>
              <m:e>
                <m:r>
                  <m:rPr>
                    <m:scr m:val="double-struck"/>
                  </m:rPr>
                  <m:t>R</m:t>
                </m:r>
              </m:e>
              <m:sup>
                <m:r>
                  <m:rPr>
                    <m:sty m:val="p"/>
                  </m:rPr>
                  <m:t>3</m:t>
                </m:r>
              </m:sup>
            </m:sSup>
          </m:sub>
        </m:sSub>
      </m:oMath>
      <w:r>
        <w:rPr/>
        <w:t xml:space="preserve"> en fonction de </w:t>
      </w:r>
      <m:oMath>
        <m:sSub>
          <m:sSubPr/>
          <m:e>
            <m:r>
              <m:rPr>
                <m:sty m:val="i"/>
              </m:rPr>
              <m:t>k</m:t>
            </m:r>
          </m:e>
          <m:sub>
            <m:r>
              <m:rPr>
                <m:sty m:val="p"/>
              </m:rPr>
              <m:t>B</m:t>
            </m:r>
          </m:sub>
        </m:sSub>
        <m:sSub>
          <m:sSubPr/>
          <m:e>
            <m:r>
              <m:rPr>
                <m:sty m:val="i"/>
              </m:rPr>
              <m:t>T</m:t>
            </m:r>
          </m:e>
          <m:sub>
            <m:r>
              <m:rPr>
                <m:sty m:val="p"/>
              </m:rPr>
              <m:t>0</m:t>
            </m:r>
          </m:sub>
        </m:sSub>
      </m:oMath>
      <w:r>
        <w:rPr/>
        <w:t xml:space="preserve">.</w:t>
      </w:r>
    </w:p>
    <w:p>
      <w:pPr>
        <w:spacing w:after="220" w:lineRule="auto"/>
      </w:pPr>
      <w:r>
        <w:rPr>
          <w:rFonts w:eastAsia="Georgia" w:cs="Georgia" w:ascii="Georgia" w:hAnsi="Georgia"/>
        </w:rPr>
        <w:t xml:space="preserve">Commenter chacun de ces résultats.</w:t>
      </w:r>
      <w:r>
        <w:rPr/>
        <w:br w:type="textWrapping"/>
      </w:r>
      <w:r>
        <w:rPr/>
        <w:t xml:space="preserve">Calculer l'ordre de grandeur de </w:t>
      </w:r>
      <m:oMath>
        <m:sSub>
          <m:sSubPr/>
          <m:e>
            <m:r>
              <m:rPr>
                <m:sty m:val="i"/>
              </m:rPr>
              <m:t>u</m:t>
            </m:r>
          </m:e>
          <m:sub>
            <m:r>
              <m:rPr>
                <m:nor/>
              </m:rPr>
              <m:t>rms </m:t>
            </m:r>
          </m:sub>
        </m:sSub>
        <m:r>
          <m:rPr>
            <m:sty m:val="p"/>
          </m:rPr>
          <m:t>=</m:t>
        </m:r>
        <m:rad>
          <m:radPr>
            <m:degHide m:val="1"/>
            <m:ctrlPr>
              <w:rPr>
                <w:rFonts w:ascii="Cambria Math" w:hAnsi="Cambria Math"/>
              </w:rPr>
            </m:ctrlPr>
          </m:radPr>
          <m:deg/>
          <m:e>
            <m:sSub>
              <m:sSubPr/>
              <m:e>
                <m:d>
                  <m:dPr>
                    <m:begChr m:val="⟨"/>
                    <m:endChr m:val="⟩"/>
                    <m:ctrlPr>
                      <w:rPr>
                        <w:rFonts w:ascii="Cambria Math" w:hAnsi="Cambria Math"/>
                      </w:rPr>
                    </m:ctrlPr>
                  </m:dPr>
                  <m:e>
                    <m:sSup>
                      <m:sSupPr/>
                      <m:e>
                        <m:acc>
                          <m:accPr>
                            <m:chr m:val="⃗"/>
                          </m:accPr>
                          <m:e>
                            <m:r>
                              <m:rPr>
                                <m:sty m:val="i"/>
                              </m:rPr>
                              <m:t>u</m:t>
                            </m:r>
                          </m:e>
                        </m:acc>
                      </m:e>
                      <m:sup>
                        <m:r>
                          <m:rPr>
                            <m:sty m:val="p"/>
                          </m:rPr>
                          <m:t>2</m:t>
                        </m:r>
                      </m:sup>
                    </m:sSup>
                  </m:e>
                </m:d>
              </m:e>
              <m:sub>
                <m:sSup>
                  <m:sSupPr/>
                  <m:e>
                    <m:r>
                      <m:rPr>
                        <m:scr m:val="double-struck"/>
                      </m:rPr>
                      <m:t>R</m:t>
                    </m:r>
                  </m:e>
                  <m:sup>
                    <m:r>
                      <m:rPr>
                        <m:sty m:val="p"/>
                      </m:rPr>
                      <m:t>3</m:t>
                    </m:r>
                  </m:sup>
                </m:sSup>
              </m:sub>
            </m:sSub>
          </m:e>
        </m:rad>
      </m:oMath>
      <w:r>
        <w:rPr/>
        <w:t xml:space="preserve">.</w:t>
      </w:r>
    </w:p>
    <w:p>
      <w:pPr>
        <w:spacing w:line="271" w:before="330" w:lineRule="auto"/>
      </w:pPr>
      <w:r>
        <w:rPr>
          <w:b/>
          <w:sz w:val="42"/>
        </w:rPr>
        <w:t xml:space="preserve">3 Expression du flux effusif.</w:t>
      </w:r>
    </w:p>
    <w:p>
      <w:pPr>
        <w:spacing w:after="220" w:lineRule="auto"/>
      </w:pPr>
      <w:r>
        <w:rPr>
          <w:rFonts w:eastAsia="Georgia" w:cs="Georgia" w:ascii="Georgia" w:hAnsi="Georgia"/>
        </w:rPr>
        <w:t xml:space="preserve">Il s'agit d'exprimer le nombre d'atomes sortant de l'enceinte (1) au profit de l'enceinte (2), par unité de temps (nous ne nous préoccupons pas, dans cette section (3), des atomes qui franchissent le trou dans l'autre sens). Choisissons, arbitrairement, un domaine élémentaire de vitesse </w:t>
      </w:r>
      <m:oMath>
        <m:r>
          <m:rPr>
            <m:sty m:val="p"/>
          </m:rPr>
          <m:t>d</m:t>
        </m:r>
        <m:sSub>
          <m:sSubPr/>
          <m:e>
            <m:r>
              <m:rPr>
                <m:scr m:val="script"/>
              </m:rPr>
              <m:t>D</m:t>
            </m:r>
          </m:e>
          <m:sub>
            <m:r>
              <m:rPr>
                <m:sty m:val="i"/>
              </m:rPr>
              <m:t>v</m:t>
            </m:r>
          </m:sub>
        </m:sSub>
        <m:r>
          <m:rPr>
            <m:sty m:val="p"/>
          </m:rPr>
          <m:t>=</m:t>
        </m:r>
        <m:r>
          <m:rPr>
            <m:sty m:val="p"/>
          </m:rPr>
          <m:t>[</m:t>
        </m:r>
        <m:acc>
          <m:accPr>
            <m:chr m:val="⃗"/>
          </m:accPr>
          <m:e>
            <m:r>
              <m:rPr>
                <m:sty m:val="i"/>
              </m:rPr>
              <m:t>u</m:t>
            </m:r>
          </m:e>
        </m:acc>
        <m:r>
          <m:rPr>
            <m:sty m:val="p"/>
          </m:rPr>
          <m:t>,</m:t>
        </m:r>
        <m:acc>
          <m:accPr>
            <m:chr m:val="⃗"/>
          </m:accPr>
          <m:e>
            <m:r>
              <m:rPr>
                <m:sty m:val="i"/>
              </m:rPr>
              <m:t>u</m:t>
            </m:r>
          </m:e>
        </m:acc>
        <m:r>
          <m:rPr>
            <m:sty m:val="p"/>
          </m:rPr>
          <m:t>+</m:t>
        </m:r>
        <m:r>
          <m:rPr>
            <m:sty m:val="p"/>
          </m:rPr>
          <m:t>d</m:t>
        </m:r>
        <m:acc>
          <m:accPr>
            <m:chr m:val="⃗"/>
          </m:accPr>
          <m:e>
            <m:r>
              <m:rPr>
                <m:sty m:val="i"/>
              </m:rPr>
              <m:t>u</m:t>
            </m:r>
          </m:e>
        </m:acc>
        <m:r>
          <m:rPr>
            <m:sty m:val="p"/>
          </m:rPr>
          <m:t>]</m:t>
        </m:r>
      </m:oMath>
      <w:r>
        <w:rPr>
          <w:rFonts w:eastAsia="Georgia" w:cs="Georgia" w:ascii="Georgia" w:hAnsi="Georgia"/>
        </w:rPr>
        <w:t xml:space="preserve"> où </w:t>
      </w:r>
      <m:oMath>
        <m:acc>
          <m:accPr>
            <m:chr m:val="⃗"/>
          </m:accPr>
          <m:e>
            <m:r>
              <m:rPr>
                <m:sty m:val="i"/>
              </m:rPr>
              <m:t>u</m:t>
            </m:r>
          </m:e>
        </m:acc>
        <m:r>
          <m:rPr>
            <m:sty m:val="p"/>
          </m:rPr>
          <m:t>=</m:t>
        </m:r>
        <m:r>
          <m:rPr>
            <m:sty m:val="i"/>
          </m:rPr>
          <m:t>u</m:t>
        </m:r>
        <m:acc>
          <m:accPr>
            <m:chr m:val="⃗"/>
          </m:accPr>
          <m:e>
            <m:r>
              <m:rPr>
                <m:sty m:val="i"/>
              </m:rPr>
              <m:t>n</m:t>
            </m:r>
          </m:e>
        </m:acc>
      </m:oMath>
      <w:r>
        <w:rPr/>
        <w:t xml:space="preserve"> ( </w:t>
      </w:r>
      <m:oMath>
        <m:sSup>
          <m:sSupPr/>
          <m:e>
            <m:acc>
              <m:accPr>
                <m:chr m:val="⃗"/>
              </m:accPr>
              <m:e>
                <m:r>
                  <m:rPr>
                    <m:sty m:val="i"/>
                  </m:rPr>
                  <m:t>n</m:t>
                </m:r>
              </m:e>
            </m:acc>
          </m:e>
          <m:sup>
            <m:r>
              <m:rPr>
                <m:sty m:val="p"/>
              </m:rPr>
              <m:t>2</m:t>
            </m:r>
          </m:sup>
        </m:sSup>
        <m:r>
          <m:rPr>
            <m:sty m:val="p"/>
          </m:rPr>
          <m:t>=</m:t>
        </m:r>
      </m:oMath>
      <w:r>
        <w:rPr/>
        <w:t xml:space="preserve"> 1 et </w:t>
      </w:r>
      <m:oMath>
        <m:acc>
          <m:accPr>
            <m:chr m:val="⃗"/>
          </m:accPr>
          <m:e>
            <m:r>
              <m:rPr>
                <m:sty m:val="i"/>
              </m:rPr>
              <m:t>n</m:t>
            </m:r>
          </m:e>
        </m:acc>
        <m:r>
          <m:rPr>
            <m:sty m:val="p"/>
          </m:rPr>
          <m:t>⋅</m:t>
        </m:r>
        <m:sSub>
          <m:sSubPr/>
          <m:e>
            <m:acc>
              <m:accPr>
                <m:chr m:val="⃗"/>
              </m:accPr>
              <m:e>
                <m:r>
                  <m:rPr>
                    <m:sty m:val="i"/>
                  </m:rPr>
                  <m:t>e</m:t>
                </m:r>
              </m:e>
            </m:acc>
          </m:e>
          <m:sub>
            <m:r>
              <m:rPr>
                <m:sty m:val="i"/>
              </m:rPr>
              <m:t>x</m:t>
            </m:r>
          </m:sub>
        </m:sSub>
        <m:r>
          <m:rPr>
            <m:sty m:val="p"/>
          </m:rPr>
          <m:t>&gt;</m:t>
        </m:r>
        <m:r>
          <m:rPr>
            <m:sty m:val="p"/>
          </m:rPr>
          <m:t>0</m:t>
        </m:r>
      </m:oMath>
      <w:r>
        <w:rPr/>
        <w:t xml:space="preserve"> ). La figure (2) place le vecteur </w:t>
      </w:r>
      <m:oMath>
        <m:acc>
          <m:accPr>
            <m:chr m:val="⃗"/>
          </m:accPr>
          <m:e>
            <m:r>
              <m:rPr>
                <m:sty m:val="i"/>
              </m:rPr>
              <m:t>n</m:t>
            </m:r>
          </m:e>
        </m:acc>
      </m:oMath>
      <w:r>
        <w:rPr>
          <w:rFonts w:eastAsia="Georgia" w:cs="Georgia" w:ascii="Georgia" w:hAnsi="Georgia"/>
        </w:rPr>
        <w:t xml:space="preserve"> dans le contexte de l'étude (afin de simplifier cette figure, </w:t>
      </w:r>
      <m:oMath>
        <m:acc>
          <m:accPr>
            <m:chr m:val="⃗"/>
          </m:accPr>
          <m:e>
            <m:r>
              <m:rPr>
                <m:sty m:val="i"/>
              </m:rPr>
              <m:t>n</m:t>
            </m:r>
          </m:e>
        </m:acc>
      </m:oMath>
      <w:r>
        <w:rPr>
          <w:rFonts w:eastAsia="Georgia" w:cs="Georgia" w:ascii="Georgia" w:hAnsi="Georgia"/>
        </w:rPr>
        <w:t xml:space="preserve"> est représenté dans le plan </w:t>
      </w:r>
      <m:oMath>
        <m:r>
          <m:rPr>
            <m:sty m:val="p"/>
          </m:rPr>
          <m:t>(</m:t>
        </m:r>
        <m:r>
          <m:rPr>
            <m:sty m:val="p"/>
          </m:rPr>
          <m:t>O</m:t>
        </m:r>
        <m:r>
          <m:rPr>
            <m:sty m:val="p"/>
          </m:rPr>
          <m:t>,</m:t>
        </m:r>
        <m:r>
          <m:rPr>
            <m:sty m:val="i"/>
          </m:rPr>
          <m:t>x</m:t>
        </m:r>
        <m:r>
          <m:rPr>
            <m:sty m:val="p"/>
          </m:rPr>
          <m:t>,</m:t>
        </m:r>
        <m:r>
          <m:rPr>
            <m:sty m:val="i"/>
          </m:rPr>
          <m:t>y</m:t>
        </m:r>
        <m:r>
          <m:rPr>
            <m:sty m:val="p"/>
          </m:rPr>
          <m:t>)</m:t>
        </m:r>
        <m:r>
          <m:rPr>
            <m:sty m:val="p"/>
          </m:rPr>
          <m:t>)</m:t>
        </m:r>
      </m:oMath>
      <w:r>
        <w:rPr/>
        <w:t xml:space="preserve">.</w:t>
      </w:r>
    </w:p>
    <w:p>
      <w:pPr>
        <w:spacing w:lineRule="auto"/>
        <w:jc w:val="center"/>
      </w:pPr>
      <w:r>
        <w:rPr/>
        <w:drawing>
          <wp:inline distB="0" distL="0" distR="0" distT="0">
            <wp:extent cx="5486400" cy="3039940"/>
            <wp:effectExtent b="0" l="0" r="0" t="0"/>
            <wp:docPr id="2" name="image-147aaada793a44d5d97c8ebcda571345f8d9706c.jpg"/>
            <a:graphic>
              <a:graphicData uri="http://schemas.openxmlformats.org/drawingml/2006/picture">
                <pic:pic>
                  <pic:nvPicPr>
                    <pic:cNvPr id="2" name="image-147aaada793a44d5d97c8ebcda571345f8d9706c.jpg" descr=""/>
                    <pic:cNvPicPr/>
                  </pic:nvPicPr>
                  <pic:blipFill>
                    <a:blip r:embed="rId6" cstate="print"/>
                    <a:srcRect b="0" l="0" r="0" t="0"/>
                    <a:stretch>
                      <a:fillRect/>
                    </a:stretch>
                  </pic:blipFill>
                  <pic:spPr>
                    <a:xfrm>
                      <a:off x="0" y="0"/>
                      <a:ext cx="5486400" cy="3039940"/>
                    </a:xfrm>
                    <a:prstGeom prst="rect"/>
                  </pic:spPr>
                </pic:pic>
              </a:graphicData>
            </a:graphic>
          </wp:inline>
        </w:drawing>
      </w:r>
    </w:p>
    <w:p>
      <w:pPr>
        <w:spacing w:lineRule="auto"/>
      </w:pPr>
      <w:r>
        <w:rPr/>
        <w:t xml:space="preserve">Figure 2 - Vecteur unitaire </w:t>
      </w:r>
      <m:oMath>
        <m:acc>
          <m:accPr>
            <m:chr m:val="⃗"/>
          </m:accPr>
          <m:e>
            <m:r>
              <m:rPr>
                <m:sty m:val="i"/>
              </m:rPr>
              <m:t>n</m:t>
            </m:r>
          </m:e>
        </m:acc>
      </m:oMath>
      <w:r>
        <w:rPr/>
        <w:t xml:space="preserve"> ( </w:t>
      </w:r>
      <m:oMath>
        <m:acc>
          <m:accPr>
            <m:chr m:val="⃗"/>
          </m:accPr>
          <m:e>
            <m:r>
              <m:rPr>
                <m:sty m:val="i"/>
              </m:rPr>
              <m:t>n</m:t>
            </m:r>
          </m:e>
        </m:acc>
        <m:r>
          <m:rPr>
            <m:sty m:val="p"/>
          </m:rPr>
          <m:t>⋅</m:t>
        </m:r>
        <m:sSub>
          <m:sSubPr/>
          <m:e>
            <m:acc>
              <m:accPr>
                <m:chr m:val="⃗"/>
              </m:accPr>
              <m:e>
                <m:r>
                  <m:rPr>
                    <m:sty m:val="i"/>
                  </m:rPr>
                  <m:t>e</m:t>
                </m:r>
              </m:e>
            </m:acc>
          </m:e>
          <m:sub>
            <m:r>
              <m:rPr>
                <m:sty m:val="i"/>
              </m:rPr>
              <m:t>x</m:t>
            </m:r>
          </m:sub>
        </m:sSub>
        <m:r>
          <m:rPr>
            <m:sty m:val="p"/>
          </m:rPr>
          <m:t>&gt;</m:t>
        </m:r>
        <m:r>
          <m:rPr>
            <m:sty m:val="p"/>
          </m:rPr>
          <m:t>0</m:t>
        </m:r>
      </m:oMath>
      <w:r>
        <w:rPr>
          <w:rFonts w:eastAsia="Georgia" w:cs="Georgia" w:ascii="Georgia" w:hAnsi="Georgia"/>
        </w:rPr>
        <w:t xml:space="preserve"> ), choisi arbitrairement, définissant une direction et un sens particuliers de la vitesse des atomes dans l'enceinte.</w:t>
      </w:r>
    </w:p>
    <w:p>
      <w:pPr>
        <w:numPr>
          <w:ilvl w:val="0"/>
          <w:numId w:val="7"/>
        </w:numPr>
        <w:spacing w:lineRule="auto"/>
      </w:pPr>
      <w:r>
        <w:rPr>
          <w:rFonts w:eastAsia="Georgia" w:cs="Georgia" w:ascii="Georgia" w:hAnsi="Georgia"/>
        </w:rPr>
        <w:t xml:space="preserve">Reproduire le schéma de la figure (2). Y représenter le volume élémentaire dD contenant l'ensemble des atomes qui s'échapperont de l'enceinte (1), par le trou, entre les instants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et dont la vitesse est égale à </w:t>
      </w:r>
      <m:oMath>
        <m:acc>
          <m:accPr>
            <m:chr m:val="⃗"/>
          </m:accPr>
          <m:e>
            <m:r>
              <m:rPr>
                <m:sty m:val="i"/>
              </m:rPr>
              <m:t>u</m:t>
            </m:r>
          </m:e>
        </m:acc>
      </m:oMath>
      <w:r>
        <w:rPr>
          <w:rFonts w:eastAsia="Georgia" w:cs="Georgia" w:ascii="Georgia" w:hAnsi="Georgia"/>
        </w:rPr>
        <w:t xml:space="preserve"> (à </w:t>
      </w:r>
      <m:oMath>
        <m:r>
          <m:rPr>
            <m:sty m:val="p"/>
          </m:rPr>
          <m:t>d</m:t>
        </m:r>
        <m:acc>
          <m:accPr>
            <m:chr m:val="⃗"/>
          </m:accPr>
          <m:e>
            <m:r>
              <m:rPr>
                <m:sty m:val="i"/>
              </m:rPr>
              <m:t>u</m:t>
            </m:r>
          </m:e>
        </m:acc>
      </m:oMath>
      <w:r>
        <w:rPr>
          <w:rFonts w:eastAsia="Georgia" w:cs="Georgia" w:ascii="Georgia" w:hAnsi="Georgia"/>
        </w:rPr>
        <w:t xml:space="preserve"> près). Exprimer </w:t>
      </w:r>
      <m:oMath>
        <m:r>
          <m:rPr>
            <m:sty m:val="p"/>
          </m:rPr>
          <m:t>d</m:t>
        </m:r>
        <m:r>
          <m:rPr>
            <m:scr m:val="script"/>
          </m:rPr>
          <m:t>D</m:t>
        </m:r>
      </m:oMath>
      <w:r>
        <w:rPr>
          <w:rFonts w:eastAsia="Georgia" w:cs="Georgia" w:ascii="Georgia" w:hAnsi="Georgia"/>
        </w:rPr>
        <w:t xml:space="preserve"> puis le nombre élémentaire </w:t>
      </w:r>
      <m:oMath>
        <m:r>
          <m:rPr>
            <m:sty m:val="p"/>
          </m:rPr>
          <m:t>d</m:t>
        </m:r>
        <m:sSub>
          <m:sSubPr/>
          <m:e>
            <m:r>
              <m:rPr>
                <m:sty m:val="i"/>
              </m:rPr>
              <m:t>N</m:t>
            </m:r>
          </m:e>
          <m:sub>
            <m:r>
              <m:rPr>
                <m:sty m:val="p"/>
              </m:rPr>
              <m:t>a</m:t>
            </m:r>
          </m:sub>
        </m:sSub>
      </m:oMath>
      <w:r>
        <w:rPr/>
        <w:t xml:space="preserve"> d'atomes qu'il contient. On exprimera la grandeur </w:t>
      </w:r>
      <m:oMath>
        <m:r>
          <m:rPr>
            <m:sty m:val="p"/>
          </m:rPr>
          <m:t>d</m:t>
        </m:r>
        <m:sSub>
          <m:sSubPr/>
          <m:e>
            <m:r>
              <m:rPr>
                <m:sty m:val="i"/>
              </m:rPr>
              <m:t>N</m:t>
            </m:r>
          </m:e>
          <m:sub>
            <m:r>
              <m:rPr>
                <m:sty m:val="p"/>
              </m:rPr>
              <m:t>a</m:t>
            </m:r>
          </m:sub>
        </m:sSub>
      </m:oMath>
      <w:r>
        <w:rPr/>
        <w:t xml:space="preserve"> en fonction de </w:t>
      </w:r>
      <m:oMath>
        <m:sSub>
          <m:sSubPr/>
          <m:e>
            <m:r>
              <m:rPr>
                <m:sty m:val="i"/>
              </m:rPr>
              <m:t>N</m:t>
            </m:r>
          </m:e>
          <m:sub>
            <m:r>
              <m:rPr>
                <m:sty m:val="p"/>
              </m:rPr>
              <m:t>1</m:t>
            </m:r>
          </m:sub>
        </m:sSub>
        <m:r>
          <m:rPr>
            <m:sty m:val="p"/>
          </m:rPr>
          <m:t>,</m:t>
        </m:r>
        <m:r>
          <m:rPr>
            <m:sty m:val="i"/>
          </m:rPr>
          <m:t>V</m:t>
        </m:r>
        <m:r>
          <m:rPr>
            <m:sty m:val="p"/>
          </m:rPr>
          <m:t>,</m:t>
        </m:r>
        <m:r>
          <m:rPr>
            <m:sty m:val="i"/>
          </m:rPr>
          <m:t>s</m:t>
        </m:r>
        <m:r>
          <m:rPr>
            <m:sty m:val="p"/>
          </m:rPr>
          <m:t>,</m:t>
        </m:r>
        <m:sSub>
          <m:sSubPr/>
          <m:e>
            <m:r>
              <m:rPr>
                <m:sty m:val="i"/>
              </m:rPr>
              <m:t>u</m:t>
            </m:r>
          </m:e>
          <m:sub>
            <m:r>
              <m:rPr>
                <m:sty m:val="i"/>
              </m:rPr>
              <m:t>x</m:t>
            </m:r>
          </m:sub>
        </m:sSub>
      </m:oMath>
      <w:r>
        <w:rPr/>
        <w:t xml:space="preserve"> et </w:t>
      </w:r>
      <m:oMath>
        <m:r>
          <m:rPr>
            <m:sty m:val="p"/>
          </m:rPr>
          <m:t>d</m:t>
        </m:r>
        <m:r>
          <m:rPr>
            <m:sty m:val="i"/>
          </m:rPr>
          <m:t>t</m:t>
        </m:r>
      </m:oMath>
      <w:r>
        <w:rPr/>
        <w:t xml:space="preserve">.</w:t>
      </w:r>
    </w:p>
    <w:p>
      <w:pPr>
        <w:numPr>
          <w:ilvl w:val="0"/>
          <w:numId w:val="7"/>
        </w:numPr>
        <w:spacing w:lineRule="auto"/>
      </w:pPr>
      <w:r>
        <w:rPr>
          <w:rFonts w:eastAsia="Georgia" w:cs="Georgia" w:ascii="Georgia" w:hAnsi="Georgia"/>
        </w:rPr>
        <w:t xml:space="preserve">En prenant en compte la distribution des vitesses définie par l'équation (3), exprimer le nombre moyen d'atomes sortant de l'enceinte (1), par unité de temps. Nous notons </w:t>
      </w:r>
      <m:oMath>
        <m:sSub>
          <m:sSubPr/>
          <m:e>
            <m:acc>
              <m:accPr>
                <m:chr m:val="˙"/>
              </m:accPr>
              <m:e>
                <m:r>
                  <m:rPr>
                    <m:sty m:val="i"/>
                  </m:rPr>
                  <m:t>N</m:t>
                </m:r>
              </m:e>
            </m:acc>
          </m:e>
          <m:sub>
            <m:r>
              <m:rPr>
                <m:sty m:val="p"/>
              </m:rPr>
              <m:t>1</m:t>
            </m:r>
            <m:r>
              <m:rPr>
                <m:sty m:val="p"/>
              </m:rPr>
              <m:t>/</m:t>
            </m:r>
            <m:r>
              <m:rPr>
                <m:sty m:val="p"/>
              </m:rPr>
              <m:t>2</m:t>
            </m:r>
          </m:sub>
        </m:sSub>
      </m:oMath>
      <w:r>
        <w:rPr>
          <w:rFonts w:eastAsia="Georgia" w:cs="Georgia" w:ascii="Georgia" w:hAnsi="Georgia"/>
        </w:rPr>
        <w:t xml:space="preserve"> cette grandeur et l'écrivons sous la forme suivante :</w:t>
      </w:r>
    </w:p>
    <w:p>
      <w:pPr>
        <w:spacing w:after="220" w:lineRule="auto"/>
      </w:pPr>
      <m:oMathPara>
        <m:oMath>
          <m:sSub>
            <m:sSubPr/>
            <m:e>
              <m:acc>
                <m:accPr>
                  <m:chr m:val="˙"/>
                </m:accPr>
                <m:e>
                  <m:r>
                    <m:rPr>
                      <m:sty m:val="i"/>
                    </m:rPr>
                    <m:t>N</m:t>
                  </m:r>
                </m:e>
              </m:acc>
            </m:e>
            <m:sub>
              <m:r>
                <m:rPr>
                  <m:sty m:val="p"/>
                </m:rPr>
                <m:t>1</m:t>
              </m:r>
              <m:r>
                <m:rPr>
                  <m:sty m:val="p"/>
                </m:rPr>
                <m:t>/</m:t>
              </m:r>
              <m:r>
                <m:rPr>
                  <m:sty m:val="p"/>
                </m:rPr>
                <m:t>2</m:t>
              </m:r>
            </m:sub>
          </m:sSub>
          <m:r>
            <m:rPr>
              <m:sty m:val="p"/>
            </m:rPr>
            <m:t>=</m:t>
          </m:r>
          <m:f>
            <m:fPr>
              <m:ctrlPr>
                <w:rPr>
                  <w:rFonts w:ascii="Cambria Math" w:hAnsi="Cambria Math"/>
                </w:rPr>
              </m:ctrlPr>
            </m:fPr>
            <m:num>
              <m:sSub>
                <m:sSubPr/>
                <m:e>
                  <m:r>
                    <m:rPr>
                      <m:sty m:val="i"/>
                    </m:rPr>
                    <m:t>N</m:t>
                  </m:r>
                </m:e>
                <m:sub>
                  <m:r>
                    <m:rPr>
                      <m:sty m:val="p"/>
                    </m:rPr>
                    <m:t>1</m:t>
                  </m:r>
                </m:sub>
              </m:sSub>
            </m:num>
            <m:den>
              <m:r>
                <m:rPr>
                  <m:sty m:val="i"/>
                </m:rPr>
                <m:t>τ</m:t>
              </m:r>
            </m:den>
          </m:f>
        </m:oMath>
      </m:oMathPara>
    </w:p>
    <w:p>
      <w:pPr>
        <w:spacing w:after="220" w:lineRule="auto"/>
      </w:pPr>
      <w:r>
        <w:rPr/>
        <w:t xml:space="preserve">Exprimer la constante positive </w:t>
      </w:r>
      <m:oMath>
        <m:r>
          <m:rPr>
            <m:sty m:val="i"/>
          </m:rPr>
          <m:t>τ</m:t>
        </m:r>
      </m:oMath>
      <w:r>
        <w:rPr/>
        <w:t xml:space="preserve"> en fonction de </w:t>
      </w:r>
      <m:oMath>
        <m:r>
          <m:rPr>
            <m:sty m:val="i"/>
          </m:rPr>
          <m:t>V</m:t>
        </m:r>
        <m:r>
          <m:rPr>
            <m:sty m:val="p"/>
          </m:rPr>
          <m:t>,</m:t>
        </m:r>
        <m:r>
          <m:rPr>
            <m:sty m:val="i"/>
          </m:rPr>
          <m:t>s</m:t>
        </m:r>
        <m:r>
          <m:rPr>
            <m:sty m:val="p"/>
          </m:rPr>
          <m:t>,</m:t>
        </m:r>
        <m:r>
          <m:rPr>
            <m:sty m:val="i"/>
          </m:rPr>
          <m:t>m</m:t>
        </m:r>
      </m:oMath>
      <w:r>
        <w:rPr/>
        <w:t xml:space="preserve"> et </w:t>
      </w:r>
      <m:oMath>
        <m:sSub>
          <m:sSubPr/>
          <m:e>
            <m:r>
              <m:rPr>
                <m:sty m:val="i"/>
              </m:rPr>
              <m:t>k</m:t>
            </m:r>
          </m:e>
          <m:sub>
            <m:r>
              <m:rPr>
                <m:sty m:val="p"/>
              </m:rPr>
              <m:t>B</m:t>
            </m:r>
          </m:sub>
        </m:sSub>
        <m:sSub>
          <m:sSubPr/>
          <m:e>
            <m:r>
              <m:rPr>
                <m:sty m:val="i"/>
              </m:rPr>
              <m:t>T</m:t>
            </m:r>
          </m:e>
          <m:sub>
            <m:r>
              <m:rPr>
                <m:sty m:val="p"/>
              </m:rPr>
              <m:t>0</m:t>
            </m:r>
          </m:sub>
        </m:sSub>
      </m:oMath>
      <w:r>
        <w:rPr/>
        <w:t xml:space="preserve">.</w:t>
      </w:r>
      <w:r>
        <w:rPr/>
        <w:br w:type="textWrapping"/>
      </w:r>
      <w:r>
        <w:rPr>
          <w:rFonts w:eastAsia="Georgia" w:cs="Georgia" w:ascii="Georgia" w:hAnsi="Georgia"/>
        </w:rPr>
        <w:t xml:space="preserve">N.B. : Dans la suite, on utilisera directement la relation (7), en conservant le paramètre </w:t>
      </w:r>
      <m:oMath>
        <m:r>
          <m:rPr>
            <m:sty m:val="i"/>
          </m:rPr>
          <m:t>τ</m:t>
        </m:r>
      </m:oMath>
      <w:r>
        <w:rPr>
          <w:rFonts w:eastAsia="Georgia" w:cs="Georgia" w:ascii="Georgia" w:hAnsi="Georgia"/>
        </w:rPr>
        <w:t xml:space="preserve"> sans développer son expression.</w:t>
      </w:r>
      <w:r>
        <w:rPr/>
        <w:br w:type="textWrapping"/>
      </w:r>
      <w:r>
        <w:rPr/>
        <w:t xml:space="preserve">12. Calculer l'ordre de grandeur de </w:t>
      </w:r>
      <m:oMath>
        <m:r>
          <m:rPr>
            <m:sty m:val="i"/>
          </m:rPr>
          <m:t>τ</m:t>
        </m:r>
      </m:oMath>
      <w:r>
        <w:rPr>
          <w:rFonts w:eastAsia="Georgia" w:cs="Georgia" w:ascii="Georgia" w:hAnsi="Georgia"/>
        </w:rPr>
        <w:t xml:space="preserve"> dans le cas où </w:t>
      </w:r>
      <m:oMath>
        <m:r>
          <m:rPr>
            <m:sty m:val="i"/>
          </m:rPr>
          <m:t>s</m:t>
        </m:r>
        <m:r>
          <m:rPr>
            <m:sty m:val="p"/>
          </m:rPr>
          <m:t>=</m:t>
        </m:r>
        <m:r>
          <m:rPr>
            <m:sty m:val="p"/>
          </m:rPr>
          <m:t>1</m:t>
        </m:r>
        <m:r>
          <m:rPr>
            <m:sty m:val="i"/>
          </m:rPr>
          <m:t>μ</m:t>
        </m:r>
        <m:sSup>
          <m:sSupPr/>
          <m:e>
            <m:r>
              <m:rPr>
                <m:nor/>
              </m:rPr>
              <m:t xml:space="preserve"> </m:t>
            </m:r>
            <m:r>
              <m:rPr>
                <m:sty m:val="p"/>
              </m:rPr>
              <m:t>m</m:t>
            </m:r>
          </m:e>
          <m:sup>
            <m:r>
              <m:rPr>
                <m:sty m:val="p"/>
              </m:rPr>
              <m:t>2</m:t>
            </m:r>
          </m:sup>
        </m:sSup>
      </m:oMath>
      <w:r>
        <w:rPr/>
        <w:t xml:space="preserve">. (il manquait la valeur du volume </w:t>
      </w:r>
      <m:oMath>
        <m:r>
          <m:rPr>
            <m:sty m:val="i"/>
          </m:rPr>
          <m:t>V</m:t>
        </m:r>
      </m:oMath>
      <w:r>
        <w:rPr/>
        <w:t xml:space="preserve"> )</w:t>
      </w:r>
      <w:r>
        <w:rPr/>
        <w:br w:type="textWrapping"/>
      </w:r>
      <w:r>
        <w:rPr>
          <w:rFonts w:eastAsia="Georgia" w:cs="Georgia" w:ascii="Georgia" w:hAnsi="Georgia"/>
        </w:rPr>
        <w:t xml:space="preserve">13. Commenter ce résultat, notamment au regard des hypothèses adoptées.</w:t>
      </w:r>
      <w:r>
        <w:rPr/>
        <w:br w:type="textWrapping"/>
      </w:r>
      <w:r>
        <w:rPr/>
        <w:t xml:space="preserve">14. Nous souhaitons que le libre parcours moyen </w:t>
      </w:r>
      <m:oMath>
        <m:r>
          <m:rPr>
            <m:sty m:val="i"/>
          </m:rPr>
          <m:t>ℓ</m:t>
        </m:r>
      </m:oMath>
      <w:r>
        <w:rPr>
          <w:rFonts w:eastAsia="Georgia" w:cs="Georgia" w:ascii="Georgia" w:hAnsi="Georgia"/>
        </w:rPr>
        <w:t xml:space="preserve"> des atomes vérifie l'inégalité suivante :</w:t>
      </w:r>
    </w:p>
    <w:p>
      <w:pPr>
        <w:spacing w:after="220" w:lineRule="auto"/>
      </w:pPr>
      <m:oMathPara>
        <m:oMath>
          <m:r>
            <m:rPr>
              <m:sty m:val="i"/>
            </m:rPr>
            <m:t>ℓ</m:t>
          </m:r>
          <m:r>
            <m:rPr>
              <m:sty m:val="p"/>
            </m:rPr>
            <m:t>&gt;</m:t>
          </m:r>
          <m:r>
            <m:rPr>
              <m:sty m:val="p"/>
            </m:rPr>
            <m:t>10</m:t>
          </m:r>
          <m:r>
            <m:rPr>
              <m:sty m:val="p"/>
            </m:rPr>
            <m:t>×</m:t>
          </m:r>
          <m:rad>
            <m:radPr>
              <m:degHide m:val="1"/>
              <m:ctrlPr>
                <w:rPr>
                  <w:rFonts w:ascii="Cambria Math" w:hAnsi="Cambria Math"/>
                </w:rPr>
              </m:ctrlPr>
            </m:radPr>
            <m:deg/>
            <m:e>
              <m:r>
                <m:rPr>
                  <m:sty m:val="i"/>
                </m:rPr>
                <m:t>s</m:t>
              </m:r>
            </m:e>
          </m:rad>
        </m:oMath>
      </m:oMathPara>
    </w:p>
    <w:p>
      <w:pPr>
        <w:spacing w:after="220" w:lineRule="auto"/>
      </w:pPr>
      <w:r>
        <w:rPr>
          <w:rFonts w:eastAsia="Georgia" w:cs="Georgia" w:ascii="Georgia" w:hAnsi="Georgia"/>
        </w:rPr>
        <w:t xml:space="preserve">En déduire l'expression de la pression </w:t>
      </w:r>
      <m:oMath>
        <m:sSub>
          <m:sSubPr/>
          <m:e>
            <m:r>
              <m:rPr>
                <m:sty m:val="i"/>
              </m:rPr>
              <m:t>P</m:t>
            </m:r>
          </m:e>
          <m:sub>
            <m:r>
              <m:rPr>
                <m:sty m:val="p"/>
              </m:rPr>
              <m:t>max</m:t>
            </m:r>
          </m:sub>
        </m:sSub>
      </m:oMath>
      <w:r>
        <w:rPr>
          <w:rFonts w:eastAsia="Georgia" w:cs="Georgia" w:ascii="Georgia" w:hAnsi="Georgia"/>
        </w:rPr>
        <w:t xml:space="preserve"> que le gaz d'atomes, dans l'enceinte, ne doit pas excéder. Après avoir fixé l'ordre de grandeur de </w:t>
      </w:r>
      <m:oMath>
        <m:r>
          <m:rPr>
            <m:sty m:val="i"/>
          </m:rPr>
          <m:t>σ</m:t>
        </m:r>
      </m:oMath>
      <w:r>
        <w:rPr/>
        <w:t xml:space="preserve"> estimer celui de la pression </w:t>
      </w:r>
      <m:oMath>
        <m:sSub>
          <m:sSubPr/>
          <m:e>
            <m:r>
              <m:rPr>
                <m:sty m:val="i"/>
              </m:rPr>
              <m:t>P</m:t>
            </m:r>
          </m:e>
          <m:sub>
            <m:r>
              <m:rPr>
                <m:sty m:val="p"/>
              </m:rPr>
              <m:t>max</m:t>
            </m:r>
          </m:sub>
        </m:sSub>
      </m:oMath>
      <w:r>
        <w:rPr/>
        <w:t xml:space="preserve">.</w:t>
      </w:r>
    </w:p>
    <w:p>
      <w:pPr>
        <w:spacing w:after="220" w:lineRule="auto"/>
      </w:pPr>
      <w:r>
        <w:rPr>
          <w:rFonts w:eastAsia="Georgia" w:cs="Georgia" w:ascii="Georgia" w:hAnsi="Georgia"/>
        </w:rPr>
        <w:t xml:space="preserve">Donnée : Le libre parcours moyen d'une particule, en mouvement au sein de ses semblables, est lié à la section </w:t>
      </w:r>
      <m:oMath>
        <m:sSup>
          <m:sSupPr/>
          <m:e>
            <m:r>
              <m:t xml:space="preserve"> </m:t>
            </m:r>
          </m:e>
          <m:sup>
            <m:r>
              <m:rPr>
                <m:sty m:val="p"/>
              </m:rPr>
              <m:t>2</m:t>
            </m:r>
          </m:sup>
        </m:sSup>
        <m:r>
          <m:rPr>
            <m:sty m:val="i"/>
          </m:rPr>
          <m:t>σ</m:t>
        </m:r>
      </m:oMath>
      <w:r>
        <w:rPr>
          <w:rFonts w:eastAsia="Georgia" w:cs="Georgia" w:ascii="Georgia" w:hAnsi="Georgia"/>
        </w:rPr>
        <w:t xml:space="preserve"> de ces particules et à leur concentration numérique </w:t>
      </w:r>
      <m:oMath>
        <m:r>
          <m:rPr>
            <m:sty m:val="i"/>
          </m:rPr>
          <m:t>n</m:t>
        </m:r>
      </m:oMath>
      <w:r>
        <w:rPr>
          <w:rFonts w:eastAsia="Georgia" w:cs="Georgia" w:ascii="Georgia" w:hAnsi="Georgia"/>
        </w:rPr>
        <w:t xml:space="preserve"> (nombre par unité de volume) par la relation suivante (à un éventuel préfacteur numérique près) :</w:t>
      </w:r>
    </w:p>
    <w:p>
      <w:pPr>
        <w:spacing w:after="220" w:lineRule="auto"/>
      </w:pPr>
      <m:oMathPara>
        <m:oMath>
          <m:r>
            <m:rPr>
              <m:sty m:val="i"/>
            </m:rPr>
            <m:t>ℓ</m:t>
          </m:r>
          <m:r>
            <m:rPr>
              <m:sty m:val="p"/>
            </m:rPr>
            <m:t>=</m:t>
          </m:r>
          <m:f>
            <m:fPr>
              <m:ctrlPr>
                <w:rPr>
                  <w:rFonts w:ascii="Cambria Math" w:hAnsi="Cambria Math"/>
                </w:rPr>
              </m:ctrlPr>
            </m:fPr>
            <m:num>
              <m:r>
                <m:rPr>
                  <m:sty m:val="p"/>
                </m:rPr>
                <m:t>1</m:t>
              </m:r>
            </m:num>
            <m:den>
              <m:r>
                <m:rPr>
                  <m:sty m:val="i"/>
                </m:rPr>
                <m:t>n</m:t>
              </m:r>
              <m:r>
                <m:rPr>
                  <m:sty m:val="i"/>
                </m:rPr>
                <m:t>σ</m:t>
              </m:r>
            </m:den>
          </m:f>
        </m:oMath>
      </m:oMathPara>
    </w:p>
    <w:p>
      <w:pPr>
        <w:spacing w:line="271" w:before="330" w:lineRule="auto"/>
      </w:pPr>
      <w:r>
        <w:rPr>
          <w:rFonts w:eastAsia="Georgia" w:cs="Georgia" w:ascii="Georgia" w:hAnsi="Georgia"/>
          <w:b/>
          <w:sz w:val="42"/>
        </w:rPr>
        <w:t xml:space="preserve">4 Dynamique d'échange d'atomes.</w:t>
      </w:r>
    </w:p>
    <w:p>
      <w:pPr>
        <w:spacing w:after="220" w:lineRule="auto"/>
      </w:pPr>
      <w:r>
        <w:rPr>
          <w:rFonts w:eastAsia="Georgia" w:cs="Georgia" w:ascii="Georgia" w:hAnsi="Georgia"/>
        </w:rPr>
        <w:t xml:space="preserve">Cette partie met en œuvre l'équation (7), dans quelques situations particulières.</w:t>
      </w:r>
    </w:p>
    <w:p>
      <w:pPr>
        <w:spacing w:line="271" w:before="240" w:lineRule="auto"/>
      </w:pPr>
      <w:r>
        <w:rPr>
          <w:rFonts w:eastAsia="Georgia" w:cs="Georgia" w:ascii="Georgia" w:hAnsi="Georgia"/>
          <w:b/>
          <w:sz w:val="33"/>
        </w:rPr>
        <w:t xml:space="preserve">4.1 Système fermé formé de deux enceintes.</w:t>
      </w:r>
    </w:p>
    <w:p>
      <w:pPr>
        <w:spacing w:after="220" w:lineRule="auto"/>
      </w:pPr>
      <w:r>
        <w:rPr>
          <w:rFonts w:eastAsia="Georgia" w:cs="Georgia" w:ascii="Georgia" w:hAnsi="Georgia"/>
        </w:rPr>
        <w:t xml:space="preserve">Nous nous plaçons ici dans la situation décrite dans la partie (1) où deux enceintes identiques, thermalisées à la température </w:t>
      </w:r>
      <m:oMath>
        <m:sSub>
          <m:sSubPr/>
          <m:e>
            <m:r>
              <m:rPr>
                <m:sty m:val="i"/>
              </m:rPr>
              <m:t>T</m:t>
            </m:r>
          </m:e>
          <m:sub>
            <m:r>
              <m:rPr>
                <m:sty m:val="p"/>
              </m:rPr>
              <m:t>0</m:t>
            </m:r>
          </m:sub>
        </m:sSub>
      </m:oMath>
      <w:r>
        <w:rPr>
          <w:rFonts w:eastAsia="Georgia" w:cs="Georgia" w:ascii="Georgia" w:hAnsi="Georgia"/>
        </w:rPr>
        <w:t xml:space="preserve">, échangent des atomes par l'intermédiaire d'un "petit" orifice (se reporter à la figure (1)).</w:t>
      </w:r>
      <w:r>
        <w:rPr/>
        <w:br w:type="textWrapping"/>
      </w:r>
      <w:r>
        <w:rPr>
          <w:rFonts w:eastAsia="Georgia" w:cs="Georgia" w:ascii="Georgia" w:hAnsi="Georgia"/>
        </w:rPr>
        <w:t xml:space="preserve">15. Établir le système d'équations différentielles vérifié par les nombres d'atomes </w:t>
      </w:r>
      <m:oMath>
        <m:sSub>
          <m:sSubPr/>
          <m:e>
            <m:r>
              <m:rPr>
                <m:sty m:val="i"/>
              </m:rPr>
              <m:t>N</m:t>
            </m:r>
          </m:e>
          <m:sub>
            <m:r>
              <m:rPr>
                <m:sty m:val="p"/>
              </m:rPr>
              <m:t>1</m:t>
            </m:r>
          </m:sub>
        </m:sSub>
        <m:r>
          <m:rPr>
            <m:sty m:val="p"/>
          </m:rPr>
          <m:t>=</m:t>
        </m:r>
        <m:sSub>
          <m:sSubPr/>
          <m:e>
            <m:r>
              <m:rPr>
                <m:sty m:val="i"/>
              </m:rPr>
              <m:t>N</m:t>
            </m:r>
          </m:e>
          <m:sub>
            <m:r>
              <m:rPr>
                <m:sty m:val="p"/>
              </m:rPr>
              <m:t>1</m:t>
            </m:r>
          </m:sub>
        </m:sSub>
        <m:r>
          <m:rPr>
            <m:sty m:val="p"/>
          </m:rPr>
          <m:t>(</m:t>
        </m:r>
        <m:r>
          <m:rPr>
            <m:sty m:val="i"/>
          </m:rPr>
          <m:t>t</m:t>
        </m:r>
        <m:r>
          <m:rPr>
            <m:sty m:val="p"/>
          </m:rPr>
          <m:t>)</m:t>
        </m:r>
      </m:oMath>
      <w:r>
        <w:rPr/>
        <w:t xml:space="preserve"> et </w:t>
      </w:r>
      <m:oMath>
        <m:sSub>
          <m:sSubPr/>
          <m:e>
            <m:r>
              <m:rPr>
                <m:sty m:val="i"/>
              </m:rPr>
              <m:t>N</m:t>
            </m:r>
          </m:e>
          <m:sub>
            <m:r>
              <m:rPr>
                <m:sty m:val="p"/>
              </m:rPr>
              <m:t>2</m:t>
            </m:r>
          </m:sub>
        </m:sSub>
        <m:r>
          <m:rPr>
            <m:sty m:val="p"/>
          </m:rPr>
          <m:t>=</m:t>
        </m:r>
        <m:sSub>
          <m:sSubPr/>
          <m:e>
            <m:r>
              <m:rPr>
                <m:sty m:val="i"/>
              </m:rPr>
              <m:t>N</m:t>
            </m:r>
          </m:e>
          <m:sub>
            <m:r>
              <m:rPr>
                <m:sty m:val="p"/>
              </m:rPr>
              <m:t>2</m:t>
            </m:r>
          </m:sub>
        </m:sSub>
        <m:r>
          <m:rPr>
            <m:sty m:val="p"/>
          </m:rPr>
          <m:t>(</m:t>
        </m:r>
        <m:r>
          <m:rPr>
            <m:sty m:val="i"/>
          </m:rPr>
          <m:t>t</m:t>
        </m:r>
        <m:r>
          <m:rPr>
            <m:sty m:val="p"/>
          </m:rPr>
          <m:t>)</m:t>
        </m:r>
      </m:oMath>
      <w:r>
        <w:rPr/>
        <w:t xml:space="preserve"> contenus dans chacune des enceintes.</w:t>
      </w:r>
      <w:r>
        <w:rPr/>
        <w:br w:type="textWrapping"/>
      </w:r>
      <w:r>
        <w:rPr/>
        <w:t xml:space="preserve">16. Exprimer la solution </w:t>
      </w:r>
      <m:oMath>
        <m:d>
          <m:dPr>
            <m:begChr m:val="("/>
            <m:endChr m:val=")"/>
            <m:ctrlPr>
              <w:rPr>
                <w:rFonts w:ascii="Cambria Math" w:hAnsi="Cambria Math"/>
              </w:rPr>
            </m:ctrlPr>
          </m:dPr>
          <m:e>
            <m:sSub>
              <m:sSubPr/>
              <m:e>
                <m:r>
                  <m:rPr>
                    <m:sty m:val="i"/>
                  </m:rPr>
                  <m:t>N</m:t>
                </m:r>
              </m:e>
              <m:sub>
                <m:r>
                  <m:rPr>
                    <m:sty m:val="p"/>
                  </m:rPr>
                  <m:t>1</m:t>
                </m:r>
              </m:sub>
            </m:sSub>
            <m:r>
              <m:rPr>
                <m:sty m:val="p"/>
              </m:rPr>
              <m:t>(</m:t>
            </m:r>
            <m:r>
              <m:rPr>
                <m:sty m:val="i"/>
              </m:rPr>
              <m:t>t</m:t>
            </m:r>
            <m:r>
              <m:rPr>
                <m:sty m:val="p"/>
              </m:rPr>
              <m:t>)</m:t>
            </m:r>
            <m:r>
              <m:rPr>
                <m:sty m:val="p"/>
              </m:rPr>
              <m:t>,</m:t>
            </m:r>
            <m:sSub>
              <m:sSubPr/>
              <m:e>
                <m:r>
                  <m:rPr>
                    <m:sty m:val="i"/>
                  </m:rPr>
                  <m:t>N</m:t>
                </m:r>
              </m:e>
              <m:sub>
                <m:r>
                  <m:rPr>
                    <m:sty m:val="p"/>
                  </m:rPr>
                  <m:t>2</m:t>
                </m:r>
              </m:sub>
            </m:sSub>
            <m:r>
              <m:rPr>
                <m:sty m:val="p"/>
              </m:rPr>
              <m:t>(</m:t>
            </m:r>
            <m:r>
              <m:rPr>
                <m:sty m:val="i"/>
              </m:rPr>
              <m:t>t</m:t>
            </m:r>
            <m:r>
              <m:rPr>
                <m:sty m:val="p"/>
              </m:rPr>
              <m:t>)</m:t>
            </m:r>
          </m:e>
        </m:d>
      </m:oMath>
      <w:r>
        <w:rPr/>
        <w:t xml:space="preserve"> correspondant aux conditions initiales </w:t>
      </w:r>
      <m:oMath>
        <m:sSub>
          <m:sSubPr/>
          <m:e>
            <m:r>
              <m:rPr>
                <m:sty m:val="i"/>
              </m:rPr>
              <m:t>N</m:t>
            </m:r>
          </m:e>
          <m:sub>
            <m:r>
              <m:rPr>
                <m:sty m:val="p"/>
              </m:rPr>
              <m:t>1</m:t>
            </m:r>
          </m:sub>
        </m:sSub>
        <m:r>
          <m:rPr>
            <m:sty m:val="p"/>
          </m:rPr>
          <m:t>(</m:t>
        </m:r>
        <m:r>
          <m:rPr>
            <m:sty m:val="i"/>
          </m:rPr>
          <m:t>t</m:t>
        </m:r>
        <m:r>
          <m:rPr>
            <m:sty m:val="p"/>
          </m:rPr>
          <m:t>=</m:t>
        </m:r>
        <m:r>
          <m:rPr>
            <m:sty m:val="p"/>
          </m:rPr>
          <m:t>0</m:t>
        </m:r>
        <m:r>
          <m:rPr>
            <m:sty m:val="p"/>
          </m:rPr>
          <m:t>)</m:t>
        </m:r>
        <m:r>
          <m:rPr>
            <m:sty m:val="p"/>
          </m:rPr>
          <m:t>=</m:t>
        </m:r>
        <m:r>
          <m:rPr>
            <m:sty m:val="i"/>
          </m:rPr>
          <m:t>N</m:t>
        </m:r>
      </m:oMath>
      <w:r>
        <w:rPr/>
        <w:t xml:space="preserve"> et </w:t>
      </w:r>
      <m:oMath>
        <m:sSub>
          <m:sSubPr/>
          <m:e>
            <m:r>
              <m:rPr>
                <m:sty m:val="i"/>
              </m:rPr>
              <m:t>N</m:t>
            </m:r>
          </m:e>
          <m:sub>
            <m:r>
              <m:rPr>
                <m:sty m:val="p"/>
              </m:rPr>
              <m:t>2</m:t>
            </m:r>
          </m:sub>
        </m:sSub>
        <m:r>
          <m:rPr>
            <m:sty m:val="p"/>
          </m:rPr>
          <m:t>(</m:t>
        </m:r>
        <m:r>
          <m:rPr>
            <m:sty m:val="i"/>
          </m:rPr>
          <m:t>t</m:t>
        </m:r>
        <m:r>
          <m:rPr>
            <m:sty m:val="p"/>
          </m:rPr>
          <m:t>=</m:t>
        </m:r>
        <m:r>
          <m:rPr>
            <m:sty m:val="p"/>
          </m:rPr>
          <m:t>0</m:t>
        </m:r>
        <m:r>
          <m:rPr>
            <m:sty m:val="p"/>
          </m:rPr>
          <m:t>)</m:t>
        </m:r>
        <m:r>
          <m:rPr>
            <m:sty m:val="p"/>
          </m:rPr>
          <m:t>=</m:t>
        </m:r>
        <m:r>
          <m:rPr>
            <m:sty m:val="p"/>
          </m:rPr>
          <m:t>0</m:t>
        </m:r>
      </m:oMath>
      <w:r>
        <w:rPr/>
        <w:t xml:space="preserve">.</w:t>
      </w:r>
      <w:r>
        <w:rPr/>
        <w:br w:type="textWrapping"/>
      </w:r>
      <w:r>
        <w:rPr>
          <w:rFonts w:eastAsia="Georgia" w:cs="Georgia" w:ascii="Georgia" w:hAnsi="Georgia"/>
        </w:rPr>
        <w:t xml:space="preserve">17. Il est possible de tirer parti du phénomène d'effusion gazeuse pour isoler, au moins partiellement, un composant particulier d'un gaz. Pour illustrer cette application, nous supposons que le gaz est formé de deux types d'atomes (a) et (b) et qu'il est initialement entièrement contenu dans l'enceinte (1). Il s'agit de recueillir, dans les meilleures conditions, un gaz enrichi (ou appauvri) de l'un de ses composants.</w:t>
      </w:r>
    </w:p>
    <w:p>
      <w:pPr>
        <w:spacing w:after="220" w:lineRule="auto"/>
      </w:pPr>
      <w:r>
        <w:rPr>
          <w:rFonts w:eastAsia="Georgia" w:cs="Georgia" w:ascii="Georgia" w:hAnsi="Georgia"/>
        </w:rPr>
        <w:t xml:space="preserve">Expliquer sur quelle propriété du phénomène d'effusion cette application repose.</w:t>
      </w:r>
      <w:r>
        <w:rPr/>
        <w:br w:type="textWrapping"/>
      </w:r>
      <w:r>
        <w:rPr>
          <w:rFonts w:eastAsia="Georgia" w:cs="Georgia" w:ascii="Georgia" w:hAnsi="Georgia"/>
        </w:rPr>
        <w:t xml:space="preserve">Justifier qu'il existe un instant optimal pour arrêter l'effusion. Exprimer le temps </w:t>
      </w:r>
      <m:oMath>
        <m:sSup>
          <m:sSupPr/>
          <m:e>
            <m:r>
              <m:rPr>
                <m:sty m:val="i"/>
              </m:rPr>
              <m:t>t</m:t>
            </m:r>
          </m:e>
          <m:sup>
            <m:r>
              <m:rPr>
                <m:sty m:val="p"/>
              </m:rPr>
              <m:t>∗</m:t>
            </m:r>
          </m:sup>
        </m:sSup>
      </m:oMath>
      <w:r>
        <w:rPr/>
        <w:t xml:space="preserve"> correspondant.</w:t>
      </w:r>
      <w:r>
        <w:rPr/>
        <w:br w:type="textWrapping"/>
      </w:r>
      <w:r>
        <w:rPr>
          <w:rFonts w:eastAsia="Georgia" w:cs="Georgia" w:ascii="Georgia" w:hAnsi="Georgia"/>
        </w:rPr>
        <w:t xml:space="preserve">Indiquer dans quelle situation concrète cette technique de séparation a été, ou peut être, utilisée.</w:t>
      </w:r>
      <w:r>
        <w:rPr/>
        <w:br w:type="textWrapping"/>
      </w:r>
      <w:r>
        <w:rPr>
          <w:rFonts w:eastAsia="Georgia" w:cs="Georgia" w:ascii="Georgia" w:hAnsi="Georgia"/>
        </w:rPr>
        <w:t xml:space="preserve">N.B. : Il s'agit, dans cette question (17), de mettre en place quelques étapes qu'il conviendra de présenter clairement, avec les éventuelles notations introduites.</w:t>
      </w:r>
    </w:p>
    <w:p>
      <w:pPr>
        <w:spacing w:line="271" w:before="240" w:lineRule="auto"/>
      </w:pPr>
      <w:r>
        <w:rPr>
          <w:rFonts w:eastAsia="Georgia" w:cs="Georgia" w:ascii="Georgia" w:hAnsi="Georgia"/>
          <w:b/>
          <w:sz w:val="33"/>
        </w:rPr>
        <w:t xml:space="preserve">4.2 Système ouvert formé de deux enceintes.</w:t>
      </w:r>
    </w:p>
    <w:p>
      <w:pPr>
        <w:spacing w:after="220" w:lineRule="auto"/>
      </w:pPr>
      <w:r>
        <w:rPr>
          <w:rFonts w:eastAsia="Georgia" w:cs="Georgia" w:ascii="Georgia" w:hAnsi="Georgia"/>
        </w:rPr>
        <w:t xml:space="preserve">La situation est la même que celle décrite dans l'étude précédente à la différence près que l'enceinte (2) est ici percée d'un second trou (se reporter à la figure (3)). Ce trou, d'aire </w:t>
      </w:r>
      <m:oMath>
        <m:sSup>
          <m:sSupPr/>
          <m:e>
            <m:r>
              <m:rPr>
                <m:sty m:val="i"/>
              </m:rPr>
              <m:t>s</m:t>
            </m:r>
          </m:e>
          <m:sup>
            <m:r>
              <m:rPr>
                <m:sty m:val="i"/>
              </m:rPr>
              <m:t>′</m:t>
            </m:r>
          </m:sup>
        </m:sSup>
        <m:r>
          <m:rPr>
            <m:sty m:val="p"/>
          </m:rPr>
          <m:t>=</m:t>
        </m:r>
        <m:r>
          <m:rPr>
            <m:sty m:val="i"/>
          </m:rPr>
          <m:t>k</m:t>
        </m:r>
        <m:r>
          <m:rPr>
            <m:sty m:val="i"/>
          </m:rPr>
          <m:t>s</m:t>
        </m:r>
        <m:d>
          <m:dPr>
            <m:begChr m:val="("/>
            <m:endChr m:val=")"/>
            <m:ctrlPr>
              <w:rPr>
                <w:rFonts w:ascii="Cambria Math" w:hAnsi="Cambria Math"/>
              </w:rPr>
            </m:ctrlPr>
          </m:dPr>
          <m:e>
            <m:r>
              <m:rPr>
                <m:sty m:val="i"/>
              </m:rPr>
              <m:t>k</m:t>
            </m:r>
            <m:r>
              <m:rPr>
                <m:sty m:val="p"/>
              </m:rPr>
              <m:t>∈</m:t>
            </m:r>
            <m:sSub>
              <m:sSubPr/>
              <m:e>
                <m:r>
                  <m:rPr>
                    <m:scr m:val="double-struck"/>
                  </m:rPr>
                  <m:t>R</m:t>
                </m:r>
              </m:e>
              <m:sub>
                <m:r>
                  <m:rPr>
                    <m:sty m:val="p"/>
                  </m:rPr>
                  <m:t>+</m:t>
                </m:r>
              </m:sub>
            </m:sSub>
          </m:e>
        </m:d>
      </m:oMath>
      <w:r>
        <w:rPr>
          <w:rFonts w:eastAsia="Georgia" w:cs="Georgia" w:ascii="Georgia" w:hAnsi="Georgia"/>
        </w:rPr>
        <w:t xml:space="preserve">, donne sur le milieu extérieur que nous supposons être le vide. Nous notons </w:t>
      </w:r>
      <m:oMath>
        <m:sSub>
          <m:sSubPr/>
          <m:e>
            <m:r>
              <m:rPr>
                <m:sty m:val="i"/>
              </m:rPr>
              <m:t>τ</m:t>
            </m:r>
          </m:e>
          <m:sub>
            <m:r>
              <m:rPr>
                <m:sty m:val="p"/>
              </m:rPr>
              <m:t>1</m:t>
            </m:r>
          </m:sub>
        </m:sSub>
      </m:oMath>
      <w:r>
        <w:rPr/>
        <w:t xml:space="preserve"> la constante de temps faisant intervenir l'aire </w:t>
      </w:r>
      <m:oMath>
        <m:r>
          <m:rPr>
            <m:sty m:val="i"/>
          </m:rPr>
          <m:t>s</m:t>
        </m:r>
      </m:oMath>
      <w:r>
        <w:rPr/>
        <w:t xml:space="preserve"> du trou de communication entre les deux enceintes (identiques) et </w:t>
      </w:r>
      <m:oMath>
        <m:sSub>
          <m:sSubPr/>
          <m:e>
            <m:r>
              <m:rPr>
                <m:sty m:val="i"/>
              </m:rPr>
              <m:t>τ</m:t>
            </m:r>
          </m:e>
          <m:sub>
            <m:r>
              <m:rPr>
                <m:sty m:val="p"/>
              </m:rPr>
              <m:t>2</m:t>
            </m:r>
          </m:sub>
        </m:sSub>
      </m:oMath>
      <w:r>
        <w:rPr/>
        <w:t xml:space="preserve"> celle faisant intervenir l'aire </w:t>
      </w:r>
      <m:oMath>
        <m:r>
          <m:rPr>
            <m:sty m:val="i"/>
          </m:rPr>
          <m:t>k</m:t>
        </m:r>
        <m:r>
          <m:rPr>
            <m:sty m:val="i"/>
          </m:rPr>
          <m:t>s</m:t>
        </m:r>
      </m:oMath>
      <w:r>
        <w:rPr>
          <w:rFonts w:eastAsia="Georgia" w:cs="Georgia" w:ascii="Georgia" w:hAnsi="Georgia"/>
        </w:rPr>
        <w:t xml:space="preserve"> (se reporter à l'équation (7)).</w:t>
      </w:r>
    </w:p>
    <w:p>
      <w:pPr>
        <w:spacing w:lineRule="auto"/>
        <w:jc w:val="center"/>
      </w:pPr>
      <w:r>
        <w:rPr/>
        <w:drawing>
          <wp:inline distB="0" distL="0" distR="0" distT="0">
            <wp:extent cx="5486400" cy="2195713"/>
            <wp:effectExtent b="0" l="0" r="0" t="0"/>
            <wp:docPr id="3" name="image-147e62bd94c71e1dd8973c1bc351c949f74183fe.jpg"/>
            <a:graphic>
              <a:graphicData uri="http://schemas.openxmlformats.org/drawingml/2006/picture">
                <pic:pic>
                  <pic:nvPicPr>
                    <pic:cNvPr id="3" name="image-147e62bd94c71e1dd8973c1bc351c949f74183fe.jpg" descr=""/>
                    <pic:cNvPicPr/>
                  </pic:nvPicPr>
                  <pic:blipFill>
                    <a:blip r:embed="rId7" cstate="print"/>
                    <a:srcRect b="0" l="0" r="0" t="0"/>
                    <a:stretch>
                      <a:fillRect/>
                    </a:stretch>
                  </pic:blipFill>
                  <pic:spPr>
                    <a:xfrm>
                      <a:off x="0" y="0"/>
                      <a:ext cx="5486400" cy="2195713"/>
                    </a:xfrm>
                    <a:prstGeom prst="rect"/>
                  </pic:spPr>
                </pic:pic>
              </a:graphicData>
            </a:graphic>
          </wp:inline>
        </w:drawing>
      </w:r>
    </w:p>
    <w:p>
      <w:pPr>
        <w:spacing w:lineRule="auto"/>
      </w:pPr>
      <w:r>
        <w:rPr/>
        <w:t xml:space="preserve">Figure 3 - Deux enceintes cubiques identiques (1) et (2), de volume </w:t>
      </w:r>
      <m:oMath>
        <m:r>
          <m:rPr>
            <m:sty m:val="i"/>
          </m:rPr>
          <m:t>V</m:t>
        </m:r>
      </m:oMath>
      <w:r>
        <w:rPr>
          <w:rFonts w:eastAsia="Georgia" w:cs="Georgia" w:ascii="Georgia" w:hAnsi="Georgia"/>
        </w:rPr>
        <w:t xml:space="preserve">, échangeant des atomes de gaz par l'intermédiaire d'un "petit" orifice d'aire </w:t>
      </w:r>
      <m:oMath>
        <m:r>
          <m:rPr>
            <m:sty m:val="i"/>
          </m:rPr>
          <m:t>s</m:t>
        </m:r>
      </m:oMath>
      <w:r>
        <w:rPr>
          <w:rFonts w:eastAsia="Georgia" w:cs="Georgia" w:ascii="Georgia" w:hAnsi="Georgia"/>
        </w:rPr>
        <w:t xml:space="preserve">. La seconde enceinte est percée d'un second trou d'aire </w:t>
      </w:r>
      <m:oMath>
        <m:r>
          <m:rPr>
            <m:sty m:val="i"/>
          </m:rPr>
          <m:t>k</m:t>
        </m:r>
        <m:r>
          <m:rPr>
            <m:sty m:val="i"/>
          </m:rPr>
          <m:t>s</m:t>
        </m:r>
      </m:oMath>
      <w:r>
        <w:rPr>
          <w:rFonts w:eastAsia="Georgia" w:cs="Georgia" w:ascii="Georgia" w:hAnsi="Georgia"/>
        </w:rPr>
        <w:t xml:space="preserve">, donnant sur l'extérieur (le vide). Le gaz est uniformément à la température </w:t>
      </w:r>
      <m:oMath>
        <m:sSub>
          <m:sSubPr/>
          <m:e>
            <m:r>
              <m:rPr>
                <m:sty m:val="i"/>
              </m:rPr>
              <m:t>T</m:t>
            </m:r>
          </m:e>
          <m:sub>
            <m:r>
              <m:rPr>
                <m:sty m:val="p"/>
              </m:rPr>
              <m:t>0</m:t>
            </m:r>
          </m:sub>
        </m:sSub>
      </m:oMath>
      <w:r>
        <w:rPr/>
        <w:t xml:space="preserve">.</w:t>
      </w:r>
    </w:p>
    <w:p>
      <w:pPr>
        <w:numPr>
          <w:ilvl w:val="0"/>
          <w:numId w:val="8"/>
        </w:numPr>
        <w:spacing w:lineRule="auto"/>
      </w:pPr>
      <w:r>
        <w:rPr>
          <w:rFonts w:eastAsia="Georgia" w:cs="Georgia" w:ascii="Georgia" w:hAnsi="Georgia"/>
        </w:rPr>
        <w:t xml:space="preserve">Établir le système d'équations différentielles, paramétré par les seules constantes </w:t>
      </w:r>
      <m:oMath>
        <m:sSub>
          <m:sSubPr/>
          <m:e>
            <m:r>
              <m:rPr>
                <m:sty m:val="i"/>
              </m:rPr>
              <m:t>τ</m:t>
            </m:r>
          </m:e>
          <m:sub>
            <m:r>
              <m:rPr>
                <m:sty m:val="p"/>
              </m:rPr>
              <m:t>1</m:t>
            </m:r>
          </m:sub>
        </m:sSub>
      </m:oMath>
      <w:r>
        <w:rPr/>
        <w:t xml:space="preserve"> et </w:t>
      </w:r>
      <m:oMath>
        <m:r>
          <m:rPr>
            <m:sty m:val="i"/>
          </m:rPr>
          <m:t>k</m:t>
        </m:r>
      </m:oMath>
      <w:r>
        <w:rPr>
          <w:rFonts w:eastAsia="Georgia" w:cs="Georgia" w:ascii="Georgia" w:hAnsi="Georgia"/>
        </w:rPr>
        <w:t xml:space="preserve">, vérifié par les nombres d'atomes </w:t>
      </w:r>
      <m:oMath>
        <m:sSub>
          <m:sSubPr/>
          <m:e>
            <m:r>
              <m:rPr>
                <m:sty m:val="i"/>
              </m:rPr>
              <m:t>N</m:t>
            </m:r>
          </m:e>
          <m:sub>
            <m:r>
              <m:rPr>
                <m:sty m:val="p"/>
              </m:rPr>
              <m:t>1</m:t>
            </m:r>
          </m:sub>
        </m:sSub>
        <m:r>
          <m:rPr>
            <m:sty m:val="p"/>
          </m:rPr>
          <m:t>=</m:t>
        </m:r>
        <m:sSub>
          <m:sSubPr/>
          <m:e>
            <m:r>
              <m:rPr>
                <m:sty m:val="i"/>
              </m:rPr>
              <m:t>N</m:t>
            </m:r>
          </m:e>
          <m:sub>
            <m:r>
              <m:rPr>
                <m:sty m:val="p"/>
              </m:rPr>
              <m:t>1</m:t>
            </m:r>
          </m:sub>
        </m:sSub>
        <m:r>
          <m:rPr>
            <m:sty m:val="p"/>
          </m:rPr>
          <m:t>(</m:t>
        </m:r>
        <m:r>
          <m:rPr>
            <m:sty m:val="i"/>
          </m:rPr>
          <m:t>t</m:t>
        </m:r>
        <m:r>
          <m:rPr>
            <m:sty m:val="p"/>
          </m:rPr>
          <m:t>)</m:t>
        </m:r>
      </m:oMath>
      <w:r>
        <w:rPr/>
        <w:t xml:space="preserve"> et </w:t>
      </w:r>
      <m:oMath>
        <m:sSub>
          <m:sSubPr/>
          <m:e>
            <m:r>
              <m:rPr>
                <m:sty m:val="i"/>
              </m:rPr>
              <m:t>N</m:t>
            </m:r>
          </m:e>
          <m:sub>
            <m:r>
              <m:rPr>
                <m:sty m:val="p"/>
              </m:rPr>
              <m:t>2</m:t>
            </m:r>
          </m:sub>
        </m:sSub>
        <m:r>
          <m:rPr>
            <m:sty m:val="p"/>
          </m:rPr>
          <m:t>=</m:t>
        </m:r>
        <m:sSub>
          <m:sSubPr/>
          <m:e>
            <m:r>
              <m:rPr>
                <m:sty m:val="i"/>
              </m:rPr>
              <m:t>N</m:t>
            </m:r>
          </m:e>
          <m:sub>
            <m:r>
              <m:rPr>
                <m:sty m:val="p"/>
              </m:rPr>
              <m:t>2</m:t>
            </m:r>
          </m:sub>
        </m:sSub>
        <m:r>
          <m:rPr>
            <m:sty m:val="p"/>
          </m:rPr>
          <m:t>(</m:t>
        </m:r>
        <m:r>
          <m:rPr>
            <m:sty m:val="i"/>
          </m:rPr>
          <m:t>t</m:t>
        </m:r>
        <m:r>
          <m:rPr>
            <m:sty m:val="p"/>
          </m:rPr>
          <m:t>)</m:t>
        </m:r>
      </m:oMath>
      <w:r>
        <w:rPr/>
        <w:t xml:space="preserve"> contenus dans chacune des enceintes.</w:t>
      </w:r>
    </w:p>
    <w:p>
      <w:pPr>
        <w:numPr>
          <w:ilvl w:val="0"/>
          <w:numId w:val="8"/>
        </w:numPr>
        <w:spacing w:lineRule="auto"/>
      </w:pPr>
      <w:r>
        <w:rPr>
          <w:rFonts w:eastAsia="Georgia" w:cs="Georgia" w:ascii="Georgia" w:hAnsi="Georgia"/>
        </w:rPr>
        <w:t xml:space="preserve">Former l'équation différentielle vérifiée par la fonction </w:t>
      </w:r>
      <m:oMath>
        <m:sSub>
          <m:sSubPr/>
          <m:e>
            <m:r>
              <m:rPr>
                <m:sty m:val="i"/>
              </m:rPr>
              <m:t>N</m:t>
            </m:r>
          </m:e>
          <m:sub>
            <m:r>
              <m:rPr>
                <m:sty m:val="p"/>
              </m:rPr>
              <m:t>2</m:t>
            </m:r>
          </m:sub>
        </m:sSub>
        <m:r>
          <m:rPr>
            <m:sty m:val="p"/>
          </m:rPr>
          <m:t>=</m:t>
        </m:r>
        <m:sSub>
          <m:sSubPr/>
          <m:e>
            <m:r>
              <m:rPr>
                <m:sty m:val="i"/>
              </m:rPr>
              <m:t>N</m:t>
            </m:r>
          </m:e>
          <m:sub>
            <m:r>
              <m:rPr>
                <m:sty m:val="p"/>
              </m:rPr>
              <m:t>2</m:t>
            </m:r>
          </m:sub>
        </m:sSub>
        <m:r>
          <m:rPr>
            <m:sty m:val="p"/>
          </m:rPr>
          <m:t>(</m:t>
        </m:r>
        <m:r>
          <m:rPr>
            <m:sty m:val="i"/>
          </m:rPr>
          <m:t>t</m:t>
        </m:r>
        <m:r>
          <m:rPr>
            <m:sty m:val="p"/>
          </m:rPr>
          <m:t>)</m:t>
        </m:r>
      </m:oMath>
      <w:r>
        <w:rPr>
          <w:rFonts w:eastAsia="Georgia" w:cs="Georgia" w:ascii="Georgia" w:hAnsi="Georgia"/>
        </w:rPr>
        <w:t xml:space="preserve"> (paramétrée par les seules constantes </w:t>
      </w:r>
      <m:oMath>
        <m:sSub>
          <m:sSubPr/>
          <m:e>
            <m:r>
              <m:rPr>
                <m:sty m:val="i"/>
              </m:rPr>
              <m:t>τ</m:t>
            </m:r>
          </m:e>
          <m:sub>
            <m:r>
              <m:rPr>
                <m:sty m:val="p"/>
              </m:rPr>
              <m:t>1</m:t>
            </m:r>
          </m:sub>
        </m:sSub>
      </m:oMath>
      <w:r>
        <w:rPr/>
        <w:t xml:space="preserve"> et </w:t>
      </w:r>
      <m:oMath>
        <m:d>
          <m:dPr>
            <m:begChr m:val=""/>
            <m:endChr m:val=")"/>
            <m:ctrlPr>
              <w:rPr>
                <w:rFonts w:ascii="Cambria Math" w:hAnsi="Cambria Math"/>
              </w:rPr>
            </m:ctrlPr>
          </m:dPr>
          <m:e>
            <m:r>
              <m:rPr>
                <m:sty m:val="i"/>
              </m:rPr>
              <m:t>k</m:t>
            </m:r>
          </m:e>
        </m:d>
      </m:oMath>
      <w:r>
        <w:rPr/>
        <w:t xml:space="preserve">.</w:t>
      </w:r>
    </w:p>
    <w:p>
      <w:pPr>
        <w:numPr>
          <w:ilvl w:val="0"/>
          <w:numId w:val="8"/>
        </w:numPr>
        <w:spacing w:lineRule="auto"/>
      </w:pPr>
      <w:r>
        <w:rPr>
          <w:rFonts w:eastAsia="Georgia" w:cs="Georgia" w:ascii="Georgia" w:hAnsi="Georgia"/>
        </w:rPr>
        <w:t xml:space="preserve">Exprimer le facteur de qualité </w:t>
      </w:r>
      <m:oMath>
        <m:r>
          <m:rPr>
            <m:sty m:val="i"/>
          </m:rPr>
          <m:t>Q</m:t>
        </m:r>
      </m:oMath>
      <w:r>
        <w:rPr>
          <w:rFonts w:eastAsia="Georgia" w:cs="Georgia" w:ascii="Georgia" w:hAnsi="Georgia"/>
        </w:rPr>
        <w:t xml:space="preserve"> associé à cette équation différentielle. Analyser ce résultat.</w:t>
      </w:r>
    </w:p>
    <w:p>
      <w:pPr>
        <w:numPr>
          <w:ilvl w:val="0"/>
          <w:numId w:val="8"/>
        </w:numPr>
        <w:spacing w:lineRule="auto"/>
      </w:pPr>
      <w:r>
        <w:rPr/>
        <w:t xml:space="preserve">Nous notons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les racines (qu'il est inutile de calculer) du polynôme caractéristique associé à l'équation différentielle vérifiée par la fonction </w:t>
      </w:r>
      <m:oMath>
        <m:sSub>
          <m:sSubPr/>
          <m:e>
            <m:r>
              <m:rPr>
                <m:sty m:val="i"/>
              </m:rPr>
              <m:t>N</m:t>
            </m:r>
          </m:e>
          <m:sub>
            <m:r>
              <m:rPr>
                <m:sty m:val="p"/>
              </m:rPr>
              <m:t>2</m:t>
            </m:r>
          </m:sub>
        </m:sSub>
        <m:r>
          <m:rPr>
            <m:sty m:val="p"/>
          </m:rPr>
          <m:t>=</m:t>
        </m:r>
        <m:sSub>
          <m:sSubPr/>
          <m:e>
            <m:r>
              <m:rPr>
                <m:sty m:val="i"/>
              </m:rPr>
              <m:t>N</m:t>
            </m:r>
          </m:e>
          <m:sub>
            <m:r>
              <m:rPr>
                <m:sty m:val="p"/>
              </m:rPr>
              <m:t>2</m:t>
            </m:r>
          </m:sub>
        </m:sSub>
        <m:r>
          <m:rPr>
            <m:sty m:val="p"/>
          </m:rPr>
          <m:t>(</m:t>
        </m:r>
        <m:r>
          <m:rPr>
            <m:sty m:val="i"/>
          </m:rPr>
          <m:t>t</m:t>
        </m:r>
        <m:r>
          <m:rPr>
            <m:sty m:val="p"/>
          </m:rPr>
          <m:t>)</m:t>
        </m:r>
      </m:oMath>
      <w:r>
        <w:rPr>
          <w:rFonts w:eastAsia="Georgia" w:cs="Georgia" w:ascii="Georgia" w:hAnsi="Georgia"/>
        </w:rPr>
        <w:t xml:space="preserve"> (se reporter à la question (19)). Sur la base d'arguments physiques (c'est-à-dire non issus de calculs), indiquer pourquoi ces racines sont nécessairement, d'une part réelles, d'autre part négatives.</w:t>
      </w:r>
    </w:p>
    <w:p>
      <w:pPr>
        <w:numPr>
          <w:ilvl w:val="0"/>
          <w:numId w:val="8"/>
        </w:numPr>
        <w:spacing w:lineRule="auto"/>
      </w:pPr>
      <w:r>
        <w:rPr/>
        <w:t xml:space="preserve">Exprimer la solution </w:t>
      </w:r>
      <m:oMath>
        <m:sSub>
          <m:sSubPr/>
          <m:e>
            <m:r>
              <m:rPr>
                <m:sty m:val="i"/>
              </m:rPr>
              <m:t>N</m:t>
            </m:r>
          </m:e>
          <m:sub>
            <m:r>
              <m:rPr>
                <m:sty m:val="p"/>
              </m:rPr>
              <m:t>2</m:t>
            </m:r>
          </m:sub>
        </m:sSub>
        <m:r>
          <m:rPr>
            <m:sty m:val="p"/>
          </m:rPr>
          <m:t>=</m:t>
        </m:r>
        <m:sSub>
          <m:sSubPr/>
          <m:e>
            <m:r>
              <m:rPr>
                <m:sty m:val="i"/>
              </m:rPr>
              <m:t>N</m:t>
            </m:r>
          </m:e>
          <m:sub>
            <m:r>
              <m:rPr>
                <m:sty m:val="p"/>
              </m:rPr>
              <m:t>2</m:t>
            </m:r>
          </m:sub>
        </m:sSub>
        <m:r>
          <m:rPr>
            <m:sty m:val="p"/>
          </m:rPr>
          <m:t>(</m:t>
        </m:r>
        <m:r>
          <m:rPr>
            <m:sty m:val="i"/>
          </m:rPr>
          <m:t>t</m:t>
        </m:r>
        <m:r>
          <m:rPr>
            <m:sty m:val="p"/>
          </m:rPr>
          <m:t>)</m:t>
        </m:r>
      </m:oMath>
      <w:r>
        <w:rPr/>
        <w:t xml:space="preserve"> correspondant aux conditions initiales </w:t>
      </w:r>
      <m:oMath>
        <m:sSub>
          <m:sSubPr/>
          <m:e>
            <m:r>
              <m:rPr>
                <m:sty m:val="i"/>
              </m:rPr>
              <m:t>N</m:t>
            </m:r>
          </m:e>
          <m:sub>
            <m:r>
              <m:rPr>
                <m:sty m:val="p"/>
              </m:rPr>
              <m:t>1</m:t>
            </m:r>
          </m:sub>
        </m:sSub>
        <m:r>
          <m:rPr>
            <m:sty m:val="p"/>
          </m:rPr>
          <m:t>(</m:t>
        </m:r>
        <m:r>
          <m:rPr>
            <m:sty m:val="i"/>
          </m:rPr>
          <m:t>t</m:t>
        </m:r>
        <m:r>
          <m:rPr>
            <m:sty m:val="p"/>
          </m:rPr>
          <m:t>=</m:t>
        </m:r>
        <m:r>
          <m:rPr>
            <m:sty m:val="p"/>
          </m:rPr>
          <m:t>0</m:t>
        </m:r>
        <m:r>
          <m:rPr>
            <m:sty m:val="p"/>
          </m:rPr>
          <m:t>)</m:t>
        </m:r>
        <m:r>
          <m:rPr>
            <m:sty m:val="p"/>
          </m:rPr>
          <m:t>=</m:t>
        </m:r>
        <m:r>
          <m:rPr>
            <m:sty m:val="i"/>
          </m:rPr>
          <m:t>N</m:t>
        </m:r>
      </m:oMath>
      <w:r>
        <w:rPr/>
        <w:t xml:space="preserve"> et </w:t>
      </w:r>
      <m:oMath>
        <m:sSub>
          <m:sSubPr/>
          <m:e>
            <m:r>
              <m:rPr>
                <m:sty m:val="i"/>
              </m:rPr>
              <m:t>N</m:t>
            </m:r>
          </m:e>
          <m:sub>
            <m:r>
              <m:rPr>
                <m:sty m:val="p"/>
              </m:rPr>
              <m:t>2</m:t>
            </m:r>
          </m:sub>
        </m:sSub>
        <m:r>
          <m:rPr>
            <m:sty m:val="p"/>
          </m:rPr>
          <m:t>(</m:t>
        </m:r>
        <m:r>
          <m:rPr>
            <m:sty m:val="i"/>
          </m:rPr>
          <m:t>t</m:t>
        </m:r>
        <m:r>
          <m:rPr>
            <m:sty m:val="p"/>
          </m:rPr>
          <m:t>=</m:t>
        </m:r>
        <m:r>
          <m:rPr>
            <m:sty m:val="p"/>
          </m:rPr>
          <m:t>0</m:t>
        </m:r>
        <m:r>
          <m:rPr>
            <m:sty m:val="p"/>
          </m:rPr>
          <m:t>)</m:t>
        </m:r>
        <m:r>
          <m:rPr>
            <m:sty m:val="p"/>
          </m:rPr>
          <m:t>=</m:t>
        </m:r>
      </m:oMath>
      <w:r>
        <w:rPr>
          <w:rFonts w:eastAsia="Georgia" w:cs="Georgia" w:ascii="Georgia" w:hAnsi="Georgia"/>
        </w:rPr>
        <w:t xml:space="preserve"> 0 , paramétrée par les constantes </w:t>
      </w:r>
      <m:oMath>
        <m:r>
          <m:rPr>
            <m:sty m:val="i"/>
          </m:rPr>
          <m:t>N</m:t>
        </m:r>
        <m:r>
          <m:rPr>
            <m:sty m:val="p"/>
          </m:rPr>
          <m:t>,</m:t>
        </m:r>
        <m:sSub>
          <m:sSubPr/>
          <m:e>
            <m:r>
              <m:rPr>
                <m:sty m:val="i"/>
              </m:rPr>
              <m:t>τ</m:t>
            </m:r>
          </m:e>
          <m:sub>
            <m:r>
              <m:rPr>
                <m:sty m:val="p"/>
              </m:rPr>
              <m:t>1</m:t>
            </m:r>
          </m:sub>
        </m:sSub>
        <m:r>
          <m:rPr>
            <m:sty m:val="p"/>
          </m:rPr>
          <m:t>,</m:t>
        </m:r>
        <m:sSub>
          <m:sSubPr/>
          <m:e>
            <m:r>
              <m:rPr>
                <m:sty m:val="i"/>
              </m:rPr>
              <m:t>p</m:t>
            </m:r>
          </m:e>
          <m:sub>
            <m:r>
              <m:rPr>
                <m:sty m:val="p"/>
              </m:rPr>
              <m:t>1</m:t>
            </m:r>
          </m:sub>
        </m:sSub>
      </m:oMath>
      <w:r>
        <w:rPr/>
        <w:t xml:space="preserve"> et </w:t>
      </w:r>
      <m:oMath>
        <m:sSub>
          <m:sSubPr/>
          <m:e>
            <m:r>
              <m:rPr>
                <m:sty m:val="i"/>
              </m:rPr>
              <m:t>p</m:t>
            </m:r>
          </m:e>
          <m:sub>
            <m:r>
              <m:rPr>
                <m:sty m:val="p"/>
              </m:rPr>
              <m:t>2</m:t>
            </m:r>
          </m:sub>
        </m:sSub>
      </m:oMath>
      <w:r>
        <w:rPr>
          <w:rFonts w:eastAsia="Georgia" w:cs="Georgia" w:ascii="Georgia" w:hAnsi="Georgia"/>
        </w:rPr>
        <w:t xml:space="preserve">. On ne cherchera pas à établir l'expression des racines </w:t>
      </w:r>
      <m:oMath>
        <m:sSub>
          <m:sSubPr/>
          <m:e>
            <m:r>
              <m:rPr>
                <m:sty m:val="i"/>
              </m:rPr>
              <m:t>p</m:t>
            </m:r>
          </m:e>
          <m:sub>
            <m:r>
              <m:rPr>
                <m:sty m:val="p"/>
              </m:rPr>
              <m:t>1</m:t>
            </m:r>
          </m:sub>
        </m:sSub>
      </m:oMath>
      <w:r>
        <w:rPr/>
        <w:t xml:space="preserve"> et </w:t>
      </w:r>
      <m:oMath>
        <m:sSub>
          <m:sSubPr/>
          <m:e>
            <m:r>
              <m:rPr>
                <m:sty m:val="i"/>
              </m:rPr>
              <m:t>p</m:t>
            </m:r>
          </m:e>
          <m:sub>
            <m:r>
              <m:rPr>
                <m:sty m:val="p"/>
              </m:rPr>
              <m:t>2</m:t>
            </m:r>
          </m:sub>
        </m:sSub>
      </m:oMath>
      <w:r>
        <w:rPr/>
        <w:t xml:space="preserve">.</w:t>
      </w:r>
    </w:p>
    <w:p>
      <w:pPr>
        <w:numPr>
          <w:ilvl w:val="0"/>
          <w:numId w:val="8"/>
        </w:numPr>
        <w:spacing w:lineRule="auto"/>
      </w:pPr>
      <w:r>
        <w:rPr>
          <w:rFonts w:eastAsia="Georgia" w:cs="Georgia" w:ascii="Georgia" w:hAnsi="Georgia"/>
        </w:rPr>
        <w:t xml:space="preserve">La figure (4) représente l'évolution du rapport </w:t>
      </w:r>
      <m:oMath>
        <m:sSub>
          <m:sSubPr/>
          <m:e>
            <m:r>
              <m:rPr>
                <m:sty m:val="i"/>
              </m:rPr>
              <m:t>N</m:t>
            </m:r>
          </m:e>
          <m:sub>
            <m:r>
              <m:rPr>
                <m:sty m:val="p"/>
              </m:rPr>
              <m:t>2</m:t>
            </m:r>
          </m:sub>
        </m:sSub>
        <m:r>
          <m:rPr>
            <m:sty m:val="p"/>
          </m:rPr>
          <m:t>/</m:t>
        </m:r>
        <m:r>
          <m:rPr>
            <m:sty m:val="i"/>
          </m:rPr>
          <m:t>N</m:t>
        </m:r>
      </m:oMath>
      <w:r>
        <w:rPr>
          <w:rFonts w:eastAsia="Georgia" w:cs="Georgia" w:ascii="Georgia" w:hAnsi="Georgia"/>
        </w:rPr>
        <w:t xml:space="preserve"> vis-à-vis de la variable </w:t>
      </w:r>
      <m:oMath>
        <m:r>
          <m:rPr>
            <m:sty m:val="i"/>
          </m:rPr>
          <m:t>T</m:t>
        </m:r>
        <m:r>
          <m:rPr>
            <m:sty m:val="p"/>
          </m:rPr>
          <m:t>=</m:t>
        </m:r>
        <m:r>
          <m:rPr>
            <m:sty m:val="i"/>
          </m:rPr>
          <m:t>t</m:t>
        </m:r>
        <m:r>
          <m:rPr>
            <m:sty m:val="p"/>
          </m:rPr>
          <m:t>/</m:t>
        </m:r>
        <m:sSub>
          <m:sSubPr/>
          <m:e>
            <m:r>
              <m:rPr>
                <m:sty m:val="i"/>
              </m:rPr>
              <m:t>τ</m:t>
            </m:r>
          </m:e>
          <m:sub>
            <m:r>
              <m:rPr>
                <m:sty m:val="p"/>
              </m:rPr>
              <m:t>1</m:t>
            </m:r>
          </m:sub>
        </m:sSub>
      </m:oMath>
      <w:r>
        <w:rPr/>
        <w:t xml:space="preserve">, pour trois valeurs </w:t>
      </w:r>
      <m:oMath>
        <m:sSub>
          <m:sSubPr/>
          <m:e>
            <m:r>
              <m:rPr>
                <m:sty m:val="i"/>
              </m:rPr>
              <m:t>k</m:t>
            </m:r>
          </m:e>
          <m:sub>
            <m:r>
              <m:rPr>
                <m:sty m:val="p"/>
              </m:rPr>
              <m:t>1</m:t>
            </m:r>
          </m:sub>
        </m:sSub>
        <m:r>
          <m:rPr>
            <m:sty m:val="p"/>
          </m:rPr>
          <m:t>=</m:t>
        </m:r>
        <m:r>
          <m:rPr>
            <m:sty m:val="p"/>
          </m:rPr>
          <m:t>0</m:t>
        </m:r>
        <m:r>
          <m:rPr>
            <m:sty m:val="p"/>
          </m:rPr>
          <m:t>,</m:t>
        </m:r>
        <m:r>
          <m:rPr>
            <m:sty m:val="p"/>
          </m:rPr>
          <m:t>1</m:t>
        </m:r>
        <m:r>
          <m:rPr>
            <m:sty m:val="p"/>
          </m:rPr>
          <m:t>;</m:t>
        </m:r>
        <m:sSub>
          <m:sSubPr/>
          <m:e>
            <m:r>
              <m:rPr>
                <m:sty m:val="i"/>
              </m:rPr>
              <m:t>k</m:t>
            </m:r>
          </m:e>
          <m:sub>
            <m:r>
              <m:rPr>
                <m:sty m:val="p"/>
              </m:rPr>
              <m:t>2</m:t>
            </m:r>
          </m:sub>
        </m:sSub>
        <m:r>
          <m:rPr>
            <m:sty m:val="p"/>
          </m:rPr>
          <m:t>=</m:t>
        </m:r>
        <m:r>
          <m:rPr>
            <m:sty m:val="p"/>
          </m:rPr>
          <m:t>1</m:t>
        </m:r>
      </m:oMath>
      <w:r>
        <w:rPr/>
        <w:t xml:space="preserve"> et </w:t>
      </w:r>
      <m:oMath>
        <m:sSub>
          <m:sSubPr/>
          <m:e>
            <m:r>
              <m:rPr>
                <m:sty m:val="i"/>
              </m:rPr>
              <m:t>k</m:t>
            </m:r>
          </m:e>
          <m:sub>
            <m:r>
              <m:rPr>
                <m:sty m:val="p"/>
              </m:rPr>
              <m:t>3</m:t>
            </m:r>
          </m:sub>
        </m:sSub>
        <m:r>
          <m:rPr>
            <m:sty m:val="p"/>
          </m:rPr>
          <m:t>=</m:t>
        </m:r>
        <m:r>
          <m:rPr>
            <m:sty m:val="p"/>
          </m:rPr>
          <m:t>10</m:t>
        </m:r>
      </m:oMath>
      <w:r>
        <w:rPr>
          <w:rFonts w:eastAsia="Georgia" w:cs="Georgia" w:ascii="Georgia" w:hAnsi="Georgia"/>
        </w:rPr>
        <w:t xml:space="preserve">, du paramètre </w:t>
      </w:r>
      <m:oMath>
        <m:r>
          <m:rPr>
            <m:sty m:val="i"/>
          </m:rPr>
          <m:t>k</m:t>
        </m:r>
      </m:oMath>
      <w:r>
        <w:rPr/>
        <w:t xml:space="preserve">.</w:t>
      </w:r>
    </w:p>
    <w:p>
      <w:pPr>
        <w:spacing w:lineRule="auto"/>
        <w:jc w:val="center"/>
      </w:pPr>
      <w:r>
        <w:rPr/>
        <w:drawing>
          <wp:inline distB="0" distL="0" distR="0" distT="0">
            <wp:extent cx="5486400" cy="4195200"/>
            <wp:effectExtent b="0" l="0" r="0" t="0"/>
            <wp:docPr id="4" name="image-d72f41a8e78021d1210b5e85c1310377da7fab15.jpg"/>
            <a:graphic>
              <a:graphicData uri="http://schemas.openxmlformats.org/drawingml/2006/picture">
                <pic:pic>
                  <pic:nvPicPr>
                    <pic:cNvPr id="4" name="image-d72f41a8e78021d1210b5e85c1310377da7fab15.jpg" descr=""/>
                    <pic:cNvPicPr/>
                  </pic:nvPicPr>
                  <pic:blipFill>
                    <a:blip r:embed="rId8" cstate="print"/>
                    <a:srcRect b="0" l="0" r="0" t="0"/>
                    <a:stretch>
                      <a:fillRect/>
                    </a:stretch>
                  </pic:blipFill>
                  <pic:spPr>
                    <a:xfrm>
                      <a:off x="0" y="0"/>
                      <a:ext cx="5486400" cy="4195200"/>
                    </a:xfrm>
                    <a:prstGeom prst="rect"/>
                  </pic:spPr>
                </pic:pic>
              </a:graphicData>
            </a:graphic>
          </wp:inline>
        </w:drawing>
      </w:r>
    </w:p>
    <w:p>
      <w:pPr>
        <w:spacing w:lineRule="auto"/>
      </w:pPr>
      <w:r>
        <w:rPr>
          <w:rFonts w:eastAsia="Georgia" w:cs="Georgia" w:ascii="Georgia" w:hAnsi="Georgia"/>
        </w:rPr>
        <w:t xml:space="preserve">Figure 4 - Évolution du rapport </w:t>
      </w:r>
      <m:oMath>
        <m:sSub>
          <m:sSubPr/>
          <m:e>
            <m:r>
              <m:rPr>
                <m:sty m:val="i"/>
              </m:rPr>
              <m:t>N</m:t>
            </m:r>
          </m:e>
          <m:sub>
            <m:r>
              <m:rPr>
                <m:sty m:val="p"/>
              </m:rPr>
              <m:t>2</m:t>
            </m:r>
          </m:sub>
        </m:sSub>
        <m:r>
          <m:rPr>
            <m:sty m:val="p"/>
          </m:rPr>
          <m:t>/</m:t>
        </m:r>
        <m:r>
          <m:rPr>
            <m:sty m:val="i"/>
          </m:rPr>
          <m:t>N</m:t>
        </m:r>
      </m:oMath>
      <w:r>
        <w:rPr>
          <w:rFonts w:eastAsia="Georgia" w:cs="Georgia" w:ascii="Georgia" w:hAnsi="Georgia"/>
        </w:rPr>
        <w:t xml:space="preserve"> vis-à-vis de la variable </w:t>
      </w:r>
      <m:oMath>
        <m:r>
          <m:rPr>
            <m:sty m:val="i"/>
          </m:rPr>
          <m:t>T</m:t>
        </m:r>
        <m:r>
          <m:rPr>
            <m:sty m:val="p"/>
          </m:rPr>
          <m:t>=</m:t>
        </m:r>
        <m:r>
          <m:rPr>
            <m:sty m:val="i"/>
          </m:rPr>
          <m:t>t</m:t>
        </m:r>
        <m:r>
          <m:rPr>
            <m:sty m:val="p"/>
          </m:rPr>
          <m:t>/</m:t>
        </m:r>
        <m:sSub>
          <m:sSubPr/>
          <m:e>
            <m:r>
              <m:rPr>
                <m:sty m:val="i"/>
              </m:rPr>
              <m:t>τ</m:t>
            </m:r>
          </m:e>
          <m:sub>
            <m:r>
              <m:rPr>
                <m:sty m:val="p"/>
              </m:rPr>
              <m:t>1</m:t>
            </m:r>
          </m:sub>
        </m:sSub>
      </m:oMath>
      <w:r>
        <w:rPr/>
        <w:t xml:space="preserve">, pour trois valeurs </w:t>
      </w:r>
      <m:oMath>
        <m:sSub>
          <m:sSubPr/>
          <m:e>
            <m:r>
              <m:rPr>
                <m:sty m:val="i"/>
              </m:rPr>
              <m:t>k</m:t>
            </m:r>
          </m:e>
          <m:sub>
            <m:r>
              <m:rPr>
                <m:sty m:val="p"/>
              </m:rPr>
              <m:t>1</m:t>
            </m:r>
          </m:sub>
        </m:sSub>
        <m:r>
          <m:rPr>
            <m:sty m:val="p"/>
          </m:rPr>
          <m:t>=</m:t>
        </m:r>
        <m:r>
          <m:rPr>
            <m:sty m:val="p"/>
          </m:rPr>
          <m:t>0</m:t>
        </m:r>
        <m:r>
          <m:rPr>
            <m:sty m:val="p"/>
          </m:rPr>
          <m:t>,</m:t>
        </m:r>
        <m:r>
          <m:rPr>
            <m:sty m:val="p"/>
          </m:rPr>
          <m:t>1</m:t>
        </m:r>
        <m:r>
          <m:rPr>
            <m:sty m:val="p"/>
          </m:rPr>
          <m:t>;</m:t>
        </m:r>
        <m:sSub>
          <m:sSubPr/>
          <m:e>
            <m:r>
              <m:rPr>
                <m:sty m:val="i"/>
              </m:rPr>
              <m:t>k</m:t>
            </m:r>
          </m:e>
          <m:sub>
            <m:r>
              <m:rPr>
                <m:sty m:val="p"/>
              </m:rPr>
              <m:t>2</m:t>
            </m:r>
          </m:sub>
        </m:sSub>
        <m:r>
          <m:rPr>
            <m:sty m:val="p"/>
          </m:rPr>
          <m:t>=</m:t>
        </m:r>
        <m:r>
          <m:rPr>
            <m:sty m:val="p"/>
          </m:rPr>
          <m:t>1</m:t>
        </m:r>
      </m:oMath>
      <w:r>
        <w:rPr/>
        <w:t xml:space="preserve"> et </w:t>
      </w:r>
      <m:oMath>
        <m:sSub>
          <m:sSubPr/>
          <m:e>
            <m:r>
              <m:rPr>
                <m:sty m:val="i"/>
              </m:rPr>
              <m:t>k</m:t>
            </m:r>
          </m:e>
          <m:sub>
            <m:r>
              <m:rPr>
                <m:sty m:val="p"/>
              </m:rPr>
              <m:t>3</m:t>
            </m:r>
          </m:sub>
        </m:sSub>
        <m:r>
          <m:rPr>
            <m:sty m:val="p"/>
          </m:rPr>
          <m:t>=</m:t>
        </m:r>
        <m:r>
          <m:rPr>
            <m:sty m:val="p"/>
          </m:rPr>
          <m:t>10</m:t>
        </m:r>
      </m:oMath>
      <w:r>
        <w:rPr>
          <w:rFonts w:eastAsia="Georgia" w:cs="Georgia" w:ascii="Georgia" w:hAnsi="Georgia"/>
        </w:rPr>
        <w:t xml:space="preserve">, du paramètre </w:t>
      </w:r>
      <m:oMath>
        <m:r>
          <m:rPr>
            <m:sty m:val="i"/>
          </m:rPr>
          <m:t>k</m:t>
        </m:r>
      </m:oMath>
      <w:r>
        <w:rPr/>
        <w:t xml:space="preserve">.</w:t>
      </w:r>
    </w:p>
    <w:p>
      <w:pPr>
        <w:spacing w:after="220" w:lineRule="auto"/>
      </w:pPr>
      <w:r>
        <w:rPr>
          <w:rFonts w:eastAsia="Georgia" w:cs="Georgia" w:ascii="Georgia" w:hAnsi="Georgia"/>
        </w:rPr>
        <w:t xml:space="preserve">Indiquer la correspondance, en la justifiant, entre les références (a), (b) et (c) des tracés et les trois valeurs de </w:t>
      </w:r>
      <m:oMath>
        <m:r>
          <m:rPr>
            <m:sty m:val="i"/>
          </m:rPr>
          <m:t>k</m:t>
        </m:r>
      </m:oMath>
      <w:r>
        <w:rPr/>
        <w:t xml:space="preserve">.</w:t>
      </w:r>
    </w:p>
    <w:p>
      <w:pPr>
        <w:spacing w:after="220" w:lineRule="auto"/>
      </w:pPr>
      <w:r>
        <w:rPr>
          <w:rFonts w:eastAsia="Georgia" w:cs="Georgia" w:ascii="Georgia" w:hAnsi="Georgia"/>
        </w:rPr>
        <w:t xml:space="preserve">Analyser le comportement de ces évolutions aux temps courts ( </w:t>
      </w:r>
      <m:oMath>
        <m:r>
          <m:rPr>
            <m:sty m:val="i"/>
          </m:rPr>
          <m:t>T</m:t>
        </m:r>
        <m:r>
          <m:rPr>
            <m:sty m:val="p"/>
          </m:rPr>
          <m:t>≪</m:t>
        </m:r>
        <m:r>
          <m:rPr>
            <m:sty m:val="p"/>
          </m:rPr>
          <m:t>1</m:t>
        </m:r>
      </m:oMath>
      <w:r>
        <w:rPr>
          <w:rFonts w:eastAsia="Georgia" w:cs="Georgia" w:ascii="Georgia" w:hAnsi="Georgia"/>
        </w:rPr>
        <w:t xml:space="preserve"> ). Interpréter ce résultat.</w:t>
      </w:r>
      <w:r>
        <w:rPr/>
        <w:br w:type="textWrapping"/>
      </w:r>
      <w:r>
        <w:rPr>
          <w:rFonts w:eastAsia="Georgia" w:cs="Georgia" w:ascii="Georgia" w:hAnsi="Georgia"/>
        </w:rPr>
        <w:t xml:space="preserve">24. Nous considérons la situation pour laquelle </w:t>
      </w:r>
      <m:oMath>
        <m:r>
          <m:rPr>
            <m:sty m:val="i"/>
          </m:rPr>
          <m:t>k</m:t>
        </m:r>
        <m:r>
          <m:rPr>
            <m:sty m:val="p"/>
          </m:rPr>
          <m:t>=</m:t>
        </m:r>
        <m:sSub>
          <m:sSubPr/>
          <m:e>
            <m:r>
              <m:rPr>
                <m:sty m:val="i"/>
              </m:rPr>
              <m:t>k</m:t>
            </m:r>
          </m:e>
          <m:sub>
            <m:r>
              <m:rPr>
                <m:sty m:val="p"/>
              </m:rPr>
              <m:t>1</m:t>
            </m:r>
          </m:sub>
        </m:sSub>
        <m:r>
          <m:rPr>
            <m:sty m:val="p"/>
          </m:rPr>
          <m:t>=</m:t>
        </m:r>
        <m:r>
          <m:rPr>
            <m:sty m:val="p"/>
          </m:rPr>
          <m:t>0</m:t>
        </m:r>
        <m:r>
          <m:rPr>
            <m:sty m:val="p"/>
          </m:rPr>
          <m:t>,</m:t>
        </m:r>
        <m:r>
          <m:rPr>
            <m:sty m:val="p"/>
          </m:rPr>
          <m:t>1</m:t>
        </m:r>
      </m:oMath>
      <w:r>
        <w:rPr>
          <w:rFonts w:eastAsia="Georgia" w:cs="Georgia" w:ascii="Georgia" w:hAnsi="Georgia"/>
        </w:rPr>
        <w:t xml:space="preserve">. Représenter, qualitativement (c'est-àdire qu'aucun calcul n'est à effectuer), l'allure de l'évolution de </w:t>
      </w:r>
      <m:oMath>
        <m:sSub>
          <m:sSubPr/>
          <m:e>
            <m:r>
              <m:rPr>
                <m:sty m:val="i"/>
              </m:rPr>
              <m:t>N</m:t>
            </m:r>
          </m:e>
          <m:sub>
            <m:r>
              <m:rPr>
                <m:sty m:val="p"/>
              </m:rPr>
              <m:t>1</m:t>
            </m:r>
          </m:sub>
        </m:sSub>
        <m:r>
          <m:rPr>
            <m:sty m:val="p"/>
          </m:rPr>
          <m:t>/</m:t>
        </m:r>
        <m:r>
          <m:rPr>
            <m:sty m:val="i"/>
          </m:rPr>
          <m:t>N</m:t>
        </m:r>
      </m:oMath>
      <w:r>
        <w:rPr>
          <w:rFonts w:eastAsia="Georgia" w:cs="Georgia" w:ascii="Georgia" w:hAnsi="Georgia"/>
        </w:rPr>
        <w:t xml:space="preserve"> vis-à-vis de la variable </w:t>
      </w:r>
      <m:oMath>
        <m:r>
          <m:rPr>
            <m:sty m:val="i"/>
          </m:rPr>
          <m:t>T</m:t>
        </m:r>
      </m:oMath>
      <w:r>
        <w:rPr/>
        <w:t xml:space="preserve">, en correspondance avec celle de </w:t>
      </w:r>
      <m:oMath>
        <m:sSub>
          <m:sSubPr/>
          <m:e>
            <m:r>
              <m:rPr>
                <m:sty m:val="i"/>
              </m:rPr>
              <m:t>N</m:t>
            </m:r>
          </m:e>
          <m:sub>
            <m:r>
              <m:rPr>
                <m:sty m:val="p"/>
              </m:rPr>
              <m:t>2</m:t>
            </m:r>
          </m:sub>
        </m:sSub>
        <m:r>
          <m:rPr>
            <m:sty m:val="p"/>
          </m:rPr>
          <m:t>/</m:t>
        </m:r>
        <m:r>
          <m:rPr>
            <m:sty m:val="i"/>
          </m:rPr>
          <m:t>N</m:t>
        </m:r>
      </m:oMath>
      <w:r>
        <w:rPr>
          <w:rFonts w:eastAsia="Georgia" w:cs="Georgia" w:ascii="Georgia" w:hAnsi="Georgia"/>
        </w:rPr>
        <w:t xml:space="preserve">. On commentera les tracés proposés.</w:t>
      </w:r>
      <w:r>
        <w:rPr/>
        <w:br w:type="textWrapping"/>
      </w:r>
      <w:r>
        <w:rPr>
          <w:rFonts w:eastAsia="Georgia" w:cs="Georgia" w:ascii="Georgia" w:hAnsi="Georgia"/>
        </w:rPr>
        <w:t xml:space="preserve">25. Indiquer comment, expérimentalement (c'est-à-dire en pratique), l'évolution temporelle du nombre </w:t>
      </w:r>
      <m:oMath>
        <m:sSub>
          <m:sSubPr/>
          <m:e>
            <m:r>
              <m:rPr>
                <m:sty m:val="i"/>
              </m:rPr>
              <m:t>N</m:t>
            </m:r>
          </m:e>
          <m:sub>
            <m:r>
              <m:rPr>
                <m:sty m:val="i"/>
              </m:rPr>
              <m:t>i</m:t>
            </m:r>
          </m:sub>
        </m:sSub>
      </m:oMath>
      <w:r>
        <w:rPr>
          <w:rFonts w:eastAsia="Georgia" w:cs="Georgia" w:ascii="Georgia" w:hAnsi="Georgia"/>
        </w:rPr>
        <w:t xml:space="preserve"> d'atomes dans une enceinte (i) peut être suivie.</w:t>
      </w:r>
    </w:p>
    <w:p>
      <w:pPr>
        <w:spacing w:line="271" w:before="240" w:lineRule="auto"/>
      </w:pPr>
      <w:r>
        <w:rPr>
          <w:rFonts w:eastAsia="Georgia" w:cs="Georgia" w:ascii="Georgia" w:hAnsi="Georgia"/>
          <w:b/>
          <w:sz w:val="33"/>
        </w:rPr>
        <w:t xml:space="preserve">4.3 Système formé d'une série d'enceintes.</w:t>
      </w:r>
    </w:p>
    <w:p>
      <w:pPr>
        <w:spacing w:after="220" w:lineRule="auto"/>
      </w:pPr>
      <w:r>
        <w:rPr>
          <w:rFonts w:eastAsia="Georgia" w:cs="Georgia" w:ascii="Georgia" w:hAnsi="Georgia"/>
        </w:rPr>
        <w:t xml:space="preserve">Le système étudié est maintenant constitué d'une suite de </w:t>
      </w:r>
      <m:oMath>
        <m:r>
          <m:rPr>
            <m:sty m:val="i"/>
          </m:rPr>
          <m:t>K</m:t>
        </m:r>
      </m:oMath>
      <w:r>
        <w:rPr>
          <w:rFonts w:eastAsia="Georgia" w:cs="Georgia" w:ascii="Georgia" w:hAnsi="Georgia"/>
        </w:rPr>
        <w:t xml:space="preserve"> enceintes identiques (cubiques, de côté </w:t>
      </w:r>
      <m:oMath>
        <m:r>
          <m:rPr>
            <m:sty m:val="i"/>
          </m:rPr>
          <m:t>L</m:t>
        </m:r>
        <m:r>
          <m:rPr>
            <m:sty m:val="p"/>
          </m:rPr>
          <m:t>=</m:t>
        </m:r>
        <m:sSup>
          <m:sSupPr/>
          <m:e>
            <m:r>
              <m:rPr>
                <m:sty m:val="i"/>
              </m:rPr>
              <m:t>V</m:t>
            </m:r>
          </m:e>
          <m:sup>
            <m:r>
              <m:rPr>
                <m:sty m:val="p"/>
              </m:rPr>
              <m:t>1</m:t>
            </m:r>
            <m:r>
              <m:rPr>
                <m:sty m:val="p"/>
              </m:rPr>
              <m:t>/</m:t>
            </m:r>
            <m:r>
              <m:rPr>
                <m:sty m:val="p"/>
              </m:rPr>
              <m:t>3</m:t>
            </m:r>
          </m:sup>
        </m:sSup>
      </m:oMath>
      <w:r>
        <w:rPr>
          <w:rFonts w:eastAsia="Georgia" w:cs="Georgia" w:ascii="Georgia" w:hAnsi="Georgia"/>
        </w:rPr>
        <w:t xml:space="preserve"> ). Chaque enceinte (hormis les première et dernière) peut échanger des atomes avec ses deux voisines par l'intermédiaire d'un "petit" trou. Tous les trous sont identiques, de section notée </w:t>
      </w:r>
      <m:oMath>
        <m:r>
          <m:rPr>
            <m:sty m:val="i"/>
          </m:rPr>
          <m:t>s</m:t>
        </m:r>
      </m:oMath>
      <w:r>
        <w:rPr/>
        <w:t xml:space="preserve">. Nous notons </w:t>
      </w:r>
      <m:oMath>
        <m:sSub>
          <m:sSubPr/>
          <m:e>
            <m:r>
              <m:rPr>
                <m:sty m:val="i"/>
              </m:rPr>
              <m:t>N</m:t>
            </m:r>
          </m:e>
          <m:sub>
            <m:r>
              <m:rPr>
                <m:sty m:val="i"/>
              </m:rPr>
              <m:t>i</m:t>
            </m:r>
          </m:sub>
        </m:sSub>
        <m:r>
          <m:rPr>
            <m:sty m:val="p"/>
          </m:rPr>
          <m:t>(</m:t>
        </m:r>
        <m:r>
          <m:rPr>
            <m:sty m:val="i"/>
          </m:rPr>
          <m:t>t</m:t>
        </m:r>
        <m:r>
          <m:rPr>
            <m:sty m:val="p"/>
          </m:rPr>
          <m:t>)</m:t>
        </m:r>
      </m:oMath>
      <w:r>
        <w:rPr/>
        <w:t xml:space="preserve"> le nombre d'atomes occupant l'enceinte ( </w:t>
      </w:r>
      <m:oMath>
        <m:r>
          <m:rPr>
            <m:sty m:val="i"/>
          </m:rPr>
          <m:t>i</m:t>
        </m:r>
      </m:oMath>
      <w:r>
        <w:rPr>
          <w:rFonts w:eastAsia="Georgia" w:cs="Georgia" w:ascii="Georgia" w:hAnsi="Georgia"/>
        </w:rPr>
        <w:t xml:space="preserve"> ), à l'instant </w:t>
      </w:r>
      <m:oMath>
        <m:r>
          <m:rPr>
            <m:sty m:val="i"/>
          </m:rPr>
          <m:t>t</m:t>
        </m:r>
      </m:oMath>
      <w:r>
        <w:rPr>
          <w:rFonts w:eastAsia="Georgia" w:cs="Georgia" w:ascii="Georgia" w:hAnsi="Georgia"/>
        </w:rPr>
        <w:t xml:space="preserve">. Cette partie met en œuvre l'équation (7).</w:t>
      </w:r>
      <w:r>
        <w:rPr/>
        <w:br w:type="textWrapping"/>
      </w:r>
      <w:r>
        <w:rPr>
          <w:rFonts w:eastAsia="Georgia" w:cs="Georgia" w:ascii="Georgia" w:hAnsi="Georgia"/>
        </w:rPr>
        <w:t xml:space="preserve">26. Établir l'équation différentielle reliant </w:t>
      </w:r>
      <m:oMath>
        <m:sSub>
          <m:sSubPr/>
          <m:e>
            <m:r>
              <m:rPr>
                <m:sty m:val="i"/>
              </m:rPr>
              <m:t>N</m:t>
            </m:r>
          </m:e>
          <m:sub>
            <m:r>
              <m:rPr>
                <m:sty m:val="i"/>
              </m:rPr>
              <m:t>i</m:t>
            </m:r>
            <m:r>
              <m:rPr>
                <m:sty m:val="p"/>
              </m:rPr>
              <m:t>−</m:t>
            </m:r>
            <m:r>
              <m:rPr>
                <m:sty m:val="p"/>
              </m:rPr>
              <m:t>1</m:t>
            </m:r>
          </m:sub>
        </m:sSub>
        <m:r>
          <m:rPr>
            <m:sty m:val="p"/>
          </m:rPr>
          <m:t>(</m:t>
        </m:r>
        <m:r>
          <m:rPr>
            <m:sty m:val="i"/>
          </m:rPr>
          <m:t>t</m:t>
        </m:r>
        <m:r>
          <m:rPr>
            <m:sty m:val="p"/>
          </m:rPr>
          <m:t>)</m:t>
        </m:r>
        <m:r>
          <m:rPr>
            <m:sty m:val="p"/>
          </m:rPr>
          <m:t>,</m:t>
        </m:r>
        <m:sSub>
          <m:sSubPr/>
          <m:e>
            <m:r>
              <m:rPr>
                <m:sty m:val="i"/>
              </m:rPr>
              <m:t>N</m:t>
            </m:r>
          </m:e>
          <m:sub>
            <m:r>
              <m:rPr>
                <m:sty m:val="i"/>
              </m:rPr>
              <m:t>i</m:t>
            </m:r>
          </m:sub>
        </m:sSub>
        <m:r>
          <m:rPr>
            <m:sty m:val="p"/>
          </m:rPr>
          <m:t>(</m:t>
        </m:r>
        <m:r>
          <m:rPr>
            <m:sty m:val="i"/>
          </m:rPr>
          <m:t>t</m:t>
        </m:r>
        <m:r>
          <m:rPr>
            <m:sty m:val="p"/>
          </m:rPr>
          <m:t>)</m:t>
        </m:r>
      </m:oMath>
      <w:r>
        <w:rPr/>
        <w:t xml:space="preserve"> et </w:t>
      </w:r>
      <m:oMath>
        <m:sSub>
          <m:sSubPr/>
          <m:e>
            <m:r>
              <m:rPr>
                <m:sty m:val="i"/>
              </m:rPr>
              <m:t>N</m:t>
            </m:r>
          </m:e>
          <m:sub>
            <m:r>
              <m:rPr>
                <m:sty m:val="i"/>
              </m:rPr>
              <m:t>i</m:t>
            </m:r>
            <m:r>
              <m:rPr>
                <m:sty m:val="p"/>
              </m:rPr>
              <m:t>+</m:t>
            </m:r>
            <m:r>
              <m:rPr>
                <m:sty m:val="p"/>
              </m:rPr>
              <m:t>1</m:t>
            </m:r>
          </m:sub>
        </m:sSub>
        <m:r>
          <m:rPr>
            <m:sty m:val="p"/>
          </m:rPr>
          <m:t>(</m:t>
        </m:r>
        <m:r>
          <m:rPr>
            <m:sty m:val="i"/>
          </m:rPr>
          <m:t>t</m:t>
        </m:r>
        <m:r>
          <m:rPr>
            <m:sty m:val="p"/>
          </m:rPr>
          <m:t>)</m:t>
        </m:r>
      </m:oMath>
      <w:r>
        <w:rPr/>
        <w:t xml:space="preserve">, pour </w:t>
      </w:r>
      <m:oMath>
        <m:r>
          <m:rPr>
            <m:sty m:val="p"/>
          </m:rPr>
          <m:t>1</m:t>
        </m:r>
        <m:r>
          <m:rPr>
            <m:sty m:val="p"/>
          </m:rPr>
          <m:t>&lt;</m:t>
        </m:r>
        <m:r>
          <m:rPr>
            <m:sty m:val="i"/>
          </m:rPr>
          <m:t>i</m:t>
        </m:r>
        <m:r>
          <m:rPr>
            <m:sty m:val="p"/>
          </m:rPr>
          <m:t>&lt;</m:t>
        </m:r>
        <m:r>
          <m:rPr>
            <m:sty m:val="i"/>
          </m:rPr>
          <m:t>K</m:t>
        </m:r>
      </m:oMath>
      <w:r>
        <w:rPr/>
        <w:t xml:space="preserve">.</w:t>
      </w:r>
    </w:p>
    <w:p>
      <w:pPr>
        <w:numPr>
          <w:ilvl w:val="0"/>
          <w:numId w:val="9"/>
        </w:numPr>
        <w:spacing w:lineRule="auto"/>
      </w:pPr>
      <w:r>
        <w:rPr>
          <w:rFonts w:eastAsia="Georgia" w:cs="Georgia" w:ascii="Georgia" w:hAnsi="Georgia"/>
        </w:rPr>
        <w:t xml:space="preserve">Nous supposons dès lors que </w:t>
      </w:r>
      <m:oMath>
        <m:r>
          <m:rPr>
            <m:sty m:val="i"/>
          </m:rPr>
          <m:t>K</m:t>
        </m:r>
        <m:r>
          <m:rPr>
            <m:sty m:val="p"/>
          </m:rPr>
          <m:t>≫</m:t>
        </m:r>
        <m:r>
          <m:rPr>
            <m:sty m:val="p"/>
          </m:rPr>
          <m:t>1</m:t>
        </m:r>
      </m:oMath>
      <w:r>
        <w:rPr>
          <w:rFonts w:eastAsia="Georgia" w:cs="Georgia" w:ascii="Georgia" w:hAnsi="Georgia"/>
        </w:rPr>
        <w:t xml:space="preserve">. En vue d'un passage à la limite continue, nous écrivons la variable discrète </w:t>
      </w:r>
      <m:oMath>
        <m:sSub>
          <m:sSubPr/>
          <m:e>
            <m:r>
              <m:rPr>
                <m:sty m:val="i"/>
              </m:rPr>
              <m:t>N</m:t>
            </m:r>
          </m:e>
          <m:sub>
            <m:r>
              <m:rPr>
                <m:sty m:val="i"/>
              </m:rPr>
              <m:t>i</m:t>
            </m:r>
          </m:sub>
        </m:sSub>
        <m:r>
          <m:rPr>
            <m:sty m:val="p"/>
          </m:rPr>
          <m:t>(</m:t>
        </m:r>
        <m:r>
          <m:rPr>
            <m:sty m:val="i"/>
          </m:rPr>
          <m:t>t</m:t>
        </m:r>
        <m:r>
          <m:rPr>
            <m:sty m:val="p"/>
          </m:rPr>
          <m:t>)</m:t>
        </m:r>
      </m:oMath>
      <w:r>
        <w:rPr>
          <w:rFonts w:eastAsia="Georgia" w:cs="Georgia" w:ascii="Georgia" w:hAnsi="Georgia"/>
        </w:rPr>
        <w:t xml:space="preserve"> de la façon suivante :</w:t>
      </w:r>
    </w:p>
    <w:p>
      <w:pPr>
        <w:spacing w:after="220" w:lineRule="auto"/>
      </w:pPr>
      <m:oMathPara>
        <m:oMath>
          <m:sSub>
            <m:sSubPr/>
            <m:e>
              <m:r>
                <m:rPr>
                  <m:sty m:val="i"/>
                </m:rPr>
                <m:t>N</m:t>
              </m:r>
            </m:e>
            <m:sub>
              <m:r>
                <m:rPr>
                  <m:sty m:val="i"/>
                </m:rPr>
                <m:t>i</m:t>
              </m:r>
            </m:sub>
          </m:sSub>
          <m:r>
            <m:rPr>
              <m:sty m:val="p"/>
            </m:rPr>
            <m:t>(</m:t>
          </m:r>
          <m:r>
            <m:rPr>
              <m:sty m:val="i"/>
            </m:rPr>
            <m:t>t</m:t>
          </m:r>
          <m:r>
            <m:rPr>
              <m:sty m:val="p"/>
            </m:rPr>
            <m:t>)</m:t>
          </m:r>
          <m:r>
            <m:rPr>
              <m:sty m:val="p"/>
            </m:rPr>
            <m:t>=</m:t>
          </m:r>
          <m:r>
            <m:rPr>
              <m:sty m:val="i"/>
            </m:rPr>
            <m:t>f</m:t>
          </m:r>
          <m:d>
            <m:dPr>
              <m:begChr m:val="("/>
              <m:endChr m:val=")"/>
              <m:ctrlPr>
                <w:rPr>
                  <w:rFonts w:ascii="Cambria Math" w:hAnsi="Cambria Math"/>
                </w:rPr>
              </m:ctrlPr>
            </m:dPr>
            <m:e>
              <m:sSub>
                <m:sSubPr/>
                <m:e>
                  <m:r>
                    <m:rPr>
                      <m:sty m:val="i"/>
                    </m:rPr>
                    <m:t>x</m:t>
                  </m:r>
                </m:e>
                <m:sub>
                  <m:r>
                    <m:rPr>
                      <m:sty m:val="i"/>
                    </m:rPr>
                    <m:t>i</m:t>
                  </m:r>
                </m:sub>
              </m:sSub>
              <m:r>
                <m:rPr>
                  <m:sty m:val="p"/>
                </m:rPr>
                <m:t>,</m:t>
              </m:r>
              <m:r>
                <m:rPr>
                  <m:sty m:val="i"/>
                </m:rPr>
                <m:t>t</m:t>
              </m:r>
            </m:e>
          </m:d>
          <m:r>
            <m:rPr>
              <m:sty m:val="p"/>
            </m:rPr>
            <m:t xml:space="preserve"> </m:t>
          </m:r>
          <m:r>
            <m:rPr>
              <m:nor/>
            </m:rPr>
            <m:t> où </m:t>
          </m:r>
          <m:r>
            <m:rPr>
              <m:sty m:val="p"/>
            </m:rPr>
            <m:t xml:space="preserve"> </m:t>
          </m:r>
          <m:sSub>
            <m:sSubPr/>
            <m:e>
              <m:r>
                <m:rPr>
                  <m:sty m:val="i"/>
                </m:rPr>
                <m:t>x</m:t>
              </m:r>
            </m:e>
            <m:sub>
              <m:r>
                <m:rPr>
                  <m:sty m:val="i"/>
                </m:rPr>
                <m:t>i</m:t>
              </m:r>
            </m:sub>
          </m:sSub>
          <m:r>
            <m:rPr>
              <m:sty m:val="p"/>
            </m:rPr>
            <m:t>=</m:t>
          </m:r>
          <m:r>
            <m:rPr>
              <m:sty m:val="i"/>
            </m:rPr>
            <m:t>i</m:t>
          </m:r>
          <m:r>
            <m:rPr>
              <m:sty m:val="p"/>
            </m:rPr>
            <m:t>×</m:t>
          </m:r>
          <m:r>
            <m:rPr>
              <m:sty m:val="i"/>
            </m:rPr>
            <m:t>L</m:t>
          </m:r>
        </m:oMath>
      </m:oMathPara>
    </w:p>
    <w:p>
      <w:pPr>
        <w:spacing w:after="220" w:lineRule="auto"/>
      </w:pPr>
      <w:r>
        <w:rPr/>
        <w:t xml:space="preserve">Nous supposons que la fonction </w:t>
      </w:r>
      <m:oMath>
        <m:r>
          <m:rPr>
            <m:sty m:val="i"/>
          </m:rPr>
          <m:t>f</m:t>
        </m:r>
      </m:oMath>
      <w:r>
        <w:rPr>
          <w:rFonts w:eastAsia="Georgia" w:cs="Georgia" w:ascii="Georgia" w:hAnsi="Georgia"/>
        </w:rPr>
        <w:t xml:space="preserve"> peut être développée dans le voisinage de toute abscisse.</w:t>
      </w:r>
      <w:r>
        <w:rPr/>
        <w:br w:type="textWrapping"/>
      </w:r>
      <w:r>
        <w:rPr>
          <w:rFonts w:eastAsia="Georgia" w:cs="Georgia" w:ascii="Georgia" w:hAnsi="Georgia"/>
        </w:rPr>
        <w:t xml:space="preserve">27. Établir l'équation aux dérivées partielles vérifiée par la fonction </w:t>
      </w:r>
      <m:oMath>
        <m:r>
          <m:rPr>
            <m:sty m:val="i"/>
          </m:rPr>
          <m:t>f</m:t>
        </m:r>
      </m:oMath>
      <w:r>
        <w:rPr>
          <w:rFonts w:eastAsia="Georgia" w:cs="Georgia" w:ascii="Georgia" w:hAnsi="Georgia"/>
        </w:rPr>
        <w:t xml:space="preserve">. Commenter ce résultat.</w:t>
      </w:r>
      <w:r>
        <w:rPr/>
        <w:br w:type="textWrapping"/>
      </w:r>
      <w:r>
        <w:rPr>
          <w:rFonts w:eastAsia="Georgia" w:cs="Georgia" w:ascii="Georgia" w:hAnsi="Georgia"/>
        </w:rPr>
        <w:t xml:space="preserve">28. Indiquer à quelle condition, portant sur la suite ( </w:t>
      </w:r>
      <m:oMath>
        <m:sSub>
          <m:sSubPr/>
          <m:e>
            <m:r>
              <m:rPr>
                <m:sty m:val="i"/>
              </m:rPr>
              <m:t>N</m:t>
            </m:r>
          </m:e>
          <m:sub>
            <m:r>
              <m:rPr>
                <m:sty m:val="i"/>
              </m:rPr>
              <m:t>i</m:t>
            </m:r>
          </m:sub>
        </m:sSub>
      </m:oMath>
      <w:r>
        <w:rPr>
          <w:rFonts w:eastAsia="Georgia" w:cs="Georgia" w:ascii="Georgia" w:hAnsi="Georgia"/>
        </w:rPr>
        <w:t xml:space="preserve"> ) des nombres d'atomes, le passage à la limite continue que nous avons effectué reste justifiable.</w:t>
      </w:r>
      <w:r>
        <w:rPr/>
        <w:br w:type="textWrapping"/>
      </w:r>
      <w:r>
        <w:rPr>
          <w:rFonts w:eastAsia="Georgia" w:cs="Georgia" w:ascii="Georgia" w:hAnsi="Georgia"/>
        </w:rPr>
        <w:t xml:space="preserve">29. Nous supposons que le système formé de l'ensemble des enceintes est fermé (c'est-à-dire qu'il n'y a aucune fuite vers l'extérieur). À l'instant intial, la première enceinte contient </w:t>
      </w:r>
      <m:oMath>
        <m:r>
          <m:rPr>
            <m:sty m:val="i"/>
          </m:rPr>
          <m:t>N</m:t>
        </m:r>
      </m:oMath>
      <w:r>
        <w:rPr>
          <w:rFonts w:eastAsia="Georgia" w:cs="Georgia" w:ascii="Georgia" w:hAnsi="Georgia"/>
        </w:rPr>
        <w:t xml:space="preserve"> atomes et les autres sont vides (nous ne tiendrons pas compte du fait que ces conditions intiales peuvent ne pas satisfaire la condition établie en réponse à la question (28)).</w:t>
      </w:r>
    </w:p>
    <w:p>
      <w:pPr>
        <w:spacing w:after="220" w:lineRule="auto"/>
      </w:pPr>
      <w:r>
        <w:rPr>
          <w:rFonts w:eastAsia="Georgia" w:cs="Georgia" w:ascii="Georgia" w:hAnsi="Georgia"/>
        </w:rPr>
        <w:t xml:space="preserve">Représenter qualitativement l'allure graphique de l'évolution temporelle de la fonction </w:t>
      </w:r>
      <m:oMath>
        <m:r>
          <m:rPr>
            <m:sty m:val="i"/>
          </m:rPr>
          <m:t>N</m:t>
        </m:r>
        <m:r>
          <m:rPr>
            <m:sty m:val="p"/>
          </m:rPr>
          <m:t>(</m:t>
        </m:r>
        <m:r>
          <m:rPr>
            <m:sty m:val="i"/>
          </m:rPr>
          <m:t>d</m:t>
        </m:r>
        <m:r>
          <m:rPr>
            <m:sty m:val="p"/>
          </m:rPr>
          <m:t>,</m:t>
        </m:r>
        <m:r>
          <m:rPr>
            <m:sty m:val="i"/>
          </m:rPr>
          <m:t>t</m:t>
        </m:r>
        <m:r>
          <m:rPr>
            <m:sty m:val="p"/>
          </m:rPr>
          <m:t>)</m:t>
        </m:r>
      </m:oMath>
      <w:r>
        <w:rPr>
          <w:rFonts w:eastAsia="Georgia" w:cs="Georgia" w:ascii="Georgia" w:hAnsi="Georgia"/>
        </w:rPr>
        <w:t xml:space="preserve"> représentant le nombre d'atomes occupant l'enceinte d'abscisse </w:t>
      </w:r>
      <m:oMath>
        <m:r>
          <m:rPr>
            <m:sty m:val="i"/>
          </m:rPr>
          <m:t>d</m:t>
        </m:r>
      </m:oMath>
      <w:r>
        <w:rPr>
          <w:rFonts w:eastAsia="Georgia" w:cs="Georgia" w:ascii="Georgia" w:hAnsi="Georgia"/>
        </w:rPr>
        <w:t xml:space="preserve"> (dans la limite continue). Nous considérerons que cette enceinte se situe au milieu de la chaîne, ou dans son voisinage. On enrichira ce tracé d'éventuelles données.</w:t>
      </w:r>
    </w:p>
    <w:p>
      <w:pPr>
        <w:spacing w:line="271" w:before="240" w:lineRule="auto"/>
      </w:pPr>
      <w:r>
        <w:rPr>
          <w:rFonts w:eastAsia="Georgia" w:cs="Georgia" w:ascii="Georgia" w:hAnsi="Georgia"/>
          <w:b/>
          <w:sz w:val="33"/>
        </w:rPr>
        <w:t xml:space="preserve">4.4 Analogie électrocinétique.</w:t>
      </w:r>
    </w:p>
    <w:p>
      <w:pPr>
        <w:spacing w:after="220" w:lineRule="auto"/>
      </w:pPr>
      <w:r>
        <w:rPr>
          <w:rFonts w:eastAsia="Georgia" w:cs="Georgia" w:ascii="Georgia" w:hAnsi="Georgia"/>
        </w:rPr>
        <w:t xml:space="preserve">Il s'agit d'établir une analogie, dans le domaine de l'électrocinétique, d'un système </w:t>
      </w:r>
      <m:oMath>
        <m:r>
          <m:rPr>
            <m:scr m:val="script"/>
          </m:rPr>
          <m:t>S</m:t>
        </m:r>
      </m:oMath>
      <w:r>
        <w:rPr>
          <w:rFonts w:eastAsia="Georgia" w:cs="Georgia" w:ascii="Georgia" w:hAnsi="Georgia"/>
        </w:rPr>
        <w:t xml:space="preserve"> formé de deux enceintes en communication par l'intermédiaire d'un orifice. L'une peut être, ou non, en communication avec l'extérieur par l'intermédiaire d'un second trou. Ces deux situations sont illustrées sur les figure (1) et (3). Cette partie met en œuvre, en particulier, l'équation (7).</w:t>
      </w:r>
    </w:p>
    <w:p>
      <w:pPr>
        <w:spacing w:line="271" w:before="330" w:lineRule="auto"/>
      </w:pPr>
      <w:r>
        <w:rPr>
          <w:rFonts w:eastAsia="Georgia" w:cs="Georgia" w:ascii="Georgia" w:hAnsi="Georgia"/>
          <w:b/>
          <w:sz w:val="42"/>
        </w:rPr>
        <w:t xml:space="preserve">N.B. : Toutes les réponses données devront être clairement argumentées.</w:t>
      </w:r>
    </w:p>
    <w:p>
      <w:pPr>
        <w:numPr>
          <w:ilvl w:val="0"/>
          <w:numId w:val="10"/>
        </w:numPr>
        <w:spacing w:lineRule="auto"/>
      </w:pPr>
      <w:r>
        <w:rPr>
          <w:rFonts w:eastAsia="Georgia" w:cs="Georgia" w:ascii="Georgia" w:hAnsi="Georgia"/>
        </w:rPr>
        <w:t xml:space="preserve">Indiquer, sur la base d'une construction rigoureuse, quels sont les équivalents, pour le système </w:t>
      </w:r>
      <m:oMath>
        <m:r>
          <m:rPr>
            <m:scr m:val="script"/>
          </m:rPr>
          <m:t>S</m:t>
        </m:r>
      </m:oMath>
      <w:r>
        <w:rPr>
          <w:rFonts w:eastAsia="Georgia" w:cs="Georgia" w:ascii="Georgia" w:hAnsi="Georgia"/>
        </w:rPr>
        <w:t xml:space="preserve">, d'une charge électrique </w:t>
      </w:r>
      <m:oMath>
        <m:r>
          <m:rPr>
            <m:sty m:val="i"/>
          </m:rPr>
          <m:t>Q</m:t>
        </m:r>
      </m:oMath>
      <w:r>
        <w:rPr/>
        <w:t xml:space="preserve">, d'un courant </w:t>
      </w:r>
      <m:oMath>
        <m:r>
          <m:rPr>
            <m:sty m:val="i"/>
          </m:rPr>
          <m:t>I</m:t>
        </m:r>
      </m:oMath>
      <w:r>
        <w:rPr>
          <w:rFonts w:eastAsia="Georgia" w:cs="Georgia" w:ascii="Georgia" w:hAnsi="Georgia"/>
        </w:rPr>
        <w:t xml:space="preserve">, d'un potentiel électrique </w:t>
      </w:r>
      <m:oMath>
        <m:sSub>
          <m:sSubPr/>
          <m:e>
            <m:r>
              <m:rPr>
                <m:sty m:val="i"/>
              </m:rPr>
              <m:t>V</m:t>
            </m:r>
          </m:e>
          <m:sub>
            <m:r>
              <m:rPr>
                <m:nor/>
              </m:rPr>
              <m:t>élec </m:t>
            </m:r>
          </m:sub>
        </m:sSub>
      </m:oMath>
      <w:r>
        <w:rPr>
          <w:rFonts w:eastAsia="Georgia" w:cs="Georgia" w:ascii="Georgia" w:hAnsi="Georgia"/>
        </w:rPr>
        <w:t xml:space="preserve">, d'une résistance </w:t>
      </w:r>
      <m:oMath>
        <m:r>
          <m:rPr>
            <m:sty m:val="i"/>
          </m:rPr>
          <m:t>R</m:t>
        </m:r>
      </m:oMath>
      <w:r>
        <w:rPr>
          <w:rFonts w:eastAsia="Georgia" w:cs="Georgia" w:ascii="Georgia" w:hAnsi="Georgia"/>
        </w:rPr>
        <w:t xml:space="preserve"> et d'une capacité </w:t>
      </w:r>
      <m:oMath>
        <m:r>
          <m:rPr>
            <m:sty m:val="i"/>
          </m:rPr>
          <m:t>C</m:t>
        </m:r>
      </m:oMath>
      <w:r>
        <w:rPr>
          <w:rFonts w:eastAsia="Georgia" w:cs="Georgia" w:ascii="Georgia" w:hAnsi="Georgia"/>
        </w:rPr>
        <w:t xml:space="preserve">. On donnera l'expression de chacun de ces équivalents. En particulier, on exprimera la "résistance effusive" </w:t>
      </w:r>
      <m:oMath>
        <m:sSub>
          <m:sSubPr/>
          <m:e>
            <m:r>
              <m:rPr>
                <m:sty m:val="i"/>
              </m:rPr>
              <m:t>R</m:t>
            </m:r>
          </m:e>
          <m:sub>
            <m:r>
              <m:rPr>
                <m:nor/>
              </m:rPr>
              <m:t>eff </m:t>
            </m:r>
          </m:sub>
        </m:sSub>
      </m:oMath>
      <w:r>
        <w:rPr/>
        <w:t xml:space="preserve"> en fonction de </w:t>
      </w:r>
      <m:oMath>
        <m:r>
          <m:rPr>
            <m:sty m:val="i"/>
          </m:rPr>
          <m:t>m</m:t>
        </m:r>
        <m:r>
          <m:rPr>
            <m:sty m:val="p"/>
          </m:rPr>
          <m:t>,</m:t>
        </m:r>
        <m:sSub>
          <m:sSubPr/>
          <m:e>
            <m:r>
              <m:rPr>
                <m:sty m:val="i"/>
              </m:rPr>
              <m:t>k</m:t>
            </m:r>
          </m:e>
          <m:sub>
            <m:r>
              <m:rPr>
                <m:sty m:val="p"/>
              </m:rPr>
              <m:t>B</m:t>
            </m:r>
          </m:sub>
        </m:sSub>
        <m:sSub>
          <m:sSubPr/>
          <m:e>
            <m:r>
              <m:rPr>
                <m:sty m:val="i"/>
              </m:rPr>
              <m:t>T</m:t>
            </m:r>
          </m:e>
          <m:sub>
            <m:r>
              <m:rPr>
                <m:sty m:val="p"/>
              </m:rPr>
              <m:t>0</m:t>
            </m:r>
          </m:sub>
        </m:sSub>
      </m:oMath>
      <w:r>
        <w:rPr/>
        <w:t xml:space="preserve"> et </w:t>
      </w:r>
      <m:oMath>
        <m:r>
          <m:rPr>
            <m:sty m:val="i"/>
          </m:rPr>
          <m:t>s</m:t>
        </m:r>
      </m:oMath>
      <w:r>
        <w:rPr/>
        <w:t xml:space="preserve"> (aire de la section d'un trou).</w:t>
      </w:r>
    </w:p>
    <w:p>
      <w:pPr>
        <w:numPr>
          <w:ilvl w:val="0"/>
          <w:numId w:val="10"/>
        </w:numPr>
        <w:spacing w:lineRule="auto"/>
      </w:pPr>
      <w:r>
        <w:rPr>
          <w:rFonts w:eastAsia="Georgia" w:cs="Georgia" w:ascii="Georgia" w:hAnsi="Georgia"/>
        </w:rPr>
        <w:t xml:space="preserve">Représenter, par un schéma, l'analogue électrique du système fermé formé de deux enceintes en communication par l'intermédiaire d'un trou (se reporter à la figure (1)).</w:t>
      </w:r>
    </w:p>
    <w:p>
      <w:pPr>
        <w:numPr>
          <w:ilvl w:val="0"/>
          <w:numId w:val="10"/>
        </w:numPr>
        <w:spacing w:lineRule="auto"/>
      </w:pPr>
      <w:r>
        <w:rPr>
          <w:rFonts w:eastAsia="Georgia" w:cs="Georgia" w:ascii="Georgia" w:hAnsi="Georgia"/>
        </w:rPr>
        <w:t xml:space="preserve">Représenter, par un schéma, l'analogue électrique du système formé de deux enceintes en communication par l'intermédiaire d'un trou (aire </w:t>
      </w:r>
      <m:oMath>
        <m:r>
          <m:rPr>
            <m:sty m:val="i"/>
          </m:rPr>
          <m:t>s</m:t>
        </m:r>
      </m:oMath>
      <w:r>
        <w:rPr>
          <w:rFonts w:eastAsia="Georgia" w:cs="Georgia" w:ascii="Georgia" w:hAnsi="Georgia"/>
        </w:rPr>
        <w:t xml:space="preserve"> ), l'une étant en communication avec l'extérieur (le vide) par l'intermédiaire d'un second trou (aire </w:t>
      </w:r>
      <m:oMath>
        <m:sSup>
          <m:sSupPr/>
          <m:e>
            <m:r>
              <m:rPr>
                <m:sty m:val="i"/>
              </m:rPr>
              <m:t>s</m:t>
            </m:r>
          </m:e>
          <m:sup>
            <m:r>
              <m:rPr>
                <m:sty m:val="i"/>
              </m:rPr>
              <m:t>′</m:t>
            </m:r>
          </m:sup>
        </m:sSup>
      </m:oMath>
      <w:r>
        <w:rPr>
          <w:rFonts w:eastAsia="Georgia" w:cs="Georgia" w:ascii="Georgia" w:hAnsi="Georgia"/>
        </w:rPr>
        <w:t xml:space="preserve"> ) (se reporter à la figure (3)).</w:t>
      </w:r>
    </w:p>
    <w:p>
      <w:pPr>
        <w:numPr>
          <w:ilvl w:val="0"/>
          <w:numId w:val="10"/>
        </w:numPr>
        <w:spacing w:lineRule="auto"/>
      </w:pPr>
      <w:r>
        <w:rPr>
          <w:rFonts w:eastAsia="Georgia" w:cs="Georgia" w:ascii="Georgia" w:hAnsi="Georgia"/>
        </w:rPr>
        <w:t xml:space="preserve">Indiquer quelle différence fondamentale il existe toutefois entre le système </w:t>
      </w:r>
      <m:oMath>
        <m:r>
          <m:rPr>
            <m:scr m:val="script"/>
          </m:rPr>
          <m:t>S</m:t>
        </m:r>
      </m:oMath>
      <w:r>
        <w:rPr>
          <w:rFonts w:eastAsia="Georgia" w:cs="Georgia" w:ascii="Georgia" w:hAnsi="Georgia"/>
        </w:rPr>
        <w:t xml:space="preserve"> et son analogue électrocinétique.</w:t>
      </w:r>
    </w:p>
    <w:p>
      <w:pPr>
        <w:spacing w:after="220" w:lineRule="auto"/>
      </w:pPr>
      <w:r>
        <w:rPr>
          <w:rFonts w:eastAsia="Georgia" w:cs="Georgia" w:ascii="Georgia" w:hAnsi="Georgia"/>
        </w:rPr>
        <w:t xml:space="preserve">L'élément bore est omniprésent dans toutes les branches de la chimie. Utilisés en chimie organique comme agents réducteurs, pour des couplages carbone-carbone catalysés par du palladium, les composés du bore sont également importants, entre autres, dans l'industrie du verre (verres borosilicatés), en électronique comme agents dopants, ou encore dans des alliages pour aimants permanents. Nous allons étudier ici quelques bique simple, avec occupation des sommets par des atomes d'aluminium et occupation du milieu de chaque donnés en annexe.</w:t>
      </w:r>
    </w:p>
    <w:p>
      <w:pPr>
        <w:spacing w:line="271" w:before="330" w:lineRule="auto"/>
      </w:pPr>
      <w:r>
        <w:rPr>
          <w:rFonts w:eastAsia="Georgia" w:cs="Georgia" w:ascii="Georgia" w:hAnsi="Georgia"/>
          <w:b/>
          <w:sz w:val="42"/>
        </w:rPr>
        <w:t xml:space="preserve">1 Les acides de Lewis dérivés du bore.</w:t>
      </w:r>
    </w:p>
    <w:p>
      <w:pPr>
        <w:spacing w:after="220" w:lineRule="auto"/>
      </w:pPr>
      <w:r>
        <w:rPr>
          <w:rFonts w:eastAsia="Georgia" w:cs="Georgia" w:ascii="Georgia" w:hAnsi="Georgia"/>
        </w:rPr>
        <w:t xml:space="preserve">Les acides et bases de Lewis sont deux immenses familles de composés, particulièrement utilisés en synthèse organique, en tant qu'activateurs de fonctions ou catalyseurs.</w:t>
      </w:r>
    </w:p>
    <w:p>
      <w:pPr>
        <w:spacing w:after="220" w:lineRule="auto"/>
      </w:pPr>
      <w:r>
        <w:rPr>
          <w:rFonts w:eastAsia="Georgia" w:cs="Georgia" w:ascii="Georgia" w:hAnsi="Georgia"/>
        </w:rPr>
        <w:t xml:space="preserve">De façon classique, un acide de Lewis est une espèce chimique possédant une lacune électronique, et une base de Lewis est une espèce chimique possédant un doublet non liant. Les acides de Lewis vont facilement réagir avec les bases de Lewis, en s'appropriant leurs électrons.</w:t>
      </w:r>
    </w:p>
    <w:p>
      <w:pPr>
        <w:spacing w:after="220" w:lineRule="auto"/>
      </w:pPr>
      <w:r>
        <w:rPr>
          <w:rFonts w:eastAsia="Georgia" w:cs="Georgia" w:ascii="Georgia" w:hAnsi="Georgia"/>
        </w:rPr>
        <w:t xml:space="preserve">Un adduit de Lewis est une espèce composée d'un acide et d'une base de Lewis liés entre eux par un doublet liant fourni complètement par la base. Ce type de liaison est appelé liaison covalente de coordination.</w:t>
      </w:r>
    </w:p>
    <w:p>
      <w:pPr>
        <w:spacing w:line="271" w:before="240" w:lineRule="auto"/>
      </w:pPr>
      <w:r>
        <w:rPr>
          <w:b/>
          <w:sz w:val="33"/>
        </w:rPr>
        <w:t xml:space="preserve">1.1 Comparaison de </w:t>
      </w:r>
      <m:oMath>
        <m:sSub>
          <m:sSubPr>
            <m:ctrlPr>
              <w:rPr>
                <w:rFonts w:ascii="Cambria Math" w:hAnsi="Cambria Math"/>
                <w:sz w:val="33"/>
              </w:rPr>
            </m:ctrlPr>
          </m:sSubPr>
          <m:e>
            <m:r>
              <m:rPr>
                <m:sty m:val="p"/>
              </m:rPr>
              <w:rPr>
                <w:sz w:val="33"/>
              </w:rPr>
              <m:t>BF</m:t>
            </m:r>
          </m:e>
          <m:sub>
            <m:r>
              <m:rPr>
                <m:sty m:val="p"/>
              </m:rPr>
              <w:rPr>
                <w:sz w:val="33"/>
              </w:rPr>
              <m:t>3</m:t>
            </m:r>
          </m:sub>
        </m:sSub>
      </m:oMath>
      <w:r>
        <w:rPr>
          <w:b/>
          <w:sz w:val="33"/>
        </w:rPr>
        <w:t xml:space="preserve"> et </w:t>
      </w:r>
      <m:oMath>
        <m:sSub>
          <m:sSubPr>
            <m:ctrlPr>
              <w:rPr>
                <w:rFonts w:ascii="Cambria Math" w:hAnsi="Cambria Math"/>
                <w:sz w:val="33"/>
              </w:rPr>
            </m:ctrlPr>
          </m:sSubPr>
          <m:e>
            <m:r>
              <m:rPr>
                <m:sty m:val="p"/>
              </m:rPr>
              <w:rPr>
                <w:sz w:val="33"/>
              </w:rPr>
              <m:t>AlF</m:t>
            </m:r>
          </m:e>
          <m:sub>
            <m:r>
              <m:rPr>
                <m:sty m:val="p"/>
              </m:rPr>
              <w:rPr>
                <w:sz w:val="33"/>
              </w:rPr>
              <m:t>3</m:t>
            </m:r>
          </m:sub>
        </m:sSub>
      </m:oMath>
      <w:r>
        <w:rPr>
          <w:b/>
          <w:sz w:val="33"/>
        </w:rPr>
        <w:t xml:space="preserve">.</w:t>
      </w:r>
    </w:p>
    <w:p>
      <w:pPr>
        <w:spacing w:line="271" w:before="240" w:lineRule="auto"/>
      </w:pPr>
      <w:r>
        <w:rPr>
          <w:rFonts w:eastAsia="Georgia" w:cs="Georgia" w:ascii="Georgia" w:hAnsi="Georgia"/>
          <w:b/>
          <w:sz w:val="33"/>
        </w:rPr>
        <w:t xml:space="preserve">1.1.1 Considérations générales.</w:t>
      </w:r>
    </w:p>
    <w:p>
      <w:pPr>
        <w:numPr>
          <w:ilvl w:val="0"/>
          <w:numId w:val="11"/>
        </w:numPr>
        <w:spacing w:lineRule="auto"/>
      </w:pPr>
      <w:r>
        <w:rPr>
          <w:rFonts w:eastAsia="Georgia" w:cs="Georgia" w:ascii="Georgia" w:hAnsi="Georgia"/>
        </w:rPr>
        <w:t xml:space="preserve">Donner le degré d'oxydation du bore et de l'aluminium dans les structures </w:t>
      </w:r>
      <m:oMath>
        <m:sSub>
          <m:sSubPr/>
          <m:e>
            <m:r>
              <m:rPr>
                <m:sty m:val="p"/>
              </m:rPr>
              <m:t>BF</m:t>
            </m:r>
          </m:e>
          <m:sub>
            <m:r>
              <m:rPr>
                <m:sty m:val="p"/>
              </m:rPr>
              <m:t>3</m:t>
            </m:r>
          </m:sub>
        </m:sSub>
      </m:oMath>
      <w:r>
        <w:rPr/>
        <w:t xml:space="preserve"> et </w:t>
      </w:r>
      <m:oMath>
        <m:sSub>
          <m:sSubPr/>
          <m:e>
            <m:r>
              <m:rPr>
                <m:sty m:val="p"/>
              </m:rPr>
              <m:t>AlF</m:t>
            </m:r>
          </m:e>
          <m:sub>
            <m:r>
              <m:rPr>
                <m:sty m:val="p"/>
              </m:rPr>
              <m:t>3</m:t>
            </m:r>
          </m:sub>
        </m:sSub>
      </m:oMath>
      <w:r>
        <w:rPr/>
        <w:t xml:space="preserve">.</w:t>
      </w:r>
    </w:p>
    <w:p>
      <w:pPr>
        <w:numPr>
          <w:ilvl w:val="0"/>
          <w:numId w:val="11"/>
        </w:numPr>
        <w:spacing w:lineRule="auto"/>
      </w:pPr>
      <w:r>
        <w:rPr/>
        <w:t xml:space="preserve">Justifier que </w:t>
      </w:r>
      <m:oMath>
        <m:sSub>
          <m:sSubPr/>
          <m:e>
            <m:r>
              <m:rPr>
                <m:sty m:val="p"/>
              </m:rPr>
              <m:t>BF</m:t>
            </m:r>
          </m:e>
          <m:sub>
            <m:r>
              <m:rPr>
                <m:sty m:val="p"/>
              </m:rPr>
              <m:t>3</m:t>
            </m:r>
          </m:sub>
        </m:sSub>
      </m:oMath>
      <w:r>
        <w:rPr/>
        <w:t xml:space="preserve"> et </w:t>
      </w:r>
      <m:oMath>
        <m:sSub>
          <m:sSubPr/>
          <m:e>
            <m:r>
              <m:rPr>
                <m:sty m:val="p"/>
              </m:rPr>
              <m:t>AlF</m:t>
            </m:r>
          </m:e>
          <m:sub>
            <m:r>
              <m:rPr>
                <m:sty m:val="p"/>
              </m:rPr>
              <m:t>3</m:t>
            </m:r>
          </m:sub>
        </m:sSub>
      </m:oMath>
      <w:r>
        <w:rPr/>
        <w:t xml:space="preserve"> sont bien des acides de Lewis.</w:t>
      </w:r>
    </w:p>
    <w:p>
      <w:pPr>
        <w:numPr>
          <w:ilvl w:val="0"/>
          <w:numId w:val="11"/>
        </w:numPr>
        <w:spacing w:lineRule="auto"/>
      </w:pPr>
      <w:r>
        <w:rPr/>
        <w:t xml:space="preserve">Comparer, qualitativement, la force des acides de Lewis </w:t>
      </w:r>
      <m:oMath>
        <m:sSub>
          <m:sSubPr/>
          <m:e>
            <m:r>
              <m:rPr>
                <m:sty m:val="p"/>
              </m:rPr>
              <m:t>BF</m:t>
            </m:r>
          </m:e>
          <m:sub>
            <m:r>
              <m:rPr>
                <m:sty m:val="p"/>
              </m:rPr>
              <m:t>3</m:t>
            </m:r>
          </m:sub>
        </m:sSub>
      </m:oMath>
      <w:r>
        <w:rPr/>
        <w:t xml:space="preserve"> et </w:t>
      </w:r>
      <m:oMath>
        <m:sSub>
          <m:sSubPr/>
          <m:e>
            <m:r>
              <m:rPr>
                <m:sty m:val="p"/>
              </m:rPr>
              <m:t>AlF</m:t>
            </m:r>
          </m:e>
          <m:sub>
            <m:r>
              <m:rPr>
                <m:sty m:val="p"/>
              </m:rPr>
              <m:t>3</m:t>
            </m:r>
          </m:sub>
        </m:sSub>
      </m:oMath>
    </w:p>
    <w:p>
      <w:pPr>
        <w:spacing w:line="271" w:before="240" w:lineRule="auto"/>
      </w:pPr>
      <w:r>
        <w:rPr>
          <w:b/>
          <w:sz w:val="33"/>
        </w:rPr>
        <w:t xml:space="preserve">1.1.2 Pourquoi </w:t>
      </w:r>
      <m:oMath>
        <m:sSub>
          <m:sSubPr>
            <m:ctrlPr>
              <w:rPr>
                <w:rFonts w:ascii="Cambria Math" w:hAnsi="Cambria Math"/>
                <w:sz w:val="33"/>
              </w:rPr>
            </m:ctrlPr>
          </m:sSubPr>
          <m:e>
            <m:r>
              <m:rPr>
                <m:sty m:val="p"/>
              </m:rPr>
              <w:rPr>
                <w:sz w:val="33"/>
              </w:rPr>
              <m:t>BF</m:t>
            </m:r>
          </m:e>
          <m:sub>
            <m:r>
              <m:rPr>
                <m:sty m:val="p"/>
              </m:rPr>
              <w:rPr>
                <w:sz w:val="33"/>
              </w:rPr>
              <m:t>3</m:t>
            </m:r>
          </m:sub>
        </m:sSub>
      </m:oMath>
      <w:r>
        <w:rPr>
          <w:b/>
          <w:sz w:val="33"/>
        </w:rPr>
        <w:t xml:space="preserve"> est un gaz (et </w:t>
      </w:r>
      <m:oMath>
        <m:sSub>
          <m:sSubPr>
            <m:ctrlPr>
              <w:rPr>
                <w:rFonts w:ascii="Cambria Math" w:hAnsi="Cambria Math"/>
                <w:sz w:val="33"/>
              </w:rPr>
            </m:ctrlPr>
          </m:sSubPr>
          <m:e>
            <m:r>
              <m:rPr>
                <m:sty m:val="p"/>
              </m:rPr>
              <w:rPr>
                <w:sz w:val="33"/>
              </w:rPr>
              <m:t>AlF</m:t>
            </m:r>
          </m:e>
          <m:sub>
            <m:r>
              <m:rPr>
                <m:sty m:val="p"/>
              </m:rPr>
              <w:rPr>
                <w:sz w:val="33"/>
              </w:rPr>
              <m:t>3</m:t>
            </m:r>
          </m:sub>
        </m:sSub>
      </m:oMath>
      <w:r>
        <w:rPr>
          <w:rFonts w:eastAsia="Georgia" w:cs="Georgia" w:ascii="Georgia" w:hAnsi="Georgia"/>
          <w:b/>
          <w:sz w:val="33"/>
        </w:rPr>
        <w:t xml:space="preserve"> un solide) à température ambiante.</w:t>
      </w:r>
    </w:p>
    <w:p>
      <w:pPr>
        <w:spacing w:after="220" w:lineRule="auto"/>
      </w:pPr>
      <w:r>
        <w:rPr>
          <w:rFonts w:eastAsia="Georgia" w:cs="Georgia" w:ascii="Georgia" w:hAnsi="Georgia"/>
        </w:rPr>
        <w:t xml:space="preserve">La maille élémentaire de la forme </w:t>
      </w:r>
      <m:oMath>
        <m:r>
          <m:rPr>
            <m:sty m:val="i"/>
          </m:rPr>
          <m:t>β</m:t>
        </m:r>
      </m:oMath>
      <w:r>
        <w:rPr/>
        <w:t xml:space="preserve"> du trifluorure d'aluminium </w:t>
      </w:r>
      <m:oMath>
        <m:sSub>
          <m:sSubPr/>
          <m:e>
            <m:r>
              <m:rPr>
                <m:sty m:val="p"/>
              </m:rPr>
              <m:t>AlF</m:t>
            </m:r>
          </m:e>
          <m:sub>
            <m:r>
              <m:rPr>
                <m:sty m:val="p"/>
              </m:rPr>
              <m:t>3</m:t>
            </m:r>
          </m:sub>
        </m:sSub>
      </m:oMath>
      <w:r>
        <w:rPr>
          <w:rFonts w:eastAsia="Georgia" w:cs="Georgia" w:ascii="Georgia" w:hAnsi="Georgia"/>
        </w:rPr>
        <w:t xml:space="preserve"> peut être décrite comme un réseau cubique simple, avec occupation des sommets par des atomes d'aluminium et occupation du milieu de chaque</w:t>
      </w:r>
      <w:r>
        <w:rPr/>
        <w:br w:type="textWrapping"/>
      </w:r>
      <w:r>
        <w:rPr>
          <w:rFonts w:eastAsia="Georgia" w:cs="Georgia" w:ascii="Georgia" w:hAnsi="Georgia"/>
        </w:rPr>
        <w:t xml:space="preserve">arête du cube par un atome de fluor (figure (1)). Les rayons ioniques et atomiques de ces éléments sont donnés en annexe.</w:t>
      </w:r>
    </w:p>
    <w:p>
      <w:pPr>
        <w:spacing w:lineRule="auto"/>
        <w:jc w:val="center"/>
      </w:pPr>
      <w:r>
        <w:rPr/>
        <w:drawing>
          <wp:inline distB="0" distL="0" distR="0" distT="0">
            <wp:extent cx="5010150" cy="5067300"/>
            <wp:effectExtent b="0" l="0" r="0" t="0"/>
            <wp:docPr id="5" name="image-214aaa62f47b4c60812eb4c0e6651b0d862656a2.jpg"/>
            <a:graphic>
              <a:graphicData uri="http://schemas.openxmlformats.org/drawingml/2006/picture">
                <pic:pic>
                  <pic:nvPicPr>
                    <pic:cNvPr id="5" name="image-214aaa62f47b4c60812eb4c0e6651b0d862656a2.jpg" descr=""/>
                    <pic:cNvPicPr/>
                  </pic:nvPicPr>
                  <pic:blipFill>
                    <a:blip r:embed="rId9" cstate="print"/>
                    <a:srcRect b="0" l="0" r="0" t="0"/>
                    <a:stretch>
                      <a:fillRect/>
                    </a:stretch>
                  </pic:blipFill>
                  <pic:spPr>
                    <a:xfrm>
                      <a:off x="0" y="0"/>
                      <a:ext cx="5010150" cy="5067300"/>
                    </a:xfrm>
                    <a:prstGeom prst="rect"/>
                  </pic:spPr>
                </pic:pic>
              </a:graphicData>
            </a:graphic>
          </wp:inline>
        </w:drawing>
      </w:r>
    </w:p>
    <w:p>
      <w:pPr>
        <w:spacing w:lineRule="auto"/>
      </w:pPr>
      <w:r>
        <w:rPr/>
        <w:t xml:space="preserve">Figure 1 - Structure d'une maille de </w:t>
      </w:r>
      <m:oMath>
        <m:r>
          <m:rPr>
            <m:sty m:val="i"/>
          </m:rPr>
          <m:t>β</m:t>
        </m:r>
        <m:r>
          <m:rPr>
            <m:sty m:val="p"/>
          </m:rPr>
          <m:t>−</m:t>
        </m:r>
        <m:sSub>
          <m:sSubPr/>
          <m:e>
            <m:r>
              <m:rPr>
                <m:sty m:val="p"/>
              </m:rPr>
              <m:t>AlF</m:t>
            </m:r>
          </m:e>
          <m:sub>
            <m:r>
              <m:rPr>
                <m:sty m:val="p"/>
              </m:rPr>
              <m:t>3</m:t>
            </m:r>
          </m:sub>
        </m:sSub>
      </m:oMath>
      <w:r>
        <w:rPr/>
        <w:t xml:space="preserve"> (bleu : aluminium, rouge : fluor).</w:t>
      </w:r>
    </w:p>
    <w:p>
      <w:pPr>
        <w:numPr>
          <w:ilvl w:val="0"/>
          <w:numId w:val="12"/>
        </w:numPr>
        <w:spacing w:lineRule="auto"/>
      </w:pPr>
      <w:r>
        <w:rPr>
          <w:rFonts w:eastAsia="Georgia" w:cs="Georgia" w:ascii="Georgia" w:hAnsi="Georgia"/>
        </w:rPr>
        <w:t xml:space="preserve">Déterminer les coordinences des atomes d'aluminium et de fluor. Préciser la nature des sites occupés.</w:t>
      </w:r>
    </w:p>
    <w:p>
      <w:pPr>
        <w:numPr>
          <w:ilvl w:val="0"/>
          <w:numId w:val="12"/>
        </w:numPr>
        <w:spacing w:lineRule="auto"/>
      </w:pPr>
      <w:r>
        <w:rPr>
          <w:rFonts w:eastAsia="Georgia" w:cs="Georgia" w:ascii="Georgia" w:hAnsi="Georgia"/>
        </w:rPr>
        <w:t xml:space="preserve">La masse volumique expérimentale du trifluorure d'aluminium est </w:t>
      </w:r>
      <m:oMath>
        <m:r>
          <m:rPr>
            <m:sty m:val="i"/>
          </m:rPr>
          <m:t>ρ</m:t>
        </m:r>
        <m:r>
          <m:rPr>
            <m:sty m:val="p"/>
          </m:rPr>
          <m:t>=</m:t>
        </m:r>
        <m:r>
          <m:rPr>
            <m:sty m:val="p"/>
          </m:rPr>
          <m:t>2</m:t>
        </m:r>
        <m:r>
          <m:rPr>
            <m:sty m:val="p"/>
          </m:rPr>
          <m:t>,</m:t>
        </m:r>
        <m:r>
          <m:rPr>
            <m:sty m:val="p"/>
          </m:rPr>
          <m:t>84</m:t>
        </m:r>
        <m:r>
          <m:rPr>
            <m:nor/>
          </m:rPr>
          <m:t xml:space="preserve"> </m:t>
        </m:r>
        <m:r>
          <m:rPr>
            <m:sty m:val="p"/>
          </m:rPr>
          <m:t>g</m:t>
        </m:r>
        <m:r>
          <m:rPr>
            <m:sty m:val="p"/>
          </m:rPr>
          <m:t>⋅</m:t>
        </m:r>
        <m:sSup>
          <m:sSupPr/>
          <m:e>
            <m:r>
              <m:rPr>
                <m:nor/>
              </m:rPr>
              <m:t xml:space="preserve"> </m:t>
            </m:r>
            <m:r>
              <m:rPr>
                <m:sty m:val="p"/>
              </m:rPr>
              <m:t>cm</m:t>
            </m:r>
          </m:e>
          <m:sup>
            <m:r>
              <m:rPr>
                <m:sty m:val="p"/>
              </m:rPr>
              <m:t>−</m:t>
            </m:r>
            <m:r>
              <m:rPr>
                <m:sty m:val="p"/>
              </m:rPr>
              <m:t>3</m:t>
            </m:r>
          </m:sup>
        </m:sSup>
      </m:oMath>
      <w:r>
        <w:rPr>
          <w:rFonts w:eastAsia="Georgia" w:cs="Georgia" w:ascii="Georgia" w:hAnsi="Georgia"/>
        </w:rPr>
        <w:t xml:space="preserve">. En justifiant chaque hypothèse de calcul, et à l'aide des données tabulées, justifier la nature ionique des liaisons fluor-aluminium dans </w:t>
      </w:r>
      <m:oMath>
        <m:r>
          <m:rPr>
            <m:sty m:val="i"/>
          </m:rPr>
          <m:t>β</m:t>
        </m:r>
        <m:r>
          <m:rPr>
            <m:sty m:val="p"/>
          </m:rPr>
          <m:t>−</m:t>
        </m:r>
        <m:sSub>
          <m:sSubPr/>
          <m:e>
            <m:r>
              <m:rPr>
                <m:sty m:val="p"/>
              </m:rPr>
              <m:t>AlF</m:t>
            </m:r>
          </m:e>
          <m:sub>
            <m:r>
              <m:rPr>
                <m:sty m:val="p"/>
              </m:rPr>
              <m:t>3</m:t>
            </m:r>
          </m:sub>
        </m:sSub>
      </m:oMath>
      <w:r>
        <w:rPr/>
        <w:t xml:space="preserve">. Commenter. (Une marge d'erreur de </w:t>
      </w:r>
      <m:oMath>
        <m:r>
          <m:rPr>
            <m:sty m:val="p"/>
          </m:rPr>
          <m:t>10</m:t>
        </m:r>
        <m:r>
          <m:rPr>
            <m:sty m:val="p"/>
          </m:rPr>
          <m:t>%</m:t>
        </m:r>
      </m:oMath>
      <w:r>
        <w:rPr>
          <w:rFonts w:eastAsia="Georgia" w:cs="Georgia" w:ascii="Georgia" w:hAnsi="Georgia"/>
        </w:rPr>
        <w:t xml:space="preserve"> sera tolérée dans les résultats numériques.)</w:t>
      </w:r>
    </w:p>
    <w:p>
      <w:pPr>
        <w:spacing w:after="220" w:lineRule="auto"/>
      </w:pPr>
      <w:r>
        <w:rPr/>
        <w:t xml:space="preserve">Contrairement au trifluorure d'aluminium, dont le point de fusion est d'environ </w:t>
      </w:r>
      <m:oMath>
        <m:sSup>
          <m:sSupPr/>
          <m:e>
            <m:r>
              <m:rPr>
                <m:sty m:val="p"/>
              </m:rPr>
              <m:t>1290</m:t>
            </m:r>
          </m:e>
          <m:sup>
            <m:r>
              <m:rPr>
                <m:sty m:val="p"/>
              </m:rPr>
              <m:t>∘</m:t>
            </m:r>
          </m:sup>
        </m:sSup>
        <m:r>
          <m:rPr>
            <m:sty m:val="p"/>
          </m:rPr>
          <m:t>C</m:t>
        </m:r>
      </m:oMath>
      <w:r>
        <w:rPr>
          <w:rFonts w:eastAsia="Georgia" w:cs="Georgia" w:ascii="Georgia" w:hAnsi="Georgia"/>
        </w:rPr>
        <w:t xml:space="preserve">, le trifluorure de bore est un gaz à température ambiante. On admettra que, pour qu'une espèce de type </w:t>
      </w:r>
      <m:oMath>
        <m:sSub>
          <m:sSubPr/>
          <m:e>
            <m:r>
              <m:rPr>
                <m:sty m:val="p"/>
              </m:rPr>
              <m:t>AF</m:t>
            </m:r>
          </m:e>
          <m:sub>
            <m:r>
              <m:rPr>
                <m:sty m:val="i"/>
              </m:rPr>
              <m:t>n</m:t>
            </m:r>
          </m:sub>
        </m:sSub>
      </m:oMath>
      <w:r>
        <w:rPr/>
        <w:t xml:space="preserve"> puisse avoir une structure ionique tri-dimensionnelle infinie, l'atome A doit avoir une coordinence de </w:t>
      </w:r>
      <m:oMath>
        <m:r>
          <m:rPr>
            <m:sty m:val="p"/>
          </m:rPr>
          <m:t>2</m:t>
        </m:r>
        <m:r>
          <m:rPr>
            <m:sty m:val="i"/>
          </m:rPr>
          <m:t>n</m:t>
        </m:r>
      </m:oMath>
      <w:r>
        <w:rPr/>
        <w:t xml:space="preserve">.</w:t>
      </w:r>
      <w:r>
        <w:rPr/>
        <w:br w:type="textWrapping"/>
      </w:r>
      <w:r>
        <w:rPr>
          <w:rFonts w:eastAsia="Georgia" w:cs="Georgia" w:ascii="Georgia" w:hAnsi="Georgia"/>
        </w:rPr>
        <w:t xml:space="preserve">6. À l'aide de la charge partielle du bore dans </w:t>
      </w:r>
      <m:oMath>
        <m:sSub>
          <m:sSubPr/>
          <m:e>
            <m:r>
              <m:rPr>
                <m:sty m:val="p"/>
              </m:rPr>
              <m:t>BF</m:t>
            </m:r>
          </m:e>
          <m:sub>
            <m:r>
              <m:rPr>
                <m:sty m:val="p"/>
              </m:rPr>
              <m:t>3</m:t>
            </m:r>
          </m:sub>
        </m:sSub>
      </m:oMath>
      <w:r>
        <w:rPr>
          <w:rFonts w:eastAsia="Georgia" w:cs="Georgia" w:ascii="Georgia" w:hAnsi="Georgia"/>
        </w:rPr>
        <w:t xml:space="preserve"> donnée en annexe, calculer le pourcentage d'ionicité de la liaison bore-fluor dans cette structure. En déduire la nature de la liaison bore-fluor, et commenter la valeur expérimentale de </w:t>
      </w:r>
      <m:oMath>
        <m:sSub>
          <m:sSubPr/>
          <m:e>
            <m:r>
              <m:rPr>
                <m:sty m:val="i"/>
              </m:rPr>
              <m:t>d</m:t>
            </m:r>
          </m:e>
          <m:sub>
            <m:r>
              <m:rPr>
                <m:sty m:val="p"/>
              </m:rPr>
              <m:t>B</m:t>
            </m:r>
            <m:r>
              <m:rPr>
                <m:sty m:val="p"/>
              </m:rPr>
              <m:t>−</m:t>
            </m:r>
            <m:r>
              <m:rPr>
                <m:sty m:val="p"/>
              </m:rPr>
              <m:t>F</m:t>
            </m:r>
          </m:sub>
        </m:sSub>
      </m:oMath>
      <w:r>
        <w:rPr>
          <w:rFonts w:eastAsia="Georgia" w:cs="Georgia" w:ascii="Georgia" w:hAnsi="Georgia"/>
        </w:rPr>
        <w:t xml:space="preserve"> donnée en annexe.</w:t>
      </w:r>
      <w:r>
        <w:rPr/>
        <w:br w:type="textWrapping"/>
      </w:r>
      <w:r>
        <w:rPr>
          <w:rFonts w:eastAsia="Georgia" w:cs="Georgia" w:ascii="Georgia" w:hAnsi="Georgia"/>
        </w:rPr>
        <w:t xml:space="preserve">7. Déterminer si les données expérimentales sur </w:t>
      </w:r>
      <m:oMath>
        <m:sSub>
          <m:sSubPr/>
          <m:e>
            <m:r>
              <m:rPr>
                <m:sty m:val="p"/>
              </m:rPr>
              <m:t>BF</m:t>
            </m:r>
          </m:e>
          <m:sub>
            <m:r>
              <m:rPr>
                <m:sty m:val="p"/>
              </m:rPr>
              <m:t>3</m:t>
            </m:r>
          </m:sub>
        </m:sSub>
      </m:oMath>
      <w:r>
        <w:rPr>
          <w:rFonts w:eastAsia="Georgia" w:cs="Georgia" w:ascii="Georgia" w:hAnsi="Georgia"/>
        </w:rPr>
        <w:t xml:space="preserve"> en annexe sont compatibles avec un réseau cristallin ionique tri-dimensionnel analogue à celui de </w:t>
      </w:r>
      <m:oMath>
        <m:r>
          <m:rPr>
            <m:sty m:val="i"/>
          </m:rPr>
          <m:t>β</m:t>
        </m:r>
        <m:r>
          <m:rPr>
            <m:sty m:val="p"/>
          </m:rPr>
          <m:t>−</m:t>
        </m:r>
        <m:sSub>
          <m:sSubPr/>
          <m:e>
            <m:r>
              <m:rPr>
                <m:sty m:val="p"/>
              </m:rPr>
              <m:t>AlF</m:t>
            </m:r>
          </m:e>
          <m:sub>
            <m:r>
              <m:rPr>
                <m:sty m:val="p"/>
              </m:rPr>
              <m:t>3</m:t>
            </m:r>
          </m:sub>
        </m:sSub>
      </m:oMath>
      <w:r>
        <w:rPr>
          <w:rFonts w:eastAsia="Georgia" w:cs="Georgia" w:ascii="Georgia" w:hAnsi="Georgia"/>
        </w:rPr>
        <w:t xml:space="preserve">. Donner, en justifiant, la géométrie avec laquelle elles sont en accord. (Une marge d'erreur de </w:t>
      </w:r>
      <m:oMath>
        <m:r>
          <m:rPr>
            <m:sty m:val="p"/>
          </m:rPr>
          <m:t>10</m:t>
        </m:r>
        <m:r>
          <m:rPr>
            <m:sty m:val="p"/>
          </m:rPr>
          <m:t>%</m:t>
        </m:r>
      </m:oMath>
      <w:r>
        <w:rPr>
          <w:rFonts w:eastAsia="Georgia" w:cs="Georgia" w:ascii="Georgia" w:hAnsi="Georgia"/>
        </w:rPr>
        <w:t xml:space="preserve"> sera tolérée dans les résultats numériques.)</w:t>
      </w:r>
      <w:r>
        <w:rPr/>
        <w:br w:type="textWrapping"/>
      </w:r>
      <w:r>
        <w:rPr>
          <w:rFonts w:eastAsia="Georgia" w:cs="Georgia" w:ascii="Georgia" w:hAnsi="Georgia"/>
        </w:rPr>
        <w:t xml:space="preserve">8. Justifier l'appellation de «gaz ionique» pour </w:t>
      </w:r>
      <m:oMath>
        <m:sSub>
          <m:sSubPr/>
          <m:e>
            <m:r>
              <m:rPr>
                <m:sty m:val="p"/>
              </m:rPr>
              <m:t>BF</m:t>
            </m:r>
          </m:e>
          <m:sub>
            <m:r>
              <m:rPr>
                <m:sty m:val="p"/>
              </m:rPr>
              <m:t>3</m:t>
            </m:r>
          </m:sub>
        </m:sSub>
      </m:oMath>
      <w:r>
        <w:rPr/>
        <w:t xml:space="preserve">.</w:t>
      </w:r>
    </w:p>
    <w:p>
      <w:pPr>
        <w:spacing w:line="271" w:before="330" w:lineRule="auto"/>
      </w:pPr>
      <w:r>
        <w:rPr>
          <w:rFonts w:eastAsia="Georgia" w:cs="Georgia" w:ascii="Georgia" w:hAnsi="Georgia"/>
          <w:b/>
          <w:sz w:val="42"/>
        </w:rPr>
        <w:t xml:space="preserve">1.2 Étude d'adduits de Lewis.</w:t>
      </w:r>
    </w:p>
    <w:p>
      <w:pPr>
        <w:spacing w:line="271" w:before="240" w:lineRule="auto"/>
      </w:pPr>
      <w:r>
        <w:rPr>
          <w:b/>
          <w:sz w:val="33"/>
        </w:rPr>
        <w:t xml:space="preserve">1.2.1 Approche orbitalaire de la formation d'adduits de Lewis.</w:t>
      </w:r>
    </w:p>
    <w:p>
      <w:pPr>
        <w:numPr>
          <w:ilvl w:val="0"/>
          <w:numId w:val="13"/>
        </w:numPr>
        <w:spacing w:lineRule="auto"/>
      </w:pPr>
      <w:r>
        <w:rPr>
          <w:rFonts w:eastAsia="Georgia" w:cs="Georgia" w:ascii="Georgia" w:hAnsi="Georgia"/>
        </w:rPr>
        <w:t xml:space="preserve">Donner la géométrie de la molécule </w:t>
      </w:r>
      <m:oMath>
        <m:sSub>
          <m:sSubPr/>
          <m:e>
            <m:r>
              <m:rPr>
                <m:sty m:val="p"/>
              </m:rPr>
              <m:t>BH</m:t>
            </m:r>
          </m:e>
          <m:sub>
            <m:r>
              <m:rPr>
                <m:sty m:val="p"/>
              </m:rPr>
              <m:t>3</m:t>
            </m:r>
          </m:sub>
        </m:sSub>
      </m:oMath>
      <w:r>
        <w:rPr/>
        <w:t xml:space="preserve">.</w:t>
      </w:r>
    </w:p>
    <w:p>
      <w:pPr>
        <w:spacing w:after="220" w:lineRule="auto"/>
      </w:pPr>
      <w:r>
        <w:rPr>
          <w:rFonts w:eastAsia="Georgia" w:cs="Georgia" w:ascii="Georgia" w:hAnsi="Georgia"/>
        </w:rPr>
        <w:t xml:space="preserve">Pour déterminer les orbitales moléculaires de </w:t>
      </w:r>
      <m:oMath>
        <m:sSub>
          <m:sSubPr/>
          <m:e>
            <m:r>
              <m:rPr>
                <m:sty m:val="p"/>
              </m:rPr>
              <m:t>BH</m:t>
            </m:r>
          </m:e>
          <m:sub>
            <m:r>
              <m:rPr>
                <m:sty m:val="p"/>
              </m:rPr>
              <m:t>3</m:t>
            </m:r>
          </m:sub>
        </m:sSub>
      </m:oMath>
      <w:r>
        <w:rPr>
          <w:rFonts w:eastAsia="Georgia" w:cs="Georgia" w:ascii="Georgia" w:hAnsi="Georgia"/>
        </w:rPr>
        <w:t xml:space="preserve">, une approche de construction par fragments est adoptée. On considérera d'une part le fragment « </w:t>
      </w:r>
      <m:oMath>
        <m:sSub>
          <m:sSubPr/>
          <m:e>
            <m:r>
              <m:rPr>
                <m:sty m:val="p"/>
              </m:rPr>
              <m:t>H</m:t>
            </m:r>
          </m:e>
          <m:sub>
            <m:r>
              <m:rPr>
                <m:sty m:val="p"/>
              </m:rPr>
              <m:t>3</m:t>
            </m:r>
          </m:sub>
        </m:sSub>
      </m:oMath>
      <w:r>
        <w:rPr>
          <w:rFonts w:eastAsia="Georgia" w:cs="Georgia" w:ascii="Georgia" w:hAnsi="Georgia"/>
        </w:rPr>
        <w:t xml:space="preserve"> », plan, et d'autre part l'atome central de bore.</w:t>
      </w:r>
      <w:r>
        <w:rPr/>
        <w:br w:type="textWrapping"/>
      </w:r>
      <w:r>
        <w:rPr>
          <w:rFonts w:eastAsia="Georgia" w:cs="Georgia" w:ascii="Georgia" w:hAnsi="Georgia"/>
        </w:rPr>
        <w:t xml:space="preserve">10. En considérant les 2 sous-fragments « </w:t>
      </w:r>
      <m:oMath>
        <m:sSub>
          <m:sSubPr/>
          <m:e>
            <m:r>
              <m:rPr>
                <m:sty m:val="p"/>
              </m:rPr>
              <m:t>H</m:t>
            </m:r>
          </m:e>
          <m:sub>
            <m:r>
              <m:rPr>
                <m:sty m:val="p"/>
              </m:rPr>
              <m:t>2</m:t>
            </m:r>
          </m:sub>
        </m:sSub>
      </m:oMath>
      <w:r>
        <w:rPr>
          <w:rFonts w:eastAsia="Georgia" w:cs="Georgia" w:ascii="Georgia" w:hAnsi="Georgia"/>
        </w:rPr>
        <w:t xml:space="preserve"> » et « H », représenter l'allure des orbitales du fragment « </w:t>
      </w:r>
      <m:oMath>
        <m:sSub>
          <m:sSubPr/>
          <m:e>
            <m:r>
              <m:rPr>
                <m:sty m:val="p"/>
              </m:rPr>
              <m:t>H</m:t>
            </m:r>
          </m:e>
          <m:sub>
            <m:r>
              <m:rPr>
                <m:sty m:val="p"/>
              </m:rPr>
              <m:t>3</m:t>
            </m:r>
          </m:sub>
        </m:sSub>
      </m:oMath>
      <w:r>
        <w:rPr>
          <w:rFonts w:eastAsia="Georgia" w:cs="Georgia" w:ascii="Georgia" w:hAnsi="Georgia"/>
        </w:rPr>
        <w:t xml:space="preserve"> ». Pour la suite, on considérera que les deux plus hautes orbitales de « </w:t>
      </w:r>
      <m:oMath>
        <m:sSub>
          <m:sSubPr/>
          <m:e>
            <m:r>
              <m:rPr>
                <m:sty m:val="p"/>
              </m:rPr>
              <m:t>H</m:t>
            </m:r>
          </m:e>
          <m:sub>
            <m:r>
              <m:rPr>
                <m:sty m:val="p"/>
              </m:rPr>
              <m:t>3</m:t>
            </m:r>
          </m:sub>
        </m:sSub>
      </m:oMath>
      <w:r>
        <w:rPr>
          <w:rFonts w:eastAsia="Georgia" w:cs="Georgia" w:ascii="Georgia" w:hAnsi="Georgia"/>
        </w:rPr>
        <w:t xml:space="preserve"> » sont dégénérées.</w:t>
      </w:r>
      <w:r>
        <w:rPr/>
        <w:br w:type="textWrapping"/>
      </w:r>
      <w:r>
        <w:rPr>
          <w:rFonts w:eastAsia="Georgia" w:cs="Georgia" w:ascii="Georgia" w:hAnsi="Georgia"/>
        </w:rPr>
        <w:t xml:space="preserve">11. Déterminer les orbitales du bore susceptibles d'interagir avec les orbitales du fragment « </w:t>
      </w:r>
      <m:oMath>
        <m:sSub>
          <m:sSubPr/>
          <m:e>
            <m:r>
              <m:rPr>
                <m:sty m:val="p"/>
              </m:rPr>
              <m:t>H</m:t>
            </m:r>
          </m:e>
          <m:sub>
            <m:r>
              <m:rPr>
                <m:sty m:val="p"/>
              </m:rPr>
              <m:t>3</m:t>
            </m:r>
          </m:sub>
        </m:sSub>
      </m:oMath>
      <w:r>
        <w:rPr>
          <w:rFonts w:eastAsia="Georgia" w:cs="Georgia" w:ascii="Georgia" w:hAnsi="Georgia"/>
        </w:rPr>
        <w:t xml:space="preserve"> ». Justifier par considération de symétrie.</w:t>
      </w:r>
      <w:r>
        <w:rPr/>
        <w:br w:type="textWrapping"/>
      </w:r>
      <w:r>
        <w:rPr>
          <w:rFonts w:eastAsia="Georgia" w:cs="Georgia" w:ascii="Georgia" w:hAnsi="Georgia"/>
        </w:rPr>
        <w:t xml:space="preserve">12. En déduire les représentations des orbitales moléculaires ( OM ) </w:t>
      </w:r>
      <m:oMath>
        <m:r>
          <m:rPr>
            <m:sty m:val="p"/>
          </m:rPr>
          <m:t>1</m:t>
        </m:r>
        <m:sSubSup>
          <m:sSubSupPr/>
          <m:e>
            <m:r>
              <m:rPr>
                <m:sty m:val="p"/>
              </m:rPr>
              <m:t>a</m:t>
            </m:r>
          </m:e>
          <m:sub>
            <m:r>
              <m:rPr>
                <m:sty m:val="p"/>
              </m:rPr>
              <m:t>1</m:t>
            </m:r>
          </m:sub>
          <m:sup>
            <m:r>
              <m:rPr>
                <m:sty m:val="i"/>
              </m:rPr>
              <m:t>′</m:t>
            </m:r>
          </m:sup>
        </m:sSubSup>
      </m:oMath>
      <w:r>
        <w:rPr/>
        <w:t xml:space="preserve">, </w:t>
      </w:r>
      <m:oMath>
        <m:r>
          <m:rPr>
            <m:sty m:val="p"/>
          </m:rPr>
          <m:t>1</m:t>
        </m:r>
        <m:sSup>
          <m:sSupPr/>
          <m:e>
            <m:r>
              <m:rPr>
                <m:sty m:val="p"/>
              </m:rPr>
              <m:t>e</m:t>
            </m:r>
          </m:e>
          <m:sup>
            <m:r>
              <m:rPr>
                <m:sty m:val="i"/>
              </m:rPr>
              <m:t>′</m:t>
            </m:r>
          </m:sup>
        </m:sSup>
      </m:oMath>
      <w:r>
        <w:rPr/>
        <w:t xml:space="preserve"> et </w:t>
      </w:r>
      <m:oMath>
        <m:r>
          <m:rPr>
            <m:sty m:val="p"/>
          </m:rPr>
          <m:t>1</m:t>
        </m:r>
        <m:sSubSup>
          <m:sSubSupPr/>
          <m:e>
            <m:r>
              <m:rPr>
                <m:sty m:val="p"/>
              </m:rPr>
              <m:t>a</m:t>
            </m:r>
          </m:e>
          <m:sub>
            <m:r>
              <m:rPr>
                <m:sty m:val="p"/>
              </m:rPr>
              <m:t>2</m:t>
            </m:r>
          </m:sub>
          <m:sup>
            <m:r>
              <m:rPr>
                <m:sty m:val="i"/>
              </m:rPr>
              <m:t>′</m:t>
            </m:r>
            <m:r>
              <m:rPr>
                <m:sty m:val="i"/>
              </m:rPr>
              <m:t>′</m:t>
            </m:r>
          </m:sup>
        </m:sSubSup>
      </m:oMath>
      <w:r>
        <w:rPr/>
        <w:t xml:space="preserve"> du diagramme orbitalaire de </w:t>
      </w:r>
      <m:oMath>
        <m:sSub>
          <m:sSubPr/>
          <m:e>
            <m:r>
              <m:rPr>
                <m:sty m:val="p"/>
              </m:rPr>
              <m:t>BH</m:t>
            </m:r>
          </m:e>
          <m:sub>
            <m:r>
              <m:rPr>
                <m:sty m:val="p"/>
              </m:rPr>
              <m:t>3</m:t>
            </m:r>
          </m:sub>
        </m:sSub>
      </m:oMath>
      <w:r>
        <w:rPr>
          <w:rFonts w:eastAsia="Georgia" w:cs="Georgia" w:ascii="Georgia" w:hAnsi="Georgia"/>
        </w:rPr>
        <w:t xml:space="preserve">, donné à la figure (2).</w:t>
      </w:r>
      <w:r>
        <w:rPr/>
        <w:br w:type="textWrapping"/>
      </w:r>
      <w:r>
        <w:rPr>
          <w:rFonts w:eastAsia="Georgia" w:cs="Georgia" w:ascii="Georgia" w:hAnsi="Georgia"/>
        </w:rPr>
        <w:t xml:space="preserve">13. Identifier l'orbitale la plus haute occupée (HO) et la plus basse vacante (BV) de l'édifice, et préciser le caractère liant, non liant ou antiliant de chacune de ces deux OM.</w:t>
      </w:r>
    </w:p>
    <w:p>
      <w:pPr>
        <w:spacing w:lineRule="auto"/>
        <w:jc w:val="center"/>
      </w:pPr>
      <w:r>
        <w:rPr/>
        <w:drawing>
          <wp:inline distB="0" distL="0" distR="0" distT="0">
            <wp:extent cx="5486400" cy="6648836"/>
            <wp:effectExtent b="0" l="0" r="0" t="0"/>
            <wp:docPr id="6" name="image-07fd15a68e8ee4b85539c2903897bdd967a114be.jpg"/>
            <a:graphic>
              <a:graphicData uri="http://schemas.openxmlformats.org/drawingml/2006/picture">
                <pic:pic>
                  <pic:nvPicPr>
                    <pic:cNvPr id="6" name="image-07fd15a68e8ee4b85539c2903897bdd967a114be.jpg" descr=""/>
                    <pic:cNvPicPr/>
                  </pic:nvPicPr>
                  <pic:blipFill>
                    <a:blip r:embed="rId10" cstate="print"/>
                    <a:srcRect b="0" l="0" r="0" t="0"/>
                    <a:stretch>
                      <a:fillRect/>
                    </a:stretch>
                  </pic:blipFill>
                  <pic:spPr>
                    <a:xfrm>
                      <a:off x="0" y="0"/>
                      <a:ext cx="5486400" cy="6648836"/>
                    </a:xfrm>
                    <a:prstGeom prst="rect"/>
                  </pic:spPr>
                </pic:pic>
              </a:graphicData>
            </a:graphic>
          </wp:inline>
        </w:drawing>
      </w:r>
    </w:p>
    <w:p>
      <w:pPr>
        <w:spacing w:lineRule="auto"/>
      </w:pPr>
      <w:r>
        <w:rPr/>
        <w:t xml:space="preserve">Figure 2 - Diagramme orbitalaire de </w:t>
      </w:r>
      <m:oMath>
        <m:sSub>
          <m:sSubPr/>
          <m:e>
            <m:r>
              <m:rPr>
                <m:sty m:val="p"/>
              </m:rPr>
              <m:t>BH</m:t>
            </m:r>
          </m:e>
          <m:sub>
            <m:r>
              <m:rPr>
                <m:sty m:val="p"/>
              </m:rPr>
              <m:t>3</m:t>
            </m:r>
          </m:sub>
        </m:sSub>
      </m:oMath>
      <w:r>
        <w:rPr>
          <w:rFonts w:eastAsia="Georgia" w:cs="Georgia" w:ascii="Georgia" w:hAnsi="Georgia"/>
        </w:rPr>
        <w:t xml:space="preserve">, par réunion des fragments </w:t>
      </w:r>
      <m:oMath>
        <m:sSub>
          <m:sSubPr/>
          <m:e>
            <m:r>
              <m:rPr>
                <m:sty m:val="p"/>
              </m:rPr>
              <m:t>H</m:t>
            </m:r>
          </m:e>
          <m:sub>
            <m:r>
              <m:rPr>
                <m:sty m:val="p"/>
              </m:rPr>
              <m:t>3</m:t>
            </m:r>
          </m:sub>
        </m:sSub>
      </m:oMath>
      <w:r>
        <w:rPr/>
        <w:t xml:space="preserve"> et B .</w:t>
      </w:r>
    </w:p>
    <w:p>
      <w:pPr>
        <w:spacing w:after="220" w:lineRule="auto"/>
      </w:pPr>
      <w:r>
        <w:rPr/>
        <w:t xml:space="preserve">La formation de l'adduit de Lewis </w:t>
      </w:r>
      <m:oMath>
        <m:sSub>
          <m:sSubPr/>
          <m:e>
            <m:r>
              <m:rPr>
                <m:sty m:val="p"/>
              </m:rPr>
              <m:t>BH</m:t>
            </m:r>
          </m:e>
          <m:sub>
            <m:r>
              <m:rPr>
                <m:sty m:val="p"/>
              </m:rPr>
              <m:t>3</m:t>
            </m:r>
          </m:sub>
        </m:sSub>
        <m:r>
          <m:rPr>
            <m:sty m:val="p"/>
          </m:rPr>
          <m:t>⋅</m:t>
        </m:r>
        <m:sSub>
          <m:sSubPr/>
          <m:e>
            <m:r>
              <m:rPr>
                <m:sty m:val="p"/>
              </m:rPr>
              <m:t>NH</m:t>
            </m:r>
          </m:e>
          <m:sub>
            <m:r>
              <m:rPr>
                <m:sty m:val="p"/>
              </m:rPr>
              <m:t>3</m:t>
            </m:r>
          </m:sub>
        </m:sSub>
      </m:oMath>
      <w:r>
        <w:rPr>
          <w:rFonts w:eastAsia="Georgia" w:cs="Georgia" w:ascii="Georgia" w:hAnsi="Georgia"/>
        </w:rPr>
        <w:t xml:space="preserve"> s'accompagne de la création d'une liaison bore-azote. Lors de l'approche des deux molécules, </w:t>
      </w:r>
      <m:oMath>
        <m:sSub>
          <m:sSubPr/>
          <m:e>
            <m:r>
              <m:rPr>
                <m:sty m:val="p"/>
              </m:rPr>
              <m:t>BH</m:t>
            </m:r>
          </m:e>
          <m:sub>
            <m:r>
              <m:rPr>
                <m:sty m:val="p"/>
              </m:rPr>
              <m:t>3</m:t>
            </m:r>
          </m:sub>
        </m:sSub>
      </m:oMath>
      <w:r>
        <w:rPr>
          <w:rFonts w:eastAsia="Georgia" w:cs="Georgia" w:ascii="Georgia" w:hAnsi="Georgia"/>
        </w:rPr>
        <w:t xml:space="preserve"> se déforme pour adopter une structure pyramide trigonale. L'évolution des orbitales moléculaires est alors décrite par un diagramme de corrélation de Walsch donné figure (3).</w:t>
      </w:r>
    </w:p>
    <w:p>
      <w:pPr>
        <w:spacing w:lineRule="auto"/>
        <w:jc w:val="center"/>
      </w:pPr>
      <w:r>
        <w:rPr/>
        <w:drawing>
          <wp:inline distB="0" distL="0" distR="0" distT="0">
            <wp:extent cx="5486400" cy="6251355"/>
            <wp:effectExtent b="0" l="0" r="0" t="0"/>
            <wp:docPr id="7" name="image-eb34255fa87d89ea11fcb0320114f0e8fe234dd9.jpg"/>
            <a:graphic>
              <a:graphicData uri="http://schemas.openxmlformats.org/drawingml/2006/picture">
                <pic:pic>
                  <pic:nvPicPr>
                    <pic:cNvPr id="7" name="image-eb34255fa87d89ea11fcb0320114f0e8fe234dd9.jpg" descr=""/>
                    <pic:cNvPicPr/>
                  </pic:nvPicPr>
                  <pic:blipFill>
                    <a:blip r:embed="rId11" cstate="print"/>
                    <a:srcRect b="0" l="0" r="0" t="0"/>
                    <a:stretch>
                      <a:fillRect/>
                    </a:stretch>
                  </pic:blipFill>
                  <pic:spPr>
                    <a:xfrm>
                      <a:off x="0" y="0"/>
                      <a:ext cx="5486400" cy="6251355"/>
                    </a:xfrm>
                    <a:prstGeom prst="rect"/>
                  </pic:spPr>
                </pic:pic>
              </a:graphicData>
            </a:graphic>
          </wp:inline>
        </w:drawing>
      </w:r>
    </w:p>
    <w:p>
      <w:pPr>
        <w:spacing w:lineRule="auto"/>
      </w:pPr>
      <w:r>
        <w:rPr>
          <w:rFonts w:eastAsia="Georgia" w:cs="Georgia" w:ascii="Georgia" w:hAnsi="Georgia"/>
        </w:rPr>
        <w:t xml:space="preserve">Figure 3 - Diagramme de corrélation de Walsch d'une molécule </w:t>
      </w:r>
      <m:oMath>
        <m:sSub>
          <m:sSubPr/>
          <m:e>
            <m:r>
              <m:rPr>
                <m:sty m:val="p"/>
              </m:rPr>
              <m:t>AH</m:t>
            </m:r>
          </m:e>
          <m:sub>
            <m:r>
              <m:rPr>
                <m:sty m:val="p"/>
              </m:rPr>
              <m:t>3</m:t>
            </m:r>
          </m:sub>
        </m:sSub>
      </m:oMath>
      <w:r>
        <w:rPr>
          <w:rFonts w:eastAsia="Georgia" w:cs="Georgia" w:ascii="Georgia" w:hAnsi="Georgia"/>
        </w:rPr>
        <w:t xml:space="preserve">, de la géométrie trigonale plane (à gauche) à une géométrie pyramidale à base triangulaire (à droite).</w:t>
      </w:r>
    </w:p>
    <w:p>
      <w:pPr>
        <w:numPr>
          <w:ilvl w:val="0"/>
          <w:numId w:val="14"/>
        </w:numPr>
        <w:spacing w:lineRule="auto"/>
      </w:pPr>
      <w:r>
        <w:rPr/>
        <w:t xml:space="preserve">Proposer l'allure des orbitales </w:t>
      </w:r>
      <m:oMath>
        <m:r>
          <m:rPr>
            <m:sty m:val="p"/>
          </m:rPr>
          <m:t>1</m:t>
        </m:r>
        <m:sSub>
          <m:sSubPr/>
          <m:e>
            <m:r>
              <m:rPr>
                <m:sty m:val="p"/>
              </m:rPr>
              <m:t>a</m:t>
            </m:r>
          </m:e>
          <m:sub>
            <m:r>
              <m:rPr>
                <m:sty m:val="p"/>
              </m:rPr>
              <m:t>1</m:t>
            </m:r>
          </m:sub>
        </m:sSub>
        <m:r>
          <m:rPr>
            <m:sty m:val="p"/>
          </m:rPr>
          <m:t>,</m:t>
        </m:r>
        <m:r>
          <m:rPr>
            <m:sty m:val="p"/>
          </m:rPr>
          <m:t>2</m:t>
        </m:r>
        <m:sSub>
          <m:sSubPr/>
          <m:e>
            <m:r>
              <m:rPr>
                <m:sty m:val="p"/>
              </m:rPr>
              <m:t>a</m:t>
            </m:r>
          </m:e>
          <m:sub>
            <m:r>
              <m:rPr>
                <m:sty m:val="p"/>
              </m:rPr>
              <m:t>1</m:t>
            </m:r>
          </m:sub>
        </m:sSub>
        <m:r>
          <m:rPr>
            <m:sty m:val="p"/>
          </m:rPr>
          <m:t>,</m:t>
        </m:r>
        <m:r>
          <m:rPr>
            <m:sty m:val="p"/>
          </m:rPr>
          <m:t>1</m:t>
        </m:r>
        <m:sSub>
          <m:sSubPr/>
          <m:e>
            <m:r>
              <m:rPr>
                <m:sty m:val="p"/>
              </m:rPr>
              <m:t>e</m:t>
            </m:r>
          </m:e>
          <m:sub>
            <m:r>
              <m:rPr>
                <m:sty m:val="i"/>
              </m:rPr>
              <m:t>x</m:t>
            </m:r>
          </m:sub>
        </m:sSub>
      </m:oMath>
      <w:r>
        <w:rPr/>
        <w:t xml:space="preserve"> et </w:t>
      </w:r>
      <m:oMath>
        <m:r>
          <m:rPr>
            <m:sty m:val="p"/>
          </m:rPr>
          <m:t>1</m:t>
        </m:r>
        <m:sSub>
          <m:sSubPr/>
          <m:e>
            <m:r>
              <m:rPr>
                <m:sty m:val="p"/>
              </m:rPr>
              <m:t>e</m:t>
            </m:r>
          </m:e>
          <m:sub>
            <m:r>
              <m:rPr>
                <m:sty m:val="i"/>
              </m:rPr>
              <m:t>y</m:t>
            </m:r>
          </m:sub>
        </m:sSub>
      </m:oMath>
      <w:r>
        <w:rPr>
          <w:rFonts w:eastAsia="Georgia" w:cs="Georgia" w:ascii="Georgia" w:hAnsi="Georgia"/>
        </w:rPr>
        <w:t xml:space="preserve">, en s'inspirant des OM représentées sur la figure (3).</w:t>
      </w:r>
    </w:p>
    <w:p>
      <w:pPr>
        <w:numPr>
          <w:ilvl w:val="0"/>
          <w:numId w:val="14"/>
        </w:numPr>
        <w:spacing w:lineRule="auto"/>
      </w:pPr>
      <w:r>
        <w:rPr/>
        <w:t xml:space="preserve">Justifier la stabilisation de l'OM </w:t>
      </w:r>
      <m:oMath>
        <m:r>
          <m:rPr>
            <m:sty m:val="p"/>
          </m:rPr>
          <m:t>1</m:t>
        </m:r>
        <m:sSub>
          <m:sSubPr/>
          <m:e>
            <m:r>
              <m:rPr>
                <m:sty m:val="p"/>
              </m:rPr>
              <m:t>a</m:t>
            </m:r>
          </m:e>
          <m:sub>
            <m:r>
              <m:rPr>
                <m:sty m:val="p"/>
              </m:rPr>
              <m:t>1</m:t>
            </m:r>
          </m:sub>
        </m:sSub>
      </m:oMath>
      <w:r>
        <w:rPr>
          <w:rFonts w:eastAsia="Georgia" w:cs="Georgia" w:ascii="Georgia" w:hAnsi="Georgia"/>
        </w:rPr>
        <w:t xml:space="preserve"> lors du changement de géométrie de </w:t>
      </w:r>
      <m:oMath>
        <m:sSub>
          <m:sSubPr/>
          <m:e>
            <m:r>
              <m:rPr>
                <m:sty m:val="p"/>
              </m:rPr>
              <m:t>BH</m:t>
            </m:r>
          </m:e>
          <m:sub>
            <m:r>
              <m:rPr>
                <m:sty m:val="p"/>
              </m:rPr>
              <m:t>3</m:t>
            </m:r>
          </m:sub>
        </m:sSub>
      </m:oMath>
      <w:r>
        <w:rPr/>
        <w:t xml:space="preserve">.</w:t>
      </w:r>
    </w:p>
    <w:p>
      <w:pPr>
        <w:numPr>
          <w:ilvl w:val="0"/>
          <w:numId w:val="14"/>
        </w:numPr>
        <w:spacing w:lineRule="auto"/>
      </w:pPr>
      <w:r>
        <w:rPr>
          <w:rFonts w:eastAsia="Georgia" w:cs="Georgia" w:ascii="Georgia" w:hAnsi="Georgia"/>
        </w:rPr>
        <w:t xml:space="preserve">Préciser en justifiant la(les) différence(s) attendue(s) entre les diagrammes de </w:t>
      </w:r>
      <m:oMath>
        <m:sSub>
          <m:sSubPr/>
          <m:e>
            <m:r>
              <m:rPr>
                <m:sty m:val="p"/>
              </m:rPr>
              <m:t>BH</m:t>
            </m:r>
          </m:e>
          <m:sub>
            <m:r>
              <m:rPr>
                <m:sty m:val="p"/>
              </m:rPr>
              <m:t>3</m:t>
            </m:r>
          </m:sub>
        </m:sSub>
      </m:oMath>
      <w:r>
        <w:rPr/>
        <w:t xml:space="preserve"> et de </w:t>
      </w:r>
      <m:oMath>
        <m:sSub>
          <m:sSubPr/>
          <m:e>
            <m:r>
              <m:rPr>
                <m:sty m:val="p"/>
              </m:rPr>
              <m:t>NH</m:t>
            </m:r>
          </m:e>
          <m:sub>
            <m:r>
              <m:rPr>
                <m:sty m:val="p"/>
              </m:rPr>
              <m:t>3</m:t>
            </m:r>
          </m:sub>
        </m:sSub>
      </m:oMath>
      <w:r>
        <w:rPr/>
        <w:t xml:space="preserve">.</w:t>
      </w:r>
    </w:p>
    <w:p>
      <w:pPr>
        <w:numPr>
          <w:ilvl w:val="0"/>
          <w:numId w:val="14"/>
        </w:numPr>
        <w:spacing w:lineRule="auto"/>
      </w:pPr>
      <w:r>
        <w:rPr>
          <w:rFonts w:eastAsia="Georgia" w:cs="Georgia" w:ascii="Georgia" w:hAnsi="Georgia"/>
        </w:rPr>
        <w:t xml:space="preserve">Déterminer les orbitales de </w:t>
      </w:r>
      <m:oMath>
        <m:sSub>
          <m:sSubPr/>
          <m:e>
            <m:r>
              <m:rPr>
                <m:sty m:val="p"/>
              </m:rPr>
              <m:t>BH</m:t>
            </m:r>
          </m:e>
          <m:sub>
            <m:r>
              <m:rPr>
                <m:sty m:val="p"/>
              </m:rPr>
              <m:t>3</m:t>
            </m:r>
          </m:sub>
        </m:sSub>
      </m:oMath>
      <w:r>
        <w:rPr/>
        <w:t xml:space="preserve"> et de </w:t>
      </w:r>
      <m:oMath>
        <m:sSub>
          <m:sSubPr/>
          <m:e>
            <m:r>
              <m:rPr>
                <m:sty m:val="p"/>
              </m:rPr>
              <m:t>NH</m:t>
            </m:r>
          </m:e>
          <m:sub>
            <m:r>
              <m:rPr>
                <m:sty m:val="p"/>
              </m:rPr>
              <m:t>3</m:t>
            </m:r>
          </m:sub>
        </m:sSub>
      </m:oMath>
      <w:r>
        <w:rPr/>
        <w:t xml:space="preserve"> qui interagissent pour former la nouvelle liaison. Justifier.</w:t>
      </w:r>
    </w:p>
    <w:p>
      <w:pPr>
        <w:numPr>
          <w:ilvl w:val="0"/>
          <w:numId w:val="14"/>
        </w:numPr>
        <w:spacing w:lineRule="auto"/>
      </w:pPr>
      <w:r>
        <w:rPr>
          <w:rFonts w:eastAsia="Georgia" w:cs="Georgia" w:ascii="Georgia" w:hAnsi="Georgia"/>
        </w:rPr>
        <w:t xml:space="preserve">Justifier l'utilisation du terme «liaison covalente de coordination » pour décrire l'interaction bore-azote dans cet adduit.</w:t>
      </w:r>
    </w:p>
    <w:p>
      <w:pPr>
        <w:spacing w:line="271" w:before="240" w:lineRule="auto"/>
      </w:pPr>
      <w:r>
        <w:rPr>
          <w:rFonts w:eastAsia="Georgia" w:cs="Georgia" w:ascii="Georgia" w:hAnsi="Georgia"/>
          <w:b/>
          <w:sz w:val="33"/>
        </w:rPr>
        <w:t xml:space="preserve">1.2.2 Paire de Lewis frustrée.</w:t>
      </w:r>
    </w:p>
    <w:p>
      <w:pPr>
        <w:spacing w:after="220" w:lineRule="auto"/>
      </w:pPr>
      <w:r>
        <w:rPr>
          <w:rFonts w:eastAsia="Georgia" w:cs="Georgia" w:ascii="Georgia" w:hAnsi="Georgia"/>
        </w:rPr>
        <w:t xml:space="preserve">Dans le cas où l'acide de Lewis et la base de Lewis sont très encombrés, aucune liaison ne peut se former. On appelle alors le mélange stœchiométrique d'un tel acide et d'une telle base une « paire de Lewis frustrée ». Un exemple classique est constitué de trimésitylphosphine 1, noté </w:t>
      </w:r>
      <m:oMath>
        <m:sSub>
          <m:sSubPr/>
          <m:e>
            <m:r>
              <m:rPr>
                <m:sty m:val="p"/>
              </m:rPr>
              <m:t>PMes</m:t>
            </m:r>
          </m:e>
          <m:sub>
            <m:r>
              <m:rPr>
                <m:sty m:val="p"/>
              </m:rPr>
              <m:t>3</m:t>
            </m:r>
          </m:sub>
        </m:sSub>
      </m:oMath>
      <w:r>
        <w:rPr>
          <w:rFonts w:eastAsia="Georgia" w:cs="Georgia" w:ascii="Georgia" w:hAnsi="Georgia"/>
        </w:rPr>
        <w:t xml:space="preserve"> (Mes = groupement Mésityl </w:t>
      </w:r>
      <m:oMath>
        <m:r>
          <m:rPr>
            <m:sty m:val="p"/>
          </m:rPr>
          <m:t>=</m:t>
        </m:r>
        <m:r>
          <m:rPr>
            <m:sty m:val="p"/>
          </m:rPr>
          <m:t>2</m:t>
        </m:r>
        <m:r>
          <m:rPr>
            <m:sty m:val="p"/>
          </m:rPr>
          <m:t>,</m:t>
        </m:r>
        <m:r>
          <m:rPr>
            <m:sty m:val="p"/>
          </m:rPr>
          <m:t>4</m:t>
        </m:r>
        <m:r>
          <m:rPr>
            <m:sty m:val="p"/>
          </m:rPr>
          <m:t>,</m:t>
        </m:r>
        <m:r>
          <m:rPr>
            <m:sty m:val="p"/>
          </m:rPr>
          <m:t>6</m:t>
        </m:r>
      </m:oMath>
      <w:r>
        <w:rPr>
          <w:rFonts w:eastAsia="Georgia" w:cs="Georgia" w:ascii="Georgia" w:hAnsi="Georgia"/>
        </w:rPr>
        <w:t xml:space="preserve">-triméthylphényl) et de tri(pentafluorophényl)bore </w:t>
      </w:r>
      <m:oMath>
        <m:r>
          <m:rPr>
            <m:sty m:val="b"/>
          </m:rPr>
          <m:t>2</m:t>
        </m:r>
      </m:oMath>
      <w:r>
        <w:rPr/>
        <w:t xml:space="preserve"> de formule </w:t>
      </w:r>
      <m:oMath>
        <m:sSub>
          <m:sSubPr/>
          <m:e>
            <m:r>
              <m:rPr>
                <m:sty m:val="p"/>
              </m:rPr>
              <m:t>BC</m:t>
            </m:r>
          </m:e>
          <m:sub>
            <m:r>
              <m:rPr>
                <m:sty m:val="p"/>
              </m:rPr>
              <m:t>18</m:t>
            </m:r>
          </m:sub>
        </m:sSub>
        <m:sSub>
          <m:sSubPr/>
          <m:e>
            <m:r>
              <m:rPr>
                <m:nor/>
              </m:rPr>
              <m:t xml:space="preserve"> </m:t>
            </m:r>
            <m:r>
              <m:rPr>
                <m:sty m:val="p"/>
              </m:rPr>
              <m:t>F</m:t>
            </m:r>
          </m:e>
          <m:sub>
            <m:r>
              <m:rPr>
                <m:sty m:val="p"/>
              </m:rPr>
              <m:t>15</m:t>
            </m:r>
          </m:sub>
        </m:sSub>
      </m:oMath>
      <w:r>
        <w:rPr/>
        <w:t xml:space="preserve">.</w:t>
      </w:r>
      <w:r>
        <w:rPr/>
        <w:br w:type="textWrapping"/>
      </w:r>
      <w:r>
        <w:rPr>
          <w:rFonts w:eastAsia="Georgia" w:cs="Georgia" w:ascii="Georgia" w:hAnsi="Georgia"/>
        </w:rPr>
        <w:t xml:space="preserve">19. Représenter le produit 1 et justifier qu'il s'agit bien d'une base de Lewis.</w:t>
      </w:r>
      <w:r>
        <w:rPr/>
        <w:br w:type="textWrapping"/>
      </w:r>
      <w:r>
        <w:rPr>
          <w:rFonts w:eastAsia="Georgia" w:cs="Georgia" w:ascii="Georgia" w:hAnsi="Georgia"/>
        </w:rPr>
        <w:t xml:space="preserve">20. Représenter le produit 2. Expliquer l'intérêt d'utiliser des substituants fluorés ici.</w:t>
      </w:r>
      <w:r>
        <w:rPr/>
        <w:br w:type="textWrapping"/>
      </w:r>
      <w:r>
        <w:rPr>
          <w:rFonts w:eastAsia="Georgia" w:cs="Georgia" w:ascii="Georgia" w:hAnsi="Georgia"/>
        </w:rPr>
        <w:t xml:space="preserve">21. Comparer les niveaux énergétiques de la HO et de la BV d'une paire de Lewis dans le cas où elle formerait une paire frustrée avec le cas où elle forme un adduit de Lewis, et justifier la réactivité de la paire frustrée.</w:t>
      </w:r>
    </w:p>
    <w:p>
      <w:pPr>
        <w:spacing w:after="220" w:lineRule="auto"/>
      </w:pPr>
      <w:r>
        <w:rPr>
          <w:rFonts w:eastAsia="Georgia" w:cs="Georgia" w:ascii="Georgia" w:hAnsi="Georgia"/>
        </w:rPr>
        <w:t xml:space="preserve">Sous atmosphère inerte, on fait buller du dihydrogène pendant 30 minutes dans un mélange équimolaire de 1 et </w:t>
      </w:r>
      <m:oMath>
        <m:r>
          <m:rPr>
            <m:sty m:val="p"/>
          </m:rPr>
          <m:t>2</m:t>
        </m:r>
        <m:r>
          <m:rPr>
            <m:sty m:val="p"/>
          </m:rPr>
          <m:t>(</m:t>
        </m:r>
        <m:r>
          <m:rPr>
            <m:sty m:val="p"/>
          </m:rPr>
          <m:t>0</m:t>
        </m:r>
        <m:r>
          <m:rPr>
            <m:sty m:val="p"/>
          </m:rPr>
          <m:t>,</m:t>
        </m:r>
        <m:r>
          <m:rPr>
            <m:sty m:val="p"/>
          </m:rPr>
          <m:t>5</m:t>
        </m:r>
        <m:r>
          <m:rPr>
            <m:nor/>
          </m:rPr>
          <m:t xml:space="preserve"> </m:t>
        </m:r>
        <m:r>
          <m:rPr>
            <m:sty m:val="p"/>
          </m:rPr>
          <m:t>mol</m:t>
        </m:r>
        <m:r>
          <m:rPr>
            <m:sty m:val="p"/>
          </m:rPr>
          <m:t>)</m:t>
        </m:r>
      </m:oMath>
      <w:r>
        <w:rPr>
          <w:rFonts w:eastAsia="Georgia" w:cs="Georgia" w:ascii="Georgia" w:hAnsi="Georgia"/>
        </w:rPr>
        <w:t xml:space="preserve"> dans le toluène ( 20 mL ). La solution est ensuite agitée pendant 12 h à température ambiante, sous atmosphère de dihydrogène. Le toluène est ensuite partiellement évaporé à l'aide d'un évaporateur rotatif, et 10 mL d'hexane sont ajoutés. Un précipité blanc </w:t>
      </w:r>
      <m:oMath>
        <m:r>
          <m:rPr>
            <m:sty m:val="b"/>
          </m:rPr>
          <m:t>3</m:t>
        </m:r>
        <m:r>
          <m:rPr>
            <m:sty m:val="p"/>
          </m:rPr>
          <m:t>+</m:t>
        </m:r>
        <m:r>
          <m:rPr>
            <m:sty m:val="b"/>
          </m:rPr>
          <m:t>4</m:t>
        </m:r>
      </m:oMath>
      <w:r>
        <w:rPr>
          <w:rFonts w:eastAsia="Georgia" w:cs="Georgia" w:ascii="Georgia" w:hAnsi="Georgia"/>
        </w:rPr>
        <w:t xml:space="preserve"> apparaît, et est filtré, puis lavé avec de l'hexane froid, puis séché sous vide. Ce solide blanc est ensuite dissout dans du bromobenzène deutéré </w:t>
      </w:r>
      <m:oMath>
        <m:sSub>
          <m:sSubPr/>
          <m:e>
            <m:r>
              <m:rPr>
                <m:sty m:val="p"/>
              </m:rPr>
              <m:t>C</m:t>
            </m:r>
          </m:e>
          <m:sub>
            <m:r>
              <m:rPr>
                <m:sty m:val="p"/>
              </m:rPr>
              <m:t>6</m:t>
            </m:r>
          </m:sub>
        </m:sSub>
        <m:sSub>
          <m:sSubPr/>
          <m:e>
            <m:r>
              <m:rPr>
                <m:sty m:val="p"/>
              </m:rPr>
              <m:t>D</m:t>
            </m:r>
          </m:e>
          <m:sub>
            <m:r>
              <m:rPr>
                <m:sty m:val="p"/>
              </m:rPr>
              <m:t>5</m:t>
            </m:r>
          </m:sub>
        </m:sSub>
        <m:r>
          <m:rPr>
            <m:sty m:val="p"/>
          </m:rPr>
          <m:t>Br</m:t>
        </m:r>
      </m:oMath>
      <w:r>
        <w:rPr/>
        <w:t xml:space="preserve"> pour mener des analyses en RMN du proton </w:t>
      </w:r>
      <m:oMath>
        <m:sSup>
          <m:sSupPr/>
          <m:e>
            <m:r>
              <m:t xml:space="preserve"> </m:t>
            </m:r>
          </m:e>
          <m:sup>
            <m:r>
              <m:rPr>
                <m:sty m:val="p"/>
              </m:rPr>
              <m:t>1</m:t>
            </m:r>
          </m:sup>
        </m:sSup>
        <m:r>
          <m:rPr>
            <m:sty m:val="p"/>
          </m:rPr>
          <m:t>H</m:t>
        </m:r>
      </m:oMath>
      <w:r>
        <w:rPr/>
        <w:t xml:space="preserve">, du bore </w:t>
      </w:r>
      <m:oMath>
        <m:sSup>
          <m:sSupPr/>
          <m:e>
            <m:r>
              <m:t xml:space="preserve"> </m:t>
            </m:r>
          </m:e>
          <m:sup>
            <m:r>
              <m:rPr>
                <m:sty m:val="p"/>
              </m:rPr>
              <m:t>11</m:t>
            </m:r>
          </m:sup>
        </m:sSup>
        <m:r>
          <m:rPr>
            <m:nor/>
          </m:rPr>
          <m:t xml:space="preserve"> </m:t>
        </m:r>
        <m:r>
          <m:rPr>
            <m:sty m:val="p"/>
          </m:rPr>
          <m:t>B</m:t>
        </m:r>
      </m:oMath>
      <w:r>
        <w:rPr/>
        <w:t xml:space="preserve"> (spin du noyau : </w:t>
      </w:r>
      <m:oMath>
        <m:r>
          <m:rPr>
            <m:sty m:val="p"/>
          </m:rPr>
          <m:t>3</m:t>
        </m:r>
        <m:r>
          <m:rPr>
            <m:sty m:val="p"/>
          </m:rPr>
          <m:t>/</m:t>
        </m:r>
        <m:r>
          <m:rPr>
            <m:sty m:val="p"/>
          </m:rPr>
          <m:t>2</m:t>
        </m:r>
      </m:oMath>
      <w:r>
        <w:rPr/>
        <w:t xml:space="preserve"> ) et du phosphore </w:t>
      </w:r>
      <m:oMath>
        <m:sSup>
          <m:sSupPr/>
          <m:e>
            <m:r>
              <m:t xml:space="preserve"> </m:t>
            </m:r>
          </m:e>
          <m:sup>
            <m:r>
              <m:rPr>
                <m:sty m:val="p"/>
              </m:rPr>
              <m:t>31</m:t>
            </m:r>
          </m:sup>
        </m:sSup>
        <m:r>
          <m:rPr>
            <m:sty m:val="p"/>
          </m:rPr>
          <m:t>P</m:t>
        </m:r>
      </m:oMath>
      <w:r>
        <w:rPr/>
        <w:t xml:space="preserve"> (spin du noyau: </w:t>
      </w:r>
      <m:oMath>
        <m:r>
          <m:rPr>
            <m:sty m:val="p"/>
          </m:rPr>
          <m:t>1</m:t>
        </m:r>
        <m:r>
          <m:rPr>
            <m:sty m:val="p"/>
          </m:rPr>
          <m:t>/</m:t>
        </m:r>
        <m:r>
          <m:rPr>
            <m:sty m:val="p"/>
          </m:rPr>
          <m:t>2</m:t>
        </m:r>
      </m:oMath>
      <w:r>
        <w:rPr/>
        <w:t xml:space="preserve"> ).</w:t>
      </w:r>
    </w:p>
    <w:p>
      <w:pPr>
        <w:spacing w:lineRule="auto"/>
        <w:jc w:val="center"/>
      </w:pPr>
      <w:r>
        <w:rPr/>
        <w:drawing>
          <wp:inline distB="0" distL="0" distR="0" distT="0">
            <wp:extent cx="5486400" cy="3208939"/>
            <wp:effectExtent b="0" l="0" r="0" t="0"/>
            <wp:docPr id="8" name="image-deb0a075da6a19d6a164e01ad36566683dae4d1f.jpg"/>
            <a:graphic>
              <a:graphicData uri="http://schemas.openxmlformats.org/drawingml/2006/picture">
                <pic:pic>
                  <pic:nvPicPr>
                    <pic:cNvPr id="8" name="image-deb0a075da6a19d6a164e01ad36566683dae4d1f.jpg" descr=""/>
                    <pic:cNvPicPr/>
                  </pic:nvPicPr>
                  <pic:blipFill>
                    <a:blip r:embed="rId12" cstate="print"/>
                    <a:srcRect b="0" l="0" r="0" t="0"/>
                    <a:stretch>
                      <a:fillRect/>
                    </a:stretch>
                  </pic:blipFill>
                  <pic:spPr>
                    <a:xfrm>
                      <a:off x="0" y="0"/>
                      <a:ext cx="5486400" cy="3208939"/>
                    </a:xfrm>
                    <a:prstGeom prst="rect"/>
                  </pic:spPr>
                </pic:pic>
              </a:graphicData>
            </a:graphic>
          </wp:inline>
        </w:drawing>
      </w:r>
    </w:p>
    <w:p>
      <w:pPr>
        <w:spacing w:lineRule="auto"/>
      </w:pPr>
      <w:r>
        <w:rPr>
          <w:rFonts w:eastAsia="Georgia" w:cs="Georgia" w:ascii="Georgia" w:hAnsi="Georgia"/>
        </w:rPr>
        <w:t xml:space="preserve">Figure 4 - Cycle catalytique de la réaction.</w:t>
      </w:r>
    </w:p>
    <w:p>
      <w:pPr>
        <w:spacing w:after="220" w:lineRule="auto"/>
      </w:pPr>
      <w:r>
        <w:rPr>
          <w:rFonts w:eastAsia="Georgia" w:cs="Georgia" w:ascii="Georgia" w:hAnsi="Georgia"/>
        </w:rPr>
        <w:t xml:space="preserve">Le spectre RMN du proton de ce solide ionique est donné tableau (1). Le spectre RMN du bore </w:t>
      </w:r>
      <m:oMath>
        <m:sSup>
          <m:sSupPr/>
          <m:e>
            <m:r>
              <m:t xml:space="preserve"> </m:t>
            </m:r>
          </m:e>
          <m:sup>
            <m:r>
              <m:rPr>
                <m:sty m:val="p"/>
              </m:rPr>
              <m:t>11</m:t>
            </m:r>
          </m:sup>
        </m:sSup>
        <m:r>
          <m:rPr>
            <m:nor/>
          </m:rPr>
          <m:t xml:space="preserve"> </m:t>
        </m:r>
        <m:r>
          <m:rPr>
            <m:sty m:val="p"/>
          </m:rPr>
          <m:t>B</m:t>
        </m:r>
      </m:oMath>
      <w:r>
        <w:rPr>
          <w:rFonts w:eastAsia="Georgia" w:cs="Georgia" w:ascii="Georgia" w:hAnsi="Georgia"/>
        </w:rPr>
        <w:t xml:space="preserve"> ne présente qu'un seul signal large à </w:t>
      </w:r>
      <m:oMath>
        <m:r>
          <m:rPr>
            <m:sty m:val="p"/>
          </m:rPr>
          <m:t>−</m:t>
        </m:r>
        <m:r>
          <m:rPr>
            <m:sty m:val="p"/>
          </m:rPr>
          <m:t>25</m:t>
        </m:r>
        <m:r>
          <m:rPr>
            <m:sty m:val="p"/>
          </m:rPr>
          <m:t>,</m:t>
        </m:r>
        <m:r>
          <m:rPr>
            <m:sty m:val="p"/>
          </m:rPr>
          <m:t>47</m:t>
        </m:r>
        <m:r>
          <m:rPr>
            <m:sty m:val="p"/>
          </m:rPr>
          <m:t>ppm</m:t>
        </m:r>
      </m:oMath>
      <w:r>
        <w:rPr/>
        <w:t xml:space="preserve">. Le spectre RMN du phosphore </w:t>
      </w:r>
      <m:oMath>
        <m:sSup>
          <m:sSupPr/>
          <m:e>
            <m:r>
              <m:t xml:space="preserve"> </m:t>
            </m:r>
          </m:e>
          <m:sup>
            <m:r>
              <m:rPr>
                <m:sty m:val="p"/>
              </m:rPr>
              <m:t>31</m:t>
            </m:r>
          </m:sup>
        </m:sSup>
        <m:r>
          <m:rPr>
            <m:sty m:val="p"/>
          </m:rPr>
          <m:t>P</m:t>
        </m:r>
      </m:oMath>
      <w:r>
        <w:rPr>
          <w:rFonts w:eastAsia="Georgia" w:cs="Georgia" w:ascii="Georgia" w:hAnsi="Georgia"/>
        </w:rPr>
        <w:t xml:space="preserve"> ne présente qu'un seul signal sous forme d'un doublet ( </w:t>
      </w:r>
      <m:oMath>
        <m:r>
          <m:rPr>
            <m:sty m:val="p"/>
          </m:rPr>
          <m:t>−</m:t>
        </m:r>
        <m:r>
          <m:rPr>
            <m:sty m:val="p"/>
          </m:rPr>
          <m:t>27</m:t>
        </m:r>
        <m:r>
          <m:rPr>
            <m:sty m:val="p"/>
          </m:rPr>
          <m:t>,</m:t>
        </m:r>
        <m:r>
          <m:rPr>
            <m:sty m:val="p"/>
          </m:rPr>
          <m:t>53</m:t>
        </m:r>
        <m:r>
          <m:rPr>
            <m:sty m:val="p"/>
          </m:rPr>
          <m:t>ppm</m:t>
        </m:r>
        <m:r>
          <m:rPr>
            <m:sty m:val="p"/>
          </m:rPr>
          <m:t>,</m:t>
        </m:r>
        <m:r>
          <m:rPr>
            <m:sty m:val="i"/>
          </m:rPr>
          <m:t>J</m:t>
        </m:r>
        <m:r>
          <m:rPr>
            <m:sty m:val="p"/>
          </m:rPr>
          <m:t>=</m:t>
        </m:r>
        <m:r>
          <m:rPr>
            <m:sty m:val="p"/>
          </m:rPr>
          <m:t>480</m:t>
        </m:r>
        <m:r>
          <m:rPr>
            <m:nor/>
          </m:rPr>
          <m:t xml:space="preserve"> </m:t>
        </m:r>
        <m:r>
          <m:rPr>
            <m:sty m:val="p"/>
          </m:rPr>
          <m:t>Hz</m:t>
        </m:r>
      </m:oMath>
      <w:r>
        <w:rPr>
          <w:rFonts w:eastAsia="Georgia" w:cs="Georgia" w:ascii="Georgia" w:hAnsi="Georgia"/>
        </w:rPr>
        <w:t xml:space="preserve"> ). On donne également en annexe le spectre RMN du bore </w:t>
      </w:r>
      <m:oMath>
        <m:sSup>
          <m:sSupPr/>
          <m:e>
            <m:r>
              <m:t xml:space="preserve"> </m:t>
            </m:r>
          </m:e>
          <m:sup>
            <m:r>
              <m:rPr>
                <m:sty m:val="p"/>
              </m:rPr>
              <m:t>11</m:t>
            </m:r>
          </m:sup>
        </m:sSup>
        <m:r>
          <m:rPr>
            <m:nor/>
          </m:rPr>
          <m:t xml:space="preserve"> </m:t>
        </m:r>
        <m:r>
          <m:rPr>
            <m:sty m:val="p"/>
          </m:rPr>
          <m:t>B</m:t>
        </m:r>
      </m:oMath>
      <w:r>
        <w:rPr>
          <w:rFonts w:eastAsia="Georgia" w:cs="Georgia" w:ascii="Georgia" w:hAnsi="Georgia"/>
        </w:rPr>
        <w:t xml:space="preserve"> du mélange équimolaire de </w:t>
      </w:r>
      <m:oMath>
        <m:r>
          <m:rPr>
            <m:sty m:val="b"/>
          </m:rPr>
          <m:t>1</m:t>
        </m:r>
      </m:oMath>
      <w:r>
        <w:rPr/>
        <w:t xml:space="preserve"> et </w:t>
      </w:r>
      <m:oMath>
        <m:r>
          <m:rPr>
            <m:sty m:val="b"/>
          </m:rPr>
          <m:t>2</m:t>
        </m:r>
      </m:oMath>
      <w:r>
        <w:rPr>
          <w:rFonts w:eastAsia="Georgia" w:cs="Georgia" w:ascii="Georgia" w:hAnsi="Georgia"/>
        </w:rPr>
        <w:t xml:space="preserve">, réalisé dans le chloroforme deutéré en présence de </w:t>
      </w:r>
      <m:oMath>
        <m:sSub>
          <m:sSubPr/>
          <m:e>
            <m:r>
              <m:rPr>
                <m:sty m:val="p"/>
              </m:rPr>
              <m:t>BF</m:t>
            </m:r>
          </m:e>
          <m:sub>
            <m:r>
              <m:rPr>
                <m:sty m:val="p"/>
              </m:rPr>
              <m:t>3</m:t>
            </m:r>
          </m:sub>
        </m:sSub>
        <m:r>
          <m:rPr>
            <m:sty m:val="p"/>
          </m:rPr>
          <m:t>−</m:t>
        </m:r>
        <m:sSub>
          <m:sSubPr/>
          <m:e>
            <m:r>
              <m:rPr>
                <m:sty m:val="p"/>
              </m:rPr>
              <m:t>OEt</m:t>
            </m:r>
          </m:e>
          <m:sub>
            <m:r>
              <m:rPr>
                <m:sty m:val="p"/>
              </m:rPr>
              <m:t>2</m:t>
            </m:r>
          </m:sub>
        </m:sSub>
      </m:oMath>
      <w:r>
        <w:rPr/>
        <w:t xml:space="preserve"> (figure (7)).</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Déplacement chimique (ppm)</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Multiplicité</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Intégration</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7,91</w:t>
            </w:r>
          </w:p>
        </w:tc>
        <w:tc>
          <w:tcPr>
            <w:tcBorders>
              <w:bottom w:val="single" w:sz="8" w:space="0" w:color="000000"/>
              <w:right w:val="single" w:sz="8" w:space="0" w:color="000000"/>
            </w:tcBorders>
            <w:vAlign w:val="center"/>
          </w:tcPr>
          <w:p>
            <w:pPr>
              <w:spacing w:lineRule="auto"/>
              <w:jc w:val="left"/>
            </w:pPr>
            <w:r>
              <w:rPr/>
              <w:t xml:space="preserve">doublet ( </w:t>
            </w:r>
            <m:oMath>
              <m:r>
                <m:rPr>
                  <m:sty m:val="i"/>
                </m:rPr>
                <m:t>J</m:t>
              </m:r>
              <m:r>
                <m:rPr>
                  <m:sty m:val="p"/>
                </m:rPr>
                <m:t>=</m:t>
              </m:r>
              <m:r>
                <m:rPr>
                  <m:sty m:val="p"/>
                </m:rPr>
                <m:t>480</m:t>
              </m:r>
              <m:r>
                <m:rPr>
                  <m:nor/>
                </m:rPr>
                <m:t xml:space="preserve"> </m:t>
              </m:r>
              <m:r>
                <m:rPr>
                  <m:sty m:val="p"/>
                </m:rPr>
                <m:t>Hz</m:t>
              </m:r>
            </m:oMath>
            <w:r>
              <w:rPr/>
              <w:t xml:space="preserve"> )</w:t>
            </w:r>
          </w:p>
        </w:tc>
        <w:tc>
          <w:tcPr>
            <w:tcBorders>
              <w:bottom w:val="single" w:sz="8" w:space="0" w:color="000000"/>
              <w:right w:val="single" w:sz="8" w:space="0" w:color="000000"/>
            </w:tcBorders>
            <w:vAlign w:val="center"/>
          </w:tcPr>
          <w:p>
            <w:pPr>
              <w:spacing w:lineRule="auto"/>
              <w:jc w:val="left"/>
            </w:pPr>
            <w:r>
              <w:rPr/>
              <w:t xml:space="preserve">1 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6,58</w:t>
            </w:r>
          </w:p>
        </w:tc>
        <w:tc>
          <w:tcPr>
            <w:tcBorders>
              <w:bottom w:val="single" w:sz="8" w:space="0" w:color="000000"/>
              <w:right w:val="single" w:sz="8" w:space="0" w:color="000000"/>
            </w:tcBorders>
            <w:vAlign w:val="center"/>
          </w:tcPr>
          <w:p>
            <w:pPr>
              <w:spacing w:lineRule="auto"/>
              <w:jc w:val="left"/>
            </w:pPr>
            <w:r>
              <w:rPr/>
              <w:t xml:space="preserve">doublet ( </w:t>
            </w:r>
            <m:oMath>
              <m:r>
                <m:rPr>
                  <m:sty m:val="i"/>
                </m:rPr>
                <m:t>J</m:t>
              </m:r>
              <m:r>
                <m:rPr>
                  <m:sty m:val="p"/>
                </m:rPr>
                <m:t>=</m:t>
              </m:r>
              <m:r>
                <m:rPr>
                  <m:sty m:val="p"/>
                </m:rPr>
                <m:t>10</m:t>
              </m:r>
              <m:r>
                <m:rPr>
                  <m:nor/>
                </m:rPr>
                <m:t xml:space="preserve"> </m:t>
              </m:r>
              <m:r>
                <m:rPr>
                  <m:sty m:val="p"/>
                </m:rPr>
                <m:t>Hz</m:t>
              </m:r>
            </m:oMath>
            <w:r>
              <w:rPr/>
              <w:t xml:space="preserve"> )</w:t>
            </w:r>
          </w:p>
        </w:tc>
        <w:tc>
          <w:tcPr>
            <w:tcBorders>
              <w:bottom w:val="single" w:sz="8" w:space="0" w:color="000000"/>
              <w:right w:val="single" w:sz="8" w:space="0" w:color="000000"/>
            </w:tcBorders>
            <w:vAlign w:val="center"/>
          </w:tcPr>
          <w:p>
            <w:pPr>
              <w:spacing w:lineRule="auto"/>
              <w:jc w:val="left"/>
            </w:pPr>
            <w:r>
              <w:rPr/>
              <w:t xml:space="preserve">6 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4,10</w:t>
            </w:r>
          </w:p>
        </w:tc>
        <w:tc>
          <w:tcPr>
            <w:tcBorders>
              <w:bottom w:val="single" w:sz="8" w:space="0" w:color="000000"/>
              <w:right w:val="single" w:sz="8" w:space="0" w:color="000000"/>
            </w:tcBorders>
            <w:vAlign w:val="center"/>
          </w:tcPr>
          <w:p>
            <w:pPr>
              <w:spacing w:lineRule="auto"/>
              <w:jc w:val="left"/>
            </w:pPr>
            <w:r>
              <w:rPr/>
              <w:t xml:space="preserve">quadruplet ( </w:t>
            </w:r>
            <m:oMath>
              <m:r>
                <m:rPr>
                  <m:sty m:val="i"/>
                </m:rPr>
                <m:t>J</m:t>
              </m:r>
              <m:r>
                <m:rPr>
                  <m:sty m:val="p"/>
                </m:rPr>
                <m:t>=</m:t>
              </m:r>
              <m:r>
                <m:rPr>
                  <m:sty m:val="p"/>
                </m:rPr>
                <m:t>112</m:t>
              </m:r>
              <m:r>
                <m:rPr>
                  <m:nor/>
                </m:rPr>
                <m:t xml:space="preserve"> </m:t>
              </m:r>
              <m:r>
                <m:rPr>
                  <m:sty m:val="p"/>
                </m:rPr>
                <m:t>Hz</m:t>
              </m:r>
            </m:oMath>
            <w:r>
              <w:rPr/>
              <w:t xml:space="preserve"> )</w:t>
            </w:r>
          </w:p>
        </w:tc>
        <w:tc>
          <w:tcPr>
            <w:tcBorders>
              <w:bottom w:val="single" w:sz="8" w:space="0" w:color="000000"/>
              <w:right w:val="single" w:sz="8" w:space="0" w:color="000000"/>
            </w:tcBorders>
            <w:vAlign w:val="center"/>
          </w:tcPr>
          <w:p>
            <w:pPr>
              <w:spacing w:lineRule="auto"/>
              <w:jc w:val="left"/>
            </w:pPr>
            <w:r>
              <w:rPr/>
              <w:t xml:space="preserve">1 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1,95</w:t>
            </w:r>
          </w:p>
        </w:tc>
        <w:tc>
          <w:tcPr>
            <w:tcBorders>
              <w:bottom w:val="single" w:sz="8" w:space="0" w:color="000000"/>
              <w:right w:val="single" w:sz="8" w:space="0" w:color="000000"/>
            </w:tcBorders>
            <w:vAlign w:val="center"/>
          </w:tcPr>
          <w:p>
            <w:pPr>
              <w:spacing w:lineRule="auto"/>
              <w:jc w:val="left"/>
            </w:pPr>
            <w:r>
              <w:rPr/>
              <w:t xml:space="preserve">singulet</w:t>
            </w:r>
          </w:p>
        </w:tc>
        <w:tc>
          <w:tcPr>
            <w:tcBorders>
              <w:bottom w:val="single" w:sz="8" w:space="0" w:color="000000"/>
              <w:right w:val="single" w:sz="8" w:space="0" w:color="000000"/>
            </w:tcBorders>
            <w:vAlign w:val="center"/>
          </w:tcPr>
          <w:p>
            <w:pPr>
              <w:spacing w:lineRule="auto"/>
              <w:jc w:val="left"/>
            </w:pPr>
            <w:r>
              <w:rPr/>
              <w:t xml:space="preserve">9 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1,87</w:t>
            </w:r>
          </w:p>
        </w:tc>
        <w:tc>
          <w:tcPr>
            <w:tcBorders>
              <w:bottom w:val="single" w:sz="8" w:space="0" w:color="000000"/>
              <w:right w:val="single" w:sz="8" w:space="0" w:color="000000"/>
            </w:tcBorders>
            <w:vAlign w:val="center"/>
          </w:tcPr>
          <w:p>
            <w:pPr>
              <w:spacing w:lineRule="auto"/>
              <w:jc w:val="left"/>
            </w:pPr>
            <w:r>
              <w:rPr/>
              <w:t xml:space="preserve">singulet</w:t>
            </w:r>
          </w:p>
        </w:tc>
        <w:tc>
          <w:tcPr>
            <w:tcBorders>
              <w:bottom w:val="single" w:sz="8" w:space="0" w:color="000000"/>
              <w:right w:val="single" w:sz="8" w:space="0" w:color="000000"/>
            </w:tcBorders>
            <w:vAlign w:val="center"/>
          </w:tcPr>
          <w:p>
            <w:pPr>
              <w:spacing w:lineRule="auto"/>
              <w:jc w:val="left"/>
            </w:pPr>
            <w:r>
              <w:rPr/>
              <w:t xml:space="preserve">9 H</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1,62</w:t>
            </w:r>
          </w:p>
        </w:tc>
        <w:tc>
          <w:tcPr>
            <w:tcBorders>
              <w:bottom w:val="single" w:sz="8" w:space="0" w:color="000000"/>
              <w:right w:val="single" w:sz="8" w:space="0" w:color="000000"/>
            </w:tcBorders>
            <w:vAlign w:val="center"/>
          </w:tcPr>
          <w:p>
            <w:pPr>
              <w:spacing w:lineRule="auto"/>
              <w:jc w:val="left"/>
            </w:pPr>
            <w:r>
              <w:rPr/>
              <w:t xml:space="preserve">singulet</w:t>
            </w:r>
          </w:p>
        </w:tc>
        <w:tc>
          <w:tcPr>
            <w:tcBorders>
              <w:bottom w:val="single" w:sz="8" w:space="0" w:color="000000"/>
              <w:right w:val="single" w:sz="8" w:space="0" w:color="000000"/>
            </w:tcBorders>
            <w:vAlign w:val="center"/>
          </w:tcPr>
          <w:p>
            <w:pPr>
              <w:spacing w:lineRule="auto"/>
              <w:jc w:val="left"/>
            </w:pPr>
            <w:r>
              <w:rPr/>
              <w:t xml:space="preserve">9 H</w:t>
            </w:r>
          </w:p>
        </w:tc>
      </w:tr>
    </w:tbl>
    <w:p>
      <w:pPr>
        <w:spacing w:lineRule="auto"/>
      </w:pPr>
    </w:p>
    <w:p>
      <w:pPr>
        <w:spacing w:after="220" w:lineRule="auto"/>
      </w:pPr>
      <w:r>
        <w:rPr>
          <w:rFonts w:eastAsia="Georgia" w:cs="Georgia" w:ascii="Georgia" w:hAnsi="Georgia"/>
        </w:rPr>
        <w:t xml:space="preserve">Tableau 1 - Tableau des déplacements chimiques du spectre </w:t>
      </w:r>
      <m:oMath>
        <m:r>
          <m:rPr>
            <m:sty m:val="p"/>
          </m:rPr>
          <m:t>RMN</m:t>
        </m:r>
        <m:d>
          <m:dPr>
            <m:begChr m:val="("/>
            <m:endChr m:val=")"/>
            <m:ctrlPr>
              <w:rPr>
                <w:rFonts w:ascii="Cambria Math" w:hAnsi="Cambria Math"/>
              </w:rPr>
            </m:ctrlPr>
          </m:dPr>
          <m:e>
            <m:r>
              <m:rPr>
                <m:sty m:val="p"/>
              </m:rPr>
              <m:t>300</m:t>
            </m:r>
            <m:r>
              <m:rPr>
                <m:sty m:val="p"/>
              </m:rPr>
              <m:t>MHz</m:t>
            </m:r>
            <m:r>
              <m:rPr>
                <m:sty m:val="p"/>
              </m:rPr>
              <m:t>,</m:t>
            </m:r>
            <m:sSub>
              <m:sSubPr/>
              <m:e>
                <m:r>
                  <m:rPr>
                    <m:sty m:val="p"/>
                  </m:rPr>
                  <m:t>C</m:t>
                </m:r>
              </m:e>
              <m:sub>
                <m:r>
                  <m:rPr>
                    <m:sty m:val="p"/>
                  </m:rPr>
                  <m:t>6</m:t>
                </m:r>
              </m:sub>
            </m:sSub>
            <m:sSub>
              <m:sSubPr/>
              <m:e>
                <m:r>
                  <m:rPr>
                    <m:sty m:val="p"/>
                  </m:rPr>
                  <m:t>D</m:t>
                </m:r>
              </m:e>
              <m:sub>
                <m:r>
                  <m:rPr>
                    <m:sty m:val="p"/>
                  </m:rPr>
                  <m:t>5</m:t>
                </m:r>
              </m:sub>
            </m:sSub>
            <m:r>
              <m:rPr>
                <m:sty m:val="p"/>
              </m:rPr>
              <m:t>Br</m:t>
            </m:r>
          </m:e>
        </m:d>
        <m:sSup>
          <m:sSupPr/>
          <m:e>
            <m:r>
              <m:t xml:space="preserve"> </m:t>
            </m:r>
          </m:e>
          <m:sup>
            <m:r>
              <m:rPr>
                <m:sty m:val="p"/>
              </m:rPr>
              <m:t>1</m:t>
            </m:r>
          </m:sup>
        </m:sSup>
        <m:r>
          <m:rPr>
            <m:sty m:val="p"/>
          </m:rPr>
          <m:t>H</m:t>
        </m:r>
      </m:oMath>
      <w:r>
        <w:rPr/>
        <w:t xml:space="preserve"> du solide blanc </w:t>
      </w:r>
      <m:oMath>
        <m:r>
          <m:rPr>
            <m:sty m:val="p"/>
          </m:rPr>
          <m:t>(</m:t>
        </m:r>
        <m:r>
          <m:rPr>
            <m:sty m:val="p"/>
          </m:rPr>
          <m:t>3</m:t>
        </m:r>
        <m:r>
          <m:rPr>
            <m:sty m:val="p"/>
          </m:rPr>
          <m:t>+</m:t>
        </m:r>
        <m:r>
          <m:rPr>
            <m:sty m:val="p"/>
          </m:rPr>
          <m:t>4</m:t>
        </m:r>
        <m:r>
          <m:rPr>
            <m:sty m:val="p"/>
          </m:rPr>
          <m:t>)</m:t>
        </m:r>
      </m:oMath>
      <w:r>
        <w:rPr/>
        <w:t xml:space="preserve">.</w:t>
      </w:r>
      <w:r>
        <w:rPr/>
        <w:br w:type="textWrapping"/>
      </w:r>
      <w:r>
        <w:rPr>
          <w:rFonts w:eastAsia="Georgia" w:cs="Georgia" w:ascii="Georgia" w:hAnsi="Georgia"/>
        </w:rPr>
        <w:t xml:space="preserve">22. Expliquer l'intérêt d'utiliser un solvant deutéré en RMN du proton, et donner la raison de l'ajout de </w:t>
      </w:r>
      <m:oMath>
        <m:sSub>
          <m:sSubPr/>
          <m:e>
            <m:r>
              <m:rPr>
                <m:sty m:val="p"/>
              </m:rPr>
              <m:t>BF</m:t>
            </m:r>
          </m:e>
          <m:sub>
            <m:r>
              <m:rPr>
                <m:sty m:val="p"/>
              </m:rPr>
              <m:t>3</m:t>
            </m:r>
          </m:sub>
        </m:sSub>
        <m:r>
          <m:rPr>
            <m:sty m:val="p"/>
          </m:rPr>
          <m:t>−</m:t>
        </m:r>
        <m:sSub>
          <m:sSubPr/>
          <m:e>
            <m:r>
              <m:rPr>
                <m:sty m:val="p"/>
              </m:rPr>
              <m:t>OEt</m:t>
            </m:r>
          </m:e>
          <m:sub>
            <m:r>
              <m:rPr>
                <m:sty m:val="p"/>
              </m:rPr>
              <m:t>2</m:t>
            </m:r>
          </m:sub>
        </m:sSub>
      </m:oMath>
      <w:r>
        <w:rPr/>
        <w:t xml:space="preserve">.</w:t>
      </w:r>
      <w:r>
        <w:rPr/>
        <w:br w:type="textWrapping"/>
      </w:r>
      <w:r>
        <w:rPr>
          <w:rFonts w:eastAsia="Georgia" w:cs="Georgia" w:ascii="Georgia" w:hAnsi="Georgia"/>
        </w:rPr>
        <w:t xml:space="preserve">23. Vérifier en justifiant si le spectre RMN </w:t>
      </w:r>
      <m:oMath>
        <m:sSup>
          <m:sSupPr/>
          <m:e>
            <m:r>
              <m:t xml:space="preserve"> </m:t>
            </m:r>
          </m:e>
          <m:sup>
            <m:r>
              <m:rPr>
                <m:sty m:val="p"/>
              </m:rPr>
              <m:t>11</m:t>
            </m:r>
          </m:sup>
        </m:sSup>
        <m:r>
          <m:rPr>
            <m:nor/>
          </m:rPr>
          <m:t xml:space="preserve"> </m:t>
        </m:r>
        <m:r>
          <m:rPr>
            <m:sty m:val="p"/>
          </m:rPr>
          <m:t>B</m:t>
        </m:r>
      </m:oMath>
      <w:r>
        <w:rPr>
          <w:rFonts w:eastAsia="Georgia" w:cs="Georgia" w:ascii="Georgia" w:hAnsi="Georgia"/>
        </w:rPr>
        <w:t xml:space="preserve"> du mélange avant réaction est compatible avec la présence d'une paire de Lewis frustrée.</w:t>
      </w:r>
      <w:r>
        <w:rPr/>
        <w:br w:type="textWrapping"/>
      </w:r>
      <w:r>
        <w:rPr>
          <w:rFonts w:eastAsia="Georgia" w:cs="Georgia" w:ascii="Georgia" w:hAnsi="Georgia"/>
        </w:rPr>
        <w:t xml:space="preserve">24. À l'aide des spectres obtenus après réaction et de la table de déplacement chimique en annexe (figure (8)), déterminer les structures des composés </w:t>
      </w:r>
      <m:oMath>
        <m:r>
          <m:rPr>
            <m:sty m:val="b"/>
          </m:rPr>
          <m:t>3</m:t>
        </m:r>
      </m:oMath>
      <w:r>
        <w:rPr/>
        <w:t xml:space="preserve"> et </w:t>
      </w:r>
      <m:oMath>
        <m:r>
          <m:rPr>
            <m:sty m:val="b"/>
          </m:rPr>
          <m:t>4</m:t>
        </m:r>
      </m:oMath>
      <w:r>
        <w:rPr/>
        <w:t xml:space="preserve"> qui composent le solide blanc obtenu.</w:t>
      </w:r>
      <w:r>
        <w:rPr/>
        <w:br w:type="textWrapping"/>
      </w:r>
      <w:r>
        <w:rPr>
          <w:rFonts w:eastAsia="Georgia" w:cs="Georgia" w:ascii="Georgia" w:hAnsi="Georgia"/>
        </w:rPr>
        <w:t xml:space="preserve">25. Attribuer les différents signaux en </w:t>
      </w:r>
      <m:oMath>
        <m:r>
          <m:rPr>
            <m:sty m:val="p"/>
          </m:rPr>
          <m:t>RMN</m:t>
        </m:r>
        <m:sSup>
          <m:sSupPr/>
          <m:e>
            <m:r>
              <m:t xml:space="preserve"> </m:t>
            </m:r>
          </m:e>
          <m:sup>
            <m:r>
              <m:rPr>
                <m:sty m:val="p"/>
              </m:rPr>
              <m:t>1</m:t>
            </m:r>
          </m:sup>
        </m:sSup>
        <m:r>
          <m:rPr>
            <m:sty m:val="p"/>
          </m:rPr>
          <m:t>H</m:t>
        </m:r>
      </m:oMath>
      <w:r>
        <w:rPr>
          <w:rFonts w:eastAsia="Georgia" w:cs="Georgia" w:ascii="Georgia" w:hAnsi="Georgia"/>
        </w:rPr>
        <w:t xml:space="preserve"> (tableau (1)) et commenter la multiplicité du signal à 4,10 ppm.</w:t>
      </w:r>
      <w:r>
        <w:rPr/>
        <w:br w:type="textWrapping"/>
      </w:r>
      <w:r>
        <w:rPr>
          <w:rFonts w:eastAsia="Georgia" w:cs="Georgia" w:ascii="Georgia" w:hAnsi="Georgia"/>
        </w:rPr>
        <w:t xml:space="preserve">Le mélange équimolaire </w:t>
      </w:r>
      <m:oMath>
        <m:r>
          <m:rPr>
            <m:sty m:val="p"/>
          </m:rPr>
          <m:t>1</m:t>
        </m:r>
        <m:r>
          <m:rPr>
            <m:sty m:val="p"/>
          </m:rPr>
          <m:t>+</m:t>
        </m:r>
        <m:r>
          <m:rPr>
            <m:sty m:val="p"/>
          </m:rPr>
          <m:t>2</m:t>
        </m:r>
      </m:oMath>
      <w:r>
        <w:rPr>
          <w:rFonts w:eastAsia="Georgia" w:cs="Georgia" w:ascii="Georgia" w:hAnsi="Georgia"/>
        </w:rPr>
        <w:t xml:space="preserve"> a été utilisé comme catalyseur pour l'hydrogénation catalytique du 1,1diphényléthène </w:t>
      </w:r>
      <m:oMath>
        <m:r>
          <m:rPr>
            <m:sty m:val="b"/>
          </m:rPr>
          <m:t>5</m:t>
        </m:r>
      </m:oMath>
      <w:r>
        <w:rPr/>
        <w:t xml:space="preserve"> : on dissout </w:t>
      </w:r>
      <m:oMath>
        <m:r>
          <m:rPr>
            <m:sty m:val="b"/>
          </m:rPr>
          <m:t>5</m:t>
        </m:r>
      </m:oMath>
      <w:r>
        <w:rPr>
          <w:rFonts w:eastAsia="Georgia" w:cs="Georgia" w:ascii="Georgia" w:hAnsi="Georgia"/>
        </w:rPr>
        <w:t xml:space="preserve"> et le mélange </w:t>
      </w:r>
      <m:oMath>
        <m:r>
          <m:rPr>
            <m:sty m:val="b"/>
          </m:rPr>
          <m:t>1</m:t>
        </m:r>
        <m:r>
          <m:rPr>
            <m:sty m:val="p"/>
          </m:rPr>
          <m:t>+</m:t>
        </m:r>
        <m:r>
          <m:rPr>
            <m:sty m:val="b"/>
          </m:rPr>
          <m:t>2</m:t>
        </m:r>
      </m:oMath>
      <w:r>
        <w:rPr>
          <w:rFonts w:eastAsia="Georgia" w:cs="Georgia" w:ascii="Georgia" w:hAnsi="Georgia"/>
        </w:rPr>
        <w:t xml:space="preserve"> ( 0,01 équivalent) dans du toluène à température ambiante, et on fait buller du dihydrogène à pression atmosphérique. La disparition de </w:t>
      </w:r>
      <m:oMath>
        <m:r>
          <m:rPr>
            <m:sty m:val="b"/>
          </m:rPr>
          <m:t>5</m:t>
        </m:r>
      </m:oMath>
      <w:r>
        <w:rPr>
          <w:rFonts w:eastAsia="Georgia" w:cs="Georgia" w:ascii="Georgia" w:hAnsi="Georgia"/>
        </w:rPr>
        <w:t xml:space="preserve"> et l'apparition de 7 sont suivies par spectrométrie de masse. En 15 minutes, la conversion est complète.</w:t>
      </w:r>
      <w:r>
        <w:rPr/>
        <w:br w:type="textWrapping"/>
      </w:r>
      <w:r>
        <w:rPr>
          <w:rFonts w:eastAsia="Georgia" w:cs="Georgia" w:ascii="Georgia" w:hAnsi="Georgia"/>
        </w:rPr>
        <w:t xml:space="preserve">26. Donner la structure du composé 5. Il est synthétisé à partir de diphénylméthanone </w:t>
      </w:r>
      <m:oMath>
        <m:r>
          <m:rPr>
            <m:sty m:val="p"/>
          </m:rPr>
          <m:t>(</m:t>
        </m:r>
        <m:r>
          <m:rPr>
            <m:sty m:val="p"/>
          </m:rPr>
          <m:t>Ph</m:t>
        </m:r>
        <m:sSub>
          <m:sSubPr/>
          <m:e>
            <m:r>
              <m:rPr>
                <m:sty m:val="p"/>
              </m:rPr>
              <m:t>)</m:t>
            </m:r>
          </m:e>
          <m:sub>
            <m:r>
              <m:rPr>
                <m:sty m:val="p"/>
              </m:rPr>
              <m:t>2</m:t>
            </m:r>
          </m:sub>
        </m:sSub>
        <m:r>
          <m:rPr>
            <m:sty m:val="p"/>
          </m:rPr>
          <m:t>CO</m:t>
        </m:r>
      </m:oMath>
      <w:r>
        <w:rPr>
          <w:rFonts w:eastAsia="Georgia" w:cs="Georgia" w:ascii="Georgia" w:hAnsi="Georgia"/>
        </w:rPr>
        <w:t xml:space="preserve"> et de méthylènetriphénylphosphorane. Proposer l'équation-bilan de la réaction de la formation de </w:t>
      </w:r>
      <m:oMath>
        <m:r>
          <m:rPr>
            <m:sty m:val="b"/>
          </m:rPr>
          <m:t>5</m:t>
        </m:r>
      </m:oMath>
      <w:r>
        <w:rPr>
          <w:rFonts w:eastAsia="Georgia" w:cs="Georgia" w:ascii="Georgia" w:hAnsi="Georgia"/>
        </w:rPr>
        <w:t xml:space="preserve">, et préciser quelle est la force motrice de cette réaction.</w:t>
      </w:r>
      <w:r>
        <w:rPr/>
        <w:br w:type="textWrapping"/>
      </w:r>
      <w:r>
        <w:rPr>
          <w:rFonts w:eastAsia="Georgia" w:cs="Georgia" w:ascii="Georgia" w:hAnsi="Georgia"/>
        </w:rPr>
        <w:t xml:space="preserve">27. Donner la structure de l'intermédiaire 6 et du produit final 7 du cycle catalytique de la figure (4). Attribuer le nom des étapes A, B et C parmi « Transfert de proton», «Coupure hétérolytique» et « Transfert d'hydrure ».</w:t>
      </w:r>
      <w:r>
        <w:rPr/>
        <w:br w:type="textWrapping"/>
      </w:r>
      <w:r>
        <w:rPr>
          <w:rFonts w:eastAsia="Georgia" w:cs="Georgia" w:ascii="Georgia" w:hAnsi="Georgia"/>
        </w:rPr>
        <w:t xml:space="preserve">28. Donner deux avantages de ce procédé par rapport à d'autres permettant les mêmes types de réaction.</w:t>
      </w:r>
    </w:p>
    <w:p>
      <w:pPr>
        <w:spacing w:line="271" w:before="240" w:lineRule="auto"/>
      </w:pPr>
      <w:r>
        <w:rPr>
          <w:b/>
          <w:sz w:val="33"/>
        </w:rPr>
        <w:t xml:space="preserve">1.3 Un catalyseur au bore particulier : l'oxazaborrolidine CBS.</w:t>
      </w:r>
    </w:p>
    <w:p>
      <w:pPr>
        <w:spacing w:after="220" w:lineRule="auto"/>
      </w:pPr>
      <w:r>
        <w:rPr>
          <w:rFonts w:eastAsia="Georgia" w:cs="Georgia" w:ascii="Georgia" w:hAnsi="Georgia"/>
        </w:rPr>
        <w:t xml:space="preserve">Dans les années 1980, l'essor de la synthèse asymétrique a donné lieu à d'intenses recherches de cata- lyseurs chiraux permettant de rendre stéréosélective un grand nombre de réactions. Les chimistes Corey, Bakshi et Shibata ont ainsi développé un composé du bore particulier, appelé désormais selon leurs initiales, l'oxazaborrolidine CBS 8. L'oxazaborrolidine CBS est synthétisée à partir de l'ester méthylique de la proline protégée </w:t>
      </w:r>
      <m:oMath>
        <m:r>
          <m:rPr>
            <m:sty m:val="b"/>
          </m:rPr>
          <m:t>9</m:t>
        </m:r>
      </m:oMath>
      <w:r>
        <w:rPr/>
        <w:t xml:space="preserve"> (on note GP le groupe protecteur de la fonction amine).</w:t>
      </w:r>
    </w:p>
    <w:p>
      <w:pPr>
        <w:spacing w:lineRule="auto"/>
        <w:jc w:val="center"/>
      </w:pPr>
      <w:r>
        <w:rPr/>
        <w:drawing>
          <wp:inline distB="0" distL="0" distR="0" distT="0">
            <wp:extent cx="5486400" cy="1678338"/>
            <wp:effectExtent b="0" l="0" r="0" t="0"/>
            <wp:docPr id="9" name="image-1be9b75c146d1360b56b8ebbc8f2c179480a6f2b.jpg"/>
            <a:graphic>
              <a:graphicData uri="http://schemas.openxmlformats.org/drawingml/2006/picture">
                <pic:pic>
                  <pic:nvPicPr>
                    <pic:cNvPr id="9" name="image-1be9b75c146d1360b56b8ebbc8f2c179480a6f2b.jpg" descr=""/>
                    <pic:cNvPicPr/>
                  </pic:nvPicPr>
                  <pic:blipFill>
                    <a:blip r:embed="rId13" cstate="print"/>
                    <a:srcRect b="0" l="0" r="0" t="0"/>
                    <a:stretch>
                      <a:fillRect/>
                    </a:stretch>
                  </pic:blipFill>
                  <pic:spPr>
                    <a:xfrm>
                      <a:off x="0" y="0"/>
                      <a:ext cx="5486400" cy="1678338"/>
                    </a:xfrm>
                    <a:prstGeom prst="rect"/>
                  </pic:spPr>
                </pic:pic>
              </a:graphicData>
            </a:graphic>
          </wp:inline>
        </w:drawing>
      </w:r>
    </w:p>
    <w:p>
      <w:pPr>
        <w:spacing w:lineRule="auto"/>
      </w:pPr>
      <w:r>
        <w:rPr/>
        <w:t xml:space="preserve">Figure 5 - Structure des produits 8, 9, 10 et 11.</w:t>
      </w:r>
    </w:p>
    <w:p>
      <w:pPr>
        <w:numPr>
          <w:ilvl w:val="0"/>
          <w:numId w:val="15"/>
        </w:numPr>
        <w:spacing w:lineRule="auto"/>
      </w:pPr>
      <w:r>
        <w:rPr>
          <w:rFonts w:eastAsia="Georgia" w:cs="Georgia" w:ascii="Georgia" w:hAnsi="Georgia"/>
        </w:rPr>
        <w:t xml:space="preserve">Rappeler la classe de molécules naturelles dont fait partie la proline.</w:t>
      </w:r>
    </w:p>
    <w:p>
      <w:pPr>
        <w:numPr>
          <w:ilvl w:val="0"/>
          <w:numId w:val="15"/>
        </w:numPr>
        <w:spacing w:lineRule="auto"/>
      </w:pPr>
      <w:r>
        <w:rPr>
          <w:rFonts w:eastAsia="Georgia" w:cs="Georgia" w:ascii="Georgia" w:hAnsi="Georgia"/>
        </w:rPr>
        <w:t xml:space="preserve">Proposer une courte voie de synthèse de l'alcool </w:t>
      </w:r>
      <m:oMath>
        <m:r>
          <m:rPr>
            <m:sty m:val="b"/>
          </m:rPr>
          <m:t>1</m:t>
        </m:r>
        <m:r>
          <m:rPr>
            <m:sty m:val="b"/>
          </m:rPr>
          <m:t>0</m:t>
        </m:r>
        <m:r>
          <m:rPr>
            <m:sty m:val="p"/>
          </m:rPr>
          <m:t>(</m:t>
        </m:r>
        <m:r>
          <m:rPr>
            <m:sty m:val="p"/>
          </m:rPr>
          <m:t>Ph</m:t>
        </m:r>
        <m:r>
          <m:rPr>
            <m:sty m:val="p"/>
          </m:rPr>
          <m:t>=</m:t>
        </m:r>
      </m:oMath>
      <w:r>
        <w:rPr>
          <w:rFonts w:eastAsia="Georgia" w:cs="Georgia" w:ascii="Georgia" w:hAnsi="Georgia"/>
        </w:rPr>
        <w:t xml:space="preserve"> groupement phényle </w:t>
      </w:r>
      <m:oMath>
        <m:r>
          <m:rPr>
            <m:sty m:val="p"/>
          </m:rPr>
          <m:t>)</m:t>
        </m:r>
      </m:oMath>
      <w:r>
        <w:rPr>
          <w:rFonts w:eastAsia="Georgia" w:cs="Georgia" w:ascii="Georgia" w:hAnsi="Georgia"/>
        </w:rPr>
        <w:t xml:space="preserve"> à partir de </w:t>
      </w:r>
      <m:oMath>
        <m:r>
          <m:rPr>
            <m:sty m:val="b"/>
          </m:rPr>
          <m:t>9</m:t>
        </m:r>
      </m:oMath>
      <w:r>
        <w:rPr>
          <w:rFonts w:eastAsia="Georgia" w:cs="Georgia" w:ascii="Georgia" w:hAnsi="Georgia"/>
        </w:rPr>
        <w:t xml:space="preserve">. On supposera que le groupe protecteur «GP» résiste aux conditions expérimentales de cette synthèse.</w:t>
      </w:r>
    </w:p>
    <w:p>
      <w:pPr>
        <w:spacing w:after="220" w:lineRule="auto"/>
      </w:pPr>
      <w:r>
        <w:rPr>
          <w:rFonts w:eastAsia="Georgia" w:cs="Georgia" w:ascii="Georgia" w:hAnsi="Georgia"/>
        </w:rPr>
        <w:t xml:space="preserve">Le dérivé 10 est déprotégé, puis est mis à réagir avec du tri-méthyl boroxime 11, (figure (5)), avec du toluène, dans un montage de type Dean-Stark, pour donner l'oxazaborrolidine CBS 8.</w:t>
      </w:r>
      <w:r>
        <w:rPr/>
        <w:br w:type="textWrapping"/>
      </w:r>
      <w:r>
        <w:rPr>
          <w:rFonts w:eastAsia="Georgia" w:cs="Georgia" w:ascii="Georgia" w:hAnsi="Georgia"/>
        </w:rPr>
        <w:t xml:space="preserve">31. Faire un schéma d'un montage Dean-Stark et justifier l'intérêt d'utiliser un montage Dean-Stark dans le cas de cette réaction.</w:t>
      </w:r>
    </w:p>
    <w:p>
      <w:pPr>
        <w:spacing w:after="220" w:lineRule="auto"/>
      </w:pPr>
      <w:r>
        <w:rPr>
          <w:rFonts w:eastAsia="Georgia" w:cs="Georgia" w:ascii="Georgia" w:hAnsi="Georgia"/>
        </w:rPr>
        <w:t xml:space="preserve">Une version protonnée 12 du CBS est utilisée comme catalyseur chiral de la réaction de Diels-Alder entre le cyclohexa-1-3-diène 13 et la méthylacroléine 14 dont la structure est donnée à la figure (6). L'énantiomère majoritaire 15-S a une configuration absolue « S ».</w:t>
      </w:r>
    </w:p>
    <w:p>
      <w:pPr>
        <w:spacing w:lineRule="auto"/>
        <w:jc w:val="center"/>
      </w:pPr>
      <w:r>
        <w:rPr/>
        <w:drawing>
          <wp:inline distB="0" distL="0" distR="0" distT="0">
            <wp:extent cx="5486400" cy="3114460"/>
            <wp:effectExtent b="0" l="0" r="0" t="0"/>
            <wp:docPr id="10" name="image-6ee988a258ed9a48c10fbc2bc81b24c2abb5c4d7.jpg"/>
            <a:graphic>
              <a:graphicData uri="http://schemas.openxmlformats.org/drawingml/2006/picture">
                <pic:pic>
                  <pic:nvPicPr>
                    <pic:cNvPr id="10" name="image-6ee988a258ed9a48c10fbc2bc81b24c2abb5c4d7.jpg" descr=""/>
                    <pic:cNvPicPr/>
                  </pic:nvPicPr>
                  <pic:blipFill>
                    <a:blip r:embed="rId14" cstate="print"/>
                    <a:srcRect b="0" l="0" r="0" t="0"/>
                    <a:stretch>
                      <a:fillRect/>
                    </a:stretch>
                  </pic:blipFill>
                  <pic:spPr>
                    <a:xfrm>
                      <a:off x="0" y="0"/>
                      <a:ext cx="5486400" cy="3114460"/>
                    </a:xfrm>
                    <a:prstGeom prst="rect"/>
                  </pic:spPr>
                </pic:pic>
              </a:graphicData>
            </a:graphic>
          </wp:inline>
        </w:drawing>
      </w:r>
    </w:p>
    <w:p>
      <w:pPr>
        <w:spacing w:lineRule="auto"/>
      </w:pPr>
      <w:r>
        <w:rPr/>
        <w:t xml:space="preserve">Figure 6 - Structure des produits 12 et 14.</w:t>
      </w:r>
    </w:p>
    <w:p>
      <w:pPr>
        <w:numPr>
          <w:ilvl w:val="0"/>
          <w:numId w:val="16"/>
        </w:numPr>
        <w:spacing w:lineRule="auto"/>
      </w:pPr>
      <w:r>
        <w:rPr>
          <w:rFonts w:eastAsia="Georgia" w:cs="Georgia" w:ascii="Georgia" w:hAnsi="Georgia"/>
        </w:rPr>
        <w:t xml:space="preserve">Donner les produits majoritaires 15 de la réaction de Diels Alder entre ces deux réactifs en l'absence de CBS. Justifier leur stéréochimie à l'aide d'une représentation de l'approche des deux réactifs.</w:t>
      </w:r>
    </w:p>
    <w:p>
      <w:pPr>
        <w:numPr>
          <w:ilvl w:val="0"/>
          <w:numId w:val="16"/>
        </w:numPr>
        <w:spacing w:lineRule="auto"/>
      </w:pPr>
      <w:r>
        <w:rPr/>
        <w:t xml:space="preserve">Proposer une structure pour l'adduit de Lewis </w:t>
      </w:r>
      <m:oMath>
        <m:r>
          <m:rPr>
            <m:sty m:val="b"/>
          </m:rPr>
          <m:t>1</m:t>
        </m:r>
        <m:r>
          <m:rPr>
            <m:sty m:val="b"/>
          </m:rPr>
          <m:t>6</m:t>
        </m:r>
      </m:oMath>
      <w:r>
        <w:rPr>
          <w:rFonts w:eastAsia="Georgia" w:cs="Georgia" w:ascii="Georgia" w:hAnsi="Georgia"/>
        </w:rPr>
        <w:t xml:space="preserve"> qui se forme entre la methylacroléine et le CBS protonné.</w:t>
      </w:r>
    </w:p>
    <w:p>
      <w:pPr>
        <w:numPr>
          <w:ilvl w:val="0"/>
          <w:numId w:val="16"/>
        </w:numPr>
        <w:spacing w:lineRule="auto"/>
      </w:pPr>
      <w:r>
        <w:rPr>
          <w:rFonts w:eastAsia="Georgia" w:cs="Georgia" w:ascii="Georgia" w:hAnsi="Georgia"/>
        </w:rPr>
        <w:t xml:space="preserve">Donner une explication sur le caractère énantiosélectif de la réaction et représenter l'énantiomère majoritaire 15-S (on ne cherchera pas à justifier l'obtention de cet énantiomère plutôt que l'autre).</w:t>
      </w:r>
    </w:p>
    <w:p>
      <w:pPr>
        <w:spacing w:after="220" w:lineRule="auto"/>
      </w:pPr>
      <w:r>
        <w:rPr/>
        <w:t xml:space="preserve">Figure 7 - Spectre RMN ( 160 MHz ) </w:t>
      </w:r>
      <m:oMath>
        <m:sSup>
          <m:sSupPr/>
          <m:e>
            <m:r>
              <m:t xml:space="preserve"> </m:t>
            </m:r>
          </m:e>
          <m:sup>
            <m:r>
              <m:rPr>
                <m:sty m:val="p"/>
              </m:rPr>
              <m:t>11</m:t>
            </m:r>
          </m:sup>
        </m:sSup>
        <m:r>
          <m:rPr>
            <m:nor/>
          </m:rPr>
          <m:t xml:space="preserve"> </m:t>
        </m:r>
        <m:r>
          <m:rPr>
            <m:sty m:val="p"/>
          </m:rPr>
          <m:t>B</m:t>
        </m:r>
      </m:oMath>
      <w:r>
        <w:rPr>
          <w:rFonts w:eastAsia="Georgia" w:cs="Georgia" w:ascii="Georgia" w:hAnsi="Georgia"/>
        </w:rPr>
        <w:t xml:space="preserve"> du composé 2 en présence de </w:t>
      </w:r>
      <m:oMath>
        <m:sSub>
          <m:sSubPr/>
          <m:e>
            <m:r>
              <m:rPr>
                <m:sty m:val="p"/>
              </m:rPr>
              <m:t>BF</m:t>
            </m:r>
          </m:e>
          <m:sub>
            <m:r>
              <m:rPr>
                <m:sty m:val="p"/>
              </m:rPr>
              <m:t>3</m:t>
            </m:r>
          </m:sub>
        </m:sSub>
        <m:r>
          <m:rPr>
            <m:sty m:val="p"/>
          </m:rPr>
          <m:t>−</m:t>
        </m:r>
        <m:sSub>
          <m:sSubPr/>
          <m:e>
            <m:r>
              <m:rPr>
                <m:sty m:val="p"/>
              </m:rPr>
              <m:t>OEt</m:t>
            </m:r>
          </m:e>
          <m:sub>
            <m:r>
              <m:rPr>
                <m:sty m:val="p"/>
              </m:rPr>
              <m:t>2</m:t>
            </m:r>
          </m:sub>
        </m:sSub>
      </m:oMath>
      <w:r>
        <w:rPr>
          <w:rFonts w:eastAsia="Georgia" w:cs="Georgia" w:ascii="Georgia" w:hAnsi="Georgia"/>
        </w:rPr>
        <w:t xml:space="preserve">. Solvant : chloroforme deutéré.</w:t>
      </w:r>
    </w:p>
    <w:p>
      <w:pPr>
        <w:spacing w:lineRule="auto"/>
        <w:jc w:val="center"/>
      </w:pPr>
      <w:r>
        <w:rPr/>
        <w:drawing>
          <wp:inline distB="0" distL="0" distR="0" distT="0">
            <wp:extent cx="5486400" cy="1445885"/>
            <wp:effectExtent b="0" l="0" r="0" t="0"/>
            <wp:docPr id="11" name="image-ddf4c86b5540ab7b2fb46022220bf90e4d330d8b.jpg"/>
            <a:graphic>
              <a:graphicData uri="http://schemas.openxmlformats.org/drawingml/2006/picture">
                <pic:pic>
                  <pic:nvPicPr>
                    <pic:cNvPr id="11" name="image-ddf4c86b5540ab7b2fb46022220bf90e4d330d8b.jpg" descr=""/>
                    <pic:cNvPicPr/>
                  </pic:nvPicPr>
                  <pic:blipFill>
                    <a:blip r:embed="rId15" cstate="print"/>
                    <a:srcRect b="0" l="0" r="0" t="0"/>
                    <a:stretch>
                      <a:fillRect/>
                    </a:stretch>
                  </pic:blipFill>
                  <pic:spPr>
                    <a:xfrm>
                      <a:off x="0" y="0"/>
                      <a:ext cx="5486400" cy="1445885"/>
                    </a:xfrm>
                    <a:prstGeom prst="rect"/>
                  </pic:spPr>
                </pic:pic>
              </a:graphicData>
            </a:graphic>
          </wp:inline>
        </w:drawing>
      </w:r>
    </w:p>
    <w:p>
      <w:pPr>
        <w:spacing w:lineRule="auto"/>
      </w:pPr>
      <w:r>
        <w:rPr>
          <w:rFonts w:eastAsia="Georgia" w:cs="Georgia" w:ascii="Georgia" w:hAnsi="Georgia"/>
        </w:rPr>
        <w:t xml:space="preserve">Figure 8 - Table des déplacements chimiques en RMN du bore </w:t>
      </w:r>
      <m:oMath>
        <m:sSup>
          <m:sSupPr/>
          <m:e>
            <m:r>
              <m:t xml:space="preserve"> </m:t>
            </m:r>
          </m:e>
          <m:sup>
            <m:r>
              <m:rPr>
                <m:sty m:val="p"/>
              </m:rPr>
              <m:t>11</m:t>
            </m:r>
          </m:sup>
        </m:sSup>
        <m:r>
          <m:rPr>
            <m:nor/>
          </m:rPr>
          <m:t xml:space="preserve"> </m:t>
        </m:r>
        <m:r>
          <m:rPr>
            <m:sty m:val="p"/>
          </m:rPr>
          <m:t>B</m:t>
        </m:r>
      </m:oMath>
      <w:r>
        <w:rPr/>
        <w:t xml:space="preserve">.</w:t>
      </w:r>
    </w:p>
    <w:p>
      <w:pPr>
        <w:spacing w:lineRule="auto"/>
      </w:pPr>
      <w:r>
        <w:rPr>
          <w:rFonts w:eastAsia="Georgia" w:cs="Georgia" w:ascii="Georgia" w:hAnsi="Georgia"/>
        </w:rPr>
        <w:t xml:space="preserve">Figure 8 - Table des déplacements chimiques en RMN du bore </w:t>
      </w:r>
      <m:oMath>
        <m:sSup>
          <m:sSupPr/>
          <m:e>
            <m:r>
              <m:t xml:space="preserve"> </m:t>
            </m:r>
          </m:e>
          <m:sup>
            <m:r>
              <m:rPr>
                <m:sty m:val="p"/>
              </m:rPr>
              <m:t>11</m:t>
            </m:r>
          </m:sup>
        </m:sSup>
        <m:r>
          <m:rPr>
            <m:nor/>
          </m:rPr>
          <m:t xml:space="preserve"> </m:t>
        </m:r>
        <m:r>
          <m:rPr>
            <m:sty m:val="p"/>
          </m:rPr>
          <m:t>B</m:t>
        </m:r>
      </m:oMath>
      <w:r>
        <w:rPr/>
        <w:t xml:space="preserve">.</w:t>
      </w:r>
    </w:p>
    <w:p>
      <w:pPr>
        <w:spacing w:lineRule="auto"/>
        <w:jc w:val="center"/>
      </w:pPr>
      <w:r>
        <w:rPr/>
        <w:drawing>
          <wp:inline distB="0" distL="0" distR="0" distT="0">
            <wp:extent cx="1066800" cy="847725"/>
            <wp:effectExtent b="0" l="0" r="0" t="0"/>
            <wp:docPr id="12" name="image-333b61e4f832f3cacc4b3647a3bfa527d81a6168.jpg"/>
            <a:graphic>
              <a:graphicData uri="http://schemas.openxmlformats.org/drawingml/2006/picture">
                <pic:pic>
                  <pic:nvPicPr>
                    <pic:cNvPr id="12" name="image-333b61e4f832f3cacc4b3647a3bfa527d81a6168.jpg" descr=""/>
                    <pic:cNvPicPr/>
                  </pic:nvPicPr>
                  <pic:blipFill>
                    <a:blip r:embed="rId16" cstate="print"/>
                    <a:srcRect b="0" l="0" r="0" t="0"/>
                    <a:stretch>
                      <a:fillRect/>
                    </a:stretch>
                  </pic:blipFill>
                  <pic:spPr>
                    <a:xfrm>
                      <a:off x="0" y="0"/>
                      <a:ext cx="1066800" cy="847725"/>
                    </a:xfrm>
                    <a:prstGeom prst="rect"/>
                  </pic:spPr>
                </pic:pic>
              </a:graphicData>
            </a:graphic>
          </wp:inline>
        </w:drawing>
      </w:r>
    </w:p>
    <w:p>
      <w:pPr>
        <w:numPr>
          <w:ilvl w:val="0"/>
          <w:numId w:val="17"/>
        </w:numPr>
        <w:spacing w:lineRule="auto"/>
      </w:pPr>
      <w:r>
        <w:rPr>
          <w:rFonts w:eastAsia="Georgia" w:cs="Georgia" w:ascii="Georgia" w:hAnsi="Georgia"/>
        </w:rPr>
        <w:t xml:space="preserve">Spin nucléaire du </w:t>
      </w:r>
      <m:oMath>
        <m:sSup>
          <m:sSupPr/>
          <m:e>
            <m:r>
              <m:t xml:space="preserve"> </m:t>
            </m:r>
          </m:e>
          <m:sup>
            <m:r>
              <m:rPr>
                <m:sty m:val="p"/>
              </m:rPr>
              <m:t>11</m:t>
            </m:r>
          </m:sup>
        </m:sSup>
        <m:r>
          <m:rPr>
            <m:nor/>
          </m:rPr>
          <m:t xml:space="preserve"> </m:t>
        </m:r>
        <m:r>
          <m:rPr>
            <m:sty m:val="p"/>
          </m:rPr>
          <m:t>B</m:t>
        </m:r>
      </m:oMath>
      <w:r>
        <w:rPr/>
        <w:t xml:space="preserve"> : </w:t>
      </w:r>
      <m:oMath>
        <m:r>
          <m:rPr>
            <m:sty m:val="i"/>
          </m:rPr>
          <m:t>I</m:t>
        </m:r>
        <m:r>
          <m:rPr>
            <m:sty m:val="p"/>
          </m:rPr>
          <m:t>=</m:t>
        </m:r>
        <m:r>
          <m:rPr>
            <m:sty m:val="p"/>
          </m:rPr>
          <m:t>3</m:t>
        </m:r>
        <m:r>
          <m:rPr>
            <m:sty m:val="p"/>
          </m:rPr>
          <m:t>/</m:t>
        </m:r>
        <m:r>
          <m:rPr>
            <m:sty m:val="p"/>
          </m:rPr>
          <m:t>2</m:t>
        </m:r>
      </m:oMath>
    </w:p>
    <w:p>
      <w:pPr>
        <w:numPr>
          <w:ilvl w:val="0"/>
          <w:numId w:val="17"/>
        </w:numPr>
        <w:spacing w:lineRule="auto"/>
      </w:pPr>
      <w:r>
        <w:rPr>
          <w:rFonts w:eastAsia="Georgia" w:cs="Georgia" w:ascii="Georgia" w:hAnsi="Georgia"/>
        </w:rPr>
        <w:t xml:space="preserve">Énergie de liaison </w:t>
      </w:r>
      <m:oMath>
        <m:sSub>
          <m:sSubPr/>
          <m:e>
            <m:r>
              <m:rPr>
                <m:sty m:val="i"/>
              </m:rPr>
              <m:t>E</m:t>
            </m:r>
          </m:e>
          <m:sub>
            <m:r>
              <m:rPr>
                <m:sty m:val="p"/>
              </m:rPr>
              <m:t>P</m:t>
            </m:r>
            <m:r>
              <m:rPr>
                <m:sty m:val="p"/>
              </m:rPr>
              <m:t>=</m:t>
            </m:r>
            <m:r>
              <m:rPr>
                <m:sty m:val="p"/>
              </m:rPr>
              <m:t>O</m:t>
            </m:r>
          </m:sub>
        </m:sSub>
        <m:r>
          <m:rPr>
            <m:sty m:val="p"/>
          </m:rPr>
          <m:t>=</m:t>
        </m:r>
        <m:r>
          <m:rPr>
            <m:sty m:val="p"/>
          </m:rPr>
          <m:t>535</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b/>
          <w:sz w:val="42"/>
        </w:rPr>
        <w:t xml:space="preserve">2 Annexes.</w:t>
      </w:r>
    </w:p>
    <w:p>
      <w:pPr>
        <w:spacing w:line="271" w:before="240" w:lineRule="auto"/>
      </w:pPr>
      <w:r>
        <w:rPr>
          <w:rFonts w:eastAsia="Georgia" w:cs="Georgia" w:ascii="Georgia" w:hAnsi="Georgia"/>
          <w:b/>
          <w:sz w:val="33"/>
        </w:rPr>
        <w:t xml:space="preserve">2.1 Données.</w:t>
      </w:r>
    </w:p>
    <w:p>
      <w:pPr>
        <w:numPr>
          <w:ilvl w:val="0"/>
          <w:numId w:val="18"/>
        </w:numPr>
        <w:spacing w:lineRule="auto"/>
      </w:pPr>
      <w:r>
        <w:rPr/>
        <w:t xml:space="preserve">Nombre d'Avogadro : </w:t>
      </w:r>
      <m:oMath>
        <m:sSub>
          <m:sSubPr/>
          <m:e>
            <m:r>
              <m:rPr>
                <m:sty m:val="i"/>
              </m:rPr>
              <m:t>N</m:t>
            </m:r>
          </m:e>
          <m:sub>
            <m:r>
              <m:rPr>
                <m:sty m:val="i"/>
              </m:rPr>
              <m:t>A</m:t>
            </m:r>
          </m:sub>
        </m:sSub>
        <m:r>
          <m:rPr>
            <m:sty m:val="p"/>
          </m:rPr>
          <m:t>=</m:t>
        </m:r>
        <m:r>
          <m:rPr>
            <m:sty m:val="p"/>
          </m:rPr>
          <m:t>6</m:t>
        </m:r>
        <m:r>
          <m:rPr>
            <m:sty m:val="p"/>
          </m:rPr>
          <m:t>,</m:t>
        </m:r>
        <m:r>
          <m:rPr>
            <m:sty m:val="p"/>
          </m:rPr>
          <m:t>022</m:t>
        </m:r>
        <m:r>
          <m:rPr>
            <m:sty m:val="p"/>
          </m:rPr>
          <m:t>×</m:t>
        </m:r>
        <m:sSup>
          <m:sSupPr/>
          <m:e>
            <m:r>
              <m:rPr>
                <m:sty m:val="p"/>
              </m:rPr>
              <m:t>10</m:t>
            </m:r>
          </m:e>
          <m:sup>
            <m:r>
              <m:rPr>
                <m:sty m:val="p"/>
              </m:rPr>
              <m:t>23</m:t>
            </m:r>
          </m:sup>
        </m:sSup>
      </m:oMath>
    </w:p>
    <w:p>
      <w:pPr>
        <w:numPr>
          <w:ilvl w:val="0"/>
          <w:numId w:val="18"/>
        </w:numPr>
        <w:spacing w:lineRule="auto"/>
      </w:pPr>
      <w:r>
        <w:rPr>
          <w:rFonts w:eastAsia="Georgia" w:cs="Georgia" w:ascii="Georgia" w:hAnsi="Georgia"/>
        </w:rPr>
        <w:t xml:space="preserve">Caractéristiques de </w:t>
      </w:r>
      <m:oMath>
        <m:sSub>
          <m:sSubPr/>
          <m:e>
            <m:r>
              <m:rPr>
                <m:sty m:val="p"/>
              </m:rPr>
              <m:t>BF</m:t>
            </m:r>
          </m:e>
          <m:sub>
            <m:r>
              <m:rPr>
                <m:sty m:val="p"/>
              </m:rPr>
              <m:t>3</m:t>
            </m:r>
          </m:sub>
        </m:sSub>
      </m:oMath>
      <w:r>
        <w:rPr/>
        <w:t xml:space="preserve"> :</w:t>
      </w:r>
      <w:r>
        <w:rPr/>
        <w:br w:type="textWrapping"/>
      </w:r>
      <m:oMath>
        <m:sSub>
          <m:sSubPr/>
          <m:e>
            <m:r>
              <m:rPr>
                <m:sty m:val="i"/>
              </m:rPr>
              <m:t>d</m:t>
            </m:r>
          </m:e>
          <m:sub>
            <m:r>
              <m:rPr>
                <m:sty m:val="p"/>
              </m:rPr>
              <m:t>B</m:t>
            </m:r>
            <m:r>
              <m:rPr>
                <m:sty m:val="p"/>
              </m:rPr>
              <m:t>−</m:t>
            </m:r>
            <m:r>
              <m:rPr>
                <m:sty m:val="p"/>
              </m:rPr>
              <m:t>F</m:t>
            </m:r>
          </m:sub>
        </m:sSub>
        <m:r>
          <m:rPr>
            <m:sty m:val="p"/>
          </m:rPr>
          <m:t>=</m:t>
        </m:r>
        <m:r>
          <m:rPr>
            <m:sty m:val="p"/>
          </m:rPr>
          <m:t>130</m:t>
        </m:r>
        <m:r>
          <m:rPr>
            <m:sty m:val="p"/>
          </m:rPr>
          <m:t>,</m:t>
        </m:r>
        <m:r>
          <m:rPr>
            <m:sty m:val="p"/>
          </m:rPr>
          <m:t>7</m:t>
        </m:r>
        <m:r>
          <m:rPr>
            <m:sty m:val="p"/>
          </m:rPr>
          <m:t>pm</m:t>
        </m:r>
        <m:r>
          <m:rPr>
            <m:sty m:val="p"/>
          </m:rPr>
          <m:t>;</m:t>
        </m:r>
        <m:r>
          <m:rPr>
            <m:sty m:val="p"/>
          </m:rPr>
          <m:t xml:space="preserve"> </m:t>
        </m:r>
        <m:sSub>
          <m:sSubPr/>
          <m:e>
            <m:r>
              <m:rPr>
                <m:sty m:val="i"/>
              </m:rPr>
              <m:t>d</m:t>
            </m:r>
          </m:e>
          <m:sub>
            <m:r>
              <m:rPr>
                <m:sty m:val="p"/>
              </m:rPr>
              <m:t>F</m:t>
            </m:r>
            <m:r>
              <m:rPr>
                <m:sty m:val="p"/>
              </m:rPr>
              <m:t>⋯</m:t>
            </m:r>
            <m:r>
              <m:rPr>
                <m:sty m:val="p"/>
              </m:rPr>
              <m:t>F</m:t>
            </m:r>
          </m:sub>
        </m:sSub>
        <m:r>
          <m:rPr>
            <m:sty m:val="p"/>
          </m:rPr>
          <m:t>=</m:t>
        </m:r>
        <m:r>
          <m:rPr>
            <m:sty m:val="p"/>
          </m:rPr>
          <m:t>226</m:t>
        </m:r>
        <m:r>
          <m:rPr>
            <m:sty m:val="p"/>
          </m:rPr>
          <m:t>pm</m:t>
        </m:r>
        <m:r>
          <m:rPr>
            <m:sty m:val="p"/>
          </m:rPr>
          <m:t>;</m:t>
        </m:r>
        <m:r>
          <m:rPr>
            <m:sty m:val="p"/>
          </m:rPr>
          <m:t xml:space="preserve"> </m:t>
        </m:r>
      </m:oMath>
      <w:r>
        <w:rPr/>
        <w:t xml:space="preserve"> Charge partielle </w:t>
      </w:r>
      <m:oMath>
        <m:r>
          <m:rPr>
            <m:sty m:val="p"/>
          </m:rPr>
          <m:t>:</m:t>
        </m:r>
        <m:sSub>
          <m:sSubPr/>
          <m:e>
            <m:r>
              <m:rPr>
                <m:sty m:val="i"/>
              </m:rPr>
              <m:t>δ</m:t>
            </m:r>
          </m:e>
          <m:sub>
            <m:r>
              <m:rPr>
                <m:sty m:val="p"/>
              </m:rPr>
              <m:t>B</m:t>
            </m:r>
          </m:sub>
        </m:sSub>
        <m:r>
          <m:rPr>
            <m:sty m:val="p"/>
          </m:rPr>
          <m:t>=</m:t>
        </m:r>
        <m:r>
          <m:rPr>
            <m:sty m:val="p"/>
          </m:rPr>
          <m:t>2</m:t>
        </m:r>
        <m:r>
          <m:rPr>
            <m:sty m:val="p"/>
          </m:rPr>
          <m:t>,</m:t>
        </m:r>
        <m:r>
          <m:rPr>
            <m:sty m:val="p"/>
          </m:rPr>
          <m:t>58</m:t>
        </m:r>
        <m:r>
          <m:rPr>
            <m:sty m:val="p"/>
          </m:rPr>
          <m:t>×</m:t>
        </m:r>
        <m:r>
          <m:rPr>
            <m:sty m:val="i"/>
          </m:rPr>
          <m:t>e</m:t>
        </m:r>
      </m:oMath>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bottom w:val="single" w:sz="8" w:space="0" w:color="000000"/>
            </w:tcBorders>
            <w:vAlign w:val="center"/>
          </w:tcPr>
          <w:p/>
        </w:tc>
        <w:tc>
          <w:tcPr>
            <w:tcBorders>
              <w:top w:val="single" w:sz="8" w:space="0" w:color="000000"/>
              <w:bottom w:val="single" w:sz="8" w:space="0" w:color="000000"/>
            </w:tcBorders>
            <w:vAlign w:val="center"/>
          </w:tcPr>
          <w:p>
            <w:pPr>
              <w:spacing w:lineRule="auto"/>
              <w:jc w:val="left"/>
            </w:pPr>
            <w:r>
              <w:rPr/>
              <w:t xml:space="preserve">Bore</w:t>
            </w:r>
          </w:p>
        </w:tc>
        <w:tc>
          <w:tcPr>
            <w:tcBorders>
              <w:top w:val="single" w:sz="8" w:space="0" w:color="000000"/>
              <w:bottom w:val="single" w:sz="8" w:space="0" w:color="000000"/>
            </w:tcBorders>
            <w:vAlign w:val="center"/>
          </w:tcPr>
          <w:p>
            <w:pPr>
              <w:spacing w:lineRule="auto"/>
              <w:jc w:val="left"/>
            </w:pPr>
            <w:r>
              <w:rPr/>
              <w:t xml:space="preserve">Aluminium</w:t>
            </w:r>
          </w:p>
        </w:tc>
        <w:tc>
          <w:tcPr>
            <w:tcBorders>
              <w:top w:val="single" w:sz="8" w:space="0" w:color="000000"/>
              <w:bottom w:val="single" w:sz="8" w:space="0" w:color="000000"/>
            </w:tcBorders>
            <w:vAlign w:val="center"/>
          </w:tcPr>
          <w:p>
            <w:pPr>
              <w:spacing w:lineRule="auto"/>
              <w:jc w:val="left"/>
            </w:pPr>
            <w:r>
              <w:rPr/>
              <w:t xml:space="preserve">Fluor</w:t>
            </w:r>
          </w:p>
        </w:tc>
      </w:tr>
      <w:tr>
        <w:trPr>
          <w:cantSplit/>
        </w:trPr>
        <w:tc>
          <w:tcPr>
            <w:tcBorders/>
            <w:vAlign w:val="center"/>
          </w:tcPr>
          <w:p>
            <w:pPr>
              <w:spacing w:lineRule="auto"/>
              <w:jc w:val="left"/>
            </w:pPr>
            <w:r>
              <w:rPr>
                <w:rFonts w:eastAsia="Georgia" w:cs="Georgia" w:ascii="Georgia" w:hAnsi="Georgia"/>
              </w:rPr>
              <w:t xml:space="preserve">Numéro atomique</w:t>
            </w:r>
          </w:p>
        </w:tc>
        <w:tc>
          <w:tcPr>
            <w:tcBorders/>
            <w:vAlign w:val="center"/>
          </w:tcPr>
          <w:p>
            <w:pPr>
              <w:spacing w:lineRule="auto"/>
              <w:jc w:val="left"/>
            </w:pPr>
            <w:r>
              <w:rPr/>
              <w:t xml:space="preserve">5</w:t>
            </w:r>
          </w:p>
        </w:tc>
        <w:tc>
          <w:tcPr>
            <w:tcBorders/>
            <w:vAlign w:val="center"/>
          </w:tcPr>
          <w:p>
            <w:pPr>
              <w:spacing w:lineRule="auto"/>
              <w:jc w:val="left"/>
            </w:pPr>
            <w:r>
              <w:rPr/>
              <w:t xml:space="preserve">13</w:t>
            </w:r>
          </w:p>
        </w:tc>
        <w:tc>
          <w:tcPr>
            <w:tcBorders/>
            <w:vAlign w:val="center"/>
          </w:tcPr>
          <w:p>
            <w:pPr>
              <w:spacing w:lineRule="auto"/>
              <w:jc w:val="left"/>
            </w:pPr>
            <w:r>
              <w:rPr/>
              <w:t xml:space="preserve">9</w:t>
            </w:r>
          </w:p>
        </w:tc>
      </w:tr>
      <w:tr>
        <w:trPr>
          <w:cantSplit/>
        </w:trPr>
        <w:tc>
          <w:tcPr>
            <w:tcBorders/>
            <w:vAlign w:val="center"/>
          </w:tcPr>
          <w:p>
            <w:pPr>
              <w:spacing w:lineRule="auto"/>
              <w:jc w:val="left"/>
            </w:pPr>
            <w:r>
              <w:rPr/>
              <w:t xml:space="preserve">Masse molaire atomique </w:t>
            </w:r>
            <m:oMath>
              <m:r>
                <m:rPr>
                  <m:sty m:val="p"/>
                </m:rPr>
                <m:t>(</m:t>
              </m:r>
              <m:r>
                <m:rPr>
                  <m:sty m:val="p"/>
                </m:rPr>
                <m:t>g</m:t>
              </m:r>
              <m:r>
                <m:rPr>
                  <m:sty m:val="p"/>
                </m:rPr>
                <m:t>/</m:t>
              </m:r>
              <m:r>
                <m:rPr>
                  <m:sty m:val="p"/>
                </m:rPr>
                <m:t>mol</m:t>
              </m:r>
              <m:r>
                <m:rPr>
                  <m:sty m:val="p"/>
                </m:rPr>
                <m:t>)</m:t>
              </m:r>
            </m:oMath>
          </w:p>
        </w:tc>
        <w:tc>
          <w:tcPr>
            <w:tcBorders/>
            <w:vAlign w:val="center"/>
          </w:tcPr>
          <w:p>
            <w:pPr>
              <w:spacing w:lineRule="auto"/>
              <w:jc w:val="left"/>
            </w:pPr>
            <w:r>
              <w:rPr/>
              <w:t xml:space="preserve">10,8</w:t>
            </w:r>
          </w:p>
        </w:tc>
        <w:tc>
          <w:tcPr>
            <w:tcBorders/>
            <w:vAlign w:val="center"/>
          </w:tcPr>
          <w:p>
            <w:pPr>
              <w:spacing w:lineRule="auto"/>
              <w:jc w:val="left"/>
            </w:pPr>
            <w:r>
              <w:rPr/>
              <w:t xml:space="preserve">27,0</w:t>
            </w:r>
          </w:p>
        </w:tc>
        <w:tc>
          <w:tcPr>
            <w:tcBorders/>
            <w:vAlign w:val="center"/>
          </w:tcPr>
          <w:p>
            <w:pPr>
              <w:spacing w:lineRule="auto"/>
              <w:jc w:val="left"/>
            </w:pPr>
            <w:r>
              <w:rPr/>
              <w:t xml:space="preserve">19,0</w:t>
            </w:r>
          </w:p>
        </w:tc>
      </w:tr>
      <w:tr>
        <w:trPr>
          <w:cantSplit/>
        </w:trPr>
        <w:tc>
          <w:tcPr>
            <w:tcBorders/>
            <w:vAlign w:val="center"/>
          </w:tcPr>
          <w:p>
            <w:pPr>
              <w:spacing w:lineRule="auto"/>
              <w:jc w:val="left"/>
            </w:pPr>
            <w:r>
              <w:rPr/>
              <w:t xml:space="preserve">Rayons ioniques </w:t>
            </w:r>
            <m:oMath>
              <m:r>
                <m:rPr>
                  <m:sty m:val="p"/>
                </m:rPr>
                <m:t>(</m:t>
              </m:r>
              <m:r>
                <m:rPr>
                  <m:sty m:val="p"/>
                </m:rPr>
                <m:t>pm</m:t>
              </m:r>
              <m:r>
                <m:rPr>
                  <m:sty m:val="p"/>
                </m:rPr>
                <m:t>)</m:t>
              </m:r>
            </m:oMath>
          </w:p>
        </w:tc>
        <w:tc>
          <w:tcPr>
            <w:tcBorders/>
            <w:vAlign w:val="center"/>
          </w:tcPr>
          <w:p>
            <w:pPr>
              <w:spacing w:lineRule="auto"/>
              <w:jc w:val="left"/>
            </w:pPr>
            <m:oMathPara>
              <m:oMathParaPr>
                <m:jc m:val="left"/>
              </m:oMathParaPr>
              <m:oMath>
                <m:sSub>
                  <m:sSubPr/>
                  <m:e>
                    <m:r>
                      <m:rPr>
                        <m:sty m:val="i"/>
                      </m:rPr>
                      <m:t>r</m:t>
                    </m:r>
                  </m:e>
                  <m:sub>
                    <m:sSup>
                      <m:sSupPr/>
                      <m:e>
                        <m:r>
                          <m:rPr>
                            <m:sty m:val="p"/>
                          </m:rPr>
                          <m:t>B</m:t>
                        </m:r>
                      </m:e>
                      <m:sup>
                        <m:r>
                          <m:rPr>
                            <m:sty m:val="p"/>
                          </m:rPr>
                          <m:t>3</m:t>
                        </m:r>
                        <m:r>
                          <m:rPr>
                            <m:sty m:val="p"/>
                          </m:rPr>
                          <m:t>+</m:t>
                        </m:r>
                      </m:sup>
                    </m:sSup>
                  </m:sub>
                </m:sSub>
                <m:r>
                  <m:rPr>
                    <m:sty m:val="p"/>
                  </m:rPr>
                  <m:t>=</m:t>
                </m:r>
                <m:r>
                  <m:rPr>
                    <m:sty m:val="p"/>
                  </m:rPr>
                  <m:t>27</m:t>
                </m:r>
              </m:oMath>
            </m:oMathPara>
          </w:p>
        </w:tc>
        <w:tc>
          <w:tcPr>
            <w:tcBorders/>
            <w:vAlign w:val="center"/>
          </w:tcPr>
          <w:p>
            <w:pPr>
              <w:spacing w:lineRule="auto"/>
              <w:jc w:val="left"/>
            </w:pPr>
            <m:oMathPara>
              <m:oMathParaPr>
                <m:jc m:val="left"/>
              </m:oMathParaPr>
              <m:oMath>
                <m:sSub>
                  <m:sSubPr/>
                  <m:e>
                    <m:r>
                      <m:rPr>
                        <m:sty m:val="i"/>
                      </m:rPr>
                      <m:t>r</m:t>
                    </m:r>
                  </m:e>
                  <m:sub>
                    <m:sSup>
                      <m:sSupPr/>
                      <m:e>
                        <m:r>
                          <m:rPr>
                            <m:sty m:val="p"/>
                          </m:rPr>
                          <m:t>Al</m:t>
                        </m:r>
                      </m:e>
                      <m:sup>
                        <m:r>
                          <m:rPr>
                            <m:sty m:val="p"/>
                          </m:rPr>
                          <m:t>3</m:t>
                        </m:r>
                        <m:r>
                          <m:rPr>
                            <m:sty m:val="p"/>
                          </m:rPr>
                          <m:t>+</m:t>
                        </m:r>
                      </m:sup>
                    </m:sSup>
                  </m:sub>
                </m:sSub>
                <m:r>
                  <m:rPr>
                    <m:sty m:val="p"/>
                  </m:rPr>
                  <m:t>=</m:t>
                </m:r>
                <m:r>
                  <m:rPr>
                    <m:sty m:val="p"/>
                  </m:rPr>
                  <m:t>51</m:t>
                </m:r>
              </m:oMath>
            </m:oMathPara>
          </w:p>
        </w:tc>
        <w:tc>
          <w:tcPr>
            <w:tcBorders/>
            <w:vAlign w:val="center"/>
          </w:tcPr>
          <w:p>
            <w:pPr>
              <w:spacing w:lineRule="auto"/>
              <w:jc w:val="left"/>
            </w:pPr>
            <m:oMathPara>
              <m:oMathParaPr>
                <m:jc m:val="left"/>
              </m:oMathParaPr>
              <m:oMath>
                <m:sSub>
                  <m:sSubPr/>
                  <m:e>
                    <m:r>
                      <m:rPr>
                        <m:sty m:val="i"/>
                      </m:rPr>
                      <m:t>r</m:t>
                    </m:r>
                  </m:e>
                  <m:sub>
                    <m:sSup>
                      <m:sSupPr/>
                      <m:e>
                        <m:r>
                          <m:rPr>
                            <m:sty m:val="p"/>
                          </m:rPr>
                          <m:t>F</m:t>
                        </m:r>
                      </m:e>
                      <m:sup>
                        <m:r>
                          <m:rPr>
                            <m:sty m:val="p"/>
                          </m:rPr>
                          <m:t>−</m:t>
                        </m:r>
                      </m:sup>
                    </m:sSup>
                  </m:sub>
                </m:sSub>
                <m:r>
                  <m:rPr>
                    <m:sty m:val="p"/>
                  </m:rPr>
                  <m:t>=</m:t>
                </m:r>
                <m:r>
                  <m:rPr>
                    <m:sty m:val="p"/>
                  </m:rPr>
                  <m:t>133</m:t>
                </m:r>
              </m:oMath>
            </m:oMathPara>
          </w:p>
        </w:tc>
      </w:tr>
      <w:tr>
        <w:trPr>
          <w:cantSplit/>
        </w:trPr>
        <w:tc>
          <w:tcPr>
            <w:tcBorders>
              <w:bottom w:val="single" w:sz="8" w:space="0" w:color="000000"/>
            </w:tcBorders>
            <w:vAlign w:val="center"/>
          </w:tcPr>
          <w:p>
            <w:pPr>
              <w:spacing w:lineRule="auto"/>
              <w:jc w:val="left"/>
            </w:pPr>
            <w:r>
              <w:rPr/>
              <w:t xml:space="preserve">Rayons atomiques </w:t>
            </w:r>
            <m:oMath>
              <m:r>
                <m:rPr>
                  <m:sty m:val="p"/>
                </m:rPr>
                <m:t>(</m:t>
              </m:r>
              <m:r>
                <m:rPr>
                  <m:sty m:val="p"/>
                </m:rPr>
                <m:t>pm</m:t>
              </m:r>
              <m:r>
                <m:rPr>
                  <m:sty m:val="p"/>
                </m:rPr>
                <m:t>)</m:t>
              </m:r>
            </m:oMath>
          </w:p>
        </w:tc>
        <w:tc>
          <w:tcPr>
            <w:tcBorders>
              <w:bottom w:val="single" w:sz="8" w:space="0" w:color="000000"/>
            </w:tcBorders>
            <w:vAlign w:val="center"/>
          </w:tcPr>
          <w:p>
            <w:pPr>
              <w:spacing w:lineRule="auto"/>
              <w:jc w:val="left"/>
            </w:pPr>
            <m:oMathPara>
              <m:oMathParaPr>
                <m:jc m:val="left"/>
              </m:oMathParaPr>
              <m:oMath>
                <m:sSub>
                  <m:sSubPr/>
                  <m:e>
                    <m:r>
                      <m:rPr>
                        <m:sty m:val="i"/>
                      </m:rPr>
                      <m:t>r</m:t>
                    </m:r>
                  </m:e>
                  <m:sub>
                    <m:r>
                      <m:rPr>
                        <m:sty m:val="p"/>
                      </m:rPr>
                      <m:t>B</m:t>
                    </m:r>
                  </m:sub>
                </m:sSub>
                <m:r>
                  <m:rPr>
                    <m:sty m:val="p"/>
                  </m:rPr>
                  <m:t>=</m:t>
                </m:r>
                <m:r>
                  <m:rPr>
                    <m:sty m:val="p"/>
                  </m:rPr>
                  <m:t>85</m:t>
                </m:r>
              </m:oMath>
            </m:oMathPara>
          </w:p>
        </w:tc>
        <w:tc>
          <w:tcPr>
            <w:tcBorders>
              <w:bottom w:val="single" w:sz="8" w:space="0" w:color="000000"/>
            </w:tcBorders>
            <w:vAlign w:val="center"/>
          </w:tcPr>
          <w:p>
            <w:pPr>
              <w:spacing w:lineRule="auto"/>
              <w:jc w:val="left"/>
            </w:pPr>
            <m:oMathPara>
              <m:oMathParaPr>
                <m:jc m:val="left"/>
              </m:oMathParaPr>
              <m:oMath>
                <m:sSub>
                  <m:sSubPr/>
                  <m:e>
                    <m:r>
                      <m:rPr>
                        <m:sty m:val="i"/>
                      </m:rPr>
                      <m:t>r</m:t>
                    </m:r>
                  </m:e>
                  <m:sub>
                    <m:r>
                      <m:rPr>
                        <m:sty m:val="p"/>
                      </m:rPr>
                      <m:t>Al</m:t>
                    </m:r>
                  </m:sub>
                </m:sSub>
                <m:r>
                  <m:rPr>
                    <m:sty m:val="p"/>
                  </m:rPr>
                  <m:t>=</m:t>
                </m:r>
                <m:r>
                  <m:rPr>
                    <m:sty m:val="p"/>
                  </m:rPr>
                  <m:t>143</m:t>
                </m:r>
              </m:oMath>
            </m:oMathPara>
          </w:p>
        </w:tc>
        <w:tc>
          <w:tcPr>
            <w:tcBorders>
              <w:bottom w:val="single" w:sz="8" w:space="0" w:color="000000"/>
            </w:tcBorders>
            <w:vAlign w:val="center"/>
          </w:tcPr>
          <w:p>
            <w:pPr>
              <w:spacing w:lineRule="auto"/>
              <w:jc w:val="left"/>
            </w:pPr>
            <m:oMathPara>
              <m:oMathParaPr>
                <m:jc m:val="left"/>
              </m:oMathParaPr>
              <m:oMath>
                <m:sSub>
                  <m:sSubPr/>
                  <m:e>
                    <m:r>
                      <m:rPr>
                        <m:sty m:val="i"/>
                      </m:rPr>
                      <m:t>r</m:t>
                    </m:r>
                  </m:e>
                  <m:sub>
                    <m:r>
                      <m:rPr>
                        <m:sty m:val="p"/>
                      </m:rPr>
                      <m:t>F</m:t>
                    </m:r>
                  </m:sub>
                </m:sSub>
                <m:r>
                  <m:rPr>
                    <m:sty m:val="p"/>
                  </m:rPr>
                  <m:t>=</m:t>
                </m:r>
                <m:r>
                  <m:rPr>
                    <m:sty m:val="p"/>
                  </m:rPr>
                  <m:t>50</m:t>
                </m:r>
              </m:oMath>
            </m:oMathPara>
          </w:p>
        </w:tc>
      </w:tr>
    </w:tbl>
    <w:p>
      <w:pPr>
        <w:spacing w:lineRule="auto"/>
      </w:pPr>
    </w:p>
    <w:p>
      <w:pPr>
        <w:numPr>
          <w:ilvl w:val="0"/>
          <w:numId w:val="19"/>
        </w:numPr>
        <w:spacing w:lineRule="auto"/>
      </w:pPr>
      <w:r>
        <w:rPr>
          <w:rFonts w:eastAsia="Georgia" w:cs="Georgia" w:ascii="Georgia" w:hAnsi="Georgia"/>
        </w:rPr>
        <w:t xml:space="preserve">Spin nucléaire du </w:t>
      </w:r>
      <m:oMath>
        <m:sSup>
          <m:sSupPr/>
          <m:e>
            <m:r>
              <m:t xml:space="preserve"> </m:t>
            </m:r>
          </m:e>
          <m:sup>
            <m:r>
              <m:rPr>
                <m:sty m:val="p"/>
              </m:rPr>
              <m:t>11</m:t>
            </m:r>
          </m:sup>
        </m:sSup>
        <m:r>
          <m:rPr>
            <m:nor/>
          </m:rPr>
          <m:t xml:space="preserve"> </m:t>
        </m:r>
        <m:r>
          <m:rPr>
            <m:sty m:val="p"/>
          </m:rPr>
          <m:t>B</m:t>
        </m:r>
        <m:r>
          <m:rPr>
            <m:sty m:val="p"/>
          </m:rPr>
          <m:t>:</m:t>
        </m:r>
        <m:r>
          <m:rPr>
            <m:sty m:val="i"/>
          </m:rPr>
          <m:t>I</m:t>
        </m:r>
        <m:r>
          <m:rPr>
            <m:sty m:val="p"/>
          </m:rPr>
          <m:t>=</m:t>
        </m:r>
        <m:r>
          <m:rPr>
            <m:sty m:val="p"/>
          </m:rPr>
          <m:t>3</m:t>
        </m:r>
        <m:r>
          <m:rPr>
            <m:sty m:val="p"/>
          </m:rPr>
          <m:t>/</m:t>
        </m:r>
        <m:r>
          <m:rPr>
            <m:sty m:val="p"/>
          </m:rPr>
          <m:t>2</m:t>
        </m:r>
      </m:oMath>
    </w:p>
    <w:p>
      <w:pPr>
        <w:numPr>
          <w:ilvl w:val="0"/>
          <w:numId w:val="19"/>
        </w:numPr>
        <w:spacing w:lineRule="auto"/>
      </w:pPr>
      <w:r>
        <w:rPr>
          <w:rFonts w:eastAsia="Georgia" w:cs="Georgia" w:ascii="Georgia" w:hAnsi="Georgia"/>
        </w:rPr>
        <w:t xml:space="preserve">Énergie de liaison </w:t>
      </w:r>
      <m:oMath>
        <m:sSub>
          <m:sSubPr/>
          <m:e>
            <m:r>
              <m:rPr>
                <m:sty m:val="i"/>
              </m:rPr>
              <m:t>E</m:t>
            </m:r>
          </m:e>
          <m:sub>
            <m:r>
              <m:rPr>
                <m:sty m:val="p"/>
              </m:rPr>
              <m:t>P</m:t>
            </m:r>
            <m:r>
              <m:rPr>
                <m:sty m:val="p"/>
              </m:rPr>
              <m:t>=</m:t>
            </m:r>
            <m:r>
              <m:rPr>
                <m:sty m:val="p"/>
              </m:rPr>
              <m:t>O</m:t>
            </m:r>
          </m:sub>
        </m:sSub>
        <m:r>
          <m:rPr>
            <m:sty m:val="p"/>
          </m:rPr>
          <m:t>=</m:t>
        </m:r>
        <m:r>
          <m:rPr>
            <m:sty m:val="p"/>
          </m:rPr>
          <m:t>535</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p>
    <w:p>
      <w:pPr>
        <w:spacing w:line="271" w:before="330" w:lineRule="auto"/>
      </w:pPr>
      <w:r>
        <w:rPr>
          <w:rFonts w:eastAsia="Georgia" w:cs="Georgia" w:ascii="Georgia" w:hAnsi="Georgia"/>
          <w:b/>
          <w:sz w:val="42"/>
        </w:rPr>
        <w:t xml:space="preserve">\subsection*{2.2 Figures et tables complémentaires.</w:t>
      </w:r>
      <w:r>
        <w:rPr>
          <w:b/>
          <w:sz w:val="42"/>
        </w:rPr>
        <w:br w:type="textWrapping"/>
      </w:r>
      <w:r>
        <w:rPr>
          <w:b/>
          <w:sz w:val="42"/>
        </w:rPr>
        <w:t xml:space="preserve"> </w:t>
      </w:r>
      <w:r>
        <w:rPr>
          <w:b/>
          <w:sz w:val="42"/>
        </w:rPr>
        <w:br w:type="textWrapping"/>
      </w:r>
      <w:r>
        <w:rPr>
          <w:rFonts w:eastAsia="Georgia" w:cs="Georgia" w:ascii="Georgia" w:hAnsi="Georgia"/>
          <w:b/>
          <w:sz w:val="42"/>
        </w:rPr>
        <w:t xml:space="preserve"> 2 Figures et tables complémentaires.}</w:t>
      </w:r>
    </w:p>
    <w:p>
      <w:pPr>
        <w:spacing w:lineRule="auto"/>
        <w:jc w:val="center"/>
      </w:pPr>
      <w:r>
        <w:rPr/>
        <w:drawing>
          <wp:inline distB="0" distL="0" distR="0" distT="0">
            <wp:extent cx="5486400" cy="1118169"/>
            <wp:effectExtent b="0" l="0" r="0" t="0"/>
            <wp:docPr id="13" name="image-7a1ae613f532184ca92862b5ab6ef6e89d765f55.jpg"/>
            <a:graphic>
              <a:graphicData uri="http://schemas.openxmlformats.org/drawingml/2006/picture">
                <pic:pic>
                  <pic:nvPicPr>
                    <pic:cNvPr id="13" name="image-7a1ae613f532184ca92862b5ab6ef6e89d765f55.jpg" descr=""/>
                    <pic:cNvPicPr/>
                  </pic:nvPicPr>
                  <pic:blipFill>
                    <a:blip r:embed="rId17" cstate="print"/>
                    <a:srcRect b="0" l="0" r="0" t="0"/>
                    <a:stretch>
                      <a:fillRect/>
                    </a:stretch>
                  </pic:blipFill>
                  <pic:spPr>
                    <a:xfrm>
                      <a:off x="0" y="0"/>
                      <a:ext cx="5486400" cy="1118169"/>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p>
      <w:pPr>
        <w:numPr>
          <w:ilvl w:val="1"/>
          <w:numId w:val="20"/>
        </w:numPr>
        <w:spacing w:lineRule="auto"/>
      </w:pPr>
      <w:r>
        <w:rPr>
          <w:rFonts w:eastAsia="Georgia" w:cs="Georgia" w:ascii="Georgia" w:hAnsi="Georgia"/>
        </w:rPr>
        <w:t xml:space="preserve">Il s'agit de nombres "moyens", c'est-à-dire non sujets aux fluctuations temporelles d'origine microscopique. Le temps caractéristique de ces dernières est très inférieur à celui de l'évolution de ces nombres et à laquelle nous allons nous intéresser.</w:t>
      </w:r>
    </w:p>
    <w:p>
      <w:pPr>
        <w:numPr>
          <w:ilvl w:val="1"/>
          <w:numId w:val="20"/>
        </w:numPr>
        <w:spacing w:lineRule="auto"/>
      </w:pPr>
      <w:r>
        <w:rPr>
          <w:rFonts w:eastAsia="Georgia" w:cs="Georgia" w:ascii="Georgia" w:hAnsi="Georgia"/>
        </w:rPr>
        <w:t xml:space="preserve">Il s'agit, en réalité, de la section "efficace" de diffusion, ou de collision.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6"/>
      <w:numFmt w:val="decimal"/>
      <w:lvlText w:val="%1."/>
      <w:lvlJc w:val="left"/>
      <w:pPr>
        <w:tabs>
          <w:tab w:val="num" w:pos="1080"/>
        </w:tabs>
        <w:ind w:left="720" w:hanging="360"/>
      </w:pPr>
    </w:lvl>
  </w:abstractNum>
  <w:abstractNum w:abstractNumId="7">
    <w:multiLevelType w:val="hybridMultilevel"/>
    <w:lvl w:ilvl="0">
      <w:start w:val="10"/>
      <w:numFmt w:val="decimal"/>
      <w:lvlText w:val="%1."/>
      <w:lvlJc w:val="left"/>
      <w:pPr>
        <w:tabs>
          <w:tab w:val="num" w:pos="1080"/>
        </w:tabs>
        <w:ind w:left="720" w:hanging="360"/>
      </w:pPr>
    </w:lvl>
  </w:abstractNum>
  <w:abstractNum w:abstractNumId="8">
    <w:multiLevelType w:val="hybridMultilevel"/>
    <w:lvl w:ilvl="0">
      <w:start w:val="18"/>
      <w:numFmt w:val="decimal"/>
      <w:lvlText w:val="%1."/>
      <w:lvlJc w:val="left"/>
      <w:pPr>
        <w:tabs>
          <w:tab w:val="num" w:pos="1080"/>
        </w:tabs>
        <w:ind w:left="720" w:hanging="360"/>
      </w:p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30"/>
      <w:numFmt w:val="decimal"/>
      <w:lvlText w:val="%1."/>
      <w:lvlJc w:val="left"/>
      <w:pPr>
        <w:tabs>
          <w:tab w:val="num" w:pos="1080"/>
        </w:tabs>
        <w:ind w:left="720" w:hanging="360"/>
      </w:pPr>
    </w:lvl>
  </w:abstractNum>
  <w:abstractNum w:abstractNumId="11">
    <w:multiLevelType w:val="hybridMultilevel"/>
    <w:lvl w:ilvl="0">
      <w:start w:val="1"/>
      <w:numFmt w:val="decimal"/>
      <w:lvlText w:val="%1."/>
      <w:lvlJc w:val="left"/>
      <w:pPr>
        <w:tabs>
          <w:tab w:val="num" w:pos="1080"/>
        </w:tabs>
        <w:ind w:left="720" w:hanging="360"/>
      </w:pPr>
    </w:lvl>
  </w:abstractNum>
  <w:abstractNum w:abstractNumId="12">
    <w:multiLevelType w:val="hybridMultilevel"/>
    <w:lvl w:ilvl="0">
      <w:start w:val="4"/>
      <w:numFmt w:val="decimal"/>
      <w:lvlText w:val="%1."/>
      <w:lvlJc w:val="left"/>
      <w:pPr>
        <w:tabs>
          <w:tab w:val="num" w:pos="1080"/>
        </w:tabs>
        <w:ind w:left="720" w:hanging="360"/>
      </w:pPr>
    </w:lvl>
  </w:abstractNum>
  <w:abstractNum w:abstractNumId="13">
    <w:multiLevelType w:val="hybridMultilevel"/>
    <w:lvl w:ilvl="0">
      <w:start w:val="9"/>
      <w:numFmt w:val="decimal"/>
      <w:lvlText w:val="%1."/>
      <w:lvlJc w:val="left"/>
      <w:pPr>
        <w:tabs>
          <w:tab w:val="num" w:pos="1080"/>
        </w:tabs>
        <w:ind w:left="720" w:hanging="360"/>
      </w:pPr>
    </w:lvl>
  </w:abstractNum>
  <w:abstractNum w:abstractNumId="14">
    <w:multiLevelType w:val="hybridMultilevel"/>
    <w:lvl w:ilvl="0">
      <w:start w:val="14"/>
      <w:numFmt w:val="decimal"/>
      <w:lvlText w:val="%1."/>
      <w:lvlJc w:val="left"/>
      <w:pPr>
        <w:tabs>
          <w:tab w:val="num" w:pos="1080"/>
        </w:tabs>
        <w:ind w:left="720" w:hanging="360"/>
      </w:pPr>
    </w:lvl>
  </w:abstractNum>
  <w:abstractNum w:abstractNumId="15">
    <w:multiLevelType w:val="hybridMultilevel"/>
    <w:lvl w:ilvl="0">
      <w:start w:val="29"/>
      <w:numFmt w:val="decimal"/>
      <w:lvlText w:val="%1."/>
      <w:lvlJc w:val="left"/>
      <w:pPr>
        <w:tabs>
          <w:tab w:val="num" w:pos="1080"/>
        </w:tabs>
        <w:ind w:left="720" w:hanging="360"/>
      </w:pPr>
    </w:lvl>
  </w:abstractNum>
  <w:abstractNum w:abstractNumId="16">
    <w:multiLevelType w:val="hybridMultilevel"/>
    <w:lvl w:ilvl="0">
      <w:start w:val="32"/>
      <w:numFmt w:val="decimal"/>
      <w:lvlText w:val="%1."/>
      <w:lvlJc w:val="left"/>
      <w:pPr>
        <w:tabs>
          <w:tab w:val="num" w:pos="1080"/>
        </w:tabs>
        <w:ind w:left="720" w:hanging="360"/>
      </w:p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49c6ad4a237610bdc7a7213322088db0e3f4442.jpg" TargetMode="Internal"/><Relationship Id="rId6" Type="http://schemas.openxmlformats.org/officeDocument/2006/relationships/image" Target="media/image-147aaada793a44d5d97c8ebcda571345f8d9706c.jpg" TargetMode="Internal"/><Relationship Id="rId7" Type="http://schemas.openxmlformats.org/officeDocument/2006/relationships/image" Target="media/image-147e62bd94c71e1dd8973c1bc351c949f74183fe.jpg" TargetMode="Internal"/><Relationship Id="rId8" Type="http://schemas.openxmlformats.org/officeDocument/2006/relationships/image" Target="media/image-d72f41a8e78021d1210b5e85c1310377da7fab15.jpg" TargetMode="Internal"/><Relationship Id="rId9" Type="http://schemas.openxmlformats.org/officeDocument/2006/relationships/image" Target="media/image-214aaa62f47b4c60812eb4c0e6651b0d862656a2.jpg" TargetMode="Internal"/><Relationship Id="rId10" Type="http://schemas.openxmlformats.org/officeDocument/2006/relationships/image" Target="media/image-07fd15a68e8ee4b85539c2903897bdd967a114be.jpg" TargetMode="Internal"/><Relationship Id="rId11" Type="http://schemas.openxmlformats.org/officeDocument/2006/relationships/image" Target="media/image-eb34255fa87d89ea11fcb0320114f0e8fe234dd9.jpg" TargetMode="Internal"/><Relationship Id="rId12" Type="http://schemas.openxmlformats.org/officeDocument/2006/relationships/image" Target="media/image-deb0a075da6a19d6a164e01ad36566683dae4d1f.jpg" TargetMode="Internal"/><Relationship Id="rId13" Type="http://schemas.openxmlformats.org/officeDocument/2006/relationships/image" Target="media/image-1be9b75c146d1360b56b8ebbc8f2c179480a6f2b.jpg" TargetMode="Internal"/><Relationship Id="rId14" Type="http://schemas.openxmlformats.org/officeDocument/2006/relationships/image" Target="media/image-6ee988a258ed9a48c10fbc2bc81b24c2abb5c4d7.jpg" TargetMode="Internal"/><Relationship Id="rId15" Type="http://schemas.openxmlformats.org/officeDocument/2006/relationships/image" Target="media/image-ddf4c86b5540ab7b2fb46022220bf90e4d330d8b.jpg" TargetMode="Internal"/><Relationship Id="rId16" Type="http://schemas.openxmlformats.org/officeDocument/2006/relationships/image" Target="media/image-333b61e4f832f3cacc4b3647a3bfa527d81a6168.jpg" TargetMode="Internal"/><Relationship Id="rId17" Type="http://schemas.openxmlformats.org/officeDocument/2006/relationships/image" Target="media/image-7a1ae613f532184ca92862b5ab6ef6e89d765f5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2025-09-04T21:54:42.704Z</dcterms:created>
  <dcterms:modified xsi:type="dcterms:W3CDTF">2025-09-04T21:54:42.704Z</dcterms:modified>
</cp:coreProperties>
</file>