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ECOLES NORMALES SUPERIEURES</w:t>
      </w:r>
    </w:p>
    <w:p>
      <w:pPr>
        <w:spacing w:line="271" w:before="330" w:lineRule="auto"/>
      </w:pPr>
      <w:r>
        <w:rPr>
          <w:b/>
          <w:sz w:val="42"/>
        </w:rPr>
        <w:t xml:space="preserve">CONCOURS D'ADMISSION 2020</w:t>
      </w:r>
    </w:p>
    <w:p>
      <w:pPr>
        <w:spacing w:line="288" w:after="220" w:lineRule="auto"/>
        <w:jc w:val="center"/>
      </w:pPr>
      <w:r>
        <w:rPr>
          <w:b/>
          <w:sz w:val="56"/>
        </w:rPr>
        <w:t xml:space="preserve">JEUDI 23 AVRIL 2020-8h00-14h00 FILIERE PC - Epreuve </w:t>
      </w:r>
      <m:oMath>
        <m:sSup>
          <m:sSupPr>
            <m:ctrlPr>
              <w:rPr>
                <w:rFonts w:ascii="Cambria Math" w:hAnsi="Cambria Math"/>
                <w:sz w:val="56"/>
              </w:rPr>
            </m:ctrlPr>
          </m:sSupPr>
          <m:e>
            <m:r>
              <m:rPr>
                <m:sty m:val="i"/>
              </m:rPr>
              <w:rPr>
                <w:sz w:val="56"/>
              </w:rPr>
              <m:t>n</m:t>
            </m:r>
          </m:e>
          <m:sup>
            <m:r>
              <m:rPr>
                <m:sty m:val="p"/>
              </m:rPr>
              <w:rPr>
                <w:sz w:val="56"/>
              </w:rPr>
              <m:t>∘</m:t>
            </m:r>
          </m:sup>
        </m:sSup>
        <m:r>
          <m:rPr>
            <m:sty m:val="p"/>
          </m:rPr>
          <w:rPr>
            <w:sz w:val="56"/>
          </w:rPr>
          <m:t>7</m:t>
        </m:r>
      </m:oMath>
      <w:r>
        <w:rPr>
          <w:b/>
          <w:sz w:val="56"/>
        </w:rPr>
        <w:t xml:space="preserve"> PHYSIQUE C</w:t>
      </w:r>
    </w:p>
    <w:p>
      <w:pPr>
        <w:spacing w:after="220" w:lineRule="auto"/>
      </w:pPr>
      <w:r>
        <w:rPr/>
        <w:t xml:space="preserve">(U)</w:t>
      </w:r>
    </w:p>
    <w:p>
      <w:pPr>
        <w:spacing w:lineRule="auto"/>
        <w:ind w:left="2265" w:right="2265"/>
        <w:jc w:val="center"/>
      </w:pPr>
      <w:r>
        <w:rPr>
          <w:rFonts w:eastAsia="Georgia" w:cs="Georgia" w:ascii="Georgia" w:hAnsi="Georgia"/>
        </w:rPr>
        <w:t xml:space="preserve">Durée : 6 heures</w:t>
      </w:r>
    </w:p>
    <w:p>
      <w:pPr>
        <w:spacing w:line="271" w:before="330" w:lineRule="auto"/>
      </w:pPr>
      <w:r>
        <w:rPr>
          <w:b/>
          <w:sz w:val="42"/>
        </w:rPr>
        <w:t xml:space="preserve">COMPOSITION DE PHYSIQUE-C-(U)</w:t>
      </w:r>
    </w:p>
    <w:p>
      <w:pPr>
        <w:spacing w:after="220" w:lineRule="auto"/>
      </w:pPr>
      <w:r>
        <w:rPr>
          <w:rFonts w:eastAsia="Georgia" w:cs="Georgia" w:ascii="Georgia" w:hAnsi="Georgia"/>
        </w:rPr>
        <w:t xml:space="preserve">(Durée : 6 heures)</w:t>
      </w:r>
    </w:p>
    <w:p>
      <w:pPr>
        <w:numPr>
          <w:ilvl w:val="0"/>
          <w:numId w:val="1"/>
        </w:numPr>
        <w:spacing w:lineRule="auto"/>
      </w:pPr>
      <w:r>
        <w:rPr>
          <w:rFonts w:eastAsia="Georgia" w:cs="Georgia" w:ascii="Georgia" w:hAnsi="Georgia"/>
        </w:rPr>
        <w:t xml:space="preserve">L'usage de calculatrices n'est pas autorisé. Les applications numériques seront effectuées avec un chiffre significatif.</w:t>
      </w:r>
    </w:p>
    <w:p>
      <w:pPr>
        <w:numPr>
          <w:ilvl w:val="0"/>
          <w:numId w:val="1"/>
        </w:numPr>
        <w:spacing w:lineRule="auto"/>
      </w:pPr>
      <w:r>
        <w:rPr>
          <w:rFonts w:eastAsia="Georgia" w:cs="Georgia" w:ascii="Georgia" w:hAnsi="Georgia"/>
        </w:rPr>
        <w:t xml:space="preserve">Le sujet comprend 15 pages numérotées de 1 à 15 .</w:t>
      </w:r>
    </w:p>
    <w:p>
      <w:pPr>
        <w:numPr>
          <w:ilvl w:val="0"/>
          <w:numId w:val="1"/>
        </w:numPr>
        <w:spacing w:lineRule="auto"/>
      </w:pP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line="271" w:before="330" w:lineRule="auto"/>
      </w:pPr>
      <w:r>
        <w:rPr>
          <w:b/>
          <w:sz w:val="42"/>
        </w:rPr>
        <w:t xml:space="preserve">Gravitation et secteur sombre de l'Univers</w:t>
      </w:r>
    </w:p>
    <w:p>
      <w:pPr>
        <w:spacing w:after="220" w:lineRule="auto"/>
      </w:pPr>
      <w:r>
        <w:rPr>
          <w:rFonts w:eastAsia="Georgia" w:cs="Georgia" w:ascii="Georgia" w:hAnsi="Georgia"/>
        </w:rPr>
        <w:t xml:space="preserve">Cette épreuve propose d'étudier quelques sujets liés à l'interaction gravitationnelle. Cette interaction est traitée dans un cadre newtonien dans les deux premières parties, puis dans le cadre de la relativité générale.</w:t>
      </w:r>
    </w:p>
    <w:p>
      <w:pPr>
        <w:spacing w:after="220" w:lineRule="auto"/>
      </w:pPr>
      <w:r>
        <w:rPr>
          <w:rFonts w:eastAsia="Georgia" w:cs="Georgia" w:ascii="Georgia" w:hAnsi="Georgia"/>
        </w:rPr>
        <w:t xml:space="preserve">Alors que la première partie traite de considérations générales sur la gravitation, tout particulièrement autour du principe d'équivalence, les parties suivantes se focalisent sur la matière et l'énergie noires, dont l'explication complète pose encore problème aux physiciens. Ces deux dernières parties se concentrent sur les principales observations qui ont amené à postuler l'existence de ce secteur sombre de l'Univers.</w:t>
      </w:r>
    </w:p>
    <w:p>
      <w:pPr>
        <w:spacing w:after="220" w:lineRule="auto"/>
      </w:pPr>
      <w:r>
        <w:rPr>
          <w:rFonts w:eastAsia="Georgia" w:cs="Georgia" w:ascii="Georgia" w:hAnsi="Georgia"/>
        </w:rPr>
        <w:t xml:space="preserve">Ce sujet comporte trois parties largement indépendantes.</w:t>
      </w:r>
      <w:r>
        <w:rPr/>
        <w:br w:type="textWrapping"/>
      </w:r>
      <w:r>
        <w:rPr>
          <w:rFonts w:eastAsia="Georgia" w:cs="Georgia" w:ascii="Georgia" w:hAnsi="Georgia"/>
        </w:rPr>
        <w:t xml:space="preserve">Elles ont cependant été pensées pour être effectuées dans l'ordre, et les candidats sont encouragés à procéder ainsi.</w:t>
      </w:r>
    </w:p>
    <w:p>
      <w:pPr>
        <w:spacing w:after="220" w:lineRule="auto"/>
      </w:pPr>
      <w:r>
        <w:rPr>
          <w:rFonts w:eastAsia="Georgia" w:cs="Georgia" w:ascii="Georgia" w:hAnsi="Georgia"/>
        </w:rPr>
        <w:t xml:space="preserve">Cette page est laissée blanche intentionnellement.</w:t>
      </w:r>
    </w:p>
    <w:p>
      <w:pPr>
        <w:spacing w:line="271" w:before="330" w:lineRule="auto"/>
      </w:pPr>
      <w:r>
        <w:rPr>
          <w:b/>
          <w:sz w:val="42"/>
        </w:rPr>
        <w:t xml:space="preserve">Formulaire</w:t>
      </w:r>
    </w:p>
    <w:p>
      <w:pPr>
        <w:spacing w:line="271" w:before="330" w:lineRule="auto"/>
      </w:pPr>
      <w:r>
        <w:rPr>
          <w:b/>
          <w:sz w:val="42"/>
        </w:rPr>
        <w:t xml:space="preserve">Constantes fondamentales</w:t>
      </w:r>
    </w:p>
    <w:p>
      <w:pPr>
        <w:numPr>
          <w:ilvl w:val="0"/>
          <w:numId w:val="2"/>
        </w:numPr>
        <w:spacing w:lineRule="auto"/>
      </w:pPr>
      <w:r>
        <w:rPr/>
        <w:t xml:space="preserve">Constante de la gravitation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rFonts w:eastAsia="Georgia" w:cs="Georgia" w:ascii="Georgia" w:hAnsi="Georgia"/>
        </w:rPr>
        <w:t xml:space="preserve">Vitesse de la lumière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2"/>
        </w:numPr>
        <w:spacing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Constante de Stefan </w:t>
      </w:r>
      <m:oMath>
        <m:sSup>
          <m:sSupPr/>
          <m:e>
            <m:r>
              <m:t xml:space="preserve"> </m:t>
            </m:r>
          </m:e>
          <m:sup>
            <m:r>
              <m:rPr>
                <m:sty m:val="p"/>
              </m:rPr>
              <m:t>1</m:t>
            </m:r>
          </m:sup>
        </m:sSup>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p>
    <w:p>
      <w:pPr>
        <w:spacing w:line="271" w:before="330" w:lineRule="auto"/>
      </w:pPr>
      <w:r>
        <w:rPr>
          <w:rFonts w:eastAsia="Georgia" w:cs="Georgia" w:ascii="Georgia" w:hAnsi="Georgia"/>
          <w:b/>
          <w:sz w:val="42"/>
        </w:rPr>
        <w:t xml:space="preserve">Caractéristiques du Soleil et de la Lune</w:t>
      </w:r>
    </w:p>
    <w:p>
      <w:pPr>
        <w:numPr>
          <w:ilvl w:val="0"/>
          <w:numId w:val="3"/>
        </w:numPr>
        <w:spacing w:lineRule="auto"/>
      </w:pPr>
      <w:r>
        <w:rPr/>
        <w:t xml:space="preserve">Masse du Soleil </w:t>
      </w: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3"/>
        </w:numPr>
        <w:spacing w:lineRule="auto"/>
      </w:pPr>
      <w:r>
        <w:rPr/>
        <w:t xml:space="preserve">Rayon du Soleil </w:t>
      </w:r>
      <m:oMath>
        <m:sSub>
          <m:sSubPr/>
          <m:e>
            <m:r>
              <m:rPr>
                <m:sty m:val="i"/>
              </m:rPr>
              <m:t>R</m:t>
            </m:r>
          </m:e>
          <m:sub>
            <m:r>
              <m:rPr>
                <m:sty m:val="p"/>
              </m:rPr>
              <m:t>⊙</m:t>
            </m:r>
          </m:sub>
        </m:sSub>
        <m:r>
          <m:rPr>
            <m:sty m:val="p"/>
          </m:rPr>
          <m:t>=</m:t>
        </m:r>
        <m:r>
          <m:rPr>
            <m:sty m:val="p"/>
          </m:rPr>
          <m:t>700000</m:t>
        </m:r>
        <m:r>
          <m:rPr>
            <m:nor/>
          </m:rPr>
          <m:t xml:space="preserve"> </m:t>
        </m:r>
        <m:r>
          <m:rPr>
            <m:sty m:val="p"/>
          </m:rPr>
          <m:t>km</m:t>
        </m:r>
      </m:oMath>
    </w:p>
    <w:p>
      <w:pPr>
        <w:numPr>
          <w:ilvl w:val="0"/>
          <w:numId w:val="3"/>
        </w:numPr>
        <w:spacing w:lineRule="auto"/>
      </w:pPr>
      <w:r>
        <w:rPr>
          <w:rFonts w:eastAsia="Georgia" w:cs="Georgia" w:ascii="Georgia" w:hAnsi="Georgia"/>
        </w:rPr>
        <w:t xml:space="preserve">Température de surface </w:t>
      </w:r>
      <m:oMath>
        <m:sSub>
          <m:sSubPr/>
          <m:e>
            <m:r>
              <m:rPr>
                <m:sty m:val="i"/>
              </m:rPr>
              <m:t>T</m:t>
            </m:r>
          </m:e>
          <m:sub>
            <m:r>
              <m:rPr>
                <m:nor/>
              </m:rPr>
              <m:t>surf </m:t>
            </m:r>
          </m:sub>
        </m:sSub>
        <m:r>
          <m:rPr>
            <m:sty m:val="p"/>
          </m:rPr>
          <m:t>=</m:t>
        </m:r>
        <m:r>
          <m:rPr>
            <m:sty m:val="p"/>
          </m:rPr>
          <m:t>5750</m:t>
        </m:r>
        <m:r>
          <m:rPr>
            <m:nor/>
          </m:rPr>
          <m:t xml:space="preserve"> </m:t>
        </m:r>
        <m:r>
          <m:rPr>
            <m:sty m:val="p"/>
          </m:rPr>
          <m:t>K</m:t>
        </m:r>
      </m:oMath>
    </w:p>
    <w:p>
      <w:pPr>
        <w:numPr>
          <w:ilvl w:val="0"/>
          <w:numId w:val="3"/>
        </w:numPr>
        <w:spacing w:lineRule="auto"/>
      </w:pPr>
      <w:r>
        <w:rPr/>
        <w:t xml:space="preserve">Distance Terre-Soleil </w:t>
      </w:r>
      <m:oMath>
        <m:sSub>
          <m:sSubPr/>
          <m:e>
            <m:r>
              <m:rPr>
                <m:sty m:val="i"/>
              </m:rPr>
              <m:t>D</m:t>
            </m:r>
          </m:e>
          <m:sub>
            <m:r>
              <m:rPr>
                <m:sty m:val="i"/>
              </m:rPr>
              <m:t>T</m:t>
            </m:r>
            <m:r>
              <m:rPr>
                <m:sty m:val="p"/>
              </m:rPr>
              <m:t>−</m:t>
            </m:r>
            <m:r>
              <m:rPr>
                <m:sty m:val="i"/>
              </m:rPr>
              <m:t>S</m:t>
            </m:r>
          </m:sub>
        </m:sSub>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p>
    <w:p>
      <w:pPr>
        <w:numPr>
          <w:ilvl w:val="0"/>
          <w:numId w:val="3"/>
        </w:numPr>
        <w:spacing w:lineRule="auto"/>
      </w:pPr>
      <w:r>
        <w:rPr/>
        <w:t xml:space="preserve">Masse de la Lune </w:t>
      </w:r>
      <m:oMath>
        <m:sSub>
          <m:sSubPr/>
          <m:e>
            <m:r>
              <m:rPr>
                <m:sty m:val="i"/>
              </m:rPr>
              <m:t>M</m:t>
            </m:r>
          </m:e>
          <m:sub>
            <m:r>
              <m:rPr>
                <m:sty m:val="i"/>
              </m:rPr>
              <m:t>L</m:t>
            </m:r>
          </m:sub>
        </m:sSub>
        <m:r>
          <m:rPr>
            <m:sty m:val="p"/>
          </m:rPr>
          <m:t>=</m:t>
        </m:r>
        <m:r>
          <m:rPr>
            <m:sty m:val="p"/>
          </m:rPr>
          <m:t>7</m:t>
        </m:r>
        <m:r>
          <m:rPr>
            <m:sty m:val="p"/>
          </m:rPr>
          <m:t>,</m:t>
        </m:r>
        <m:r>
          <m:rPr>
            <m:sty m:val="p"/>
          </m:rPr>
          <m:t>35</m:t>
        </m:r>
        <m:r>
          <m:rPr>
            <m:sty m:val="p"/>
          </m:rPr>
          <m:t>×</m:t>
        </m:r>
        <m:sSup>
          <m:sSupPr/>
          <m:e>
            <m:r>
              <m:rPr>
                <m:sty m:val="p"/>
              </m:rPr>
              <m:t>10</m:t>
            </m:r>
          </m:e>
          <m:sup>
            <m:r>
              <m:rPr>
                <m:sty m:val="p"/>
              </m:rPr>
              <m:t>22</m:t>
            </m:r>
          </m:sup>
        </m:sSup>
        <m:r>
          <m:rPr>
            <m:nor/>
          </m:rPr>
          <m:t xml:space="preserve"> </m:t>
        </m:r>
        <m:r>
          <m:rPr>
            <m:sty m:val="p"/>
          </m:rPr>
          <m:t>kg</m:t>
        </m:r>
      </m:oMath>
    </w:p>
    <w:p>
      <w:pPr>
        <w:numPr>
          <w:ilvl w:val="0"/>
          <w:numId w:val="3"/>
        </w:numPr>
        <w:spacing w:lineRule="auto"/>
      </w:pPr>
      <w:r>
        <w:rPr/>
        <w:t xml:space="preserve">Rayon de la Lune </w:t>
      </w:r>
      <m:oMath>
        <m:sSub>
          <m:sSubPr/>
          <m:e>
            <m:r>
              <m:rPr>
                <m:sty m:val="i"/>
              </m:rPr>
              <m:t>R</m:t>
            </m:r>
          </m:e>
          <m:sub>
            <m:r>
              <m:rPr>
                <m:sty m:val="i"/>
              </m:rPr>
              <m:t>L</m:t>
            </m:r>
          </m:sub>
        </m:sSub>
        <m:r>
          <m:rPr>
            <m:sty m:val="p"/>
          </m:rPr>
          <m:t>=</m:t>
        </m:r>
        <m:r>
          <m:rPr>
            <m:sty m:val="p"/>
          </m:rPr>
          <m:t>1740</m:t>
        </m:r>
        <m:r>
          <m:rPr>
            <m:nor/>
          </m:rPr>
          <m:t xml:space="preserve"> </m:t>
        </m:r>
        <m:r>
          <m:rPr>
            <m:sty m:val="p"/>
          </m:rPr>
          <m:t>km</m:t>
        </m:r>
      </m:oMath>
    </w:p>
    <w:p>
      <w:pPr>
        <w:spacing w:line="271" w:before="330" w:lineRule="auto"/>
      </w:pPr>
      <w:r>
        <w:rPr>
          <w:rFonts w:eastAsia="Georgia" w:cs="Georgia" w:ascii="Georgia" w:hAnsi="Georgia"/>
          <w:b/>
          <w:sz w:val="42"/>
        </w:rPr>
        <w:t xml:space="preserve">Analyse vectorielle et intégrales utiles</w:t>
      </w:r>
    </w:p>
    <w:p>
      <w:pPr>
        <w:numPr>
          <w:ilvl w:val="0"/>
          <w:numId w:val="4"/>
        </w:numPr>
        <w:spacing w:lineRule="auto"/>
      </w:pPr>
      <w:r>
        <w:rPr>
          <w:rFonts w:eastAsia="Georgia" w:cs="Georgia" w:ascii="Georgia" w:hAnsi="Georgia"/>
        </w:rPr>
        <w:t xml:space="preserve">Divergence en coordonnées cylindriques ( </w:t>
      </w:r>
      <m:oMath>
        <m:r>
          <m:rPr>
            <m:sty m:val="i"/>
          </m:rPr>
          <m:t>r</m:t>
        </m:r>
        <m:r>
          <m:rPr>
            <m:sty m:val="p"/>
          </m:rPr>
          <m:t>,</m:t>
        </m:r>
        <m:r>
          <m:rPr>
            <m:sty m:val="i"/>
          </m:rPr>
          <m:t>θ</m:t>
        </m:r>
        <m:r>
          <m:rPr>
            <m:sty m:val="p"/>
          </m:rPr>
          <m:t>,</m:t>
        </m:r>
        <m:r>
          <m:rPr>
            <m:sty m:val="i"/>
          </m:rPr>
          <m:t>z</m:t>
        </m:r>
      </m:oMath>
      <w:r>
        <w:rPr/>
        <w:t xml:space="preserve"> ) :</w:t>
      </w:r>
    </w:p>
    <w:p>
      <w:pPr>
        <w:spacing w:after="220" w:lineRule="auto"/>
      </w:pPr>
      <m:oMathPara>
        <m:oMath>
          <m:acc>
            <m:accPr>
              <m:chr m:val="⃗"/>
            </m:accPr>
            <m:e>
              <m:r>
                <m:rPr>
                  <m:sty m:val="p"/>
                </m:rPr>
                <m:t>∇</m:t>
              </m:r>
            </m:e>
          </m:acc>
          <m:r>
            <m:rPr>
              <m:sty m:val="p"/>
            </m:rPr>
            <m:t>⋅</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p>
      <w:pPr>
        <w:numPr>
          <w:ilvl w:val="0"/>
          <w:numId w:val="5"/>
        </w:numPr>
        <w:spacing w:lineRule="auto"/>
      </w:pPr>
      <w:r>
        <w:rPr>
          <w:rFonts w:eastAsia="Georgia" w:cs="Georgia" w:ascii="Georgia" w:hAnsi="Georgia"/>
        </w:rPr>
        <w:t xml:space="preserve">Intégrale Gaussienne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r>
                <m:rPr>
                  <m:sty m:val="i"/>
                </m:rPr>
                <m:t>α</m:t>
              </m:r>
              <m:sSup>
                <m:sSupPr/>
                <m:e>
                  <m:r>
                    <m:rPr>
                      <m:sty m:val="i"/>
                    </m:rPr>
                    <m:t>x</m:t>
                  </m:r>
                </m:e>
                <m:sup>
                  <m:r>
                    <m:rPr>
                      <m:sty m:val="p"/>
                    </m:rPr>
                    <m:t>2</m:t>
                  </m:r>
                </m:sup>
              </m:sSup>
            </m:sup>
          </m:sSup>
          <m:r>
            <m:rPr>
              <m:nor/>
            </m:rPr>
            <m:t xml:space="preserve"> </m:t>
          </m:r>
          <m:r>
            <m:rPr>
              <m:sty m:val="p"/>
            </m:rPr>
            <m:t>d</m:t>
          </m:r>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i"/>
                    </m:rPr>
                    <m:t>α</m:t>
                  </m:r>
                </m:den>
              </m:f>
            </m:e>
          </m:rad>
        </m:oMath>
      </m:oMathPara>
    </w:p>
    <w:p>
      <w:pPr>
        <w:numPr>
          <w:ilvl w:val="0"/>
          <w:numId w:val="6"/>
        </w:numPr>
        <w:spacing w:lineRule="auto"/>
      </w:pPr>
      <w:r>
        <w:rPr>
          <w:rFonts w:eastAsia="Georgia" w:cs="Georgia" w:ascii="Georgia" w:hAnsi="Georgia"/>
        </w:rPr>
        <w:t xml:space="preserve">Une intégrale utile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x</m:t>
              </m:r>
            </m:num>
            <m:den>
              <m:rad>
                <m:radPr>
                  <m:degHide m:val="1"/>
                  <m:ctrlPr>
                    <w:rPr>
                      <w:rFonts w:ascii="Cambria Math" w:hAnsi="Cambria Math"/>
                    </w:rPr>
                  </m:ctrlPr>
                </m:radPr>
                <m:deg/>
                <m:e>
                  <m:f>
                    <m:fPr>
                      <m:ctrlPr>
                        <w:rPr>
                          <w:rFonts w:ascii="Cambria Math" w:hAnsi="Cambria Math"/>
                        </w:rPr>
                      </m:ctrlPr>
                    </m:fPr>
                    <m:num>
                      <m:r>
                        <m:rPr>
                          <m:sty m:val="p"/>
                        </m:rPr>
                        <m:t>1</m:t>
                      </m:r>
                    </m:num>
                    <m:den>
                      <m:r>
                        <m:rPr>
                          <m:sty m:val="i"/>
                        </m:rPr>
                        <m:t>x</m:t>
                      </m:r>
                    </m:den>
                  </m:f>
                  <m:r>
                    <m:rPr>
                      <m:sty m:val="p"/>
                    </m:rPr>
                    <m:t>−</m:t>
                  </m:r>
                  <m:r>
                    <m:rPr>
                      <m:sty m:val="p"/>
                    </m:rPr>
                    <m:t>1</m:t>
                  </m:r>
                </m:e>
              </m:rad>
            </m:den>
          </m:f>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t xml:space="preserve">Graphes des fonctions </w:t>
      </w:r>
      <m:oMath>
        <m:r>
          <m:rPr>
            <m:sty m:val="i"/>
          </m:rPr>
          <m:t>x</m:t>
        </m:r>
        <m:r>
          <m:rPr>
            <m:sty m:val="p"/>
          </m:rPr>
          <m:t>↦</m:t>
        </m:r>
        <m:r>
          <m:rPr>
            <m:sty m:val="p"/>
          </m:rPr>
          <m:t>exp</m:t>
        </m:r>
        <m:r>
          <m:rPr>
            <m:sty m:val="p"/>
          </m:rPr>
          <m:t>⁡</m:t>
        </m:r>
        <m:r>
          <m:rPr>
            <m:sty m:val="p"/>
          </m:rPr>
          <m:t>(</m:t>
        </m:r>
        <m:r>
          <m:rPr>
            <m:sty m:val="p"/>
          </m:rPr>
          <m:t>−</m:t>
        </m:r>
        <m:r>
          <m:rPr>
            <m:sty m:val="i"/>
          </m:rPr>
          <m:t>x</m:t>
        </m:r>
        <m:r>
          <m:rPr>
            <m:sty m:val="p"/>
          </m:rPr>
          <m:t>)</m:t>
        </m:r>
      </m:oMath>
      <w:r>
        <w:rPr/>
        <w:t xml:space="preserve"> et </w:t>
      </w:r>
      <m:oMath>
        <m:r>
          <m:rPr>
            <m:sty m:val="i"/>
          </m:rPr>
          <m:t>x</m:t>
        </m:r>
        <m:r>
          <m:rPr>
            <m:sty m:val="p"/>
          </m:rPr>
          <m:t>↦</m:t>
        </m:r>
        <m:r>
          <m:rPr>
            <m:sty m:val="p"/>
          </m:rPr>
          <m:t>ln</m:t>
        </m:r>
        <m:r>
          <m:rPr>
            <m:sty m:val="p"/>
          </m:rPr>
          <m:t>⁡</m:t>
        </m:r>
        <m:r>
          <m:rPr>
            <m:sty m:val="p"/>
          </m:rPr>
          <m:t>(</m:t>
        </m:r>
        <m:r>
          <m:rPr>
            <m:sty m:val="i"/>
          </m:rPr>
          <m:t>x</m:t>
        </m:r>
        <m:r>
          <m:rPr>
            <m:sty m:val="p"/>
          </m:rPr>
          <m:t>)</m:t>
        </m:r>
      </m:oMath>
      <w:r>
        <w:rPr/>
        <w:br w:type="textWrapping"/>
      </w:r>
    </w:p>
    <w:p>
      <w:pPr>
        <w:spacing w:lineRule="auto"/>
        <w:jc w:val="center"/>
      </w:pPr>
      <w:r>
        <w:rPr/>
        <w:drawing>
          <wp:inline distB="0" distL="0" distR="0" distT="0">
            <wp:extent cx="5486400" cy="4880540"/>
            <wp:effectExtent b="0" l="0" r="0" t="0"/>
            <wp:docPr id="1" name="image-9e5bdf3774a766dad4580b31dd9bda75c64409a5.jpg"/>
            <a:graphic>
              <a:graphicData uri="http://schemas.openxmlformats.org/drawingml/2006/picture">
                <pic:pic>
                  <pic:nvPicPr>
                    <pic:cNvPr id="1" name="image-9e5bdf3774a766dad4580b31dd9bda75c64409a5.jpg" descr=""/>
                    <pic:cNvPicPr/>
                  </pic:nvPicPr>
                  <pic:blipFill>
                    <a:blip r:embed="rId5" cstate="print"/>
                    <a:srcRect b="0" l="0" r="0" t="0"/>
                    <a:stretch>
                      <a:fillRect/>
                    </a:stretch>
                  </pic:blipFill>
                  <pic:spPr>
                    <a:xfrm>
                      <a:off x="0" y="0"/>
                      <a:ext cx="5486400" cy="488054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838466"/>
            <wp:effectExtent b="0" l="0" r="0" t="0"/>
            <wp:docPr id="2" name="image-787349f63c4ea7d2fed2f3298c288369a03b8841.jpg"/>
            <a:graphic>
              <a:graphicData uri="http://schemas.openxmlformats.org/drawingml/2006/picture">
                <pic:pic>
                  <pic:nvPicPr>
                    <pic:cNvPr id="2" name="image-787349f63c4ea7d2fed2f3298c288369a03b8841.jpg" descr=""/>
                    <pic:cNvPicPr/>
                  </pic:nvPicPr>
                  <pic:blipFill>
                    <a:blip r:embed="rId6" cstate="print"/>
                    <a:srcRect b="0" l="0" r="0" t="0"/>
                    <a:stretch>
                      <a:fillRect/>
                    </a:stretch>
                  </pic:blipFill>
                  <pic:spPr>
                    <a:xfrm>
                      <a:off x="0" y="0"/>
                      <a:ext cx="5486400" cy="4838466"/>
                    </a:xfrm>
                    <a:prstGeom prst="rect"/>
                  </pic:spPr>
                </pic:pic>
              </a:graphicData>
            </a:graphic>
          </wp:inline>
        </w:drawing>
      </w:r>
    </w:p>
    <w:p>
      <w:pPr>
        <w:spacing w:line="271" w:before="330" w:lineRule="auto"/>
      </w:pPr>
      <w:r>
        <w:rPr>
          <w:rFonts w:eastAsia="Georgia" w:cs="Georgia" w:ascii="Georgia" w:hAnsi="Georgia"/>
          <w:b/>
          <w:sz w:val="42"/>
        </w:rPr>
        <w:t xml:space="preserve">Première partie</w:t>
      </w:r>
      <w:r>
        <w:rPr>
          <w:b/>
          <w:sz w:val="42"/>
        </w:rPr>
        <w:br w:type="textWrapping"/>
      </w:r>
      <w:r>
        <w:rPr>
          <w:rFonts w:eastAsia="Georgia" w:cs="Georgia" w:ascii="Georgia" w:hAnsi="Georgia"/>
          <w:b/>
          <w:sz w:val="42"/>
        </w:rPr>
        <w:t xml:space="preserve"> Gravitation et principe d'équivalence</w:t>
      </w:r>
    </w:p>
    <w:p>
      <w:pPr>
        <w:spacing w:line="271" w:before="330" w:lineRule="auto"/>
      </w:pPr>
      <w:r>
        <w:rPr>
          <w:rFonts w:eastAsia="Georgia" w:cs="Georgia" w:ascii="Georgia" w:hAnsi="Georgia"/>
          <w:b/>
          <w:sz w:val="42"/>
        </w:rPr>
        <w:t xml:space="preserve">1 Équations du champ gravitationnel</w:t>
      </w:r>
    </w:p>
    <w:p>
      <w:pPr>
        <w:spacing w:after="220" w:lineRule="auto"/>
      </w:pPr>
      <w:r>
        <w:rPr/>
        <w:t xml:space="preserve">Dans tout le sujet, on note </w:t>
      </w:r>
      <m:oMath>
        <m:acc>
          <m:accPr>
            <m:chr m:val="⃗"/>
          </m:accPr>
          <m:e>
            <m:r>
              <m:rPr>
                <m:sty m:val="i"/>
              </m:rPr>
              <m:t>K</m:t>
            </m:r>
          </m:e>
        </m:acc>
      </m:oMath>
      <w:r>
        <w:rPr>
          <w:rFonts w:eastAsia="Georgia" w:cs="Georgia" w:ascii="Georgia" w:hAnsi="Georgia"/>
        </w:rPr>
        <w:t xml:space="preserve"> le champ de gravitation tel que la force exercée par ce champ sur une particule de masse </w:t>
      </w:r>
      <m:oMath>
        <m:r>
          <m:rPr>
            <m:sty m:val="i"/>
          </m:rPr>
          <m:t>m</m:t>
        </m:r>
      </m:oMath>
      <w:r>
        <w:rPr/>
        <w:t xml:space="preserve"> est </w:t>
      </w:r>
      <m:oMath>
        <m:sSub>
          <m:sSubPr/>
          <m:e>
            <m:acc>
              <m:accPr>
                <m:chr m:val="⃗"/>
              </m:accPr>
              <m:e>
                <m:r>
                  <m:rPr>
                    <m:sty m:val="i"/>
                  </m:rPr>
                  <m:t>F</m:t>
                </m:r>
              </m:e>
            </m:acc>
          </m:e>
          <m:sub>
            <m:r>
              <m:rPr>
                <m:nor/>
              </m:rPr>
              <m:t>grav </m:t>
            </m:r>
          </m:sub>
        </m:sSub>
        <m:r>
          <m:rPr>
            <m:sty m:val="p"/>
          </m:rPr>
          <m:t>=</m:t>
        </m:r>
        <m:r>
          <m:rPr>
            <m:sty m:val="i"/>
          </m:rPr>
          <m:t>m</m:t>
        </m:r>
        <m:acc>
          <m:accPr>
            <m:chr m:val="⃗"/>
          </m:accPr>
          <m:e>
            <m:r>
              <m:rPr>
                <m:sty m:val="i"/>
              </m:rPr>
              <m:t>K</m:t>
            </m:r>
          </m:e>
        </m:acc>
      </m:oMath>
      <w:r>
        <w:rPr/>
        <w:t xml:space="preserve">.</w:t>
      </w:r>
    </w:p>
    <w:p>
      <w:pPr>
        <w:spacing w:after="220" w:lineRule="auto"/>
      </w:pPr>
      <w:r>
        <w:rPr>
          <w:rFonts w:eastAsia="Georgia" w:cs="Georgia" w:ascii="Georgia" w:hAnsi="Georgia"/>
        </w:rPr>
        <w:t xml:space="preserve">1 - Rappeler les équations du champ électrostatique </w:t>
      </w:r>
      <m:oMath>
        <m:acc>
          <m:accPr>
            <m:chr m:val="⃗"/>
          </m:accPr>
          <m:e>
            <m:r>
              <m:rPr>
                <m:sty m:val="i"/>
              </m:rPr>
              <m:t>E</m:t>
            </m:r>
          </m:e>
        </m:acc>
      </m:oMath>
      <w:r>
        <w:rPr>
          <w:rFonts w:eastAsia="Georgia" w:cs="Georgia" w:ascii="Georgia" w:hAnsi="Georgia"/>
        </w:rPr>
        <w:t xml:space="preserve">, ainsi que la force exercée par un tel champ sur une particule de charge </w:t>
      </w:r>
      <m:oMath>
        <m:r>
          <m:rPr>
            <m:sty m:val="i"/>
          </m:rPr>
          <m:t>q</m:t>
        </m:r>
      </m:oMath>
      <w:r>
        <w:rPr/>
        <w:t xml:space="preserve">. On notera </w:t>
      </w:r>
      <m:oMath>
        <m:sSub>
          <m:sSubPr/>
          <m:e>
            <m:r>
              <m:rPr>
                <m:sty m:val="i"/>
              </m:rPr>
              <m:t>ρ</m:t>
            </m:r>
          </m:e>
          <m:sub>
            <m:r>
              <m:rPr>
                <m:sty m:val="i"/>
              </m:rPr>
              <m:t>q</m:t>
            </m:r>
          </m:sub>
        </m:sSub>
      </m:oMath>
      <w:r>
        <w:rPr>
          <w:rFonts w:eastAsia="Georgia" w:cs="Georgia" w:ascii="Georgia" w:hAnsi="Georgia"/>
        </w:rPr>
        <w:t xml:space="preserve"> la densité de charge électrique.</w:t>
      </w:r>
    </w:p>
    <w:p>
      <w:pPr>
        <w:spacing w:after="220" w:lineRule="auto"/>
      </w:pPr>
      <w:r>
        <w:rPr>
          <w:rFonts w:eastAsia="Georgia" w:cs="Georgia" w:ascii="Georgia" w:hAnsi="Georgia"/>
        </w:rPr>
        <w:t xml:space="preserve">2 - En vous appuyant sur l'analogie entre les forces électrostatique et gravitationnelle, écrire les équations régissant le champ gravitationnel </w:t>
      </w:r>
      <m:oMath>
        <m:acc>
          <m:accPr>
            <m:chr m:val="⃗"/>
          </m:accPr>
          <m:e>
            <m:r>
              <m:rPr>
                <m:sty m:val="i"/>
              </m:rPr>
              <m:t>K</m:t>
            </m:r>
          </m:e>
        </m:acc>
      </m:oMath>
      <w:r>
        <w:rPr>
          <w:rFonts w:eastAsia="Georgia" w:cs="Georgia" w:ascii="Georgia" w:hAnsi="Georgia"/>
        </w:rPr>
        <w:t xml:space="preserve">. Ces équations feront apparaître une densité volumique </w:t>
      </w:r>
      <m:oMath>
        <m:r>
          <m:rPr>
            <m:sty m:val="i"/>
          </m:rPr>
          <m:t>ρ</m:t>
        </m:r>
        <m:r>
          <m:rPr>
            <m:sty m:val="p"/>
          </m:rPr>
          <m:t>(</m:t>
        </m:r>
        <m:acc>
          <m:accPr>
            <m:chr m:val="⃗"/>
          </m:accPr>
          <m:e>
            <m:r>
              <m:rPr>
                <m:sty m:val="i"/>
              </m:rPr>
              <m:t>r</m:t>
            </m:r>
          </m:e>
        </m:acc>
        <m:r>
          <m:rPr>
            <m:sty m:val="p"/>
          </m:rPr>
          <m:t>)</m:t>
        </m:r>
      </m:oMath>
      <w:r>
        <w:rPr>
          <w:rFonts w:eastAsia="Georgia" w:cs="Georgia" w:ascii="Georgia" w:hAnsi="Georgia"/>
        </w:rPr>
        <w:t xml:space="preserve"> qu'on définira, et dont on donnera la dimension.</w:t>
      </w:r>
    </w:p>
    <w:p>
      <w:pPr>
        <w:spacing w:after="220" w:lineRule="auto"/>
      </w:pPr>
      <w:r>
        <w:rPr>
          <w:rFonts w:eastAsia="Georgia" w:cs="Georgia" w:ascii="Georgia" w:hAnsi="Georgia"/>
        </w:rPr>
        <w:t xml:space="preserve">3 - Au-delà des équations de champ, voyez-vous une différence simple entre l'électrostatique et la gravitation?</w:t>
      </w:r>
    </w:p>
    <w:p>
      <w:pPr>
        <w:spacing w:after="220" w:lineRule="auto"/>
      </w:pPr>
      <w:r>
        <w:rPr>
          <w:rFonts w:eastAsia="Georgia" w:cs="Georgia" w:ascii="Georgia" w:hAnsi="Georgia"/>
        </w:rPr>
        <w:t xml:space="preserve">4 - On considère une boule homogène de rayon </w:t>
      </w:r>
      <m:oMath>
        <m:r>
          <m:rPr>
            <m:sty m:val="i"/>
          </m:rPr>
          <m:t>R</m:t>
        </m:r>
      </m:oMath>
      <w:r>
        <w:rPr>
          <w:rFonts w:eastAsia="Georgia" w:cs="Georgia" w:ascii="Georgia" w:hAnsi="Georgia"/>
        </w:rPr>
        <w:t xml:space="preserve"> et de densité volumique de charge uniforme </w:t>
      </w:r>
      <m:oMath>
        <m:sSub>
          <m:sSubPr/>
          <m:e>
            <m:r>
              <m:rPr>
                <m:sty m:val="i"/>
              </m:rPr>
              <m:t>ρ</m:t>
            </m:r>
          </m:e>
          <m:sub>
            <m:r>
              <m:rPr>
                <m:sty m:val="i"/>
              </m:rPr>
              <m:t>q</m:t>
            </m:r>
            <m:r>
              <m:rPr>
                <m:sty m:val="p"/>
              </m:rPr>
              <m:t>,</m:t>
            </m:r>
            <m:r>
              <m:rPr>
                <m:sty m:val="p"/>
              </m:rPr>
              <m:t>0</m:t>
            </m:r>
          </m:sub>
        </m:sSub>
      </m:oMath>
      <w:r>
        <w:rPr>
          <w:rFonts w:eastAsia="Georgia" w:cs="Georgia" w:ascii="Georgia" w:hAnsi="Georgia"/>
        </w:rPr>
        <w:t xml:space="preserve">. Calculer le champ électrostatique à l'intérieur et à l'extérieur de cette boule. On précisera avec soin les considérations d'invariance et de symétrie effectuées.</w:t>
      </w:r>
    </w:p>
    <w:p>
      <w:pPr>
        <w:spacing w:after="220" w:lineRule="auto"/>
      </w:pPr>
      <w:r>
        <w:rPr>
          <w:rFonts w:eastAsia="Georgia" w:cs="Georgia" w:ascii="Georgia" w:hAnsi="Georgia"/>
        </w:rPr>
        <w:t xml:space="preserve">5 - On considère à présent une boule homogène de rayon </w:t>
      </w:r>
      <m:oMath>
        <m:r>
          <m:rPr>
            <m:sty m:val="i"/>
          </m:rPr>
          <m:t>R</m:t>
        </m:r>
      </m:oMath>
      <w:r>
        <w:rPr>
          <w:rFonts w:eastAsia="Georgia" w:cs="Georgia" w:ascii="Georgia" w:hAnsi="Georgia"/>
        </w:rPr>
        <w:t xml:space="preserve"> et de densité de matière uniforme </w:t>
      </w:r>
      <m:oMath>
        <m:sSub>
          <m:sSubPr/>
          <m:e>
            <m:r>
              <m:rPr>
                <m:sty m:val="i"/>
              </m:rPr>
              <m:t>ρ</m:t>
            </m:r>
          </m:e>
          <m:sub>
            <m:r>
              <m:rPr>
                <m:sty m:val="p"/>
              </m:rPr>
              <m:t>0</m:t>
            </m:r>
          </m:sub>
        </m:sSub>
      </m:oMath>
      <w:r>
        <w:rPr>
          <w:rFonts w:eastAsia="Georgia" w:cs="Georgia" w:ascii="Georgia" w:hAnsi="Georgia"/>
        </w:rPr>
        <w:t xml:space="preserve">. Déterminer le champ gravitationnel à l'intérieur et à l'extérieur de cette boule. Montrer notamment qu'on retrouve hors de la boule :</w:t>
      </w:r>
    </w:p>
    <w:p>
      <w:pPr>
        <w:spacing w:after="220" w:lineRule="auto"/>
      </w:pPr>
      <m:oMathPara>
        <m:oMath>
          <m:acc>
            <m:accPr>
              <m:chr m:val="⃗"/>
            </m:accPr>
            <m:e>
              <m:r>
                <m:rPr>
                  <m:sty m:val="i"/>
                </m:rPr>
                <m:t>K</m:t>
              </m:r>
            </m:e>
          </m:acc>
          <m:r>
            <m:rPr>
              <m:sty m:val="p"/>
            </m:rPr>
            <m:t>(</m:t>
          </m:r>
          <m:acc>
            <m:accPr>
              <m:chr m:val="⃗"/>
            </m:accPr>
            <m:e>
              <m:r>
                <m:rPr>
                  <m:sty m:val="i"/>
                </m:rPr>
                <m:t>r</m:t>
              </m:r>
            </m:e>
          </m:acc>
          <m:r>
            <m:rPr>
              <m:sty m:val="p"/>
            </m:rPr>
            <m:t>)</m:t>
          </m:r>
          <m:r>
            <m:rPr>
              <m:sty m:val="p"/>
            </m:rPr>
            <m:t>=</m:t>
          </m:r>
          <m:r>
            <m:rPr>
              <m:sty m:val="p"/>
            </m:rPr>
            <m:t>−</m:t>
          </m:r>
          <m:r>
            <m:rPr>
              <m:sty m:val="i"/>
            </m:rPr>
            <m:t>G</m:t>
          </m:r>
          <m:r>
            <m:rPr>
              <m:sty m:val="i"/>
            </m:rPr>
            <m:t>M</m:t>
          </m:r>
          <m:f>
            <m:fPr>
              <m:ctrlPr>
                <w:rPr>
                  <w:rFonts w:ascii="Cambria Math" w:hAnsi="Cambria Math"/>
                </w:rPr>
              </m:ctrlPr>
            </m:fPr>
            <m:num>
              <m:acc>
                <m:accPr>
                  <m:chr m:val="⃗"/>
                </m:accPr>
                <m:e>
                  <m:r>
                    <m:rPr>
                      <m:sty m:val="i"/>
                    </m:rPr>
                    <m:t>r</m:t>
                  </m:r>
                </m:e>
              </m:acc>
            </m:num>
            <m:den>
              <m:sSup>
                <m:sSupPr/>
                <m:e>
                  <m:r>
                    <m:rPr>
                      <m:sty m:val="i"/>
                    </m:rPr>
                    <m:t>r</m:t>
                  </m:r>
                </m:e>
                <m:sup>
                  <m:r>
                    <m:rPr>
                      <m:sty m:val="p"/>
                    </m:rPr>
                    <m:t>3</m:t>
                  </m:r>
                </m:sup>
              </m:sSup>
            </m:den>
          </m:f>
          <m:r>
            <m:rPr>
              <m:sty m:val="p"/>
            </m:rPr>
            <m:t>,</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totale de la boule, et où le vecteur position </w:t>
      </w:r>
      <m:oMath>
        <m:acc>
          <m:accPr>
            <m:chr m:val="⃗"/>
          </m:accPr>
          <m:e>
            <m:r>
              <m:rPr>
                <m:sty m:val="i"/>
              </m:rPr>
              <m:t>r</m:t>
            </m:r>
          </m:e>
        </m:acc>
      </m:oMath>
      <w:r>
        <w:rPr/>
        <w:t xml:space="preserve"> a pour origine le centre de la boule.</w:t>
      </w:r>
    </w:p>
    <w:p>
      <w:pPr>
        <w:spacing w:line="271" w:before="330" w:lineRule="auto"/>
      </w:pPr>
      <w:r>
        <w:rPr>
          <w:rFonts w:eastAsia="Georgia" w:cs="Georgia" w:ascii="Georgia" w:hAnsi="Georgia"/>
          <w:b/>
          <w:sz w:val="42"/>
        </w:rPr>
        <w:t xml:space="preserve">2 Chute libre et principe d'équivalence</w:t>
      </w:r>
    </w:p>
    <w:p>
      <w:pPr>
        <w:spacing w:after="220" w:lineRule="auto"/>
      </w:pPr>
      <w:r>
        <w:rPr>
          <w:rFonts w:eastAsia="Georgia" w:cs="Georgia" w:ascii="Georgia" w:hAnsi="Georgia"/>
        </w:rPr>
        <w:t xml:space="preserve">On étudie à présent le cas d'observateurs non chargés électriquement se trouvant respectivement dans un champ électrostatique ou gravitationnel uniforme et ne dépendant pas du temps. On suppose le référentiel d'étude galiléen.</w:t>
      </w:r>
    </w:p>
    <w:p>
      <w:pPr>
        <w:spacing w:after="220" w:lineRule="auto"/>
      </w:pPr>
      <w:r>
        <w:rPr>
          <w:rFonts w:eastAsia="Georgia" w:cs="Georgia" w:ascii="Georgia" w:hAnsi="Georgia"/>
        </w:rPr>
        <w:t xml:space="preserve">6 - Dans le cas électrostatique expliquer brièvement comment il est possible de déterminer la direction et la valeur du champ électrique par des expériences locales (qui peuvent mettre en jeu des particules chargées). Aucun développement calculatoire n'est attendu ici.</w:t>
      </w:r>
    </w:p>
    <w:p>
      <w:pPr>
        <w:spacing w:after="220" w:lineRule="auto"/>
      </w:pPr>
      <w:r>
        <w:rPr>
          <w:rFonts w:eastAsia="Georgia" w:cs="Georgia" w:ascii="Georgia" w:hAnsi="Georgia"/>
        </w:rPr>
        <w:t xml:space="preserve">7 - Dans le cas gravitationnel, l'observateur initialement au repos est lui-même soumis au champ gravitationnel. On dit qu'il est en chute libre. Dans son référentiel, comment est modifiée la deuxième loi de Newton par rapport au référentiel galiléen initial?</w:t>
      </w:r>
    </w:p>
    <w:p>
      <w:pPr>
        <w:spacing w:after="220" w:lineRule="auto"/>
      </w:pPr>
      <w:r>
        <w:rPr>
          <w:rFonts w:eastAsia="Georgia" w:cs="Georgia" w:ascii="Georgia" w:hAnsi="Georgia"/>
        </w:rPr>
        <w:t xml:space="preserve">8 - Dans ce dernier cas, est-il possible pour l'observateur en chute libre de déterminer la direction et la valeur du champ gravitationnel par des expériences locales?</w:t>
      </w:r>
    </w:p>
    <w:p>
      <w:pPr>
        <w:spacing w:after="220" w:lineRule="auto"/>
      </w:pPr>
      <w:r>
        <w:rPr/>
        <w:t xml:space="preserve">9 - Pourquoi un astronaute est-il en impesanteur dans la station spatiale internationale?</w:t>
      </w:r>
      <w:r>
        <w:rPr/>
        <w:br w:type="textWrapping"/>
      </w:r>
      <w:r>
        <w:rPr>
          <w:rFonts w:eastAsia="Georgia" w:cs="Georgia" w:ascii="Georgia" w:hAnsi="Georgia"/>
        </w:rPr>
        <w:t xml:space="preserve">Les résultats précédents sont liés au fait que le même terme de masse </w:t>
      </w:r>
      <m:oMath>
        <m:r>
          <m:rPr>
            <m:sty m:val="i"/>
          </m:rPr>
          <m:t>m</m:t>
        </m:r>
      </m:oMath>
      <w:r>
        <w:rPr>
          <w:rFonts w:eastAsia="Georgia" w:cs="Georgia" w:ascii="Georgia" w:hAnsi="Georgia"/>
        </w:rPr>
        <w:t xml:space="preserve"> apparaît dans le terme inertiel du principe fondamental de la dynamique et dans la force subie par un point matériel dans un champ de gravitation </w:t>
      </w:r>
      <m:oMath>
        <m:acc>
          <m:accPr>
            <m:chr m:val="⃗"/>
          </m:accPr>
          <m:e>
            <m:r>
              <m:rPr>
                <m:sty m:val="i"/>
              </m:rPr>
              <m:t>K</m:t>
            </m:r>
          </m:e>
        </m:acc>
      </m:oMath>
      <w:r>
        <w:rPr/>
        <w:t xml:space="preserve">. Il serait cependant possible de distinguer ces deux masses, et de les nommer respectivement masse inertielle </w:t>
      </w:r>
      <m:oMath>
        <m:sSub>
          <m:sSubPr/>
          <m:e>
            <m:r>
              <m:rPr>
                <m:sty m:val="i"/>
              </m:rPr>
              <m:t>m</m:t>
            </m:r>
          </m:e>
          <m:sub>
            <m:r>
              <m:rPr>
                <m:sty m:val="i"/>
              </m:rPr>
              <m:t>i</m:t>
            </m:r>
          </m:sub>
        </m:sSub>
      </m:oMath>
      <w:r>
        <w:rPr/>
        <w:t xml:space="preserve"> et masse grave </w:t>
      </w:r>
      <m:oMath>
        <m:sSub>
          <m:sSubPr/>
          <m:e>
            <m:r>
              <m:rPr>
                <m:sty m:val="i"/>
              </m:rPr>
              <m:t>m</m:t>
            </m:r>
          </m:e>
          <m:sub>
            <m:r>
              <m:rPr>
                <m:sty m:val="i"/>
              </m:rPr>
              <m:t>g</m:t>
            </m:r>
          </m:sub>
        </m:sSub>
      </m:oMath>
      <w:r>
        <w:rPr>
          <w:rFonts w:eastAsia="Georgia" w:cs="Georgia" w:ascii="Georgia" w:hAnsi="Georgia"/>
        </w:rPr>
        <w:t xml:space="preserve">. L'égalité de ces deux termes de masse pour tout type de corps matériels peut être pris comme un principe physique, nommé principe d'équivalence. Ce principe peut être testé en introduisant un ratio </w:t>
      </w:r>
      <m:oMath>
        <m:sSub>
          <m:sSubPr/>
          <m:e>
            <m:r>
              <m:rPr>
                <m:sty m:val="i"/>
              </m:rPr>
              <m:t>α</m:t>
            </m:r>
          </m:e>
          <m:sub>
            <m:r>
              <m:rPr>
                <m:sty m:val="p"/>
              </m:rPr>
              <m:t>eq</m:t>
            </m:r>
          </m:sub>
        </m:sSub>
        <m:r>
          <m:rPr>
            <m:sty m:val="p"/>
          </m:rPr>
          <m:t>=</m:t>
        </m:r>
        <m:f>
          <m:fPr>
            <m:ctrlPr>
              <w:rPr>
                <w:rFonts w:ascii="Cambria Math" w:hAnsi="Cambria Math"/>
              </w:rPr>
            </m:ctrlPr>
          </m:fPr>
          <m:num>
            <m:sSub>
              <m:sSubPr/>
              <m:e>
                <m:r>
                  <m:rPr>
                    <m:sty m:val="i"/>
                  </m:rPr>
                  <m:t>m</m:t>
                </m:r>
              </m:e>
              <m:sub>
                <m:r>
                  <m:rPr>
                    <m:sty m:val="i"/>
                  </m:rPr>
                  <m:t>i</m:t>
                </m:r>
              </m:sub>
            </m:sSub>
          </m:num>
          <m:den>
            <m:sSub>
              <m:sSubPr/>
              <m:e>
                <m:r>
                  <m:rPr>
                    <m:sty m:val="i"/>
                  </m:rPr>
                  <m:t>m</m:t>
                </m:r>
              </m:e>
              <m:sub>
                <m:r>
                  <m:rPr>
                    <m:sty m:val="i"/>
                  </m:rPr>
                  <m:t>g</m:t>
                </m:r>
              </m:sub>
            </m:sSub>
          </m:den>
        </m:f>
      </m:oMath>
      <w:r>
        <w:rPr>
          <w:rFonts w:eastAsia="Georgia" w:cs="Georgia" w:ascii="Georgia" w:hAnsi="Georgia"/>
        </w:rPr>
        <w:t xml:space="preserve">, qui doit être égal à 1 si le principe d'équivalence est vérifié.</w:t>
      </w:r>
    </w:p>
    <w:p>
      <w:pPr>
        <w:spacing w:after="220" w:lineRule="auto"/>
      </w:pPr>
      <w:r>
        <w:rPr>
          <w:rFonts w:eastAsia="Georgia" w:cs="Georgia" w:ascii="Georgia" w:hAnsi="Georgia"/>
        </w:rPr>
        <w:t xml:space="preserve">10 - Écrire dans un référentiel galiléen l'équation régissant la dynamique d'une particule de masses inertielle </w:t>
      </w:r>
      <m:oMath>
        <m:sSub>
          <m:sSubPr/>
          <m:e>
            <m:r>
              <m:rPr>
                <m:sty m:val="i"/>
              </m:rPr>
              <m:t>m</m:t>
            </m:r>
          </m:e>
          <m:sub>
            <m:r>
              <m:rPr>
                <m:sty m:val="i"/>
              </m:rPr>
              <m:t>i</m:t>
            </m:r>
          </m:sub>
        </m:sSub>
      </m:oMath>
      <w:r>
        <w:rPr/>
        <w:t xml:space="preserve"> et grave </w:t>
      </w:r>
      <m:oMath>
        <m:sSub>
          <m:sSubPr/>
          <m:e>
            <m:r>
              <m:rPr>
                <m:sty m:val="i"/>
              </m:rPr>
              <m:t>m</m:t>
            </m:r>
          </m:e>
          <m:sub>
            <m:r>
              <m:rPr>
                <m:sty m:val="i"/>
              </m:rPr>
              <m:t>g</m:t>
            </m:r>
          </m:sub>
        </m:sSub>
      </m:oMath>
      <w:r>
        <w:rPr/>
        <w:t xml:space="preserve"> dans un champ de gravitation </w:t>
      </w:r>
      <m:oMath>
        <m:acc>
          <m:accPr>
            <m:chr m:val="⃗"/>
          </m:accPr>
          <m:e>
            <m:r>
              <m:rPr>
                <m:sty m:val="i"/>
              </m:rPr>
              <m:t>K</m:t>
            </m:r>
          </m:e>
        </m:acc>
      </m:oMath>
      <w:r>
        <w:rPr>
          <w:rFonts w:eastAsia="Georgia" w:cs="Georgia" w:ascii="Georgia" w:hAnsi="Georgia"/>
        </w:rPr>
        <w:t xml:space="preserve">. Est-il possible d'identifier un équivalent du terme </w:t>
      </w:r>
      <m:oMath>
        <m:sSub>
          <m:sSubPr/>
          <m:e>
            <m:r>
              <m:rPr>
                <m:sty m:val="i"/>
              </m:rPr>
              <m:t>α</m:t>
            </m:r>
          </m:e>
          <m:sub>
            <m:r>
              <m:rPr>
                <m:nor/>
              </m:rPr>
              <m:t>eq </m:t>
            </m:r>
          </m:sub>
        </m:sSub>
      </m:oMath>
      <w:r>
        <w:rPr>
          <w:rFonts w:eastAsia="Georgia" w:cs="Georgia" w:ascii="Georgia" w:hAnsi="Georgia"/>
        </w:rPr>
        <w:t xml:space="preserve"> en électrostatique? Commenter.</w:t>
      </w:r>
    </w:p>
    <w:p>
      <w:pPr>
        <w:spacing w:after="220" w:lineRule="auto"/>
      </w:pPr>
      <w:r>
        <w:rPr>
          <w:rFonts w:eastAsia="Georgia" w:cs="Georgia" w:ascii="Georgia" w:hAnsi="Georgia"/>
        </w:rPr>
        <w:t xml:space="preserve">11 - On entend parfois énoncer que le principe d'équivalence empêche de différencier une force créée par un champ de gravitation d'une force d'inertie. Au-delà des propriétés purement locales, voyez-vous une caractéristique que ces deux types de force n'ont pas en commun?</w:t>
      </w:r>
    </w:p>
    <w:p>
      <w:pPr>
        <w:spacing w:line="271" w:before="330" w:lineRule="auto"/>
      </w:pPr>
      <w:r>
        <w:rPr>
          <w:rFonts w:eastAsia="Georgia" w:cs="Georgia" w:ascii="Georgia" w:hAnsi="Georgia"/>
          <w:b/>
          <w:sz w:val="42"/>
        </w:rPr>
        <w:t xml:space="preserve">3 Test du principe d'équivalence</w:t>
      </w:r>
    </w:p>
    <w:p>
      <w:pPr>
        <w:spacing w:after="220" w:lineRule="auto"/>
      </w:pPr>
      <w:r>
        <w:rPr>
          <w:rFonts w:eastAsia="Georgia" w:cs="Georgia" w:ascii="Georgia" w:hAnsi="Georgia"/>
        </w:rPr>
        <w:t xml:space="preserve">Le 2 août 1971, lors de la mission Apollo 15, l'astronaute David Scott laisse tomber au même moment sur la Lune un marteau et une plume, qui touchent le sol au même instant. On supposera que les deux objets sont lâchés sans vitesse initiale d'une hauteur </w:t>
      </w:r>
      <m:oMath>
        <m:sSub>
          <m:sSubPr/>
          <m:e>
            <m:r>
              <m:rPr>
                <m:sty m:val="i"/>
              </m:rPr>
              <m:t>z</m:t>
            </m:r>
          </m:e>
          <m:sub>
            <m:r>
              <m:rPr>
                <m:sty m:val="p"/>
              </m:rPr>
              <m:t>0</m:t>
            </m:r>
          </m:sub>
        </m:sSub>
        <m:r>
          <m:rPr>
            <m:sty m:val="p"/>
          </m:rPr>
          <m:t>=</m:t>
        </m:r>
        <m:r>
          <m:rPr>
            <m:sty m:val="p"/>
          </m:rPr>
          <m:t>1</m:t>
        </m:r>
        <m:r>
          <m:rPr>
            <m:nor/>
          </m:rPr>
          <m:t xml:space="preserve"> </m:t>
        </m:r>
        <m:r>
          <m:rPr>
            <m:sty m:val="p"/>
          </m:rPr>
          <m:t>m</m:t>
        </m:r>
      </m:oMath>
      <w:r>
        <w:rPr>
          <w:rFonts w:eastAsia="Georgia" w:cs="Georgia" w:ascii="Georgia" w:hAnsi="Georgia"/>
        </w:rPr>
        <w:t xml:space="preserve">, et qu'en l'absence de protocole rigoureux, les temps de chute sont les mêmes avec une incertitude de </w:t>
      </w:r>
      <m:oMath>
        <m:r>
          <m:rPr>
            <m:sty m:val="i"/>
          </m:rPr>
          <m:t>δ</m:t>
        </m:r>
        <m:r>
          <m:rPr>
            <m:sty m:val="i"/>
          </m:rPr>
          <m:t>t</m:t>
        </m:r>
        <m:r>
          <m:rPr>
            <m:sty m:val="p"/>
          </m:rPr>
          <m:t>=</m:t>
        </m:r>
        <m:r>
          <m:rPr>
            <m:sty m:val="p"/>
          </m:rPr>
          <m:t>0</m:t>
        </m:r>
        <m:r>
          <m:rPr>
            <m:sty m:val="p"/>
          </m:rPr>
          <m:t>,</m:t>
        </m:r>
        <m:r>
          <m:rPr>
            <m:sty m:val="p"/>
          </m:rPr>
          <m:t>02</m:t>
        </m:r>
        <m:r>
          <m:rPr>
            <m:nor/>
          </m:rPr>
          <m:t xml:space="preserve"> </m:t>
        </m:r>
        <m:r>
          <m:rPr>
            <m:sty m:val="p"/>
          </m:rPr>
          <m:t>s</m:t>
        </m:r>
      </m:oMath>
      <w:r>
        <w:rPr/>
        <w:t xml:space="preserve">.</w:t>
      </w:r>
    </w:p>
    <w:p>
      <w:pPr>
        <w:spacing w:after="220" w:lineRule="auto"/>
      </w:pPr>
      <w:r>
        <w:rPr>
          <w:rFonts w:eastAsia="Georgia" w:cs="Georgia" w:ascii="Georgia" w:hAnsi="Georgia"/>
        </w:rPr>
        <w:t xml:space="preserve">12 - Expliquer pourquoi cette expérience peut servir de test au principe d'équivalence. On supposera pour simplifier les considérations qu'un des deux objets a un coefficient </w:t>
      </w:r>
      <m:oMath>
        <m:sSub>
          <m:sSubPr/>
          <m:e>
            <m:r>
              <m:rPr>
                <m:sty m:val="i"/>
              </m:rPr>
              <m:t>α</m:t>
            </m:r>
          </m:e>
          <m:sub>
            <m:r>
              <m:rPr>
                <m:nor/>
              </m:rPr>
              <m:t>eq </m:t>
            </m:r>
          </m:sub>
        </m:sSub>
      </m:oMath>
      <w:r>
        <w:rPr>
          <w:rFonts w:eastAsia="Georgia" w:cs="Georgia" w:ascii="Georgia" w:hAnsi="Georgia"/>
        </w:rPr>
        <w:t xml:space="preserve"> exactement égal à 1 , et l'autre à </w:t>
      </w:r>
      <m:oMath>
        <m:r>
          <m:rPr>
            <m:sty m:val="p"/>
          </m:rPr>
          <m:t>1</m:t>
        </m:r>
        <m:r>
          <m:rPr>
            <m:sty m:val="p"/>
          </m:rPr>
          <m:t>+</m:t>
        </m:r>
        <m:r>
          <m:rPr>
            <m:sty m:val="i"/>
          </m:rPr>
          <m:t>δ</m:t>
        </m:r>
        <m:sSub>
          <m:sSubPr/>
          <m:e>
            <m:r>
              <m:rPr>
                <m:sty m:val="i"/>
              </m:rPr>
              <m:t>α</m:t>
            </m:r>
          </m:e>
          <m:sub>
            <m:r>
              <m:rPr>
                <m:sty m:val="p"/>
              </m:rPr>
              <m:t>eq</m:t>
            </m:r>
          </m:sub>
        </m:sSub>
      </m:oMath>
      <w:r>
        <w:rPr/>
        <w:t xml:space="preserve">.</w:t>
      </w:r>
    </w:p>
    <w:p>
      <w:pPr>
        <w:spacing w:after="220" w:lineRule="auto"/>
      </w:pPr>
      <w:r>
        <w:rPr>
          <w:rFonts w:eastAsia="Georgia" w:cs="Georgia" w:ascii="Georgia" w:hAnsi="Georgia"/>
        </w:rPr>
        <w:t xml:space="preserve">13 - Obtenir littéralement avec quelle précision </w:t>
      </w:r>
      <m:oMath>
        <m:r>
          <m:rPr>
            <m:sty m:val="i"/>
          </m:rPr>
          <m:t>δ</m:t>
        </m:r>
        <m:sSub>
          <m:sSubPr/>
          <m:e>
            <m:r>
              <m:rPr>
                <m:sty m:val="i"/>
              </m:rPr>
              <m:t>α</m:t>
            </m:r>
          </m:e>
          <m:sub>
            <m:r>
              <m:rPr>
                <m:nor/>
              </m:rPr>
              <m:t>eq </m:t>
            </m:r>
          </m:sub>
        </m:sSub>
      </m:oMath>
      <w:r>
        <w:rPr>
          <w:rFonts w:eastAsia="Georgia" w:cs="Georgia" w:ascii="Georgia" w:hAnsi="Georgia"/>
        </w:rPr>
        <w:t xml:space="preserve"> le principe d'équivalence est vérifié dans l'expérience d'Apollo 15 . On donnera le résultat obtenu en fonction de </w:t>
      </w:r>
      <m:oMath>
        <m:r>
          <m:rPr>
            <m:sty m:val="i"/>
          </m:rPr>
          <m:t>δ</m:t>
        </m:r>
        <m:r>
          <m:rPr>
            <m:sty m:val="i"/>
          </m:rPr>
          <m:t>t</m:t>
        </m:r>
        <m:r>
          <m:rPr>
            <m:sty m:val="p"/>
          </m:rPr>
          <m:t>,</m:t>
        </m:r>
        <m:sSub>
          <m:sSubPr/>
          <m:e>
            <m:r>
              <m:rPr>
                <m:sty m:val="i"/>
              </m:rPr>
              <m:t>z</m:t>
            </m:r>
          </m:e>
          <m:sub>
            <m:r>
              <m:rPr>
                <m:sty m:val="p"/>
              </m:rPr>
              <m:t>0</m:t>
            </m:r>
          </m:sub>
        </m:sSub>
        <m:r>
          <m:rPr>
            <m:sty m:val="p"/>
          </m:rPr>
          <m:t>,</m:t>
        </m:r>
        <m:r>
          <m:rPr>
            <m:sty m:val="i"/>
          </m:rPr>
          <m:t>G</m:t>
        </m:r>
      </m:oMath>
      <w:r>
        <w:rPr>
          <w:rFonts w:eastAsia="Georgia" w:cs="Georgia" w:ascii="Georgia" w:hAnsi="Georgia"/>
        </w:rPr>
        <w:t xml:space="preserve">, et des caractéristiques de la Lune, et on pourra supposer que </w:t>
      </w:r>
      <m:oMath>
        <m:r>
          <m:rPr>
            <m:sty m:val="i"/>
          </m:rPr>
          <m:t>δ</m:t>
        </m:r>
        <m:sSub>
          <m:sSubPr/>
          <m:e>
            <m:r>
              <m:rPr>
                <m:sty m:val="i"/>
              </m:rPr>
              <m:t>α</m:t>
            </m:r>
          </m:e>
          <m:sub>
            <m:r>
              <m:rPr>
                <m:sty m:val="p"/>
              </m:rPr>
              <m:t>eq</m:t>
            </m:r>
          </m:sub>
        </m:sSub>
      </m:oMath>
      <w:r>
        <w:rPr>
          <w:rFonts w:eastAsia="Georgia" w:cs="Georgia" w:ascii="Georgia" w:hAnsi="Georgia"/>
        </w:rPr>
        <w:t xml:space="preserve"> est petit devant l'unité.</w:t>
      </w:r>
    </w:p>
    <w:p>
      <w:pPr>
        <w:spacing w:after="220" w:lineRule="auto"/>
      </w:pPr>
      <w:r>
        <w:rPr>
          <w:rFonts w:eastAsia="Georgia" w:cs="Georgia" w:ascii="Georgia" w:hAnsi="Georgia"/>
        </w:rPr>
        <w:t xml:space="preserve">14 - Effectuer l'application numérique de la question précédente.</w:t>
      </w:r>
      <w:r>
        <w:rPr/>
        <w:br w:type="textWrapping"/>
      </w:r>
      <w:r>
        <w:rPr>
          <w:rFonts w:eastAsia="Georgia" w:cs="Georgia" w:ascii="Georgia" w:hAnsi="Georgia"/>
        </w:rPr>
        <w:t xml:space="preserve">En décembre 2017, le satellite MICROSCOPE effectuait un test du principe d'équivalence avec une précision relative de </w:t>
      </w:r>
      <m:oMath>
        <m:r>
          <m:rPr>
            <m:sty m:val="p"/>
          </m:rPr>
          <m:t>2</m:t>
        </m:r>
        <m:r>
          <m:rPr>
            <m:sty m:val="p"/>
          </m:rPr>
          <m:t>×</m:t>
        </m:r>
        <m:sSup>
          <m:sSupPr/>
          <m:e>
            <m:r>
              <m:rPr>
                <m:sty m:val="p"/>
              </m:rPr>
              <m:t>10</m:t>
            </m:r>
          </m:e>
          <m:sup>
            <m:r>
              <m:rPr>
                <m:sty m:val="p"/>
              </m:rPr>
              <m:t>−</m:t>
            </m:r>
            <m:r>
              <m:rPr>
                <m:sty m:val="p"/>
              </m:rPr>
              <m:t>14</m:t>
            </m:r>
          </m:sup>
        </m:sSup>
      </m:oMath>
      <w:r>
        <w:rPr>
          <w:rFonts w:eastAsia="Georgia" w:cs="Georgia" w:ascii="Georgia" w:hAnsi="Georgia"/>
        </w:rPr>
        <w:t xml:space="preserve">. Des précisions relatives de </w:t>
      </w:r>
      <m:oMath>
        <m:sSup>
          <m:sSupPr/>
          <m:e>
            <m:r>
              <m:rPr>
                <m:sty m:val="p"/>
              </m:rPr>
              <m:t>10</m:t>
            </m:r>
          </m:e>
          <m:sup>
            <m:r>
              <m:rPr>
                <m:sty m:val="p"/>
              </m:rPr>
              <m:t>−</m:t>
            </m:r>
            <m:r>
              <m:rPr>
                <m:sty m:val="p"/>
              </m:rPr>
              <m:t>15</m:t>
            </m:r>
          </m:sup>
        </m:sSup>
      </m:oMath>
      <w:r>
        <w:rPr>
          <w:rFonts w:eastAsia="Georgia" w:cs="Georgia" w:ascii="Georgia" w:hAnsi="Georgia"/>
        </w:rPr>
        <w:t xml:space="preserve"> sont attendues pour cet instrument. Dans la suite du sujet, on considérera </w:t>
      </w:r>
      <m:oMath>
        <m:sSub>
          <m:sSubPr/>
          <m:e>
            <m:r>
              <m:rPr>
                <m:sty m:val="i"/>
              </m:rPr>
              <m:t>α</m:t>
            </m:r>
          </m:e>
          <m:sub>
            <m:r>
              <m:rPr>
                <m:sty m:val="b"/>
              </m:rPr>
              <m:t>e</m:t>
            </m:r>
            <m:r>
              <m:rPr>
                <m:sty m:val="b"/>
              </m:rPr>
              <m:t>q</m:t>
            </m:r>
          </m:sub>
        </m:sSub>
        <m:r>
          <m:rPr>
            <m:sty m:val="p"/>
          </m:rPr>
          <m:t>=</m:t>
        </m:r>
        <m:r>
          <m:rPr>
            <m:sty m:val="p"/>
          </m:rPr>
          <m:t>1</m:t>
        </m:r>
      </m:oMath>
      <w:r>
        <w:rPr/>
        <w:t xml:space="preserve">.</w:t>
      </w:r>
    </w:p>
    <w:p>
      <w:pPr>
        <w:spacing w:line="271" w:before="330" w:lineRule="auto"/>
      </w:pPr>
      <w:r>
        <w:rPr>
          <w:b/>
          <w:sz w:val="42"/>
        </w:rPr>
        <w:t xml:space="preserve">4 Des trajectoires de chute libre similaires?</w:t>
      </w:r>
    </w:p>
    <w:p>
      <w:pPr>
        <w:spacing w:after="220" w:lineRule="auto"/>
      </w:pPr>
      <w:r>
        <w:rPr>
          <w:rFonts w:eastAsia="Georgia" w:cs="Georgia" w:ascii="Georgia" w:hAnsi="Georgia"/>
        </w:rPr>
        <w:t xml:space="preserve">Le principe d'équivalence est aussi nommé universalité de la chute libre, signifiant que tous les objets tombent de la même façon dans un champ de gravitation. Dans la vie de tous les jours, nous visualisons cependant des trajectoires géométriques de chute libre très différentes. Nous montrons dans cette partie quelle caractéristique de ces trajectoires ne dépend que du champ de gravitation. On approximera dans cette partie la norme </w:t>
      </w:r>
      <m:oMath>
        <m:r>
          <m:rPr>
            <m:sty m:val="i"/>
          </m:rPr>
          <m:t>g</m:t>
        </m:r>
      </m:oMath>
      <w:r>
        <w:rPr>
          <w:rFonts w:eastAsia="Georgia" w:cs="Georgia" w:ascii="Georgia" w:hAnsi="Georgia"/>
        </w:rPr>
        <w:t xml:space="preserve"> du champ de gravité terrestre à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et on négligera tout frottement.</w:t>
      </w:r>
    </w:p>
    <w:p>
      <w:pPr>
        <w:spacing w:after="220" w:lineRule="auto"/>
      </w:pPr>
      <w:r>
        <w:rPr>
          <w:rFonts w:eastAsia="Georgia" w:cs="Georgia" w:ascii="Georgia" w:hAnsi="Georgia"/>
        </w:rPr>
        <w:t xml:space="preserve">On considère pour cela les trajectoires paraboliques d'un point matériel entre deux positions, comme représentées dans la figure 1, en supposant le référentiel d'étude galiléen. Les trajectoires sont décrites dans un repère plan ( </w:t>
      </w:r>
      <m:oMath>
        <m:r>
          <m:rPr>
            <m:sty m:val="i"/>
          </m:rPr>
          <m:t>A</m:t>
        </m:r>
        <m:r>
          <m:rPr>
            <m:sty m:val="p"/>
          </m:rPr>
          <m:t>,</m:t>
        </m:r>
        <m:r>
          <m:rPr>
            <m:sty m:val="i"/>
          </m:rPr>
          <m:t>x</m:t>
        </m:r>
        <m:r>
          <m:rPr>
            <m:sty m:val="p"/>
          </m:rPr>
          <m:t>,</m:t>
        </m:r>
        <m:r>
          <m:rPr>
            <m:sty m:val="i"/>
          </m:rPr>
          <m:t>y</m:t>
        </m:r>
      </m:oMath>
      <w:r>
        <w:rPr>
          <w:rFonts w:eastAsia="Georgia" w:cs="Georgia" w:ascii="Georgia" w:hAnsi="Georgia"/>
        </w:rPr>
        <w:t xml:space="preserve"> ), où </w:t>
      </w:r>
      <m:oMath>
        <m:r>
          <m:rPr>
            <m:sty m:val="i"/>
          </m:rPr>
          <m:t>y</m:t>
        </m:r>
      </m:oMath>
      <w:r>
        <w:rPr>
          <w:rFonts w:eastAsia="Georgia" w:cs="Georgia" w:ascii="Georgia" w:hAnsi="Georgia"/>
        </w:rPr>
        <w:t xml:space="preserve"> est l'axe vertical orienté vers le haut. Elles partent d'un point initial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y</m:t>
                </m:r>
              </m:e>
              <m:sub>
                <m:r>
                  <m:rPr>
                    <m:sty m:val="i"/>
                  </m:rPr>
                  <m:t>A</m:t>
                </m:r>
              </m:sub>
            </m:sSub>
          </m:e>
        </m:d>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à l'instant </w:t>
      </w:r>
      <m:oMath>
        <m:r>
          <m:rPr>
            <m:sty m:val="i"/>
          </m:rPr>
          <m:t>t</m:t>
        </m:r>
        <m:r>
          <m:rPr>
            <m:sty m:val="p"/>
          </m:rPr>
          <m:t>=</m:t>
        </m:r>
        <m:r>
          <m:rPr>
            <m:sty m:val="p"/>
          </m:rPr>
          <m:t>0</m:t>
        </m:r>
      </m:oMath>
      <w:r>
        <w:rPr/>
        <w:t xml:space="preserve">, et se terminent au point </w:t>
      </w:r>
      <m:oMath>
        <m:d>
          <m:dPr>
            <m:begChr m:val="("/>
            <m:endChr m:val=")"/>
            <m:ctrlPr>
              <w:rPr>
                <w:rFonts w:ascii="Cambria Math" w:hAnsi="Cambria Math"/>
              </w:rPr>
            </m:ctrlPr>
          </m:dPr>
          <m:e>
            <m:sSub>
              <m:sSubPr/>
              <m:e>
                <m:r>
                  <m:rPr>
                    <m:sty m:val="i"/>
                  </m:rPr>
                  <m:t>x</m:t>
                </m:r>
              </m:e>
              <m:sub>
                <m:r>
                  <m:rPr>
                    <m:sty m:val="i"/>
                  </m:rPr>
                  <m:t>B</m:t>
                </m:r>
              </m:sub>
            </m:sSub>
            <m:r>
              <m:rPr>
                <m:sty m:val="p"/>
              </m:rPr>
              <m:t>,</m:t>
            </m:r>
            <m:sSub>
              <m:sSubPr/>
              <m:e>
                <m:r>
                  <m:rPr>
                    <m:sty m:val="i"/>
                  </m:rPr>
                  <m:t>y</m:t>
                </m:r>
              </m:e>
              <m:sub>
                <m:r>
                  <m:rPr>
                    <m:sty m:val="i"/>
                  </m:rPr>
                  <m:t>B</m:t>
                </m:r>
              </m:sub>
            </m:sSub>
          </m:e>
        </m:d>
        <m:r>
          <m:rPr>
            <m:sty m:val="p"/>
          </m:rPr>
          <m:t>=</m:t>
        </m:r>
        <m:r>
          <m:rPr>
            <m:sty m:val="p"/>
          </m:rPr>
          <m:t>(</m:t>
        </m:r>
        <m:r>
          <m:rPr>
            <m:sty m:val="i"/>
          </m:rPr>
          <m:t>L</m:t>
        </m:r>
        <m:r>
          <m:rPr>
            <m:sty m:val="p"/>
          </m:rPr>
          <m:t>,</m:t>
        </m:r>
        <m:r>
          <m:rPr>
            <m:sty m:val="p"/>
          </m:rPr>
          <m:t>0</m:t>
        </m:r>
        <m:r>
          <m:rPr>
            <m:sty m:val="p"/>
          </m:rPr>
          <m:t>)</m:t>
        </m:r>
      </m:oMath>
      <w:r>
        <w:rPr/>
        <w:t xml:space="preserve"> au temps </w:t>
      </w:r>
      <m:oMath>
        <m:sSub>
          <m:sSubPr/>
          <m:e>
            <m:r>
              <m:rPr>
                <m:sty m:val="i"/>
              </m:rPr>
              <m:t>t</m:t>
            </m:r>
          </m:e>
          <m:sub>
            <m:r>
              <m:rPr>
                <m:sty m:val="i"/>
              </m:rPr>
              <m:t>L</m:t>
            </m:r>
          </m:sub>
        </m:sSub>
      </m:oMath>
      <w:r>
        <w:rPr>
          <w:rFonts w:eastAsia="Georgia" w:cs="Georgia" w:ascii="Georgia" w:hAnsi="Georgia"/>
        </w:rPr>
        <w:t xml:space="preserve">. Le vecteur vitesse initial est noté </w:t>
      </w:r>
      <m:oMath>
        <m:sSub>
          <m:sSubPr/>
          <m:e>
            <m:acc>
              <m:accPr>
                <m:chr m:val="⃗"/>
              </m:accPr>
              <m:e>
                <m:r>
                  <m:rPr>
                    <m:sty m:val="i"/>
                  </m:rPr>
                  <m:t>v</m:t>
                </m:r>
              </m:e>
            </m:acc>
          </m:e>
          <m:sub>
            <m:r>
              <m:rPr>
                <m:sty m:val="i"/>
              </m:rPr>
              <m:t>A</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e>
        </m:d>
      </m:oMath>
      <w:r>
        <w:rPr>
          <w:rFonts w:eastAsia="Georgia" w:cs="Georgia" w:ascii="Georgia" w:hAnsi="Georgia"/>
        </w:rPr>
        <w:t xml:space="preserve">. Le point le plus haut de la trajectoire a une ordonnée </w:t>
      </w:r>
      <m:oMath>
        <m:r>
          <m:rPr>
            <m:sty m:val="i"/>
          </m:rPr>
          <m:t>y</m:t>
        </m:r>
        <m:r>
          <m:rPr>
            <m:sty m:val="p"/>
          </m:rPr>
          <m:t>=</m:t>
        </m:r>
        <m:r>
          <m:rPr>
            <m:sty m:val="i"/>
          </m:rPr>
          <m:t>h</m:t>
        </m:r>
      </m:oMath>
      <w:r>
        <w:rPr/>
        <w:t xml:space="preserve">, et une vitesse </w:t>
      </w:r>
      <m:oMath>
        <m:sSub>
          <m:sSubPr/>
          <m:e>
            <m:acc>
              <m:accPr>
                <m:chr m:val="⃗"/>
              </m:accPr>
              <m:e>
                <m:r>
                  <m:rPr>
                    <m:sty m:val="i"/>
                  </m:rPr>
                  <m:t>v</m:t>
                </m:r>
              </m:e>
            </m:acc>
          </m:e>
          <m:sub>
            <m:r>
              <m:rPr>
                <m:sty m:val="i"/>
              </m:rPr>
              <m:t>h</m:t>
            </m:r>
          </m:sub>
        </m:sSub>
      </m:oMath>
      <w:r>
        <w:rPr/>
        <w:t xml:space="preserve">, dont on note </w:t>
      </w:r>
      <m:oMath>
        <m:sSub>
          <m:sSubPr/>
          <m:e>
            <m:r>
              <m:rPr>
                <m:sty m:val="i"/>
              </m:rPr>
              <m:t>v</m:t>
            </m:r>
          </m:e>
          <m:sub>
            <m:r>
              <m:rPr>
                <m:sty m:val="i"/>
              </m:rPr>
              <m:t>h</m:t>
            </m:r>
          </m:sub>
        </m:sSub>
      </m:oMath>
      <w:r>
        <w:rPr>
          <w:rFonts w:eastAsia="Georgia" w:cs="Georgia" w:ascii="Georgia" w:hAnsi="Georgia"/>
        </w:rPr>
        <w:t xml:space="preserve"> la norme. On étudie dans cette partie des trajectoires de différentes hauteurs </w:t>
      </w:r>
      <m:oMath>
        <m:r>
          <m:rPr>
            <m:sty m:val="i"/>
          </m:rPr>
          <m:t>h</m:t>
        </m:r>
      </m:oMath>
      <w:r>
        <w:rPr/>
        <w:t xml:space="preserve">.</w:t>
      </w:r>
    </w:p>
    <w:p>
      <w:pPr>
        <w:spacing w:lineRule="auto"/>
        <w:jc w:val="center"/>
      </w:pPr>
      <w:r>
        <w:rPr/>
        <w:drawing>
          <wp:inline distB="0" distL="0" distR="0" distT="0">
            <wp:extent cx="5486400" cy="4006472"/>
            <wp:effectExtent b="0" l="0" r="0" t="0"/>
            <wp:docPr id="3" name="image-e3ccb71fed737919e4e705954bca5478a45b3b42.jpg"/>
            <a:graphic>
              <a:graphicData uri="http://schemas.openxmlformats.org/drawingml/2006/picture">
                <pic:pic>
                  <pic:nvPicPr>
                    <pic:cNvPr id="3" name="image-e3ccb71fed737919e4e705954bca5478a45b3b42.jpg" descr=""/>
                    <pic:cNvPicPr/>
                  </pic:nvPicPr>
                  <pic:blipFill>
                    <a:blip r:embed="rId7" cstate="print"/>
                    <a:srcRect b="0" l="0" r="0" t="0"/>
                    <a:stretch>
                      <a:fillRect/>
                    </a:stretch>
                  </pic:blipFill>
                  <pic:spPr>
                    <a:xfrm>
                      <a:off x="0" y="0"/>
                      <a:ext cx="5486400" cy="4006472"/>
                    </a:xfrm>
                    <a:prstGeom prst="rect"/>
                  </pic:spPr>
                </pic:pic>
              </a:graphicData>
            </a:graphic>
          </wp:inline>
        </w:drawing>
      </w:r>
    </w:p>
    <w:p>
      <w:pPr>
        <w:spacing w:lineRule="auto"/>
      </w:pPr>
      <w:r>
        <w:rPr>
          <w:rFonts w:eastAsia="Georgia" w:cs="Georgia" w:ascii="Georgia" w:hAnsi="Georgia"/>
        </w:rPr>
        <w:t xml:space="preserve">Figure 1 - Schéma des trajectoires étudiées.</w:t>
      </w:r>
    </w:p>
    <w:p>
      <w:pPr>
        <w:spacing w:after="220" w:lineRule="auto"/>
      </w:pPr>
      <w:r>
        <w:rPr>
          <w:rFonts w:eastAsia="Georgia" w:cs="Georgia" w:ascii="Georgia" w:hAnsi="Georgia"/>
        </w:rPr>
        <w:t xml:space="preserve">15 - Montrer à l'aide de lois de conservations que </w:t>
      </w:r>
      <m:oMath>
        <m:sSub>
          <m:sSubPr/>
          <m:e>
            <m:r>
              <m:rPr>
                <m:sty m:val="i"/>
              </m:rPr>
              <m:t>v</m:t>
            </m:r>
          </m:e>
          <m:sub>
            <m:r>
              <m:rPr>
                <m:sty m:val="i"/>
              </m:rPr>
              <m:t>B</m:t>
            </m:r>
            <m:r>
              <m:rPr>
                <m:sty m:val="p"/>
              </m:rPr>
              <m:t>,</m:t>
            </m:r>
            <m:r>
              <m:rPr>
                <m:sty m:val="i"/>
              </m:rPr>
              <m:t>x</m:t>
            </m:r>
          </m:sub>
        </m:sSub>
        <m:r>
          <m:rPr>
            <m:sty m:val="p"/>
          </m:rPr>
          <m:t>=</m:t>
        </m:r>
        <m:sSub>
          <m:sSubPr/>
          <m:e>
            <m:acc>
              <m:accPr>
                <m:chr m:val="˙"/>
              </m:accPr>
              <m:e>
                <m:r>
                  <m:rPr>
                    <m:sty m:val="i"/>
                  </m:rPr>
                  <m:t>x</m:t>
                </m:r>
              </m:e>
            </m:acc>
          </m:e>
          <m:sub>
            <m:r>
              <m:rPr>
                <m:sty m:val="p"/>
              </m:rPr>
              <m:t>0</m:t>
            </m:r>
          </m:sub>
        </m:sSub>
      </m:oMath>
      <w:r>
        <w:rPr/>
        <w:t xml:space="preserve"> et </w:t>
      </w:r>
      <m:oMath>
        <m:sSub>
          <m:sSubPr/>
          <m:e>
            <m:r>
              <m:rPr>
                <m:sty m:val="i"/>
              </m:rPr>
              <m:t>v</m:t>
            </m:r>
          </m:e>
          <m:sub>
            <m:r>
              <m:rPr>
                <m:sty m:val="i"/>
              </m:rPr>
              <m:t>B</m:t>
            </m:r>
            <m:r>
              <m:rPr>
                <m:sty m:val="p"/>
              </m:rPr>
              <m:t>,</m:t>
            </m:r>
            <m:r>
              <m:rPr>
                <m:sty m:val="i"/>
              </m:rPr>
              <m:t>y</m:t>
            </m:r>
          </m:sub>
        </m:sSub>
        <m:r>
          <m:rPr>
            <m:sty m:val="p"/>
          </m:rPr>
          <m:t>=</m:t>
        </m:r>
        <m:r>
          <m:rPr>
            <m:sty m:val="p"/>
          </m:rPr>
          <m:t>−</m:t>
        </m:r>
        <m:sSub>
          <m:sSubPr/>
          <m:e>
            <m:acc>
              <m:accPr>
                <m:chr m:val="˙"/>
              </m:accPr>
              <m:e>
                <m:r>
                  <m:rPr>
                    <m:sty m:val="i"/>
                  </m:rPr>
                  <m:t>y</m:t>
                </m:r>
              </m:e>
            </m:acc>
          </m:e>
          <m:sub>
            <m:r>
              <m:rPr>
                <m:sty m:val="p"/>
              </m:rPr>
              <m:t>0</m:t>
            </m:r>
          </m:sub>
        </m:sSub>
      </m:oMath>
      <w:r>
        <w:rPr>
          <w:rFonts w:eastAsia="Georgia" w:cs="Georgia" w:ascii="Georgia" w:hAnsi="Georgia"/>
        </w:rPr>
        <w:t xml:space="preserve">, où les deux grandeurs </w:t>
      </w:r>
      <m:oMath>
        <m:sSub>
          <m:sSubPr/>
          <m:e>
            <m:r>
              <m:rPr>
                <m:sty m:val="i"/>
              </m:rPr>
              <m:t>v</m:t>
            </m:r>
          </m:e>
          <m:sub>
            <m:r>
              <m:rPr>
                <m:sty m:val="i"/>
              </m:rPr>
              <m:t>B</m:t>
            </m:r>
            <m:r>
              <m:rPr>
                <m:sty m:val="p"/>
              </m:rPr>
              <m:t>,</m:t>
            </m:r>
            <m:r>
              <m:rPr>
                <m:sty m:val="i"/>
              </m:rPr>
              <m:t>x</m:t>
            </m:r>
          </m:sub>
        </m:sSub>
      </m:oMath>
      <w:r>
        <w:rPr/>
        <w:t xml:space="preserve"> et </w:t>
      </w:r>
      <m:oMath>
        <m:sSub>
          <m:sSubPr/>
          <m:e>
            <m:r>
              <m:rPr>
                <m:sty m:val="i"/>
              </m:rPr>
              <m:t>v</m:t>
            </m:r>
          </m:e>
          <m:sub>
            <m:r>
              <m:rPr>
                <m:sty m:val="i"/>
              </m:rPr>
              <m:t>B</m:t>
            </m:r>
            <m:r>
              <m:rPr>
                <m:sty m:val="p"/>
              </m:rPr>
              <m:t>,</m:t>
            </m:r>
            <m:r>
              <m:rPr>
                <m:sty m:val="i"/>
              </m:rPr>
              <m:t>y</m:t>
            </m:r>
          </m:sub>
        </m:sSub>
      </m:oMath>
      <w:r>
        <w:rPr/>
        <w:t xml:space="preserve"> sont les composantes selon </w:t>
      </w:r>
      <m:oMath>
        <m:r>
          <m:rPr>
            <m:sty m:val="i"/>
          </m:rPr>
          <m:t>x</m:t>
        </m:r>
      </m:oMath>
      <w:r>
        <w:rPr/>
        <w:t xml:space="preserve"> et </w:t>
      </w:r>
      <m:oMath>
        <m:r>
          <m:rPr>
            <m:sty m:val="i"/>
          </m:rPr>
          <m:t>y</m:t>
        </m:r>
      </m:oMath>
      <w:r>
        <w:rPr>
          <w:rFonts w:eastAsia="Georgia" w:cs="Georgia" w:ascii="Georgia" w:hAnsi="Georgia"/>
        </w:rPr>
        <w:t xml:space="preserve"> de la vitesse du point matériel en </w:t>
      </w:r>
      <m:oMath>
        <m:r>
          <m:rPr>
            <m:sty m:val="i"/>
          </m:rPr>
          <m:t>B</m:t>
        </m:r>
      </m:oMath>
      <w:r>
        <w:rPr/>
        <w:t xml:space="preserve">.</w:t>
      </w:r>
    </w:p>
    <w:p>
      <w:pPr>
        <w:spacing w:after="220" w:lineRule="auto"/>
      </w:pPr>
      <w:r>
        <w:rPr>
          <w:rFonts w:eastAsia="Georgia" w:cs="Georgia" w:ascii="Georgia" w:hAnsi="Georgia"/>
        </w:rPr>
        <w:t xml:space="preserve">16 - On étudie des trajectoires de différentes hauteurs et vitesses au sommet, la longueur au sol </w:t>
      </w:r>
      <m:oMath>
        <m:r>
          <m:rPr>
            <m:sty m:val="i"/>
          </m:rPr>
          <m:t>L</m:t>
        </m:r>
      </m:oMath>
      <w:r>
        <w:rPr>
          <w:rFonts w:eastAsia="Georgia" w:cs="Georgia" w:ascii="Georgia" w:hAnsi="Georgia"/>
        </w:rPr>
        <w:t xml:space="preserve"> de la trajectoire étant fixée. Par intégration des équations du mouvement, obtenir l'expression de la hauteur </w:t>
      </w:r>
      <m:oMath>
        <m:r>
          <m:rPr>
            <m:sty m:val="i"/>
          </m:rPr>
          <m:t>h</m:t>
        </m:r>
      </m:oMath>
      <w:r>
        <w:rPr/>
        <w:t xml:space="preserve"> et du temps de parcours </w:t>
      </w:r>
      <m:oMath>
        <m:sSub>
          <m:sSubPr/>
          <m:e>
            <m:r>
              <m:rPr>
                <m:sty m:val="i"/>
              </m:rPr>
              <m:t>t</m:t>
            </m:r>
          </m:e>
          <m:sub>
            <m:r>
              <m:rPr>
                <m:sty m:val="i"/>
              </m:rPr>
              <m:t>L</m:t>
            </m:r>
          </m:sub>
        </m:sSub>
      </m:oMath>
      <w:r>
        <w:rPr/>
        <w:t xml:space="preserve"> en fonction de </w:t>
      </w:r>
      <m:oMath>
        <m:r>
          <m:rPr>
            <m:sty m:val="i"/>
          </m:rPr>
          <m:t>g</m:t>
        </m:r>
        <m:r>
          <m:rPr>
            <m:sty m:val="p"/>
          </m:rPr>
          <m:t>,</m:t>
        </m:r>
        <m:r>
          <m:rPr>
            <m:sty m:val="i"/>
          </m:rPr>
          <m:t>L</m:t>
        </m:r>
      </m:oMath>
      <w:r>
        <w:rPr/>
        <w:t xml:space="preserve">, et </w:t>
      </w:r>
      <m:oMath>
        <m:sSub>
          <m:sSubPr/>
          <m:e>
            <m:r>
              <m:rPr>
                <m:sty m:val="i"/>
              </m:rPr>
              <m:t>v</m:t>
            </m:r>
          </m:e>
          <m:sub>
            <m:r>
              <m:rPr>
                <m:sty m:val="i"/>
              </m:rPr>
              <m:t>h</m:t>
            </m:r>
          </m:sub>
        </m:sSub>
      </m:oMath>
      <w:r>
        <w:rPr/>
        <w:t xml:space="preserve">.</w:t>
      </w:r>
    </w:p>
    <w:p>
      <w:pPr>
        <w:spacing w:after="220" w:lineRule="auto"/>
      </w:pPr>
      <w:r>
        <w:rPr>
          <w:rFonts w:eastAsia="Georgia" w:cs="Georgia" w:ascii="Georgia" w:hAnsi="Georgia"/>
        </w:rPr>
        <w:t xml:space="preserve">17 - Calculer numériquement ces deux grandeurs pour </w:t>
      </w:r>
      <m:oMath>
        <m:r>
          <m:rPr>
            <m:sty m:val="i"/>
          </m:rPr>
          <m:t>L</m:t>
        </m:r>
        <m:r>
          <m:rPr>
            <m:sty m:val="p"/>
          </m:rPr>
          <m:t>=</m:t>
        </m:r>
        <m:r>
          <m:rPr>
            <m:sty m:val="p"/>
          </m:rPr>
          <m:t>10</m:t>
        </m:r>
        <m:r>
          <m:rPr>
            <m:nor/>
          </m:rPr>
          <m:t xml:space="preserve"> </m:t>
        </m:r>
        <m:r>
          <m:rPr>
            <m:sty m:val="p"/>
          </m:rPr>
          <m:t>m</m:t>
        </m:r>
      </m:oMath>
      <w:r>
        <w:rPr>
          <w:rFonts w:eastAsia="Georgia" w:cs="Georgia" w:ascii="Georgia" w:hAnsi="Georgia"/>
        </w:rPr>
        <w:t xml:space="preserve"> et pour des trajectoires correspondant à une balle de volley ( </w:t>
      </w:r>
      <m:oMath>
        <m:sSub>
          <m:sSubPr/>
          <m:e>
            <m:r>
              <m:rPr>
                <m:sty m:val="i"/>
              </m:rPr>
              <m:t>v</m:t>
            </m:r>
          </m:e>
          <m:sub>
            <m:r>
              <m:rPr>
                <m:sty m:val="i"/>
              </m:rPr>
              <m:t>h</m:t>
            </m:r>
          </m:sub>
        </m:sSub>
        <m:r>
          <m:rPr>
            <m:sty m:val="p"/>
          </m:rPr>
          <m:t>=</m:t>
        </m:r>
        <m:r>
          <m:rPr>
            <m:sty m:val="p"/>
          </m:rPr>
          <m:t>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 et de fusil ( </w:t>
      </w:r>
      <m:oMath>
        <m:sSub>
          <m:sSubPr/>
          <m:e>
            <m:r>
              <m:rPr>
                <m:sty m:val="i"/>
              </m:rPr>
              <m:t>v</m:t>
            </m:r>
          </m:e>
          <m:sub>
            <m:r>
              <m:rPr>
                <m:sty m:val="i"/>
              </m:rPr>
              <m:t>h</m:t>
            </m:r>
          </m:sub>
        </m:sSub>
        <m:r>
          <m:rPr>
            <m:sty m:val="p"/>
          </m:rPr>
          <m:t>=</m:t>
        </m:r>
        <m:r>
          <m:rPr>
            <m:sty m:val="p"/>
          </m:rPr>
          <m:t>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p>
    <w:p>
      <w:pPr>
        <w:spacing w:after="220" w:lineRule="auto"/>
      </w:pPr>
      <w:r>
        <w:rPr>
          <w:rFonts w:eastAsia="Georgia" w:cs="Georgia" w:ascii="Georgia" w:hAnsi="Georgia"/>
        </w:rPr>
        <w:t xml:space="preserve">18 - Pour décrire géométriquement ces trajectoires, on introduit leur rayon de courbure </w:t>
      </w:r>
      <m:oMath>
        <m:r>
          <m:rPr>
            <m:scr m:val="script"/>
          </m:rPr>
          <m:t>R</m:t>
        </m:r>
      </m:oMath>
      <w:r>
        <w:rPr>
          <w:rFonts w:eastAsia="Georgia" w:cs="Georgia" w:ascii="Georgia" w:hAnsi="Georgia"/>
        </w:rPr>
        <w:t xml:space="preserve">. Dans une approximation où les trajectoires sont de petits arcs de cercles de hauteur </w:t>
      </w:r>
      <m:oMath>
        <m:r>
          <m:rPr>
            <m:sty m:val="i"/>
          </m:rPr>
          <m:t>h</m:t>
        </m:r>
      </m:oMath>
      <w:r>
        <w:rPr/>
        <w:t xml:space="preserve"> et de longueur de base </w:t>
      </w:r>
      <m:oMath>
        <m:r>
          <m:rPr>
            <m:sty m:val="i"/>
          </m:rPr>
          <m:t>L</m:t>
        </m:r>
      </m:oMath>
      <w:r>
        <w:rPr>
          <w:rFonts w:eastAsia="Georgia" w:cs="Georgia" w:ascii="Georgia" w:hAnsi="Georgia"/>
        </w:rPr>
        <w:t xml:space="preserve">, on admet que celui-ci s'écrit </w:t>
      </w:r>
      <m:oMath>
        <m:r>
          <m:rPr>
            <m:scr m:val="script"/>
          </m:rPr>
          <m:t>R</m:t>
        </m:r>
        <m:r>
          <m:rPr>
            <m:sty m:val="p"/>
          </m:rPr>
          <m:t>=</m:t>
        </m:r>
        <m:sSup>
          <m:sSupPr/>
          <m:e>
            <m:r>
              <m:rPr>
                <m:sty m:val="i"/>
              </m:rPr>
              <m:t>L</m:t>
            </m:r>
          </m:e>
          <m:sup>
            <m:r>
              <m:rPr>
                <m:sty m:val="p"/>
              </m:rPr>
              <m:t>2</m:t>
            </m:r>
          </m:sup>
        </m:sSup>
        <m:r>
          <m:rPr>
            <m:sty m:val="p"/>
          </m:rPr>
          <m:t>/</m:t>
        </m:r>
        <m:r>
          <m:rPr>
            <m:sty m:val="p"/>
          </m:rPr>
          <m:t>8</m:t>
        </m:r>
        <m:r>
          <m:rPr>
            <m:sty m:val="i"/>
          </m:rPr>
          <m:t>h</m:t>
        </m:r>
      </m:oMath>
      <w:r>
        <w:rPr>
          <w:rFonts w:eastAsia="Georgia" w:cs="Georgia" w:ascii="Georgia" w:hAnsi="Georgia"/>
        </w:rPr>
        <w:t xml:space="preserve">. Calculer le rayon de courbure des deux trajectoires de la question précédente, et conclure sur leur similarité.</w:t>
      </w:r>
    </w:p>
    <w:p>
      <w:pPr>
        <w:spacing w:after="220" w:lineRule="auto"/>
      </w:pPr>
      <w:r>
        <w:rPr>
          <w:rFonts w:eastAsia="Georgia" w:cs="Georgia" w:ascii="Georgia" w:hAnsi="Georgia"/>
        </w:rPr>
        <w:t xml:space="preserve">19 - Une façon plus générale de représenter ces trajectoires est de le faire dans un diagramme temps-espace. Un tel diagramme est ici tridimensionnel, deux des axes correspondant à </w:t>
      </w:r>
      <m:oMath>
        <m:r>
          <m:rPr>
            <m:sty m:val="i"/>
          </m:rPr>
          <m:t>x</m:t>
        </m:r>
      </m:oMath>
      <w:r>
        <w:rPr/>
        <w:t xml:space="preserve"> et </w:t>
      </w:r>
      <m:oMath>
        <m:r>
          <m:rPr>
            <m:sty m:val="i"/>
          </m:rPr>
          <m:t>y</m:t>
        </m:r>
      </m:oMath>
      <w:r>
        <w:rPr>
          <w:rFonts w:eastAsia="Georgia" w:cs="Georgia" w:ascii="Georgia" w:hAnsi="Georgia"/>
        </w:rPr>
        <w:t xml:space="preserve">, et un troisième axe correspondant à </w:t>
      </w:r>
      <m:oMath>
        <m:r>
          <m:rPr>
            <m:sty m:val="i"/>
          </m:rPr>
          <m:t>c</m:t>
        </m:r>
        <m:r>
          <m:rPr>
            <m:sty m:val="p"/>
          </m:rPr>
          <m:t>⋅</m:t>
        </m:r>
        <m:r>
          <m:rPr>
            <m:sty m:val="i"/>
          </m:rPr>
          <m:t>t</m:t>
        </m:r>
      </m:oMath>
      <w:r>
        <w:rPr>
          <w:rFonts w:eastAsia="Georgia" w:cs="Georgia" w:ascii="Georgia" w:hAnsi="Georgia"/>
        </w:rPr>
        <w:t xml:space="preserve"> (où </w:t>
      </w:r>
      <m:oMath>
        <m:r>
          <m:rPr>
            <m:sty m:val="i"/>
          </m:rPr>
          <m:t>c</m:t>
        </m:r>
      </m:oMath>
      <w:r>
        <w:rPr>
          <w:rFonts w:eastAsia="Georgia" w:cs="Georgia" w:ascii="Georgia" w:hAnsi="Georgia"/>
        </w:rPr>
        <w:t xml:space="preserve"> est la vitesse de la lumière, permettant d'avoir trois directions de même dimension). Tracer les deux trajectoires précédentes dans un tel diagramme, pour lequel on indiquera la coordonnée </w:t>
      </w:r>
      <m:oMath>
        <m:r>
          <m:rPr>
            <m:sty m:val="i"/>
          </m:rPr>
          <m:t>y</m:t>
        </m:r>
      </m:oMath>
      <w:r>
        <w:rPr>
          <w:rFonts w:eastAsia="Georgia" w:cs="Georgia" w:ascii="Georgia" w:hAnsi="Georgia"/>
        </w:rPr>
        <w:t xml:space="preserve"> sur l'axe vertical. Calculer le rayon de courbure de chacune de ces trajectoires dans le plan qui la contient. Conclure sur leur similarité.</w:t>
      </w:r>
    </w:p>
    <w:p>
      <w:pPr>
        <w:spacing w:after="220" w:lineRule="auto"/>
      </w:pPr>
      <w:r>
        <w:rPr>
          <w:rFonts w:eastAsia="Georgia" w:cs="Georgia" w:ascii="Georgia" w:hAnsi="Georgia"/>
        </w:rPr>
        <w:t xml:space="preserve">Cette approche a la particularité de faire apparaître une même courbure pour toutes les trajectoires spatio-temporelles de chute libre. Dans le cadre de la relativité générale, cette courbure sera alors une propriété de l'espace-temps, et plus des trajectoires : ces dernières deviennent des trajectoires rectilignes, mais dans un espace-temps courbe.</w:t>
      </w:r>
    </w:p>
    <w:p>
      <w:pPr>
        <w:spacing w:line="271" w:before="330" w:lineRule="auto"/>
      </w:pPr>
      <w:r>
        <w:rPr>
          <w:rFonts w:eastAsia="Georgia" w:cs="Georgia" w:ascii="Georgia" w:hAnsi="Georgia"/>
          <w:b/>
          <w:sz w:val="42"/>
        </w:rPr>
        <w:t xml:space="preserve">5 Effondrement d'une boule homogène</w:t>
      </w:r>
    </w:p>
    <w:p>
      <w:pPr>
        <w:spacing w:after="220" w:lineRule="auto"/>
      </w:pPr>
      <w:r>
        <w:rPr>
          <w:rFonts w:eastAsia="Georgia" w:cs="Georgia" w:ascii="Georgia" w:hAnsi="Georgia"/>
        </w:rPr>
        <w:t xml:space="preserve">On présente dans cette dernière sous-partie une autre manifestation du principe d'équivalence, toujours dans un cadre de gravitation newtonienne. On considère pour cela l'effondrement d'une boule sous l'effet de son propre champ de gravitation. Le système étudié est une boule homogène de grains de matière, initialement au repos à </w:t>
      </w:r>
      <m:oMath>
        <m:r>
          <m:rPr>
            <m:sty m:val="i"/>
          </m:rPr>
          <m:t>t</m:t>
        </m:r>
        <m:r>
          <m:rPr>
            <m:sty m:val="p"/>
          </m:rPr>
          <m:t>=</m:t>
        </m:r>
        <m:r>
          <m:rPr>
            <m:sty m:val="p"/>
          </m:rPr>
          <m:t>0</m:t>
        </m:r>
      </m:oMath>
      <w:r>
        <w:rPr>
          <w:rFonts w:eastAsia="Georgia" w:cs="Georgia" w:ascii="Georgia" w:hAnsi="Georgia"/>
        </w:rPr>
        <w:t xml:space="preserve"> dans un référentiel galiléen, de densité initiale </w:t>
      </w:r>
      <m:oMath>
        <m:sSub>
          <m:sSubPr/>
          <m:e>
            <m:r>
              <m:rPr>
                <m:sty m:val="i"/>
              </m:rPr>
              <m:t>ρ</m:t>
            </m:r>
          </m:e>
          <m:sub>
            <m:r>
              <m:rPr>
                <m:sty m:val="p"/>
              </m:rPr>
              <m:t>0</m:t>
            </m:r>
          </m:sub>
        </m:sSub>
      </m:oMath>
      <w:r>
        <w:rPr/>
        <w:t xml:space="preserve"> et de rayon initial </w:t>
      </w:r>
      <m:oMath>
        <m:r>
          <m:rPr>
            <m:sty m:val="i"/>
          </m:rPr>
          <m:t>R</m:t>
        </m:r>
      </m:oMath>
      <w:r>
        <w:rPr>
          <w:rFonts w:eastAsia="Georgia" w:cs="Georgia" w:ascii="Georgia" w:hAnsi="Georgia"/>
        </w:rPr>
        <w:t xml:space="preserve">. On suppose que les grains ne subissent aucun frottement ou collision, et que la seule force à laquelle ils sont soumis est donc l'interaction gravitationnelle créée par les autres grains, qui sont décrits par la densité volumique de masse </w:t>
      </w:r>
      <m:oMath>
        <m:r>
          <m:rPr>
            <m:sty m:val="i"/>
          </m:rPr>
          <m:t>ρ</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20 - Exprimer la force subie par un grain de matière situé en </w:t>
      </w:r>
      <m:oMath>
        <m:acc>
          <m:accPr>
            <m:chr m:val="⃗"/>
          </m:accPr>
          <m:e>
            <m:r>
              <m:rPr>
                <m:sty m:val="i"/>
              </m:rPr>
              <m:t>r</m:t>
            </m:r>
          </m:e>
        </m:acc>
        <m:r>
          <m:rPr>
            <m:sty m:val="p"/>
          </m:rPr>
          <m:t>+</m:t>
        </m:r>
        <m:r>
          <m:rPr>
            <m:sty m:val="i"/>
          </m:rPr>
          <m:t>δ</m:t>
        </m:r>
        <m:acc>
          <m:accPr>
            <m:chr m:val="⃗"/>
          </m:accPr>
          <m:e>
            <m:r>
              <m:rPr>
                <m:sty m:val="i"/>
              </m:rPr>
              <m:t>r</m:t>
            </m:r>
          </m:e>
        </m:acc>
      </m:oMath>
      <w:r>
        <w:rPr>
          <w:rFonts w:eastAsia="Georgia" w:cs="Georgia" w:ascii="Georgia" w:hAnsi="Georgia"/>
        </w:rPr>
        <w:t xml:space="preserve"> dans le référentiel du grain de matière situé en </w:t>
      </w:r>
      <m:oMath>
        <m:acc>
          <m:accPr>
            <m:chr m:val="⃗"/>
          </m:accPr>
          <m:e>
            <m:r>
              <m:rPr>
                <m:sty m:val="i"/>
              </m:rPr>
              <m:t>r</m:t>
            </m:r>
          </m:e>
        </m:acc>
      </m:oMath>
      <w:r>
        <w:rPr>
          <w:rFonts w:eastAsia="Georgia" w:cs="Georgia" w:ascii="Georgia" w:hAnsi="Georgia"/>
        </w:rPr>
        <w:t xml:space="preserve">, lui-même en chute libre, pour l'instant initial où la boule est de densité homogène </w:t>
      </w:r>
      <m:oMath>
        <m:sSub>
          <m:sSubPr/>
          <m:e>
            <m:r>
              <m:rPr>
                <m:sty m:val="i"/>
              </m:rPr>
              <m:t>ρ</m:t>
            </m:r>
          </m:e>
          <m:sub>
            <m:r>
              <m:rPr>
                <m:sty m:val="p"/>
              </m:rPr>
              <m:t>0</m:t>
            </m:r>
          </m:sub>
        </m:sSub>
      </m:oMath>
      <w:r>
        <w:rPr/>
        <w:t xml:space="preserve">. On notera </w:t>
      </w:r>
      <m:oMath>
        <m:r>
          <m:rPr>
            <m:sty m:val="i"/>
          </m:rPr>
          <m:t>m</m:t>
        </m:r>
      </m:oMath>
      <w:r>
        <w:rPr>
          <w:rFonts w:eastAsia="Georgia" w:cs="Georgia" w:ascii="Georgia" w:hAnsi="Georgia"/>
        </w:rPr>
        <w:t xml:space="preserve"> la masse d'un grain de matière.</w:t>
      </w:r>
    </w:p>
    <w:p>
      <w:pPr>
        <w:spacing w:after="220" w:lineRule="auto"/>
      </w:pPr>
      <w:r>
        <w:rPr>
          <w:rFonts w:eastAsia="Georgia" w:cs="Georgia" w:ascii="Georgia" w:hAnsi="Georgia"/>
        </w:rPr>
        <w:t xml:space="preserve">21 - Est-il possible à l'intérieur de la boule de déterminer la direction de son centre par des expériences locales? Conclure sur le fait que si la sphère est homogène et au repos à un instant initial, elle restera homogène durant son effondrement.</w:t>
      </w:r>
    </w:p>
    <w:p>
      <w:pPr>
        <w:spacing w:after="220" w:lineRule="auto"/>
      </w:pPr>
      <w:r>
        <w:rPr>
          <w:rFonts w:eastAsia="Georgia" w:cs="Georgia" w:ascii="Georgia" w:hAnsi="Georgia"/>
        </w:rPr>
        <w:t xml:space="preserve">22 - On ne précisera plus par la suite la position particulière </w:t>
      </w:r>
      <m:oMath>
        <m:acc>
          <m:accPr>
            <m:chr m:val="⃗"/>
          </m:accPr>
          <m:e>
            <m:r>
              <m:rPr>
                <m:sty m:val="i"/>
              </m:rPr>
              <m:t>r</m:t>
            </m:r>
          </m:e>
        </m:acc>
      </m:oMath>
      <w:r>
        <w:rPr>
          <w:rFonts w:eastAsia="Georgia" w:cs="Georgia" w:ascii="Georgia" w:hAnsi="Georgia"/>
        </w:rPr>
        <w:t xml:space="preserve"> du grain de matière dans le référentiel duquel on se place, et on repérera dans son référentiel les autres grains simplement par leur position relative </w:t>
      </w:r>
      <m:oMath>
        <m:r>
          <m:rPr>
            <m:sty m:val="i"/>
          </m:rPr>
          <m:t>δ</m:t>
        </m:r>
        <m:acc>
          <m:accPr>
            <m:chr m:val="⃗"/>
          </m:accPr>
          <m:e>
            <m:r>
              <m:rPr>
                <m:sty m:val="i"/>
              </m:rPr>
              <m:t>r</m:t>
            </m:r>
          </m:e>
        </m:acc>
      </m:oMath>
      <w:r>
        <w:rPr>
          <w:rFonts w:eastAsia="Georgia" w:cs="Georgia" w:ascii="Georgia" w:hAnsi="Georgia"/>
        </w:rPr>
        <w:t xml:space="preserve">. Utiliser les résultats des questions précédentes pour écrire l'équation d'évolution de la position d'un grain </w:t>
      </w:r>
      <m:oMath>
        <m:r>
          <m:rPr>
            <m:sty m:val="i"/>
          </m:rPr>
          <m:t>δ</m:t>
        </m:r>
        <m:acc>
          <m:accPr>
            <m:chr m:val="⃗"/>
          </m:accPr>
          <m:e>
            <m:r>
              <m:rPr>
                <m:sty m:val="i"/>
              </m:rPr>
              <m:t>r</m:t>
            </m:r>
          </m:e>
        </m:acc>
      </m:oMath>
      <w:r>
        <w:rPr/>
        <w:t xml:space="preserve">, qui ne fera plus intervenir que </w:t>
      </w:r>
      <m:oMath>
        <m:r>
          <m:rPr>
            <m:sty m:val="i"/>
          </m:rPr>
          <m:t>G</m:t>
        </m:r>
        <m:r>
          <m:rPr>
            <m:sty m:val="p"/>
          </m:rPr>
          <m:t>,</m:t>
        </m:r>
        <m:sSub>
          <m:sSubPr/>
          <m:e>
            <m:r>
              <m:rPr>
                <m:sty m:val="i"/>
              </m:rPr>
              <m:t>ρ</m:t>
            </m:r>
          </m:e>
          <m:sub>
            <m:r>
              <m:rPr>
                <m:sty m:val="p"/>
              </m:rPr>
              <m:t>0</m:t>
            </m:r>
          </m:sub>
        </m:sSub>
      </m:oMath>
      <w:r>
        <w:rPr/>
        <w:t xml:space="preserve"> ainsi que la position relative </w:t>
      </w:r>
      <m:oMath>
        <m:r>
          <m:rPr>
            <m:sty m:val="i"/>
          </m:rPr>
          <m:t>δ</m:t>
        </m:r>
        <m:sSub>
          <m:sSubPr/>
          <m:e>
            <m:acc>
              <m:accPr>
                <m:chr m:val="⃗"/>
              </m:accPr>
              <m:e>
                <m:r>
                  <m:rPr>
                    <m:sty m:val="i"/>
                  </m:rPr>
                  <m:t>r</m:t>
                </m:r>
              </m:e>
            </m:acc>
          </m:e>
          <m:sub>
            <m:r>
              <m:rPr>
                <m:sty m:val="p"/>
              </m:rPr>
              <m:t>0</m:t>
            </m:r>
          </m:sub>
        </m:sSub>
      </m:oMath>
      <w:r>
        <w:rPr>
          <w:rFonts w:eastAsia="Georgia" w:cs="Georgia" w:ascii="Georgia" w:hAnsi="Georgia"/>
        </w:rPr>
        <w:t xml:space="preserve"> de ce grain de matière à l'instant initial. En obtenir une équation scalaire pour </w:t>
      </w:r>
      <m:oMath>
        <m:r>
          <m:rPr>
            <m:sty m:val="i"/>
          </m:rPr>
          <m:t>x</m:t>
        </m:r>
        <m:r>
          <m:rPr>
            <m:sty m:val="p"/>
          </m:rPr>
          <m:t>=</m:t>
        </m:r>
        <m:r>
          <m:rPr>
            <m:sty m:val="i"/>
          </m:rPr>
          <m:t>δ</m:t>
        </m:r>
        <m:r>
          <m:rPr>
            <m:sty m:val="i"/>
          </m:rPr>
          <m:t>r</m:t>
        </m:r>
        <m:r>
          <m:rPr>
            <m:sty m:val="p"/>
          </m:rPr>
          <m:t>/</m:t>
        </m:r>
        <m:r>
          <m:rPr>
            <m:sty m:val="i"/>
          </m:rPr>
          <m:t>δ</m:t>
        </m:r>
        <m:sSub>
          <m:sSubPr/>
          <m:e>
            <m:r>
              <m:rPr>
                <m:sty m:val="i"/>
              </m:rPr>
              <m:t>r</m:t>
            </m:r>
          </m:e>
          <m:sub>
            <m:r>
              <m:rPr>
                <m:sty m:val="p"/>
              </m:rPr>
              <m:t>0</m:t>
            </m:r>
          </m:sub>
        </m:sSub>
      </m:oMath>
      <w:r>
        <w:rPr/>
        <w:t xml:space="preserve">, le ratio des normes des vecteurs </w:t>
      </w:r>
      <m:oMath>
        <m:r>
          <m:rPr>
            <m:sty m:val="i"/>
          </m:rPr>
          <m:t>δ</m:t>
        </m:r>
        <m:acc>
          <m:accPr>
            <m:chr m:val="⃗"/>
          </m:accPr>
          <m:e>
            <m:r>
              <m:rPr>
                <m:sty m:val="i"/>
              </m:rPr>
              <m:t>r</m:t>
            </m:r>
          </m:e>
        </m:acc>
      </m:oMath>
      <w:r>
        <w:rPr/>
        <w:t xml:space="preserve"> et </w:t>
      </w:r>
      <m:oMath>
        <m:r>
          <m:rPr>
            <m:sty m:val="i"/>
          </m:rPr>
          <m:t>δ</m:t>
        </m:r>
        <m:sSub>
          <m:sSubPr/>
          <m:e>
            <m:acc>
              <m:accPr>
                <m:chr m:val="⃗"/>
              </m:accPr>
              <m:e>
                <m:r>
                  <m:rPr>
                    <m:sty m:val="i"/>
                  </m:rPr>
                  <m:t>r</m:t>
                </m:r>
              </m:e>
            </m:acc>
          </m:e>
          <m:sub>
            <m:r>
              <m:rPr>
                <m:sty m:val="p"/>
              </m:rPr>
              <m:t>0</m:t>
            </m:r>
          </m:sub>
        </m:sSub>
      </m:oMath>
      <w:r>
        <w:rPr/>
        <w:t xml:space="preserve">.</w:t>
      </w:r>
    </w:p>
    <w:p>
      <w:pPr>
        <w:spacing w:after="220" w:lineRule="auto"/>
      </w:pPr>
      <w:r>
        <w:rPr>
          <w:rFonts w:eastAsia="Georgia" w:cs="Georgia" w:ascii="Georgia" w:hAnsi="Georgia"/>
        </w:rPr>
        <w:t xml:space="preserve">23 - Calculer à partir de l'équation différentielle obtenue à la question précédente l'intégrale première suivante :</w:t>
      </w:r>
    </w:p>
    <w:p>
      <w:pPr>
        <w:spacing w:after="220" w:lineRule="auto"/>
      </w:pPr>
      <m:oMathPara>
        <m:oMath>
          <m:f>
            <m:fPr>
              <m:ctrlPr>
                <w:rPr>
                  <w:rFonts w:ascii="Cambria Math" w:hAnsi="Cambria Math"/>
                </w:rPr>
              </m:ctrlPr>
            </m:fPr>
            <m:num>
              <m:r>
                <m:rPr>
                  <m:sty m:val="p"/>
                </m:rPr>
                <m:t>1</m:t>
              </m:r>
            </m:num>
            <m:den>
              <m:r>
                <m:rPr>
                  <m:sty m:val="p"/>
                </m:rPr>
                <m:t>2</m:t>
              </m:r>
            </m:den>
          </m:f>
          <m:sSup>
            <m:sSupPr/>
            <m:e>
              <m:acc>
                <m:accPr>
                  <m:chr m:val="˙"/>
                </m:accPr>
                <m:e>
                  <m:r>
                    <m:rPr>
                      <m:sty m:val="i"/>
                    </m:rPr>
                    <m:t>x</m:t>
                  </m:r>
                </m:e>
              </m:acc>
            </m:e>
            <m:sup>
              <m:r>
                <m:rPr>
                  <m:sty m:val="p"/>
                </m:rPr>
                <m:t>2</m:t>
              </m:r>
            </m:sup>
          </m:sSup>
          <m:r>
            <m:rPr>
              <m:sty m:val="p"/>
            </m:rPr>
            <m:t>=</m:t>
          </m:r>
          <m:f>
            <m:fPr>
              <m:ctrlPr>
                <w:rPr>
                  <w:rFonts w:ascii="Cambria Math" w:hAnsi="Cambria Math"/>
                </w:rPr>
              </m:ctrlPr>
            </m:fPr>
            <m:num>
              <m:r>
                <m:rPr>
                  <m:sty m:val="p"/>
                </m:rPr>
                <m:t>4</m:t>
              </m:r>
              <m:r>
                <m:rPr>
                  <m:sty m:val="i"/>
                </m:rPr>
                <m:t>π</m:t>
              </m:r>
              <m:r>
                <m:rPr>
                  <m:sty m:val="i"/>
                </m:rPr>
                <m:t>G</m:t>
              </m:r>
              <m:sSub>
                <m:sSubPr/>
                <m:e>
                  <m:r>
                    <m:rPr>
                      <m:sty m:val="i"/>
                    </m:rPr>
                    <m:t>ρ</m:t>
                  </m:r>
                </m:e>
                <m:sub>
                  <m:r>
                    <m:rPr>
                      <m:sty m:val="p"/>
                    </m:rPr>
                    <m:t>0</m:t>
                  </m:r>
                </m:sub>
              </m:sSub>
            </m:num>
            <m:den>
              <m:r>
                <m:rPr>
                  <m:sty m:val="p"/>
                </m:rPr>
                <m:t>3</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r>
                <m:rPr>
                  <m:sty m:val="p"/>
                </m:rPr>
                <m:t>−</m:t>
              </m:r>
              <m:r>
                <m:rPr>
                  <m:sty m:val="p"/>
                </m:rPr>
                <m:t>1</m:t>
              </m:r>
            </m:e>
          </m:d>
        </m:oMath>
      </m:oMathPara>
    </w:p>
    <w:p>
      <w:pPr>
        <w:spacing w:after="220" w:lineRule="auto"/>
      </w:pPr>
      <w:r>
        <w:rPr>
          <w:rFonts w:eastAsia="Georgia" w:cs="Georgia" w:ascii="Georgia" w:hAnsi="Georgia"/>
        </w:rPr>
        <w:t xml:space="preserve">24 - On dit que le nuage s'est effondré sur lui-même lorsque </w:t>
      </w:r>
      <m:oMath>
        <m:r>
          <m:rPr>
            <m:sty m:val="i"/>
          </m:rPr>
          <m:t>δ</m:t>
        </m:r>
        <m:acc>
          <m:accPr>
            <m:chr m:val="⃗"/>
          </m:accPr>
          <m:e>
            <m:r>
              <m:rPr>
                <m:sty m:val="i"/>
              </m:rPr>
              <m:t>r</m:t>
            </m:r>
          </m:e>
        </m:acc>
        <m:r>
          <m:rPr>
            <m:sty m:val="p"/>
          </m:rPr>
          <m:t>=</m:t>
        </m:r>
        <m:acc>
          <m:accPr>
            <m:chr m:val="⃗"/>
          </m:accPr>
          <m:e>
            <m:r>
              <m:rPr>
                <m:sty m:val="p"/>
              </m:rPr>
              <m:t>0</m:t>
            </m:r>
          </m:e>
        </m:acc>
      </m:oMath>
      <w:r>
        <w:rPr>
          <w:rFonts w:eastAsia="Georgia" w:cs="Georgia" w:ascii="Georgia" w:hAnsi="Georgia"/>
        </w:rPr>
        <w:t xml:space="preserve">. À quoi cela correspondil? Vous attendez-vous à ce qu'une telle situation soit réalisée physiquement?</w:t>
      </w:r>
    </w:p>
    <w:p>
      <w:pPr>
        <w:spacing w:after="220" w:lineRule="auto"/>
      </w:pPr>
      <w:r>
        <w:rPr>
          <w:rFonts w:eastAsia="Georgia" w:cs="Georgia" w:ascii="Georgia" w:hAnsi="Georgia"/>
        </w:rPr>
        <w:t xml:space="preserve">25 - À partir de l'intégrale première de l'équation (5), calculer le temps d'effondrement </w:t>
      </w:r>
      <m:oMath>
        <m:r>
          <m:rPr>
            <m:sty m:val="p"/>
          </m:rPr>
          <m:t>Δ</m:t>
        </m:r>
        <m:r>
          <m:rPr>
            <m:sty m:val="i"/>
          </m:rPr>
          <m:t>t</m:t>
        </m:r>
      </m:oMath>
      <w:r>
        <w:rPr>
          <w:rFonts w:eastAsia="Georgia" w:cs="Georgia" w:ascii="Georgia" w:hAnsi="Georgia"/>
        </w:rPr>
        <w:t xml:space="preserve"> de la boule de matière. Commenter les dépendances du résultat obtenu en les paramètres du problème.</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Galaxies et matière noire</w:t>
      </w:r>
    </w:p>
    <w:p>
      <w:pPr>
        <w:spacing w:line="271" w:before="330" w:lineRule="auto"/>
      </w:pPr>
      <w:r>
        <w:rPr>
          <w:rFonts w:eastAsia="Georgia" w:cs="Georgia" w:ascii="Georgia" w:hAnsi="Georgia"/>
          <w:b/>
          <w:sz w:val="42"/>
        </w:rPr>
        <w:t xml:space="preserve">1 Généralités</w:t>
      </w:r>
    </w:p>
    <w:p>
      <w:pPr>
        <w:spacing w:after="220" w:lineRule="auto"/>
      </w:pPr>
      <w:r>
        <w:rPr>
          <w:rFonts w:eastAsia="Georgia" w:cs="Georgia" w:ascii="Georgia" w:hAnsi="Georgia"/>
        </w:rPr>
        <w:t xml:space="preserve">Notre Galaxie, la Voie lactée, est un système auto-gravitant dont la partie la plus visible est un disque d'étoiles en rotation. Ses dimensions sont généralement indiquées en parsec (pc), grandeur qui a été initialement définie comme la distance à laquelle le segment Terre-Soleil est vu sous un angle d'une seconde d'arc. La Voie lactée est une galaxie spirale qui fait environ 20 kpc de rayon et de l'ordre de 300 pc d'épaisseur. Elle contient de 200 à 400 milliards d'étoiles, dont on pourra identifier les propriétés à celles du Soleil. La densité d'étoiles dans la Galaxie est suffisamment faible pour qu'on puisse largement négliger toute possibilité de chocs entre celles-ci.</w:t>
      </w:r>
    </w:p>
    <w:p>
      <w:pPr>
        <w:spacing w:after="220" w:lineRule="auto"/>
      </w:pPr>
      <w:r>
        <w:rPr>
          <w:rFonts w:eastAsia="Georgia" w:cs="Georgia" w:ascii="Georgia" w:hAnsi="Georgia"/>
        </w:rPr>
        <w:t xml:space="preserve">26 - Donner la valeur en mètre d'un parsec. On rappelle qu'une minute d'arc correspond à un </w:t>
      </w:r>
      <m:oMath>
        <m:sSup>
          <m:sSupPr/>
          <m:e>
            <m:r>
              <m:rPr>
                <m:sty m:val="p"/>
              </m:rPr>
              <m:t>60</m:t>
            </m:r>
          </m:e>
          <m:sup>
            <m:r>
              <m:rPr>
                <m:nor/>
              </m:rPr>
              <m:t>ème </m:t>
            </m:r>
          </m:sup>
        </m:sSup>
      </m:oMath>
      <w:r>
        <w:rPr>
          <w:rFonts w:eastAsia="Georgia" w:cs="Georgia" w:ascii="Georgia" w:hAnsi="Georgia"/>
        </w:rPr>
        <w:t xml:space="preserve"> de degré, et qu'une seconde d'arc correspond un </w:t>
      </w:r>
      <m:oMath>
        <m:sSup>
          <m:sSupPr/>
          <m:e>
            <m:r>
              <m:rPr>
                <m:sty m:val="p"/>
              </m:rPr>
              <m:t>60</m:t>
            </m:r>
          </m:e>
          <m:sup>
            <m:r>
              <m:rPr>
                <m:nor/>
              </m:rPr>
              <m:t>ème </m:t>
            </m:r>
          </m:sup>
        </m:sSup>
      </m:oMath>
      <w:r>
        <w:rPr/>
        <w:t xml:space="preserve"> de minute d'arc.</w:t>
      </w:r>
    </w:p>
    <w:p>
      <w:pPr>
        <w:spacing w:after="220" w:lineRule="auto"/>
      </w:pPr>
      <w:r>
        <w:rPr>
          <w:rFonts w:eastAsia="Georgia" w:cs="Georgia" w:ascii="Georgia" w:hAnsi="Georgia"/>
        </w:rPr>
        <w:t xml:space="preserve">27 - En supposant qu'on peut considérer seulement l'émission thermique des étoiles, donner un ordre de grandeur de la puissance totale émise sous forme de rayonnement électromagnétique par la Galaxie.</w:t>
      </w:r>
    </w:p>
    <w:p>
      <w:pPr>
        <w:spacing w:line="271" w:before="330" w:lineRule="auto"/>
      </w:pPr>
      <w:r>
        <w:rPr>
          <w:rFonts w:eastAsia="Georgia" w:cs="Georgia" w:ascii="Georgia" w:hAnsi="Georgia"/>
          <w:b/>
          <w:sz w:val="42"/>
        </w:rPr>
        <w:t xml:space="preserve">2 Équation d'équilibre radial</w:t>
      </w:r>
    </w:p>
    <w:p>
      <w:pPr>
        <w:spacing w:after="220" w:lineRule="auto"/>
      </w:pPr>
      <w:r>
        <w:rPr>
          <w:rFonts w:eastAsia="Georgia" w:cs="Georgia" w:ascii="Georgia" w:hAnsi="Georgia"/>
        </w:rPr>
        <w:t xml:space="preserve">On peut décomposer le mouvement des étoiles de la Voie lactée en un mouvement de rotation d'ensemble sur son plan galactique, auquel s'additionne une petite dispersion de vitesse. On se placera par la suite dans un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où l'axe </w:t>
      </w:r>
      <m:oMath>
        <m:r>
          <m:rPr>
            <m:sty m:val="i"/>
          </m:rPr>
          <m:t>z</m:t>
        </m:r>
      </m:oMath>
      <w:r>
        <w:rPr>
          <w:rFonts w:eastAsia="Georgia" w:cs="Georgia" w:ascii="Georgia" w:hAnsi="Georgia"/>
        </w:rPr>
        <w:t xml:space="preserve"> est aligné avec l'axe de rotation de la Galaxie. On séparera le mouvement d'ensemble du disque, qui est l'objet des parties 2 à 4 , et le mouvement particulier des étoiles qui ne sera étudié que perpendiculairement au disque, ce qui est l'objet de la partie 5 . On suppose dans toute la suite que la Galaxie est axisymétrique vis-à-vis de son axe de rotation, et que son mouvement d'ensemble de rotation est stationnaire et peut être étudié indépendamment de la coordonnée </w:t>
      </w:r>
      <m:oMath>
        <m:r>
          <m:rPr>
            <m:sty m:val="i"/>
          </m:rPr>
          <m:t>z</m:t>
        </m:r>
      </m:oMath>
      <w:r>
        <w:rPr>
          <w:rFonts w:eastAsia="Georgia" w:cs="Georgia" w:ascii="Georgia" w:hAnsi="Georgia"/>
        </w:rPr>
        <w:t xml:space="preserve">. On utilisera également le rayon sphérique donné par </w:t>
      </w:r>
      <m:oMath>
        <m:acc>
          <m:accPr>
            <m:chr m:val="˜"/>
          </m:accPr>
          <m:e>
            <m:r>
              <m:rPr>
                <m:sty m:val="i"/>
              </m:rPr>
              <m:t>r</m:t>
            </m:r>
          </m:e>
        </m:acc>
        <m:r>
          <m:rPr>
            <m:sty m:val="p"/>
          </m:rPr>
          <m:t>=</m:t>
        </m:r>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z</m:t>
                </m:r>
              </m:e>
              <m:sup>
                <m:r>
                  <m:rPr>
                    <m:sty m:val="p"/>
                  </m:rPr>
                  <m:t>2</m:t>
                </m:r>
              </m:sup>
            </m:sSup>
          </m:e>
        </m:rad>
      </m:oMath>
      <w:r>
        <w:rPr/>
        <w:t xml:space="preserve">.</w:t>
      </w:r>
    </w:p>
    <w:p>
      <w:pPr>
        <w:spacing w:after="220" w:lineRule="auto"/>
      </w:pPr>
      <w:r>
        <w:rPr>
          <w:rFonts w:eastAsia="Georgia" w:cs="Georgia" w:ascii="Georgia" w:hAnsi="Georgia"/>
        </w:rPr>
        <w:t xml:space="preserve">28 - En supposant que les trajectoires des étoiles qui suivent le mouvement d'ensemble du disque sont des cercles contenus dans des plans de </w:t>
      </w:r>
      <m:oMath>
        <m:r>
          <m:rPr>
            <m:sty m:val="i"/>
          </m:rPr>
          <m:t>z</m:t>
        </m:r>
      </m:oMath>
      <w:r>
        <w:rPr>
          <w:rFonts w:eastAsia="Georgia" w:cs="Georgia" w:ascii="Georgia" w:hAnsi="Georgia"/>
        </w:rPr>
        <w:t xml:space="preserve"> constant, expliquer pourquoi ce mouvement d'ensemble est entièrement décrit par la donnée de sa vitesse angulaire de rotation </w:t>
      </w:r>
      <m:oMath>
        <m:acc>
          <m:accPr>
            <m:chr m:val="˙"/>
          </m:accPr>
          <m:e>
            <m:r>
              <m:rPr>
                <m:sty m:val="i"/>
              </m:rPr>
              <m:t>θ</m:t>
            </m:r>
          </m:e>
        </m:acc>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29 - Plutôt que de travailler avec </w:t>
      </w:r>
      <m:oMath>
        <m:acc>
          <m:accPr>
            <m:chr m:val="˙"/>
          </m:accPr>
          <m:e>
            <m:r>
              <m:rPr>
                <m:sty m:val="i"/>
              </m:rPr>
              <m:t>θ</m:t>
            </m:r>
          </m:e>
        </m:acc>
        <m:r>
          <m:rPr>
            <m:sty m:val="p"/>
          </m:rPr>
          <m:t>(</m:t>
        </m:r>
        <m:r>
          <m:rPr>
            <m:sty m:val="i"/>
          </m:rPr>
          <m:t>r</m:t>
        </m:r>
        <m:r>
          <m:rPr>
            <m:sty m:val="p"/>
          </m:rPr>
          <m:t>)</m:t>
        </m:r>
      </m:oMath>
      <w:r>
        <w:rPr>
          <w:rFonts w:eastAsia="Georgia" w:cs="Georgia" w:ascii="Georgia" w:hAnsi="Georgia"/>
        </w:rPr>
        <w:t xml:space="preserve">, on préférera introduire la vitesse orthoradiale </w:t>
      </w:r>
      <m:oMath>
        <m:sSub>
          <m:sSubPr/>
          <m:e>
            <m:r>
              <m:rPr>
                <m:sty m:val="i"/>
              </m:rPr>
              <m:t>v</m:t>
            </m:r>
          </m:e>
          <m:sub>
            <m:r>
              <m:rPr>
                <m:sty m:val="i"/>
              </m:rPr>
              <m:t>θ</m:t>
            </m:r>
          </m:sub>
        </m:sSub>
      </m:oMath>
      <w:r>
        <w:rPr/>
        <w:t xml:space="preserve">, composante de la vitesse sur </w:t>
      </w:r>
      <m:oMath>
        <m:sSub>
          <m:sSubPr/>
          <m:e>
            <m:acc>
              <m:accPr>
                <m:chr m:val="⃗"/>
              </m:accPr>
              <m:e>
                <m:r>
                  <m:rPr>
                    <m:sty m:val="i"/>
                  </m:rPr>
                  <m:t>e</m:t>
                </m:r>
              </m:e>
            </m:acc>
          </m:e>
          <m:sub>
            <m:r>
              <m:rPr>
                <m:sty m:val="i"/>
              </m:rPr>
              <m:t>θ</m:t>
            </m:r>
          </m:sub>
        </m:sSub>
      </m:oMath>
      <w:r>
        <w:rPr/>
        <w:t xml:space="preserve">. Obtenir que la dynamique sur le plan ( </w:t>
      </w:r>
      <m:oMath>
        <m:r>
          <m:rPr>
            <m:sty m:val="i"/>
          </m:rPr>
          <m:t>r</m:t>
        </m:r>
        <m:r>
          <m:rPr>
            <m:sty m:val="p"/>
          </m:rPr>
          <m:t>,</m:t>
        </m:r>
        <m:r>
          <m:rPr>
            <m:sty m:val="i"/>
          </m:rPr>
          <m:t>θ</m:t>
        </m:r>
      </m:oMath>
      <w:r>
        <w:rPr>
          <w:rFonts w:eastAsia="Georgia" w:cs="Georgia" w:ascii="Georgia" w:hAnsi="Georgia"/>
        </w:rPr>
        <w:t xml:space="preserve"> ) d'une étoile suivant le mouvement d'ensemble, et qui est soumise uniquement à l'interaction gravitationnelle, est entièrement donnée par l'équation d'équilibre radial :</w:t>
      </w:r>
    </w:p>
    <w:p>
      <w:pPr>
        <w:spacing w:after="220" w:lineRule="auto"/>
      </w:pPr>
      <m:oMathPara>
        <m:oMath>
          <m:r>
            <m:rPr>
              <m:sty m:val="p"/>
            </m:rPr>
            <m:t>−</m:t>
          </m:r>
          <m:f>
            <m:fPr>
              <m:ctrlPr>
                <w:rPr>
                  <w:rFonts w:ascii="Cambria Math" w:hAnsi="Cambria Math"/>
                </w:rPr>
              </m:ctrlPr>
            </m:fPr>
            <m:num>
              <m:sSubSup>
                <m:sSubSupPr/>
                <m:e>
                  <m:r>
                    <m:rPr>
                      <m:sty m:val="i"/>
                    </m:rPr>
                    <m:t>v</m:t>
                  </m:r>
                </m:e>
                <m:sub>
                  <m:r>
                    <m:rPr>
                      <m:sty m:val="i"/>
                    </m:rPr>
                    <m:t>θ</m:t>
                  </m:r>
                </m:sub>
                <m:sup>
                  <m:r>
                    <m:rPr>
                      <m:sty m:val="p"/>
                    </m:rPr>
                    <m:t>2</m:t>
                  </m:r>
                </m:sup>
              </m:sSubSup>
              <m:r>
                <m:rPr>
                  <m:sty m:val="p"/>
                </m:rPr>
                <m:t>(</m:t>
              </m:r>
              <m:r>
                <m:rPr>
                  <m:sty m:val="i"/>
                </m:rPr>
                <m:t>r</m:t>
              </m:r>
              <m:r>
                <m:rPr>
                  <m:sty m:val="p"/>
                </m:rPr>
                <m:t>)</m:t>
              </m:r>
            </m:num>
            <m:den>
              <m:r>
                <m:rPr>
                  <m:sty m:val="i"/>
                </m:rPr>
                <m:t>r</m:t>
              </m:r>
            </m:den>
          </m:f>
          <m:r>
            <m:rPr>
              <m:sty m:val="p"/>
            </m:rPr>
            <m:t>=</m:t>
          </m:r>
          <m:sSub>
            <m:sSubPr/>
            <m:e>
              <m:r>
                <m:rPr>
                  <m:sty m:val="i"/>
                </m:rPr>
                <m:t>K</m:t>
              </m:r>
            </m:e>
            <m:sub>
              <m:r>
                <m:rPr>
                  <m:sty m:val="i"/>
                </m:rPr>
                <m:t>r</m:t>
              </m:r>
            </m:sub>
          </m:sSub>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i"/>
              </m:rPr>
              <m:t>r</m:t>
            </m:r>
          </m:sub>
        </m:sSub>
      </m:oMath>
      <w:r>
        <w:rPr>
          <w:rFonts w:eastAsia="Georgia" w:cs="Georgia" w:ascii="Georgia" w:hAnsi="Georgia"/>
        </w:rPr>
        <w:t xml:space="preserve"> est le champ gravitationnel projeté sur la direction </w:t>
      </w:r>
      <m:oMath>
        <m:sSub>
          <m:sSubPr/>
          <m:e>
            <m:acc>
              <m:accPr>
                <m:chr m:val="⃗"/>
              </m:accPr>
              <m:e>
                <m:r>
                  <m:rPr>
                    <m:sty m:val="i"/>
                  </m:rPr>
                  <m:t>e</m:t>
                </m:r>
              </m:e>
            </m:acc>
          </m:e>
          <m:sub>
            <m:r>
              <m:rPr>
                <m:sty m:val="i"/>
              </m:rPr>
              <m:t>r</m:t>
            </m:r>
          </m:sub>
        </m:sSub>
      </m:oMath>
      <w:r>
        <w:rPr>
          <w:rFonts w:eastAsia="Georgia" w:cs="Georgia" w:ascii="Georgia" w:hAnsi="Georgia"/>
        </w:rPr>
        <w:t xml:space="preserve">. Cette équation sera utilisée dans les trois parties suivantes.</w:t>
      </w:r>
    </w:p>
    <w:p>
      <w:pPr>
        <w:spacing w:line="271" w:before="330" w:lineRule="auto"/>
      </w:pPr>
      <w:r>
        <w:rPr>
          <w:rFonts w:eastAsia="Georgia" w:cs="Georgia" w:ascii="Georgia" w:hAnsi="Georgia"/>
          <w:b/>
          <w:sz w:val="42"/>
        </w:rPr>
        <w:t xml:space="preserve">3 Distribution de matière visible dans la Voie lactée</w:t>
      </w:r>
    </w:p>
    <w:p>
      <w:pPr>
        <w:spacing w:after="220" w:lineRule="auto"/>
      </w:pPr>
      <w:r>
        <w:rPr>
          <w:rFonts w:eastAsia="Georgia" w:cs="Georgia" w:ascii="Georgia" w:hAnsi="Georgia"/>
        </w:rPr>
        <w:t xml:space="preserve">On commence par considérer un modèle simplifié de galaxie à symétrie sphérique, et on étudie son mouvement d'ensemble de rotation dans son plan équatorial (vis-à-vis de son axe de rotation) en coordonnées polaires ( </w:t>
      </w:r>
      <m:oMath>
        <m:r>
          <m:rPr>
            <m:sty m:val="i"/>
          </m:rPr>
          <m:t>r</m:t>
        </m:r>
        <m:r>
          <m:rPr>
            <m:sty m:val="p"/>
          </m:rPr>
          <m:t>,</m:t>
        </m:r>
        <m:r>
          <m:rPr>
            <m:sty m:val="i"/>
          </m:rPr>
          <m:t>θ</m:t>
        </m:r>
      </m:oMath>
      <w:r>
        <w:rPr/>
        <w:t xml:space="preserve"> ).</w:t>
      </w:r>
    </w:p>
    <w:p>
      <w:pPr>
        <w:spacing w:after="220" w:lineRule="auto"/>
      </w:pPr>
      <w:r>
        <w:rPr>
          <w:rFonts w:eastAsia="Georgia" w:cs="Georgia" w:ascii="Georgia" w:hAnsi="Georgia"/>
        </w:rPr>
        <w:t xml:space="preserve">30 - Utilisant l'équation d'équilibre radial, et en négligeant tout mouvement sur </w:t>
      </w:r>
      <m:oMath>
        <m:sSub>
          <m:sSubPr/>
          <m:e>
            <m:acc>
              <m:accPr>
                <m:chr m:val="⃗"/>
              </m:accPr>
              <m:e>
                <m:r>
                  <m:rPr>
                    <m:sty m:val="i"/>
                  </m:rPr>
                  <m:t>e</m:t>
                </m:r>
              </m:e>
            </m:acc>
          </m:e>
          <m:sub>
            <m:r>
              <m:rPr>
                <m:sty m:val="i"/>
              </m:rPr>
              <m:t>z</m:t>
            </m:r>
          </m:sub>
        </m:sSub>
      </m:oMath>
      <w:r>
        <w:rPr>
          <w:rFonts w:eastAsia="Georgia" w:cs="Georgia" w:ascii="Georgia" w:hAnsi="Georgia"/>
        </w:rPr>
        <w:t xml:space="preserve">, obtenir une équation reliant </w:t>
      </w:r>
      <m:oMath>
        <m:sSub>
          <m:sSubPr/>
          <m:e>
            <m:r>
              <m:rPr>
                <m:sty m:val="i"/>
              </m:rPr>
              <m:t>v</m:t>
            </m:r>
          </m:e>
          <m:sub>
            <m:r>
              <m:rPr>
                <m:sty m:val="i"/>
              </m:rPr>
              <m:t>θ</m:t>
            </m:r>
          </m:sub>
        </m:sSub>
        <m:r>
          <m:rPr>
            <m:sty m:val="p"/>
          </m:rPr>
          <m:t>(</m:t>
        </m:r>
        <m:r>
          <m:rPr>
            <m:sty m:val="i"/>
          </m:rPr>
          <m:t>r</m:t>
        </m:r>
        <m:r>
          <m:rPr>
            <m:sty m:val="p"/>
          </m:rPr>
          <m:t>)</m:t>
        </m:r>
      </m:oMath>
      <w:r>
        <w:rPr>
          <w:rFonts w:eastAsia="Georgia" w:cs="Georgia" w:ascii="Georgia" w:hAnsi="Georgia"/>
        </w:rPr>
        <w:t xml:space="preserve"> sur ce plan équatorial à la masse </w:t>
      </w:r>
      <m:oMath>
        <m:sSub>
          <m:sSubPr/>
          <m:e>
            <m:r>
              <m:rPr>
                <m:sty m:val="i"/>
              </m:rPr>
              <m:t>M</m:t>
            </m:r>
          </m:e>
          <m:sub>
            <m:r>
              <m:rPr>
                <m:nor/>
              </m:rPr>
              <m:t>int </m:t>
            </m:r>
          </m:sub>
        </m:sSub>
        <m:r>
          <m:rPr>
            <m:sty m:val="p"/>
          </m:rPr>
          <m:t>(</m:t>
        </m:r>
        <m:r>
          <m:rPr>
            <m:sty m:val="i"/>
          </m:rPr>
          <m:t>r</m:t>
        </m:r>
        <m:r>
          <m:rPr>
            <m:sty m:val="p"/>
          </m:rPr>
          <m:t>)</m:t>
        </m:r>
      </m:oMath>
      <w:r>
        <w:rPr/>
        <w:t xml:space="preserve"> contenue dans la boule de rayon </w:t>
      </w:r>
      <m:oMath>
        <m:r>
          <m:rPr>
            <m:sty m:val="i"/>
          </m:rPr>
          <m:t>r</m:t>
        </m:r>
      </m:oMath>
      <w:r>
        <w:rPr>
          <w:rFonts w:eastAsia="Georgia" w:cs="Georgia" w:ascii="Georgia" w:hAnsi="Georgia"/>
        </w:rPr>
        <w:t xml:space="preserve"> centrée en </w:t>
      </w:r>
      <m:oMath>
        <m:r>
          <m:rPr>
            <m:sty m:val="i"/>
          </m:rPr>
          <m:t>r</m:t>
        </m:r>
        <m:r>
          <m:rPr>
            <m:sty m:val="p"/>
          </m:rPr>
          <m:t>=</m:t>
        </m:r>
        <m:r>
          <m:rPr>
            <m:sty m:val="p"/>
          </m:rPr>
          <m:t>0</m:t>
        </m:r>
      </m:oMath>
      <w:r>
        <w:rPr/>
        <w:t xml:space="preserve">.</w:t>
      </w:r>
    </w:p>
    <w:p>
      <w:pPr>
        <w:spacing w:after="220" w:lineRule="auto"/>
      </w:pPr>
      <w:r>
        <w:rPr>
          <w:rFonts w:eastAsia="Georgia" w:cs="Georgia" w:ascii="Georgia" w:hAnsi="Georgia"/>
        </w:rPr>
        <w:t xml:space="preserve">31 - On suppose à présent que la Galaxie est une boule homogène de rayon </w:t>
      </w:r>
      <m:oMath>
        <m:r>
          <m:rPr>
            <m:sty m:val="i"/>
          </m:rPr>
          <m:t>R</m:t>
        </m:r>
      </m:oMath>
      <w:r>
        <w:rPr>
          <w:rFonts w:eastAsia="Georgia" w:cs="Georgia" w:ascii="Georgia" w:hAnsi="Georgia"/>
        </w:rPr>
        <w:t xml:space="preserve"> et de densité </w:t>
      </w:r>
      <m:oMath>
        <m:sSub>
          <m:sSubPr/>
          <m:e>
            <m:r>
              <m:rPr>
                <m:sty m:val="i"/>
              </m:rPr>
              <m:t>ρ</m:t>
            </m:r>
          </m:e>
          <m:sub>
            <m:r>
              <m:rPr>
                <m:sty m:val="p"/>
              </m:rPr>
              <m:t>0</m:t>
            </m:r>
          </m:sub>
        </m:sSub>
      </m:oMath>
      <w:r>
        <w:rPr/>
        <w:t xml:space="preserve">. Calculer </w:t>
      </w:r>
      <m:oMath>
        <m:sSub>
          <m:sSubPr/>
          <m:e>
            <m:r>
              <m:rPr>
                <m:sty m:val="i"/>
              </m:rPr>
              <m:t>v</m:t>
            </m:r>
          </m:e>
          <m:sub>
            <m:r>
              <m:rPr>
                <m:sty m:val="i"/>
              </m:rPr>
              <m:t>θ</m:t>
            </m:r>
          </m:sub>
        </m:sSub>
        <m:r>
          <m:rPr>
            <m:sty m:val="p"/>
          </m:rPr>
          <m:t>(</m:t>
        </m:r>
        <m:r>
          <m:rPr>
            <m:sty m:val="i"/>
          </m:rPr>
          <m:t>r</m:t>
        </m:r>
        <m:r>
          <m:rPr>
            <m:sty m:val="p"/>
          </m:rPr>
          <m:t>)</m:t>
        </m:r>
      </m:oMath>
      <w:r>
        <w:rPr>
          <w:rFonts w:eastAsia="Georgia" w:cs="Georgia" w:ascii="Georgia" w:hAnsi="Georgia"/>
        </w:rPr>
        <w:t xml:space="preserve"> sur son plan équatorial pour </w:t>
      </w:r>
      <m:oMath>
        <m:r>
          <m:rPr>
            <m:sty m:val="i"/>
          </m:rPr>
          <m:t>r</m:t>
        </m:r>
        <m:r>
          <m:rPr>
            <m:sty m:val="p"/>
          </m:rPr>
          <m:t>&lt;</m:t>
        </m:r>
        <m:r>
          <m:rPr>
            <m:sty m:val="i"/>
          </m:rPr>
          <m:t>R</m:t>
        </m:r>
      </m:oMath>
      <w:r>
        <w:rPr/>
        <w:t xml:space="preserve"> et </w:t>
      </w:r>
      <m:oMath>
        <m:r>
          <m:rPr>
            <m:sty m:val="i"/>
          </m:rPr>
          <m:t>r</m:t>
        </m:r>
        <m:r>
          <m:rPr>
            <m:sty m:val="p"/>
          </m:rPr>
          <m:t>&gt;</m:t>
        </m:r>
        <m:r>
          <m:rPr>
            <m:sty m:val="i"/>
          </m:rPr>
          <m:t>R</m:t>
        </m:r>
      </m:oMath>
      <w:r>
        <w:rPr>
          <w:rFonts w:eastAsia="Georgia" w:cs="Georgia" w:ascii="Georgia" w:hAnsi="Georgia"/>
        </w:rPr>
        <w:t xml:space="preserve">, et rassembler ces résultats dans une courbe.</w:t>
      </w:r>
    </w:p>
    <w:p>
      <w:pPr>
        <w:spacing w:after="220" w:lineRule="auto"/>
      </w:pPr>
      <w:r>
        <w:rPr>
          <w:rFonts w:eastAsia="Georgia" w:cs="Georgia" w:ascii="Georgia" w:hAnsi="Georgia"/>
        </w:rPr>
        <w:t xml:space="preserve">En pratique, la matière visible de la Voie lactée est contenue dans son bulbe central et dans son disque, dont les densités de matière peuvent être décrites par les deux fonctions suivantes :</w:t>
      </w:r>
    </w:p>
    <w:p>
      <w:pPr>
        <w:spacing w:after="220" w:lineRule="auto"/>
      </w:pPr>
      <m:oMathPara>
        <m:oMath>
          <m:sSub>
            <m:sSubPr/>
            <m:e>
              <m:r>
                <m:rPr>
                  <m:sty m:val="i"/>
                </m:rPr>
                <m:t>ρ</m:t>
              </m:r>
            </m:e>
            <m:sub>
              <m:r>
                <m:rPr>
                  <m:sty m:val="i"/>
                </m:rPr>
                <m:t>b</m:t>
              </m:r>
            </m:sub>
          </m:sSub>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ρ</m:t>
                  </m:r>
                </m:e>
                <m:sub>
                  <m:r>
                    <m:rPr>
                      <m:sty m:val="i"/>
                    </m:rPr>
                    <m:t>b</m:t>
                  </m:r>
                  <m:r>
                    <m:rPr>
                      <m:sty m:val="p"/>
                    </m:rPr>
                    <m:t>,</m:t>
                  </m:r>
                  <m:r>
                    <m:rPr>
                      <m:sty m:val="p"/>
                    </m:rPr>
                    <m:t>0</m:t>
                  </m:r>
                </m:sub>
              </m:sSub>
            </m:num>
            <m:den>
              <m:sSup>
                <m:sSupPr/>
                <m:e>
                  <m:d>
                    <m:dPr>
                      <m:begChr m:val="("/>
                      <m:endChr m:val=")"/>
                      <m:ctrlPr>
                        <w:rPr>
                          <w:rFonts w:ascii="Cambria Math" w:hAnsi="Cambria Math"/>
                        </w:rPr>
                      </m:ctrlPr>
                    </m:dPr>
                    <m:e>
                      <m:r>
                        <m:rPr>
                          <m:sty m:val="p"/>
                        </m:rPr>
                        <m:t>1</m:t>
                      </m:r>
                      <m:r>
                        <m:rPr>
                          <m:sty m:val="p"/>
                        </m:rPr>
                        <m:t>+</m:t>
                      </m:r>
                      <m:acc>
                        <m:accPr>
                          <m:chr m:val="˜"/>
                        </m:accPr>
                        <m:e>
                          <m:r>
                            <m:rPr>
                              <m:sty m:val="i"/>
                            </m:rPr>
                            <m:t>r</m:t>
                          </m:r>
                        </m:e>
                      </m:acc>
                      <m:r>
                        <m:rPr>
                          <m:sty m:val="p"/>
                        </m:rPr>
                        <m:t>/</m:t>
                      </m:r>
                      <m:sSub>
                        <m:sSubPr/>
                        <m:e>
                          <m:r>
                            <m:rPr>
                              <m:sty m:val="i"/>
                            </m:rPr>
                            <m:t>R</m:t>
                          </m:r>
                        </m:e>
                        <m:sub>
                          <m:r>
                            <m:rPr>
                              <m:sty m:val="i"/>
                            </m:rPr>
                            <m:t>b</m:t>
                          </m:r>
                        </m:sub>
                      </m:sSub>
                    </m:e>
                  </m:d>
                </m:e>
                <m:sup>
                  <m:r>
                    <m:rPr>
                      <m:sty m:val="p"/>
                    </m:rPr>
                    <m:t>2</m:t>
                  </m:r>
                </m:sup>
              </m:sSup>
            </m:den>
          </m:f>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acc>
                            <m:accPr>
                              <m:chr m:val="˜"/>
                            </m:accPr>
                            <m:e>
                              <m:r>
                                <m:rPr>
                                  <m:sty m:val="i"/>
                                </m:rPr>
                                <m:t>r</m:t>
                              </m:r>
                            </m:e>
                          </m:acc>
                        </m:num>
                        <m:den>
                          <m:sSub>
                            <m:sSubPr/>
                            <m:e>
                              <m:r>
                                <m:rPr>
                                  <m:sty m:val="i"/>
                                </m:rPr>
                                <m:t>R</m:t>
                              </m:r>
                            </m:e>
                            <m:sub>
                              <m:r>
                                <m:rPr>
                                  <m:sty m:val="p"/>
                                </m:rPr>
                                <m:t>cut</m:t>
                              </m:r>
                            </m:sub>
                          </m:sSub>
                        </m:den>
                      </m:f>
                    </m:e>
                  </m:d>
                </m:e>
                <m:sup>
                  <m:r>
                    <m:rPr>
                      <m:sty m:val="p"/>
                    </m:rPr>
                    <m:t>2</m:t>
                  </m:r>
                </m:sup>
              </m:sSup>
            </m:e>
          </m:d>
          <m:r>
            <m:rPr>
              <m:sty m:val="p"/>
            </m:rPr>
            <m:t>,</m:t>
          </m:r>
          <m:r>
            <m:rPr>
              <m:sty m:val="p"/>
            </m:rPr>
            <m:t xml:space="preserve"> </m:t>
          </m:r>
          <m:r>
            <m:rPr>
              <m:nor/>
            </m:rPr>
            <m:t> et </m:t>
          </m:r>
          <m:r>
            <m:rPr>
              <m:sty m:val="p"/>
            </m:rPr>
            <m:t xml:space="preserve"> </m:t>
          </m:r>
          <m:sSub>
            <m:sSubPr/>
            <m:e>
              <m:r>
                <m:rPr>
                  <m:sty m:val="i"/>
                </m:rPr>
                <m:t>ρ</m:t>
              </m:r>
            </m:e>
            <m:sub>
              <m:r>
                <m:rPr>
                  <m:sty m:val="i"/>
                </m:rPr>
                <m:t>d</m:t>
              </m:r>
            </m:sub>
          </m:sSub>
          <m:r>
            <m:rPr>
              <m:sty m:val="p"/>
            </m:rPr>
            <m:t>(</m:t>
          </m:r>
          <m:r>
            <m:rPr>
              <m:sty m:val="i"/>
            </m:rPr>
            <m:t>r</m:t>
          </m:r>
          <m:r>
            <m:rPr>
              <m:sty m:val="p"/>
            </m:rPr>
            <m:t>,</m:t>
          </m:r>
          <m:r>
            <m:rPr>
              <m:sty m:val="i"/>
            </m:rPr>
            <m:t>z</m:t>
          </m:r>
          <m:r>
            <m:rPr>
              <m:sty m:val="p"/>
            </m:rPr>
            <m:t>)</m:t>
          </m:r>
          <m:r>
            <m:rPr>
              <m:sty m:val="p"/>
            </m:rPr>
            <m:t>=</m:t>
          </m:r>
          <m:f>
            <m:fPr>
              <m:ctrlPr>
                <w:rPr>
                  <w:rFonts w:ascii="Cambria Math" w:hAnsi="Cambria Math"/>
                </w:rPr>
              </m:ctrlPr>
            </m:fPr>
            <m:num>
              <m:sSub>
                <m:sSubPr/>
                <m:e>
                  <m:r>
                    <m:rPr>
                      <m:sty m:val="p"/>
                    </m:rPr>
                    <m:t>Σ</m:t>
                  </m:r>
                </m:e>
                <m:sub>
                  <m:r>
                    <m:rPr>
                      <m:sty m:val="i"/>
                    </m:rPr>
                    <m:t>d</m:t>
                  </m:r>
                  <m:r>
                    <m:rPr>
                      <m:sty m:val="p"/>
                    </m:rPr>
                    <m:t>,</m:t>
                  </m:r>
                  <m:r>
                    <m:rPr>
                      <m:sty m:val="p"/>
                    </m:rPr>
                    <m:t>0</m:t>
                  </m:r>
                </m:sub>
              </m:sSub>
            </m:num>
            <m:den>
              <m:r>
                <m:rPr>
                  <m:sty m:val="p"/>
                </m:rPr>
                <m:t>2</m:t>
              </m:r>
              <m:sSub>
                <m:sSubPr/>
                <m:e>
                  <m:r>
                    <m:rPr>
                      <m:sty m:val="i"/>
                    </m:rPr>
                    <m:t>z</m:t>
                  </m:r>
                </m:e>
                <m:sub>
                  <m:r>
                    <m:rPr>
                      <m:sty m:val="i"/>
                    </m:rPr>
                    <m:t>d</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z</m:t>
                  </m:r>
                  <m:r>
                    <m:rPr>
                      <m:sty m:val="p"/>
                    </m:rPr>
                    <m:t>|</m:t>
                  </m:r>
                </m:num>
                <m:den>
                  <m:sSub>
                    <m:sSubPr/>
                    <m:e>
                      <m:r>
                        <m:rPr>
                          <m:sty m:val="i"/>
                        </m:rPr>
                        <m:t>z</m:t>
                      </m:r>
                    </m:e>
                    <m:sub>
                      <m:r>
                        <m:rPr>
                          <m:sty m:val="i"/>
                        </m:rPr>
                        <m:t>d</m:t>
                      </m:r>
                    </m:sub>
                  </m:sSub>
                </m:den>
              </m:f>
              <m:r>
                <m:rPr>
                  <m:sty m:val="p"/>
                </m:rPr>
                <m:t>−</m:t>
              </m:r>
              <m:f>
                <m:fPr>
                  <m:ctrlPr>
                    <w:rPr>
                      <w:rFonts w:ascii="Cambria Math" w:hAnsi="Cambria Math"/>
                    </w:rPr>
                  </m:ctrlPr>
                </m:fPr>
                <m:num>
                  <m:r>
                    <m:rPr>
                      <m:sty m:val="i"/>
                    </m:rPr>
                    <m:t>r</m:t>
                  </m:r>
                </m:num>
                <m:den>
                  <m:sSub>
                    <m:sSubPr/>
                    <m:e>
                      <m:r>
                        <m:rPr>
                          <m:sty m:val="i"/>
                        </m:rPr>
                        <m:t>R</m:t>
                      </m:r>
                    </m:e>
                    <m:sub>
                      <m:r>
                        <m:rPr>
                          <m:sty m:val="i"/>
                        </m:rPr>
                        <m:t>d</m:t>
                      </m:r>
                    </m:sub>
                  </m:sSub>
                </m:den>
              </m:f>
            </m:e>
          </m:d>
          <m:r>
            <m:rPr>
              <m:sty m:val="p"/>
            </m:rPr>
            <m:t>,</m:t>
          </m:r>
        </m:oMath>
      </m:oMathPara>
    </w:p>
    <w:p>
      <w:pPr>
        <w:spacing w:after="220" w:lineRule="auto"/>
      </w:pPr>
      <w:r>
        <w:rPr>
          <w:rFonts w:eastAsia="Georgia" w:cs="Georgia" w:ascii="Georgia" w:hAnsi="Georgia"/>
        </w:rPr>
        <w:t xml:space="preserve">où </w:t>
      </w:r>
      <m:oMath>
        <m:acc>
          <m:accPr>
            <m:chr m:val="˜"/>
          </m:accPr>
          <m:e>
            <m:r>
              <m:rPr>
                <m:sty m:val="i"/>
              </m:rPr>
              <m:t>r</m:t>
            </m:r>
          </m:e>
        </m:acc>
      </m:oMath>
      <w:r>
        <w:rPr>
          <w:rFonts w:eastAsia="Georgia" w:cs="Georgia" w:ascii="Georgia" w:hAnsi="Georgia"/>
        </w:rPr>
        <w:t xml:space="preserve"> est le rayon sphérique défini au début de la sous-partie précédente. On prendra comme valeurs numériques </w:t>
      </w:r>
      <m:oMath>
        <m:sSub>
          <m:sSubPr/>
          <m:e>
            <m:r>
              <m:rPr>
                <m:sty m:val="i"/>
              </m:rPr>
              <m:t>R</m:t>
            </m:r>
          </m:e>
          <m:sub>
            <m:r>
              <m:rPr>
                <m:sty m:val="i"/>
              </m:rPr>
              <m:t>b</m:t>
            </m:r>
          </m:sub>
        </m:sSub>
        <m:r>
          <m:rPr>
            <m:sty m:val="p"/>
          </m:rPr>
          <m:t>=</m:t>
        </m:r>
        <m:r>
          <m:rPr>
            <m:sty m:val="p"/>
          </m:rPr>
          <m:t>75</m:t>
        </m:r>
        <m:r>
          <m:rPr>
            <m:sty m:val="p"/>
          </m:rPr>
          <m:t>pc</m:t>
        </m:r>
        <m:r>
          <m:rPr>
            <m:sty m:val="p"/>
          </m:rPr>
          <m:t>,</m:t>
        </m:r>
        <m:sSub>
          <m:sSubPr/>
          <m:e>
            <m:r>
              <m:rPr>
                <m:sty m:val="i"/>
              </m:rPr>
              <m:t>R</m:t>
            </m:r>
          </m:e>
          <m:sub>
            <m:r>
              <m:rPr>
                <m:nor/>
              </m:rPr>
              <m:t>cut </m:t>
            </m:r>
          </m:sub>
        </m:sSub>
        <m:r>
          <m:rPr>
            <m:sty m:val="p"/>
          </m:rPr>
          <m:t>=</m:t>
        </m:r>
        <m:r>
          <m:rPr>
            <m:sty m:val="p"/>
          </m:rPr>
          <m:t>2</m:t>
        </m:r>
        <m:r>
          <m:rPr>
            <m:sty m:val="p"/>
          </m:rPr>
          <m:t>kpc</m:t>
        </m:r>
        <m:r>
          <m:rPr>
            <m:sty m:val="p"/>
          </m:rPr>
          <m:t>,</m:t>
        </m:r>
        <m:sSub>
          <m:sSubPr/>
          <m:e>
            <m:r>
              <m:rPr>
                <m:sty m:val="i"/>
              </m:rPr>
              <m:t>z</m:t>
            </m:r>
          </m:e>
          <m:sub>
            <m:r>
              <m:rPr>
                <m:sty m:val="i"/>
              </m:rPr>
              <m:t>d</m:t>
            </m:r>
          </m:sub>
        </m:sSub>
        <m:r>
          <m:rPr>
            <m:sty m:val="p"/>
          </m:rPr>
          <m:t>=</m:t>
        </m:r>
        <m:r>
          <m:rPr>
            <m:sty m:val="p"/>
          </m:rPr>
          <m:t>300</m:t>
        </m:r>
        <m:r>
          <m:rPr>
            <m:sty m:val="p"/>
          </m:rPr>
          <m:t>pc</m:t>
        </m:r>
      </m:oMath>
      <w:r>
        <w:rPr/>
        <w:t xml:space="preserve">, et </w:t>
      </w:r>
      <m:oMath>
        <m:sSub>
          <m:sSubPr/>
          <m:e>
            <m:r>
              <m:rPr>
                <m:sty m:val="i"/>
              </m:rPr>
              <m:t>R</m:t>
            </m:r>
          </m:e>
          <m:sub>
            <m:r>
              <m:rPr>
                <m:sty m:val="i"/>
              </m:rPr>
              <m:t>d</m:t>
            </m:r>
          </m:sub>
        </m:sSub>
        <m:r>
          <m:rPr>
            <m:sty m:val="p"/>
          </m:rPr>
          <m:t>=</m:t>
        </m:r>
        <m:r>
          <m:rPr>
            <m:sty m:val="p"/>
          </m:rPr>
          <m:t>3</m:t>
        </m:r>
        <m:r>
          <m:rPr>
            <m:sty m:val="p"/>
          </m:rPr>
          <m:t>kpc</m:t>
        </m:r>
      </m:oMath>
      <w:r>
        <w:rPr/>
        <w:t xml:space="preserve">.</w:t>
      </w:r>
    </w:p>
    <w:p>
      <w:pPr>
        <w:spacing w:after="220" w:lineRule="auto"/>
      </w:pPr>
      <w:r>
        <w:rPr>
          <w:rFonts w:eastAsia="Georgia" w:cs="Georgia" w:ascii="Georgia" w:hAnsi="Georgia"/>
        </w:rPr>
        <w:t xml:space="preserve">32 - Représenter sur un schéma le bulbe et le disque galactique, dont on fera apparaître les dimensions caractéristiques. Aucun calcul précis n'est demandé.</w:t>
      </w:r>
    </w:p>
    <w:p>
      <w:pPr>
        <w:spacing w:after="220" w:lineRule="auto"/>
      </w:pPr>
      <w:r>
        <w:rPr/>
        <w:t xml:space="preserve">33 - Quelle est la masse totale </w:t>
      </w:r>
      <m:oMath>
        <m:sSub>
          <m:sSubPr/>
          <m:e>
            <m:r>
              <m:rPr>
                <m:sty m:val="i"/>
              </m:rPr>
              <m:t>M</m:t>
            </m:r>
          </m:e>
          <m:sub>
            <m:r>
              <m:rPr>
                <m:sty m:val="i"/>
              </m:rPr>
              <m:t>d</m:t>
            </m:r>
          </m:sub>
        </m:sSub>
      </m:oMath>
      <w:r>
        <w:rPr>
          <w:rFonts w:eastAsia="Georgia" w:cs="Georgia" w:ascii="Georgia" w:hAnsi="Georgia"/>
        </w:rPr>
        <w:t xml:space="preserve"> du disque galactique (la contribution du bulbe n'est pas demandée) ? On calculera sa valeur numérique exprimée en masses solaires </w:t>
      </w:r>
      <m:oMath>
        <m:sSub>
          <m:sSubPr/>
          <m:e>
            <m:r>
              <m:rPr>
                <m:sty m:val="i"/>
              </m:rPr>
              <m:t>M</m:t>
            </m:r>
          </m:e>
          <m:sub>
            <m:r>
              <m:rPr>
                <m:sty m:val="p"/>
              </m:rPr>
              <m:t>⊙</m:t>
            </m:r>
          </m:sub>
        </m:sSub>
      </m:oMath>
      <w:r>
        <w:rPr/>
        <w:t xml:space="preserve">, en prenant </w:t>
      </w:r>
      <m:oMath>
        <m:sSub>
          <m:sSubPr/>
          <m:e>
            <m:r>
              <m:rPr>
                <m:sty m:val="p"/>
              </m:rPr>
              <m:t>Σ</m:t>
            </m:r>
          </m:e>
          <m:sub>
            <m:r>
              <m:rPr>
                <m:sty m:val="i"/>
              </m:rPr>
              <m:t>d</m:t>
            </m:r>
            <m:r>
              <m:rPr>
                <m:sty m:val="p"/>
              </m:rPr>
              <m:t>,</m:t>
            </m:r>
            <m:r>
              <m:rPr>
                <m:sty m:val="p"/>
              </m:rPr>
              <m:t>0</m:t>
            </m:r>
          </m:sub>
        </m:sSub>
        <m:r>
          <m:rPr>
            <m:sty m:val="p"/>
          </m:rPr>
          <m:t>=</m:t>
        </m:r>
        <m:r>
          <m:rPr>
            <m:sty m:val="p"/>
          </m:rPr>
          <m:t>750</m:t>
        </m:r>
        <m:sSub>
          <m:sSubPr/>
          <m:e>
            <m:r>
              <m:rPr>
                <m:sty m:val="i"/>
              </m:rPr>
              <m:t>M</m:t>
            </m:r>
          </m:e>
          <m:sub>
            <m:r>
              <m:rPr>
                <m:sty m:val="p"/>
              </m:rPr>
              <m:t>⊙</m:t>
            </m:r>
          </m:sub>
        </m:sSub>
        <m:r>
          <m:rPr>
            <m:sty m:val="p"/>
          </m:rPr>
          <m:t>⋅</m:t>
        </m:r>
        <m:sSup>
          <m:sSupPr/>
          <m:e>
            <m:r>
              <m:rPr>
                <m:sty m:val="p"/>
              </m:rPr>
              <m:t>pc</m:t>
            </m:r>
          </m:e>
          <m:sup>
            <m:r>
              <m:rPr>
                <m:sty m:val="p"/>
              </m:rPr>
              <m:t>−</m:t>
            </m:r>
            <m:r>
              <m:rPr>
                <m:sty m:val="p"/>
              </m:rPr>
              <m:t>2</m:t>
            </m:r>
          </m:sup>
        </m:sSup>
      </m:oMath>
      <w:r>
        <w:rPr/>
        <w:t xml:space="preserve">.</w:t>
      </w:r>
    </w:p>
    <w:p>
      <w:pPr>
        <w:spacing w:lineRule="auto"/>
        <w:jc w:val="center"/>
      </w:pPr>
      <w:r>
        <w:rPr/>
        <w:drawing>
          <wp:inline distB="0" distL="0" distR="0" distT="0">
            <wp:extent cx="5486400" cy="2735118"/>
            <wp:effectExtent b="0" l="0" r="0" t="0"/>
            <wp:docPr id="4" name="image-5f267713c54f4f389333f357e14c52cb29cfa34a.jpg"/>
            <a:graphic>
              <a:graphicData uri="http://schemas.openxmlformats.org/drawingml/2006/picture">
                <pic:pic>
                  <pic:nvPicPr>
                    <pic:cNvPr id="4" name="image-5f267713c54f4f389333f357e14c52cb29cfa34a.jpg" descr=""/>
                    <pic:cNvPicPr/>
                  </pic:nvPicPr>
                  <pic:blipFill>
                    <a:blip r:embed="rId8" cstate="print"/>
                    <a:srcRect b="0" l="0" r="0" t="0"/>
                    <a:stretch>
                      <a:fillRect/>
                    </a:stretch>
                  </pic:blipFill>
                  <pic:spPr>
                    <a:xfrm>
                      <a:off x="0" y="0"/>
                      <a:ext cx="5486400" cy="2735118"/>
                    </a:xfrm>
                    <a:prstGeom prst="rect"/>
                  </pic:spPr>
                </pic:pic>
              </a:graphicData>
            </a:graphic>
          </wp:inline>
        </w:drawing>
      </w:r>
    </w:p>
    <w:p>
      <w:pPr>
        <w:spacing w:lineRule="auto"/>
      </w:pPr>
      <w:r>
        <w:rPr>
          <w:rFonts w:eastAsia="Georgia" w:cs="Georgia" w:ascii="Georgia" w:hAnsi="Georgia"/>
        </w:rPr>
        <w:t xml:space="preserve">Figure 2 - Courbes de rotation de galaxies en fonction de la distance à leur centre </w:t>
      </w:r>
      <m:oMath>
        <m:d>
          <m:dPr>
            <m:begChr m:val="["/>
            <m:endChr m:val="]"/>
            <m:ctrlPr>
              <w:rPr>
                <w:rFonts w:ascii="Cambria Math" w:hAnsi="Cambria Math"/>
              </w:rPr>
            </m:ctrlPr>
          </m:dPr>
          <m:e>
            <m:sSub>
              <m:sSubPr/>
              <m:e>
                <m:r>
                  <m:rPr>
                    <m:sty m:val="i"/>
                  </m:rPr>
                  <m:t>v</m:t>
                </m:r>
              </m:e>
              <m:sub>
                <m:r>
                  <m:rPr>
                    <m:sty m:val="i"/>
                  </m:rPr>
                  <m:t>θ</m:t>
                </m:r>
              </m:sub>
            </m:sSub>
            <m:r>
              <m:rPr>
                <m:sty m:val="p"/>
              </m:rPr>
              <m:t>=</m:t>
            </m:r>
            <m:r>
              <m:rPr>
                <m:sty m:val="i"/>
              </m:rPr>
              <m:t>f</m:t>
            </m:r>
            <m:r>
              <m:rPr>
                <m:sty m:val="p"/>
              </m:rPr>
              <m:t>(</m:t>
            </m:r>
            <m:r>
              <m:rPr>
                <m:sty m:val="i"/>
              </m:rPr>
              <m:t>r</m:t>
            </m:r>
            <m:r>
              <m:rPr>
                <m:sty m:val="p"/>
              </m:rPr>
              <m:t>)</m:t>
            </m:r>
          </m:e>
        </m:d>
      </m:oMath>
      <w:r>
        <w:rPr>
          <w:rFonts w:eastAsia="Georgia" w:cs="Georgia" w:ascii="Georgia" w:hAnsi="Georgia"/>
        </w:rPr>
        <w:t xml:space="preserve">, observées pour les galaxies NGC 3198 (gauche) et NGC 2403 (droite). On remarque que les résultats sont très similaires.</w:t>
      </w:r>
    </w:p>
    <w:p>
      <w:pPr>
        <w:spacing w:after="220" w:lineRule="auto"/>
      </w:pPr>
      <w:r>
        <w:rPr/>
        <w:t xml:space="preserve">34 - Donner une valeur approximative du rayon </w:t>
      </w:r>
      <m:oMath>
        <m:sSub>
          <m:sSubPr/>
          <m:e>
            <m:r>
              <m:rPr>
                <m:sty m:val="i"/>
              </m:rPr>
              <m:t>R</m:t>
            </m:r>
          </m:e>
          <m:sub>
            <m:r>
              <m:rPr>
                <m:nor/>
              </m:rPr>
              <m:t>vis </m:t>
            </m:r>
          </m:sub>
        </m:sSub>
      </m:oMath>
      <w:r>
        <w:rPr>
          <w:rFonts w:eastAsia="Georgia" w:cs="Georgia" w:ascii="Georgia" w:hAnsi="Georgia"/>
        </w:rPr>
        <w:t xml:space="preserve"> à l'intérieur duquel presque toute la matière visible de la Galaxie est contenue. Si on suppose que les résultats obtenus en symétrie sphérique sont valides au-delà de ce rayon, quel est le comportement de </w:t>
      </w:r>
      <m:oMath>
        <m:sSub>
          <m:sSubPr/>
          <m:e>
            <m:r>
              <m:rPr>
                <m:sty m:val="i"/>
              </m:rPr>
              <m:t>v</m:t>
            </m:r>
          </m:e>
          <m:sub>
            <m:r>
              <m:rPr>
                <m:sty m:val="i"/>
              </m:rPr>
              <m:t>θ</m:t>
            </m:r>
          </m:sub>
        </m:sSub>
        <m:r>
          <m:rPr>
            <m:sty m:val="p"/>
          </m:rPr>
          <m:t>(</m:t>
        </m:r>
        <m:r>
          <m:rPr>
            <m:sty m:val="i"/>
          </m:rPr>
          <m:t>r</m:t>
        </m:r>
        <m:r>
          <m:rPr>
            <m:sty m:val="p"/>
          </m:rPr>
          <m:t>)</m:t>
        </m:r>
      </m:oMath>
      <w:r>
        <w:rPr>
          <w:rFonts w:eastAsia="Georgia" w:cs="Georgia" w:ascii="Georgia" w:hAnsi="Georgia"/>
        </w:rPr>
        <w:t xml:space="preserve"> dans le plan galactique? Préciser à quoi correspond le pré-facteur que ce comportement fait apparaître.</w:t>
      </w:r>
    </w:p>
    <w:p>
      <w:pPr>
        <w:spacing w:after="220" w:lineRule="auto"/>
      </w:pPr>
      <w:r>
        <w:rPr>
          <w:rFonts w:eastAsia="Georgia" w:cs="Georgia" w:ascii="Georgia" w:hAnsi="Georgia"/>
        </w:rPr>
        <w:t xml:space="preserve">35 - La figure 2 donne deux exemples de courbes de rotation pour des galaxies spirales similaires à la nôtre. Ces courbes représentent la vitesse de rotation en fonction de la distance au centre de la galaxie. Vous semblent-elles compatibles avec les résultats obtenus aux questions précédentes?</w:t>
      </w:r>
    </w:p>
    <w:p>
      <w:pPr>
        <w:spacing w:line="271" w:before="330" w:lineRule="auto"/>
      </w:pPr>
      <w:r>
        <w:rPr>
          <w:rFonts w:eastAsia="Georgia" w:cs="Georgia" w:ascii="Georgia" w:hAnsi="Georgia"/>
          <w:b/>
          <w:sz w:val="42"/>
        </w:rPr>
        <w:t xml:space="preserve">4 Halo de matière noire</w:t>
      </w:r>
    </w:p>
    <w:p>
      <w:pPr>
        <w:spacing w:after="220" w:lineRule="auto"/>
      </w:pPr>
      <w:r>
        <w:rPr>
          <w:rFonts w:eastAsia="Georgia" w:cs="Georgia" w:ascii="Georgia" w:hAnsi="Georgia"/>
        </w:rPr>
        <w:t xml:space="preserve">36 - Expliquer pourquoi la présence d'un halo galactique de matière dite noire pourrait permettre d'expliquer les courbes de la figure 2. On précisera l'utilisation de l'adjectif noir, ainsi que la répartition approximative de cette matière dans ces galaxies qui pourrait expliquer ces courbes (aucun calcul détaillé n'est attendu à ce stade).</w:t>
      </w:r>
    </w:p>
    <w:p>
      <w:pPr>
        <w:spacing w:after="220" w:lineRule="auto"/>
      </w:pPr>
      <w:r>
        <w:rPr>
          <w:rFonts w:eastAsia="Georgia" w:cs="Georgia" w:ascii="Georgia" w:hAnsi="Georgia"/>
        </w:rPr>
        <w:t xml:space="preserve">37 - Un premier modèle pour décrire la répartition de masse du halo de matière noire est le modèle de Navarro-Frenk-White, qui introduit dans un cadre de symétrie sphérique la densité de masse suivante :</w:t>
      </w:r>
    </w:p>
    <w:p>
      <w:pPr>
        <w:spacing w:after="220" w:lineRule="auto"/>
      </w:pPr>
      <m:oMathPara>
        <m:oMath>
          <m:sSub>
            <m:sSubPr/>
            <m:e>
              <m:r>
                <m:rPr>
                  <m:sty m:val="i"/>
                </m:rPr>
                <m:t>ρ</m:t>
              </m:r>
            </m:e>
            <m:sub>
              <m:r>
                <m:rPr>
                  <m:sty m:val="i"/>
                </m:rPr>
                <m:t>h</m:t>
              </m:r>
            </m:sub>
          </m:sSub>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ρ</m:t>
                  </m:r>
                </m:e>
                <m:sub>
                  <m:r>
                    <m:rPr>
                      <m:sty m:val="i"/>
                    </m:rPr>
                    <m:t>h</m:t>
                  </m:r>
                  <m:r>
                    <m:rPr>
                      <m:sty m:val="p"/>
                    </m:rPr>
                    <m:t>,</m:t>
                  </m:r>
                  <m:r>
                    <m:rPr>
                      <m:sty m:val="p"/>
                    </m:rPr>
                    <m:t>0</m:t>
                  </m:r>
                </m:sub>
              </m:sSub>
            </m:num>
            <m:den>
              <m:f>
                <m:fPr>
                  <m:ctrlPr>
                    <w:rPr>
                      <w:rFonts w:ascii="Cambria Math" w:hAnsi="Cambria Math"/>
                    </w:rPr>
                  </m:ctrlPr>
                </m:fPr>
                <m:num>
                  <m:acc>
                    <m:accPr>
                      <m:chr m:val="˜"/>
                    </m:accPr>
                    <m:e>
                      <m:r>
                        <m:rPr>
                          <m:sty m:val="i"/>
                        </m:rPr>
                        <m:t>r</m:t>
                      </m:r>
                    </m:e>
                  </m:acc>
                </m:num>
                <m:den>
                  <m:sSub>
                    <m:sSubPr/>
                    <m:e>
                      <m:r>
                        <m:rPr>
                          <m:sty m:val="i"/>
                        </m:rPr>
                        <m:t>R</m:t>
                      </m:r>
                    </m:e>
                    <m:sub>
                      <m:r>
                        <m:rPr>
                          <m:sty m:val="i"/>
                        </m:rPr>
                        <m:t>h</m:t>
                      </m:r>
                    </m:sub>
                  </m:sSub>
                </m:den>
              </m:f>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acc>
                            <m:accPr>
                              <m:chr m:val="˜"/>
                            </m:accPr>
                            <m:e>
                              <m:r>
                                <m:rPr>
                                  <m:sty m:val="i"/>
                                </m:rPr>
                                <m:t>r</m:t>
                              </m:r>
                            </m:e>
                          </m:acc>
                        </m:num>
                        <m:den>
                          <m:sSub>
                            <m:sSubPr/>
                            <m:e>
                              <m:r>
                                <m:rPr>
                                  <m:sty m:val="i"/>
                                </m:rPr>
                                <m:t>R</m:t>
                              </m:r>
                            </m:e>
                            <m:sub>
                              <m:r>
                                <m:rPr>
                                  <m:sty m:val="i"/>
                                </m:rPr>
                                <m:t>h</m:t>
                              </m:r>
                            </m:sub>
                          </m:sSub>
                        </m:den>
                      </m:f>
                    </m:e>
                  </m:d>
                </m:e>
                <m:sup>
                  <m:r>
                    <m:rPr>
                      <m:sty m:val="p"/>
                    </m:rPr>
                    <m:t>2</m:t>
                  </m:r>
                </m:sup>
              </m:sSup>
            </m:den>
          </m:f>
          <m:r>
            <m:rPr>
              <m:sty m:val="p"/>
            </m:rPr>
            <m:t>,</m:t>
          </m:r>
        </m:oMath>
      </m:oMathPara>
    </w:p>
    <w:p>
      <w:pPr>
        <w:spacing w:after="220" w:lineRule="auto"/>
      </w:pPr>
      <w:r>
        <w:rPr>
          <w:rFonts w:eastAsia="Georgia" w:cs="Georgia" w:ascii="Georgia" w:hAnsi="Georgia"/>
        </w:rPr>
        <w:t xml:space="preserve">où </w:t>
      </w:r>
      <m:oMath>
        <m:sSub>
          <m:sSubPr/>
          <m:e>
            <m:r>
              <m:rPr>
                <m:sty m:val="i"/>
              </m:rPr>
              <m:t>ρ</m:t>
            </m:r>
          </m:e>
          <m:sub>
            <m:r>
              <m:rPr>
                <m:sty m:val="i"/>
              </m:rPr>
              <m:t>h</m:t>
            </m:r>
            <m:r>
              <m:rPr>
                <m:sty m:val="p"/>
              </m:rPr>
              <m:t>,</m:t>
            </m:r>
            <m:r>
              <m:rPr>
                <m:sty m:val="p"/>
              </m:rPr>
              <m:t>0</m:t>
            </m:r>
          </m:sub>
        </m:sSub>
      </m:oMath>
      <w:r>
        <w:rPr/>
        <w:t xml:space="preserve"> et </w:t>
      </w:r>
      <m:oMath>
        <m:sSub>
          <m:sSubPr/>
          <m:e>
            <m:r>
              <m:rPr>
                <m:sty m:val="i"/>
              </m:rPr>
              <m:t>R</m:t>
            </m:r>
          </m:e>
          <m:sub>
            <m:r>
              <m:rPr>
                <m:sty m:val="i"/>
              </m:rPr>
              <m:t>h</m:t>
            </m:r>
          </m:sub>
        </m:sSub>
      </m:oMath>
      <w:r>
        <w:rPr>
          <w:rFonts w:eastAsia="Georgia" w:cs="Georgia" w:ascii="Georgia" w:hAnsi="Georgia"/>
        </w:rPr>
        <w:t xml:space="preserve"> sont des constantes qui dépendent de la galaxie étudiée, et où </w:t>
      </w:r>
      <m:oMath>
        <m:acc>
          <m:accPr>
            <m:chr m:val="˜"/>
          </m:accPr>
          <m:e>
            <m:r>
              <m:rPr>
                <m:sty m:val="i"/>
              </m:rPr>
              <m:t>r</m:t>
            </m:r>
          </m:e>
        </m:acc>
      </m:oMath>
      <w:r>
        <w:rPr>
          <w:rFonts w:eastAsia="Georgia" w:cs="Georgia" w:ascii="Georgia" w:hAnsi="Georgia"/>
        </w:rPr>
        <w:t xml:space="preserve"> est le rayon sphérique défini précédemment. Cette densité de matière vous semble-t-elle physiquement valide dans les limites </w:t>
      </w:r>
      <m:oMath>
        <m:acc>
          <m:accPr>
            <m:chr m:val="˜"/>
          </m:accPr>
          <m:e>
            <m:r>
              <m:rPr>
                <m:sty m:val="i"/>
              </m:rPr>
              <m:t>r</m:t>
            </m:r>
          </m:e>
        </m:acc>
        <m:r>
          <m:rPr>
            <m:sty m:val="p"/>
          </m:rPr>
          <m:t>→</m:t>
        </m:r>
        <m:r>
          <m:rPr>
            <m:sty m:val="p"/>
          </m:rPr>
          <m:t>0</m:t>
        </m:r>
      </m:oMath>
      <w:r>
        <w:rPr/>
        <w:t xml:space="preserve"> et </w:t>
      </w:r>
      <m:oMath>
        <m:acc>
          <m:accPr>
            <m:chr m:val="˜"/>
          </m:accPr>
          <m:e>
            <m:r>
              <m:rPr>
                <m:sty m:val="i"/>
              </m:rPr>
              <m:t>r</m:t>
            </m:r>
          </m:e>
        </m:acc>
        <m:r>
          <m:rPr>
            <m:sty m:val="p"/>
          </m:rPr>
          <m:t>→</m:t>
        </m:r>
        <m:r>
          <m:rPr>
            <m:sty m:val="p"/>
          </m:rPr>
          <m:t>∞</m:t>
        </m:r>
      </m:oMath>
      <w:r>
        <w:rPr/>
        <w:t xml:space="preserve"> ?</w:t>
      </w:r>
    </w:p>
    <w:p>
      <w:pPr>
        <w:spacing w:after="220" w:lineRule="auto"/>
      </w:pPr>
      <w:r>
        <w:rPr>
          <w:rFonts w:eastAsia="Georgia" w:cs="Georgia" w:ascii="Georgia" w:hAnsi="Georgia"/>
        </w:rPr>
        <w:t xml:space="preserve">38 - En utilisant les résultats de la figure 3, expliquer pourquoi le modèle de Navarro-FrenkWhite permet de retrouver l'allure générale des courbes de rotations des galaxies NGC 3198 et NGC 2403 données dans la figure 2. En déduire une valeur approximative pour le rayon </w:t>
      </w:r>
      <m:oMath>
        <m:sSub>
          <m:sSubPr/>
          <m:e>
            <m:r>
              <m:rPr>
                <m:sty m:val="i"/>
              </m:rPr>
              <m:t>R</m:t>
            </m:r>
          </m:e>
          <m:sub>
            <m:r>
              <m:rPr>
                <m:sty m:val="i"/>
              </m:rPr>
              <m:t>h</m:t>
            </m:r>
          </m:sub>
        </m:sSub>
      </m:oMath>
      <w:r>
        <w:rPr>
          <w:rFonts w:eastAsia="Georgia" w:cs="Georgia" w:ascii="Georgia" w:hAnsi="Georgia"/>
        </w:rPr>
        <w:t xml:space="preserve"> de la galaxie NGC 3198, décrite dans la courbe de gauche de cette figure.</w:t>
      </w:r>
    </w:p>
    <w:p>
      <w:pPr>
        <w:spacing w:lineRule="auto"/>
        <w:jc w:val="center"/>
      </w:pPr>
      <w:r>
        <w:rPr/>
        <w:drawing>
          <wp:inline distB="0" distL="0" distR="0" distT="0">
            <wp:extent cx="5486400" cy="4921334"/>
            <wp:effectExtent b="0" l="0" r="0" t="0"/>
            <wp:docPr id="5" name="image-fe3a028d36c313a47393ea63a0854d01adcc76d6.jpg"/>
            <a:graphic>
              <a:graphicData uri="http://schemas.openxmlformats.org/drawingml/2006/picture">
                <pic:pic>
                  <pic:nvPicPr>
                    <pic:cNvPr id="5" name="image-fe3a028d36c313a47393ea63a0854d01adcc76d6.jpg" descr=""/>
                    <pic:cNvPicPr/>
                  </pic:nvPicPr>
                  <pic:blipFill>
                    <a:blip r:embed="rId9" cstate="print"/>
                    <a:srcRect b="0" l="0" r="0" t="0"/>
                    <a:stretch>
                      <a:fillRect/>
                    </a:stretch>
                  </pic:blipFill>
                  <pic:spPr>
                    <a:xfrm>
                      <a:off x="0" y="0"/>
                      <a:ext cx="5486400" cy="4921334"/>
                    </a:xfrm>
                    <a:prstGeom prst="rect"/>
                  </pic:spPr>
                </pic:pic>
              </a:graphicData>
            </a:graphic>
          </wp:inline>
        </w:drawing>
      </w:r>
    </w:p>
    <w:p>
      <w:pPr>
        <w:spacing w:lineRule="auto"/>
      </w:pPr>
      <w:r>
        <w:rPr/>
        <w:t xml:space="preserve">Figure 3 - Courbe de la fonction </w:t>
      </w:r>
      <m:oMath>
        <m:r>
          <m:rPr>
            <m:sty m:val="i"/>
          </m:rPr>
          <m:t>f</m:t>
        </m:r>
        <m:r>
          <m:rPr>
            <m:sty m:val="p"/>
          </m:rPr>
          <m:t>(</m:t>
        </m:r>
        <m:r>
          <m:rPr>
            <m:sty m:val="i"/>
          </m:rPr>
          <m:t>x</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r>
              <m:rPr>
                <m:sty m:val="p"/>
              </m:rPr>
              <m:t>−</m:t>
            </m:r>
            <m:f>
              <m:fPr>
                <m:ctrlPr>
                  <w:rPr>
                    <w:rFonts w:ascii="Cambria Math" w:hAnsi="Cambria Math"/>
                  </w:rPr>
                </m:ctrlPr>
              </m:fPr>
              <m:num>
                <m:r>
                  <m:rPr>
                    <m:sty m:val="p"/>
                  </m:rPr>
                  <m:t>1</m:t>
                </m:r>
              </m:num>
              <m:den>
                <m:r>
                  <m:rPr>
                    <m:sty m:val="p"/>
                  </m:rPr>
                  <m:t>1</m:t>
                </m:r>
                <m:r>
                  <m:rPr>
                    <m:sty m:val="p"/>
                  </m:rPr>
                  <m:t>+</m:t>
                </m:r>
                <m:r>
                  <m:rPr>
                    <m:sty m:val="i"/>
                  </m:rPr>
                  <m:t>x</m:t>
                </m:r>
              </m:den>
            </m:f>
          </m:e>
        </m:rad>
      </m:oMath>
      <w:r>
        <w:rPr/>
        <w:t xml:space="preserve">.</w:t>
      </w:r>
    </w:p>
    <w:p>
      <w:pPr>
        <w:spacing w:after="220" w:lineRule="auto"/>
      </w:pPr>
      <w:r>
        <w:rPr>
          <w:rFonts w:eastAsia="Georgia" w:cs="Georgia" w:ascii="Georgia" w:hAnsi="Georgia"/>
        </w:rPr>
        <w:t xml:space="preserve">39 - Pour éviter que la masse totale du halo de matière noire soit infinie, on pose généralement que la densité de matière noire </w:t>
      </w:r>
      <m:oMath>
        <m:sSub>
          <m:sSubPr/>
          <m:e>
            <m:r>
              <m:rPr>
                <m:sty m:val="i"/>
              </m:rPr>
              <m:t>ρ</m:t>
            </m:r>
          </m:e>
          <m:sub>
            <m:r>
              <m:rPr>
                <m:sty m:val="i"/>
              </m:rPr>
              <m:t>h</m:t>
            </m:r>
          </m:sub>
        </m:sSub>
      </m:oMath>
      <w:r>
        <w:rPr>
          <w:rFonts w:eastAsia="Georgia" w:cs="Georgia" w:ascii="Georgia" w:hAnsi="Georgia"/>
        </w:rPr>
        <w:t xml:space="preserve"> tombe brutalement à zéro pour un rayon </w:t>
      </w:r>
      <m:oMath>
        <m:r>
          <m:rPr>
            <m:sty m:val="i"/>
          </m:rPr>
          <m:t>r</m:t>
        </m:r>
        <m:r>
          <m:rPr>
            <m:sty m:val="p"/>
          </m:rPr>
          <m:t>=</m:t>
        </m:r>
        <m:r>
          <m:rPr>
            <m:sty m:val="i"/>
          </m:rPr>
          <m:t>β</m:t>
        </m:r>
        <m:sSub>
          <m:sSubPr/>
          <m:e>
            <m:r>
              <m:rPr>
                <m:sty m:val="i"/>
              </m:rPr>
              <m:t>R</m:t>
            </m:r>
          </m:e>
          <m:sub>
            <m:r>
              <m:rPr>
                <m:sty m:val="i"/>
              </m:rPr>
              <m:t>h</m:t>
            </m:r>
          </m:sub>
        </m:sSub>
      </m:oMath>
      <w:r>
        <w:rPr>
          <w:rFonts w:eastAsia="Georgia" w:cs="Georgia" w:ascii="Georgia" w:hAnsi="Georgia"/>
        </w:rPr>
        <w:t xml:space="preserve">, où le facteur </w:t>
      </w:r>
      <m:oMath>
        <m:r>
          <m:rPr>
            <m:sty m:val="i"/>
          </m:rPr>
          <m:t>β</m:t>
        </m:r>
      </m:oMath>
      <w:r>
        <w:rPr>
          <w:rFonts w:eastAsia="Georgia" w:cs="Georgia" w:ascii="Georgia" w:hAnsi="Georgia"/>
        </w:rPr>
        <w:t xml:space="preserve"> varie d'une galaxie à l'autre. Pour la Voie lactée, on a </w:t>
      </w:r>
      <m:oMath>
        <m:sSub>
          <m:sSubPr/>
          <m:e>
            <m:r>
              <m:rPr>
                <m:sty m:val="i"/>
              </m:rPr>
              <m:t>ρ</m:t>
            </m:r>
          </m:e>
          <m:sub>
            <m:r>
              <m:rPr>
                <m:sty m:val="i"/>
              </m:rPr>
              <m:t>h</m:t>
            </m:r>
            <m:r>
              <m:rPr>
                <m:sty m:val="p"/>
              </m:rPr>
              <m:t>,</m:t>
            </m:r>
            <m:r>
              <m:rPr>
                <m:sty m:val="p"/>
              </m:rPr>
              <m:t>0</m:t>
            </m:r>
          </m:sub>
        </m:sSub>
        <m:r>
          <m:rPr>
            <m:sty m:val="p"/>
          </m:rPr>
          <m:t>=</m:t>
        </m:r>
        <m:r>
          <m:rPr>
            <m:sty m:val="p"/>
          </m:rPr>
          <m:t>0</m:t>
        </m:r>
        <m:r>
          <m:rPr>
            <m:sty m:val="p"/>
          </m:rPr>
          <m:t>,</m:t>
        </m:r>
        <m:r>
          <m:rPr>
            <m:sty m:val="p"/>
          </m:rPr>
          <m:t>012</m:t>
        </m:r>
        <m:sSub>
          <m:sSubPr/>
          <m:e>
            <m:r>
              <m:rPr>
                <m:sty m:val="i"/>
              </m:rPr>
              <m:t>M</m:t>
            </m:r>
          </m:e>
          <m:sub>
            <m:r>
              <m:rPr>
                <m:sty m:val="p"/>
              </m:rPr>
              <m:t>⊙</m:t>
            </m:r>
          </m:sub>
        </m:sSub>
        <m:r>
          <m:rPr>
            <m:sty m:val="p"/>
          </m:rPr>
          <m:t>⋅</m:t>
        </m:r>
        <m:sSup>
          <m:sSupPr/>
          <m:e>
            <m:r>
              <m:rPr>
                <m:sty m:val="p"/>
              </m:rPr>
              <m:t>pc</m:t>
            </m:r>
          </m:e>
          <m:sup>
            <m:r>
              <m:rPr>
                <m:sty m:val="p"/>
              </m:rPr>
              <m:t>−</m:t>
            </m:r>
            <m:r>
              <m:rPr>
                <m:sty m:val="p"/>
              </m:rPr>
              <m:t>3</m:t>
            </m:r>
          </m:sup>
        </m:sSup>
      </m:oMath>
      <w:r>
        <w:rPr/>
        <w:t xml:space="preserve">, </w:t>
      </w:r>
      <m:oMath>
        <m:sSub>
          <m:sSubPr/>
          <m:e>
            <m:r>
              <m:rPr>
                <m:sty m:val="i"/>
              </m:rPr>
              <m:t>R</m:t>
            </m:r>
          </m:e>
          <m:sub>
            <m:r>
              <m:rPr>
                <m:sty m:val="i"/>
              </m:rPr>
              <m:t>h</m:t>
            </m:r>
          </m:sub>
        </m:sSub>
        <m:r>
          <m:rPr>
            <m:sty m:val="p"/>
          </m:rPr>
          <m:t>=</m:t>
        </m:r>
        <m:r>
          <m:rPr>
            <m:sty m:val="p"/>
          </m:rPr>
          <m:t>18</m:t>
        </m:r>
        <m:r>
          <m:rPr>
            <m:sty m:val="p"/>
          </m:rPr>
          <m:t>kpc</m:t>
        </m:r>
      </m:oMath>
      <w:r>
        <w:rPr/>
        <w:t xml:space="preserve">, et </w:t>
      </w:r>
      <m:oMath>
        <m:r>
          <m:rPr>
            <m:sty m:val="i"/>
          </m:rPr>
          <m:t>β</m:t>
        </m:r>
        <m:r>
          <m:rPr>
            <m:sty m:val="p"/>
          </m:rPr>
          <m:t>≃</m:t>
        </m:r>
        <m:r>
          <m:rPr>
            <m:sty m:val="p"/>
          </m:rPr>
          <m:t>10</m:t>
        </m:r>
      </m:oMath>
      <w:r>
        <w:rPr>
          <w:rFonts w:eastAsia="Georgia" w:cs="Georgia" w:ascii="Georgia" w:hAnsi="Georgia"/>
        </w:rPr>
        <w:t xml:space="preserve">. En déduire la masse totale </w:t>
      </w:r>
      <m:oMath>
        <m:sSub>
          <m:sSubPr/>
          <m:e>
            <m:r>
              <m:rPr>
                <m:sty m:val="i"/>
              </m:rPr>
              <m:t>M</m:t>
            </m:r>
          </m:e>
          <m:sub>
            <m:r>
              <m:rPr>
                <m:sty m:val="i"/>
              </m:rPr>
              <m:t>h</m:t>
            </m:r>
          </m:sub>
        </m:sSub>
      </m:oMath>
      <w:r>
        <w:rPr>
          <w:rFonts w:eastAsia="Georgia" w:cs="Georgia" w:ascii="Georgia" w:hAnsi="Georgia"/>
        </w:rPr>
        <w:t xml:space="preserve"> du halo de matière noire exprimée en masse solaire, et la comparer à la masse du disque galactique. Commenter.</w:t>
      </w:r>
    </w:p>
    <w:p>
      <w:pPr>
        <w:spacing w:after="220" w:lineRule="auto"/>
      </w:pPr>
      <w:r>
        <w:rPr>
          <w:rFonts w:eastAsia="Georgia" w:cs="Georgia" w:ascii="Georgia" w:hAnsi="Georgia"/>
        </w:rPr>
        <w:t xml:space="preserve">40 - Comparer également les ordres de grandeur des densités de matières visible et noire dans le système solaire, sachant que le Soleil se situe dans le disque galactique à une distance de l'ordre de 8 kpc du centre galactique. Conclure sur la prédominance de matière noire dans l'environnement solaire proche, dans le cadre du modèle de Navarro-Frenk-White.</w:t>
      </w:r>
    </w:p>
    <w:p>
      <w:pPr>
        <w:spacing w:line="271" w:before="330" w:lineRule="auto"/>
      </w:pPr>
      <w:r>
        <w:rPr>
          <w:rFonts w:eastAsia="Georgia" w:cs="Georgia" w:ascii="Georgia" w:hAnsi="Georgia"/>
          <w:b/>
          <w:sz w:val="42"/>
        </w:rPr>
        <w:t xml:space="preserve">5 Distribution de densité perpendiculaire au disque</w:t>
      </w:r>
    </w:p>
    <w:p>
      <w:pPr>
        <w:spacing w:after="220" w:lineRule="auto"/>
      </w:pPr>
      <w:r>
        <w:rPr>
          <w:rFonts w:eastAsia="Georgia" w:cs="Georgia" w:ascii="Georgia" w:hAnsi="Georgia"/>
        </w:rPr>
        <w:t xml:space="preserve">On s'intéresse dans cette partie à la détermination de la densité massique de matière noire au niveau du disque galactique. Celle-ci pourrait en effet être corrélée à la densité de matière lumineuse, et y être donc plus élevée sur le disque que dans le modèle à symétrie sphérique de Navarro-Frenk-White. C'est l'observation du déplacement des étoiles perpendiculairement au disque de la Galaxie qui permet d'avoir des informations sur la distribution locale de matière. Ce déplacement se superpose au mouvement d'ensemble de rotation, et on suppose qu'on peut étudier ces deux mouvements indépendamment. Comme dans les parties précédentes, on note </w:t>
      </w:r>
      <m:oMath>
        <m:r>
          <m:rPr>
            <m:sty m:val="i"/>
          </m:rPr>
          <m:t>z</m:t>
        </m:r>
      </m:oMath>
      <w:r>
        <w:rPr>
          <w:rFonts w:eastAsia="Georgia" w:cs="Georgia" w:ascii="Georgia" w:hAnsi="Georgia"/>
        </w:rPr>
        <w:t xml:space="preserve"> la direction perpendiculaire au plan galactique, et on suppose que la Galaxie est approximativement axisymétrique. On se place également en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d'origine le centre de la Voie lactée.</w:t>
      </w:r>
    </w:p>
    <w:p>
      <w:pPr>
        <w:spacing w:after="220" w:lineRule="auto"/>
      </w:pPr>
      <w:r>
        <w:rPr>
          <w:rFonts w:eastAsia="Georgia" w:cs="Georgia" w:ascii="Georgia" w:hAnsi="Georgia"/>
        </w:rPr>
        <w:t xml:space="preserve">41 - On se place dans le disque galactique. En utilisant les résultats précédents, montrer que la distribution totale de matière (visible et noire) vérifie :</w:t>
      </w:r>
    </w:p>
    <w:p>
      <w:pPr>
        <w:spacing w:after="220" w:lineRule="auto"/>
      </w:pPr>
      <m:oMathPara>
        <m:oMath>
          <m:r>
            <m:rPr>
              <m:sty m:val="i"/>
            </m:rPr>
            <m:t>ρ</m:t>
          </m:r>
          <m:r>
            <m:rPr>
              <m:sty m:val="p"/>
            </m:rPr>
            <m:t>(</m:t>
          </m:r>
          <m:acc>
            <m:accPr>
              <m:chr m:val="⃗"/>
            </m:accPr>
            <m:e>
              <m:r>
                <m:rPr>
                  <m:sty m:val="i"/>
                </m:rPr>
                <m:t>r</m:t>
              </m:r>
            </m:e>
          </m:acc>
          <m:r>
            <m:rPr>
              <m:sty m:val="p"/>
            </m:rPr>
            <m:t>)</m:t>
          </m:r>
          <m:r>
            <m:rPr>
              <m:sty m:val="p"/>
            </m:rPr>
            <m:t>=</m:t>
          </m:r>
          <m:r>
            <m:rPr>
              <m:sty m:val="p"/>
            </m:rPr>
            <m:t>−</m:t>
          </m:r>
          <m:f>
            <m:fPr>
              <m:ctrlPr>
                <w:rPr>
                  <w:rFonts w:ascii="Cambria Math" w:hAnsi="Cambria Math"/>
                </w:rPr>
              </m:ctrlPr>
            </m:fPr>
            <m:num>
              <m:r>
                <m:rPr>
                  <m:sty m:val="p"/>
                </m:rPr>
                <m:t>1</m:t>
              </m:r>
            </m:num>
            <m:den>
              <m:r>
                <m:rPr>
                  <m:sty m:val="p"/>
                </m:rPr>
                <m:t>4</m:t>
              </m:r>
              <m:r>
                <m:rPr>
                  <m:sty m:val="i"/>
                </m:rPr>
                <m:t>π</m:t>
              </m:r>
              <m:r>
                <m:rPr>
                  <m:sty m:val="i"/>
                </m:rPr>
                <m:t>G</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K</m:t>
                      </m:r>
                    </m:e>
                    <m:sub>
                      <m:r>
                        <m:rPr>
                          <m:sty m:val="i"/>
                        </m:rPr>
                        <m:t>z</m:t>
                      </m:r>
                    </m:sub>
                  </m:sSub>
                </m:num>
                <m:den>
                  <m:r>
                    <m:rPr>
                      <m:sty m:val="i"/>
                    </m:rPr>
                    <m:t>∂</m:t>
                  </m:r>
                  <m:r>
                    <m:rPr>
                      <m:sty m:val="i"/>
                    </m:rPr>
                    <m:t>z</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Sup>
                    <m:sSubSupPr/>
                    <m:e>
                      <m:r>
                        <m:rPr>
                          <m:sty m:val="i"/>
                        </m:rPr>
                        <m:t>v</m:t>
                      </m:r>
                    </m:e>
                    <m:sub>
                      <m:r>
                        <m:rPr>
                          <m:sty m:val="i"/>
                        </m:rPr>
                        <m:t>θ</m:t>
                      </m:r>
                    </m:sub>
                    <m:sup>
                      <m:r>
                        <m:rPr>
                          <m:sty m:val="p"/>
                        </m:rPr>
                        <m:t>2</m:t>
                      </m:r>
                    </m:sup>
                  </m:sSubSup>
                </m:num>
                <m:den>
                  <m:r>
                    <m:rPr>
                      <m:sty m:val="i"/>
                    </m:rPr>
                    <m:t>∂</m:t>
                  </m:r>
                  <m:r>
                    <m:rPr>
                      <m:sty m:val="i"/>
                    </m:rPr>
                    <m:t>r</m:t>
                  </m:r>
                </m:den>
              </m:f>
            </m:e>
          </m:d>
          <m:r>
            <m:rPr>
              <m:sty m:val="p"/>
            </m:rPr>
            <m:t>,</m:t>
          </m:r>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est la densité de matière et </w:t>
      </w:r>
      <m:oMath>
        <m:sSub>
          <m:sSubPr/>
          <m:e>
            <m:r>
              <m:rPr>
                <m:sty m:val="i"/>
              </m:rPr>
              <m:t>v</m:t>
            </m:r>
          </m:e>
          <m:sub>
            <m:r>
              <m:rPr>
                <m:sty m:val="i"/>
              </m:rPr>
              <m:t>θ</m:t>
            </m:r>
          </m:sub>
        </m:sSub>
      </m:oMath>
      <w:r>
        <w:rPr/>
        <w:t xml:space="preserve"> la vitesse de rotation d'ensemble au rayon </w:t>
      </w:r>
      <m:oMath>
        <m:r>
          <m:rPr>
            <m:sty m:val="i"/>
          </m:rPr>
          <m:t>r</m:t>
        </m:r>
      </m:oMath>
      <w:r>
        <w:rPr/>
        <w:t xml:space="preserve">.</w:t>
      </w:r>
      <w:r>
        <w:rPr/>
        <w:br w:type="textWrapping"/>
      </w:r>
      <w:r>
        <w:rPr>
          <w:rFonts w:eastAsia="Georgia" w:cs="Georgia" w:ascii="Georgia" w:hAnsi="Georgia"/>
        </w:rPr>
        <w:t xml:space="preserve">42 - Au voisinage du Soleil, soit pour un rayon de l'ordre de 8 kpc , justifier qu'on puisse négliger le deuxième terme du membre de droite de l'équation (9).</w:t>
      </w:r>
    </w:p>
    <w:p>
      <w:pPr>
        <w:spacing w:after="220" w:lineRule="auto"/>
      </w:pPr>
      <w:r>
        <w:rPr>
          <w:rFonts w:eastAsia="Georgia" w:cs="Georgia" w:ascii="Georgia" w:hAnsi="Georgia"/>
        </w:rPr>
        <w:t xml:space="preserve">On omettra jusqu'à la fin de cette partie les dépendances en </w:t>
      </w:r>
      <m:oMath>
        <m:r>
          <m:rPr>
            <m:sty m:val="i"/>
          </m:rPr>
          <m:t>r</m:t>
        </m:r>
      </m:oMath>
      <w:r>
        <w:rPr/>
        <w:t xml:space="preserve"> et </w:t>
      </w:r>
      <m:oMath>
        <m:r>
          <m:rPr>
            <m:sty m:val="i"/>
          </m:rPr>
          <m:t>θ</m:t>
        </m:r>
      </m:oMath>
      <w:r>
        <w:rPr>
          <w:rFonts w:eastAsia="Georgia" w:cs="Georgia" w:ascii="Georgia" w:hAnsi="Georgia"/>
        </w:rPr>
        <w:t xml:space="preserve"> des grandeurs étudiées, supposant que dans une approximation de disque fin, les distances caractéristiques de variations sont beaucoup plus petites selon la direction </w:t>
      </w:r>
      <m:oMath>
        <m:sSub>
          <m:sSubPr/>
          <m:e>
            <m:acc>
              <m:accPr>
                <m:chr m:val="⃗"/>
              </m:accPr>
              <m:e>
                <m:r>
                  <m:rPr>
                    <m:sty m:val="i"/>
                  </m:rPr>
                  <m:t>e</m:t>
                </m:r>
              </m:e>
            </m:acc>
          </m:e>
          <m:sub>
            <m:r>
              <m:rPr>
                <m:sty m:val="i"/>
              </m:rPr>
              <m:t>z</m:t>
            </m:r>
          </m:sub>
        </m:sSub>
      </m:oMath>
      <w:r>
        <w:rPr/>
        <w:t xml:space="preserve"> que selon les directions </w:t>
      </w:r>
      <m:oMath>
        <m:sSub>
          <m:sSubPr/>
          <m:e>
            <m:acc>
              <m:accPr>
                <m:chr m:val="⃗"/>
              </m:accPr>
              <m:e>
                <m:r>
                  <m:rPr>
                    <m:sty m:val="i"/>
                  </m:rPr>
                  <m:t>e</m:t>
                </m:r>
              </m:e>
            </m:acc>
          </m:e>
          <m:sub>
            <m:r>
              <m:rPr>
                <m:sty m:val="i"/>
              </m:rPr>
              <m:t>r</m:t>
            </m:r>
          </m:sub>
        </m:sSub>
      </m:oMath>
      <w:r>
        <w:rPr/>
        <w:t xml:space="preserve"> et </w:t>
      </w:r>
      <m:oMath>
        <m:sSub>
          <m:sSubPr/>
          <m:e>
            <m:acc>
              <m:accPr>
                <m:chr m:val="⃗"/>
              </m:accPr>
              <m:e>
                <m:r>
                  <m:rPr>
                    <m:sty m:val="i"/>
                  </m:rPr>
                  <m:t>e</m:t>
                </m:r>
              </m:e>
            </m:acc>
          </m:e>
          <m:sub>
            <m:r>
              <m:rPr>
                <m:sty m:val="i"/>
              </m:rPr>
              <m:t>θ</m:t>
            </m:r>
          </m:sub>
        </m:sSub>
      </m:oMath>
      <w:r>
        <w:rPr/>
        <w:t xml:space="preserve">.</w:t>
      </w:r>
    </w:p>
    <w:p>
      <w:pPr>
        <w:spacing w:after="220" w:lineRule="auto"/>
      </w:pPr>
      <w:r>
        <w:rPr>
          <w:rFonts w:eastAsia="Georgia" w:cs="Georgia" w:ascii="Georgia" w:hAnsi="Georgia"/>
        </w:rPr>
        <w:t xml:space="preserve">43 - On étudie à présent le mouvement propre d'une étoile, c'est-à-dire par rapport au mouvement de rotation de la Galaxie. On peut isoler le mouvement selon l'axe </w:t>
      </w:r>
      <m:oMath>
        <m:r>
          <m:rPr>
            <m:sty m:val="i"/>
          </m:rPr>
          <m:t>z</m:t>
        </m:r>
      </m:oMath>
      <w:r>
        <w:rPr>
          <w:rFonts w:eastAsia="Georgia" w:cs="Georgia" w:ascii="Georgia" w:hAnsi="Georgia"/>
        </w:rPr>
        <w:t xml:space="preserve">, qui est celui étudié dans cette partie. Donner le signe de </w:t>
      </w:r>
      <m:oMath>
        <m:sSub>
          <m:sSubPr/>
          <m:e>
            <m:r>
              <m:rPr>
                <m:sty m:val="i"/>
              </m:rPr>
              <m:t>K</m:t>
            </m:r>
          </m:e>
          <m:sub>
            <m:r>
              <m:rPr>
                <m:sty m:val="i"/>
              </m:rPr>
              <m:t>z</m:t>
            </m:r>
          </m:sub>
        </m:sSub>
      </m:oMath>
      <w:r>
        <w:rPr/>
        <w:t xml:space="preserve"> pour </w:t>
      </w:r>
      <m:oMath>
        <m:r>
          <m:rPr>
            <m:sty m:val="i"/>
          </m:rPr>
          <m:t>z</m:t>
        </m:r>
        <m:r>
          <m:rPr>
            <m:sty m:val="p"/>
          </m:rPr>
          <m:t>&gt;</m:t>
        </m:r>
        <m:r>
          <m:rPr>
            <m:sty m:val="p"/>
          </m:rPr>
          <m:t>0</m:t>
        </m:r>
      </m:oMath>
      <w:r>
        <w:rPr/>
        <w:t xml:space="preserve"> puis pour </w:t>
      </w:r>
      <m:oMath>
        <m:r>
          <m:rPr>
            <m:sty m:val="i"/>
          </m:rPr>
          <m:t>z</m:t>
        </m:r>
        <m:r>
          <m:rPr>
            <m:sty m:val="p"/>
          </m:rPr>
          <m:t>&lt;</m:t>
        </m:r>
        <m:r>
          <m:rPr>
            <m:sty m:val="p"/>
          </m:rPr>
          <m:t>0</m:t>
        </m:r>
      </m:oMath>
      <w:r>
        <w:rPr>
          <w:rFonts w:eastAsia="Georgia" w:cs="Georgia" w:ascii="Georgia" w:hAnsi="Georgia"/>
        </w:rPr>
        <w:t xml:space="preserve">, et décrire qualitativement le mouvement propre d'une étoile perpendiculairement au disque galactique si celle-ci est liée gravitationnellement à la Galaxie.</w:t>
      </w:r>
    </w:p>
    <w:p>
      <w:pPr>
        <w:spacing w:after="220" w:lineRule="auto"/>
      </w:pPr>
      <w:r>
        <w:rPr>
          <w:rFonts w:eastAsia="Georgia" w:cs="Georgia" w:ascii="Georgia" w:hAnsi="Georgia"/>
        </w:rPr>
        <w:t xml:space="preserve">44 - On décrit le mouvement d'une étoile tel que discuté à la question précédente par sa vitesse perpendiculaire </w:t>
      </w:r>
      <m:oMath>
        <m:sSub>
          <m:sSubPr/>
          <m:e>
            <m:r>
              <m:rPr>
                <m:sty m:val="i"/>
              </m:rPr>
              <m:t>v</m:t>
            </m:r>
          </m:e>
          <m:sub>
            <m:r>
              <m:rPr>
                <m:sty m:val="i"/>
              </m:rPr>
              <m:t>z</m:t>
            </m:r>
          </m:sub>
        </m:sSub>
        <m:r>
          <m:rPr>
            <m:sty m:val="p"/>
          </m:rPr>
          <m:t>(</m:t>
        </m:r>
        <m:r>
          <m:rPr>
            <m:sty m:val="i"/>
          </m:rPr>
          <m:t>z</m:t>
        </m:r>
        <m:r>
          <m:rPr>
            <m:sty m:val="p"/>
          </m:rPr>
          <m:t>)</m:t>
        </m:r>
      </m:oMath>
      <w:r>
        <w:rPr>
          <w:rFonts w:eastAsia="Georgia" w:cs="Georgia" w:ascii="Georgia" w:hAnsi="Georgia"/>
        </w:rPr>
        <w:t xml:space="preserve">. Obtenir une équation reliant la vitesse </w:t>
      </w:r>
      <m:oMath>
        <m:sSub>
          <m:sSubPr/>
          <m:e>
            <m:r>
              <m:rPr>
                <m:sty m:val="i"/>
              </m:rPr>
              <m:t>v</m:t>
            </m:r>
          </m:e>
          <m:sub>
            <m:r>
              <m:rPr>
                <m:sty m:val="i"/>
              </m:rPr>
              <m:t>z</m:t>
            </m:r>
          </m:sub>
        </m:sSub>
        <m:r>
          <m:rPr>
            <m:sty m:val="p"/>
          </m:rPr>
          <m:t>(</m:t>
        </m:r>
        <m:r>
          <m:rPr>
            <m:sty m:val="i"/>
          </m:rPr>
          <m:t>z</m:t>
        </m:r>
        <m:r>
          <m:rPr>
            <m:sty m:val="p"/>
          </m:rPr>
          <m:t>)</m:t>
        </m:r>
      </m:oMath>
      <w:r>
        <w:rPr>
          <w:rFonts w:eastAsia="Georgia" w:cs="Georgia" w:ascii="Georgia" w:hAnsi="Georgia"/>
        </w:rPr>
        <w:t xml:space="preserve"> à </w:t>
      </w:r>
      <m:oMath>
        <m:sSub>
          <m:sSubPr/>
          <m:e>
            <m:r>
              <m:rPr>
                <m:sty m:val="i"/>
              </m:rPr>
              <m:t>v</m:t>
            </m:r>
          </m:e>
          <m:sub>
            <m:r>
              <m:rPr>
                <m:sty m:val="i"/>
              </m:rPr>
              <m:t>z</m:t>
            </m:r>
          </m:sub>
        </m:sSub>
        <m:r>
          <m:rPr>
            <m:sty m:val="p"/>
          </m:rPr>
          <m:t>(</m:t>
        </m:r>
        <m:r>
          <m:rPr>
            <m:sty m:val="p"/>
          </m:rPr>
          <m:t>0</m:t>
        </m:r>
        <m:r>
          <m:rPr>
            <m:sty m:val="p"/>
          </m:rPr>
          <m:t>)</m:t>
        </m:r>
      </m:oMath>
      <w:r>
        <w:rPr>
          <w:rFonts w:eastAsia="Georgia" w:cs="Georgia" w:ascii="Georgia" w:hAnsi="Georgia"/>
        </w:rPr>
        <w:t xml:space="preserve">. Cette équation fera apparaître une intégrale de </w:t>
      </w:r>
      <m:oMath>
        <m:sSub>
          <m:sSubPr/>
          <m:e>
            <m:r>
              <m:rPr>
                <m:sty m:val="i"/>
              </m:rPr>
              <m:t>K</m:t>
            </m:r>
          </m:e>
          <m:sub>
            <m:r>
              <m:rPr>
                <m:sty m:val="i"/>
              </m:rPr>
              <m:t>z</m:t>
            </m:r>
          </m:sub>
        </m:sSub>
      </m:oMath>
      <w:r>
        <w:rPr/>
        <w:t xml:space="preserve">.</w:t>
      </w:r>
    </w:p>
    <w:p>
      <w:pPr>
        <w:spacing w:after="220" w:lineRule="auto"/>
      </w:pPr>
      <w:r>
        <w:rPr>
          <w:rFonts w:eastAsia="Georgia" w:cs="Georgia" w:ascii="Georgia" w:hAnsi="Georgia"/>
        </w:rPr>
        <w:t xml:space="preserve">À partir de maintenant, on distingue différents types d'étoiles, qui sont désignés par un indice </w:t>
      </w:r>
      <m:oMath>
        <m:r>
          <m:rPr>
            <m:sty m:val="i"/>
          </m:rPr>
          <m:t>i</m:t>
        </m:r>
      </m:oMath>
      <w:r>
        <w:rPr/>
        <w:t xml:space="preserve">. On introduit la grandeur </w:t>
      </w:r>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i"/>
              </m:rPr>
              <m:t>z</m:t>
            </m:r>
            <m:r>
              <m:rPr>
                <m:sty m:val="p"/>
              </m:rPr>
              <m:t>,</m:t>
            </m:r>
            <m:sSub>
              <m:sSubPr/>
              <m:e>
                <m:r>
                  <m:rPr>
                    <m:sty m:val="i"/>
                  </m:rPr>
                  <m:t>v</m:t>
                </m:r>
              </m:e>
              <m:sub>
                <m:r>
                  <m:rPr>
                    <m:sty m:val="i"/>
                  </m:rPr>
                  <m:t>z</m:t>
                </m:r>
              </m:sub>
            </m:sSub>
          </m:e>
        </m:d>
      </m:oMath>
      <w:r>
        <w:rPr>
          <w:rFonts w:eastAsia="Georgia" w:cs="Georgia" w:ascii="Georgia" w:hAnsi="Georgia"/>
        </w:rPr>
        <w:t xml:space="preserve"> qui décrit la densité d'étoile de type </w:t>
      </w:r>
      <m:oMath>
        <m:r>
          <m:rPr>
            <m:sty m:val="i"/>
          </m:rPr>
          <m:t>i</m:t>
        </m:r>
      </m:oMath>
      <w:r>
        <w:rPr>
          <w:rFonts w:eastAsia="Georgia" w:cs="Georgia" w:ascii="Georgia" w:hAnsi="Georgia"/>
        </w:rPr>
        <w:t xml:space="preserve"> à l'altitude </w:t>
      </w:r>
      <m:oMath>
        <m:r>
          <m:rPr>
            <m:sty m:val="i"/>
          </m:rPr>
          <m:t>z</m:t>
        </m:r>
      </m:oMath>
      <w:r>
        <w:rPr/>
        <w:t xml:space="preserve"> par rapport au plan galactique et de vitesse </w:t>
      </w:r>
      <m:oMath>
        <m:sSub>
          <m:sSubPr/>
          <m:e>
            <m:r>
              <m:rPr>
                <m:sty m:val="i"/>
              </m:rPr>
              <m:t>v</m:t>
            </m:r>
          </m:e>
          <m:sub>
            <m:r>
              <m:rPr>
                <m:sty m:val="i"/>
              </m:rPr>
              <m:t>z</m:t>
            </m:r>
          </m:sub>
        </m:sSub>
      </m:oMath>
      <w:r>
        <w:rPr>
          <w:rFonts w:eastAsia="Georgia" w:cs="Georgia" w:ascii="Georgia" w:hAnsi="Georgia"/>
        </w:rPr>
        <w:t xml:space="preserve">. Ainsi, le nombre d'étoiles de type </w:t>
      </w:r>
      <m:oMath>
        <m:r>
          <m:rPr>
            <m:sty m:val="i"/>
          </m:rPr>
          <m:t>i</m:t>
        </m:r>
      </m:oMath>
      <w:r>
        <w:rPr/>
        <w:t xml:space="preserve"> de position </w:t>
      </w:r>
      <m:oMath>
        <m:r>
          <m:rPr>
            <m:sty m:val="i"/>
          </m:rPr>
          <m:t>z</m:t>
        </m:r>
      </m:oMath>
      <w:r>
        <w:rPr/>
        <w:t xml:space="preserve">, de vitesse </w:t>
      </w:r>
      <m:oMath>
        <m:sSub>
          <m:sSubPr/>
          <m:e>
            <m:r>
              <m:rPr>
                <m:sty m:val="i"/>
              </m:rPr>
              <m:t>v</m:t>
            </m:r>
          </m:e>
          <m:sub>
            <m:r>
              <m:rPr>
                <m:sty m:val="i"/>
              </m:rPr>
              <m:t>z</m:t>
            </m:r>
          </m:sub>
        </m:sSub>
      </m:oMath>
      <w:r>
        <w:rPr>
          <w:rFonts w:eastAsia="Georgia" w:cs="Georgia" w:ascii="Georgia" w:hAnsi="Georgia"/>
        </w:rPr>
        <w:t xml:space="preserve"> à </w:t>
      </w:r>
      <m:oMath>
        <m:r>
          <m:rPr>
            <m:sty m:val="p"/>
          </m:rPr>
          <m:t>d</m:t>
        </m:r>
        <m:sSub>
          <m:sSubPr/>
          <m:e>
            <m:r>
              <m:rPr>
                <m:sty m:val="i"/>
              </m:rPr>
              <m:t>v</m:t>
            </m:r>
          </m:e>
          <m:sub>
            <m:r>
              <m:rPr>
                <m:sty m:val="i"/>
              </m:rPr>
              <m:t>z</m:t>
            </m:r>
          </m:sub>
        </m:sSub>
      </m:oMath>
      <w:r>
        <w:rPr>
          <w:rFonts w:eastAsia="Georgia" w:cs="Georgia" w:ascii="Georgia" w:hAnsi="Georgia"/>
        </w:rPr>
        <w:t xml:space="preserve"> près, et dans un volume </w:t>
      </w:r>
      <m:oMath>
        <m:sSup>
          <m:sSupPr/>
          <m:e>
            <m:r>
              <m:rPr>
                <m:sty m:val="p"/>
              </m:rPr>
              <m:t>d</m:t>
            </m:r>
          </m:e>
          <m:sup>
            <m:r>
              <m:rPr>
                <m:sty m:val="p"/>
              </m:rPr>
              <m:t>3</m:t>
            </m:r>
          </m:sup>
        </m:sSup>
        <m:r>
          <m:rPr>
            <m:sty m:val="i"/>
          </m:rPr>
          <m:t>V</m:t>
        </m:r>
        <m:r>
          <m:rPr>
            <m:sty m:val="p"/>
          </m:rPr>
          <m:t>=</m:t>
        </m:r>
        <m:r>
          <m:rPr>
            <m:sty m:val="p"/>
          </m:rPr>
          <m:t>d</m:t>
        </m:r>
        <m:r>
          <m:rPr>
            <m:sty m:val="i"/>
          </m:rPr>
          <m:t>x</m:t>
        </m:r>
        <m:r>
          <m:rPr>
            <m:sty m:val="p"/>
          </m:rPr>
          <m:t>⋅</m:t>
        </m:r>
        <m:r>
          <m:rPr>
            <m:nor/>
          </m:rPr>
          <m:t xml:space="preserve"> </m:t>
        </m:r>
        <m:r>
          <m:rPr>
            <m:sty m:val="p"/>
          </m:rPr>
          <m:t>d</m:t>
        </m:r>
        <m:r>
          <m:rPr>
            <m:sty m:val="i"/>
          </m:rPr>
          <m:t>y</m:t>
        </m:r>
        <m:r>
          <m:rPr>
            <m:sty m:val="p"/>
          </m:rPr>
          <m:t>⋅</m:t>
        </m:r>
        <m:r>
          <m:rPr>
            <m:nor/>
          </m:rPr>
          <m:t xml:space="preserve"> </m:t>
        </m:r>
        <m:r>
          <m:rPr>
            <m:sty m:val="p"/>
          </m:rPr>
          <m:t>d</m:t>
        </m:r>
        <m:r>
          <m:rPr>
            <m:sty m:val="i"/>
          </m:rPr>
          <m:t>z</m:t>
        </m:r>
      </m:oMath>
      <w:r>
        <w:rPr/>
        <w:t xml:space="preserve">, est </w:t>
      </w:r>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i"/>
              </m:rPr>
              <m:t>z</m:t>
            </m:r>
            <m:r>
              <m:rPr>
                <m:sty m:val="p"/>
              </m:rPr>
              <m:t>,</m:t>
            </m:r>
            <m:sSub>
              <m:sSubPr/>
              <m:e>
                <m:r>
                  <m:rPr>
                    <m:sty m:val="i"/>
                  </m:rPr>
                  <m:t>v</m:t>
                </m:r>
              </m:e>
              <m:sub>
                <m:r>
                  <m:rPr>
                    <m:sty m:val="i"/>
                  </m:rPr>
                  <m:t>z</m:t>
                </m:r>
              </m:sub>
            </m:sSub>
          </m:e>
        </m:d>
        <m:r>
          <m:rPr>
            <m:sty m:val="p"/>
          </m:rPr>
          <m:t>d</m:t>
        </m:r>
        <m:sSub>
          <m:sSubPr/>
          <m:e>
            <m:r>
              <m:rPr>
                <m:sty m:val="i"/>
              </m:rPr>
              <m:t>v</m:t>
            </m:r>
          </m:e>
          <m:sub>
            <m:r>
              <m:rPr>
                <m:sty m:val="i"/>
              </m:rPr>
              <m:t>z</m:t>
            </m:r>
          </m:sub>
        </m:sSub>
        <m:sSup>
          <m:sSupPr/>
          <m:e>
            <m:r>
              <m:rPr>
                <m:nor/>
              </m:rPr>
              <m:t xml:space="preserve"> </m:t>
            </m:r>
            <m:r>
              <m:rPr>
                <m:sty m:val="p"/>
              </m:rPr>
              <m:t>d</m:t>
            </m:r>
          </m:e>
          <m:sup>
            <m:r>
              <m:rPr>
                <m:sty m:val="p"/>
              </m:rPr>
              <m:t>3</m:t>
            </m:r>
          </m:sup>
        </m:sSup>
        <m:r>
          <m:rPr>
            <m:sty m:val="i"/>
          </m:rPr>
          <m:t>V</m:t>
        </m:r>
      </m:oMath>
      <w:r>
        <w:rPr>
          <w:rFonts w:eastAsia="Georgia" w:cs="Georgia" w:ascii="Georgia" w:hAnsi="Georgia"/>
        </w:rPr>
        <w:t xml:space="preserve">. Il faut multiplier cette densité par la masse des étoiles de type </w:t>
      </w:r>
      <m:oMath>
        <m:r>
          <m:rPr>
            <m:sty m:val="i"/>
          </m:rPr>
          <m:t>i</m:t>
        </m:r>
      </m:oMath>
      <w:r>
        <w:rPr>
          <w:rFonts w:eastAsia="Georgia" w:cs="Georgia" w:ascii="Georgia" w:hAnsi="Georgia"/>
        </w:rPr>
        <w:t xml:space="preserve"> pour obtenir une densité de masse. On suppose également par la suite que la distribution de vitesse sur </w:t>
      </w:r>
      <m:oMath>
        <m:r>
          <m:rPr>
            <m:sty m:val="i"/>
          </m:rPr>
          <m:t>z</m:t>
        </m:r>
      </m:oMath>
      <w:r>
        <w:rPr>
          <w:rFonts w:eastAsia="Georgia" w:cs="Georgia" w:ascii="Georgia" w:hAnsi="Georgia"/>
        </w:rPr>
        <w:t xml:space="preserve"> pour un type d'étoile </w:t>
      </w:r>
      <m:oMath>
        <m:r>
          <m:rPr>
            <m:sty m:val="i"/>
          </m:rPr>
          <m:t>i</m:t>
        </m:r>
      </m:oMath>
      <w:r>
        <w:rPr>
          <w:rFonts w:eastAsia="Georgia" w:cs="Georgia" w:ascii="Georgia" w:hAnsi="Georgia"/>
        </w:rPr>
        <w:t xml:space="preserve"> est décrite par une statistique du type</w:t>
      </w:r>
    </w:p>
    <w:p>
      <w:pPr>
        <w:spacing w:after="220" w:lineRule="auto"/>
      </w:pPr>
      <m:oMathPara>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p"/>
                </m:rPr>
                <m:t>0</m:t>
              </m:r>
              <m:r>
                <m:rPr>
                  <m:sty m:val="p"/>
                </m:rPr>
                <m:t>,</m:t>
              </m:r>
              <m:sSub>
                <m:sSubPr/>
                <m:e>
                  <m:r>
                    <m:rPr>
                      <m:sty m:val="i"/>
                    </m:rPr>
                    <m:t>v</m:t>
                  </m:r>
                </m:e>
                <m:sub>
                  <m:r>
                    <m:rPr>
                      <m:sty m:val="i"/>
                    </m:rPr>
                    <m:t>z</m:t>
                  </m:r>
                </m:sub>
              </m:sSub>
            </m:e>
          </m:d>
          <m:r>
            <m:rPr>
              <m:sty m:val="p"/>
            </m:rPr>
            <m:t>=</m:t>
          </m:r>
          <m:sSub>
            <m:sSubPr/>
            <m:e>
              <m:acc>
                <m:accPr>
                  <m:chr m:val="˜"/>
                </m:accPr>
                <m:e>
                  <m:r>
                    <m:rPr>
                      <m:sty m:val="i"/>
                    </m:rPr>
                    <m:t>ρ</m:t>
                  </m:r>
                </m:e>
              </m:acc>
            </m:e>
            <m:sub>
              <m:r>
                <m:rPr>
                  <m:sty m:val="i"/>
                </m:rPr>
                <m:t>i</m:t>
              </m:r>
            </m:sub>
          </m:sSub>
          <m:r>
            <m:rPr>
              <m:sty m:val="p"/>
            </m:rPr>
            <m:t>(</m:t>
          </m:r>
          <m:r>
            <m:rPr>
              <m:sty m:val="p"/>
            </m:rPr>
            <m:t>0</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sSub>
                <m:sSubPr/>
                <m:e>
                  <m:r>
                    <m:rPr>
                      <m:sty m:val="i"/>
                    </m:rPr>
                    <m:t>σ</m:t>
                  </m:r>
                </m:e>
                <m:sub>
                  <m:r>
                    <m:rPr>
                      <m:sty m:val="i"/>
                    </m:rPr>
                    <m:t>i</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Sup>
                    <m:sSubSupPr/>
                    <m:e>
                      <m:r>
                        <m:rPr>
                          <m:sty m:val="i"/>
                        </m:rPr>
                        <m:t>v</m:t>
                      </m:r>
                    </m:e>
                    <m:sub>
                      <m:r>
                        <m:rPr>
                          <m:sty m:val="i"/>
                        </m:rPr>
                        <m:t>z</m:t>
                      </m:r>
                    </m:sub>
                    <m:sup>
                      <m:r>
                        <m:rPr>
                          <m:sty m:val="p"/>
                        </m:rPr>
                        <m:t>2</m:t>
                      </m:r>
                    </m:sup>
                  </m:sSubSup>
                </m:num>
                <m:den>
                  <m:r>
                    <m:rPr>
                      <m:sty m:val="p"/>
                    </m:rPr>
                    <m:t>2</m:t>
                  </m:r>
                  <m:sSubSup>
                    <m:sSubSupPr/>
                    <m:e>
                      <m:r>
                        <m:rPr>
                          <m:sty m:val="i"/>
                        </m:rPr>
                        <m:t>σ</m:t>
                      </m:r>
                    </m:e>
                    <m:sub>
                      <m:r>
                        <m:rPr>
                          <m:sty m:val="i"/>
                        </m:rPr>
                        <m:t>i</m:t>
                      </m:r>
                    </m:sub>
                    <m:sup>
                      <m:r>
                        <m:rPr>
                          <m:sty m:val="p"/>
                        </m:rPr>
                        <m:t>2</m:t>
                      </m:r>
                    </m:sup>
                  </m:sSubSup>
                </m:den>
              </m:f>
            </m:e>
          </m:d>
        </m:oMath>
      </m:oMathPara>
    </w:p>
    <w:p>
      <w:pPr>
        <w:spacing w:after="220" w:lineRule="auto"/>
      </w:pPr>
      <w:r>
        <w:rPr>
          <w:rFonts w:eastAsia="Georgia" w:cs="Georgia" w:ascii="Georgia" w:hAnsi="Georgia"/>
        </w:rPr>
        <w:t xml:space="preserve">où </w:t>
      </w:r>
      <m:oMath>
        <m:sSub>
          <m:sSubPr/>
          <m:e>
            <m:r>
              <m:rPr>
                <m:sty m:val="i"/>
              </m:rPr>
              <m:t>σ</m:t>
            </m:r>
          </m:e>
          <m:sub>
            <m:r>
              <m:rPr>
                <m:sty m:val="i"/>
              </m:rPr>
              <m:t>i</m:t>
            </m:r>
          </m:sub>
        </m:sSub>
      </m:oMath>
      <w:r>
        <w:rPr>
          <w:rFonts w:eastAsia="Georgia" w:cs="Georgia" w:ascii="Georgia" w:hAnsi="Georgia"/>
        </w:rPr>
        <w:t xml:space="preserve"> est la dispersion de vitesse des étoiles de type </w:t>
      </w:r>
      <m:oMath>
        <m:r>
          <m:rPr>
            <m:sty m:val="i"/>
          </m:rPr>
          <m:t>i</m:t>
        </m:r>
      </m:oMath>
      <w:r>
        <w:rPr/>
        <w:t xml:space="preserve">.</w:t>
      </w:r>
      <w:r>
        <w:rPr/>
        <w:br w:type="textWrapping"/>
      </w:r>
      <w:r>
        <w:rPr/>
        <w:t xml:space="preserve">45 - Quelle est la dimension de </w:t>
      </w:r>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i"/>
              </m:rPr>
              <m:t>z</m:t>
            </m:r>
            <m:r>
              <m:rPr>
                <m:sty m:val="p"/>
              </m:rPr>
              <m:t>,</m:t>
            </m:r>
            <m:sSub>
              <m:sSubPr/>
              <m:e>
                <m:r>
                  <m:rPr>
                    <m:sty m:val="i"/>
                  </m:rPr>
                  <m:t>v</m:t>
                </m:r>
              </m:e>
              <m:sub>
                <m:r>
                  <m:rPr>
                    <m:sty m:val="i"/>
                  </m:rPr>
                  <m:t>z</m:t>
                </m:r>
              </m:sub>
            </m:sSub>
          </m:e>
        </m:d>
      </m:oMath>
      <w:r>
        <w:rPr/>
        <w:t xml:space="preserve"> ? Montrer que </w:t>
      </w:r>
      <m:oMath>
        <m:sSub>
          <m:sSubPr/>
          <m:e>
            <m:acc>
              <m:accPr>
                <m:chr m:val="˜"/>
              </m:accPr>
              <m:e>
                <m:r>
                  <m:rPr>
                    <m:sty m:val="i"/>
                  </m:rPr>
                  <m:t>ρ</m:t>
                </m:r>
              </m:e>
            </m:acc>
          </m:e>
          <m:sub>
            <m:r>
              <m:rPr>
                <m:sty m:val="i"/>
              </m:rPr>
              <m:t>i</m:t>
            </m:r>
          </m:sub>
        </m:sSub>
        <m:r>
          <m:rPr>
            <m:sty m:val="p"/>
          </m:rPr>
          <m:t>(</m:t>
        </m:r>
        <m:r>
          <m:rPr>
            <m:sty m:val="p"/>
          </m:rPr>
          <m:t>0</m:t>
        </m:r>
        <m:r>
          <m:rPr>
            <m:sty m:val="p"/>
          </m:rPr>
          <m:t>)</m:t>
        </m:r>
      </m:oMath>
      <w:r>
        <w:rPr>
          <w:rFonts w:eastAsia="Georgia" w:cs="Georgia" w:ascii="Georgia" w:hAnsi="Georgia"/>
        </w:rPr>
        <w:t xml:space="preserve"> est bien la densité volumique d'étoiles de type </w:t>
      </w:r>
      <m:oMath>
        <m:r>
          <m:rPr>
            <m:sty m:val="i"/>
          </m:rPr>
          <m:t>i</m:t>
        </m:r>
      </m:oMath>
      <w:r>
        <w:rPr/>
        <w:t xml:space="preserve"> dans le plan galactique.</w:t>
      </w:r>
    </w:p>
    <w:p>
      <w:pPr>
        <w:spacing w:after="220" w:lineRule="auto"/>
      </w:pPr>
      <w:r>
        <w:rPr>
          <w:rFonts w:eastAsia="Georgia" w:cs="Georgia" w:ascii="Georgia" w:hAnsi="Georgia"/>
        </w:rPr>
        <w:t xml:space="preserve">46 - La Galaxie contenant un très grand nombre d'étoiles de tout type qui se rapprochent et s'éloignent du plan galactique, et supposant que le déplacement de ces étoiles perpendiculairement au plan galactique a atteint un régime stationnaire, on écrit que </w:t>
      </w:r>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p"/>
              </m:rPr>
              <m:t>0</m:t>
            </m:r>
            <m:r>
              <m:rPr>
                <m:sty m:val="p"/>
              </m:rPr>
              <m:t>,</m:t>
            </m:r>
            <m:sSub>
              <m:sSubPr/>
              <m:e>
                <m:r>
                  <m:rPr>
                    <m:sty m:val="i"/>
                  </m:rPr>
                  <m:t>v</m:t>
                </m:r>
              </m:e>
              <m:sub>
                <m:r>
                  <m:rPr>
                    <m:sty m:val="i"/>
                  </m:rPr>
                  <m:t>z</m:t>
                </m:r>
              </m:sub>
            </m:sSub>
            <m:r>
              <m:rPr>
                <m:sty m:val="p"/>
              </m:rPr>
              <m:t>(</m:t>
            </m:r>
            <m:r>
              <m:rPr>
                <m:sty m:val="p"/>
              </m:rPr>
              <m:t>0</m:t>
            </m:r>
            <m:r>
              <m:rPr>
                <m:sty m:val="p"/>
              </m:rPr>
              <m:t>)</m:t>
            </m:r>
          </m:e>
        </m:d>
        <m:r>
          <m:rPr>
            <m:sty m:val="p"/>
          </m:rPr>
          <m:t>=</m:t>
        </m:r>
        <m:sSub>
          <m:sSubPr/>
          <m:e>
            <m:acc>
              <m:accPr>
                <m:chr m:val="‾"/>
              </m:accPr>
              <m:e>
                <m:r>
                  <m:rPr>
                    <m:sty m:val="i"/>
                  </m:rPr>
                  <m:t>ρ</m:t>
                </m:r>
              </m:e>
            </m:acc>
          </m:e>
          <m:sub>
            <m:r>
              <m:rPr>
                <m:sty m:val="i"/>
              </m:rPr>
              <m:t>i</m:t>
            </m:r>
          </m:sub>
        </m:sSub>
        <m:d>
          <m:dPr>
            <m:begChr m:val="["/>
            <m:endChr m:val="]"/>
            <m:ctrlPr>
              <w:rPr>
                <w:rFonts w:ascii="Cambria Math" w:hAnsi="Cambria Math"/>
              </w:rPr>
            </m:ctrlPr>
          </m:dPr>
          <m:e>
            <m:r>
              <m:rPr>
                <m:sty m:val="i"/>
              </m:rPr>
              <m:t>z</m:t>
            </m:r>
            <m:r>
              <m:rPr>
                <m:sty m:val="p"/>
              </m:rPr>
              <m:t>,</m:t>
            </m:r>
            <m:sSub>
              <m:sSubPr/>
              <m:e>
                <m:r>
                  <m:rPr>
                    <m:sty m:val="i"/>
                  </m:rPr>
                  <m:t>v</m:t>
                </m:r>
              </m:e>
              <m:sub>
                <m:r>
                  <m:rPr>
                    <m:sty m:val="i"/>
                  </m:rPr>
                  <m:t>z</m:t>
                </m:r>
              </m:sub>
            </m:sSub>
            <m:r>
              <m:rPr>
                <m:sty m:val="p"/>
              </m:rPr>
              <m:t>(</m:t>
            </m:r>
            <m:r>
              <m:rPr>
                <m:sty m:val="i"/>
              </m:rPr>
              <m:t>z</m:t>
            </m:r>
            <m:r>
              <m:rPr>
                <m:sty m:val="p"/>
              </m:rPr>
              <m:t>)</m:t>
            </m:r>
          </m:e>
        </m:d>
      </m:oMath>
      <w:r>
        <w:rPr>
          <w:rFonts w:eastAsia="Georgia" w:cs="Georgia" w:ascii="Georgia" w:hAnsi="Georgia"/>
        </w:rPr>
        <w:t xml:space="preserve">, où </w:t>
      </w:r>
      <m:oMath>
        <m:sSub>
          <m:sSubPr/>
          <m:e>
            <m:r>
              <m:rPr>
                <m:sty m:val="i"/>
              </m:rPr>
              <m:t>v</m:t>
            </m:r>
          </m:e>
          <m:sub>
            <m:r>
              <m:rPr>
                <m:sty m:val="i"/>
              </m:rPr>
              <m:t>z</m:t>
            </m:r>
          </m:sub>
        </m:sSub>
        <m:r>
          <m:rPr>
            <m:sty m:val="p"/>
          </m:rPr>
          <m:t>(</m:t>
        </m:r>
        <m:r>
          <m:rPr>
            <m:sty m:val="i"/>
          </m:rPr>
          <m:t>z</m:t>
        </m:r>
        <m:r>
          <m:rPr>
            <m:sty m:val="p"/>
          </m:rPr>
          <m:t>)</m:t>
        </m:r>
      </m:oMath>
      <w:r>
        <w:rPr>
          <w:rFonts w:eastAsia="Georgia" w:cs="Georgia" w:ascii="Georgia" w:hAnsi="Georgia"/>
        </w:rPr>
        <w:t xml:space="preserve"> est le terme calculé à la question 44 à partir de </w:t>
      </w:r>
      <m:oMath>
        <m:sSub>
          <m:sSubPr/>
          <m:e>
            <m:r>
              <m:rPr>
                <m:sty m:val="i"/>
              </m:rPr>
              <m:t>v</m:t>
            </m:r>
          </m:e>
          <m:sub>
            <m:r>
              <m:rPr>
                <m:sty m:val="i"/>
              </m:rPr>
              <m:t>z</m:t>
            </m:r>
          </m:sub>
        </m:sSub>
        <m:r>
          <m:rPr>
            <m:sty m:val="p"/>
          </m:rPr>
          <m:t>(</m:t>
        </m:r>
        <m:r>
          <m:rPr>
            <m:sty m:val="p"/>
          </m:rPr>
          <m:t>0</m:t>
        </m:r>
        <m:r>
          <m:rPr>
            <m:sty m:val="p"/>
          </m:rPr>
          <m:t>)</m:t>
        </m:r>
      </m:oMath>
      <w:r>
        <w:rPr>
          <w:rFonts w:eastAsia="Georgia" w:cs="Georgia" w:ascii="Georgia" w:hAnsi="Georgia"/>
        </w:rPr>
        <w:t xml:space="preserve">. Justifier cette égalité à partir de considérations physiques. En déduire la valeur de </w:t>
      </w:r>
      <m:oMath>
        <m:sSub>
          <m:sSubPr/>
          <m:e>
            <m:acc>
              <m:accPr>
                <m:chr m:val="‾"/>
              </m:accPr>
              <m:e>
                <m:r>
                  <m:rPr>
                    <m:sty m:val="i"/>
                  </m:rPr>
                  <m:t>ρ</m:t>
                </m:r>
              </m:e>
            </m:acc>
          </m:e>
          <m:sub>
            <m:r>
              <m:rPr>
                <m:sty m:val="i"/>
              </m:rPr>
              <m:t>i</m:t>
            </m:r>
          </m:sub>
        </m:sSub>
        <m:d>
          <m:dPr>
            <m:begChr m:val="["/>
            <m:endChr m:val="]"/>
            <m:ctrlPr>
              <w:rPr>
                <w:rFonts w:ascii="Cambria Math" w:hAnsi="Cambria Math"/>
              </w:rPr>
            </m:ctrlPr>
          </m:dPr>
          <m:e>
            <m:r>
              <m:rPr>
                <m:sty m:val="i"/>
              </m:rPr>
              <m:t>z</m:t>
            </m:r>
            <m:r>
              <m:rPr>
                <m:sty m:val="p"/>
              </m:rPr>
              <m:t>,</m:t>
            </m:r>
            <m:sSub>
              <m:sSubPr/>
              <m:e>
                <m:r>
                  <m:rPr>
                    <m:sty m:val="i"/>
                  </m:rPr>
                  <m:t>v</m:t>
                </m:r>
              </m:e>
              <m:sub>
                <m:r>
                  <m:rPr>
                    <m:sty m:val="i"/>
                  </m:rPr>
                  <m:t>z</m:t>
                </m:r>
              </m:sub>
            </m:sSub>
          </m:e>
        </m:d>
      </m:oMath>
      <w:r>
        <w:rPr/>
        <w:t xml:space="preserve">.</w:t>
      </w:r>
    </w:p>
    <w:p>
      <w:pPr>
        <w:spacing w:after="220" w:lineRule="auto"/>
      </w:pPr>
      <w:r>
        <w:rPr>
          <w:rFonts w:eastAsia="Georgia" w:cs="Georgia" w:ascii="Georgia" w:hAnsi="Georgia"/>
        </w:rPr>
        <w:t xml:space="preserve">47 - En déduire finalement </w:t>
      </w:r>
      <m:oMath>
        <m:sSub>
          <m:sSubPr/>
          <m:e>
            <m:acc>
              <m:accPr>
                <m:chr m:val="˜"/>
              </m:accPr>
              <m:e>
                <m:r>
                  <m:rPr>
                    <m:sty m:val="i"/>
                  </m:rPr>
                  <m:t>ρ</m:t>
                </m:r>
              </m:e>
            </m:acc>
          </m:e>
          <m:sub>
            <m:r>
              <m:rPr>
                <m:sty m:val="i"/>
              </m:rPr>
              <m:t>i</m:t>
            </m:r>
          </m:sub>
        </m:sSub>
        <m:r>
          <m:rPr>
            <m:sty m:val="p"/>
          </m:rPr>
          <m:t>(</m:t>
        </m:r>
        <m:r>
          <m:rPr>
            <m:sty m:val="i"/>
          </m:rPr>
          <m:t>z</m:t>
        </m:r>
        <m:r>
          <m:rPr>
            <m:sty m:val="p"/>
          </m:rPr>
          <m:t>)</m:t>
        </m:r>
      </m:oMath>
      <w:r>
        <w:rPr>
          <w:rFonts w:eastAsia="Georgia" w:cs="Georgia" w:ascii="Georgia" w:hAnsi="Georgia"/>
        </w:rPr>
        <w:t xml:space="preserve">, la densité volumique d'étoiles de type </w:t>
      </w:r>
      <m:oMath>
        <m:r>
          <m:rPr>
            <m:sty m:val="i"/>
          </m:rPr>
          <m:t>i</m:t>
        </m:r>
      </m:oMath>
      <w:r>
        <w:rPr>
          <w:rFonts w:eastAsia="Georgia" w:cs="Georgia" w:ascii="Georgia" w:hAnsi="Georgia"/>
        </w:rPr>
        <w:t xml:space="preserve"> à l'altitude </w:t>
      </w:r>
      <m:oMath>
        <m:r>
          <m:rPr>
            <m:sty m:val="i"/>
          </m:rPr>
          <m:t>z</m:t>
        </m:r>
      </m:oMath>
      <w:r>
        <w:rPr>
          <w:rFonts w:eastAsia="Georgia" w:cs="Georgia" w:ascii="Georgia" w:hAnsi="Georgia"/>
        </w:rPr>
        <w:t xml:space="preserve">. Conclure sur la possibilité d'estimer la densité totale de matière contribuant à engendrer un champ de gravitation en fonction de la dispersion de vitesse ainsi que la distribution verticale d'une population d'étoiles.</w:t>
      </w:r>
    </w:p>
    <w:p>
      <w:pPr>
        <w:spacing w:after="220" w:lineRule="auto"/>
      </w:pPr>
      <w:r>
        <w:rPr>
          <w:rFonts w:eastAsia="Georgia" w:cs="Georgia" w:ascii="Georgia" w:hAnsi="Georgia"/>
        </w:rPr>
        <w:t xml:space="preserve">48 - En utilisant la méthode décrite dans cette partie, on peut estimer la densité de masse gravitante proche du Soleil à </w:t>
      </w:r>
      <m:oMath>
        <m:r>
          <m:rPr>
            <m:sty m:val="p"/>
          </m:rPr>
          <m:t>(</m:t>
        </m:r>
        <m:r>
          <m:rPr>
            <m:sty m:val="p"/>
          </m:rPr>
          <m:t>0</m:t>
        </m:r>
        <m:r>
          <m:rPr>
            <m:sty m:val="p"/>
          </m:rPr>
          <m:t>,</m:t>
        </m:r>
        <m:r>
          <m:rPr>
            <m:sty m:val="p"/>
          </m:rPr>
          <m:t>076</m:t>
        </m:r>
        <m:r>
          <m:rPr>
            <m:sty m:val="p"/>
          </m:rPr>
          <m:t>±</m:t>
        </m:r>
        <m:r>
          <m:rPr>
            <m:sty m:val="p"/>
          </m:rPr>
          <m:t>0</m:t>
        </m:r>
        <m:r>
          <m:rPr>
            <m:sty m:val="p"/>
          </m:rPr>
          <m:t>,</m:t>
        </m:r>
        <m:r>
          <m:rPr>
            <m:sty m:val="p"/>
          </m:rPr>
          <m:t>015</m:t>
        </m:r>
        <m:r>
          <m:rPr>
            <m:sty m:val="p"/>
          </m:rPr>
          <m:t>)</m:t>
        </m:r>
        <m:sSub>
          <m:sSubPr/>
          <m:e>
            <m:r>
              <m:rPr>
                <m:sty m:val="p"/>
              </m:rPr>
              <m:t>M</m:t>
            </m:r>
          </m:e>
          <m:sub>
            <m:r>
              <m:rPr>
                <m:sty m:val="p"/>
              </m:rPr>
              <m:t>⊙</m:t>
            </m:r>
          </m:sub>
        </m:sSub>
        <m:r>
          <m:rPr>
            <m:sty m:val="p"/>
          </m:rPr>
          <m:t>⋅</m:t>
        </m:r>
        <m:sSup>
          <m:sSupPr/>
          <m:e>
            <m:r>
              <m:rPr>
                <m:sty m:val="p"/>
              </m:rPr>
              <m:t>pc</m:t>
            </m:r>
          </m:e>
          <m:sup>
            <m:r>
              <m:rPr>
                <m:sty m:val="p"/>
              </m:rPr>
              <m:t>−</m:t>
            </m:r>
            <m:r>
              <m:rPr>
                <m:sty m:val="p"/>
              </m:rPr>
              <m:t>3</m:t>
            </m:r>
          </m:sup>
        </m:sSup>
      </m:oMath>
      <w:r>
        <w:rPr>
          <w:rFonts w:eastAsia="Georgia" w:cs="Georgia" w:ascii="Georgia" w:hAnsi="Georgia"/>
        </w:rPr>
        <w:t xml:space="preserve">, à comparer à une densité de l'ordre de </w:t>
      </w:r>
      <m:oMath>
        <m:r>
          <m:rPr>
            <m:sty m:val="p"/>
          </m:rPr>
          <m:t>(</m:t>
        </m:r>
        <m:r>
          <m:rPr>
            <m:sty m:val="p"/>
          </m:rPr>
          <m:t>0</m:t>
        </m:r>
        <m:r>
          <m:rPr>
            <m:sty m:val="p"/>
          </m:rPr>
          <m:t>,</m:t>
        </m:r>
        <m:r>
          <m:rPr>
            <m:sty m:val="p"/>
          </m:rPr>
          <m:t>043</m:t>
        </m:r>
        <m:r>
          <m:rPr>
            <m:sty m:val="p"/>
          </m:rPr>
          <m:t>±</m:t>
        </m:r>
        <m:r>
          <m:rPr>
            <m:sty m:val="p"/>
          </m:rPr>
          <m:t>0</m:t>
        </m:r>
        <m:r>
          <m:rPr>
            <m:sty m:val="p"/>
          </m:rPr>
          <m:t>,</m:t>
        </m:r>
        <m:r>
          <m:rPr>
            <m:sty m:val="p"/>
          </m:rPr>
          <m:t>011</m:t>
        </m:r>
        <m:r>
          <m:rPr>
            <m:sty m:val="p"/>
          </m:rPr>
          <m:t>)</m:t>
        </m:r>
        <m:sSub>
          <m:sSubPr/>
          <m:e>
            <m:r>
              <m:rPr>
                <m:sty m:val="p"/>
              </m:rPr>
              <m:t>M</m:t>
            </m:r>
          </m:e>
          <m:sub>
            <m:r>
              <m:rPr>
                <m:sty m:val="p"/>
              </m:rPr>
              <m:t>⊙</m:t>
            </m:r>
          </m:sub>
        </m:sSub>
        <m:r>
          <m:rPr>
            <m:sty m:val="p"/>
          </m:rPr>
          <m:t>⋅</m:t>
        </m:r>
        <m:sSup>
          <m:sSupPr/>
          <m:e>
            <m:r>
              <m:rPr>
                <m:sty m:val="p"/>
              </m:rPr>
              <m:t>pc</m:t>
            </m:r>
          </m:e>
          <m:sup>
            <m:r>
              <m:rPr>
                <m:sty m:val="p"/>
              </m:rPr>
              <m:t>−</m:t>
            </m:r>
            <m:r>
              <m:rPr>
                <m:sty m:val="p"/>
              </m:rPr>
              <m:t>3</m:t>
            </m:r>
          </m:sup>
        </m:sSup>
      </m:oMath>
      <w:r>
        <w:rPr>
          <w:rFonts w:eastAsia="Georgia" w:cs="Georgia" w:ascii="Georgia" w:hAnsi="Georgia"/>
        </w:rPr>
        <w:t xml:space="preserve"> estimée pour la matière visible. Commenter cette observation par rapport aux résultats de la question 40.</w:t>
      </w:r>
    </w:p>
    <w:p>
      <w:pPr>
        <w:spacing w:line="271" w:before="330" w:lineRule="auto"/>
      </w:pPr>
      <w:r>
        <w:rPr>
          <w:rFonts w:eastAsia="Georgia" w:cs="Georgia" w:ascii="Georgia" w:hAnsi="Georgia"/>
          <w:b/>
          <w:sz w:val="42"/>
        </w:rPr>
        <w:t xml:space="preserve">Troisième partie</w:t>
      </w:r>
    </w:p>
    <w:p>
      <w:pPr>
        <w:spacing w:line="271" w:before="330" w:lineRule="auto"/>
      </w:pPr>
      <w:r>
        <w:rPr>
          <w:rFonts w:eastAsia="Georgia" w:cs="Georgia" w:ascii="Georgia" w:hAnsi="Georgia"/>
          <w:b/>
          <w:sz w:val="42"/>
        </w:rPr>
        <w:t xml:space="preserve">Cosmologie et énergie noire</w:t>
      </w:r>
    </w:p>
    <w:p>
      <w:pPr>
        <w:spacing w:line="271" w:before="330" w:lineRule="auto"/>
      </w:pPr>
      <w:r>
        <w:rPr>
          <w:rFonts w:eastAsia="Georgia" w:cs="Georgia" w:ascii="Georgia" w:hAnsi="Georgia"/>
          <w:b/>
          <w:sz w:val="42"/>
        </w:rPr>
        <w:t xml:space="preserve">1 Univers de Friedmann-Lemaître</w:t>
      </w:r>
    </w:p>
    <w:p>
      <w:pPr>
        <w:spacing w:after="220" w:lineRule="auto"/>
      </w:pPr>
      <w:r>
        <w:rPr>
          <w:rFonts w:eastAsia="Georgia" w:cs="Georgia" w:ascii="Georgia" w:hAnsi="Georgia"/>
        </w:rPr>
        <w:t xml:space="preserve">Utilisant la relativité générale pour décrire la gravitation, il est possible sous certaines hypothèses d'avoir des modèles simples décrivant la structure et la dynamique de l'Univers aux grandes échelles. Les principales hypothèses sont que l'Univers est homogène et isotrope aux échelles étudiées, et qu'il ne possède donc pas de position ou de direction privilégiées. Ce modèle, dit d'espace-temps de Friedmann-Lemaître (voire de Friedmann-Lemaître-Robertson-Walker) décrit l'Univers par un paramètre d'échelle dépendant du temps </w:t>
      </w:r>
      <m:oMath>
        <m:r>
          <m:rPr>
            <m:sty m:val="i"/>
          </m:rPr>
          <m:t>a</m:t>
        </m:r>
        <m:r>
          <m:rPr>
            <m:sty m:val="p"/>
          </m:rPr>
          <m:t>(</m:t>
        </m:r>
        <m:r>
          <m:rPr>
            <m:sty m:val="i"/>
          </m:rPr>
          <m:t>t</m:t>
        </m:r>
        <m:r>
          <m:rPr>
            <m:sty m:val="p"/>
          </m:rPr>
          <m:t>)</m:t>
        </m:r>
      </m:oMath>
      <w:r>
        <w:rPr>
          <w:rFonts w:eastAsia="Georgia" w:cs="Georgia" w:ascii="Georgia" w:hAnsi="Georgia"/>
        </w:rPr>
        <w:t xml:space="preserve">, ainsi qu'un paramètre de courbure. Le paramètre de courbure décrit la possibilité d'avoir un Univers à géométrie sphérique, hyperbolique, ou plane. Dans la suite, on supposera que l'Univers est plat dans une très bonne approximation (ce qui est vérifié observationnellement), et on ne considérera donc pas de paramètre de courbure. L'évolution temporelle de l'Univers est donc intégralement décrite par son facteur d'échelle </w:t>
      </w:r>
      <m:oMath>
        <m:r>
          <m:rPr>
            <m:sty m:val="i"/>
          </m:rPr>
          <m:t>a</m:t>
        </m:r>
        <m:r>
          <m:rPr>
            <m:sty m:val="p"/>
          </m:rPr>
          <m:t>(</m:t>
        </m:r>
        <m:r>
          <m:rPr>
            <m:sty m:val="i"/>
          </m:rPr>
          <m:t>t</m:t>
        </m:r>
        <m:r>
          <m:rPr>
            <m:sty m:val="p"/>
          </m:rPr>
          <m:t>)</m:t>
        </m:r>
      </m:oMath>
      <w:r>
        <w:rPr/>
        <w:t xml:space="preserve"> tel que la distance physique </w:t>
      </w:r>
      <m:oMath>
        <m:r>
          <m:rPr>
            <m:sty m:val="p"/>
          </m:rPr>
          <m:t>d</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entre deux objets comobiles, à savoir qui n'ont pas d'autres mouvements l'un par rapport à l'autre que celui lié à l'expansion ou à la contraction de l'Univers, vérifie</w:t>
      </w:r>
    </w:p>
    <w:p>
      <w:pPr>
        <w:spacing w:after="220" w:lineRule="auto"/>
      </w:pPr>
      <m:oMathPara>
        <m:oMath>
          <m:r>
            <m:rPr>
              <m:sty m:val="p"/>
            </m:rPr>
            <m:t>d</m:t>
          </m:r>
          <m:acc>
            <m:accPr>
              <m:chr m:val="⃗"/>
            </m:accPr>
            <m:e>
              <m:r>
                <m:rPr>
                  <m:sty m:val="i"/>
                </m:rPr>
                <m:t>r</m:t>
              </m:r>
            </m:e>
          </m:acc>
          <m:d>
            <m:dPr>
              <m:begChr m:val="("/>
              <m:endChr m:val=")"/>
              <m:ctrlPr>
                <w:rPr>
                  <w:rFonts w:ascii="Cambria Math" w:hAnsi="Cambria Math"/>
                </w:rPr>
              </m:ctrlPr>
            </m:dPr>
            <m:e>
              <m:sSub>
                <m:sSubPr/>
                <m:e>
                  <m:r>
                    <m:rPr>
                      <m:sty m:val="i"/>
                    </m:rPr>
                    <m:t>t</m:t>
                  </m:r>
                </m:e>
                <m:sub>
                  <m:r>
                    <m:rPr>
                      <m:sty m:val="p"/>
                    </m:rPr>
                    <m:t>2</m:t>
                  </m:r>
                </m:sub>
              </m:sSub>
            </m:e>
          </m:d>
          <m:r>
            <m:rPr>
              <m:sty m:val="p"/>
            </m:rPr>
            <m:t>=</m:t>
          </m:r>
          <m:f>
            <m:fPr>
              <m:ctrlPr>
                <w:rPr>
                  <w:rFonts w:ascii="Cambria Math" w:hAnsi="Cambria Math"/>
                </w:rPr>
              </m:ctrlPr>
            </m:fPr>
            <m:num>
              <m:r>
                <m:rPr>
                  <m:sty m:val="i"/>
                </m:rPr>
                <m:t>a</m:t>
              </m:r>
              <m:d>
                <m:dPr>
                  <m:begChr m:val="("/>
                  <m:endChr m:val=")"/>
                  <m:ctrlPr>
                    <w:rPr>
                      <w:rFonts w:ascii="Cambria Math" w:hAnsi="Cambria Math"/>
                    </w:rPr>
                  </m:ctrlPr>
                </m:dPr>
                <m:e>
                  <m:sSub>
                    <m:sSubPr/>
                    <m:e>
                      <m:r>
                        <m:rPr>
                          <m:sty m:val="i"/>
                        </m:rPr>
                        <m:t>t</m:t>
                      </m:r>
                    </m:e>
                    <m:sub>
                      <m:r>
                        <m:rPr>
                          <m:sty m:val="p"/>
                        </m:rPr>
                        <m:t>2</m:t>
                      </m:r>
                    </m:sub>
                  </m:sSub>
                </m:e>
              </m:d>
            </m:num>
            <m:den>
              <m:r>
                <m:rPr>
                  <m:sty m:val="i"/>
                </m:rPr>
                <m:t>a</m:t>
              </m:r>
              <m:d>
                <m:dPr>
                  <m:begChr m:val="("/>
                  <m:endChr m:val=")"/>
                  <m:ctrlPr>
                    <w:rPr>
                      <w:rFonts w:ascii="Cambria Math" w:hAnsi="Cambria Math"/>
                    </w:rPr>
                  </m:ctrlPr>
                </m:dPr>
                <m:e>
                  <m:sSub>
                    <m:sSubPr/>
                    <m:e>
                      <m:r>
                        <m:rPr>
                          <m:sty m:val="i"/>
                        </m:rPr>
                        <m:t>t</m:t>
                      </m:r>
                    </m:e>
                    <m:sub>
                      <m:r>
                        <m:rPr>
                          <m:sty m:val="p"/>
                        </m:rPr>
                        <m:t>1</m:t>
                      </m:r>
                    </m:sub>
                  </m:sSub>
                </m:e>
              </m:d>
            </m:den>
          </m:f>
          <m:r>
            <m:rPr>
              <m:sty m:val="p"/>
            </m:rPr>
            <m:t>d</m:t>
          </m:r>
          <m:acc>
            <m:accPr>
              <m:chr m:val="⃗"/>
            </m:accPr>
            <m:e>
              <m:r>
                <m:rPr>
                  <m:sty m:val="i"/>
                </m:rPr>
                <m:t>r</m:t>
              </m:r>
            </m:e>
          </m:acc>
          <m:d>
            <m:dPr>
              <m:begChr m:val="("/>
              <m:endChr m:val=")"/>
              <m:ctrlPr>
                <w:rPr>
                  <w:rFonts w:ascii="Cambria Math" w:hAnsi="Cambria Math"/>
                </w:rPr>
              </m:ctrlPr>
            </m:dPr>
            <m:e>
              <m:sSub>
                <m:sSubPr/>
                <m:e>
                  <m:r>
                    <m:rPr>
                      <m:sty m:val="i"/>
                    </m:rPr>
                    <m:t>t</m:t>
                  </m:r>
                </m:e>
                <m:sub>
                  <m:r>
                    <m:rPr>
                      <m:sty m:val="p"/>
                    </m:rPr>
                    <m:t>1</m:t>
                  </m:r>
                </m:sub>
              </m:sSub>
            </m:e>
          </m:d>
          <m:r>
            <m:rPr>
              <m:sty m:val="p"/>
            </m:rPr>
            <m:t>,</m:t>
          </m:r>
        </m:oMath>
      </m:oMathPara>
    </w:p>
    <w:p>
      <w:pPr>
        <w:spacing w:after="220" w:lineRule="auto"/>
      </w:pPr>
      <w:r>
        <w:rPr/>
        <w:t xml:space="preserve">avec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deux instants quelconques. On note conventionnellement </w:t>
      </w:r>
      <m:oMath>
        <m:sSub>
          <m:sSubPr/>
          <m:e>
            <m:r>
              <m:rPr>
                <m:sty m:val="i"/>
              </m:rPr>
              <m:t>t</m:t>
            </m:r>
          </m:e>
          <m:sub>
            <m:r>
              <m:rPr>
                <m:sty m:val="p"/>
              </m:rPr>
              <m:t>0</m:t>
            </m:r>
          </m:sub>
        </m:sSub>
      </m:oMath>
      <w:r>
        <w:rPr/>
        <w:t xml:space="preserve"> le temps actuel, et </w:t>
      </w:r>
      <m:oMath>
        <m:sSub>
          <m:sSubPr/>
          <m:e>
            <m:r>
              <m:rPr>
                <m:sty m:val="i"/>
              </m:rPr>
              <m:t>a</m:t>
            </m:r>
          </m:e>
          <m:sub>
            <m:r>
              <m:rPr>
                <m:sty m:val="p"/>
              </m:rPr>
              <m:t>0</m:t>
            </m:r>
          </m:sub>
        </m:sSub>
        <m:r>
          <m:rPr>
            <m:sty m:val="p"/>
          </m:rPr>
          <m:t>=</m:t>
        </m:r>
        <m:r>
          <m:rPr>
            <m:sty m:val="i"/>
          </m:rPr>
          <m:t>a</m:t>
        </m:r>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le facteur d'échelle associé.</w:t>
      </w:r>
    </w:p>
    <w:p>
      <w:pPr>
        <w:spacing w:after="220" w:lineRule="auto"/>
      </w:pPr>
      <w:r>
        <w:rPr>
          <w:rFonts w:eastAsia="Georgia" w:cs="Georgia" w:ascii="Georgia" w:hAnsi="Georgia"/>
        </w:rPr>
        <w:t xml:space="preserve">49 - La relativité générale est la théorie qui décrit la gravitation au-delà du formalisme newtonien. Préciser à quelle époque et par qui cette théorie a été élaborée, ainsi que les limites de validité de la physique newtonienne.</w:t>
      </w:r>
    </w:p>
    <w:p>
      <w:pPr>
        <w:spacing w:after="220" w:lineRule="auto"/>
      </w:pPr>
      <w:r>
        <w:rPr>
          <w:rFonts w:eastAsia="Georgia" w:cs="Georgia" w:ascii="Georgia" w:hAnsi="Georgia"/>
        </w:rPr>
        <w:t xml:space="preserve">50 - Comment est modifié un volume délimité par des observateurs comobiles lorsque le facteur d'échelle passe d'une valeur </w:t>
      </w:r>
      <m:oMath>
        <m:sSub>
          <m:sSubPr/>
          <m:e>
            <m:r>
              <m:rPr>
                <m:sty m:val="i"/>
              </m:rPr>
              <m:t>a</m:t>
            </m:r>
          </m:e>
          <m:sub>
            <m:r>
              <m:rPr>
                <m:sty m:val="p"/>
              </m:rPr>
              <m:t>1</m:t>
            </m:r>
          </m:sub>
        </m:sSub>
      </m:oMath>
      <w:r>
        <w:rPr>
          <w:rFonts w:eastAsia="Georgia" w:cs="Georgia" w:ascii="Georgia" w:hAnsi="Georgia"/>
        </w:rPr>
        <w:t xml:space="preserve"> à une valeur </w:t>
      </w:r>
      <m:oMath>
        <m:sSub>
          <m:sSubPr/>
          <m:e>
            <m:r>
              <m:rPr>
                <m:sty m:val="i"/>
              </m:rPr>
              <m:t>a</m:t>
            </m:r>
          </m:e>
          <m:sub>
            <m:r>
              <m:rPr>
                <m:sty m:val="p"/>
              </m:rPr>
              <m:t>2</m:t>
            </m:r>
          </m:sub>
        </m:sSub>
      </m:oMath>
      <w:r>
        <w:rPr/>
        <w:t xml:space="preserve"> ?</w:t>
      </w:r>
    </w:p>
    <w:p>
      <w:pPr>
        <w:spacing w:after="220" w:lineRule="auto"/>
      </w:pPr>
      <w:r>
        <w:rPr>
          <w:rFonts w:eastAsia="Georgia" w:cs="Georgia" w:ascii="Georgia" w:hAnsi="Georgia"/>
        </w:rPr>
        <w:t xml:space="preserve">51 - Une étude dynamique donne parfois que </w:t>
      </w:r>
      <m:oMath>
        <m:r>
          <m:rPr>
            <m:sty m:val="i"/>
          </m:rPr>
          <m:t>a</m:t>
        </m:r>
        <m:r>
          <m:rPr>
            <m:sty m:val="p"/>
          </m:rPr>
          <m:t>(</m:t>
        </m:r>
        <m:r>
          <m:rPr>
            <m:sty m:val="i"/>
          </m:rPr>
          <m:t>t</m:t>
        </m:r>
        <m:r>
          <m:rPr>
            <m:sty m:val="p"/>
          </m:rPr>
          <m:t>)</m:t>
        </m:r>
        <m:r>
          <m:rPr>
            <m:sty m:val="p"/>
          </m:rPr>
          <m:t>→</m:t>
        </m:r>
        <m:r>
          <m:rPr>
            <m:sty m:val="p"/>
          </m:rPr>
          <m:t>0</m:t>
        </m:r>
      </m:oMath>
      <w:r>
        <w:rPr>
          <w:rFonts w:eastAsia="Georgia" w:cs="Georgia" w:ascii="Georgia" w:hAnsi="Georgia"/>
        </w:rPr>
        <w:t xml:space="preserve"> dans le passé en un temps fini. À quelle événement bien connu cela correspond-t-il?</w:t>
      </w:r>
    </w:p>
    <w:p>
      <w:pPr>
        <w:spacing w:after="220" w:lineRule="auto"/>
      </w:pPr>
      <w:r>
        <w:rPr>
          <w:rFonts w:eastAsia="Georgia" w:cs="Georgia" w:ascii="Georgia" w:hAnsi="Georgia"/>
        </w:rPr>
        <w:t xml:space="preserve">Ce point particulier permet de donner une référence aux temps cosmologiques, et donc de définir un âge de l'Univers : fixant par convention </w:t>
      </w:r>
      <m:oMath>
        <m:r>
          <m:rPr>
            <m:sty m:val="i"/>
          </m:rPr>
          <m:t>t</m:t>
        </m:r>
        <m:r>
          <m:rPr>
            <m:sty m:val="p"/>
          </m:rPr>
          <m:t>=</m:t>
        </m:r>
        <m:r>
          <m:rPr>
            <m:sty m:val="p"/>
          </m:rPr>
          <m:t>0</m:t>
        </m:r>
      </m:oMath>
      <w:r>
        <w:rPr/>
        <w:t xml:space="preserve"> lorsque </w:t>
      </w:r>
      <m:oMath>
        <m:r>
          <m:rPr>
            <m:sty m:val="i"/>
          </m:rPr>
          <m:t>a</m:t>
        </m:r>
        <m:r>
          <m:rPr>
            <m:sty m:val="p"/>
          </m:rPr>
          <m:t>=</m:t>
        </m:r>
        <m:r>
          <m:rPr>
            <m:sty m:val="p"/>
          </m:rPr>
          <m:t>0</m:t>
        </m:r>
      </m:oMath>
      <w:r>
        <w:rPr/>
        <w:t xml:space="preserve">, le temps actuel </w:t>
      </w:r>
      <m:oMath>
        <m:sSub>
          <m:sSubPr/>
          <m:e>
            <m:r>
              <m:rPr>
                <m:sty m:val="i"/>
              </m:rPr>
              <m:t>t</m:t>
            </m:r>
          </m:e>
          <m:sub>
            <m:r>
              <m:rPr>
                <m:sty m:val="p"/>
              </m:rPr>
              <m:t>0</m:t>
            </m:r>
          </m:sub>
        </m:sSub>
      </m:oMath>
      <w:r>
        <w:rPr>
          <w:rFonts w:eastAsia="Georgia" w:cs="Georgia" w:ascii="Georgia" w:hAnsi="Georgia"/>
        </w:rPr>
        <w:t xml:space="preserve"> est aussi l'âge de l'Univers.</w:t>
      </w:r>
    </w:p>
    <w:p>
      <w:pPr>
        <w:spacing w:after="220" w:lineRule="auto"/>
      </w:pPr>
      <w:r>
        <w:rPr>
          <w:rFonts w:eastAsia="Georgia" w:cs="Georgia" w:ascii="Georgia" w:hAnsi="Georgia"/>
        </w:rPr>
        <w:t xml:space="preserve">52 - On définit le paramètre de Hubble</w:t>
      </w:r>
    </w:p>
    <w:p>
      <w:pPr>
        <w:spacing w:after="220" w:lineRule="auto"/>
      </w:pPr>
      <m:oMathPara>
        <m:oMath>
          <m:r>
            <m:rPr>
              <m:sty m:val="i"/>
            </m:rPr>
            <m:t>H</m:t>
          </m:r>
          <m:r>
            <m:rPr>
              <m:sty m:val="p"/>
            </m:rPr>
            <m:t>(</m:t>
          </m:r>
          <m:r>
            <m:rPr>
              <m:sty m:val="i"/>
            </m:rPr>
            <m:t>t</m:t>
          </m:r>
          <m:r>
            <m:rPr>
              <m:sty m:val="p"/>
            </m:rPr>
            <m:t>)</m:t>
          </m:r>
          <m:r>
            <m:rPr>
              <m:sty m:val="p"/>
            </m:rPr>
            <m:t>=</m:t>
          </m:r>
          <m:f>
            <m:fPr>
              <m:ctrlPr>
                <w:rPr>
                  <w:rFonts w:ascii="Cambria Math" w:hAnsi="Cambria Math"/>
                </w:rPr>
              </m:ctrlPr>
            </m:fPr>
            <m:num>
              <m:acc>
                <m:accPr>
                  <m:chr m:val="˙"/>
                </m:accPr>
                <m:e>
                  <m:r>
                    <m:rPr>
                      <m:sty m:val="i"/>
                    </m:rPr>
                    <m:t>a</m:t>
                  </m:r>
                </m:e>
              </m:acc>
              <m:r>
                <m:rPr>
                  <m:sty m:val="p"/>
                </m:rPr>
                <m:t>(</m:t>
              </m:r>
              <m:r>
                <m:rPr>
                  <m:sty m:val="i"/>
                </m:rPr>
                <m:t>t</m:t>
              </m:r>
              <m:r>
                <m:rPr>
                  <m:sty m:val="p"/>
                </m:rPr>
                <m:t>)</m:t>
              </m:r>
            </m:num>
            <m:den>
              <m:r>
                <m:rPr>
                  <m:sty m:val="i"/>
                </m:rPr>
                <m:t>a</m:t>
              </m:r>
              <m:r>
                <m:rPr>
                  <m:sty m:val="p"/>
                </m:rPr>
                <m:t>(</m:t>
              </m:r>
              <m:r>
                <m:rPr>
                  <m:sty m:val="i"/>
                </m:rPr>
                <m:t>t</m:t>
              </m:r>
              <m:r>
                <m:rPr>
                  <m:sty m:val="p"/>
                </m:rPr>
                <m:t>)</m:t>
              </m:r>
            </m:den>
          </m:f>
          <m:r>
            <m:rPr>
              <m:sty m:val="p"/>
            </m:rPr>
            <m:t>.</m:t>
          </m:r>
        </m:oMath>
      </m:oMathPara>
    </w:p>
    <w:p>
      <w:pPr>
        <w:spacing w:after="220" w:lineRule="auto"/>
      </w:pPr>
      <w:r>
        <w:rPr>
          <w:rFonts w:eastAsia="Georgia" w:cs="Georgia" w:ascii="Georgia" w:hAnsi="Georgia"/>
        </w:rPr>
        <w:t xml:space="preserve">Les mesures actuelle donnent pour les temps présents </w:t>
      </w:r>
      <m:oMath>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H</m:t>
            </m:r>
          </m:e>
          <m:sub>
            <m:r>
              <m:rPr>
                <m:sty m:val="p"/>
              </m:rPr>
              <m:t>0</m:t>
            </m:r>
          </m:sub>
        </m:sSub>
        <m:r>
          <m:rPr>
            <m:sty m:val="p"/>
          </m:rPr>
          <m:t>=</m:t>
        </m:r>
        <m:r>
          <m:rPr>
            <m:sty m:val="p"/>
          </m:rPr>
          <m:t>67</m:t>
        </m:r>
        <m:r>
          <m:rPr>
            <m:sty m:val="p"/>
          </m:rPr>
          <m:t>,</m:t>
        </m:r>
        <m:r>
          <m:rPr>
            <m:sty m:val="p"/>
          </m:rPr>
          <m:t>74</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p>
          <m:sSupPr/>
          <m:e>
            <m:r>
              <m:rPr>
                <m:sty m:val="p"/>
              </m:rPr>
              <m:t>Mpc</m:t>
            </m:r>
          </m:e>
          <m:sup>
            <m:r>
              <m:rPr>
                <m:sty m:val="p"/>
              </m:rPr>
              <m:t>−</m:t>
            </m:r>
            <m:r>
              <m:rPr>
                <m:sty m:val="p"/>
              </m:rPr>
              <m:t>1</m:t>
            </m:r>
          </m:sup>
        </m:sSup>
      </m:oMath>
      <w:r>
        <w:rPr>
          <w:rFonts w:eastAsia="Georgia" w:cs="Georgia" w:ascii="Georgia" w:hAnsi="Georgia"/>
        </w:rPr>
        <w:t xml:space="preserve">. On définit aussi le temps de Hubble </w:t>
      </w:r>
      <m:oMath>
        <m:sSub>
          <m:sSubPr/>
          <m:e>
            <m:r>
              <m:rPr>
                <m:sty m:val="i"/>
              </m:rPr>
              <m:t>t</m:t>
            </m:r>
          </m:e>
          <m:sub>
            <m:r>
              <m:rPr>
                <m:sty m:val="i"/>
              </m:rPr>
              <m:t>H</m:t>
            </m:r>
          </m:sub>
        </m:sSub>
        <m:r>
          <m:rPr>
            <m:sty m:val="p"/>
          </m:rPr>
          <m:t>=</m:t>
        </m:r>
        <m:r>
          <m:rPr>
            <m:sty m:val="p"/>
          </m:rPr>
          <m:t>1</m:t>
        </m:r>
        <m:r>
          <m:rPr>
            <m:sty m:val="p"/>
          </m:rPr>
          <m:t>/</m:t>
        </m:r>
        <m:sSub>
          <m:sSubPr/>
          <m:e>
            <m:r>
              <m:rPr>
                <m:sty m:val="i"/>
              </m:rPr>
              <m:t>H</m:t>
            </m:r>
          </m:e>
          <m:sub>
            <m:r>
              <m:rPr>
                <m:sty m:val="p"/>
              </m:rPr>
              <m:t>0</m:t>
            </m:r>
          </m:sub>
        </m:sSub>
      </m:oMath>
      <w:r>
        <w:rPr/>
        <w:t xml:space="preserve">, qui vaut </w:t>
      </w:r>
      <m:oMath>
        <m:r>
          <m:rPr>
            <m:sty m:val="p"/>
          </m:rPr>
          <m:t>4</m:t>
        </m:r>
        <m:r>
          <m:rPr>
            <m:sty m:val="p"/>
          </m:rPr>
          <m:t>,</m:t>
        </m:r>
        <m:r>
          <m:rPr>
            <m:sty m:val="p"/>
          </m:rPr>
          <m:t>55</m:t>
        </m:r>
        <m:r>
          <m:rPr>
            <m:sty m:val="p"/>
          </m:rPr>
          <m:t>×</m:t>
        </m:r>
        <m:sSup>
          <m:sSupPr/>
          <m:e>
            <m:r>
              <m:rPr>
                <m:sty m:val="p"/>
              </m:rPr>
              <m:t>10</m:t>
            </m:r>
          </m:e>
          <m:sup>
            <m:r>
              <m:rPr>
                <m:sty m:val="p"/>
              </m:rPr>
              <m:t>17</m:t>
            </m:r>
          </m:sup>
        </m:sSup>
        <m:r>
          <m:rPr>
            <m:nor/>
          </m:rPr>
          <m:t xml:space="preserve"> </m:t>
        </m:r>
        <m:r>
          <m:rPr>
            <m:sty m:val="p"/>
          </m:rPr>
          <m:t>s</m:t>
        </m:r>
      </m:oMath>
      <w:r>
        <w:rPr>
          <w:rFonts w:eastAsia="Georgia" w:cs="Georgia" w:ascii="Georgia" w:hAnsi="Georgia"/>
        </w:rPr>
        <w:t xml:space="preserve">. Dans un modèle simple d'expansion linéaire </w:t>
      </w:r>
      <m:oMath>
        <m:r>
          <m:rPr>
            <m:sty m:val="i"/>
          </m:rPr>
          <m:t>a</m:t>
        </m:r>
        <m:r>
          <m:rPr>
            <m:sty m:val="p"/>
          </m:rPr>
          <m:t>(</m:t>
        </m:r>
        <m:r>
          <m:rPr>
            <m:sty m:val="i"/>
          </m:rPr>
          <m:t>t</m:t>
        </m:r>
        <m:r>
          <m:rPr>
            <m:sty m:val="p"/>
          </m:rPr>
          <m:t>)</m:t>
        </m:r>
        <m:r>
          <m:rPr>
            <m:sty m:val="p"/>
          </m:rPr>
          <m:t>=</m:t>
        </m:r>
        <m:r>
          <m:rPr>
            <m:sty m:val="i"/>
          </m:rPr>
          <m:t>α</m:t>
        </m:r>
        <m:r>
          <m:rPr>
            <m:sty m:val="i"/>
          </m:rPr>
          <m:t>t</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quel est l'âge de l'Univers? Exprimer cet âge en années.</w:t>
      </w:r>
    </w:p>
    <w:p>
      <w:pPr>
        <w:spacing w:line="271" w:before="330" w:lineRule="auto"/>
      </w:pPr>
      <w:r>
        <w:rPr>
          <w:rFonts w:eastAsia="Georgia" w:cs="Georgia" w:ascii="Georgia" w:hAnsi="Georgia"/>
          <w:b/>
          <w:sz w:val="42"/>
        </w:rPr>
        <w:t xml:space="preserve">2 Équations de Friedmann et dynamique de l'Univers</w:t>
      </w:r>
    </w:p>
    <w:p>
      <w:pPr>
        <w:spacing w:after="220" w:lineRule="auto"/>
      </w:pPr>
      <w:r>
        <w:rPr>
          <w:rFonts w:eastAsia="Georgia" w:cs="Georgia" w:ascii="Georgia" w:hAnsi="Georgia"/>
        </w:rPr>
        <w:t xml:space="preserve">On prend comme hypothèse que l'Univers est rempli d'un seul fluide homogène et isotrope. Ce fluide peut décrire aussi bien un gaz de poussière interstellaire que du rayonnement électromagnétique, mais on se restreindra dans cette partie au cas du gaz interstellaire. Celui-ci est décrit par sa densité d'énergie </w:t>
      </w:r>
      <m:oMath>
        <m:r>
          <m:rPr>
            <m:sty m:val="i"/>
          </m:rPr>
          <m:t>u</m:t>
        </m:r>
        <m:r>
          <m:rPr>
            <m:sty m:val="p"/>
          </m:rPr>
          <m:t>(</m:t>
        </m:r>
        <m:r>
          <m:rPr>
            <m:sty m:val="i"/>
          </m:rPr>
          <m:t>t</m:t>
        </m:r>
        <m:r>
          <m:rPr>
            <m:sty m:val="p"/>
          </m:rPr>
          <m:t>)</m:t>
        </m:r>
      </m:oMath>
      <w:r>
        <w:rPr/>
        <w:t xml:space="preserve">, ainsi que sa pression </w:t>
      </w:r>
      <m:oMath>
        <m:r>
          <m:rPr>
            <m:sty m:val="i"/>
          </m:rPr>
          <m:t>P</m:t>
        </m:r>
      </m:oMath>
      <w:r>
        <w:rPr>
          <w:rFonts w:eastAsia="Georgia" w:cs="Georgia" w:ascii="Georgia" w:hAnsi="Georgia"/>
        </w:rPr>
        <w:t xml:space="preserve">. Dans ce cadre, la relativité générale permet d'obtenir la </w:t>
      </w:r>
      <m:oMath>
        <m:sSup>
          <m:sSupPr/>
          <m:e>
            <m:r>
              <m:rPr>
                <m:sty m:val="p"/>
              </m:rPr>
              <m:t>1</m:t>
            </m:r>
          </m:e>
          <m:sup>
            <m:r>
              <m:rPr>
                <m:nor/>
              </m:rPr>
              <m:t>ère </m:t>
            </m:r>
          </m:sup>
        </m:sSup>
      </m:oMath>
      <w:r>
        <w:rPr>
          <w:rFonts w:eastAsia="Georgia" w:cs="Georgia" w:ascii="Georgia" w:hAnsi="Georgia"/>
        </w:rPr>
        <w:t xml:space="preserve"> équation de Friedmann :</w:t>
      </w:r>
    </w:p>
    <w:p>
      <w:pPr>
        <w:spacing w:after="220" w:lineRule="auto"/>
      </w:pPr>
      <m:oMathPara>
        <m:oMath>
          <m:f>
            <m:fPr>
              <m:ctrlPr>
                <w:rPr>
                  <w:rFonts w:ascii="Cambria Math" w:hAnsi="Cambria Math"/>
                </w:rPr>
              </m:ctrlPr>
            </m:fPr>
            <m:num>
              <m:sSup>
                <m:sSupPr/>
                <m:e>
                  <m:acc>
                    <m:accPr>
                      <m:chr m:val="˙"/>
                    </m:accPr>
                    <m:e>
                      <m:r>
                        <m:rPr>
                          <m:sty m:val="i"/>
                        </m:rPr>
                        <m:t>a</m:t>
                      </m:r>
                    </m:e>
                  </m:acc>
                </m:e>
                <m:sup>
                  <m:r>
                    <m:rPr>
                      <m:sty m:val="p"/>
                    </m:rPr>
                    <m:t>2</m:t>
                  </m:r>
                </m:sup>
              </m:sSup>
            </m:num>
            <m:den>
              <m:sSup>
                <m:sSupPr/>
                <m:e>
                  <m:r>
                    <m:rPr>
                      <m:sty m:val="i"/>
                    </m:rPr>
                    <m:t>a</m:t>
                  </m:r>
                </m:e>
                <m:sup>
                  <m:r>
                    <m:rPr>
                      <m:sty m:val="p"/>
                    </m:rPr>
                    <m:t>2</m:t>
                  </m:r>
                </m:sup>
              </m:sSup>
            </m:den>
          </m:f>
          <m:r>
            <m:rPr>
              <m:sty m:val="p"/>
            </m:rPr>
            <m:t>=</m:t>
          </m:r>
          <m:f>
            <m:fPr>
              <m:ctrlPr>
                <w:rPr>
                  <w:rFonts w:ascii="Cambria Math" w:hAnsi="Cambria Math"/>
                </w:rPr>
              </m:ctrlPr>
            </m:fPr>
            <m:num>
              <m:r>
                <m:rPr>
                  <m:sty m:val="p"/>
                </m:rPr>
                <m:t>8</m:t>
              </m:r>
              <m:r>
                <m:rPr>
                  <m:sty m:val="i"/>
                </m:rPr>
                <m:t>π</m:t>
              </m:r>
              <m:r>
                <m:rPr>
                  <m:sty m:val="i"/>
                </m:rPr>
                <m:t>G</m:t>
              </m:r>
            </m:num>
            <m:den>
              <m:r>
                <m:rPr>
                  <m:sty m:val="p"/>
                </m:rPr>
                <m:t>3</m:t>
              </m:r>
              <m:sSup>
                <m:sSupPr/>
                <m:e>
                  <m:r>
                    <m:rPr>
                      <m:sty m:val="i"/>
                    </m:rPr>
                    <m:t>c</m:t>
                  </m:r>
                </m:e>
                <m:sup>
                  <m:r>
                    <m:rPr>
                      <m:sty m:val="p"/>
                    </m:rPr>
                    <m:t>2</m:t>
                  </m:r>
                </m:sup>
              </m:sSup>
            </m:den>
          </m:f>
          <m:r>
            <m:rPr>
              <m:sty m:val="i"/>
            </m:rPr>
            <m:t>u</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53 - Vérifier que cette équation est bien homogène.</w:t>
      </w:r>
      <w:r>
        <w:rPr/>
        <w:br w:type="textWrapping"/>
      </w:r>
      <w:r>
        <w:rPr>
          <w:rFonts w:eastAsia="Georgia" w:cs="Georgia" w:ascii="Georgia" w:hAnsi="Georgia"/>
        </w:rPr>
        <w:t xml:space="preserve">54 - On suppose que l'évolution de l'Univers est adiabatique réversible, et que le seul travail est celui des forces de pression. En raisonnant sur l'évolution temporelle d'un volume d'Univers délimité par des observateurs comobiles, obtenir une équation d'évolution temporelle pour </w:t>
      </w:r>
      <m:oMath>
        <m:r>
          <m:rPr>
            <m:sty m:val="i"/>
          </m:rPr>
          <m:t>u</m:t>
        </m:r>
      </m:oMath>
      <w:r>
        <w:rPr/>
        <w:t xml:space="preserve"> faisant intervenir les grandeurs </w:t>
      </w:r>
      <m:oMath>
        <m:r>
          <m:rPr>
            <m:sty m:val="i"/>
          </m:rPr>
          <m:t>u</m:t>
        </m:r>
        <m:r>
          <m:rPr>
            <m:sty m:val="p"/>
          </m:rPr>
          <m:t>,</m:t>
        </m:r>
        <m:r>
          <m:rPr>
            <m:sty m:val="i"/>
          </m:rPr>
          <m:t>H</m:t>
        </m:r>
      </m:oMath>
      <w:r>
        <w:rPr/>
        <w:t xml:space="preserve">, et </w:t>
      </w:r>
      <m:oMath>
        <m:r>
          <m:rPr>
            <m:sty m:val="i"/>
          </m:rPr>
          <m:t>P</m:t>
        </m:r>
      </m:oMath>
      <w:r>
        <w:rPr/>
        <w:t xml:space="preserve">.</w:t>
      </w:r>
    </w:p>
    <w:p>
      <w:pPr>
        <w:spacing w:after="220" w:lineRule="auto"/>
      </w:pPr>
      <w:r>
        <w:rPr>
          <w:rFonts w:eastAsia="Georgia" w:cs="Georgia" w:ascii="Georgia" w:hAnsi="Georgia"/>
        </w:rPr>
        <w:t xml:space="preserve">55 - En déduire la </w:t>
      </w:r>
      <m:oMath>
        <m:r>
          <m:rPr>
            <m:sty m:val="p"/>
          </m:rPr>
          <m:t>2</m:t>
        </m:r>
        <m:sSup>
          <m:sSupPr/>
          <m:e>
            <m:r>
              <m:t xml:space="preserve"> </m:t>
            </m:r>
          </m:e>
          <m:sup>
            <m:r>
              <m:rPr>
                <m:nor/>
              </m:rPr>
              <m:t>ème </m:t>
            </m:r>
          </m:sup>
        </m:sSup>
      </m:oMath>
      <w:r>
        <w:rPr>
          <w:rFonts w:eastAsia="Georgia" w:cs="Georgia" w:ascii="Georgia" w:hAnsi="Georgia"/>
        </w:rPr>
        <w:t xml:space="preserve"> équation de Friedmann :</w:t>
      </w:r>
    </w:p>
    <w:p>
      <w:pPr>
        <w:spacing w:after="220" w:lineRule="auto"/>
      </w:pPr>
      <m:oMathPara>
        <m:oMath>
          <m:f>
            <m:fPr>
              <m:ctrlPr>
                <w:rPr>
                  <w:rFonts w:ascii="Cambria Math" w:hAnsi="Cambria Math"/>
                </w:rPr>
              </m:ctrlPr>
            </m:fPr>
            <m:num>
              <m:acc>
                <m:accPr>
                  <m:chr m:val="¨"/>
                </m:accPr>
                <m:e>
                  <m:r>
                    <m:rPr>
                      <m:sty m:val="i"/>
                    </m:rPr>
                    <m:t>a</m:t>
                  </m:r>
                </m:e>
              </m:acc>
            </m:num>
            <m:den>
              <m:r>
                <m:rPr>
                  <m:sty m:val="i"/>
                </m:rPr>
                <m:t>a</m:t>
              </m:r>
            </m:den>
          </m:f>
          <m:r>
            <m:rPr>
              <m:sty m:val="p"/>
            </m:rPr>
            <m:t>=</m:t>
          </m:r>
          <m:r>
            <m:rPr>
              <m:sty m:val="p"/>
            </m:rPr>
            <m:t>−</m:t>
          </m:r>
          <m:f>
            <m:fPr>
              <m:ctrlPr>
                <w:rPr>
                  <w:rFonts w:ascii="Cambria Math" w:hAnsi="Cambria Math"/>
                </w:rPr>
              </m:ctrlPr>
            </m:fPr>
            <m:num>
              <m:r>
                <m:rPr>
                  <m:sty m:val="p"/>
                </m:rPr>
                <m:t>4</m:t>
              </m:r>
              <m:r>
                <m:rPr>
                  <m:sty m:val="i"/>
                </m:rPr>
                <m:t>π</m:t>
              </m:r>
              <m:r>
                <m:rPr>
                  <m:sty m:val="i"/>
                </m:rPr>
                <m:t>G</m:t>
              </m:r>
            </m:num>
            <m:den>
              <m:r>
                <m:rPr>
                  <m:sty m:val="p"/>
                </m:rPr>
                <m:t>3</m:t>
              </m:r>
              <m:sSup>
                <m:sSupPr/>
                <m:e>
                  <m:r>
                    <m:rPr>
                      <m:sty m:val="i"/>
                    </m:rPr>
                    <m:t>c</m:t>
                  </m:r>
                </m:e>
                <m:sup>
                  <m:r>
                    <m:rPr>
                      <m:sty m:val="p"/>
                    </m:rPr>
                    <m:t>2</m:t>
                  </m:r>
                </m:sup>
              </m:sSup>
            </m:den>
          </m:f>
          <m:r>
            <m:rPr>
              <m:sty m:val="p"/>
            </m:rPr>
            <m:t>(</m:t>
          </m:r>
          <m:r>
            <m:rPr>
              <m:sty m:val="i"/>
            </m:rPr>
            <m:t>u</m:t>
          </m:r>
          <m:r>
            <m:rPr>
              <m:sty m:val="p"/>
            </m:rPr>
            <m:t>+</m:t>
          </m:r>
          <m:r>
            <m:rPr>
              <m:sty m:val="p"/>
            </m:rPr>
            <m:t>3</m:t>
          </m:r>
          <m:r>
            <m:rPr>
              <m:sty m:val="i"/>
            </m:rPr>
            <m:t>P</m:t>
          </m:r>
          <m:r>
            <m:rPr>
              <m:sty m:val="p"/>
            </m:rPr>
            <m:t>)</m:t>
          </m:r>
          <m:r>
            <m:rPr>
              <m:sty m:val="p"/>
            </m:rPr>
            <m:t>,</m:t>
          </m:r>
        </m:oMath>
      </m:oMathPara>
    </w:p>
    <w:p>
      <w:pPr>
        <w:spacing w:after="220" w:lineRule="auto"/>
      </w:pPr>
      <w:r>
        <w:rPr>
          <w:rFonts w:eastAsia="Georgia" w:cs="Georgia" w:ascii="Georgia" w:hAnsi="Georgia"/>
        </w:rPr>
        <w:t xml:space="preserve">qui décrit la dynamique de l'Univers. Sous quelle condition l'expansion de l'Univers est-elle accélérée ou ralentie?</w:t>
      </w:r>
    </w:p>
    <w:p>
      <w:pPr>
        <w:spacing w:after="220" w:lineRule="auto"/>
      </w:pPr>
      <w:r>
        <w:rPr>
          <w:rFonts w:eastAsia="Georgia" w:cs="Georgia" w:ascii="Georgia" w:hAnsi="Georgia"/>
        </w:rPr>
        <w:t xml:space="preserve">56 - On suppose par la suite que le fluide remplissant l'Univers est décrit par une équation d'état </w:t>
      </w:r>
      <m:oMath>
        <m:r>
          <m:rPr>
            <m:sty m:val="i"/>
          </m:rPr>
          <m:t>P</m:t>
        </m:r>
        <m:r>
          <m:rPr>
            <m:sty m:val="p"/>
          </m:rPr>
          <m:t>=</m:t>
        </m:r>
        <m:r>
          <m:rPr>
            <m:sty m:val="i"/>
          </m:rPr>
          <m:t>w</m:t>
        </m:r>
        <m:r>
          <m:rPr>
            <m:sty m:val="i"/>
          </m:rPr>
          <m:t>u</m:t>
        </m:r>
      </m:oMath>
      <w:r>
        <w:rPr>
          <w:rFonts w:eastAsia="Georgia" w:cs="Georgia" w:ascii="Georgia" w:hAnsi="Georgia"/>
        </w:rPr>
        <w:t xml:space="preserve">, où </w:t>
      </w:r>
      <m:oMath>
        <m:r>
          <m:rPr>
            <m:sty m:val="i"/>
          </m:rPr>
          <m:t>w</m:t>
        </m:r>
      </m:oMath>
      <w:r>
        <w:rPr>
          <w:rFonts w:eastAsia="Georgia" w:cs="Georgia" w:ascii="Georgia" w:hAnsi="Georgia"/>
        </w:rPr>
        <w:t xml:space="preserve">, qui est une constante décrivant le fluide en question, est nommé paramètre d'état. Montrer alors que l'évolution temporelle de la densité d'énergie vérifie </w:t>
      </w:r>
      <m:oMath>
        <m:r>
          <m:rPr>
            <m:sty m:val="i"/>
          </m:rPr>
          <m:t>u</m:t>
        </m:r>
        <m:r>
          <m:rPr>
            <m:sty m:val="p"/>
          </m:rPr>
          <m:t>∝</m:t>
        </m:r>
        <m:sSup>
          <m:sSupPr/>
          <m:e>
            <m:r>
              <m:rPr>
                <m:sty m:val="i"/>
              </m:rPr>
              <m:t>a</m:t>
            </m:r>
          </m:e>
          <m:sup>
            <m:r>
              <m:rPr>
                <m:sty m:val="i"/>
              </m:rPr>
              <m:t>γ</m:t>
            </m:r>
          </m:sup>
        </m:sSup>
      </m:oMath>
      <w:r>
        <w:rPr>
          <w:rFonts w:eastAsia="Georgia" w:cs="Georgia" w:ascii="Georgia" w:hAnsi="Georgia"/>
        </w:rPr>
        <w:t xml:space="preserve">, où on précisera la valeur de l'exposant </w:t>
      </w:r>
      <m:oMath>
        <m:r>
          <m:rPr>
            <m:sty m:val="i"/>
          </m:rPr>
          <m:t>γ</m:t>
        </m:r>
      </m:oMath>
      <w:r>
        <w:rPr/>
        <w:t xml:space="preserve">.</w:t>
      </w:r>
    </w:p>
    <w:p>
      <w:pPr>
        <w:spacing w:after="220" w:lineRule="auto"/>
      </w:pPr>
      <w:r>
        <w:rPr>
          <w:rFonts w:eastAsia="Georgia" w:cs="Georgia" w:ascii="Georgia" w:hAnsi="Georgia"/>
        </w:rPr>
        <w:t xml:space="preserve">57 - On considère le cas où le fluide est un gaz de poussière non collisionnel, et où la seule énergie des particules est leur énergie de masse </w:t>
      </w:r>
      <m:oMath>
        <m:r>
          <m:rPr>
            <m:sty m:val="i"/>
          </m:rPr>
          <m:t>E</m:t>
        </m:r>
        <m:r>
          <m:rPr>
            <m:sty m:val="p"/>
          </m:rPr>
          <m:t>=</m:t>
        </m:r>
        <m:r>
          <m:rPr>
            <m:sty m:val="i"/>
          </m:rPr>
          <m:t>m</m:t>
        </m:r>
        <m:sSup>
          <m:sSupPr/>
          <m:e>
            <m:r>
              <m:rPr>
                <m:sty m:val="i"/>
              </m:rPr>
              <m:t>c</m:t>
            </m:r>
          </m:e>
          <m:sup>
            <m:r>
              <m:rPr>
                <m:sty m:val="p"/>
              </m:rPr>
              <m:t>2</m:t>
            </m:r>
          </m:sup>
        </m:sSup>
      </m:oMath>
      <w:r>
        <w:rPr>
          <w:rFonts w:eastAsia="Georgia" w:cs="Georgia" w:ascii="Georgia" w:hAnsi="Georgia"/>
        </w:rPr>
        <w:t xml:space="preserve">. En utilisant le résultat de la question précédente et en considérant la dilatation d'un volume d'Univers, en déduire la valeur de </w:t>
      </w:r>
      <m:oMath>
        <m:r>
          <m:rPr>
            <m:sty m:val="i"/>
          </m:rPr>
          <m:t>w</m:t>
        </m:r>
      </m:oMath>
      <w:r>
        <w:rPr>
          <w:rFonts w:eastAsia="Georgia" w:cs="Georgia" w:ascii="Georgia" w:hAnsi="Georgia"/>
        </w:rPr>
        <w:t xml:space="preserve">. Ce résultat est-il compatible avec les hypothèses d'absence de collision dans le gaz de poussière?</w:t>
      </w:r>
    </w:p>
    <w:p>
      <w:pPr>
        <w:spacing w:after="220" w:lineRule="auto"/>
      </w:pPr>
      <w:r>
        <w:rPr>
          <w:rFonts w:eastAsia="Georgia" w:cs="Georgia" w:ascii="Georgia" w:hAnsi="Georgia"/>
        </w:rPr>
        <w:t xml:space="preserve">58 - Montrer que l'on peut obtenir pour un Univers rempli par un fluide de paramètre d'état </w:t>
      </w:r>
      <m:oMath>
        <m:r>
          <m:rPr>
            <m:sty m:val="i"/>
          </m:rPr>
          <m:t>w</m:t>
        </m:r>
      </m:oMath>
      <w:r>
        <w:rPr>
          <w:rFonts w:eastAsia="Georgia" w:cs="Georgia" w:ascii="Georgia" w:hAnsi="Georgia"/>
        </w:rPr>
        <w:t xml:space="preserve"> l'équation</w:t>
      </w:r>
    </w:p>
    <w:p>
      <w:pPr>
        <w:spacing w:after="220" w:lineRule="auto"/>
      </w:pPr>
      <m:oMathPara>
        <m:oMath>
          <m:sSup>
            <m:sSupPr/>
            <m:e>
              <m:r>
                <m:rPr>
                  <m:sty m:val="i"/>
                </m:rPr>
                <m:t>H</m:t>
              </m:r>
            </m:e>
            <m:sup>
              <m:r>
                <m:rPr>
                  <m:sty m:val="p"/>
                </m:rPr>
                <m:t>2</m:t>
              </m:r>
            </m:sup>
          </m:sSup>
          <m:r>
            <m:rPr>
              <m:sty m:val="p"/>
            </m:rPr>
            <m:t>(</m:t>
          </m:r>
          <m:r>
            <m:rPr>
              <m:sty m:val="i"/>
            </m:rPr>
            <m:t>t</m:t>
          </m:r>
          <m:r>
            <m:rPr>
              <m:sty m:val="p"/>
            </m:rPr>
            <m:t>)</m:t>
          </m:r>
          <m:r>
            <m:rPr>
              <m:sty m:val="p"/>
            </m:rPr>
            <m:t>=</m:t>
          </m:r>
          <m:sSubSup>
            <m:sSubSupPr/>
            <m:e>
              <m:r>
                <m:rPr>
                  <m:sty m:val="i"/>
                </m:rPr>
                <m:t>H</m:t>
              </m:r>
            </m:e>
            <m:sub>
              <m:r>
                <m:rPr>
                  <m:sty m:val="p"/>
                </m:rPr>
                <m:t>0</m:t>
              </m:r>
            </m:sub>
            <m:sup>
              <m:r>
                <m:rPr>
                  <m:sty m:val="p"/>
                </m:rPr>
                <m:t>2</m:t>
              </m:r>
            </m:sup>
          </m:sSubSup>
          <m:sSup>
            <m:sSup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p"/>
                            </m:rPr>
                            <m:t>0</m:t>
                          </m:r>
                        </m:sub>
                      </m:sSub>
                    </m:num>
                    <m:den>
                      <m:r>
                        <m:rPr>
                          <m:sty m:val="i"/>
                        </m:rPr>
                        <m:t>a</m:t>
                      </m:r>
                      <m:r>
                        <m:rPr>
                          <m:sty m:val="p"/>
                        </m:rPr>
                        <m:t>(</m:t>
                      </m:r>
                      <m:r>
                        <m:rPr>
                          <m:sty m:val="i"/>
                        </m:rPr>
                        <m:t>t</m:t>
                      </m:r>
                      <m:r>
                        <m:rPr>
                          <m:sty m:val="p"/>
                        </m:rPr>
                        <m:t>)</m:t>
                      </m:r>
                    </m:den>
                  </m:f>
                </m:e>
              </m:d>
            </m:e>
            <m:sup>
              <m:r>
                <m:rPr>
                  <m:sty m:val="p"/>
                </m:rPr>
                <m:t>3</m:t>
              </m:r>
              <m:r>
                <m:rPr>
                  <m:sty m:val="p"/>
                </m:rPr>
                <m:t>(</m:t>
              </m:r>
              <m:r>
                <m:rPr>
                  <m:sty m:val="p"/>
                </m:rPr>
                <m:t>1</m:t>
              </m:r>
              <m:r>
                <m:rPr>
                  <m:sty m:val="p"/>
                </m:rPr>
                <m:t>+</m:t>
              </m:r>
              <m:r>
                <m:rPr>
                  <m:sty m:val="i"/>
                </m:rPr>
                <m:t>w</m:t>
              </m:r>
              <m:r>
                <m:rPr>
                  <m:sty m:val="p"/>
                </m:rPr>
                <m:t>)</m:t>
              </m:r>
            </m:sup>
          </m:sSup>
          <m:r>
            <m:rPr>
              <m:sty m:val="p"/>
            </m:rPr>
            <m:t>,</m:t>
          </m:r>
        </m:oMath>
      </m:oMathPara>
    </w:p>
    <w:p>
      <w:pPr>
        <w:spacing w:after="220" w:lineRule="auto"/>
      </w:pPr>
      <w:r>
        <w:rPr/>
        <w:t xml:space="preserve">avec </w:t>
      </w:r>
      <m:oMath>
        <m:sSub>
          <m:sSubPr/>
          <m:e>
            <m:r>
              <m:rPr>
                <m:sty m:val="i"/>
              </m:rPr>
              <m:t>a</m:t>
            </m:r>
          </m:e>
          <m:sub>
            <m:r>
              <m:rPr>
                <m:sty m:val="p"/>
              </m:rPr>
              <m:t>0</m:t>
            </m:r>
          </m:sub>
        </m:sSub>
      </m:oMath>
      <w:r>
        <w:rPr>
          <w:rFonts w:eastAsia="Georgia" w:cs="Georgia" w:ascii="Georgia" w:hAnsi="Georgia"/>
        </w:rPr>
        <w:t xml:space="preserve"> le facteur d'échelle aux temps actuels.</w:t>
      </w:r>
      <w:r>
        <w:rPr/>
        <w:br w:type="textWrapping"/>
      </w:r>
      <w:r>
        <w:rPr>
          <w:rFonts w:eastAsia="Georgia" w:cs="Georgia" w:ascii="Georgia" w:hAnsi="Georgia"/>
        </w:rPr>
        <w:t xml:space="preserve">59 - Reformuler cette équation de la façon la plus simple possible en introduisant les grandeurs adimensionnées </w:t>
      </w:r>
      <m:oMath>
        <m:r>
          <m:rPr>
            <m:sty m:val="i"/>
          </m:rPr>
          <m:t>x</m:t>
        </m:r>
        <m:r>
          <m:rPr>
            <m:sty m:val="p"/>
          </m:rPr>
          <m:t>=</m:t>
        </m:r>
        <m:r>
          <m:rPr>
            <m:sty m:val="i"/>
          </m:rPr>
          <m:t>a</m:t>
        </m:r>
        <m:r>
          <m:rPr>
            <m:sty m:val="p"/>
          </m:rPr>
          <m:t>/</m:t>
        </m:r>
        <m:sSub>
          <m:sSubPr/>
          <m:e>
            <m:r>
              <m:rPr>
                <m:sty m:val="i"/>
              </m:rPr>
              <m:t>a</m:t>
            </m:r>
          </m:e>
          <m:sub>
            <m:r>
              <m:rPr>
                <m:sty m:val="p"/>
              </m:rPr>
              <m:t>0</m:t>
            </m:r>
          </m:sub>
        </m:sSub>
      </m:oMath>
      <w:r>
        <w:rPr/>
        <w:t xml:space="preserve"> et </w:t>
      </w:r>
      <m:oMath>
        <m:r>
          <m:rPr>
            <m:sty m:val="i"/>
          </m:rPr>
          <m:t>τ</m:t>
        </m:r>
        <m:r>
          <m:rPr>
            <m:sty m:val="p"/>
          </m:rPr>
          <m:t>=</m:t>
        </m:r>
        <m:sSub>
          <m:sSubPr/>
          <m:e>
            <m:r>
              <m:rPr>
                <m:sty m:val="i"/>
              </m:rPr>
              <m:t>H</m:t>
            </m:r>
          </m:e>
          <m:sub>
            <m:r>
              <m:rPr>
                <m:sty m:val="p"/>
              </m:rPr>
              <m:t>0</m:t>
            </m:r>
          </m:sub>
        </m:sSub>
        <m:r>
          <m:rPr>
            <m:sty m:val="i"/>
          </m:rPr>
          <m:t>t</m:t>
        </m:r>
      </m:oMath>
      <w:r>
        <w:rPr/>
        <w:t xml:space="preserve">.</w:t>
      </w:r>
    </w:p>
    <w:p>
      <w:pPr>
        <w:spacing w:line="271" w:before="330" w:lineRule="auto"/>
      </w:pPr>
      <w:r>
        <w:rPr>
          <w:rFonts w:eastAsia="Georgia" w:cs="Georgia" w:ascii="Georgia" w:hAnsi="Georgia"/>
          <w:b/>
          <w:sz w:val="42"/>
        </w:rPr>
        <w:t xml:space="preserve">3 Expansion accélérée de l'Univers et énergie noire</w:t>
      </w:r>
    </w:p>
    <w:p>
      <w:pPr>
        <w:spacing w:after="220" w:lineRule="auto"/>
      </w:pPr>
      <w:r>
        <w:rPr>
          <w:rFonts w:eastAsia="Georgia" w:cs="Georgia" w:ascii="Georgia" w:hAnsi="Georgia"/>
        </w:rPr>
        <w:t xml:space="preserve">60 - On commence par considérer un Univers de matière, décrit par un gaz de poussière non collisionnel, dont le paramètre d'état a été déterminé dans les questions précédentes. Déterminer la loi d'évolution </w:t>
      </w:r>
      <m:oMath>
        <m:sSub>
          <m:sSubPr/>
          <m:e>
            <m:r>
              <m:rPr>
                <m:sty m:val="i"/>
              </m:rPr>
              <m:t>x</m:t>
            </m:r>
          </m:e>
          <m:sub>
            <m:r>
              <m:rPr>
                <m:nor/>
              </m:rPr>
              <m:t>mat </m:t>
            </m:r>
          </m:sub>
        </m:sSub>
        <m:r>
          <m:rPr>
            <m:sty m:val="p"/>
          </m:rPr>
          <m:t>(</m:t>
        </m:r>
        <m:r>
          <m:rPr>
            <m:sty m:val="i"/>
          </m:rPr>
          <m:t>τ</m:t>
        </m:r>
        <m:r>
          <m:rPr>
            <m:sty m:val="p"/>
          </m:rPr>
          <m:t>)</m:t>
        </m:r>
      </m:oMath>
      <w:r>
        <w:rPr/>
        <w:t xml:space="preserve"> puis </w:t>
      </w:r>
      <m:oMath>
        <m:sSub>
          <m:sSubPr/>
          <m:e>
            <m:r>
              <m:rPr>
                <m:sty m:val="i"/>
              </m:rPr>
              <m:t>a</m:t>
            </m:r>
          </m:e>
          <m:sub>
            <m:r>
              <m:rPr>
                <m:nor/>
              </m:rPr>
              <m:t>mat </m:t>
            </m:r>
          </m:sub>
        </m:sSub>
        <m:r>
          <m:rPr>
            <m:sty m:val="p"/>
          </m:rPr>
          <m:t>(</m:t>
        </m:r>
        <m:r>
          <m:rPr>
            <m:sty m:val="i"/>
          </m:rPr>
          <m:t>t</m:t>
        </m:r>
        <m:r>
          <m:rPr>
            <m:sty m:val="p"/>
          </m:rPr>
          <m:t>)</m:t>
        </m:r>
      </m:oMath>
      <w:r>
        <w:rPr/>
        <w:t xml:space="preserve"> en prenant comme origine des temps </w:t>
      </w:r>
      <m:oMath>
        <m:sSub>
          <m:sSubPr/>
          <m:e>
            <m:r>
              <m:rPr>
                <m:sty m:val="i"/>
              </m:rPr>
              <m:t>a</m:t>
            </m:r>
          </m:e>
          <m:sub>
            <m:r>
              <m:rPr>
                <m:nor/>
              </m:rPr>
              <m:t>mat </m:t>
            </m:r>
          </m:sub>
        </m:sSub>
        <m:r>
          <m:rPr>
            <m:sty m:val="p"/>
          </m:rPr>
          <m:t>(</m:t>
        </m:r>
        <m:r>
          <m:rPr>
            <m:sty m:val="p"/>
          </m:rPr>
          <m:t>0</m:t>
        </m:r>
        <m:r>
          <m:rPr>
            <m:sty m:val="p"/>
          </m:rPr>
          <m:t>)</m:t>
        </m:r>
        <m:r>
          <m:rPr>
            <m:sty m:val="p"/>
          </m:rPr>
          <m:t>=</m:t>
        </m:r>
        <m:r>
          <m:rPr>
            <m:sty m:val="p"/>
          </m:rPr>
          <m:t>0</m:t>
        </m:r>
      </m:oMath>
      <w:r>
        <w:rPr/>
        <w:t xml:space="preserve">. Tracer </w:t>
      </w:r>
      <m:oMath>
        <m:sSub>
          <m:sSubPr/>
          <m:e>
            <m:r>
              <m:rPr>
                <m:sty m:val="i"/>
              </m:rPr>
              <m:t>a</m:t>
            </m:r>
          </m:e>
          <m:sub>
            <m:r>
              <m:rPr>
                <m:nor/>
              </m:rPr>
              <m:t>mat </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61 - La durée de vie de l'Univers est-elle finie ou infinie? Déterminer et calculer numériquement l'âge de l'Univers dans un tel modèle.</w:t>
      </w:r>
    </w:p>
    <w:p>
      <w:pPr>
        <w:spacing w:after="220" w:lineRule="auto"/>
      </w:pPr>
      <w:r>
        <w:rPr>
          <w:rFonts w:eastAsia="Georgia" w:cs="Georgia" w:ascii="Georgia" w:hAnsi="Georgia"/>
        </w:rPr>
        <w:t xml:space="preserve">62 - Les observations cosmologiques récentes indiquent que l'expansion de l'Univers est actuellement accélérée. Est-ce compatible avec un Univers dominé par de la matière, pour lequel on supposera que </w:t>
      </w:r>
      <m:oMath>
        <m:r>
          <m:rPr>
            <m:sty m:val="i"/>
          </m:rPr>
          <m:t>w</m:t>
        </m:r>
        <m:r>
          <m:rPr>
            <m:sty m:val="p"/>
          </m:rPr>
          <m:t>=</m:t>
        </m:r>
        <m:r>
          <m:rPr>
            <m:sty m:val="p"/>
          </m:rPr>
          <m:t>0</m:t>
        </m:r>
      </m:oMath>
      <w:r>
        <w:rPr>
          <w:rFonts w:eastAsia="Georgia" w:cs="Georgia" w:ascii="Georgia" w:hAnsi="Georgia"/>
        </w:rPr>
        <w:t xml:space="preserve"> est une très bonne approximation?</w:t>
      </w:r>
    </w:p>
    <w:p>
      <w:pPr>
        <w:spacing w:after="220" w:lineRule="auto"/>
      </w:pPr>
      <w:r>
        <w:rPr>
          <w:rFonts w:eastAsia="Georgia" w:cs="Georgia" w:ascii="Georgia" w:hAnsi="Georgia"/>
        </w:rPr>
        <w:t xml:space="preserve">Pour expliquer l'accélération de l'expansion de l'Univers, il a été postulé que ce dernier était dominé par une forme d'énergie dite noire, visible uniquement par son effet sur l'expansion de l'Univers. Cette énergie noire aurait un paramètre d'état </w:t>
      </w:r>
      <m:oMath>
        <m:r>
          <m:rPr>
            <m:sty m:val="i"/>
          </m:rPr>
          <m:t>w</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63 - À partir de l'évolution temporelle de la densité d'énergie par unité de volume d'un fluide vérifiant </w:t>
      </w:r>
      <m:oMath>
        <m:r>
          <m:rPr>
            <m:sty m:val="i"/>
          </m:rPr>
          <m:t>w</m:t>
        </m:r>
        <m:r>
          <m:rPr>
            <m:sty m:val="p"/>
          </m:rPr>
          <m:t>=</m:t>
        </m:r>
        <m:r>
          <m:rPr>
            <m:sty m:val="p"/>
          </m:rPr>
          <m:t>−</m:t>
        </m:r>
        <m:r>
          <m:rPr>
            <m:sty m:val="p"/>
          </m:rPr>
          <m:t>1</m:t>
        </m:r>
      </m:oMath>
      <w:r>
        <w:rPr>
          <w:rFonts w:eastAsia="Georgia" w:cs="Georgia" w:ascii="Georgia" w:hAnsi="Georgia"/>
        </w:rPr>
        <w:t xml:space="preserve">, expliquer pourquoi l'énergie noire est fréquemment qualifiée d'énergie du vide.</w:t>
      </w:r>
    </w:p>
    <w:p>
      <w:pPr>
        <w:spacing w:after="220" w:lineRule="auto"/>
      </w:pPr>
      <w:r>
        <w:rPr>
          <w:rFonts w:eastAsia="Georgia" w:cs="Georgia" w:ascii="Georgia" w:hAnsi="Georgia"/>
        </w:rPr>
        <w:t xml:space="preserve">64 - Déterminer la loi d'évolution de </w:t>
      </w:r>
      <m:oMath>
        <m:sSub>
          <m:sSubPr/>
          <m:e>
            <m:r>
              <m:rPr>
                <m:sty m:val="i"/>
              </m:rPr>
              <m:t>a</m:t>
            </m:r>
          </m:e>
          <m:sub>
            <m:r>
              <m:rPr>
                <m:sty m:val="p"/>
              </m:rPr>
              <m:t>Λ</m:t>
            </m:r>
          </m:sub>
        </m:sSub>
        <m:r>
          <m:rPr>
            <m:sty m:val="p"/>
          </m:rPr>
          <m:t>(</m:t>
        </m:r>
        <m:r>
          <m:rPr>
            <m:sty m:val="i"/>
          </m:rPr>
          <m:t>t</m:t>
        </m:r>
        <m:r>
          <m:rPr>
            <m:sty m:val="p"/>
          </m:rPr>
          <m:t>)</m:t>
        </m:r>
      </m:oMath>
      <w:r>
        <w:rPr>
          <w:rFonts w:eastAsia="Georgia" w:cs="Georgia" w:ascii="Georgia" w:hAnsi="Georgia"/>
        </w:rPr>
        <w:t xml:space="preserve"> pour un Univers dominé par l'énergie noire, en prenant comme condition initiale </w:t>
      </w:r>
      <m:oMath>
        <m:sSub>
          <m:sSubPr/>
          <m:e>
            <m:r>
              <m:rPr>
                <m:sty m:val="i"/>
              </m:rPr>
              <m:t>a</m:t>
            </m:r>
          </m:e>
          <m:sub>
            <m:r>
              <m:rPr>
                <m:sty m:val="p"/>
              </m:rPr>
              <m:t>Λ</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a</m:t>
            </m:r>
          </m:e>
          <m:sub>
            <m:r>
              <m:rPr>
                <m:sty m:val="p"/>
              </m:rPr>
              <m:t>0</m:t>
            </m:r>
          </m:sub>
        </m:sSub>
      </m:oMath>
      <w:r>
        <w:rPr/>
        <w:t xml:space="preserve">. Tracer </w:t>
      </w:r>
      <m:oMath>
        <m:sSub>
          <m:sSubPr/>
          <m:e>
            <m:r>
              <m:rPr>
                <m:sty m:val="i"/>
              </m:rPr>
              <m:t>a</m:t>
            </m:r>
          </m:e>
          <m:sub>
            <m:r>
              <m:rPr>
                <m:sty m:val="p"/>
              </m:rPr>
              <m:t>Λ</m:t>
            </m:r>
          </m:sub>
        </m:sSub>
        <m:r>
          <m:rPr>
            <m:sty m:val="p"/>
          </m:rPr>
          <m:t>(</m:t>
        </m:r>
        <m:r>
          <m:rPr>
            <m:sty m:val="i"/>
          </m:rPr>
          <m:t>t</m:t>
        </m:r>
        <m:r>
          <m:rPr>
            <m:sty m:val="p"/>
          </m:rPr>
          <m:t>)</m:t>
        </m:r>
      </m:oMath>
      <w:r>
        <w:rPr>
          <w:rFonts w:eastAsia="Georgia" w:cs="Georgia" w:ascii="Georgia" w:hAnsi="Georgia"/>
        </w:rPr>
        <w:t xml:space="preserve">. Est-ce compatible avec une expansion accélérée de l'Univers?</w:t>
      </w:r>
    </w:p>
    <w:p>
      <w:pPr>
        <w:spacing w:after="220" w:lineRule="auto"/>
      </w:pPr>
      <w:r>
        <w:rPr>
          <w:rFonts w:eastAsia="Georgia" w:cs="Georgia" w:ascii="Georgia" w:hAnsi="Georgia"/>
        </w:rPr>
        <w:t xml:space="preserve">65 - Les observations astrophysiques et cosmologiques actuelles accréditent fortement l'hypothèse d'un Big-Bang. Est-ce compatible avec un modèle d'Univers dominé uniquement par de l'énergie noire?</w:t>
      </w:r>
    </w:p>
    <w:p>
      <w:pPr>
        <w:spacing w:after="220" w:lineRule="auto"/>
      </w:pPr>
      <w:r>
        <w:rPr>
          <w:rFonts w:eastAsia="Georgia" w:cs="Georgia" w:ascii="Georgia" w:hAnsi="Georgia"/>
        </w:rPr>
        <w:t xml:space="preserve">66 - Proposer un modèle d'Univers rassemblant les ingrédients précédents et qui pourrait être naturellement compatible avec un Big-Bang dans le passé et une phase présente d'expansion accélérée.</w:t>
      </w:r>
    </w:p>
    <w:p>
      <w:pPr>
        <w:spacing w:line="271" w:before="330" w:lineRule="auto"/>
      </w:pPr>
      <w:r>
        <w:rPr>
          <w:b/>
          <w:sz w:val="42"/>
        </w:rPr>
        <w:t xml:space="preserve">Fin</w:t>
      </w:r>
    </w:p>
    <w:p>
      <w:pPr>
        <w:spacing w:lineRule="auto"/>
      </w:pPr>
      <w:r>
        <w:rPr>
          <w:noProof/>
        </w:rPr>
        <w:pict>
          <v:rect alt="" style="width:432pt;height:.05pt;mso-width-percent:0;mso-height-percent:0;mso-width-percent:0;mso-height-percent:0" o:hralign="center" o:hrstd="t" o:hr="t"/>
        </w:pict>
      </w:r>
    </w:p>
    <w:p>
      <w:pPr>
        <w:numPr>
          <w:ilvl w:val="1"/>
          <w:numId w:val="7"/>
        </w:numPr>
        <w:spacing w:lineRule="auto"/>
      </w:pPr>
      <w:r>
        <w:rPr>
          <w:rFonts w:eastAsia="Georgia" w:cs="Georgia" w:ascii="Georgia" w:hAnsi="Georgia"/>
        </w:rPr>
        <w:t xml:space="preserve">On rappelle que la loi de Stefan s'écrit </w:t>
      </w:r>
      <m:oMath>
        <m:r>
          <m:rPr>
            <m:sty m:val="i"/>
          </m:rPr>
          <m:t>φ</m:t>
        </m:r>
        <m:r>
          <m:rPr>
            <m:sty m:val="p"/>
          </m:rPr>
          <m:t>(</m:t>
        </m:r>
        <m:r>
          <m:rPr>
            <m:sty m:val="i"/>
          </m:rPr>
          <m:t>T</m:t>
        </m:r>
        <m:r>
          <m:rPr>
            <m:sty m:val="p"/>
          </m:rPr>
          <m:t>)</m:t>
        </m:r>
        <m:r>
          <m:rPr>
            <m:sty m:val="p"/>
          </m:rPr>
          <m:t>=</m:t>
        </m:r>
        <m:r>
          <m:rPr>
            <m:sty m:val="i"/>
          </m:rPr>
          <m:t>σ</m:t>
        </m:r>
        <m:sSup>
          <m:sSupPr/>
          <m:e>
            <m:r>
              <m:rPr>
                <m:sty m:val="i"/>
              </m:rPr>
              <m:t>T</m:t>
            </m:r>
          </m:e>
          <m:sup>
            <m:r>
              <m:rPr>
                <m:sty m:val="p"/>
              </m:rPr>
              <m:t>4</m:t>
            </m:r>
          </m:sup>
        </m:sSup>
      </m:oMath>
      <w:r>
        <w:rPr>
          <w:rFonts w:eastAsia="Georgia" w:cs="Georgia" w:ascii="Georgia" w:hAnsi="Georgia"/>
        </w:rPr>
        <w:t xml:space="preserve">, où </w:t>
      </w:r>
      <m:oMath>
        <m:r>
          <m:rPr>
            <m:sty m:val="i"/>
          </m:rPr>
          <m:t>φ</m:t>
        </m:r>
      </m:oMath>
      <w:r>
        <w:rPr>
          <w:rFonts w:eastAsia="Georgia" w:cs="Georgia" w:ascii="Georgia" w:hAnsi="Georgia"/>
        </w:rPr>
        <w:t xml:space="preserve"> est la densité surfacique de flux émis par un corps noir à la température </w:t>
      </w:r>
      <m:oMath>
        <m:r>
          <m:rPr>
            <m:sty m:val="i"/>
          </m:rPr>
          <m:t>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5bdf3774a766dad4580b31dd9bda75c64409a5.jpg" TargetMode="Internal"/><Relationship Id="rId6" Type="http://schemas.openxmlformats.org/officeDocument/2006/relationships/image" Target="media/image-787349f63c4ea7d2fed2f3298c288369a03b8841.jpg" TargetMode="Internal"/><Relationship Id="rId7" Type="http://schemas.openxmlformats.org/officeDocument/2006/relationships/image" Target="media/image-e3ccb71fed737919e4e705954bca5478a45b3b42.jpg" TargetMode="Internal"/><Relationship Id="rId8" Type="http://schemas.openxmlformats.org/officeDocument/2006/relationships/image" Target="media/image-5f267713c54f4f389333f357e14c52cb29cfa34a.jpg" TargetMode="Internal"/><Relationship Id="rId9" Type="http://schemas.openxmlformats.org/officeDocument/2006/relationships/image" Target="media/image-fe3a028d36c313a47393ea63a0854d01adcc76d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