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line="288" w:after="220" w:lineRule="auto"/>
        <w:jc w:val="center"/>
      </w:pPr>
      <w:r>
        <w:rPr>
          <w:rFonts w:eastAsia="Georgia" w:cs="Georgia" w:ascii="Georgia" w:hAnsi="Georgia"/>
          <w:b/>
          <w:sz w:val="56"/>
        </w:rPr>
        <w:t xml:space="preserve">Filière </w:t>
      </w:r>
      <m:oMath>
        <m:r>
          <m:rPr>
            <m:sty m:val="b"/>
          </m:rPr>
          <w:rPr>
            <w:sz w:val="56"/>
          </w:rPr>
          <m:t>P</m:t>
        </m:r>
        <m:r>
          <m:rPr>
            <m:sty m:val="b"/>
          </m:rPr>
          <w:rPr>
            <w:sz w:val="56"/>
          </w:rPr>
          <m:t>C</m:t>
        </m:r>
      </m:oMath>
      <w:r>
        <w:rPr>
          <w:b/>
          <w:sz w:val="56"/>
        </w:rPr>
        <w:t xml:space="preserve"> (groupe </w:t>
      </w:r>
      <m:oMath>
        <m:r>
          <m:rPr>
            <m:sty m:val="b"/>
          </m:rPr>
          <w:rPr>
            <w:sz w:val="56"/>
          </w:rPr>
          <m:t>P</m:t>
        </m:r>
        <m:r>
          <m:rPr>
            <m:sty m:val="b"/>
          </m:rPr>
          <w:rPr>
            <w:sz w:val="56"/>
          </w:rPr>
          <m:t>C</m:t>
        </m:r>
      </m:oMath>
      <w:r>
        <w:rPr>
          <w:b/>
          <w:sz w:val="56"/>
        </w:rPr>
        <w:t xml:space="preserve"> )</w:t>
      </w:r>
    </w:p>
    <w:p>
      <w:pPr>
        <w:spacing w:line="271" w:before="330" w:lineRule="auto"/>
      </w:pPr>
      <w:r>
        <w:rPr>
          <w:b/>
          <w:sz w:val="42"/>
        </w:rPr>
        <w:t xml:space="preserve">Epreuve commune aux ENS de Lyon et Cachan</w:t>
      </w:r>
    </w:p>
    <w:p>
      <w:pPr>
        <w:spacing w:line="271" w:before="330" w:lineRule="auto"/>
      </w:pPr>
      <w:r>
        <w:rPr>
          <w:rFonts w:eastAsia="Georgia" w:cs="Georgia" w:ascii="Georgia" w:hAnsi="Georgia"/>
          <w:b/>
          <w:sz w:val="42"/>
        </w:rPr>
        <w:t xml:space="preserve">Filières MP et PC (groupe I)</w:t>
      </w:r>
    </w:p>
    <w:p>
      <w:pPr>
        <w:spacing w:line="271" w:before="330" w:lineRule="auto"/>
      </w:pPr>
      <w:r>
        <w:rPr>
          <w:b/>
          <w:sz w:val="42"/>
        </w:rPr>
        <w:t xml:space="preserve">Epreuve commune aux ENS de Paris et Lyon</w:t>
      </w:r>
    </w:p>
    <w:p>
      <w:pPr>
        <w:spacing w:line="271" w:before="330" w:lineRule="auto"/>
      </w:pPr>
      <w:r>
        <w:rPr>
          <w:b/>
          <w:sz w:val="42"/>
        </w:rPr>
        <w:t xml:space="preserve">PHYSIQUE</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étudie la dynamique du mélange dans les océans.</w:t>
      </w:r>
      <w:r>
        <w:rPr/>
        <w:br w:type="textWrapping"/>
      </w:r>
      <w:r>
        <w:rPr>
          <w:rFonts w:eastAsia="Georgia" w:cs="Georgia" w:ascii="Georgia" w:hAnsi="Georgia"/>
        </w:rPr>
        <w:t xml:space="preserve">Nous considérons tout d'abord les processus de mélange, vertical puis horizontal. Quelques relevés océanographiques nous permettront de valider ou d'infirmer les approximations, les résultats ou les méthodes.</w:t>
      </w:r>
    </w:p>
    <w:p>
      <w:pPr>
        <w:spacing w:after="220" w:lineRule="auto"/>
      </w:pPr>
      <w:r>
        <w:rPr>
          <w:rFonts w:eastAsia="Georgia" w:cs="Georgia" w:ascii="Georgia" w:hAnsi="Georgia"/>
        </w:rPr>
        <w:t xml:space="preserve">Dans un deuxième temps, nous étudierons les ondes internes caractéristiques des systèmes stratifiés qui jouent sans doute un rôle essentiel dans la dynamique du mélange à l'intérieur des océans et près des bords. Nous étudierons en particulier les propriétés étonnantes de leur propagation ou de leur réflexion.</w:t>
      </w:r>
      <w:r>
        <w:rPr/>
        <w:br w:type="textWrapping"/>
      </w:r>
      <m:oMath>
        <m:r>
          <m:rPr>
            <m:sty m:val="i"/>
          </m:rPr>
          <m:t>◻</m:t>
        </m:r>
      </m:oMath>
      <w:r>
        <w:rPr>
          <w:rFonts w:eastAsia="Georgia" w:cs="Georgia" w:ascii="Georgia" w:hAnsi="Georgia"/>
        </w:rPr>
        <w:t xml:space="preserve"> Remarques préliminaires</w:t>
      </w:r>
    </w:p>
    <w:p>
      <w:pPr>
        <w:numPr>
          <w:ilvl w:val="0"/>
          <w:numId w:val="1"/>
        </w:numPr>
        <w:spacing w:lineRule="auto"/>
      </w:pPr>
      <w:r>
        <w:rPr>
          <w:rFonts w:eastAsia="Georgia" w:cs="Georgia" w:ascii="Georgia" w:hAnsi="Georgia"/>
        </w:rPr>
        <w:t xml:space="preserve">Les trois parties sont largement indépendantes. Une bonification sera systématiquement accordée aux candidats ayant répondu de manière correcte à toutes les questions d'une sous-partie.</w:t>
      </w:r>
    </w:p>
    <w:p>
      <w:pPr>
        <w:numPr>
          <w:ilvl w:val="0"/>
          <w:numId w:val="1"/>
        </w:numPr>
        <w:spacing w:lineRule="auto"/>
      </w:pPr>
      <w:r>
        <w:rPr>
          <w:rFonts w:eastAsia="Georgia" w:cs="Georgia" w:ascii="Georgia" w:hAnsi="Georgia"/>
        </w:rPr>
        <w:t xml:space="preserve">Dans la correction, une grande attention sera portée aux remarques de caractère physique, à la clarté de la rédaction ainsi qu'à la présentation.</w:t>
      </w:r>
    </w:p>
    <w:p>
      <w:pPr>
        <w:numPr>
          <w:ilvl w:val="0"/>
          <w:numId w:val="1"/>
        </w:numPr>
        <w:spacing w:lineRule="auto"/>
      </w:pPr>
      <w:r>
        <w:rPr>
          <w:rFonts w:eastAsia="Georgia" w:cs="Georgia" w:ascii="Georgia" w:hAnsi="Georgia"/>
        </w:rPr>
        <w:t xml:space="preserve">Il est demandé aux candidats de rappeler les numéros identifiant une question avant la solution qu'ils proposent.</w:t>
      </w:r>
    </w:p>
    <w:p>
      <w:pPr>
        <w:spacing w:after="220" w:lineRule="auto"/>
      </w:pPr>
      <w:r>
        <w:rPr/>
        <w:t xml:space="preserve">Tournez la page S.V.P.</w:t>
      </w:r>
      <w:r>
        <w:rPr/>
        <w:br w:type="textWrapping"/>
      </w:r>
      <m:oMath>
        <m:r>
          <m:rPr>
            <m:sty m:val="i"/>
          </m:rPr>
          <m:t>◻</m:t>
        </m:r>
      </m:oMath>
      <w:r>
        <w:rPr/>
        <w:t xml:space="preserve"> Notations, rappels et formulaire:</w:t>
      </w:r>
    </w:p>
    <w:p>
      <w:pPr>
        <w:numPr>
          <w:ilvl w:val="0"/>
          <w:numId w:val="2"/>
        </w:numPr>
        <w:spacing w:lineRule="auto"/>
      </w:pPr>
      <w:r>
        <w:rPr>
          <w:rFonts w:eastAsia="Georgia" w:cs="Georgia" w:ascii="Georgia" w:hAnsi="Georgia"/>
        </w:rPr>
        <w:t xml:space="preserve">On doit à plusieurs reprises considérer l'évolution dans le temps d'une grandeur </w:t>
      </w:r>
      <m:oMath>
        <m:r>
          <m:rPr>
            <m:sty m:val="i"/>
          </m:rPr>
          <m:t>ϕ</m:t>
        </m:r>
      </m:oMath>
      <w:r>
        <w:rPr>
          <w:rFonts w:eastAsia="Georgia" w:cs="Georgia" w:ascii="Georgia" w:hAnsi="Georgia"/>
        </w:rPr>
        <w:t xml:space="preserve"> attachée à une particule de fluide lorsque l'on suit cette particule dans son mouvement. Celui-ci est repéré par rapport au repère orthonormé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où l'on note </w:t>
      </w:r>
      <m:oMath>
        <m:r>
          <m:rPr>
            <m:sty m:val="i"/>
          </m:rPr>
          <m:t>x</m:t>
        </m:r>
        <m:r>
          <m:rPr>
            <m:sty m:val="p"/>
          </m:rPr>
          <m:t>,</m:t>
        </m:r>
        <m:r>
          <m:rPr>
            <m:sty m:val="i"/>
          </m:rPr>
          <m:t>y</m:t>
        </m:r>
      </m:oMath>
      <w:r>
        <w:rPr>
          <w:rFonts w:eastAsia="Georgia" w:cs="Georgia" w:ascii="Georgia" w:hAnsi="Georgia"/>
        </w:rPr>
        <w:t xml:space="preserve"> les coordonnées horizontales et </w:t>
      </w:r>
      <m:oMath>
        <m:r>
          <m:rPr>
            <m:sty m:val="i"/>
          </m:rPr>
          <m:t>z</m:t>
        </m:r>
      </m:oMath>
      <w:r>
        <w:rPr>
          <w:rFonts w:eastAsia="Georgia" w:cs="Georgia" w:ascii="Georgia" w:hAnsi="Georgia"/>
        </w:rPr>
        <w:t xml:space="preserve"> la coordonnée verticale ascendante. Dans ce repère, les composantes du vecteur vitesse sont notées ( </w:t>
      </w:r>
      <m:oMath>
        <m:r>
          <m:rPr>
            <m:sty m:val="i"/>
          </m:rPr>
          <m:t>u</m:t>
        </m:r>
        <m:r>
          <m:rPr>
            <m:sty m:val="p"/>
          </m:rPr>
          <m:t>,</m:t>
        </m:r>
        <m:r>
          <m:rPr>
            <m:sty m:val="i"/>
          </m:rPr>
          <m:t>v</m:t>
        </m:r>
        <m:r>
          <m:rPr>
            <m:sty m:val="p"/>
          </m:rPr>
          <m:t>,</m:t>
        </m:r>
        <m:r>
          <m:rPr>
            <m:sty m:val="i"/>
          </m:rPr>
          <m:t>w</m:t>
        </m:r>
      </m:oMath>
      <w:r>
        <w:rPr>
          <w:rFonts w:eastAsia="Georgia" w:cs="Georgia" w:ascii="Georgia" w:hAnsi="Georgia"/>
        </w:rPr>
        <w:t xml:space="preserve"> ) et l'accélération de pesanteur est </w:t>
      </w:r>
      <m:oMath>
        <m:acc>
          <m:accPr>
            <m:chr m:val="⃗"/>
          </m:accPr>
          <m:e>
            <m:r>
              <m:rPr>
                <m:sty m:val="i"/>
              </m:rPr>
              <m:t>g</m:t>
            </m:r>
          </m:e>
        </m:acc>
        <m:r>
          <m:rPr>
            <m:sty m:val="p"/>
          </m:rPr>
          <m:t>=</m:t>
        </m:r>
        <m:r>
          <m:rPr>
            <m:sty m:val="p"/>
          </m:rPr>
          <m:t>(</m:t>
        </m:r>
        <m:r>
          <m:rPr>
            <m:sty m:val="p"/>
          </m:rPr>
          <m:t>0</m:t>
        </m:r>
        <m:r>
          <m:rPr>
            <m:sty m:val="p"/>
          </m:rPr>
          <m:t>,</m:t>
        </m:r>
        <m:r>
          <m:rPr>
            <m:sty m:val="p"/>
          </m:rPr>
          <m:t>0</m:t>
        </m:r>
        <m:r>
          <m:rPr>
            <m:sty m:val="p"/>
          </m:rPr>
          <m:t>,</m:t>
        </m:r>
        <m:r>
          <m:rPr>
            <m:sty m:val="p"/>
          </m:rPr>
          <m:t>−</m:t>
        </m:r>
        <m:r>
          <m:rPr>
            <m:sty m:val="i"/>
          </m:rPr>
          <m:t>g</m:t>
        </m:r>
        <m:r>
          <m:rPr>
            <m:sty m:val="p"/>
          </m:rPr>
          <m:t>)</m:t>
        </m:r>
      </m:oMath>
      <w:r>
        <w:rPr/>
        <w:t xml:space="preserve">.</w:t>
      </w:r>
    </w:p>
    <w:p>
      <w:pPr>
        <w:numPr>
          <w:ilvl w:val="0"/>
          <w:numId w:val="2"/>
        </w:numPr>
        <w:spacing w:lineRule="auto"/>
      </w:pPr>
      <w:r>
        <w:rPr/>
        <w:t xml:space="preserve">Pour exprimer la variation de </w:t>
      </w:r>
      <m:oMath>
        <m:r>
          <m:rPr>
            <m:sty m:val="i"/>
          </m:rPr>
          <m:t>ϕ</m:t>
        </m:r>
      </m:oMath>
      <w:r>
        <w:rPr>
          <w:rFonts w:eastAsia="Georgia" w:cs="Georgia" w:ascii="Georgia" w:hAnsi="Georgia"/>
        </w:rPr>
        <w:t xml:space="preserve">, on calcule la dérivée totale</w:t>
      </w:r>
    </w:p>
    <w:p>
      <w:pPr>
        <w:spacing w:after="220" w:lineRule="auto"/>
      </w:pPr>
      <m:oMathPara>
        <m:oMath>
          <m:f>
            <m:fPr>
              <m:ctrlPr>
                <w:rPr>
                  <w:rFonts w:ascii="Cambria Math" w:hAnsi="Cambria Math"/>
                </w:rPr>
              </m:ctrlPr>
            </m:fPr>
            <m:num>
              <m:r>
                <m:rPr>
                  <m:sty m:val="i"/>
                </m:rPr>
                <m:t>D</m:t>
              </m:r>
              <m:r>
                <m:rPr>
                  <m:sty m:val="i"/>
                </m:rPr>
                <m:t>ϕ</m:t>
              </m:r>
            </m:num>
            <m:den>
              <m:r>
                <m:rPr>
                  <m:sty m:val="i"/>
                </m:rPr>
                <m:t>D</m:t>
              </m:r>
              <m:r>
                <m:rPr>
                  <m:sty m:val="i"/>
                </m:rPr>
                <m:t>t</m:t>
              </m:r>
            </m:den>
          </m:f>
          <m:r>
            <m:rPr>
              <m:sty m:val="p"/>
            </m:rPr>
            <m:t>=</m:t>
          </m:r>
          <m:f>
            <m:fPr>
              <m:ctrlPr>
                <w:rPr>
                  <w:rFonts w:ascii="Cambria Math" w:hAnsi="Cambria Math"/>
                </w:rPr>
              </m:ctrlPr>
            </m:fPr>
            <m:num>
              <m:r>
                <m:rPr>
                  <m:sty m:val="i"/>
                </m:rPr>
                <m:t>∂</m:t>
              </m:r>
              <m:r>
                <m:rPr>
                  <m:sty m:val="i"/>
                </m:rPr>
                <m:t>ϕ</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r>
            <m:rPr>
              <m:sty m:val="i"/>
            </m:rPr>
            <m:t>ϕ</m:t>
          </m:r>
          <m:r>
            <m:rPr>
              <m:sty m:val="p"/>
            </m:rPr>
            <m:t>=</m:t>
          </m:r>
          <m:f>
            <m:fPr>
              <m:ctrlPr>
                <w:rPr>
                  <w:rFonts w:ascii="Cambria Math" w:hAnsi="Cambria Math"/>
                </w:rPr>
              </m:ctrlPr>
            </m:fPr>
            <m:num>
              <m:r>
                <m:rPr>
                  <m:sty m:val="i"/>
                </m:rPr>
                <m:t>∂</m:t>
              </m:r>
              <m:r>
                <m:rPr>
                  <m:sty m:val="i"/>
                </m:rPr>
                <m:t>ϕ</m:t>
              </m:r>
            </m:num>
            <m:den>
              <m:r>
                <m:rPr>
                  <m:sty m:val="i"/>
                </m:rPr>
                <m:t>∂</m:t>
              </m:r>
              <m:r>
                <m:rPr>
                  <m:sty m:val="i"/>
                </m:rPr>
                <m:t>t</m:t>
              </m:r>
            </m:den>
          </m:f>
          <m:r>
            <m:rPr>
              <m:sty m:val="p"/>
            </m:rPr>
            <m:t>+</m:t>
          </m:r>
          <m:r>
            <m:rPr>
              <m:sty m:val="i"/>
            </m:rPr>
            <m:t>u</m:t>
          </m:r>
          <m:f>
            <m:fPr>
              <m:ctrlPr>
                <w:rPr>
                  <w:rFonts w:ascii="Cambria Math" w:hAnsi="Cambria Math"/>
                </w:rPr>
              </m:ctrlPr>
            </m:fPr>
            <m:num>
              <m:r>
                <m:rPr>
                  <m:sty m:val="i"/>
                </m:rPr>
                <m:t>∂</m:t>
              </m:r>
              <m:r>
                <m:rPr>
                  <m:sty m:val="i"/>
                </m:rPr>
                <m:t>ϕ</m:t>
              </m:r>
            </m:num>
            <m:den>
              <m:r>
                <m:rPr>
                  <m:sty m:val="i"/>
                </m:rPr>
                <m:t>∂</m:t>
              </m:r>
              <m:r>
                <m:rPr>
                  <m:sty m:val="i"/>
                </m:rPr>
                <m:t>x</m:t>
              </m:r>
            </m:den>
          </m:f>
          <m:r>
            <m:rPr>
              <m:sty m:val="p"/>
            </m:rPr>
            <m:t>+</m:t>
          </m:r>
          <m:r>
            <m:rPr>
              <m:sty m:val="i"/>
            </m:rPr>
            <m:t>v</m:t>
          </m:r>
          <m:f>
            <m:fPr>
              <m:ctrlPr>
                <w:rPr>
                  <w:rFonts w:ascii="Cambria Math" w:hAnsi="Cambria Math"/>
                </w:rPr>
              </m:ctrlPr>
            </m:fPr>
            <m:num>
              <m:r>
                <m:rPr>
                  <m:sty m:val="i"/>
                </m:rPr>
                <m:t>∂</m:t>
              </m:r>
              <m:r>
                <m:rPr>
                  <m:sty m:val="i"/>
                </m:rPr>
                <m:t>ϕ</m:t>
              </m:r>
            </m:num>
            <m:den>
              <m:r>
                <m:rPr>
                  <m:sty m:val="i"/>
                </m:rPr>
                <m:t>∂</m:t>
              </m:r>
              <m:r>
                <m:rPr>
                  <m:sty m:val="i"/>
                </m:rPr>
                <m:t>y</m:t>
              </m:r>
            </m:den>
          </m:f>
          <m:r>
            <m:rPr>
              <m:sty m:val="p"/>
            </m:rPr>
            <m:t>+</m:t>
          </m:r>
          <m:r>
            <m:rPr>
              <m:sty m:val="i"/>
            </m:rPr>
            <m:t>w</m:t>
          </m:r>
          <m:f>
            <m:fPr>
              <m:ctrlPr>
                <w:rPr>
                  <w:rFonts w:ascii="Cambria Math" w:hAnsi="Cambria Math"/>
                </w:rPr>
              </m:ctrlPr>
            </m:fPr>
            <m:num>
              <m:r>
                <m:rPr>
                  <m:sty m:val="i"/>
                </m:rPr>
                <m:t>∂</m:t>
              </m:r>
              <m:r>
                <m:rPr>
                  <m:sty m:val="i"/>
                </m:rPr>
                <m:t>ϕ</m:t>
              </m:r>
            </m:num>
            <m:den>
              <m:r>
                <m:rPr>
                  <m:sty m:val="i"/>
                </m:rPr>
                <m:t>∂</m:t>
              </m:r>
              <m:r>
                <m:rPr>
                  <m:sty m:val="i"/>
                </m:rPr>
                <m:t>z</m:t>
              </m:r>
            </m:den>
          </m:f>
        </m:oMath>
      </m:oMathPara>
    </w:p>
    <w:p>
      <w:pPr>
        <w:spacing w:after="220" w:lineRule="auto"/>
      </w:pPr>
      <w:r>
        <w:rPr>
          <w:rFonts w:eastAsia="Georgia" w:cs="Georgia" w:ascii="Georgia" w:hAnsi="Georgia"/>
        </w:rPr>
        <w:t xml:space="preserve">dite encore dérivée particulaire ou dérivée lagrangienne. Le terme </w:t>
      </w:r>
      <m:oMath>
        <m:acc>
          <m:accPr>
            <m:chr m:val="⃗"/>
          </m:accPr>
          <m:e>
            <m:r>
              <m:rPr>
                <m:sty m:val="i"/>
              </m:rPr>
              <m:t>v</m:t>
            </m:r>
          </m:e>
        </m:acc>
        <m:r>
          <m:rPr>
            <m:sty m:val="p"/>
          </m:rPr>
          <m:t>⋅</m:t>
        </m:r>
        <m:acc>
          <m:accPr>
            <m:chr m:val="⃗"/>
          </m:accPr>
          <m:e>
            <m:r>
              <m:rPr>
                <m:nor/>
              </m:rPr>
              <m:t> grad </m:t>
            </m:r>
          </m:e>
        </m:acc>
        <m:r>
          <m:rPr>
            <m:sty m:val="i"/>
          </m:rPr>
          <m:t>ϕ</m:t>
        </m:r>
      </m:oMath>
      <w:r>
        <w:rPr>
          <w:rFonts w:eastAsia="Georgia" w:cs="Georgia" w:ascii="Georgia" w:hAnsi="Georgia"/>
        </w:rPr>
        <w:t xml:space="preserve"> est appelé terme d'advection et représente le transport de la quantité </w:t>
      </w:r>
      <m:oMath>
        <m:r>
          <m:rPr>
            <m:sty m:val="i"/>
          </m:rPr>
          <m:t>ϕ</m:t>
        </m:r>
      </m:oMath>
      <w:r>
        <w:rPr/>
        <w:t xml:space="preserve"> par le champ de vitesse </w:t>
      </w:r>
      <m:oMath>
        <m:acc>
          <m:accPr>
            <m:chr m:val="⃗"/>
          </m:accPr>
          <m:e>
            <m:r>
              <m:rPr>
                <m:sty m:val="i"/>
              </m:rPr>
              <m:t>v</m:t>
            </m:r>
          </m:e>
        </m:acc>
      </m:oMath>
      <w:r>
        <w:rPr/>
        <w:t xml:space="preserve">.</w:t>
      </w:r>
    </w:p>
    <w:p>
      <w:pPr>
        <w:numPr>
          <w:ilvl w:val="0"/>
          <w:numId w:val="3"/>
        </w:numPr>
        <w:spacing w:lineRule="auto"/>
      </w:pPr>
      <m:oMathPara>
        <m:oMathParaPr>
          <m:jc m:val="left"/>
        </m:oMathParaPr>
        <m:oMath>
          <m:f>
            <m:fPr>
              <m:ctrlPr>
                <w:rPr>
                  <w:rFonts w:ascii="Cambria Math" w:hAnsi="Cambria Math"/>
                </w:rPr>
              </m:ctrlPr>
            </m:fPr>
            <m:num>
              <m:r>
                <m:rPr>
                  <m:sty m:val="p"/>
                </m:rPr>
                <m:t>d</m:t>
              </m:r>
              <m:r>
                <m:rPr>
                  <m:sty m:val="p"/>
                </m:rPr>
                <m:t>(</m:t>
              </m:r>
              <m:r>
                <m:rPr>
                  <m:sty m:val="p"/>
                </m:rPr>
                <m:t>Argch</m:t>
              </m:r>
              <m:r>
                <m:rPr>
                  <m:sty m:val="i"/>
                </m:rPr>
                <m:t>x</m:t>
              </m:r>
              <m:r>
                <m:rPr>
                  <m:sty m:val="p"/>
                </m:rPr>
                <m:t>)</m:t>
              </m:r>
            </m:num>
            <m:den>
              <m:r>
                <m:rPr>
                  <m:sty m:val="p"/>
                </m:rPr>
                <m:t>d</m:t>
              </m:r>
              <m:r>
                <m:rPr>
                  <m:sty m:val="i"/>
                </m:rPr>
                <m:t>x</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x</m:t>
                      </m:r>
                    </m:e>
                    <m:sup>
                      <m:r>
                        <m:rPr>
                          <m:sty m:val="p"/>
                        </m:rPr>
                        <m:t>2</m:t>
                      </m:r>
                    </m:sup>
                  </m:sSup>
                  <m:r>
                    <m:rPr>
                      <m:sty m:val="p"/>
                    </m:rPr>
                    <m:t>−</m:t>
                  </m:r>
                  <m:r>
                    <m:rPr>
                      <m:sty m:val="p"/>
                    </m:rPr>
                    <m:t>1</m:t>
                  </m:r>
                </m:e>
              </m:rad>
            </m:den>
          </m:f>
        </m:oMath>
      </m:oMathPara>
    </w:p>
    <w:p>
      <w:pPr>
        <w:numPr>
          <w:ilvl w:val="0"/>
          <w:numId w:val="3"/>
        </w:numPr>
        <w:spacing w:lineRule="auto"/>
      </w:pPr>
      <m:oMathPara>
        <m:oMathParaPr>
          <m:jc m:val="left"/>
        </m:oMathParaPr>
        <m:oMath>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acc>
            <m:accPr>
              <m:chr m:val="⃗"/>
            </m:accPr>
            <m:e>
              <m:r>
                <m:rPr>
                  <m:sty m:val="p"/>
                </m:rPr>
                <m:t>grad</m:t>
              </m:r>
            </m:e>
          </m:acc>
          <m:r>
            <m:rPr>
              <m:sty m:val="i"/>
            </m:rPr>
            <m:t>f</m:t>
          </m:r>
          <m:r>
            <m:rPr>
              <m:sty m:val="p"/>
            </m:rPr>
            <m:t>.</m:t>
          </m:r>
          <m:acc>
            <m:accPr>
              <m:chr m:val="⃗"/>
            </m:accPr>
            <m:e>
              <m:r>
                <m:rPr>
                  <m:sty m:val="i"/>
                </m:rPr>
                <m:t>A</m:t>
              </m:r>
            </m:e>
          </m:acc>
        </m:oMath>
      </m:oMathPara>
    </w:p>
    <w:p>
      <w:pPr>
        <w:spacing w:line="271" w:before="330" w:lineRule="auto"/>
      </w:pPr>
      <w:r>
        <w:rPr>
          <w:rFonts w:eastAsia="Georgia" w:cs="Georgia" w:ascii="Georgia" w:hAnsi="Georgia"/>
          <w:b/>
          <w:sz w:val="42"/>
        </w:rPr>
        <w:t xml:space="preserve">1 Mélange vertical</w:t>
      </w:r>
    </w:p>
    <w:p>
      <w:pPr>
        <w:spacing w:after="220" w:lineRule="auto"/>
      </w:pPr>
      <w:r>
        <w:rPr>
          <w:rFonts w:eastAsia="Georgia" w:cs="Georgia" w:ascii="Georgia" w:hAnsi="Georgia"/>
        </w:rPr>
        <w:t xml:space="preserve">Dans cette première partie, nous allons essayer de rendre compte de la dynamique du mélange dans les océans, à l'aide d'un modèle très simple: le but est d'obtenir une estimation approchée de la diffusivité effective </w:t>
      </w:r>
      <m:oMath>
        <m:r>
          <m:rPr>
            <m:sty m:val="i"/>
          </m:rPr>
          <m:t>κ</m:t>
        </m:r>
      </m:oMath>
      <w:r>
        <w:rPr>
          <w:rFonts w:eastAsia="Georgia" w:cs="Georgia" w:ascii="Georgia" w:hAnsi="Georgia"/>
        </w:rPr>
        <w:t xml:space="preserve"> (exprimé en </w:t>
      </w:r>
      <m:oMath>
        <m:sSup>
          <m:sSupPr/>
          <m:e>
            <m:r>
              <m:rPr>
                <m:sty m:val="p"/>
              </m:rPr>
              <m:t>m</m:t>
            </m:r>
          </m:e>
          <m:sup>
            <m:r>
              <m:rPr>
                <m:sty m:val="p"/>
              </m:rPr>
              <m:t>2</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 de la salinité ou de la température à l'intérieur de l'océan. Les résultats obtenus sont ensuite comparés à des relevés océanographiques très récents.</w:t>
      </w:r>
    </w:p>
    <w:p>
      <w:pPr>
        <w:spacing w:after="220" w:lineRule="auto"/>
      </w:pPr>
      <w:r>
        <w:rPr>
          <w:rFonts w:eastAsia="Georgia" w:cs="Georgia" w:ascii="Georgia" w:hAnsi="Georgia"/>
        </w:rPr>
        <w:t xml:space="preserve">Nous allons nous intéresser tout d'abord à la température, notée </w:t>
      </w:r>
      <m:oMath>
        <m:r>
          <m:rPr>
            <m:sty m:val="i"/>
          </m:rPr>
          <m:t>T</m:t>
        </m:r>
      </m:oMath>
      <w:r>
        <w:rPr>
          <w:rFonts w:eastAsia="Georgia" w:cs="Georgia" w:ascii="Georgia" w:hAnsi="Georgia"/>
        </w:rPr>
        <w:t xml:space="preserve">, et à la salinité, c'est à dire la concentration molaire en sel, notée </w:t>
      </w:r>
      <m:oMath>
        <m:r>
          <m:rPr>
            <m:sty m:val="i"/>
          </m:rPr>
          <m:t>S</m:t>
        </m:r>
      </m:oMath>
      <w:r>
        <w:rPr>
          <w:rFonts w:eastAsia="Georgia" w:cs="Georgia" w:ascii="Georgia" w:hAnsi="Georgia"/>
        </w:rPr>
        <w:t xml:space="preserve">. Ces deux quantités sont considérées comme des traceurs passifs, c'est à dire que leurs variations sont une conséquence des mouvements du fluide, et non leur origine.</w:t>
      </w:r>
    </w:p>
    <w:p>
      <w:pPr>
        <w:spacing w:line="271" w:before="240" w:lineRule="auto"/>
      </w:pPr>
      <w:r>
        <w:rPr>
          <w:rFonts w:eastAsia="Georgia" w:cs="Georgia" w:ascii="Georgia" w:hAnsi="Georgia"/>
          <w:b/>
          <w:sz w:val="33"/>
        </w:rPr>
        <w:t xml:space="preserve">1.1 Questions préliminaires</w:t>
      </w:r>
    </w:p>
    <w:p>
      <w:pPr>
        <w:numPr>
          <w:ilvl w:val="0"/>
          <w:numId w:val="4"/>
        </w:numPr>
        <w:spacing w:lineRule="auto"/>
      </w:pPr>
      <w:r>
        <w:rPr>
          <w:rFonts w:eastAsia="Georgia" w:cs="Georgia" w:ascii="Georgia" w:hAnsi="Georgia"/>
        </w:rPr>
        <w:t xml:space="preserve">1.1(a) Quels sont les principaux éléments chimiques responsables de la salinité de l'eau des océans? Donner un ordre de grandeur de la concentration massique globale en soluté.</w:t>
      </w:r>
    </w:p>
    <w:p>
      <w:pPr>
        <w:numPr>
          <w:ilvl w:val="0"/>
          <w:numId w:val="4"/>
        </w:numPr>
        <w:spacing w:lineRule="auto"/>
      </w:pPr>
      <w:r>
        <w:rPr>
          <w:rFonts w:eastAsia="Georgia" w:cs="Georgia" w:ascii="Georgia" w:hAnsi="Georgia"/>
        </w:rPr>
        <w:t xml:space="preserve">1.1(b) Quelles sont les profondeurs moyenne et maximale des océans?</w:t>
      </w:r>
    </w:p>
    <w:p>
      <w:pPr>
        <w:numPr>
          <w:ilvl w:val="0"/>
          <w:numId w:val="4"/>
        </w:numPr>
        <w:spacing w:lineRule="auto"/>
      </w:pPr>
      <w:r>
        <w:rPr>
          <w:rFonts w:eastAsia="Georgia" w:cs="Georgia" w:ascii="Georgia" w:hAnsi="Georgia"/>
        </w:rPr>
        <w:t xml:space="preserve">1.1(c) Établir l'équation gouvernant l'évolution spatiotemporelle de la salinité dans le cas où le fluide est au repos. On notera </w:t>
      </w:r>
      <m:oMath>
        <m:r>
          <m:rPr>
            <m:sty m:val="i"/>
          </m:rPr>
          <m:t>κ</m:t>
        </m:r>
      </m:oMath>
      <w:r>
        <w:rPr>
          <w:rFonts w:eastAsia="Georgia" w:cs="Georgia" w:ascii="Georgia" w:hAnsi="Georgia"/>
        </w:rPr>
        <w:t xml:space="preserve"> la diffusivité de la salinité.</w:t>
      </w:r>
    </w:p>
    <w:p>
      <w:pPr>
        <w:numPr>
          <w:ilvl w:val="0"/>
          <w:numId w:val="4"/>
        </w:numPr>
        <w:spacing w:lineRule="auto"/>
      </w:pPr>
      <w:r>
        <w:rPr>
          <w:rFonts w:eastAsia="Georgia" w:cs="Georgia" w:ascii="Georgia" w:hAnsi="Georgia"/>
        </w:rPr>
        <w:t xml:space="preserve">1.1(d) Expliquer pourquoi, dans le cas plus général où le fluide est en mouvement incompressible, l'équation s'écrit :</w:t>
      </w:r>
    </w:p>
    <w:p>
      <w:pPr>
        <w:spacing w:after="220" w:lineRule="auto"/>
      </w:pPr>
      <m:oMathPara>
        <m:oMath>
          <m:f>
            <m:fPr>
              <m:ctrlPr>
                <w:rPr>
                  <w:rFonts w:ascii="Cambria Math" w:hAnsi="Cambria Math"/>
                </w:rPr>
              </m:ctrlPr>
            </m:fPr>
            <m:num>
              <m:r>
                <m:rPr>
                  <m:sty m:val="i"/>
                </m:rPr>
                <m:t>∂</m:t>
              </m:r>
              <m:r>
                <m:rPr>
                  <m:sty m:val="i"/>
                </m:rPr>
                <m:t>S</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m:t>
              </m:r>
            </m:e>
          </m:acc>
          <m:r>
            <m:rPr>
              <m:sty m:val="i"/>
            </m:rPr>
            <m:t>S</m:t>
          </m:r>
          <m:r>
            <m:rPr>
              <m:sty m:val="p"/>
            </m:rPr>
            <m:t>=</m:t>
          </m:r>
          <m:r>
            <m:rPr>
              <m:sty m:val="i"/>
            </m:rPr>
            <m:t>κ</m:t>
          </m:r>
          <m:r>
            <m:rPr>
              <m:sty m:val="p"/>
            </m:rPr>
            <m:t>Δ</m:t>
          </m:r>
          <m:r>
            <m:rPr>
              <m:sty m:val="i"/>
            </m:rPr>
            <m:t>S</m:t>
          </m:r>
          <m:r>
            <m:rPr>
              <m:sty m:val="p"/>
            </m:rPr>
            <m:t>.</m:t>
          </m:r>
        </m:oMath>
      </m:oMathPara>
    </w:p>
    <w:p>
      <w:pPr>
        <w:spacing w:line="271" w:before="240" w:lineRule="auto"/>
      </w:pPr>
      <w:r>
        <w:rPr>
          <w:rFonts w:eastAsia="Georgia" w:cs="Georgia" w:ascii="Georgia" w:hAnsi="Georgia"/>
          <w:b/>
          <w:sz w:val="33"/>
        </w:rPr>
        <w:t xml:space="preserve">1.2 Le modèle d'advection-diffusion</w:t>
      </w:r>
    </w:p>
    <w:p>
      <w:pPr>
        <w:spacing w:after="220" w:lineRule="auto"/>
      </w:pPr>
      <w:r>
        <w:rPr>
          <w:rFonts w:eastAsia="Georgia" w:cs="Georgia" w:ascii="Georgia" w:hAnsi="Georgia"/>
        </w:rPr>
        <w:t xml:space="preserve">Nous considérons tout d'abord un modèle d'océan "unidimensionnel" selon la direction verticale </w:t>
      </w:r>
      <m:oMath>
        <m:r>
          <m:rPr>
            <m:sty m:val="i"/>
          </m:rPr>
          <m:t>z</m:t>
        </m:r>
      </m:oMath>
      <w:r>
        <w:rPr>
          <w:rFonts w:eastAsia="Georgia" w:cs="Georgia" w:ascii="Georgia" w:hAnsi="Georgia"/>
        </w:rPr>
        <w:t xml:space="preserve"> (on néglige donc les variations dans les directions horizontales). Les variables seront supposées en outre stationnaires puisque les relevés n'ont pas montré de modifications importantes sur des périodes de plusieurs dizaines d'années.</w:t>
      </w:r>
    </w:p>
    <w:p>
      <w:pPr>
        <w:spacing w:lineRule="auto"/>
        <w:jc w:val="center"/>
      </w:pPr>
      <w:r>
        <w:rPr/>
        <w:drawing>
          <wp:inline distB="0" distL="0" distR="0" distT="0">
            <wp:extent cx="5486400" cy="1732547"/>
            <wp:effectExtent b="0" l="0" r="0" t="0"/>
            <wp:docPr id="1" name="image-ee4f129fa9f8d98280adef3ca8143031df002cea.jpg"/>
            <a:graphic>
              <a:graphicData uri="http://schemas.openxmlformats.org/drawingml/2006/picture">
                <pic:pic>
                  <pic:nvPicPr>
                    <pic:cNvPr id="1" name="image-ee4f129fa9f8d98280adef3ca8143031df002cea.jpg" descr=""/>
                    <pic:cNvPicPr/>
                  </pic:nvPicPr>
                  <pic:blipFill>
                    <a:blip r:embed="rId5" cstate="print"/>
                    <a:srcRect b="0" l="0" r="0" t="0"/>
                    <a:stretch>
                      <a:fillRect/>
                    </a:stretch>
                  </pic:blipFill>
                  <pic:spPr>
                    <a:xfrm>
                      <a:off x="0" y="0"/>
                      <a:ext cx="5486400" cy="1732547"/>
                    </a:xfrm>
                    <a:prstGeom prst="rect"/>
                  </pic:spPr>
                </pic:pic>
              </a:graphicData>
            </a:graphic>
          </wp:inline>
        </w:drawing>
      </w:r>
    </w:p>
    <w:p>
      <w:pPr>
        <w:spacing w:lineRule="auto"/>
      </w:pPr>
      <w:r>
        <w:rPr>
          <w:rFonts w:eastAsia="Georgia" w:cs="Georgia" w:ascii="Georgia" w:hAnsi="Georgia"/>
        </w:rPr>
        <w:t xml:space="preserve">Fig. 1 - Représentation très schématique des mouvements d'eau dans les océans.</w:t>
      </w:r>
    </w:p>
    <w:p>
      <w:pPr>
        <w:spacing w:after="220" w:lineRule="auto"/>
      </w:pPr>
      <w:r>
        <w:rPr>
          <w:rFonts w:eastAsia="Georgia" w:cs="Georgia" w:ascii="Georgia" w:hAnsi="Georgia"/>
        </w:rPr>
        <w:t xml:space="preserve">Un modèle très grossier suppose que les mouvements de fluide qui ont lieu dans les océans donnent naissance à d'importants courants au niveau des pôles, de la surface vers les profondeurs, schématiquement représentés par la figure (1). Comme l'on n'observe pas de courants importants dans le sens opposé, on suppose généralement qu'à l'intérieur de l'océan (zone centrale représentée par le rectangle en tirets dans la figure (1)), l'eau remonte à toutes les latitudes avec la même vitesse verticale </w:t>
      </w:r>
      <m:oMath>
        <m:r>
          <m:rPr>
            <m:sty m:val="i"/>
          </m:rPr>
          <m:t>w</m:t>
        </m:r>
      </m:oMath>
      <w:r>
        <w:rPr>
          <w:rFonts w:eastAsia="Georgia" w:cs="Georgia" w:ascii="Georgia" w:hAnsi="Georgia"/>
        </w:rPr>
        <w:t xml:space="preserve">, indépendante de </w:t>
      </w:r>
      <m:oMath>
        <m:r>
          <m:rPr>
            <m:sty m:val="i"/>
          </m:rPr>
          <m:t>z</m:t>
        </m:r>
      </m:oMath>
      <w:r>
        <w:rPr/>
        <w:t xml:space="preserve">.</w:t>
      </w:r>
    </w:p>
    <w:p>
      <w:pPr>
        <w:spacing w:after="220" w:lineRule="auto"/>
      </w:pPr>
      <w:r>
        <w:rPr>
          <w:rFonts w:eastAsia="Georgia" w:cs="Georgia" w:ascii="Georgia" w:hAnsi="Georgia"/>
        </w:rPr>
        <w:t xml:space="preserve">A cause de phénomènes turbulents que nous ne traiterons pas, nous admettrons que la salinité et la température sont susceptibles de diffuser avec la même diffusivité, toujours notée </w:t>
      </w:r>
      <m:oMath>
        <m:r>
          <m:rPr>
            <m:sty m:val="i"/>
          </m:rPr>
          <m:t>κ</m:t>
        </m:r>
      </m:oMath>
      <w:r>
        <w:rPr/>
        <w:t xml:space="preserve">.</w:t>
      </w:r>
    </w:p>
    <w:p>
      <w:pPr>
        <w:spacing w:line="271" w:before="240" w:lineRule="auto"/>
      </w:pPr>
      <w:r>
        <w:rPr>
          <w:rFonts w:eastAsia="Georgia" w:cs="Georgia" w:ascii="Georgia" w:hAnsi="Georgia"/>
          <w:b/>
          <w:sz w:val="33"/>
        </w:rPr>
        <w:t xml:space="preserve">1.2.1 Evolutions spatiales de la température et de la salinité</w:t>
      </w:r>
    </w:p>
    <w:p>
      <w:pPr>
        <w:numPr>
          <w:ilvl w:val="0"/>
          <w:numId w:val="5"/>
        </w:numPr>
        <w:spacing w:lineRule="auto"/>
      </w:pPr>
      <w:r>
        <w:rPr>
          <w:rFonts w:eastAsia="Georgia" w:cs="Georgia" w:ascii="Georgia" w:hAnsi="Georgia"/>
        </w:rPr>
        <w:t xml:space="preserve">1.2.1(a) Écrire les équations gouvernant l'évolution spatiale de la la température et de la salinité dans le cadre des hypothèses précisées ci-dessus. Exprimer par une phrase claire à quel équilibre correspond cet état permanent.</w:t>
      </w:r>
    </w:p>
    <w:p>
      <w:pPr>
        <w:numPr>
          <w:ilvl w:val="0"/>
          <w:numId w:val="5"/>
        </w:numPr>
        <w:spacing w:lineRule="auto"/>
      </w:pPr>
      <w:r>
        <w:rPr>
          <w:rFonts w:eastAsia="Georgia" w:cs="Georgia" w:ascii="Georgia" w:hAnsi="Georgia"/>
        </w:rPr>
        <w:t xml:space="preserve">1.2.1(b) En déduire l'expression de la température et de la salinité en fonction de la profondeur </w:t>
      </w:r>
      <m:oMath>
        <m:r>
          <m:rPr>
            <m:sty m:val="i"/>
          </m:rPr>
          <m:t>z</m:t>
        </m:r>
      </m:oMath>
      <w:r>
        <w:rPr/>
        <w:t xml:space="preserve">. On notera </w:t>
      </w:r>
      <m:oMath>
        <m:sSub>
          <m:sSubPr/>
          <m:e>
            <m:r>
              <m:rPr>
                <m:sty m:val="i"/>
              </m:rPr>
              <m:t>T</m:t>
            </m:r>
          </m:e>
          <m:sub>
            <m:r>
              <m:rPr>
                <m:sty m:val="p"/>
              </m:rPr>
              <m:t>∞</m:t>
            </m:r>
          </m:sub>
        </m:sSub>
        <m:r>
          <m:rPr>
            <m:sty m:val="p"/>
          </m:rPr>
          <m:t>=</m:t>
        </m:r>
        <m:limLow>
          <m:limLowPr/>
          <m:e>
            <m:r>
              <m:rPr>
                <m:sty m:val="p"/>
              </m:rPr>
              <m:t>lim</m:t>
            </m:r>
          </m:e>
          <m:lim>
            <m:r>
              <m:rPr>
                <m:sty m:val="i"/>
              </m:rPr>
              <m:t>z</m:t>
            </m:r>
            <m:r>
              <m:rPr>
                <m:sty m:val="p"/>
              </m:rPr>
              <m:t>→</m:t>
            </m:r>
            <m:r>
              <m:rPr>
                <m:sty m:val="p"/>
              </m:rPr>
              <m:t>−</m:t>
            </m:r>
            <m:r>
              <m:rPr>
                <m:sty m:val="p"/>
              </m:rPr>
              <m:t>∞</m:t>
            </m:r>
          </m:lim>
        </m:limLow>
        <m:r>
          <m:rPr>
            <m:sty m:val="p"/>
          </m:rPr>
          <m:t xml:space="preserve"> </m:t>
        </m:r>
        <m:r>
          <m:rPr>
            <m:sty m:val="i"/>
          </m:rPr>
          <m:t>T</m:t>
        </m:r>
      </m:oMath>
      <w:r>
        <w:rPr/>
        <w:t xml:space="preserve"> et </w:t>
      </w:r>
      <m:oMath>
        <m:sSub>
          <m:sSubPr/>
          <m:e>
            <m:r>
              <m:rPr>
                <m:sty m:val="i"/>
              </m:rPr>
              <m:t>S</m:t>
            </m:r>
          </m:e>
          <m:sub>
            <m:r>
              <m:rPr>
                <m:sty m:val="p"/>
              </m:rPr>
              <m:t>∞</m:t>
            </m:r>
          </m:sub>
        </m:sSub>
        <m:r>
          <m:rPr>
            <m:sty m:val="p"/>
          </m:rPr>
          <m:t>=</m:t>
        </m:r>
        <m:limLow>
          <m:limLowPr/>
          <m:e>
            <m:r>
              <m:rPr>
                <m:sty m:val="p"/>
              </m:rPr>
              <m:t>lim</m:t>
            </m:r>
          </m:e>
          <m:lim>
            <m:r>
              <m:rPr>
                <m:sty m:val="i"/>
              </m:rPr>
              <m:t>z</m:t>
            </m:r>
            <m:r>
              <m:rPr>
                <m:sty m:val="p"/>
              </m:rPr>
              <m:t>→</m:t>
            </m:r>
            <m:r>
              <m:rPr>
                <m:sty m:val="p"/>
              </m:rPr>
              <m:t>−</m:t>
            </m:r>
            <m:r>
              <m:rPr>
                <m:sty m:val="p"/>
              </m:rPr>
              <m:t>∞</m:t>
            </m:r>
          </m:lim>
        </m:limLow>
        <m:r>
          <m:rPr>
            <m:sty m:val="p"/>
          </m:rPr>
          <m:t xml:space="preserve"> </m:t>
        </m:r>
        <m:r>
          <m:rPr>
            <m:sty m:val="i"/>
          </m:rPr>
          <m:t>S</m:t>
        </m:r>
      </m:oMath>
      <w:r>
        <w:rPr/>
        <w:t xml:space="preserve">.</w:t>
      </w:r>
    </w:p>
    <w:p>
      <w:pPr>
        <w:numPr>
          <w:ilvl w:val="0"/>
          <w:numId w:val="5"/>
        </w:numPr>
        <w:spacing w:lineRule="auto"/>
      </w:pPr>
      <w:r>
        <w:rPr>
          <w:rFonts w:eastAsia="Georgia" w:cs="Georgia" w:ascii="Georgia" w:hAnsi="Georgia"/>
        </w:rPr>
        <w:t xml:space="preserve">1.2.1(c) Montrer que les relevés océanographiques de température et de salinité présentés dans la figure (2) mettent en évidence une grandeur caractéristique. Quelle relation entre </w:t>
      </w:r>
      <m:oMath>
        <m:r>
          <m:rPr>
            <m:sty m:val="i"/>
          </m:rPr>
          <m:t>w</m:t>
        </m:r>
      </m:oMath>
      <w:r>
        <w:rPr/>
        <w:t xml:space="preserve"> et </w:t>
      </w:r>
      <m:oMath>
        <m:r>
          <m:rPr>
            <m:sty m:val="i"/>
          </m:rPr>
          <m:t>κ</m:t>
        </m:r>
      </m:oMath>
      <w:r>
        <w:rPr>
          <w:rFonts w:eastAsia="Georgia" w:cs="Georgia" w:ascii="Georgia" w:hAnsi="Georgia"/>
        </w:rPr>
        <w:t xml:space="preserve"> peut-on donc tirer des relevés océanographiques et des équations ci-dessus?</w:t>
      </w:r>
    </w:p>
    <w:p>
      <w:pPr>
        <w:numPr>
          <w:ilvl w:val="0"/>
          <w:numId w:val="5"/>
        </w:numPr>
        <w:spacing w:lineRule="auto"/>
      </w:pPr>
      <w:r>
        <w:rPr>
          <w:rFonts w:eastAsia="Georgia" w:cs="Georgia" w:ascii="Georgia" w:hAnsi="Georgia"/>
        </w:rPr>
        <w:t xml:space="preserve">1.2.1(d) L'unité de </w:t>
      </w:r>
      <m:oMath>
        <m:r>
          <m:rPr>
            <m:sty m:val="i"/>
          </m:rPr>
          <m:t>S</m:t>
        </m:r>
      </m:oMath>
      <w:r>
        <w:rPr/>
        <w:t xml:space="preserve"> a-t-elle une importance? Pourquoi?</w:t>
      </w:r>
    </w:p>
    <w:p>
      <w:pPr>
        <w:numPr>
          <w:ilvl w:val="0"/>
          <w:numId w:val="5"/>
        </w:numPr>
        <w:spacing w:lineRule="auto"/>
      </w:pPr>
      <w:r>
        <w:rPr>
          <w:rFonts w:eastAsia="Georgia" w:cs="Georgia" w:ascii="Georgia" w:hAnsi="Georgia"/>
        </w:rPr>
        <w:t xml:space="preserve">1.2.1(e) Ce modèle suppose que la température est un traceur passif. Décrire une situation physique où cela n'est clairement pas le cas.</w:t>
      </w:r>
    </w:p>
    <w:p>
      <w:pPr>
        <w:spacing w:lineRule="auto"/>
        <w:jc w:val="center"/>
      </w:pPr>
      <w:r>
        <w:rPr/>
        <w:drawing>
          <wp:inline distB="0" distL="0" distR="0" distT="0">
            <wp:extent cx="5486400" cy="2108383"/>
            <wp:effectExtent b="0" l="0" r="0" t="0"/>
            <wp:docPr id="2" name="image-b4d3f7f5aafef15f6ad8954a64c6d1ef311f81b2.jpg"/>
            <a:graphic>
              <a:graphicData uri="http://schemas.openxmlformats.org/drawingml/2006/picture">
                <pic:pic>
                  <pic:nvPicPr>
                    <pic:cNvPr id="2" name="image-b4d3f7f5aafef15f6ad8954a64c6d1ef311f81b2.jpg" descr=""/>
                    <pic:cNvPicPr/>
                  </pic:nvPicPr>
                  <pic:blipFill>
                    <a:blip r:embed="rId6" cstate="print"/>
                    <a:srcRect b="0" l="0" r="0" t="0"/>
                    <a:stretch>
                      <a:fillRect/>
                    </a:stretch>
                  </pic:blipFill>
                  <pic:spPr>
                    <a:xfrm>
                      <a:off x="0" y="0"/>
                      <a:ext cx="5486400" cy="2108383"/>
                    </a:xfrm>
                    <a:prstGeom prst="rect"/>
                  </pic:spPr>
                </pic:pic>
              </a:graphicData>
            </a:graphic>
          </wp:inline>
        </w:drawing>
      </w:r>
    </w:p>
    <w:p>
      <w:pPr>
        <w:spacing w:lineRule="auto"/>
      </w:pPr>
      <w:r>
        <w:rPr>
          <w:rFonts w:eastAsia="Georgia" w:cs="Georgia" w:ascii="Georgia" w:hAnsi="Georgia"/>
        </w:rPr>
        <w:t xml:space="preserve">Fig. 2 - Relevés de température </w:t>
      </w:r>
      <m:oMath>
        <m:r>
          <m:rPr>
            <m:sty m:val="i"/>
          </m:rPr>
          <m:t>T</m:t>
        </m:r>
      </m:oMath>
      <w:r>
        <w:rPr>
          <w:rFonts w:eastAsia="Georgia" w:cs="Georgia" w:ascii="Georgia" w:hAnsi="Georgia"/>
        </w:rPr>
        <w:t xml:space="preserve"> (exprimée en </w:t>
      </w:r>
      <m:oMath>
        <m:sSup>
          <m:sSupPr/>
          <m:e>
            <m:r>
              <m:t xml:space="preserve"> </m:t>
            </m:r>
          </m:e>
          <m:sup>
            <m:r>
              <m:rPr>
                <m:sty m:val="p"/>
              </m:rPr>
              <m:t>∘</m:t>
            </m:r>
          </m:sup>
        </m:sSup>
        <m:r>
          <m:rPr>
            <m:sty m:val="i"/>
          </m:rPr>
          <m:t>C</m:t>
        </m:r>
      </m:oMath>
      <w:r>
        <w:rPr>
          <w:rFonts w:eastAsia="Georgia" w:cs="Georgia" w:ascii="Georgia" w:hAnsi="Georgia"/>
        </w:rPr>
        <w:t xml:space="preserve"> ) et de salinité </w:t>
      </w:r>
      <m:oMath>
        <m:r>
          <m:rPr>
            <m:sty m:val="i"/>
          </m:rPr>
          <m:t>S</m:t>
        </m:r>
      </m:oMath>
      <w:r>
        <w:rPr>
          <w:rFonts w:eastAsia="Georgia" w:cs="Georgia" w:ascii="Georgia" w:hAnsi="Georgia"/>
        </w:rPr>
        <w:t xml:space="preserve"> (exprimée en particules pour mille) en fonction de la profondeur </w:t>
      </w:r>
      <m:oMath>
        <m:r>
          <m:rPr>
            <m:sty m:val="i"/>
          </m:rPr>
          <m:t>z</m:t>
        </m:r>
      </m:oMath>
      <w:r>
        <w:rPr>
          <w:rFonts w:eastAsia="Georgia" w:cs="Georgia" w:ascii="Georgia" w:hAnsi="Georgia"/>
        </w:rPr>
        <w:t xml:space="preserve"> (exprimée en </w:t>
      </w:r>
      <m:oMath>
        <m:r>
          <m:rPr>
            <m:sty m:val="i"/>
          </m:rPr>
          <m:t>k</m:t>
        </m:r>
        <m:r>
          <m:rPr>
            <m:sty m:val="i"/>
          </m:rPr>
          <m:t>m</m:t>
        </m:r>
      </m:oMath>
      <w:r>
        <w:rPr>
          <w:rFonts w:eastAsia="Georgia" w:cs="Georgia" w:ascii="Georgia" w:hAnsi="Georgia"/>
        </w:rPr>
        <w:t xml:space="preserve"> ). Les cercles indiquent les relevés obtenus à la station Calcofi ( </w:t>
      </w:r>
      <m:oMath>
        <m:sSup>
          <m:sSupPr/>
          <m:e>
            <m:r>
              <m:rPr>
                <m:sty m:val="i"/>
              </m:rPr>
              <m:t>N</m:t>
            </m:r>
          </m:e>
          <m:sup>
            <m:r>
              <m:rPr>
                <m:sty m:val="p"/>
              </m:rPr>
              <m:t>∘</m:t>
            </m:r>
          </m:sup>
        </m:sSup>
        <m:r>
          <m:rPr>
            <m:sty m:val="p"/>
          </m:rPr>
          <m:t>:</m:t>
        </m:r>
        <m:r>
          <m:rPr>
            <m:sty m:val="p"/>
          </m:rPr>
          <m:t>60.190</m:t>
        </m:r>
        <m:r>
          <m:rPr>
            <m:sty m:val="p"/>
          </m:rPr>
          <m:t>;</m:t>
        </m:r>
        <m:sSup>
          <m:sSupPr/>
          <m:e>
            <m:r>
              <m:rPr>
                <m:sty m:val="p"/>
              </m:rPr>
              <m:t>33</m:t>
            </m:r>
          </m:e>
          <m:sup>
            <m:r>
              <m:rPr>
                <m:sty m:val="p"/>
              </m:rPr>
              <m:t>∘</m:t>
            </m:r>
          </m:sup>
        </m:sSup>
        <m:sSup>
          <m:sSupPr/>
          <m:e>
            <m:r>
              <m:rPr>
                <m:sty m:val="p"/>
              </m:rPr>
              <m:t>17</m:t>
            </m:r>
          </m:e>
          <m:sup>
            <m:r>
              <m:rPr>
                <m:sty m:val="i"/>
              </m:rPr>
              <m:t>′</m:t>
            </m:r>
          </m:sup>
        </m:sSup>
        <m:r>
          <m:rPr>
            <m:sty m:val="i"/>
          </m:rPr>
          <m:t>N</m:t>
        </m:r>
        <m:r>
          <m:rPr>
            <m:sty m:val="p"/>
          </m:rPr>
          <m:t>/</m:t>
        </m:r>
        <m:sSup>
          <m:sSupPr/>
          <m:e>
            <m:r>
              <m:rPr>
                <m:sty m:val="p"/>
              </m:rPr>
              <m:t>132</m:t>
            </m:r>
          </m:e>
          <m:sup>
            <m:r>
              <m:rPr>
                <m:sty m:val="p"/>
              </m:rPr>
              <m:t>∘</m:t>
            </m:r>
          </m:sup>
        </m:sSup>
        <m:r>
          <m:rPr>
            <m:sty m:val="p"/>
          </m:rPr>
          <m:t>42</m:t>
        </m:r>
        <m:r>
          <m:rPr>
            <m:sty m:val="p"/>
          </m:rPr>
          <m:t>,</m:t>
        </m:r>
        <m:sSup>
          <m:sSupPr/>
          <m:e>
            <m:r>
              <m:rPr>
                <m:sty m:val="p"/>
              </m:rPr>
              <m:t>5</m:t>
            </m:r>
          </m:e>
          <m:sup>
            <m:r>
              <m:rPr>
                <m:sty m:val="i"/>
              </m:rPr>
              <m:t>′</m:t>
            </m:r>
          </m:sup>
        </m:sSup>
        <m:r>
          <m:rPr>
            <m:sty m:val="i"/>
          </m:rPr>
          <m:t>W</m:t>
        </m:r>
      </m:oMath>
      <w:r>
        <w:rPr>
          <w:rFonts w:eastAsia="Georgia" w:cs="Georgia" w:ascii="Georgia" w:hAnsi="Georgia"/>
        </w:rPr>
        <w:t xml:space="preserve"> ). Les lignes continues sont rajoutées pour faciliter la lecture et mettre en évidence la tendance générale. Les deux encarts représentent toujours la profondeur en ordonnée mais cette fois-ci ce sont les logarithmes des écarts de température ( </w:t>
      </w:r>
      <m:oMath>
        <m:r>
          <m:rPr>
            <m:sty m:val="i"/>
          </m:rPr>
          <m:t>T</m:t>
        </m:r>
        <m:r>
          <m:rPr>
            <m:sty m:val="p"/>
          </m:rPr>
          <m:t>−</m:t>
        </m:r>
        <m:sSub>
          <m:sSubPr/>
          <m:e>
            <m:r>
              <m:rPr>
                <m:sty m:val="i"/>
              </m:rPr>
              <m:t>T</m:t>
            </m:r>
          </m:e>
          <m:sub>
            <m:r>
              <m:rPr>
                <m:sty m:val="p"/>
              </m:rPr>
              <m:t>∞</m:t>
            </m:r>
          </m:sub>
        </m:sSub>
      </m:oMath>
      <w:r>
        <w:rPr>
          <w:rFonts w:eastAsia="Georgia" w:cs="Georgia" w:ascii="Georgia" w:hAnsi="Georgia"/>
        </w:rPr>
        <w:t xml:space="preserve"> ) et de salinité ( </w:t>
      </w:r>
      <m:oMath>
        <m:sSub>
          <m:sSubPr/>
          <m:e>
            <m:r>
              <m:rPr>
                <m:sty m:val="i"/>
              </m:rPr>
              <m:t>S</m:t>
            </m:r>
          </m:e>
          <m:sub>
            <m:r>
              <m:rPr>
                <m:sty m:val="p"/>
              </m:rPr>
              <m:t>∞</m:t>
            </m:r>
          </m:sub>
        </m:sSub>
        <m:r>
          <m:rPr>
            <m:sty m:val="p"/>
          </m:rPr>
          <m:t>−</m:t>
        </m:r>
        <m:r>
          <m:rPr>
            <m:sty m:val="i"/>
          </m:rPr>
          <m:t>S</m:t>
        </m:r>
      </m:oMath>
      <w:r>
        <w:rPr>
          <w:rFonts w:eastAsia="Georgia" w:cs="Georgia" w:ascii="Georgia" w:hAnsi="Georgia"/>
        </w:rPr>
        <w:t xml:space="preserve"> ) par rapport à la valeur au fond de l'océan qui sont portés en abscisse.</w:t>
      </w:r>
    </w:p>
    <w:p>
      <w:pPr>
        <w:spacing w:line="271" w:before="240" w:lineRule="auto"/>
      </w:pPr>
      <w:r>
        <w:rPr>
          <w:b/>
          <w:sz w:val="33"/>
        </w:rPr>
        <w:t xml:space="preserve">1.2.2 Evolution spatiale de la concentration en carbone</w:t>
      </w:r>
    </w:p>
    <w:p>
      <w:pPr>
        <w:spacing w:after="220" w:lineRule="auto"/>
      </w:pPr>
      <w:r>
        <w:rPr>
          <w:rFonts w:eastAsia="Georgia" w:cs="Georgia" w:ascii="Georgia" w:hAnsi="Georgia"/>
        </w:rPr>
        <w:t xml:space="preserve">Afin de déterminer </w:t>
      </w:r>
      <m:oMath>
        <m:r>
          <m:rPr>
            <m:sty m:val="i"/>
          </m:rPr>
          <m:t>κ</m:t>
        </m:r>
      </m:oMath>
      <w:r>
        <w:rPr/>
        <w:t xml:space="preserve"> et </w:t>
      </w:r>
      <m:oMath>
        <m:r>
          <m:rPr>
            <m:sty m:val="i"/>
          </m:rPr>
          <m:t>w</m:t>
        </m:r>
      </m:oMath>
      <w:r>
        <w:rPr>
          <w:rFonts w:eastAsia="Georgia" w:cs="Georgia" w:ascii="Georgia" w:hAnsi="Georgia"/>
        </w:rPr>
        <w:t xml:space="preserve"> séparément, il faut une autre relation qui est fournie par la mesure de la concentration en carbone 14, que nous noterons </w:t>
      </w:r>
      <m:oMath>
        <m:r>
          <m:rPr>
            <m:sty m:val="i"/>
          </m:rPr>
          <m:t>C</m:t>
        </m:r>
      </m:oMath>
      <w:r>
        <w:rPr>
          <w:rFonts w:eastAsia="Georgia" w:cs="Georgia" w:ascii="Georgia" w:hAnsi="Georgia"/>
        </w:rPr>
        <w:t xml:space="preserve">. Outre les phénomènes physiques déjà considérés, le carbone 14, naturellement radioactif, peut se désintégrer.</w:t>
      </w:r>
    </w:p>
    <w:p>
      <w:pPr>
        <w:spacing w:after="220" w:lineRule="auto"/>
      </w:pPr>
      <w:r>
        <w:rPr>
          <w:rFonts w:eastAsia="Georgia" w:cs="Georgia" w:ascii="Georgia" w:hAnsi="Georgia"/>
        </w:rPr>
        <w:t xml:space="preserve">L'équation bilan de </w:t>
      </w:r>
      <m:oMath>
        <m:r>
          <m:rPr>
            <m:sty m:val="i"/>
          </m:rPr>
          <m:t>C</m:t>
        </m:r>
      </m:oMath>
      <w:r>
        <w:rPr>
          <w:rFonts w:eastAsia="Georgia" w:cs="Georgia" w:ascii="Georgia" w:hAnsi="Georgia"/>
        </w:rPr>
        <w:t xml:space="preserve"> s'écrit alors</w:t>
      </w:r>
    </w:p>
    <w:p>
      <w:pPr>
        <w:spacing w:after="220" w:lineRule="auto"/>
      </w:pPr>
      <m:oMathPara>
        <m:oMath>
          <m:r>
            <m:rPr>
              <m:sty m:val="i"/>
            </m:rPr>
            <m:t>κ</m:t>
          </m:r>
          <m:f>
            <m:fPr>
              <m:ctrlPr>
                <w:rPr>
                  <w:rFonts w:ascii="Cambria Math" w:hAnsi="Cambria Math"/>
                </w:rPr>
              </m:ctrlPr>
            </m:fPr>
            <m:num>
              <m:sSup>
                <m:sSupPr/>
                <m:e>
                  <m:r>
                    <m:rPr>
                      <m:sty m:val="p"/>
                    </m:rPr>
                    <m:t>d</m:t>
                  </m:r>
                </m:e>
                <m:sup>
                  <m:r>
                    <m:rPr>
                      <m:sty m:val="p"/>
                    </m:rPr>
                    <m:t>2</m:t>
                  </m:r>
                </m:sup>
              </m:sSup>
              <m:r>
                <m:rPr>
                  <m:sty m:val="i"/>
                </m:rPr>
                <m:t>C</m:t>
              </m:r>
            </m:num>
            <m:den>
              <m:r>
                <m:rPr>
                  <m:nor/>
                </m:rPr>
                <m:t xml:space="preserve"> </m:t>
              </m:r>
              <m:r>
                <m:rPr>
                  <m:sty m:val="p"/>
                </m:rPr>
                <m:t>d</m:t>
              </m:r>
              <m:sSup>
                <m:sSupPr/>
                <m:e>
                  <m:r>
                    <m:rPr>
                      <m:sty m:val="i"/>
                    </m:rPr>
                    <m:t>z</m:t>
                  </m:r>
                </m:e>
                <m:sup>
                  <m:r>
                    <m:rPr>
                      <m:sty m:val="p"/>
                    </m:rPr>
                    <m:t>2</m:t>
                  </m:r>
                </m:sup>
              </m:sSup>
            </m:den>
          </m:f>
          <m:r>
            <m:rPr>
              <m:sty m:val="p"/>
            </m:rPr>
            <m:t>−</m:t>
          </m:r>
          <m:r>
            <m:rPr>
              <m:sty m:val="i"/>
            </m:rPr>
            <m:t>w</m:t>
          </m:r>
          <m:f>
            <m:fPr>
              <m:ctrlPr>
                <w:rPr>
                  <w:rFonts w:ascii="Cambria Math" w:hAnsi="Cambria Math"/>
                </w:rPr>
              </m:ctrlPr>
            </m:fPr>
            <m:num>
              <m:r>
                <m:rPr>
                  <m:nor/>
                </m:rPr>
                <m:t xml:space="preserve"> </m:t>
              </m:r>
              <m:r>
                <m:rPr>
                  <m:sty m:val="p"/>
                </m:rPr>
                <m:t>d</m:t>
              </m:r>
              <m:r>
                <m:rPr>
                  <m:sty m:val="i"/>
                </m:rPr>
                <m:t>C</m:t>
              </m:r>
            </m:num>
            <m:den>
              <m:r>
                <m:rPr>
                  <m:nor/>
                </m:rPr>
                <m:t xml:space="preserve"> </m:t>
              </m:r>
              <m:r>
                <m:rPr>
                  <m:sty m:val="p"/>
                </m:rPr>
                <m:t>d</m:t>
              </m:r>
              <m:r>
                <m:rPr>
                  <m:sty m:val="i"/>
                </m:rPr>
                <m:t>z</m:t>
              </m:r>
            </m:den>
          </m:f>
          <m:r>
            <m:rPr>
              <m:sty m:val="p"/>
            </m:rPr>
            <m:t>=</m:t>
          </m:r>
          <m:r>
            <m:rPr>
              <m:sty m:val="i"/>
            </m:rPr>
            <m:t>μ</m:t>
          </m:r>
          <m:r>
            <m:rPr>
              <m:sty m:val="i"/>
            </m:rPr>
            <m:t>C</m:t>
          </m:r>
        </m:oMath>
      </m:oMathPara>
    </w:p>
    <w:p>
      <w:pPr>
        <w:spacing w:after="220" w:lineRule="auto"/>
      </w:pPr>
      <w:r>
        <w:rPr/>
        <w:t xml:space="preserve">avec </w:t>
      </w:r>
      <m:oMath>
        <m:r>
          <m:rPr>
            <m:sty m:val="i"/>
          </m:rPr>
          <m:t>μ</m:t>
        </m:r>
        <m:r>
          <m:rPr>
            <m:sty m:val="p"/>
          </m:rPr>
          <m:t>=</m:t>
        </m:r>
        <m:r>
          <m:rPr>
            <m:sty m:val="p"/>
          </m:rPr>
          <m:t>3</m:t>
        </m:r>
        <m:r>
          <m:rPr>
            <m:sty m:val="p"/>
          </m:rPr>
          <m:t>,</m:t>
        </m:r>
        <m:r>
          <m:rPr>
            <m:sty m:val="p"/>
          </m:rPr>
          <m:t>93</m:t>
        </m:r>
        <m:r>
          <m:rPr>
            <m:sty m:val="p"/>
          </m:rPr>
          <m:t>⋅</m:t>
        </m:r>
        <m:sSup>
          <m:sSupPr/>
          <m:e>
            <m:r>
              <m:rPr>
                <m:sty m:val="p"/>
              </m:rPr>
              <m:t>10</m:t>
            </m:r>
          </m:e>
          <m:sup>
            <m:r>
              <m:rPr>
                <m:sty m:val="p"/>
              </m:rPr>
              <m:t>−</m:t>
            </m:r>
            <m:r>
              <m:rPr>
                <m:sty m:val="p"/>
              </m:rPr>
              <m:t>12</m:t>
            </m:r>
          </m:sup>
        </m:sSup>
        <m:sSup>
          <m:sSupPr/>
          <m:e>
            <m:r>
              <m:rPr>
                <m:nor/>
              </m:rPr>
              <m:t xml:space="preserve"> </m:t>
            </m:r>
            <m:r>
              <m:rPr>
                <m:sty m:val="p"/>
              </m:rPr>
              <m:t>s</m:t>
            </m:r>
          </m:e>
          <m:sup>
            <m:r>
              <m:rPr>
                <m:sty m:val="p"/>
              </m:rPr>
              <m:t>−</m:t>
            </m:r>
            <m:r>
              <m:rPr>
                <m:sty m:val="p"/>
              </m:rPr>
              <m:t>1</m:t>
            </m:r>
          </m:sup>
        </m:sSup>
      </m:oMath>
      <w:r>
        <w:rPr/>
        <w:t xml:space="preserve">.</w:t>
      </w:r>
    </w:p>
    <w:p>
      <w:pPr>
        <w:numPr>
          <w:ilvl w:val="0"/>
          <w:numId w:val="6"/>
        </w:numPr>
        <w:spacing w:lineRule="auto"/>
      </w:pPr>
      <w:r>
        <w:rPr/>
        <w:t xml:space="preserve">1.2.2(a) Indiquer l'origine physique de chacun des termes.</w:t>
      </w:r>
    </w:p>
    <w:p>
      <w:pPr>
        <w:numPr>
          <w:ilvl w:val="0"/>
          <w:numId w:val="6"/>
        </w:numPr>
        <w:spacing w:lineRule="auto"/>
      </w:pPr>
      <w:r>
        <w:rPr>
          <w:rFonts w:eastAsia="Georgia" w:cs="Georgia" w:ascii="Georgia" w:hAnsi="Georgia"/>
        </w:rPr>
        <w:t xml:space="preserve">1.2.2(b) Déterminer la concentration en carbone 14 en fonction de l'altitude. On introduira la constante </w:t>
      </w:r>
      <m:oMath>
        <m:sSup>
          <m:sSupPr/>
          <m:e>
            <m:r>
              <m:rPr>
                <m:sty m:val="i"/>
              </m:rPr>
              <m:t>λ</m:t>
            </m:r>
          </m:e>
          <m:sup>
            <m:r>
              <m:rPr>
                <m:sty m:val="p"/>
              </m:rPr>
              <m:t>2</m:t>
            </m:r>
          </m:sup>
        </m:sSup>
        <m:r>
          <m:rPr>
            <m:sty m:val="p"/>
          </m:rPr>
          <m:t>=</m:t>
        </m:r>
        <m:r>
          <m:rPr>
            <m:sty m:val="p"/>
          </m:rPr>
          <m:t>1</m:t>
        </m:r>
        <m:r>
          <m:rPr>
            <m:sty m:val="p"/>
          </m:rPr>
          <m:t>+</m:t>
        </m:r>
        <m:r>
          <m:rPr>
            <m:sty m:val="p"/>
          </m:rPr>
          <m:t>4</m:t>
        </m:r>
        <m:r>
          <m:rPr>
            <m:sty m:val="i"/>
          </m:rPr>
          <m:t>κ</m:t>
        </m:r>
        <m:r>
          <m:rPr>
            <m:sty m:val="i"/>
          </m:rPr>
          <m:t>μ</m:t>
        </m:r>
        <m:r>
          <m:rPr>
            <m:sty m:val="p"/>
          </m:rPr>
          <m:t>/</m:t>
        </m:r>
        <m:sSup>
          <m:sSupPr/>
          <m:e>
            <m:r>
              <m:rPr>
                <m:sty m:val="i"/>
              </m:rPr>
              <m:t>w</m:t>
            </m:r>
          </m:e>
          <m:sup>
            <m:r>
              <m:rPr>
                <m:sty m:val="p"/>
              </m:rPr>
              <m:t>2</m:t>
            </m:r>
          </m:sup>
        </m:sSup>
      </m:oMath>
      <w:r>
        <w:rPr/>
        <w:t xml:space="preserve">.</w:t>
      </w:r>
    </w:p>
    <w:p>
      <w:pPr>
        <w:numPr>
          <w:ilvl w:val="0"/>
          <w:numId w:val="6"/>
        </w:numPr>
        <w:spacing w:lineRule="auto"/>
      </w:pPr>
      <w:r>
        <w:rPr>
          <w:rFonts w:eastAsia="Georgia" w:cs="Georgia" w:ascii="Georgia" w:hAnsi="Georgia"/>
        </w:rPr>
        <w:t xml:space="preserve">1.2.2(c) Les relevés océanographiques permettent d'obtenir une estimation de cette constante, </w:t>
      </w:r>
      <m:oMath>
        <m:r>
          <m:rPr>
            <m:sty m:val="i"/>
          </m:rPr>
          <m:t>λ</m:t>
        </m:r>
        <m:r>
          <m:rPr>
            <m:sty m:val="p"/>
          </m:rPr>
          <m:t>=</m:t>
        </m:r>
        <m:r>
          <m:rPr>
            <m:sty m:val="p"/>
          </m:rPr>
          <m:t>1</m:t>
        </m:r>
        <m:r>
          <m:rPr>
            <m:sty m:val="p"/>
          </m:rPr>
          <m:t>,</m:t>
        </m:r>
        <m:r>
          <m:rPr>
            <m:sty m:val="p"/>
          </m:rPr>
          <m:t>05</m:t>
        </m:r>
      </m:oMath>
      <w:r>
        <w:rPr>
          <w:rFonts w:eastAsia="Georgia" w:cs="Georgia" w:ascii="Georgia" w:hAnsi="Georgia"/>
        </w:rPr>
        <w:t xml:space="preserve">. En déduire un ordre de grandeur de la vitesse verticale </w:t>
      </w:r>
      <m:oMath>
        <m:r>
          <m:rPr>
            <m:sty m:val="i"/>
          </m:rPr>
          <m:t>w</m:t>
        </m:r>
      </m:oMath>
      <w:r>
        <w:rPr>
          <w:rFonts w:eastAsia="Georgia" w:cs="Georgia" w:ascii="Georgia" w:hAnsi="Georgia"/>
        </w:rPr>
        <w:t xml:space="preserve"> et de la diffusivité </w:t>
      </w:r>
      <m:oMath>
        <m:r>
          <m:rPr>
            <m:sty m:val="i"/>
          </m:rPr>
          <m:t>κ</m:t>
        </m:r>
      </m:oMath>
      <w:r>
        <w:rPr/>
        <w:t xml:space="preserve">.</w:t>
      </w:r>
    </w:p>
    <w:p>
      <w:pPr>
        <w:numPr>
          <w:ilvl w:val="0"/>
          <w:numId w:val="6"/>
        </w:numPr>
        <w:spacing w:lineRule="auto"/>
      </w:pPr>
      <w:r>
        <w:rPr>
          <w:rFonts w:eastAsia="Georgia" w:cs="Georgia" w:ascii="Georgia" w:hAnsi="Georgia"/>
        </w:rPr>
        <w:t xml:space="preserve">1.2.2(d) Quelle est l'échelle de temps adaptée au déplacement du fluide sur une échelle de longueur de 1 cm ? Quel est l'ordre de grandeur du temps nécessaire à une particule de fluide pour remonter du fond de l'océan jusqu'à la surface?</w:t>
      </w:r>
    </w:p>
    <w:p>
      <w:pPr>
        <w:numPr>
          <w:ilvl w:val="0"/>
          <w:numId w:val="6"/>
        </w:numPr>
        <w:spacing w:lineRule="auto"/>
      </w:pPr>
      <w:r>
        <w:rPr/>
        <w:t xml:space="preserve">1.2.2(e) Montrer qu'une petite erreur relative sur la mesure de </w:t>
      </w:r>
      <m:oMath>
        <m:r>
          <m:rPr>
            <m:sty m:val="i"/>
          </m:rPr>
          <m:t>λ</m:t>
        </m:r>
      </m:oMath>
      <w:r>
        <w:rPr>
          <w:rFonts w:eastAsia="Georgia" w:cs="Georgia" w:ascii="Georgia" w:hAnsi="Georgia"/>
        </w:rPr>
        <w:t xml:space="preserve"> peut modifier fortement le résultat obtenu pour </w:t>
      </w:r>
      <m:oMath>
        <m:r>
          <m:rPr>
            <m:sty m:val="i"/>
          </m:rPr>
          <m:t>κ</m:t>
        </m:r>
      </m:oMath>
      <w:r>
        <w:rPr/>
        <w:t xml:space="preserve"> et </w:t>
      </w:r>
      <m:oMath>
        <m:r>
          <m:rPr>
            <m:sty m:val="i"/>
          </m:rPr>
          <m:t>w</m:t>
        </m:r>
      </m:oMath>
      <w:r>
        <w:rPr/>
        <w:t xml:space="preserve">.</w:t>
      </w:r>
    </w:p>
    <w:p>
      <w:pPr>
        <w:numPr>
          <w:ilvl w:val="0"/>
          <w:numId w:val="6"/>
        </w:numPr>
        <w:spacing w:lineRule="auto"/>
      </w:pPr>
      <w:r>
        <w:rPr>
          <w:rFonts w:eastAsia="Georgia" w:cs="Georgia" w:ascii="Georgia" w:hAnsi="Georgia"/>
        </w:rPr>
        <w:t xml:space="preserve">1.2.2(f) Justifier la pertinence du choix du carbone comme traceur radioactif pour ce problème, connaissant la période des éléments radioactifs suivants : iode 128 ( 25 minutes), sodium 24 ( 15 heures), iode 131 ( 8 jours) et uranium 235 ( </w:t>
      </w:r>
      <m:oMath>
        <m:r>
          <m:rPr>
            <m:sty m:val="p"/>
          </m:rPr>
          <m:t>7</m:t>
        </m:r>
        <m:r>
          <m:rPr>
            <m:sty m:val="p"/>
          </m:rPr>
          <m:t>⋅</m:t>
        </m:r>
        <m:sSup>
          <m:sSupPr/>
          <m:e>
            <m:r>
              <m:rPr>
                <m:sty m:val="p"/>
              </m:rPr>
              <m:t>10</m:t>
            </m:r>
          </m:e>
          <m:sup>
            <m:r>
              <m:rPr>
                <m:sty m:val="p"/>
              </m:rPr>
              <m:t>8</m:t>
            </m:r>
          </m:sup>
        </m:sSup>
      </m:oMath>
      <w:r>
        <w:rPr>
          <w:rFonts w:eastAsia="Georgia" w:cs="Georgia" w:ascii="Georgia" w:hAnsi="Georgia"/>
        </w:rPr>
        <w:t xml:space="preserve"> années).</w:t>
      </w:r>
    </w:p>
    <w:p>
      <w:pPr>
        <w:spacing w:line="271" w:before="240" w:lineRule="auto"/>
      </w:pPr>
      <w:r>
        <w:rPr>
          <w:rFonts w:eastAsia="Georgia" w:cs="Georgia" w:ascii="Georgia" w:hAnsi="Georgia"/>
          <w:b/>
          <w:sz w:val="33"/>
        </w:rPr>
        <w:t xml:space="preserve">1.3 Expérience de Ledwell et al.</w:t>
      </w:r>
    </w:p>
    <w:p>
      <w:pPr>
        <w:spacing w:after="220" w:lineRule="auto"/>
      </w:pPr>
      <w:r>
        <w:rPr>
          <w:rFonts w:eastAsia="Georgia" w:cs="Georgia" w:ascii="Georgia" w:hAnsi="Georgia"/>
        </w:rPr>
        <w:t xml:space="preserve">Afin de vérifier la valeur de la diffusivité obtenue ci-dessus, Ledwell et ses collaborateurs ont conçu une expérience pour mesurer directement la dispersion verticale grâce à un composé inerte et non toxique. Ils ont donc lâché 139 kg ( 950 mol ) d'hexafluorure de soufre à 310 m de profondeur, à 1200 km à l'ouest des îles Canaries, au mois de mai 1992 . Plusieurs relevés successifs entre les mois de mai et de novembre 1992 ont permis d'étudier la diffusion verticale. L'hexafluorure de soufre a la propriété d'être détectable pour des quantités infimes, inférieures à </w:t>
      </w:r>
      <m:oMath>
        <m:sSup>
          <m:sSupPr/>
          <m:e>
            <m:r>
              <m:rPr>
                <m:sty m:val="p"/>
              </m:rPr>
              <m:t>10</m:t>
            </m:r>
          </m:e>
          <m:sup>
            <m:r>
              <m:rPr>
                <m:sty m:val="p"/>
              </m:rPr>
              <m:t>−</m:t>
            </m:r>
            <m:r>
              <m:rPr>
                <m:sty m:val="p"/>
              </m:rPr>
              <m:t>16</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Cette sensibilité, associée au fait que sa concentration naturelle dans l'océan est inférieure à </w:t>
      </w:r>
      <m:oMath>
        <m:sSup>
          <m:sSupPr/>
          <m:e>
            <m:r>
              <m:rPr>
                <m:sty m:val="p"/>
              </m:rPr>
              <m:t>10</m:t>
            </m:r>
          </m:e>
          <m:sup>
            <m:r>
              <m:rPr>
                <m:sty m:val="p"/>
              </m:rPr>
              <m:t>−</m:t>
            </m:r>
            <m:r>
              <m:rPr>
                <m:sty m:val="p"/>
              </m:rPr>
              <m:t>15</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rend cette expérience à grande échelle réalisable.</w:t>
      </w:r>
    </w:p>
    <w:p>
      <w:pPr>
        <w:numPr>
          <w:ilvl w:val="0"/>
          <w:numId w:val="7"/>
        </w:numPr>
        <w:spacing w:lineRule="auto"/>
      </w:pPr>
      <w:r>
        <w:rPr>
          <w:rFonts w:eastAsia="Georgia" w:cs="Georgia" w:ascii="Georgia" w:hAnsi="Georgia"/>
        </w:rPr>
        <w:t xml:space="preserve">1.3(a) Écrire l'équation d'évolution de la concentration en hexafluorure de soufre, notée </w:t>
      </w:r>
      <m:oMath>
        <m:r>
          <m:rPr>
            <m:sty m:val="i"/>
          </m:rPr>
          <m:t>C</m:t>
        </m:r>
      </m:oMath>
      <w:r>
        <w:rPr>
          <w:rFonts w:eastAsia="Georgia" w:cs="Georgia" w:ascii="Georgia" w:hAnsi="Georgia"/>
        </w:rPr>
        <w:t xml:space="preserve">. Dans la suite, nous négligerons le terme d'advection. La validité de cette approximation sera discutée plus loin.</w:t>
      </w:r>
    </w:p>
    <w:p>
      <w:pPr>
        <w:numPr>
          <w:ilvl w:val="0"/>
          <w:numId w:val="7"/>
        </w:numPr>
        <w:spacing w:lineRule="auto"/>
      </w:pPr>
      <w:r>
        <w:rPr>
          <w:rFonts w:eastAsia="Georgia" w:cs="Georgia" w:ascii="Georgia" w:hAnsi="Georgia"/>
        </w:rPr>
        <w:t xml:space="preserve">1.3(b) Dans le cas d'un largage "instantané" et "localisé" à l'altitude </w:t>
      </w:r>
      <m:oMath>
        <m:sSub>
          <m:sSubPr/>
          <m:e>
            <m:r>
              <m:rPr>
                <m:sty m:val="i"/>
              </m:rPr>
              <m:t>z</m:t>
            </m:r>
          </m:e>
          <m:sub>
            <m:r>
              <m:rPr>
                <m:sty m:val="p"/>
              </m:rPr>
              <m:t>0</m:t>
            </m:r>
          </m:sub>
        </m:sSub>
      </m:oMath>
      <w:r>
        <w:rPr>
          <w:rFonts w:eastAsia="Georgia" w:cs="Georgia" w:ascii="Georgia" w:hAnsi="Georgia"/>
        </w:rPr>
        <w:t xml:space="preserve">, tracer l'allure qualitative de la concentration en fonction de la profondeur à un instant donné. Préciser de quelle façon les paramètres caractéristiques de la courbe évoluent en fonction du temps. Quels sens donner aux termes "instantané" et "localisé"?</w:t>
      </w:r>
    </w:p>
    <w:p>
      <w:pPr>
        <w:numPr>
          <w:ilvl w:val="0"/>
          <w:numId w:val="7"/>
        </w:numPr>
        <w:spacing w:lineRule="auto"/>
      </w:pPr>
      <w:r>
        <w:rPr>
          <w:rFonts w:eastAsia="Georgia" w:cs="Georgia" w:ascii="Georgia" w:hAnsi="Georgia"/>
        </w:rPr>
        <w:t xml:space="preserve">1.3(c) Déterminer l'équation d'évolution de la quantité</w:t>
      </w:r>
    </w:p>
    <w:p>
      <w:pPr>
        <w:spacing w:after="220" w:lineRule="auto"/>
      </w:pPr>
      <m:oMathPara>
        <m:oMath>
          <m:r>
            <m:rPr>
              <m:sty m:val="i"/>
            </m:rPr>
            <m:t>M</m:t>
          </m:r>
          <m:r>
            <m:rPr>
              <m:sty m:val="p"/>
            </m:rPr>
            <m:t>(</m:t>
          </m:r>
          <m:r>
            <m:rPr>
              <m:sty m:val="i"/>
            </m:rPr>
            <m:t>t</m:t>
          </m:r>
          <m:r>
            <m:rPr>
              <m:sty m:val="p"/>
            </m:rPr>
            <m:t>)</m:t>
          </m:r>
          <m:r>
            <m:rPr>
              <m:sty m:val="p"/>
            </m:rPr>
            <m:t>=</m:t>
          </m:r>
          <m:f>
            <m:fPr>
              <m:ctrlPr>
                <w:rPr>
                  <w:rFonts w:ascii="Cambria Math" w:hAnsi="Cambria Math"/>
                </w:rPr>
              </m:ctrlPr>
            </m:fPr>
            <m:num>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sSup>
                <m:sSupPr/>
                <m:e>
                  <m:r>
                    <m:rPr>
                      <m:sty m:val="i"/>
                    </m:rPr>
                    <m:t>z</m:t>
                  </m:r>
                </m:e>
                <m:sup>
                  <m:r>
                    <m:rPr>
                      <m:sty m:val="p"/>
                    </m:rPr>
                    <m:t>2</m:t>
                  </m:r>
                </m:sup>
              </m:sSup>
              <m:r>
                <m:rPr>
                  <m:sty m:val="i"/>
                </m:rPr>
                <m:t>C</m:t>
              </m:r>
              <m:r>
                <m:rPr>
                  <m:sty m:val="p"/>
                </m:rPr>
                <m:t>(</m:t>
              </m:r>
              <m:r>
                <m:rPr>
                  <m:sty m:val="i"/>
                </m:rPr>
                <m:t>z</m:t>
              </m:r>
              <m:r>
                <m:rPr>
                  <m:sty m:val="p"/>
                </m:rPr>
                <m:t>,</m:t>
              </m:r>
              <m:r>
                <m:rPr>
                  <m:sty m:val="i"/>
                </m:rPr>
                <m:t>t</m:t>
              </m:r>
              <m:r>
                <m:rPr>
                  <m:sty m:val="p"/>
                </m:rPr>
                <m:t>)</m:t>
              </m:r>
              <m:r>
                <m:rPr>
                  <m:sty m:val="p"/>
                </m:rPr>
                <m:t>d</m:t>
              </m:r>
              <m:r>
                <m:rPr>
                  <m:sty m:val="i"/>
                </m:rPr>
                <m:t>z</m:t>
              </m:r>
            </m:num>
            <m:den>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C</m:t>
              </m:r>
              <m:r>
                <m:rPr>
                  <m:sty m:val="p"/>
                </m:rPr>
                <m:t>(</m:t>
              </m:r>
              <m:r>
                <m:rPr>
                  <m:sty m:val="i"/>
                </m:rPr>
                <m:t>z</m:t>
              </m:r>
              <m:r>
                <m:rPr>
                  <m:sty m:val="p"/>
                </m:rPr>
                <m:t>,</m:t>
              </m:r>
              <m:r>
                <m:rPr>
                  <m:sty m:val="i"/>
                </m:rPr>
                <m:t>t</m:t>
              </m:r>
              <m:r>
                <m:rPr>
                  <m:sty m:val="p"/>
                </m:rPr>
                <m:t>)</m:t>
              </m:r>
              <m:r>
                <m:rPr>
                  <m:sty m:val="p"/>
                </m:rPr>
                <m:t>d</m:t>
              </m:r>
              <m:r>
                <m:rPr>
                  <m:sty m:val="i"/>
                </m:rPr>
                <m:t>z</m:t>
              </m:r>
            </m:den>
          </m:f>
        </m:oMath>
      </m:oMathPara>
    </w:p>
    <w:p>
      <w:pPr>
        <w:spacing w:after="220" w:lineRule="auto"/>
      </w:pPr>
      <w:r>
        <w:rPr/>
        <w:t xml:space="preserve">l'origine de </w:t>
      </w:r>
      <m:oMath>
        <m:r>
          <m:rPr>
            <m:sty m:val="i"/>
          </m:rPr>
          <m:t>z</m:t>
        </m:r>
      </m:oMath>
      <w:r>
        <w:rPr>
          <w:rFonts w:eastAsia="Georgia" w:cs="Georgia" w:ascii="Georgia" w:hAnsi="Georgia"/>
        </w:rPr>
        <w:t xml:space="preserve"> étant maintenant prise à l'altitude du point de largage. Commenter le choix des bornes d'intégration.</w:t>
      </w:r>
    </w:p>
    <w:p>
      <w:pPr>
        <w:numPr>
          <w:ilvl w:val="0"/>
          <w:numId w:val="8"/>
        </w:numPr>
        <w:spacing w:lineRule="auto"/>
      </w:pPr>
      <w:r>
        <w:rPr>
          <w:rFonts w:eastAsia="Georgia" w:cs="Georgia" w:ascii="Georgia" w:hAnsi="Georgia"/>
        </w:rPr>
        <w:t xml:space="preserve">1.3(d) Les relevés océanographiques ont permis d'obtenir les données suivantes: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
              <m:r>
                <m:rPr>
                  <m:sty m:val="i"/>
                </m:rPr>
                <m:t>t</m:t>
              </m:r>
            </m:oMath>
            <w:r>
              <w:rPr/>
              <w:t xml:space="preserve"> (en jours)</w:t>
            </w:r>
          </w:p>
        </w:tc>
        <w:tc>
          <w:tcPr>
            <w:tcBorders>
              <w:top w:val="single" w:sz="8" w:space="0" w:color="000000"/>
              <w:bottom w:val="single" w:sz="8" w:space="0" w:color="000000"/>
              <w:right w:val="single" w:sz="8" w:space="0" w:color="000000"/>
            </w:tcBorders>
            <w:vAlign w:val="center"/>
          </w:tcPr>
          <w:p>
            <w:pPr>
              <w:spacing w:lineRule="auto"/>
              <w:jc w:val="left"/>
            </w:pPr>
            <w:r>
              <w:rPr/>
              <w:t xml:space="preserve">12</w:t>
            </w:r>
          </w:p>
        </w:tc>
        <w:tc>
          <w:tcPr>
            <w:tcBorders>
              <w:top w:val="single" w:sz="8" w:space="0" w:color="000000"/>
              <w:bottom w:val="single" w:sz="8" w:space="0" w:color="000000"/>
              <w:right w:val="single" w:sz="8" w:space="0" w:color="000000"/>
            </w:tcBorders>
            <w:vAlign w:val="center"/>
          </w:tcPr>
          <w:p>
            <w:pPr>
              <w:spacing w:lineRule="auto"/>
              <w:jc w:val="left"/>
            </w:pPr>
            <w:r>
              <w:rPr/>
              <w:t xml:space="preserve">146</w:t>
            </w:r>
          </w:p>
        </w:tc>
        <w:tc>
          <w:tcPr>
            <w:tcBorders>
              <w:top w:val="single" w:sz="8" w:space="0" w:color="000000"/>
              <w:bottom w:val="single" w:sz="8" w:space="0" w:color="000000"/>
              <w:right w:val="single" w:sz="8" w:space="0" w:color="000000"/>
            </w:tcBorders>
            <w:vAlign w:val="center"/>
          </w:tcPr>
          <w:p>
            <w:pPr>
              <w:spacing w:lineRule="auto"/>
              <w:jc w:val="left"/>
            </w:pPr>
            <w:r>
              <w:rPr/>
              <w:t xml:space="preserve">180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r>
                <m:rPr>
                  <m:sty m:val="i"/>
                </m:rPr>
                <m:t>M</m:t>
              </m:r>
              <m:d>
                <m:dPr>
                  <m:begChr m:val="("/>
                  <m:endChr m:val=""/>
                  <m:ctrlPr>
                    <w:rPr>
                      <w:rFonts w:ascii="Cambria Math" w:hAnsi="Cambria Math"/>
                    </w:rPr>
                  </m:ctrlPr>
                </m:dPr>
                <m:e/>
              </m:d>
            </m:oMath>
            <w:r>
              <w:rPr/>
              <w:t xml:space="preserve"> en m </w:t>
            </w:r>
            <m:oMath>
              <m:d>
                <m:dPr>
                  <m:begChr m:val=""/>
                  <m:endChr m:val=")"/>
                  <m:ctrlPr>
                    <w:rPr>
                      <w:rFonts w:ascii="Cambria Math" w:hAnsi="Cambria Math"/>
                    </w:rPr>
                  </m:ctrlPr>
                </m:dPr>
                <m:e>
                  <m:sSup>
                    <m:sSupPr/>
                    <m:e>
                      <m:r>
                        <m:rPr>
                          <m:sty m:val="i"/>
                        </m:rPr>
                        <m:t xml:space="preserve"> </m:t>
                      </m:r>
                    </m:e>
                    <m:sup>
                      <m:r>
                        <m:rPr>
                          <m:sty m:val="p"/>
                        </m:rPr>
                        <m:t>2</m:t>
                      </m:r>
                    </m:sup>
                  </m:sSup>
                </m:e>
              </m:d>
            </m:oMath>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270</w:t>
            </w:r>
          </w:p>
        </w:tc>
        <w:tc>
          <w:tcPr>
            <w:tcBorders>
              <w:bottom w:val="single" w:sz="8" w:space="0" w:color="000000"/>
              <w:right w:val="single" w:sz="8" w:space="0" w:color="000000"/>
            </w:tcBorders>
            <w:vAlign w:val="center"/>
          </w:tcPr>
          <w:p>
            <w:pPr>
              <w:spacing w:lineRule="auto"/>
              <w:jc w:val="left"/>
            </w:pPr>
            <w:r>
              <w:rPr/>
              <w:t xml:space="preserve">380</w:t>
            </w:r>
          </w:p>
        </w:tc>
      </w:tr>
    </w:tbl>
    <w:p>
      <w:pPr>
        <w:spacing w:lineRule="auto"/>
      </w:pPr>
    </w:p>
    <w:p>
      <w:pPr>
        <w:spacing w:after="220" w:lineRule="auto"/>
      </w:pPr>
      <w:r>
        <w:rPr>
          <w:rFonts w:eastAsia="Georgia" w:cs="Georgia" w:ascii="Georgia" w:hAnsi="Georgia"/>
        </w:rPr>
        <w:t xml:space="preserve">En déduire une valeur de la diffusivité verticale </w:t>
      </w:r>
      <m:oMath>
        <m:r>
          <m:rPr>
            <m:sty m:val="i"/>
          </m:rPr>
          <m:t>κ</m:t>
        </m:r>
      </m:oMath>
      <w:r>
        <w:rPr/>
        <w:t xml:space="preserve">.</w:t>
      </w:r>
    </w:p>
    <w:p>
      <w:pPr>
        <w:numPr>
          <w:ilvl w:val="0"/>
          <w:numId w:val="9"/>
        </w:numPr>
        <w:spacing w:lineRule="auto"/>
      </w:pPr>
      <w:r>
        <w:rPr>
          <w:rFonts w:eastAsia="Georgia" w:cs="Georgia" w:ascii="Georgia" w:hAnsi="Georgia"/>
        </w:rPr>
        <w:t xml:space="preserve">1.3(e) Montrer qu'il était justifié de négliger le terme d'advection.</w:t>
      </w:r>
    </w:p>
    <w:p>
      <w:pPr>
        <w:numPr>
          <w:ilvl w:val="0"/>
          <w:numId w:val="9"/>
        </w:numPr>
        <w:spacing w:lineRule="auto"/>
      </w:pPr>
      <w:r>
        <w:rPr>
          <w:rFonts w:eastAsia="Georgia" w:cs="Georgia" w:ascii="Georgia" w:hAnsi="Georgia"/>
        </w:rPr>
        <w:t xml:space="preserve">1.3(f) Quelle(s) suggestion(s) feriez-vous pour améliorer cette estimation?</w:t>
      </w:r>
    </w:p>
    <w:p>
      <w:pPr>
        <w:numPr>
          <w:ilvl w:val="0"/>
          <w:numId w:val="9"/>
        </w:numPr>
        <w:spacing w:lineRule="auto"/>
      </w:pPr>
      <w:r>
        <w:rPr>
          <w:rFonts w:eastAsia="Georgia" w:cs="Georgia" w:ascii="Georgia" w:hAnsi="Georgia"/>
        </w:rPr>
        <w:t xml:space="preserve">1.3(g) A partir des résultats obtenus dans les questions (1.2) et (1.3), quelle conclusion tirez-vous de cette étude?</w:t>
      </w:r>
    </w:p>
    <w:p>
      <w:pPr>
        <w:spacing w:line="271" w:before="330" w:lineRule="auto"/>
      </w:pPr>
      <w:r>
        <w:rPr>
          <w:rFonts w:eastAsia="Georgia" w:cs="Georgia" w:ascii="Georgia" w:hAnsi="Georgia"/>
          <w:b/>
          <w:sz w:val="42"/>
        </w:rPr>
        <w:t xml:space="preserve">2 Mélange horizontal</w:t>
      </w:r>
    </w:p>
    <w:p>
      <w:pPr>
        <w:spacing w:line="271" w:before="240" w:lineRule="auto"/>
      </w:pPr>
      <w:r>
        <w:rPr>
          <w:b/>
          <w:sz w:val="33"/>
        </w:rPr>
        <w:t xml:space="preserve">2.1 Introduction</w:t>
      </w:r>
    </w:p>
    <w:p>
      <w:pPr>
        <w:spacing w:after="220" w:lineRule="auto"/>
      </w:pPr>
      <w:r>
        <w:rPr>
          <w:rFonts w:eastAsia="Georgia" w:cs="Georgia" w:ascii="Georgia" w:hAnsi="Georgia"/>
        </w:rPr>
        <w:t xml:space="preserve">Dans la première partie, nous n'avons considéré que la diffusivité verticale </w:t>
      </w:r>
      <m:oMath>
        <m:r>
          <m:rPr>
            <m:sty m:val="i"/>
          </m:rPr>
          <m:t>κ</m:t>
        </m:r>
      </m:oMath>
      <w:r>
        <w:rPr>
          <w:rFonts w:eastAsia="Georgia" w:cs="Georgia" w:ascii="Georgia" w:hAnsi="Georgia"/>
        </w:rPr>
        <w:t xml:space="preserve">; cependant, on ne peut pas en général négliger la diffusivité horizontale </w:t>
      </w:r>
      <m:oMath>
        <m:r>
          <m:rPr>
            <m:sty m:val="i"/>
          </m:rPr>
          <m:t>η</m:t>
        </m:r>
      </m:oMath>
      <w:r>
        <w:rPr/>
        <w:t xml:space="preserve">. Nous allons</w:t>
      </w:r>
      <w:r>
        <w:rPr/>
        <w:br w:type="textWrapping"/>
      </w:r>
      <w:r>
        <w:rPr>
          <w:rFonts w:eastAsia="Georgia" w:cs="Georgia" w:ascii="Georgia" w:hAnsi="Georgia"/>
        </w:rPr>
        <w:t xml:space="preserve">donc désormais considérer l'océan comme bidimensionnel et nous noterons </w:t>
      </w:r>
      <m:oMath>
        <m:r>
          <m:rPr>
            <m:sty m:val="i"/>
          </m:rPr>
          <m:t>x</m:t>
        </m:r>
      </m:oMath>
      <w:r>
        <w:rPr/>
        <w:t xml:space="preserve"> et </w:t>
      </w:r>
      <m:oMath>
        <m:r>
          <m:rPr>
            <m:sty m:val="i"/>
          </m:rPr>
          <m:t>z</m:t>
        </m:r>
      </m:oMath>
      <w:r>
        <w:rPr>
          <w:rFonts w:eastAsia="Georgia" w:cs="Georgia" w:ascii="Georgia" w:hAnsi="Georgia"/>
        </w:rPr>
        <w:t xml:space="preserve"> les coordonnées repérant un point dans le plan d'étude vertical. On définit l'écart relatif </w:t>
      </w:r>
      <m:oMath>
        <m:sSup>
          <m:sSupPr/>
          <m:e>
            <m:r>
              <m:rPr>
                <m:sty m:val="i"/>
              </m:rPr>
              <m:t>C</m:t>
            </m:r>
          </m:e>
          <m:sup>
            <m:r>
              <m:rPr>
                <m:sty m:val="p"/>
              </m:rPr>
              <m:t>⋆</m:t>
            </m:r>
          </m:sup>
        </m:sSup>
        <m:r>
          <m:rPr>
            <m:sty m:val="p"/>
          </m:rPr>
          <m:t>=</m:t>
        </m:r>
        <m:d>
          <m:dPr>
            <m:begChr m:val="("/>
            <m:endChr m:val=")"/>
            <m:ctrlPr>
              <w:rPr>
                <w:rFonts w:ascii="Cambria Math" w:hAnsi="Cambria Math"/>
              </w:rPr>
            </m:ctrlPr>
          </m:dPr>
          <m:e>
            <m:r>
              <m:rPr>
                <m:sty m:val="i"/>
              </m:rPr>
              <m:t>C</m:t>
            </m:r>
            <m:r>
              <m:rPr>
                <m:sty m:val="p"/>
              </m:rPr>
              <m:t>−</m:t>
            </m:r>
            <m:sSub>
              <m:sSubPr/>
              <m:e>
                <m:r>
                  <m:rPr>
                    <m:sty m:val="i"/>
                  </m:rPr>
                  <m:t>C</m:t>
                </m:r>
              </m:e>
              <m:sub>
                <m:r>
                  <m:rPr>
                    <m:sty m:val="p"/>
                  </m:rPr>
                  <m:t>1</m:t>
                </m:r>
              </m:sub>
            </m:sSub>
          </m:e>
        </m:d>
        <m:r>
          <m:rPr>
            <m:sty m:val="p"/>
          </m:rPr>
          <m:t>/</m:t>
        </m:r>
        <m:sSub>
          <m:sSubPr/>
          <m:e>
            <m:r>
              <m:rPr>
                <m:sty m:val="i"/>
              </m:rPr>
              <m:t>C</m:t>
            </m:r>
          </m:e>
          <m:sub>
            <m:r>
              <m:rPr>
                <m:sty m:val="p"/>
              </m:rPr>
              <m:t>2</m:t>
            </m:r>
          </m:sub>
        </m:sSub>
      </m:oMath>
      <w:r>
        <w:rPr>
          <w:rFonts w:eastAsia="Georgia" w:cs="Georgia" w:ascii="Georgia" w:hAnsi="Georgia"/>
        </w:rPr>
        <w:t xml:space="preserve"> de la concentration par rapport à deux valeurs de référence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Dans la suite, pour simplifier, on appellera </w:t>
      </w:r>
      <m:oMath>
        <m:sSup>
          <m:sSupPr/>
          <m:e>
            <m:r>
              <m:rPr>
                <m:sty m:val="i"/>
              </m:rPr>
              <m:t>C</m:t>
            </m:r>
          </m:e>
          <m:sup>
            <m:r>
              <m:rPr>
                <m:sty m:val="p"/>
              </m:rPr>
              <m:t>∗</m:t>
            </m:r>
          </m:sup>
        </m:sSup>
      </m:oMath>
      <w:r>
        <w:rPr/>
        <w:t xml:space="preserve"> "concentration", et on la notera </w:t>
      </w:r>
      <m:oMath>
        <m:r>
          <m:rPr>
            <m:sty m:val="i"/>
          </m:rPr>
          <m:t>C</m:t>
        </m:r>
      </m:oMath>
      <w:r>
        <w:rPr/>
        <w:t xml:space="preserve">.</w:t>
      </w:r>
    </w:p>
    <w:p>
      <w:pPr>
        <w:spacing w:after="220" w:lineRule="auto"/>
      </w:pPr>
      <w:r>
        <w:rPr>
          <w:rFonts w:eastAsia="Georgia" w:cs="Georgia" w:ascii="Georgia" w:hAnsi="Georgia"/>
        </w:rPr>
        <w:t xml:space="preserve">Nous allons nous intéresser maintenant à l'évolution de la concentration </w:t>
      </w:r>
      <m:oMath>
        <m:r>
          <m:rPr>
            <m:sty m:val="i"/>
          </m:rPr>
          <m:t>C</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d'un traceur dont la répartition initiale est supposée de la forme </w:t>
      </w:r>
      <m:oMath>
        <m:r>
          <m:rPr>
            <m:sty m:val="i"/>
          </m:rPr>
          <m:t>C</m:t>
        </m:r>
        <m:r>
          <m:rPr>
            <m:sty m:val="p"/>
          </m:rPr>
          <m:t>(</m:t>
        </m:r>
        <m:r>
          <m:rPr>
            <m:sty m:val="i"/>
          </m:rPr>
          <m:t>x</m:t>
        </m:r>
        <m:r>
          <m:rPr>
            <m:sty m:val="p"/>
          </m:rPr>
          <m:t>,</m:t>
        </m:r>
        <m:r>
          <m:rPr>
            <m:sty m:val="i"/>
          </m:rPr>
          <m:t>z</m:t>
        </m:r>
        <m:r>
          <m:rPr>
            <m:sty m:val="p"/>
          </m:rPr>
          <m:t>,</m:t>
        </m:r>
        <m:r>
          <m:rPr>
            <m:sty m:val="p"/>
          </m:rPr>
          <m:t>0</m:t>
        </m:r>
        <m:r>
          <m:rPr>
            <m:sty m:val="p"/>
          </m:rPr>
          <m:t>)</m:t>
        </m:r>
        <m:r>
          <m:rPr>
            <m:sty m:val="p"/>
          </m:rPr>
          <m:t>=</m:t>
        </m:r>
        <m:r>
          <m:rPr>
            <m:sty m:val="p"/>
          </m:rPr>
          <m:t>cos</m:t>
        </m:r>
        <m:r>
          <m:rPr>
            <m:sty m:val="p"/>
          </m:rPr>
          <m:t>⁡</m:t>
        </m:r>
        <m:r>
          <m:rPr>
            <m:sty m:val="i"/>
          </m:rPr>
          <m:t>q</m:t>
        </m:r>
        <m:r>
          <m:rPr>
            <m:sty m:val="i"/>
          </m:rPr>
          <m:t>x</m:t>
        </m:r>
        <m:r>
          <m:rPr>
            <m:sty m:val="p"/>
          </m:rPr>
          <m:t>cos</m:t>
        </m:r>
        <m:r>
          <m:rPr>
            <m:sty m:val="p"/>
          </m:rPr>
          <m:t>⁡</m:t>
        </m:r>
        <m:r>
          <m:rPr>
            <m:sty m:val="i"/>
          </m:rPr>
          <m:t>m</m:t>
        </m:r>
        <m:r>
          <m:rPr>
            <m:sty m:val="i"/>
          </m:rPr>
          <m:t>z</m:t>
        </m:r>
      </m:oMath>
      <w:r>
        <w:rPr>
          <w:rFonts w:eastAsia="Georgia" w:cs="Georgia" w:ascii="Georgia" w:hAnsi="Georgia"/>
        </w:rPr>
        <w:t xml:space="preserve">. Nous nous plaçons dans le cas où le champ de vitesse, exclusivement horizontal et oscillant, est de la forme </w:t>
      </w:r>
      <m:oMath>
        <m:r>
          <m:rPr>
            <m:sty m:val="i"/>
          </m:rPr>
          <m:t>u</m:t>
        </m:r>
        <m:r>
          <m:rPr>
            <m:sty m:val="p"/>
          </m:rPr>
          <m:t>=</m:t>
        </m:r>
        <m:r>
          <m:rPr>
            <m:sty m:val="i"/>
          </m:rPr>
          <m:t>α</m:t>
        </m:r>
        <m:r>
          <m:rPr>
            <m:sty m:val="i"/>
          </m:rPr>
          <m:t>z</m:t>
        </m:r>
        <m:r>
          <m:rPr>
            <m:sty m:val="p"/>
          </m:rPr>
          <m:t>cos</m:t>
        </m:r>
        <m:r>
          <m:rPr>
            <m:sty m:val="p"/>
          </m:rPr>
          <m:t>⁡</m:t>
        </m:r>
        <m:r>
          <m:rPr>
            <m:sty m:val="i"/>
          </m:rPr>
          <m:t>ω</m:t>
        </m:r>
        <m:r>
          <m:rPr>
            <m:sty m:val="i"/>
          </m:rPr>
          <m:t>t</m:t>
        </m:r>
      </m:oMath>
      <w:r>
        <w:rPr>
          <w:rFonts w:eastAsia="Georgia" w:cs="Georgia" w:ascii="Georgia" w:hAnsi="Georgia"/>
        </w:rPr>
        <w:t xml:space="preserve">, où </w:t>
      </w:r>
      <m:oMath>
        <m:r>
          <m:rPr>
            <m:sty m:val="i"/>
          </m:rPr>
          <m:t>α</m:t>
        </m:r>
      </m:oMath>
      <w:r>
        <w:rPr/>
        <w:t xml:space="preserve"> est une constante et </w:t>
      </w:r>
      <m:oMath>
        <m:r>
          <m:rPr>
            <m:sty m:val="i"/>
          </m:rPr>
          <m:t>ω</m:t>
        </m:r>
      </m:oMath>
      <w:r>
        <w:rPr/>
        <w:t xml:space="preserve"> la pulsation.</w:t>
      </w:r>
    </w:p>
    <w:p>
      <w:pPr>
        <w:numPr>
          <w:ilvl w:val="0"/>
          <w:numId w:val="10"/>
        </w:numPr>
        <w:spacing w:lineRule="auto"/>
      </w:pPr>
      <w:r>
        <w:rPr/>
        <w:t xml:space="preserve">2.1(a) Dessiner l'allure du champ de vitesse le long d'une ligne verticale. Quel est le nom d'un tel champ de vitesse?</w:t>
      </w:r>
    </w:p>
    <w:p>
      <w:pPr>
        <w:numPr>
          <w:ilvl w:val="0"/>
          <w:numId w:val="10"/>
        </w:numPr>
        <w:spacing w:lineRule="auto"/>
      </w:pPr>
      <w:r>
        <w:rPr>
          <w:rFonts w:eastAsia="Georgia" w:cs="Georgia" w:ascii="Georgia" w:hAnsi="Georgia"/>
        </w:rPr>
        <w:t xml:space="preserve">2.1(b) Déterminer l'équation du modèle d'advection-diffusion en accord avec les hypothèses précédentes.</w:t>
      </w:r>
    </w:p>
    <w:p>
      <w:pPr>
        <w:spacing w:line="271" w:before="240" w:lineRule="auto"/>
      </w:pPr>
      <w:r>
        <w:rPr>
          <w:rFonts w:eastAsia="Georgia" w:cs="Georgia" w:ascii="Georgia" w:hAnsi="Georgia"/>
          <w:b/>
          <w:sz w:val="33"/>
        </w:rPr>
        <w:t xml:space="preserve">2.2 Condition initiale sans dépendance verticale</w:t>
      </w:r>
    </w:p>
    <w:p>
      <w:pPr>
        <w:spacing w:line="271" w:before="240" w:lineRule="auto"/>
      </w:pPr>
      <w:r>
        <w:rPr>
          <w:b/>
          <w:sz w:val="33"/>
        </w:rPr>
        <w:t xml:space="preserve">2.2.1 Condition initiale </w:t>
      </w:r>
      <m:oMath>
        <m:r>
          <m:rPr>
            <m:sty m:val="p"/>
          </m:rPr>
          <w:rPr>
            <w:sz w:val="33"/>
          </w:rPr>
          <m:t>cos</m:t>
        </m:r>
        <m:r>
          <m:rPr>
            <m:sty m:val="p"/>
          </m:rPr>
          <w:rPr>
            <w:sz w:val="33"/>
          </w:rPr>
          <m:t>⁡</m:t>
        </m:r>
        <m:r>
          <m:rPr>
            <m:sty m:val="i"/>
          </m:rPr>
          <w:rPr>
            <w:sz w:val="33"/>
          </w:rPr>
          <m:t>q</m:t>
        </m:r>
        <m:r>
          <m:rPr>
            <m:sty m:val="i"/>
          </m:rPr>
          <w:rPr>
            <w:sz w:val="33"/>
          </w:rPr>
          <m:t>x</m:t>
        </m:r>
      </m:oMath>
    </w:p>
    <w:p>
      <w:pPr>
        <w:spacing w:after="220" w:lineRule="auto"/>
      </w:pPr>
      <w:r>
        <w:rPr>
          <w:rFonts w:eastAsia="Georgia" w:cs="Georgia" w:ascii="Georgia" w:hAnsi="Georgia"/>
        </w:rPr>
        <w:t xml:space="preserve">Nous allons dans un premier temps nous intéresser à une condition initiale de la forme </w:t>
      </w:r>
      <m:oMath>
        <m:r>
          <m:rPr>
            <m:sty m:val="i"/>
          </m:rPr>
          <m:t>C</m:t>
        </m:r>
        <m:r>
          <m:rPr>
            <m:sty m:val="p"/>
          </m:rPr>
          <m:t>(</m:t>
        </m:r>
        <m:r>
          <m:rPr>
            <m:sty m:val="i"/>
          </m:rPr>
          <m:t>x</m:t>
        </m:r>
        <m:r>
          <m:rPr>
            <m:sty m:val="p"/>
          </m:rPr>
          <m:t>,</m:t>
        </m:r>
        <m:r>
          <m:rPr>
            <m:sty m:val="i"/>
          </m:rPr>
          <m:t>z</m:t>
        </m:r>
        <m:r>
          <m:rPr>
            <m:sty m:val="p"/>
          </m:rPr>
          <m:t>,</m:t>
        </m:r>
        <m:r>
          <m:rPr>
            <m:sty m:val="p"/>
          </m:rPr>
          <m:t>0</m:t>
        </m:r>
        <m:r>
          <m:rPr>
            <m:sty m:val="p"/>
          </m:rPr>
          <m:t>)</m:t>
        </m:r>
        <m:r>
          <m:rPr>
            <m:sty m:val="p"/>
          </m:rPr>
          <m:t>=</m:t>
        </m:r>
        <m:r>
          <m:rPr>
            <m:sty m:val="p"/>
          </m:rPr>
          <m:t>cos</m:t>
        </m:r>
        <m:r>
          <m:rPr>
            <m:sty m:val="p"/>
          </m:rPr>
          <m:t>⁡</m:t>
        </m:r>
        <m:r>
          <m:rPr>
            <m:sty m:val="i"/>
          </m:rPr>
          <m:t>q</m:t>
        </m:r>
        <m:r>
          <m:rPr>
            <m:sty m:val="i"/>
          </m:rPr>
          <m:t>x</m:t>
        </m:r>
      </m:oMath>
      <w:r>
        <w:rPr/>
        <w:t xml:space="preserve">.</w:t>
      </w:r>
    </w:p>
    <w:p>
      <w:pPr>
        <w:numPr>
          <w:ilvl w:val="0"/>
          <w:numId w:val="11"/>
        </w:numPr>
        <w:spacing w:lineRule="auto"/>
      </w:pPr>
      <w:r>
        <w:rPr/>
        <w:t xml:space="preserve">2.2.1(a) En introduisant la nouvelle variable </w:t>
      </w:r>
      <m:oMath>
        <m:acc>
          <m:accPr>
            <m:chr m:val="˜"/>
          </m:accPr>
          <m:e>
            <m:r>
              <m:rPr>
                <m:sty m:val="i"/>
              </m:rPr>
              <m:t>x</m:t>
            </m:r>
          </m:e>
        </m:acc>
        <m:r>
          <m:rPr>
            <m:sty m:val="p"/>
          </m:rPr>
          <m:t>=</m:t>
        </m:r>
        <m:r>
          <m:rPr>
            <m:sty m:val="i"/>
          </m:rPr>
          <m:t>x</m:t>
        </m:r>
        <m:r>
          <m:rPr>
            <m:sty m:val="p"/>
          </m:rPr>
          <m:t>−</m:t>
        </m:r>
        <m:f>
          <m:fPr>
            <m:ctrlPr>
              <w:rPr>
                <w:rFonts w:ascii="Cambria Math" w:hAnsi="Cambria Math"/>
              </w:rPr>
            </m:ctrlPr>
          </m:fPr>
          <m:num>
            <m:r>
              <m:rPr>
                <m:sty m:val="i"/>
              </m:rPr>
              <m:t>α</m:t>
            </m:r>
          </m:num>
          <m:den>
            <m:r>
              <m:rPr>
                <m:sty m:val="i"/>
              </m:rPr>
              <m:t>ω</m:t>
            </m:r>
          </m:den>
        </m:f>
        <m:r>
          <m:rPr>
            <m:sty m:val="i"/>
          </m:rPr>
          <m:t>z</m:t>
        </m:r>
        <m:r>
          <m:rPr>
            <m:sty m:val="p"/>
          </m:rPr>
          <m:t>sin</m:t>
        </m:r>
        <m:r>
          <m:rPr>
            <m:sty m:val="p"/>
          </m:rPr>
          <m:t>⁡</m:t>
        </m:r>
        <m:r>
          <m:rPr>
            <m:sty m:val="i"/>
          </m:rPr>
          <m:t>ω</m:t>
        </m:r>
        <m:r>
          <m:rPr>
            <m:sty m:val="i"/>
          </m:rPr>
          <m:t>t</m:t>
        </m:r>
      </m:oMath>
      <w:r>
        <w:rPr>
          <w:rFonts w:eastAsia="Georgia" w:cs="Georgia" w:ascii="Georgia" w:hAnsi="Georgia"/>
        </w:rPr>
        <w:t xml:space="preserve">, déterminer la solution générale, notée </w:t>
      </w:r>
      <m:oMath>
        <m:sSub>
          <m:sSubPr/>
          <m:e>
            <m:r>
              <m:rPr>
                <m:sty m:val="i"/>
              </m:rPr>
              <m:t>C</m:t>
            </m:r>
          </m:e>
          <m:sub>
            <m:r>
              <m:rPr>
                <m:sty m:val="p"/>
              </m:rPr>
              <m:t>0</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de l'équation en l'absence de diffusion.</w:t>
      </w:r>
    </w:p>
    <w:p>
      <w:pPr>
        <w:numPr>
          <w:ilvl w:val="0"/>
          <w:numId w:val="11"/>
        </w:numPr>
        <w:spacing w:lineRule="auto"/>
      </w:pPr>
      <w:r>
        <w:rPr>
          <w:rFonts w:eastAsia="Georgia" w:cs="Georgia" w:ascii="Georgia" w:hAnsi="Georgia"/>
        </w:rPr>
        <w:t xml:space="preserve">2.2.1(b) Quelle interprétation peut-on donner de la variable </w:t>
      </w:r>
      <m:oMath>
        <m:acc>
          <m:accPr>
            <m:chr m:val="˜"/>
          </m:accPr>
          <m:e>
            <m:r>
              <m:rPr>
                <m:sty m:val="i"/>
              </m:rPr>
              <m:t>x</m:t>
            </m:r>
          </m:e>
        </m:acc>
      </m:oMath>
      <w:r>
        <w:rPr>
          <w:rFonts w:eastAsia="Georgia" w:cs="Georgia" w:ascii="Georgia" w:hAnsi="Georgia"/>
        </w:rPr>
        <w:t xml:space="preserve">, appelée "coordonnée advectée"?</w:t>
      </w:r>
    </w:p>
    <w:p>
      <w:pPr>
        <w:numPr>
          <w:ilvl w:val="0"/>
          <w:numId w:val="11"/>
        </w:numPr>
        <w:spacing w:lineRule="auto"/>
      </w:pPr>
      <w:r>
        <w:rPr>
          <w:rFonts w:eastAsia="Georgia" w:cs="Georgia" w:ascii="Georgia" w:hAnsi="Georgia"/>
        </w:rPr>
        <w:t xml:space="preserve">2.2.1(c) Résoudre le problème en tenant compte des phénomènes de diffusion. On pourra chercher des solutions de la forme </w:t>
      </w:r>
      <m:oMath>
        <m:r>
          <m:rPr>
            <m:sty m:val="i"/>
          </m:rPr>
          <m:t>C</m:t>
        </m:r>
        <m:r>
          <m:rPr>
            <m:sty m:val="p"/>
          </m:rPr>
          <m:t>=</m:t>
        </m:r>
        <m:r>
          <m:rPr>
            <m:sty m:val="i"/>
          </m:rPr>
          <m:t>A</m:t>
        </m:r>
        <m:r>
          <m:rPr>
            <m:sty m:val="p"/>
          </m:rPr>
          <m:t>(</m:t>
        </m:r>
        <m:r>
          <m:rPr>
            <m:sty m:val="i"/>
          </m:rPr>
          <m:t>t</m:t>
        </m:r>
        <m:r>
          <m:rPr>
            <m:sty m:val="p"/>
          </m:rPr>
          <m:t>)</m:t>
        </m:r>
        <m:sSub>
          <m:sSubPr/>
          <m:e>
            <m:r>
              <m:rPr>
                <m:sty m:val="i"/>
              </m:rPr>
              <m:t>C</m:t>
            </m:r>
          </m:e>
          <m:sub>
            <m:r>
              <m:rPr>
                <m:sty m:val="p"/>
              </m:rPr>
              <m:t>0</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On déterminera </w:t>
      </w:r>
      <m:oMath>
        <m:r>
          <m:rPr>
            <m:sty m:val="i"/>
          </m:rPr>
          <m:t>A</m:t>
        </m:r>
        <m:r>
          <m:rPr>
            <m:sty m:val="p"/>
          </m:rPr>
          <m:t>(</m:t>
        </m:r>
        <m:r>
          <m:rPr>
            <m:sty m:val="i"/>
          </m:rPr>
          <m:t>t</m:t>
        </m:r>
        <m:r>
          <m:rPr>
            <m:sty m:val="p"/>
          </m:rPr>
          <m:t>)</m:t>
        </m:r>
      </m:oMath>
      <w:r>
        <w:rPr>
          <w:rFonts w:eastAsia="Georgia" w:cs="Georgia" w:ascii="Georgia" w:hAnsi="Georgia"/>
        </w:rPr>
        <w:t xml:space="preserve">, après avoir précisé sa valeur à l'instant </w:t>
      </w:r>
      <m:oMath>
        <m:r>
          <m:rPr>
            <m:sty m:val="i"/>
          </m:rPr>
          <m:t>t</m:t>
        </m:r>
        <m:r>
          <m:rPr>
            <m:sty m:val="p"/>
          </m:rPr>
          <m:t>=</m:t>
        </m:r>
        <m:r>
          <m:rPr>
            <m:sty m:val="p"/>
          </m:rPr>
          <m:t>0</m:t>
        </m:r>
      </m:oMath>
      <w:r>
        <w:rPr/>
        <w:t xml:space="preserve">.</w:t>
      </w:r>
    </w:p>
    <w:p>
      <w:pPr>
        <w:spacing w:lineRule="auto"/>
        <w:jc w:val="center"/>
      </w:pPr>
      <w:r>
        <w:rPr/>
        <w:drawing>
          <wp:inline distB="0" distL="0" distR="0" distT="0">
            <wp:extent cx="5486400" cy="4042611"/>
            <wp:effectExtent b="0" l="0" r="0" t="0"/>
            <wp:docPr id="3" name="image-1aeca125f751611959192fd29fd721742ac89b91.jpg"/>
            <a:graphic>
              <a:graphicData uri="http://schemas.openxmlformats.org/drawingml/2006/picture">
                <pic:pic>
                  <pic:nvPicPr>
                    <pic:cNvPr id="3" name="image-1aeca125f751611959192fd29fd721742ac89b91.jpg" descr=""/>
                    <pic:cNvPicPr/>
                  </pic:nvPicPr>
                  <pic:blipFill>
                    <a:blip r:embed="rId7" cstate="print"/>
                    <a:srcRect b="0" l="0" r="0" t="0"/>
                    <a:stretch>
                      <a:fillRect/>
                    </a:stretch>
                  </pic:blipFill>
                  <pic:spPr>
                    <a:xfrm>
                      <a:off x="0" y="0"/>
                      <a:ext cx="5486400" cy="4042611"/>
                    </a:xfrm>
                    <a:prstGeom prst="rect"/>
                  </pic:spPr>
                </pic:pic>
              </a:graphicData>
            </a:graphic>
          </wp:inline>
        </w:drawing>
      </w:r>
    </w:p>
    <w:p>
      <w:pPr>
        <w:spacing w:lineRule="auto"/>
      </w:pPr>
      <w:r>
        <w:rPr/>
        <w:t xml:space="preserve">Fig. 3 - Evolution de </w:t>
      </w:r>
      <m:oMath>
        <m:r>
          <m:rPr>
            <m:sty m:val="i"/>
          </m:rPr>
          <m:t>A</m:t>
        </m:r>
        <m:r>
          <m:rPr>
            <m:sty m:val="p"/>
          </m:rPr>
          <m:t>(</m:t>
        </m:r>
        <m:r>
          <m:rPr>
            <m:sty m:val="i"/>
          </m:rPr>
          <m:t>t</m:t>
        </m:r>
        <m:r>
          <m:rPr>
            <m:sty m:val="p"/>
          </m:rPr>
          <m:t>)</m:t>
        </m:r>
      </m:oMath>
      <w:r>
        <w:rPr/>
        <w:t xml:space="preserve"> pour trois valeurs de </w:t>
      </w:r>
      <m:oMath>
        <m:r>
          <m:rPr>
            <m:sty m:val="i"/>
          </m:rPr>
          <m:t>α</m:t>
        </m:r>
        <m:r>
          <m:rPr>
            <m:sty m:val="p"/>
          </m:rPr>
          <m:t>/</m:t>
        </m:r>
        <m:r>
          <m:rPr>
            <m:sty m:val="i"/>
          </m:rPr>
          <m:t>ω</m:t>
        </m:r>
        <m:r>
          <m:rPr>
            <m:sty m:val="p"/>
          </m:rPr>
          <m:t>:</m:t>
        </m:r>
        <m:r>
          <m:rPr>
            <m:sty m:val="p"/>
          </m:rPr>
          <m:t>0</m:t>
        </m:r>
        <m:r>
          <m:rPr>
            <m:sty m:val="p"/>
          </m:rPr>
          <m:t>,</m:t>
        </m:r>
        <m:r>
          <m:rPr>
            <m:sty m:val="p"/>
          </m:rPr>
          <m:t>1</m:t>
        </m:r>
        <m:r>
          <m:rPr>
            <m:sty m:val="p"/>
          </m:rPr>
          <m:t>;</m:t>
        </m:r>
        <m:r>
          <m:rPr>
            <m:sty m:val="p"/>
          </m:rPr>
          <m:t>1</m:t>
        </m:r>
        <m:r>
          <m:rPr>
            <m:sty m:val="p"/>
          </m:rPr>
          <m:t>;</m:t>
        </m:r>
        <m:r>
          <m:rPr>
            <m:sty m:val="p"/>
          </m:rPr>
          <m:t>10</m:t>
        </m:r>
      </m:oMath>
      <w:r>
        <w:rPr/>
        <w:t xml:space="preserve">.</w:t>
      </w:r>
    </w:p>
    <w:p>
      <w:pPr>
        <w:numPr>
          <w:ilvl w:val="0"/>
          <w:numId w:val="12"/>
        </w:numPr>
        <w:spacing w:lineRule="auto"/>
      </w:pPr>
      <w:r>
        <w:rPr>
          <w:rFonts w:eastAsia="Georgia" w:cs="Georgia" w:ascii="Georgia" w:hAnsi="Georgia"/>
        </w:rPr>
        <w:t xml:space="preserve">2.2.1(d) La figure (3) représente l'évolution de </w:t>
      </w:r>
      <m:oMath>
        <m:r>
          <m:rPr>
            <m:sty m:val="i"/>
          </m:rPr>
          <m:t>A</m:t>
        </m:r>
        <m:r>
          <m:rPr>
            <m:sty m:val="p"/>
          </m:rPr>
          <m:t>(</m:t>
        </m:r>
        <m:r>
          <m:rPr>
            <m:sty m:val="i"/>
          </m:rPr>
          <m:t>t</m:t>
        </m:r>
        <m:r>
          <m:rPr>
            <m:sty m:val="p"/>
          </m:rPr>
          <m:t>)</m:t>
        </m:r>
      </m:oMath>
      <w:r>
        <w:rPr/>
        <w:t xml:space="preserve"> dans le cas </w:t>
      </w:r>
      <m:oMath>
        <m:r>
          <m:rPr>
            <m:sty m:val="i"/>
          </m:rPr>
          <m:t>η</m:t>
        </m:r>
        <m:r>
          <m:rPr>
            <m:sty m:val="p"/>
          </m:rPr>
          <m:t>=</m:t>
        </m:r>
        <m:r>
          <m:rPr>
            <m:sty m:val="p"/>
          </m:rPr>
          <m:t>0</m:t>
        </m:r>
      </m:oMath>
      <w:r>
        <w:rPr/>
        <w:t xml:space="preserve"> et </w:t>
      </w:r>
      <m:oMath>
        <m:r>
          <m:rPr>
            <m:sty m:val="i"/>
          </m:rPr>
          <m:t>κ</m:t>
        </m:r>
        <m:r>
          <m:rPr>
            <m:sty m:val="p"/>
          </m:rPr>
          <m:t>=</m:t>
        </m:r>
        <m:r>
          <m:rPr>
            <m:sty m:val="i"/>
          </m:rPr>
          <m:t>ω</m:t>
        </m:r>
        <m:r>
          <m:rPr>
            <m:sty m:val="p"/>
          </m:rPr>
          <m:t>/</m:t>
        </m:r>
        <m:sSup>
          <m:sSupPr/>
          <m:e>
            <m:r>
              <m:rPr>
                <m:sty m:val="i"/>
              </m:rPr>
              <m:t>q</m:t>
            </m:r>
          </m:e>
          <m:sup>
            <m:r>
              <m:rPr>
                <m:sty m:val="p"/>
              </m:rPr>
              <m:t>2</m:t>
            </m:r>
          </m:sup>
        </m:sSup>
      </m:oMath>
      <w:r>
        <w:rPr/>
        <w:t xml:space="preserve"> pour </w:t>
      </w:r>
      <m:oMath>
        <m:r>
          <m:rPr>
            <m:sty m:val="i"/>
          </m:rPr>
          <m:t>α</m:t>
        </m:r>
        <m:r>
          <m:rPr>
            <m:sty m:val="p"/>
          </m:rPr>
          <m:t>/</m:t>
        </m:r>
        <m:r>
          <m:rPr>
            <m:sty m:val="i"/>
          </m:rPr>
          <m:t>ω</m:t>
        </m:r>
        <m:r>
          <m:rPr>
            <m:sty m:val="p"/>
          </m:rPr>
          <m:t>=</m:t>
        </m:r>
        <m:r>
          <m:rPr>
            <m:sty m:val="p"/>
          </m:rPr>
          <m:t>0</m:t>
        </m:r>
        <m:r>
          <m:rPr>
            <m:sty m:val="p"/>
          </m:rPr>
          <m:t>,</m:t>
        </m:r>
        <m:r>
          <m:rPr>
            <m:sty m:val="p"/>
          </m:rPr>
          <m:t>1</m:t>
        </m:r>
        <m:r>
          <m:rPr>
            <m:sty m:val="p"/>
          </m:rPr>
          <m:t>;</m:t>
        </m:r>
        <m:r>
          <m:rPr>
            <m:sty m:val="p"/>
          </m:rPr>
          <m:t>1</m:t>
        </m:r>
        <m:r>
          <m:rPr>
            <m:sty m:val="p"/>
          </m:rPr>
          <m:t>;</m:t>
        </m:r>
        <m:r>
          <m:rPr>
            <m:sty m:val="p"/>
          </m:rPr>
          <m:t>10</m:t>
        </m:r>
      </m:oMath>
      <w:r>
        <w:rPr>
          <w:rFonts w:eastAsia="Georgia" w:cs="Georgia" w:ascii="Georgia" w:hAnsi="Georgia"/>
        </w:rPr>
        <w:t xml:space="preserve">. Attribuer à chaque courbe la valeur de </w:t>
      </w:r>
      <m:oMath>
        <m:r>
          <m:rPr>
            <m:sty m:val="i"/>
          </m:rPr>
          <m:t>α</m:t>
        </m:r>
        <m:r>
          <m:rPr>
            <m:sty m:val="p"/>
          </m:rPr>
          <m:t>/</m:t>
        </m:r>
        <m:r>
          <m:rPr>
            <m:sty m:val="i"/>
          </m:rPr>
          <m:t>ω</m:t>
        </m:r>
      </m:oMath>
      <w:r>
        <w:rPr/>
        <w:t xml:space="preserve"> correspondante.</w:t>
      </w:r>
    </w:p>
    <w:p>
      <w:pPr>
        <w:numPr>
          <w:ilvl w:val="0"/>
          <w:numId w:val="12"/>
        </w:numPr>
        <w:spacing w:lineRule="auto"/>
      </w:pPr>
      <w:r>
        <w:rPr/>
        <w:t xml:space="preserve">2.2.1(e) Donner l'expression du champ de concentration en fonction des variables </w:t>
      </w:r>
      <m:oMath>
        <m:r>
          <m:rPr>
            <m:sty m:val="i"/>
          </m:rPr>
          <m:t>x</m:t>
        </m:r>
      </m:oMath>
      <w:r>
        <w:rPr/>
        <w:t xml:space="preserve">, </w:t>
      </w:r>
      <m:oMath>
        <m:r>
          <m:rPr>
            <m:sty m:val="i"/>
          </m:rPr>
          <m:t>z</m:t>
        </m:r>
      </m:oMath>
      <w:r>
        <w:rPr/>
        <w:t xml:space="preserve"> et </w:t>
      </w:r>
      <m:oMath>
        <m:r>
          <m:rPr>
            <m:sty m:val="i"/>
          </m:rPr>
          <m:t>t</m:t>
        </m:r>
      </m:oMath>
      <w:r>
        <w:rPr/>
        <w:t xml:space="preserve">.</w:t>
      </w:r>
    </w:p>
    <w:p>
      <w:pPr>
        <w:numPr>
          <w:ilvl w:val="0"/>
          <w:numId w:val="12"/>
        </w:numPr>
        <w:spacing w:lineRule="auto"/>
      </w:pPr>
      <w:r>
        <w:rPr>
          <w:rFonts w:eastAsia="Georgia" w:cs="Georgia" w:ascii="Georgia" w:hAnsi="Georgia"/>
        </w:rPr>
        <w:t xml:space="preserve">2.2.1(f) Interpréter le rôle de la quantité </w:t>
      </w:r>
      <m:oMath>
        <m:sSub>
          <m:sSubPr/>
          <m:e>
            <m:r>
              <m:rPr>
                <m:sty m:val="i"/>
              </m:rPr>
              <m:t>η</m:t>
            </m:r>
          </m:e>
          <m:sub>
            <m:r>
              <m:rPr>
                <m:sty m:val="i"/>
              </m:rPr>
              <m:t>e</m:t>
            </m:r>
          </m:sub>
        </m:sSub>
        <m:r>
          <m:rPr>
            <m:sty m:val="p"/>
          </m:rPr>
          <m:t>=</m:t>
        </m:r>
        <m:r>
          <m:rPr>
            <m:sty m:val="i"/>
          </m:rPr>
          <m:t>η</m:t>
        </m:r>
        <m:r>
          <m:rPr>
            <m:sty m:val="p"/>
          </m:rPr>
          <m:t>+</m:t>
        </m:r>
        <m:r>
          <m:rPr>
            <m:sty m:val="i"/>
          </m:rPr>
          <m:t>κ</m:t>
        </m:r>
        <m:sSup>
          <m:sSupPr/>
          <m:e>
            <m:r>
              <m:rPr>
                <m:sty m:val="i"/>
              </m:rPr>
              <m:t>α</m:t>
            </m:r>
          </m:e>
          <m:sup>
            <m:r>
              <m:rPr>
                <m:sty m:val="p"/>
              </m:rPr>
              <m:t>2</m:t>
            </m:r>
          </m:sup>
        </m:sSup>
        <m:r>
          <m:rPr>
            <m:sty m:val="p"/>
          </m:rPr>
          <m:t>/</m:t>
        </m:r>
        <m:r>
          <m:rPr>
            <m:sty m:val="p"/>
          </m:rPr>
          <m:t>2</m:t>
        </m:r>
        <m:sSup>
          <m:sSupPr/>
          <m:e>
            <m:r>
              <m:rPr>
                <m:sty m:val="i"/>
              </m:rPr>
              <m:t>ω</m:t>
            </m:r>
          </m:e>
          <m:sup>
            <m:r>
              <m:rPr>
                <m:sty m:val="p"/>
              </m:rPr>
              <m:t>2</m:t>
            </m:r>
          </m:sup>
        </m:sSup>
      </m:oMath>
      <w:r>
        <w:rPr/>
        <w:t xml:space="preserve">. Discuter.</w:t>
      </w:r>
    </w:p>
    <w:p>
      <w:pPr>
        <w:numPr>
          <w:ilvl w:val="0"/>
          <w:numId w:val="12"/>
        </w:numPr>
        <w:spacing w:lineRule="auto"/>
      </w:pPr>
      <w:r>
        <w:rPr>
          <w:rFonts w:eastAsia="Georgia" w:cs="Georgia" w:ascii="Georgia" w:hAnsi="Georgia"/>
        </w:rPr>
        <w:t xml:space="preserve">2.2.1(g) Quelle conséquence peut-on déduire de ce résultat lorsque la diffusivité horizontale </w:t>
      </w:r>
      <m:oMath>
        <m:r>
          <m:rPr>
            <m:sty m:val="i"/>
          </m:rPr>
          <m:t>η</m:t>
        </m:r>
      </m:oMath>
      <w:r>
        <w:rPr>
          <w:rFonts w:eastAsia="Georgia" w:cs="Georgia" w:ascii="Georgia" w:hAnsi="Georgia"/>
        </w:rPr>
        <w:t xml:space="preserve"> est négligeable?</w:t>
      </w:r>
    </w:p>
    <w:p>
      <w:pPr>
        <w:spacing w:line="271" w:before="240" w:lineRule="auto"/>
      </w:pPr>
      <w:r>
        <w:rPr>
          <w:rFonts w:eastAsia="Georgia" w:cs="Georgia" w:ascii="Georgia" w:hAnsi="Georgia"/>
          <w:b/>
          <w:sz w:val="33"/>
        </w:rPr>
        <w:t xml:space="preserve">2.2.2 Interprétation géométrique</w:t>
      </w:r>
    </w:p>
    <w:p>
      <w:pPr>
        <w:spacing w:after="220" w:lineRule="auto"/>
      </w:pPr>
      <w:r>
        <w:rPr>
          <w:rFonts w:eastAsia="Georgia" w:cs="Georgia" w:ascii="Georgia" w:hAnsi="Georgia"/>
        </w:rPr>
        <w:t xml:space="preserve">Nous allons maintenant essayer de retrouver par une méthode purement géométrique l'expression de </w:t>
      </w:r>
      <m:oMath>
        <m:sSub>
          <m:sSubPr/>
          <m:e>
            <m:r>
              <m:rPr>
                <m:sty m:val="i"/>
              </m:rPr>
              <m:t>η</m:t>
            </m:r>
          </m:e>
          <m:sub>
            <m:r>
              <m:rPr>
                <m:sty m:val="i"/>
              </m:rPr>
              <m:t>e</m:t>
            </m:r>
          </m:sub>
        </m:sSub>
      </m:oMath>
      <w:r>
        <w:rPr>
          <w:rFonts w:eastAsia="Georgia" w:cs="Georgia" w:ascii="Georgia" w:hAnsi="Georgia"/>
        </w:rPr>
        <w:t xml:space="preserve">. Dans ce but, considérons un petit élément de fluide de forme rectangulaire à </w:t>
      </w:r>
      <m:oMath>
        <m:r>
          <m:rPr>
            <m:sty m:val="i"/>
          </m:rPr>
          <m:t>t</m:t>
        </m:r>
        <m:r>
          <m:rPr>
            <m:sty m:val="p"/>
          </m:rPr>
          <m:t>=</m:t>
        </m:r>
        <m:r>
          <m:rPr>
            <m:sty m:val="p"/>
          </m:rPr>
          <m:t>0</m:t>
        </m:r>
      </m:oMath>
      <w:r>
        <w:rPr>
          <w:rFonts w:eastAsia="Georgia" w:cs="Georgia" w:ascii="Georgia" w:hAnsi="Georgia"/>
        </w:rPr>
        <w:t xml:space="preserve"> (cf Figure (4)), soumis à l'écoulement </w:t>
      </w:r>
      <m:oMath>
        <m:r>
          <m:rPr>
            <m:sty m:val="i"/>
          </m:rPr>
          <m:t>u</m:t>
        </m:r>
        <m:r>
          <m:rPr>
            <m:sty m:val="p"/>
          </m:rPr>
          <m:t>=</m:t>
        </m:r>
        <m:r>
          <m:rPr>
            <m:sty m:val="i"/>
          </m:rPr>
          <m:t>α</m:t>
        </m:r>
        <m:r>
          <m:rPr>
            <m:sty m:val="i"/>
          </m:rPr>
          <m:t>z</m:t>
        </m:r>
        <m:r>
          <m:rPr>
            <m:sty m:val="p"/>
          </m:rPr>
          <m:t>cos</m:t>
        </m:r>
        <m:r>
          <m:rPr>
            <m:sty m:val="p"/>
          </m:rPr>
          <m:t>⁡</m:t>
        </m:r>
        <m:r>
          <m:rPr>
            <m:sty m:val="i"/>
          </m:rPr>
          <m:t>ω</m:t>
        </m:r>
        <m:r>
          <m:rPr>
            <m:sty m:val="i"/>
          </m:rPr>
          <m:t>t</m:t>
        </m:r>
      </m:oMath>
      <w:r>
        <w:rPr/>
        <w:t xml:space="preserve">.</w:t>
      </w:r>
    </w:p>
    <w:p>
      <w:pPr>
        <w:spacing w:lineRule="auto"/>
        <w:jc w:val="center"/>
      </w:pPr>
      <w:r>
        <w:rPr/>
        <w:drawing>
          <wp:inline distB="0" distL="0" distR="0" distT="0">
            <wp:extent cx="2486025" cy="3819525"/>
            <wp:effectExtent b="0" l="0" r="0" t="0"/>
            <wp:docPr id="4" name="image-5ac77e4c014de684b309e34f89c256f0dce1c44a.jpg"/>
            <a:graphic>
              <a:graphicData uri="http://schemas.openxmlformats.org/drawingml/2006/picture">
                <pic:pic>
                  <pic:nvPicPr>
                    <pic:cNvPr id="4" name="image-5ac77e4c014de684b309e34f89c256f0dce1c44a.jpg" descr=""/>
                    <pic:cNvPicPr/>
                  </pic:nvPicPr>
                  <pic:blipFill>
                    <a:blip r:embed="rId8" cstate="print"/>
                    <a:srcRect b="0" l="0" r="0" t="0"/>
                    <a:stretch>
                      <a:fillRect/>
                    </a:stretch>
                  </pic:blipFill>
                  <pic:spPr>
                    <a:xfrm>
                      <a:off x="0" y="0"/>
                      <a:ext cx="2486025" cy="3819525"/>
                    </a:xfrm>
                    <a:prstGeom prst="rect"/>
                  </pic:spPr>
                </pic:pic>
              </a:graphicData>
            </a:graphic>
          </wp:inline>
        </w:drawing>
      </w:r>
    </w:p>
    <w:p>
      <w:pPr>
        <w:spacing w:lineRule="auto"/>
      </w:pPr>
      <w:r>
        <w:rPr>
          <w:rFonts w:eastAsia="Georgia" w:cs="Georgia" w:ascii="Georgia" w:hAnsi="Georgia"/>
        </w:rPr>
        <w:t xml:space="preserve">Fig. 4 - Schématisation de l'élément de fluide à </w:t>
      </w:r>
      <m:oMath>
        <m:r>
          <m:rPr>
            <m:sty m:val="i"/>
          </m:rPr>
          <m:t>t</m:t>
        </m:r>
        <m:r>
          <m:rPr>
            <m:sty m:val="p"/>
          </m:rPr>
          <m:t>=</m:t>
        </m:r>
        <m:r>
          <m:rPr>
            <m:sty m:val="p"/>
          </m:rPr>
          <m:t>0</m:t>
        </m:r>
      </m:oMath>
      <w:r>
        <w:rPr/>
        <w:t xml:space="preserve">.</w:t>
      </w:r>
    </w:p>
    <w:p>
      <w:pPr>
        <w:numPr>
          <w:ilvl w:val="0"/>
          <w:numId w:val="13"/>
        </w:numPr>
        <w:spacing w:lineRule="auto"/>
      </w:pPr>
      <w:r>
        <w:rPr>
          <w:rFonts w:eastAsia="Georgia" w:cs="Georgia" w:ascii="Georgia" w:hAnsi="Georgia"/>
        </w:rPr>
        <w:t xml:space="preserve">2.2.2(a) Quelle est la forme de l'élément de fluide sous l'effet du champ de vitesse à un instant </w:t>
      </w:r>
      <m:oMath>
        <m:r>
          <m:rPr>
            <m:sty m:val="i"/>
          </m:rPr>
          <m:t>t</m:t>
        </m:r>
      </m:oMath>
      <w:r>
        <w:rPr/>
        <w:t xml:space="preserve"> quelconque?</w:t>
      </w:r>
    </w:p>
    <w:p>
      <w:pPr>
        <w:numPr>
          <w:ilvl w:val="0"/>
          <w:numId w:val="13"/>
        </w:numPr>
        <w:spacing w:lineRule="auto"/>
      </w:pPr>
      <w:r>
        <w:rPr/>
        <w:t xml:space="preserve">2.2.2(b) Montrer qu'il existe une relation simple entre les composantes horizontale et verticale, </w:t>
      </w:r>
      <m:oMath>
        <m:r>
          <m:rPr>
            <m:sty m:val="i"/>
          </m:rPr>
          <m:t>∂</m:t>
        </m:r>
        <m:r>
          <m:rPr>
            <m:sty m:val="i"/>
          </m:rPr>
          <m:t>C</m:t>
        </m:r>
        <m:r>
          <m:rPr>
            <m:sty m:val="p"/>
          </m:rPr>
          <m:t>/</m:t>
        </m:r>
        <m:r>
          <m:rPr>
            <m:sty m:val="i"/>
          </m:rPr>
          <m:t>∂</m:t>
        </m:r>
        <m:r>
          <m:rPr>
            <m:sty m:val="i"/>
          </m:rPr>
          <m:t>x</m:t>
        </m:r>
      </m:oMath>
      <w:r>
        <w:rPr/>
        <w:t xml:space="preserve"> et </w:t>
      </w:r>
      <m:oMath>
        <m:r>
          <m:rPr>
            <m:sty m:val="i"/>
          </m:rPr>
          <m:t>∂</m:t>
        </m:r>
        <m:r>
          <m:rPr>
            <m:sty m:val="i"/>
          </m:rPr>
          <m:t>C</m:t>
        </m:r>
        <m:r>
          <m:rPr>
            <m:sty m:val="p"/>
          </m:rPr>
          <m:t>/</m:t>
        </m:r>
        <m:r>
          <m:rPr>
            <m:sty m:val="i"/>
          </m:rPr>
          <m:t>∂</m:t>
        </m:r>
        <m:r>
          <m:rPr>
            <m:sty m:val="i"/>
          </m:rPr>
          <m:t>z</m:t>
        </m:r>
      </m:oMath>
      <w:r>
        <w:rPr/>
        <w:t xml:space="preserve">, du gradient de concentration.</w:t>
      </w:r>
    </w:p>
    <w:p>
      <w:pPr>
        <w:numPr>
          <w:ilvl w:val="0"/>
          <w:numId w:val="13"/>
        </w:numPr>
        <w:spacing w:lineRule="auto"/>
      </w:pPr>
      <w:r>
        <w:rPr/>
        <w:t xml:space="preserve">2.2.2(c) Exprimer le flux </w:t>
      </w:r>
      <m:oMath>
        <m:sSub>
          <m:sSubPr/>
          <m:e>
            <m:r>
              <m:rPr>
                <m:sty m:val="p"/>
              </m:rPr>
              <m:t>Φ</m:t>
            </m:r>
          </m:e>
          <m:sub>
            <m:r>
              <m:rPr>
                <m:sty m:val="i"/>
              </m:rPr>
              <m:t>A</m:t>
            </m:r>
            <m:r>
              <m:rPr>
                <m:sty m:val="i"/>
              </m:rPr>
              <m:t>B</m:t>
            </m:r>
          </m:sub>
        </m:sSub>
      </m:oMath>
      <w:r>
        <w:rPr>
          <w:rFonts w:eastAsia="Georgia" w:cs="Georgia" w:ascii="Georgia" w:hAnsi="Georgia"/>
        </w:rPr>
        <w:t xml:space="preserve"> dû à la diffusion verticale de la quantité </w:t>
      </w:r>
      <m:oMath>
        <m:r>
          <m:rPr>
            <m:sty m:val="i"/>
          </m:rPr>
          <m:t>C</m:t>
        </m:r>
      </m:oMath>
      <w:r>
        <w:rPr>
          <w:rFonts w:eastAsia="Georgia" w:cs="Georgia" w:ascii="Georgia" w:hAnsi="Georgia"/>
        </w:rPr>
        <w:t xml:space="preserve"> à travers le côté </w:t>
      </w:r>
      <m:oMath>
        <m:r>
          <m:rPr>
            <m:sty m:val="i"/>
          </m:rPr>
          <m:t>A</m:t>
        </m:r>
        <m:r>
          <m:rPr>
            <m:sty m:val="i"/>
          </m:rPr>
          <m:t>B</m:t>
        </m:r>
      </m:oMath>
      <w:r>
        <w:rPr>
          <w:rFonts w:eastAsia="Georgia" w:cs="Georgia" w:ascii="Georgia" w:hAnsi="Georgia"/>
        </w:rPr>
        <w:t xml:space="preserve">, en fonction notamment de la diffusivité verticale </w:t>
      </w:r>
      <m:oMath>
        <m:r>
          <m:rPr>
            <m:sty m:val="i"/>
          </m:rPr>
          <m:t>κ</m:t>
        </m:r>
      </m:oMath>
      <w:r>
        <w:rPr/>
        <w:t xml:space="preserve">, de l'angle </w:t>
      </w:r>
      <m:oMath>
        <m:r>
          <m:rPr>
            <m:sty m:val="i"/>
          </m:rPr>
          <m:t>β</m:t>
        </m:r>
      </m:oMath>
      <w:r>
        <w:rPr/>
        <w:t xml:space="preserve"> que fait le segment </w:t>
      </w:r>
      <m:oMath>
        <m:r>
          <m:rPr>
            <m:sty m:val="i"/>
          </m:rPr>
          <m:t>A</m:t>
        </m:r>
        <m:r>
          <m:rPr>
            <m:sty m:val="i"/>
          </m:rPr>
          <m:t>B</m:t>
        </m:r>
      </m:oMath>
      <w:r>
        <w:rPr>
          <w:rFonts w:eastAsia="Georgia" w:cs="Georgia" w:ascii="Georgia" w:hAnsi="Georgia"/>
        </w:rPr>
        <w:t xml:space="preserve"> avec l'horizontale et de la longueur de ce segment à l'instant </w:t>
      </w:r>
      <m:oMath>
        <m:r>
          <m:rPr>
            <m:sty m:val="i"/>
          </m:rPr>
          <m:t>t</m:t>
        </m:r>
        <m:r>
          <m:rPr>
            <m:sty m:val="p"/>
          </m:rPr>
          <m:t>=</m:t>
        </m:r>
        <m:r>
          <m:rPr>
            <m:sty m:val="p"/>
          </m:rPr>
          <m:t>0</m:t>
        </m:r>
      </m:oMath>
      <w:r>
        <w:rPr>
          <w:rFonts w:eastAsia="Georgia" w:cs="Georgia" w:ascii="Georgia" w:hAnsi="Georgia"/>
        </w:rPr>
        <w:t xml:space="preserve">. En déduire la moyenne temporelle </w:t>
      </w:r>
      <m:oMath>
        <m:d>
          <m:dPr>
            <m:begChr m:val="⟨"/>
            <m:endChr m:val="⟩"/>
            <m:ctrlPr>
              <w:rPr>
                <w:rFonts w:ascii="Cambria Math" w:hAnsi="Cambria Math"/>
              </w:rPr>
            </m:ctrlPr>
          </m:dPr>
          <m:e>
            <m:sSub>
              <m:sSubPr/>
              <m:e>
                <m:r>
                  <m:rPr>
                    <m:sty m:val="p"/>
                  </m:rPr>
                  <m:t>Φ</m:t>
                </m:r>
              </m:e>
              <m:sub>
                <m:r>
                  <m:rPr>
                    <m:sty m:val="i"/>
                  </m:rPr>
                  <m:t>A</m:t>
                </m:r>
                <m:r>
                  <m:rPr>
                    <m:sty m:val="i"/>
                  </m:rPr>
                  <m:t>B</m:t>
                </m:r>
              </m:sub>
            </m:sSub>
          </m:e>
        </m:d>
      </m:oMath>
      <w:r>
        <w:rPr/>
        <w:t xml:space="preserve"> du flux </w:t>
      </w:r>
      <m:oMath>
        <m:sSub>
          <m:sSubPr/>
          <m:e>
            <m:r>
              <m:rPr>
                <m:sty m:val="p"/>
              </m:rPr>
              <m:t>Φ</m:t>
            </m:r>
          </m:e>
          <m:sub>
            <m:r>
              <m:rPr>
                <m:sty m:val="i"/>
              </m:rPr>
              <m:t>A</m:t>
            </m:r>
            <m:r>
              <m:rPr>
                <m:sty m:val="i"/>
              </m:rPr>
              <m:t>B</m:t>
            </m:r>
          </m:sub>
        </m:sSub>
      </m:oMath>
      <w:r>
        <w:rPr/>
        <w:t xml:space="preserve">.</w:t>
      </w:r>
    </w:p>
    <w:p>
      <w:pPr>
        <w:numPr>
          <w:ilvl w:val="0"/>
          <w:numId w:val="13"/>
        </w:numPr>
        <w:spacing w:lineRule="auto"/>
      </w:pPr>
      <w:r>
        <w:rPr>
          <w:rFonts w:eastAsia="Georgia" w:cs="Georgia" w:ascii="Georgia" w:hAnsi="Georgia"/>
        </w:rPr>
        <w:t xml:space="preserve">2.2.2(d) Montrer que, si l'on rajoute le flux dû à la diffusion horizontale, on retrouve bien l'expression de la diffusivité </w:t>
      </w:r>
      <m:oMath>
        <m:sSub>
          <m:sSubPr/>
          <m:e>
            <m:r>
              <m:rPr>
                <m:sty m:val="i"/>
              </m:rPr>
              <m:t>η</m:t>
            </m:r>
          </m:e>
          <m:sub>
            <m:r>
              <m:rPr>
                <m:sty m:val="i"/>
              </m:rPr>
              <m:t>e</m:t>
            </m:r>
          </m:sub>
        </m:sSub>
      </m:oMath>
      <w:r>
        <w:rPr/>
        <w:t xml:space="preserve">.</w:t>
      </w:r>
    </w:p>
    <w:p>
      <w:pPr>
        <w:spacing w:line="271" w:before="240" w:lineRule="auto"/>
      </w:pPr>
      <w:r>
        <w:rPr>
          <w:b/>
          <w:sz w:val="33"/>
        </w:rPr>
        <w:t xml:space="preserve">2.2.3 Champ de vitesse stationnaire</w:t>
      </w:r>
    </w:p>
    <w:p>
      <w:pPr>
        <w:numPr>
          <w:ilvl w:val="0"/>
          <w:numId w:val="14"/>
        </w:numPr>
        <w:spacing w:lineRule="auto"/>
      </w:pPr>
      <w:r>
        <w:rPr>
          <w:rFonts w:eastAsia="Georgia" w:cs="Georgia" w:ascii="Georgia" w:hAnsi="Georgia"/>
        </w:rPr>
        <w:t xml:space="preserve">2.2.3(a) A partir des résultats de la question 2.2.1(e), montrer comment l'on peut obtenir l'expression de la concentration </w:t>
      </w:r>
      <m:oMath>
        <m:r>
          <m:rPr>
            <m:sty m:val="i"/>
          </m:rPr>
          <m:t>C</m:t>
        </m:r>
      </m:oMath>
      <w:r>
        <w:rPr/>
        <w:t xml:space="preserve"> lorsque le champ de vitesse est stationnaire.</w:t>
      </w:r>
    </w:p>
    <w:p>
      <w:pPr>
        <w:numPr>
          <w:ilvl w:val="0"/>
          <w:numId w:val="14"/>
        </w:numPr>
        <w:spacing w:lineRule="auto"/>
      </w:pPr>
      <w:r>
        <w:rPr/>
        <w:t xml:space="preserve">2.2.3(b) Quel est l'effet du champ de vitesse pour les temps courts? Pour les temps longs? Commentaires.</w:t>
      </w:r>
    </w:p>
    <w:p>
      <w:pPr>
        <w:spacing w:line="271" w:before="240" w:lineRule="auto"/>
      </w:pPr>
      <w:r>
        <w:rPr>
          <w:rFonts w:eastAsia="Georgia" w:cs="Georgia" w:ascii="Georgia" w:hAnsi="Georgia"/>
          <w:b/>
          <w:sz w:val="33"/>
        </w:rPr>
        <w:t xml:space="preserve">2.2.4 Condition initiale plus générale</w:t>
      </w:r>
    </w:p>
    <w:p>
      <w:pPr>
        <w:spacing w:after="220" w:lineRule="auto"/>
      </w:pPr>
      <w:r>
        <w:rPr>
          <w:rFonts w:eastAsia="Georgia" w:cs="Georgia" w:ascii="Georgia" w:hAnsi="Georgia"/>
        </w:rPr>
        <w:t xml:space="preserve">Considérons la condition initiale plus générale suivante</w:t>
      </w:r>
    </w:p>
    <w:p>
      <w:pPr>
        <w:spacing w:after="220" w:lineRule="auto"/>
      </w:pPr>
      <m:oMathPara>
        <m:oMath>
          <m:r>
            <m:rPr>
              <m:sty m:val="i"/>
            </m:rPr>
            <m:t>C</m:t>
          </m:r>
          <m:r>
            <m:rPr>
              <m:sty m:val="p"/>
            </m:rPr>
            <m:t>(</m:t>
          </m:r>
          <m:r>
            <m:rPr>
              <m:sty m:val="i"/>
            </m:rPr>
            <m:t>x</m:t>
          </m:r>
          <m:r>
            <m:rPr>
              <m:sty m:val="p"/>
            </m:rPr>
            <m:t>,</m:t>
          </m:r>
          <m:r>
            <m:rPr>
              <m:sty m:val="i"/>
            </m:rPr>
            <m:t>z</m:t>
          </m:r>
          <m:r>
            <m:rPr>
              <m:sty m:val="p"/>
            </m:rPr>
            <m:t>,</m:t>
          </m:r>
          <m:r>
            <m:rPr>
              <m:sty m:val="p"/>
            </m:rPr>
            <m:t>0</m:t>
          </m:r>
          <m:r>
            <m:rPr>
              <m:sty m:val="p"/>
            </m:rPr>
            <m:t>)</m:t>
          </m:r>
          <m:r>
            <m:rPr>
              <m:sty m:val="p"/>
            </m:rPr>
            <m:t>=</m:t>
          </m:r>
          <m:r>
            <m:rPr>
              <m:sty m:val="i"/>
            </m:rPr>
            <m:t>A</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
                <m:rPr>
                  <m:sty m:val="i"/>
                </m:rPr>
                <m:t>a</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4</m:t>
                  </m:r>
                  <m:sSup>
                    <m:sSupPr/>
                    <m:e>
                      <m:r>
                        <m:rPr>
                          <m:sty m:val="i"/>
                        </m:rPr>
                        <m:t>a</m:t>
                      </m:r>
                    </m:e>
                    <m:sup>
                      <m:r>
                        <m:rPr>
                          <m:sty m:val="p"/>
                        </m:rPr>
                        <m:t>2</m:t>
                      </m:r>
                    </m:sup>
                  </m:sSup>
                </m:den>
              </m:f>
            </m:e>
          </m:d>
          <m:r>
            <m:rPr>
              <m:sty m:val="p"/>
            </m:rPr>
            <m:t>=</m:t>
          </m:r>
          <m:r>
            <m:rPr>
              <m:sty m:val="i"/>
            </m:rPr>
            <m:t>A</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a</m:t>
                  </m:r>
                </m:e>
                <m:sup>
                  <m:r>
                    <m:rPr>
                      <m:sty m:val="p"/>
                    </m:rPr>
                    <m:t>2</m:t>
                  </m:r>
                </m:sup>
              </m:sSup>
              <m:sSup>
                <m:sSupPr/>
                <m:e>
                  <m:r>
                    <m:rPr>
                      <m:sty m:val="i"/>
                    </m:rPr>
                    <m:t>q</m:t>
                  </m:r>
                </m:e>
                <m:sup>
                  <m:r>
                    <m:rPr>
                      <m:sty m:val="p"/>
                    </m:rPr>
                    <m:t>2</m:t>
                  </m:r>
                </m:sup>
              </m:sSup>
            </m:sup>
          </m:sSup>
          <m:r>
            <m:rPr>
              <m:sty m:val="p"/>
            </m:rPr>
            <m:t>cos</m:t>
          </m:r>
          <m:r>
            <m:rPr>
              <m:sty m:val="p"/>
            </m:rPr>
            <m:t>⁡</m:t>
          </m:r>
          <m:r>
            <m:rPr>
              <m:sty m:val="i"/>
            </m:rPr>
            <m:t>q</m:t>
          </m:r>
          <m:r>
            <m:rPr>
              <m:sty m:val="i"/>
            </m:rPr>
            <m:t>x</m:t>
          </m:r>
          <m:r>
            <m:rPr>
              <m:nor/>
            </m:rPr>
            <m:t xml:space="preserve"> </m:t>
          </m:r>
          <m:r>
            <m:rPr>
              <m:sty m:val="p"/>
            </m:rPr>
            <m:t>d</m:t>
          </m:r>
          <m:r>
            <m:rPr>
              <m:sty m:val="i"/>
            </m:rPr>
            <m:t>q</m:t>
          </m:r>
        </m:oMath>
      </m:oMathPara>
    </w:p>
    <w:p>
      <w:pPr>
        <w:spacing w:after="220" w:lineRule="auto"/>
      </w:pPr>
      <w:r>
        <w:rPr>
          <w:rFonts w:eastAsia="Georgia" w:cs="Georgia" w:ascii="Georgia" w:hAnsi="Georgia"/>
        </w:rPr>
        <w:t xml:space="preserve">où </w:t>
      </w:r>
      <m:oMath>
        <m:r>
          <m:rPr>
            <m:sty m:val="i"/>
          </m:rPr>
          <m:t>A</m:t>
        </m:r>
      </m:oMath>
      <w:r>
        <w:rPr/>
        <w:t xml:space="preserve"> est une constante.</w:t>
      </w:r>
    </w:p>
    <w:p>
      <w:pPr>
        <w:numPr>
          <w:ilvl w:val="0"/>
          <w:numId w:val="15"/>
        </w:numPr>
        <w:spacing w:lineRule="auto"/>
      </w:pPr>
      <w:r>
        <w:rPr>
          <w:rFonts w:eastAsia="Georgia" w:cs="Georgia" w:ascii="Georgia" w:hAnsi="Georgia"/>
        </w:rPr>
        <w:t xml:space="preserve">2.2.4(a) Quelle propriété permet d'obtenir aisément la solution générale </w:t>
      </w:r>
      <m:oMath>
        <m:r>
          <m:rPr>
            <m:sty m:val="i"/>
          </m:rPr>
          <m:t>C</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 Expliciter cette solution en introduisant la quantité</w:t>
      </w:r>
    </w:p>
    <w:p>
      <w:pPr>
        <w:spacing w:after="220" w:lineRule="auto"/>
      </w:pPr>
      <m:oMathPara>
        <m:oMath>
          <m:sSup>
            <m:sSupPr/>
            <m:e>
              <m:acc>
                <m:accPr>
                  <m:chr m:val="˜"/>
                </m:accPr>
                <m:e>
                  <m:r>
                    <m:rPr>
                      <m:sty m:val="i"/>
                    </m:rPr>
                    <m:t>a</m:t>
                  </m:r>
                </m:e>
              </m:acc>
            </m:e>
            <m:sup>
              <m:r>
                <m:rPr>
                  <m:sty m:val="p"/>
                </m:rPr>
                <m:t>2</m:t>
              </m:r>
            </m:sup>
          </m:sSup>
          <m:r>
            <m:rPr>
              <m:sty m:val="p"/>
            </m:rPr>
            <m:t>=</m:t>
          </m:r>
          <m:sSup>
            <m:sSupPr/>
            <m:e>
              <m:r>
                <m:rPr>
                  <m:sty m:val="i"/>
                </m:rPr>
                <m:t>a</m:t>
              </m:r>
            </m:e>
            <m:sup>
              <m:r>
                <m:rPr>
                  <m:sty m:val="p"/>
                </m:rPr>
                <m:t>2</m:t>
              </m:r>
            </m:sup>
          </m:sSup>
          <m:r>
            <m:rPr>
              <m:sty m:val="p"/>
            </m:rPr>
            <m:t>+</m:t>
          </m:r>
          <m:sSub>
            <m:sSubPr/>
            <m:e>
              <m:r>
                <m:rPr>
                  <m:sty m:val="i"/>
                </m:rPr>
                <m:t>η</m:t>
              </m:r>
            </m:e>
            <m:sub>
              <m:r>
                <m:rPr>
                  <m:sty m:val="i"/>
                </m:rPr>
                <m:t>e</m:t>
              </m:r>
            </m:sub>
          </m:sSub>
          <m:r>
            <m:rPr>
              <m:sty m:val="i"/>
            </m:rPr>
            <m:t>t</m:t>
          </m:r>
          <m:r>
            <m:rPr>
              <m:sty m:val="p"/>
            </m:rPr>
            <m:t>−</m:t>
          </m:r>
          <m:f>
            <m:fPr>
              <m:ctrlPr>
                <w:rPr>
                  <w:rFonts w:ascii="Cambria Math" w:hAnsi="Cambria Math"/>
                </w:rPr>
              </m:ctrlPr>
            </m:fPr>
            <m:num>
              <m:r>
                <m:rPr>
                  <m:sty m:val="i"/>
                </m:rPr>
                <m:t>κ</m:t>
              </m:r>
            </m:num>
            <m:den>
              <m:r>
                <m:rPr>
                  <m:sty m:val="p"/>
                </m:rPr>
                <m:t>2</m:t>
              </m:r>
            </m:den>
          </m:f>
          <m:f>
            <m:fPr>
              <m:ctrlPr>
                <w:rPr>
                  <w:rFonts w:ascii="Cambria Math" w:hAnsi="Cambria Math"/>
                </w:rPr>
              </m:ctrlPr>
            </m:fPr>
            <m:num>
              <m:sSup>
                <m:sSupPr/>
                <m:e>
                  <m:r>
                    <m:rPr>
                      <m:sty m:val="i"/>
                    </m:rPr>
                    <m:t>α</m:t>
                  </m:r>
                </m:e>
                <m:sup>
                  <m:r>
                    <m:rPr>
                      <m:sty m:val="p"/>
                    </m:rPr>
                    <m:t>2</m:t>
                  </m:r>
                </m:sup>
              </m:sSup>
            </m:num>
            <m:den>
              <m:sSup>
                <m:sSupPr/>
                <m:e>
                  <m:r>
                    <m:rPr>
                      <m:sty m:val="i"/>
                    </m:rPr>
                    <m:t>ω</m:t>
                  </m:r>
                </m:e>
                <m:sup>
                  <m:r>
                    <m:rPr>
                      <m:sty m:val="p"/>
                    </m:rPr>
                    <m:t>2</m:t>
                  </m:r>
                </m:sup>
              </m:sSup>
            </m:den>
          </m:f>
          <m:f>
            <m:fPr>
              <m:ctrlPr>
                <w:rPr>
                  <w:rFonts w:ascii="Cambria Math" w:hAnsi="Cambria Math"/>
                </w:rPr>
              </m:ctrlPr>
            </m:fPr>
            <m:num>
              <m:r>
                <m:rPr>
                  <m:sty m:val="p"/>
                </m:rPr>
                <m:t>sin</m:t>
              </m:r>
              <m:r>
                <m:rPr>
                  <m:sty m:val="p"/>
                </m:rPr>
                <m:t>⁡</m:t>
              </m:r>
              <m:r>
                <m:rPr>
                  <m:sty m:val="p"/>
                </m:rPr>
                <m:t>2</m:t>
              </m:r>
              <m:r>
                <m:rPr>
                  <m:sty m:val="i"/>
                </m:rPr>
                <m:t>ω</m:t>
              </m:r>
              <m:r>
                <m:rPr>
                  <m:sty m:val="i"/>
                </m:rPr>
                <m:t>t</m:t>
              </m:r>
            </m:num>
            <m:den>
              <m:r>
                <m:rPr>
                  <m:sty m:val="p"/>
                </m:rPr>
                <m:t>2</m:t>
              </m:r>
              <m:r>
                <m:rPr>
                  <m:sty m:val="i"/>
                </m:rPr>
                <m:t>ω</m:t>
              </m:r>
            </m:den>
          </m:f>
        </m:oMath>
      </m:oMathPara>
    </w:p>
    <w:p>
      <w:pPr>
        <w:spacing w:after="220" w:lineRule="auto"/>
      </w:pPr>
      <w:r>
        <w:rPr>
          <w:rFonts w:eastAsia="Georgia" w:cs="Georgia" w:ascii="Georgia" w:hAnsi="Georgia"/>
        </w:rPr>
        <w:t xml:space="preserve">dont on donnera une interprétation physique.</w:t>
      </w:r>
    </w:p>
    <w:p>
      <w:pPr>
        <w:numPr>
          <w:ilvl w:val="0"/>
          <w:numId w:val="16"/>
        </w:numPr>
        <w:spacing w:lineRule="auto"/>
      </w:pPr>
      <w:r>
        <w:rPr>
          <w:rFonts w:eastAsia="Georgia" w:cs="Georgia" w:ascii="Georgia" w:hAnsi="Georgia"/>
        </w:rPr>
        <w:t xml:space="preserve">2.2.4(b) Préciser et justifier le comportement de la quantité </w:t>
      </w:r>
      <m:oMath>
        <m:acc>
          <m:accPr>
            <m:chr m:val="˜"/>
          </m:accPr>
          <m:e>
            <m:r>
              <m:rPr>
                <m:sty m:val="i"/>
              </m:rPr>
              <m:t>a</m:t>
            </m:r>
          </m:e>
        </m:acc>
      </m:oMath>
      <w:r>
        <w:rPr/>
        <w:t xml:space="preserve"> aux temps longs.</w:t>
      </w:r>
    </w:p>
    <w:p>
      <w:pPr>
        <w:spacing w:line="271" w:before="240" w:lineRule="auto"/>
      </w:pPr>
      <w:r>
        <w:rPr>
          <w:rFonts w:eastAsia="Georgia" w:cs="Georgia" w:ascii="Georgia" w:hAnsi="Georgia"/>
          <w:b/>
          <w:sz w:val="33"/>
        </w:rPr>
        <w:t xml:space="preserve">2.3 Condition initiale avec une dépendance verticale</w:t>
      </w:r>
    </w:p>
    <w:p>
      <w:pPr>
        <w:spacing w:after="220" w:lineRule="auto"/>
      </w:pPr>
      <w:r>
        <w:rPr>
          <w:rFonts w:eastAsia="Georgia" w:cs="Georgia" w:ascii="Georgia" w:hAnsi="Georgia"/>
        </w:rPr>
        <w:t xml:space="preserve">Considérons maintenant la condition initiale </w:t>
      </w:r>
      <m:oMath>
        <m:r>
          <m:rPr>
            <m:sty m:val="i"/>
          </m:rPr>
          <m:t>C</m:t>
        </m:r>
        <m:r>
          <m:rPr>
            <m:sty m:val="p"/>
          </m:rPr>
          <m:t>(</m:t>
        </m:r>
        <m:r>
          <m:rPr>
            <m:sty m:val="i"/>
          </m:rPr>
          <m:t>x</m:t>
        </m:r>
        <m:r>
          <m:rPr>
            <m:sty m:val="p"/>
          </m:rPr>
          <m:t>,</m:t>
        </m:r>
        <m:r>
          <m:rPr>
            <m:sty m:val="i"/>
          </m:rPr>
          <m:t>z</m:t>
        </m:r>
        <m:r>
          <m:rPr>
            <m:sty m:val="p"/>
          </m:rPr>
          <m:t>,</m:t>
        </m:r>
        <m:r>
          <m:rPr>
            <m:sty m:val="p"/>
          </m:rPr>
          <m:t>0</m:t>
        </m:r>
        <m:r>
          <m:rPr>
            <m:sty m:val="p"/>
          </m:rPr>
          <m:t>)</m:t>
        </m:r>
        <m:r>
          <m:rPr>
            <m:sty m:val="p"/>
          </m:rPr>
          <m:t>=</m:t>
        </m:r>
        <m:r>
          <m:rPr>
            <m:sty m:val="p"/>
          </m:rPr>
          <m:t>cos</m:t>
        </m:r>
        <m:r>
          <m:rPr>
            <m:sty m:val="p"/>
          </m:rPr>
          <m:t>⁡</m:t>
        </m:r>
        <m:r>
          <m:rPr>
            <m:sty m:val="i"/>
          </m:rPr>
          <m:t>q</m:t>
        </m:r>
        <m:r>
          <m:rPr>
            <m:sty m:val="i"/>
          </m:rPr>
          <m:t>x</m:t>
        </m:r>
        <m:r>
          <m:rPr>
            <m:sty m:val="p"/>
          </m:rPr>
          <m:t>cos</m:t>
        </m:r>
        <m:r>
          <m:rPr>
            <m:sty m:val="p"/>
          </m:rPr>
          <m:t>⁡</m:t>
        </m:r>
        <m:r>
          <m:rPr>
            <m:sty m:val="i"/>
          </m:rPr>
          <m:t>m</m:t>
        </m:r>
        <m:r>
          <m:rPr>
            <m:sty m:val="i"/>
          </m:rPr>
          <m:t>z</m:t>
        </m:r>
      </m:oMath>
      <w:r>
        <w:rPr>
          <w:rFonts w:eastAsia="Georgia" w:cs="Georgia" w:ascii="Georgia" w:hAnsi="Georgia"/>
        </w:rPr>
        <w:t xml:space="preserve"> avec le même champ de vitesse horizontal que précédemment, </w:t>
      </w:r>
      <m:oMath>
        <m:r>
          <m:rPr>
            <m:sty m:val="i"/>
          </m:rPr>
          <m:t>u</m:t>
        </m:r>
        <m:r>
          <m:rPr>
            <m:sty m:val="p"/>
          </m:rPr>
          <m:t>=</m:t>
        </m:r>
        <m:r>
          <m:rPr>
            <m:sty m:val="i"/>
          </m:rPr>
          <m:t>α</m:t>
        </m:r>
        <m:r>
          <m:rPr>
            <m:sty m:val="i"/>
          </m:rPr>
          <m:t>z</m:t>
        </m:r>
        <m:r>
          <m:rPr>
            <m:sty m:val="p"/>
          </m:rPr>
          <m:t>cos</m:t>
        </m:r>
        <m:r>
          <m:rPr>
            <m:sty m:val="p"/>
          </m:rPr>
          <m:t>⁡</m:t>
        </m:r>
        <m:r>
          <m:rPr>
            <m:sty m:val="i"/>
          </m:rPr>
          <m:t>ω</m:t>
        </m:r>
        <m:r>
          <m:rPr>
            <m:sty m:val="i"/>
          </m:rPr>
          <m:t>t</m:t>
        </m:r>
      </m:oMath>
      <w:r>
        <w:rPr/>
        <w:t xml:space="preserve">.</w:t>
      </w:r>
    </w:p>
    <w:p>
      <w:pPr>
        <w:numPr>
          <w:ilvl w:val="0"/>
          <w:numId w:val="17"/>
        </w:numPr>
        <w:spacing w:lineRule="auto"/>
      </w:pPr>
      <w:r>
        <w:rPr/>
        <w:t xml:space="preserve">2.3(a) En cherchant des solutions de la forme</w:t>
      </w:r>
    </w:p>
    <w:p>
      <w:pPr>
        <w:spacing w:after="220" w:lineRule="auto"/>
      </w:pPr>
      <m:oMathPara>
        <m:oMath>
          <m:r>
            <m:rPr>
              <m:sty m:val="i"/>
            </m:rPr>
            <m:t>C</m:t>
          </m:r>
          <m:r>
            <m:rPr>
              <m:sty m:val="p"/>
            </m:rPr>
            <m:t>=</m:t>
          </m:r>
          <m:r>
            <m:rPr>
              <m:sty m:val="i"/>
            </m:rPr>
            <m:t>a</m:t>
          </m:r>
          <m:r>
            <m:rPr>
              <m:sty m:val="p"/>
            </m:rPr>
            <m:t>(</m:t>
          </m:r>
          <m:r>
            <m:rPr>
              <m:sty m:val="i"/>
            </m:rPr>
            <m:t>t</m:t>
          </m:r>
          <m:r>
            <m:rPr>
              <m:sty m:val="p"/>
            </m:rPr>
            <m:t>)</m:t>
          </m:r>
          <m:r>
            <m:rPr>
              <m:sty m:val="p"/>
            </m:rPr>
            <m:t>cos</m:t>
          </m:r>
          <m:r>
            <m:rPr>
              <m:sty m:val="p"/>
            </m:rPr>
            <m:t>⁡</m:t>
          </m:r>
          <m:r>
            <m:rPr>
              <m:sty m:val="i"/>
            </m:rPr>
            <m:t>q</m:t>
          </m:r>
          <m:acc>
            <m:accPr>
              <m:chr m:val="˜"/>
            </m:accPr>
            <m:e>
              <m:r>
                <m:rPr>
                  <m:sty m:val="i"/>
                </m:rPr>
                <m:t>x</m:t>
              </m:r>
            </m:e>
          </m:acc>
          <m:r>
            <m:rPr>
              <m:sty m:val="p"/>
            </m:rPr>
            <m:t>cos</m:t>
          </m:r>
          <m:r>
            <m:rPr>
              <m:sty m:val="p"/>
            </m:rPr>
            <m:t>⁡</m:t>
          </m:r>
          <m:r>
            <m:rPr>
              <m:sty m:val="i"/>
            </m:rPr>
            <m:t>m</m:t>
          </m:r>
          <m:r>
            <m:rPr>
              <m:sty m:val="i"/>
            </m:rPr>
            <m:t>z</m:t>
          </m:r>
          <m:r>
            <m:rPr>
              <m:sty m:val="p"/>
            </m:rPr>
            <m:t>+</m:t>
          </m:r>
          <m:r>
            <m:rPr>
              <m:sty m:val="i"/>
            </m:rPr>
            <m:t>b</m:t>
          </m:r>
          <m:r>
            <m:rPr>
              <m:sty m:val="p"/>
            </m:rPr>
            <m:t>(</m:t>
          </m:r>
          <m:r>
            <m:rPr>
              <m:sty m:val="i"/>
            </m:rPr>
            <m:t>t</m:t>
          </m:r>
          <m:r>
            <m:rPr>
              <m:sty m:val="p"/>
            </m:rPr>
            <m:t>)</m:t>
          </m:r>
          <m:r>
            <m:rPr>
              <m:sty m:val="p"/>
            </m:rPr>
            <m:t>sin</m:t>
          </m:r>
          <m:r>
            <m:rPr>
              <m:sty m:val="p"/>
            </m:rPr>
            <m:t>⁡</m:t>
          </m:r>
          <m:r>
            <m:rPr>
              <m:sty m:val="i"/>
            </m:rPr>
            <m:t>q</m:t>
          </m:r>
          <m:acc>
            <m:accPr>
              <m:chr m:val="˜"/>
            </m:accPr>
            <m:e>
              <m:r>
                <m:rPr>
                  <m:sty m:val="i"/>
                </m:rPr>
                <m:t>x</m:t>
              </m:r>
            </m:e>
          </m:acc>
          <m:r>
            <m:rPr>
              <m:sty m:val="p"/>
            </m:rPr>
            <m:t>sin</m:t>
          </m:r>
          <m:r>
            <m:rPr>
              <m:sty m:val="p"/>
            </m:rPr>
            <m:t>⁡</m:t>
          </m:r>
          <m:r>
            <m:rPr>
              <m:sty m:val="i"/>
            </m:rPr>
            <m:t>m</m:t>
          </m:r>
          <m:r>
            <m:rPr>
              <m:sty m:val="i"/>
            </m:rPr>
            <m:t>z</m:t>
          </m:r>
        </m:oMath>
      </m:oMathPara>
    </w:p>
    <w:p>
      <w:pPr>
        <w:spacing w:after="220" w:lineRule="auto"/>
      </w:pPr>
      <w:r>
        <w:rPr>
          <w:rFonts w:eastAsia="Georgia" w:cs="Georgia" w:ascii="Georgia" w:hAnsi="Georgia"/>
        </w:rPr>
        <w:t xml:space="preserve">déterminer le système d'équations liant </w:t>
      </w:r>
      <m:oMath>
        <m:r>
          <m:rPr>
            <m:sty m:val="i"/>
          </m:rPr>
          <m:t>a</m:t>
        </m:r>
      </m:oMath>
      <w:r>
        <w:rPr/>
        <w:t xml:space="preserve"> et </w:t>
      </w:r>
      <m:oMath>
        <m:r>
          <m:rPr>
            <m:sty m:val="i"/>
          </m:rPr>
          <m:t>b</m:t>
        </m:r>
      </m:oMath>
      <w:r>
        <w:rPr>
          <w:rFonts w:eastAsia="Georgia" w:cs="Georgia" w:ascii="Georgia" w:hAnsi="Georgia"/>
        </w:rPr>
        <w:t xml:space="preserve">. Réécrire ces équations en introduisant la fonction </w:t>
      </w:r>
      <m:oMath>
        <m:r>
          <m:rPr>
            <m:sty m:val="i"/>
          </m:rPr>
          <m:t>ϕ</m:t>
        </m:r>
        <m:r>
          <m:rPr>
            <m:sty m:val="p"/>
          </m:rPr>
          <m:t>(</m:t>
        </m:r>
        <m:r>
          <m:rPr>
            <m:sty m:val="i"/>
          </m:rPr>
          <m:t>t</m:t>
        </m:r>
        <m:r>
          <m:rPr>
            <m:sty m:val="p"/>
          </m:rPr>
          <m:t>)</m:t>
        </m:r>
        <m:r>
          <m:rPr>
            <m:sty m:val="p"/>
          </m:rPr>
          <m:t>=</m:t>
        </m:r>
        <m:r>
          <m:rPr>
            <m:sty m:val="i"/>
          </m:rPr>
          <m:t>κ</m:t>
        </m:r>
        <m:d>
          <m:dPr>
            <m:begChr m:val="("/>
            <m:endChr m:val=")"/>
            <m:ctrlPr>
              <w:rPr>
                <w:rFonts w:ascii="Cambria Math" w:hAnsi="Cambria Math"/>
              </w:rPr>
            </m:ctrlPr>
          </m:dPr>
          <m:e>
            <m:sSup>
              <m:sSupPr/>
              <m:e>
                <m:r>
                  <m:rPr>
                    <m:sty m:val="i"/>
                  </m:rPr>
                  <m:t>m</m:t>
                </m:r>
              </m:e>
              <m:sup>
                <m:r>
                  <m:rPr>
                    <m:sty m:val="p"/>
                  </m:rPr>
                  <m:t>2</m:t>
                </m:r>
              </m:sup>
            </m:sSup>
            <m:r>
              <m:rPr>
                <m:sty m:val="p"/>
              </m:rPr>
              <m:t>+</m:t>
            </m:r>
            <m:sSup>
              <m:sSupPr/>
              <m:e>
                <m:r>
                  <m:rPr>
                    <m:sty m:val="i"/>
                  </m:rPr>
                  <m:t>q</m:t>
                </m:r>
              </m:e>
              <m:sup>
                <m:r>
                  <m:rPr>
                    <m:sty m:val="p"/>
                  </m:rPr>
                  <m:t>2</m:t>
                </m:r>
              </m:sup>
            </m:sSup>
            <m:sSubSup>
              <m:sSubSupPr/>
              <m:e>
                <m:acc>
                  <m:accPr>
                    <m:chr m:val="˜"/>
                  </m:accPr>
                  <m:e>
                    <m:r>
                      <m:rPr>
                        <m:sty m:val="i"/>
                      </m:rPr>
                      <m:t>x</m:t>
                    </m:r>
                  </m:e>
                </m:acc>
              </m:e>
              <m:sub>
                <m:r>
                  <m:rPr>
                    <m:sty m:val="i"/>
                  </m:rPr>
                  <m:t>z</m:t>
                </m:r>
              </m:sub>
              <m:sup>
                <m:r>
                  <m:rPr>
                    <m:sty m:val="p"/>
                  </m:rPr>
                  <m:t>2</m:t>
                </m:r>
              </m:sup>
            </m:sSubSup>
          </m:e>
        </m:d>
        <m:r>
          <m:rPr>
            <m:sty m:val="p"/>
          </m:rPr>
          <m:t>+</m:t>
        </m:r>
        <m:r>
          <m:rPr>
            <m:sty m:val="i"/>
          </m:rPr>
          <m:t>η</m:t>
        </m:r>
        <m:sSup>
          <m:sSupPr/>
          <m:e>
            <m:r>
              <m:rPr>
                <m:sty m:val="i"/>
              </m:rPr>
              <m:t>q</m:t>
            </m:r>
          </m:e>
          <m:sup>
            <m:r>
              <m:rPr>
                <m:sty m:val="p"/>
              </m:rPr>
              <m:t>2</m:t>
            </m:r>
          </m:sup>
        </m:sSup>
      </m:oMath>
      <w:r>
        <w:rPr>
          <w:rFonts w:eastAsia="Georgia" w:cs="Georgia" w:ascii="Georgia" w:hAnsi="Georgia"/>
        </w:rPr>
        <w:t xml:space="preserve">, où </w:t>
      </w:r>
      <m:oMath>
        <m:sSub>
          <m:sSubPr/>
          <m:e>
            <m:acc>
              <m:accPr>
                <m:chr m:val="˜"/>
              </m:accPr>
              <m:e>
                <m:r>
                  <m:rPr>
                    <m:sty m:val="i"/>
                  </m:rPr>
                  <m:t>x</m:t>
                </m:r>
              </m:e>
            </m:acc>
          </m:e>
          <m:sub>
            <m:r>
              <m:rPr>
                <m:sty m:val="i"/>
              </m:rPr>
              <m:t>z</m:t>
            </m:r>
          </m:sub>
        </m:sSub>
        <m:r>
          <m:rPr>
            <m:sty m:val="p"/>
          </m:rPr>
          <m:t>=</m:t>
        </m:r>
        <m:r>
          <m:rPr>
            <m:sty m:val="i"/>
          </m:rPr>
          <m:t>∂</m:t>
        </m:r>
        <m:acc>
          <m:accPr>
            <m:chr m:val="˜"/>
          </m:accPr>
          <m:e>
            <m:r>
              <m:rPr>
                <m:sty m:val="i"/>
              </m:rPr>
              <m:t>x</m:t>
            </m:r>
          </m:e>
        </m:acc>
        <m:r>
          <m:rPr>
            <m:sty m:val="p"/>
          </m:rPr>
          <m:t>/</m:t>
        </m:r>
        <m:r>
          <m:rPr>
            <m:sty m:val="i"/>
          </m:rPr>
          <m:t>∂</m:t>
        </m:r>
        <m:r>
          <m:rPr>
            <m:sty m:val="i"/>
          </m:rPr>
          <m:t>z</m:t>
        </m:r>
      </m:oMath>
      <w:r>
        <w:rPr/>
        <w:t xml:space="preserve">.</w:t>
      </w:r>
    </w:p>
    <w:p>
      <w:pPr>
        <w:numPr>
          <w:ilvl w:val="0"/>
          <w:numId w:val="18"/>
        </w:numPr>
        <w:spacing w:lineRule="auto"/>
      </w:pPr>
      <w:r>
        <w:rPr>
          <w:rFonts w:eastAsia="Georgia" w:cs="Georgia" w:ascii="Georgia" w:hAnsi="Georgia"/>
        </w:rPr>
        <w:t xml:space="preserve">2.3(b) On définit les quantités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ˆ"/>
                  </m:accPr>
                  <m:e>
                    <m:r>
                      <m:rPr>
                        <m:sty m:val="i"/>
                      </m:rPr>
                      <m:t>a</m:t>
                    </m:r>
                  </m:e>
                </m:acc>
                <m:r>
                  <m:rPr>
                    <m:sty m:val="p"/>
                  </m:rPr>
                  <m:t>=</m:t>
                </m:r>
                <m:r>
                  <m:rPr>
                    <m:sty m:val="i"/>
                  </m:rPr>
                  <m:t>a</m:t>
                </m:r>
                <m:r>
                  <m:rPr>
                    <m:sty m:val="p"/>
                  </m:rPr>
                  <m:t>exp</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ϕ</m:t>
                    </m:r>
                    <m:d>
                      <m:dPr>
                        <m:begChr m:val="("/>
                        <m:endChr m:val=")"/>
                        <m:ctrlPr>
                          <w:rPr>
                            <w:rFonts w:ascii="Cambria Math" w:hAnsi="Cambria Math"/>
                          </w:rPr>
                        </m:ctrlPr>
                      </m:dPr>
                      <m:e>
                        <m:sSup>
                          <m:sSupPr/>
                          <m:e>
                            <m:r>
                              <m:rPr>
                                <m:sty m:val="i"/>
                              </m:rPr>
                              <m:t>t</m:t>
                            </m:r>
                          </m:e>
                          <m:sup>
                            <m:r>
                              <m:rPr>
                                <m:sty m:val="i"/>
                              </m:rPr>
                              <m:t>′</m:t>
                            </m:r>
                          </m:sup>
                        </m:sSup>
                      </m:e>
                    </m:d>
                    <m:r>
                      <m:rPr>
                        <m:sty m:val="i"/>
                      </m:rPr>
                      <m:t>d</m:t>
                    </m:r>
                    <m:sSup>
                      <m:sSupPr/>
                      <m:e>
                        <m:r>
                          <m:rPr>
                            <m:sty m:val="i"/>
                          </m:rPr>
                          <m:t>t</m:t>
                        </m:r>
                      </m:e>
                      <m:sup>
                        <m:r>
                          <m:rPr>
                            <m:sty m:val="i"/>
                          </m:rPr>
                          <m:t>′</m:t>
                        </m:r>
                      </m:sup>
                    </m:sSup>
                  </m:e>
                </m:d>
              </m:e>
            </m:mr>
            <m:mr>
              <m:e/>
              <m:e>
                <m:acc>
                  <m:accPr>
                    <m:chr m:val="ˆ"/>
                  </m:accPr>
                  <m:e>
                    <m:r>
                      <m:rPr>
                        <m:sty m:val="i"/>
                      </m:rPr>
                      <m:t>b</m:t>
                    </m:r>
                  </m:e>
                </m:acc>
                <m:r>
                  <m:rPr>
                    <m:sty m:val="p"/>
                  </m:rPr>
                  <m:t>=</m:t>
                </m:r>
                <m:r>
                  <m:rPr>
                    <m:sty m:val="i"/>
                  </m:rPr>
                  <m:t>b</m:t>
                </m:r>
                <m:r>
                  <m:rPr>
                    <m:sty m:val="p"/>
                  </m:rPr>
                  <m:t>exp</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ϕ</m:t>
                    </m:r>
                    <m:d>
                      <m:dPr>
                        <m:begChr m:val="("/>
                        <m:endChr m:val=")"/>
                        <m:ctrlPr>
                          <w:rPr>
                            <w:rFonts w:ascii="Cambria Math" w:hAnsi="Cambria Math"/>
                          </w:rPr>
                        </m:ctrlPr>
                      </m:dPr>
                      <m:e>
                        <m:sSup>
                          <m:sSupPr/>
                          <m:e>
                            <m:r>
                              <m:rPr>
                                <m:sty m:val="i"/>
                              </m:rPr>
                              <m:t>t</m:t>
                            </m:r>
                          </m:e>
                          <m:sup>
                            <m:r>
                              <m:rPr>
                                <m:sty m:val="i"/>
                              </m:rPr>
                              <m:t>′</m:t>
                            </m:r>
                          </m:sup>
                        </m:sSup>
                      </m:e>
                    </m:d>
                    <m:r>
                      <m:rPr>
                        <m:sty m:val="i"/>
                      </m:rPr>
                      <m:t>d</m:t>
                    </m:r>
                    <m:sSup>
                      <m:sSupPr/>
                      <m:e>
                        <m:r>
                          <m:rPr>
                            <m:sty m:val="i"/>
                          </m:rPr>
                          <m:t>t</m:t>
                        </m:r>
                      </m:e>
                      <m:sup>
                        <m:r>
                          <m:rPr>
                            <m:sty m:val="i"/>
                          </m:rPr>
                          <m:t>′</m:t>
                        </m:r>
                      </m:sup>
                    </m:sSup>
                  </m:e>
                </m:d>
              </m:e>
            </m:mr>
          </m:m>
        </m:oMath>
      </m:oMathPara>
    </w:p>
    <w:p>
      <w:pPr>
        <w:spacing w:after="220" w:lineRule="auto"/>
      </w:pPr>
      <w:r>
        <w:rPr>
          <w:rFonts w:eastAsia="Georgia" w:cs="Georgia" w:ascii="Georgia" w:hAnsi="Georgia"/>
        </w:rPr>
        <w:t xml:space="preserve">Donner l'équation d'évolution de </w:t>
      </w:r>
      <m:oMath>
        <m:acc>
          <m:accPr>
            <m:chr m:val="ˆ"/>
          </m:accPr>
          <m:e>
            <m:r>
              <m:rPr>
                <m:sty m:val="i"/>
              </m:rPr>
              <m:t>a</m:t>
            </m:r>
          </m:e>
        </m:acc>
        <m:r>
          <m:rPr>
            <m:sty m:val="p"/>
          </m:rPr>
          <m:t>(</m:t>
        </m:r>
        <m:r>
          <m:rPr>
            <m:sty m:val="i"/>
          </m:rPr>
          <m:t>t</m:t>
        </m:r>
        <m:r>
          <m:rPr>
            <m:sty m:val="p"/>
          </m:rPr>
          <m:t>)</m:t>
        </m:r>
      </m:oMath>
      <w:r>
        <w:rPr/>
        <w:t xml:space="preserve"> et </w:t>
      </w:r>
      <m:oMath>
        <m:acc>
          <m:accPr>
            <m:chr m:val="ˆ"/>
          </m:accPr>
          <m:e>
            <m:r>
              <m:rPr>
                <m:sty m:val="i"/>
              </m:rPr>
              <m:t>b</m:t>
            </m:r>
          </m:e>
        </m:acc>
        <m:r>
          <m:rPr>
            <m:sty m:val="p"/>
          </m:rPr>
          <m:t>(</m:t>
        </m:r>
        <m:r>
          <m:rPr>
            <m:sty m:val="i"/>
          </m:rPr>
          <m:t>t</m:t>
        </m:r>
        <m:r>
          <m:rPr>
            <m:sty m:val="p"/>
          </m:rPr>
          <m:t>)</m:t>
        </m:r>
      </m:oMath>
      <w:r>
        <w:rPr/>
        <w:t xml:space="preserve">.</w:t>
      </w:r>
    </w:p>
    <w:p>
      <w:pPr>
        <w:numPr>
          <w:ilvl w:val="0"/>
          <w:numId w:val="19"/>
        </w:numPr>
        <w:spacing w:lineRule="auto"/>
      </w:pPr>
      <w:r>
        <w:rPr>
          <w:rFonts w:eastAsia="Georgia" w:cs="Georgia" w:ascii="Georgia" w:hAnsi="Georgia"/>
        </w:rPr>
        <w:t xml:space="preserve">2.3(c) En déduire l'expression des deux modes </w:t>
      </w:r>
      <m:oMath>
        <m:acc>
          <m:accPr>
            <m:chr m:val="ˆ"/>
          </m:accPr>
          <m:e>
            <m:r>
              <m:rPr>
                <m:sty m:val="i"/>
              </m:rPr>
              <m:t>a</m:t>
            </m:r>
          </m:e>
        </m:acc>
        <m:r>
          <m:rPr>
            <m:sty m:val="p"/>
          </m:rPr>
          <m:t>(</m:t>
        </m:r>
        <m:r>
          <m:rPr>
            <m:sty m:val="i"/>
          </m:rPr>
          <m:t>t</m:t>
        </m:r>
        <m:r>
          <m:rPr>
            <m:sty m:val="p"/>
          </m:rPr>
          <m:t>)</m:t>
        </m:r>
      </m:oMath>
      <w:r>
        <w:rPr/>
        <w:t xml:space="preserve"> et </w:t>
      </w:r>
      <m:oMath>
        <m:acc>
          <m:accPr>
            <m:chr m:val="ˆ"/>
          </m:accPr>
          <m:e>
            <m:r>
              <m:rPr>
                <m:sty m:val="i"/>
              </m:rPr>
              <m:t>b</m:t>
            </m:r>
          </m:e>
        </m:acc>
        <m:r>
          <m:rPr>
            <m:sty m:val="p"/>
          </m:rPr>
          <m:t>(</m:t>
        </m:r>
        <m:r>
          <m:rPr>
            <m:sty m:val="i"/>
          </m:rPr>
          <m:t>t</m:t>
        </m:r>
        <m:r>
          <m:rPr>
            <m:sty m:val="p"/>
          </m:rPr>
          <m:t>)</m:t>
        </m:r>
      </m:oMath>
      <w:r>
        <w:rPr/>
        <w:t xml:space="preserve">, puis celle de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t xml:space="preserve">.</w:t>
      </w:r>
    </w:p>
    <w:p>
      <w:pPr>
        <w:numPr>
          <w:ilvl w:val="0"/>
          <w:numId w:val="19"/>
        </w:numPr>
        <w:spacing w:lineRule="auto"/>
      </w:pPr>
      <w:r>
        <w:rPr>
          <w:rFonts w:eastAsia="Georgia" w:cs="Georgia" w:ascii="Georgia" w:hAnsi="Georgia"/>
        </w:rPr>
        <w:t xml:space="preserve">2.3(d) Cette solution est-elle compatible avec l'expression trouvée précédemment dans le cas particulier où il n'y a pas de dépendance verticale initiale?</w:t>
      </w:r>
    </w:p>
    <w:p>
      <w:pPr>
        <w:numPr>
          <w:ilvl w:val="0"/>
          <w:numId w:val="19"/>
        </w:numPr>
        <w:spacing w:lineRule="auto"/>
      </w:pPr>
      <w:r>
        <w:rPr/>
        <w:t xml:space="preserve">2.3(e) Quel est le comportement de la concentration </w:t>
      </w:r>
      <m:oMath>
        <m:r>
          <m:rPr>
            <m:sty m:val="i"/>
          </m:rPr>
          <m:t>C</m:t>
        </m:r>
      </m:oMath>
      <w:r>
        <w:rPr>
          <w:rFonts w:eastAsia="Georgia" w:cs="Georgia" w:ascii="Georgia" w:hAnsi="Georgia"/>
        </w:rPr>
        <w:t xml:space="preserve"> en traceur dans le régime des grandes pulsations? Tracer schématiquement son allure. Quelle est la pulsation caractéristique du système physique qui permet de définir ce régime?</w:t>
      </w:r>
    </w:p>
    <w:p>
      <w:pPr>
        <w:spacing w:line="271" w:before="240" w:lineRule="auto"/>
      </w:pPr>
      <w:r>
        <w:rPr>
          <w:b/>
          <w:sz w:val="33"/>
        </w:rPr>
        <w:t xml:space="preserve">2.4 Etirement</w:t>
      </w:r>
    </w:p>
    <w:p>
      <w:pPr>
        <w:spacing w:after="220" w:lineRule="auto"/>
      </w:pPr>
      <w:r>
        <w:rPr>
          <w:rFonts w:eastAsia="Georgia" w:cs="Georgia" w:ascii="Georgia" w:hAnsi="Georgia"/>
        </w:rPr>
        <w:t xml:space="preserve">Afin de faire des comparaisons avec l'écoulement précédent, nous allons étudier l'effet, sur la dispersion, d'un champ de vitesse d'étirement </w:t>
      </w:r>
      <m:oMath>
        <m:r>
          <m:rPr>
            <m:sty m:val="p"/>
          </m:rPr>
          <m:t>(</m:t>
        </m:r>
        <m:r>
          <m:rPr>
            <m:sty m:val="i"/>
          </m:rPr>
          <m:t>u</m:t>
        </m:r>
        <m:r>
          <m:rPr>
            <m:sty m:val="p"/>
          </m:rPr>
          <m:t>,</m:t>
        </m:r>
        <m:r>
          <m:rPr>
            <m:sty m:val="i"/>
          </m:rPr>
          <m:t>w</m:t>
        </m:r>
        <m:r>
          <m:rPr>
            <m:sty m:val="p"/>
          </m:rPr>
          <m:t>)</m:t>
        </m:r>
        <m:r>
          <m:rPr>
            <m:sty m:val="p"/>
          </m:rPr>
          <m:t>=</m:t>
        </m:r>
        <m:r>
          <m:rPr>
            <m:sty m:val="i"/>
          </m:rPr>
          <m:t>σ</m:t>
        </m:r>
        <m:r>
          <m:rPr>
            <m:sty m:val="p"/>
          </m:rPr>
          <m:t>(</m:t>
        </m:r>
        <m:r>
          <m:rPr>
            <m:sty m:val="i"/>
          </m:rPr>
          <m:t>x</m:t>
        </m:r>
        <m:r>
          <m:rPr>
            <m:sty m:val="p"/>
          </m:rPr>
          <m:t>,</m:t>
        </m:r>
        <m:r>
          <m:rPr>
            <m:sty m:val="p"/>
          </m:rPr>
          <m:t>−</m:t>
        </m:r>
        <m:r>
          <m:rPr>
            <m:sty m:val="i"/>
          </m:rPr>
          <m:t>z</m:t>
        </m:r>
        <m:r>
          <m:rPr>
            <m:sty m:val="p"/>
          </m:rPr>
          <m:t>)</m:t>
        </m:r>
      </m:oMath>
      <w:r>
        <w:rPr/>
        <w:t xml:space="preserve"> (avec </w:t>
      </w:r>
      <m:oMath>
        <m:r>
          <m:rPr>
            <m:sty m:val="i"/>
          </m:rPr>
          <m:t>σ</m:t>
        </m:r>
        <m:r>
          <m:rPr>
            <m:sty m:val="p"/>
          </m:rPr>
          <m:t>&gt;</m:t>
        </m:r>
        <m:r>
          <m:rPr>
            <m:sty m:val="p"/>
          </m:rPr>
          <m:t>0</m:t>
        </m:r>
      </m:oMath>
      <w:r>
        <w:rPr>
          <w:rFonts w:eastAsia="Georgia" w:cs="Georgia" w:ascii="Georgia" w:hAnsi="Georgia"/>
        </w:rPr>
        <w:t xml:space="preserve"> ), à partir de la même condition initiale </w:t>
      </w:r>
      <m:oMath>
        <m:r>
          <m:rPr>
            <m:sty m:val="i"/>
          </m:rPr>
          <m:t>C</m:t>
        </m:r>
        <m:r>
          <m:rPr>
            <m:sty m:val="p"/>
          </m:rPr>
          <m:t>(</m:t>
        </m:r>
        <m:r>
          <m:rPr>
            <m:sty m:val="i"/>
          </m:rPr>
          <m:t>x</m:t>
        </m:r>
        <m:r>
          <m:rPr>
            <m:sty m:val="p"/>
          </m:rPr>
          <m:t>,</m:t>
        </m:r>
        <m:r>
          <m:rPr>
            <m:sty m:val="i"/>
          </m:rPr>
          <m:t>z</m:t>
        </m:r>
        <m:r>
          <m:rPr>
            <m:sty m:val="p"/>
          </m:rPr>
          <m:t>,</m:t>
        </m:r>
        <m:r>
          <m:rPr>
            <m:sty m:val="p"/>
          </m:rPr>
          <m:t>0</m:t>
        </m:r>
        <m:r>
          <m:rPr>
            <m:sty m:val="p"/>
          </m:rPr>
          <m:t>)</m:t>
        </m:r>
        <m:r>
          <m:rPr>
            <m:sty m:val="p"/>
          </m:rPr>
          <m:t>=</m:t>
        </m:r>
        <m:r>
          <m:rPr>
            <m:sty m:val="p"/>
          </m:rPr>
          <m:t>cos</m:t>
        </m:r>
        <m:r>
          <m:rPr>
            <m:sty m:val="p"/>
          </m:rPr>
          <m:t>⁡</m:t>
        </m:r>
        <m:r>
          <m:rPr>
            <m:sty m:val="i"/>
          </m:rPr>
          <m:t>q</m:t>
        </m:r>
        <m:r>
          <m:rPr>
            <m:sty m:val="i"/>
          </m:rPr>
          <m:t>x</m:t>
        </m:r>
        <m:r>
          <m:rPr>
            <m:sty m:val="p"/>
          </m:rPr>
          <m:t>cos</m:t>
        </m:r>
        <m:r>
          <m:rPr>
            <m:sty m:val="p"/>
          </m:rPr>
          <m:t>⁡</m:t>
        </m:r>
        <m:r>
          <m:rPr>
            <m:sty m:val="i"/>
          </m:rPr>
          <m:t>m</m:t>
        </m:r>
        <m:r>
          <m:rPr>
            <m:sty m:val="i"/>
          </m:rPr>
          <m:t>z</m:t>
        </m:r>
      </m:oMath>
      <w:r>
        <w:rPr/>
        <w:t xml:space="preserve">.</w:t>
      </w:r>
    </w:p>
    <w:p>
      <w:pPr>
        <w:numPr>
          <w:ilvl w:val="0"/>
          <w:numId w:val="20"/>
        </w:numPr>
        <w:spacing w:lineRule="auto"/>
      </w:pPr>
      <w:r>
        <w:rPr/>
        <w:t xml:space="preserve">2.4(a) Dessiner l'allure du champ de vitesse le long d'une ligne verticale.</w:t>
      </w:r>
    </w:p>
    <w:p>
      <w:pPr>
        <w:numPr>
          <w:ilvl w:val="0"/>
          <w:numId w:val="20"/>
        </w:numPr>
        <w:spacing w:lineRule="auto"/>
      </w:pPr>
      <w:r>
        <w:rPr>
          <w:rFonts w:eastAsia="Georgia" w:cs="Georgia" w:ascii="Georgia" w:hAnsi="Georgia"/>
        </w:rPr>
        <w:t xml:space="preserve">2.4(b) Quelle est la déformation de l'élément de fluide de forme carrée (cfFigure (4)) sous l'effet de ce champ de vitesse?</w:t>
      </w:r>
    </w:p>
    <w:p>
      <w:pPr>
        <w:numPr>
          <w:ilvl w:val="0"/>
          <w:numId w:val="20"/>
        </w:numPr>
        <w:spacing w:lineRule="auto"/>
      </w:pPr>
      <w:r>
        <w:rPr/>
        <w:t xml:space="preserve">2.4(c) Si l'on suppose, pour simplifier, la diffusion isotrope et de constante </w:t>
      </w:r>
      <m:oMath>
        <m:r>
          <m:rPr>
            <m:sty m:val="i"/>
          </m:rPr>
          <m:t>η</m:t>
        </m:r>
      </m:oMath>
      <w:r>
        <w:rPr>
          <w:rFonts w:eastAsia="Georgia" w:cs="Georgia" w:ascii="Georgia" w:hAnsi="Georgia"/>
        </w:rPr>
        <w:t xml:space="preserve">, écrire l'équation d'évolution de la concentration.</w:t>
      </w:r>
    </w:p>
    <w:p>
      <w:pPr>
        <w:numPr>
          <w:ilvl w:val="0"/>
          <w:numId w:val="20"/>
        </w:numPr>
        <w:spacing w:lineRule="auto"/>
      </w:pPr>
      <w:r>
        <w:rPr>
          <w:rFonts w:eastAsia="Georgia" w:cs="Georgia" w:ascii="Georgia" w:hAnsi="Georgia"/>
        </w:rPr>
        <w:t xml:space="preserve">2.4(d) Résoudre tout d'abord le problème en l'absence du terme de diffusion. On pourra introduire le changement de variable </w:t>
      </w:r>
      <m:oMath>
        <m:r>
          <m:rPr>
            <m:sty m:val="i"/>
          </m:rPr>
          <m:t>τ</m:t>
        </m:r>
        <m:r>
          <m:rPr>
            <m:sty m:val="p"/>
          </m:rPr>
          <m:t>=</m:t>
        </m:r>
        <m:r>
          <m:rPr>
            <m:sty m:val="i"/>
          </m:rPr>
          <m:t>t</m:t>
        </m:r>
        <m:r>
          <m:rPr>
            <m:sty m:val="p"/>
          </m:rPr>
          <m:t>,</m:t>
        </m:r>
        <m:r>
          <m:rPr>
            <m:sty m:val="i"/>
          </m:rPr>
          <m:t>X</m:t>
        </m:r>
        <m:r>
          <m:rPr>
            <m:sty m:val="p"/>
          </m:rPr>
          <m:t>=</m:t>
        </m:r>
        <m:r>
          <m:rPr>
            <m:sty m:val="i"/>
          </m:rPr>
          <m:t>x</m:t>
        </m:r>
        <m:sSup>
          <m:sSupPr/>
          <m:e>
            <m:r>
              <m:rPr>
                <m:sty m:val="i"/>
              </m:rPr>
              <m:t>e</m:t>
            </m:r>
          </m:e>
          <m:sup>
            <m:r>
              <m:rPr>
                <m:sty m:val="p"/>
              </m:rPr>
              <m:t>−</m:t>
            </m:r>
            <m:r>
              <m:rPr>
                <m:sty m:val="i"/>
              </m:rPr>
              <m:t>σ</m:t>
            </m:r>
            <m:r>
              <m:rPr>
                <m:sty m:val="i"/>
              </m:rPr>
              <m:t>t</m:t>
            </m:r>
          </m:sup>
        </m:sSup>
        <m:r>
          <m:rPr>
            <m:sty m:val="p"/>
          </m:rPr>
          <m:t>,</m:t>
        </m:r>
        <m:r>
          <m:rPr>
            <m:sty m:val="i"/>
          </m:rPr>
          <m:t>Z</m:t>
        </m:r>
        <m:r>
          <m:rPr>
            <m:sty m:val="p"/>
          </m:rPr>
          <m:t>=</m:t>
        </m:r>
        <m:r>
          <m:rPr>
            <m:sty m:val="i"/>
          </m:rPr>
          <m:t>z</m:t>
        </m:r>
        <m:sSup>
          <m:sSupPr/>
          <m:e>
            <m:r>
              <m:rPr>
                <m:sty m:val="i"/>
              </m:rPr>
              <m:t>e</m:t>
            </m:r>
          </m:e>
          <m:sup>
            <m:r>
              <m:rPr>
                <m:sty m:val="i"/>
              </m:rPr>
              <m:t>σ</m:t>
            </m:r>
            <m:r>
              <m:rPr>
                <m:sty m:val="i"/>
              </m:rPr>
              <m:t>t</m:t>
            </m:r>
          </m:sup>
        </m:sSup>
      </m:oMath>
      <w:r>
        <w:rPr>
          <w:rFonts w:eastAsia="Georgia" w:cs="Georgia" w:ascii="Georgia" w:hAnsi="Georgia"/>
        </w:rPr>
        <w:t xml:space="preserve">. Décrire l'effet de l'étirement sur le nombre d'onde selon </w:t>
      </w:r>
      <m:oMath>
        <m:r>
          <m:rPr>
            <m:sty m:val="i"/>
          </m:rPr>
          <m:t>z</m:t>
        </m:r>
      </m:oMath>
      <w:r>
        <w:rPr>
          <w:rFonts w:eastAsia="Georgia" w:cs="Georgia" w:ascii="Georgia" w:hAnsi="Georgia"/>
        </w:rPr>
        <w:t xml:space="preserve">. Comparer cet effet à celui obtenu à la question (2.3).</w:t>
      </w:r>
    </w:p>
    <w:p>
      <w:pPr>
        <w:numPr>
          <w:ilvl w:val="0"/>
          <w:numId w:val="20"/>
        </w:numPr>
        <w:spacing w:lineRule="auto"/>
      </w:pPr>
      <w:r>
        <w:rPr>
          <w:rFonts w:eastAsia="Georgia" w:cs="Georgia" w:ascii="Georgia" w:hAnsi="Georgia"/>
        </w:rPr>
        <w:t xml:space="preserve">2.4(e) Obtenir la solution dans le cas diffusif par la méthode de la "variation de la constante".</w:t>
      </w:r>
    </w:p>
    <w:p>
      <w:pPr>
        <w:numPr>
          <w:ilvl w:val="0"/>
          <w:numId w:val="20"/>
        </w:numPr>
        <w:spacing w:lineRule="auto"/>
      </w:pPr>
      <w:r>
        <w:rPr>
          <w:rFonts w:eastAsia="Georgia" w:cs="Georgia" w:ascii="Georgia" w:hAnsi="Georgia"/>
        </w:rPr>
        <w:t xml:space="preserve">2.4(f) Déterminer le terme dominant de l'amplitude lorsque </w:t>
      </w:r>
      <m:oMath>
        <m:r>
          <m:rPr>
            <m:sty m:val="i"/>
          </m:rPr>
          <m:t>t</m:t>
        </m:r>
      </m:oMath>
      <w:r>
        <w:rPr>
          <w:rFonts w:eastAsia="Georgia" w:cs="Georgia" w:ascii="Georgia" w:hAnsi="Georgia"/>
        </w:rPr>
        <w:t xml:space="preserve"> est suffisamment grand devant un temps caractéristique que l'on précisera. Comparer toujours au cas étudié précédemment. Conclure.</w:t>
      </w:r>
    </w:p>
    <w:p>
      <w:pPr>
        <w:spacing w:line="271" w:before="330" w:lineRule="auto"/>
      </w:pPr>
      <w:r>
        <w:rPr>
          <w:b/>
          <w:sz w:val="42"/>
        </w:rPr>
        <w:t xml:space="preserve">3 Ondes internes</w:t>
      </w:r>
    </w:p>
    <w:p>
      <w:pPr>
        <w:spacing w:after="220" w:lineRule="auto"/>
      </w:pPr>
      <w:r>
        <w:rPr>
          <w:rFonts w:eastAsia="Georgia" w:cs="Georgia" w:ascii="Georgia" w:hAnsi="Georgia"/>
        </w:rPr>
        <w:t xml:space="preserve">La présence d'une stratification verticale, même stable, rend la dynamique d'un milieu fluide beaucoup plus difficile à modéliser ; d'une part le milieu est devenu anisotrope, d'autre part des ondes de gravité internes peuvent s'y propager. Ces ondes modifient radicalement la dynamique de l'écoulement par leurs propriétés de transport et selon des mécanismes originaux que nous allons découvrir. La connaissance de ces écoulements est donc essentielle en océanographie mais également dans les milieux stratifiés que sont l'atmosphère, les étoiles, les circuits de refroidissement de réacteurs nucléaires et les réservoirs de gaz naturel.</w:t>
      </w:r>
    </w:p>
    <w:p>
      <w:pPr>
        <w:spacing w:line="271" w:before="240" w:lineRule="auto"/>
      </w:pPr>
      <w:r>
        <w:rPr>
          <w:rFonts w:eastAsia="Georgia" w:cs="Georgia" w:ascii="Georgia" w:hAnsi="Georgia"/>
          <w:b/>
          <w:sz w:val="33"/>
        </w:rPr>
        <w:t xml:space="preserve">3.1 Le mécanisme à l'origine des ondes internes</w:t>
      </w:r>
    </w:p>
    <w:p>
      <w:pPr>
        <w:spacing w:after="220" w:lineRule="auto"/>
      </w:pPr>
      <w:r>
        <w:rPr>
          <w:rFonts w:eastAsia="Georgia" w:cs="Georgia" w:ascii="Georgia" w:hAnsi="Georgia"/>
        </w:rPr>
        <w:t xml:space="preserve">On cherche à étudier l'effet de la gravité sur la propagation des ondes dans un fluide dont la masse volumique </w:t>
      </w:r>
      <m:oMath>
        <m:acc>
          <m:accPr>
            <m:chr m:val="‾"/>
          </m:accPr>
          <m:e>
            <m:r>
              <m:rPr>
                <m:sty m:val="i"/>
              </m:rPr>
              <m:t>ρ</m:t>
            </m:r>
          </m:e>
        </m:acc>
        <m:r>
          <m:rPr>
            <m:sty m:val="p"/>
          </m:rPr>
          <m:t>(</m:t>
        </m:r>
        <m:r>
          <m:rPr>
            <m:sty m:val="i"/>
          </m:rPr>
          <m:t>z</m:t>
        </m:r>
        <m:r>
          <m:rPr>
            <m:sty m:val="p"/>
          </m:rPr>
          <m:t>)</m:t>
        </m:r>
      </m:oMath>
      <w:r>
        <w:rPr/>
        <w:t xml:space="preserve"> et la pression </w:t>
      </w:r>
      <m:oMath>
        <m:acc>
          <m:accPr>
            <m:chr m:val="‾"/>
          </m:accPr>
          <m:e>
            <m:r>
              <m:rPr>
                <m:sty m:val="i"/>
              </m:rPr>
              <m:t>P</m:t>
            </m:r>
          </m:e>
        </m:acc>
        <m:r>
          <m:rPr>
            <m:sty m:val="p"/>
          </m:rPr>
          <m:t>(</m:t>
        </m:r>
        <m:r>
          <m:rPr>
            <m:sty m:val="i"/>
          </m:rPr>
          <m:t>z</m:t>
        </m:r>
        <m:r>
          <m:rPr>
            <m:sty m:val="p"/>
          </m:rPr>
          <m:t>)</m:t>
        </m:r>
      </m:oMath>
      <w:r>
        <w:rPr>
          <w:rFonts w:eastAsia="Georgia" w:cs="Georgia" w:ascii="Georgia" w:hAnsi="Georgia"/>
        </w:rPr>
        <w:t xml:space="preserve"> à l'équilibre dépendent de l'altitude: on parle alors de fluide stratifié. On considère le cas où la masse volumique </w:t>
      </w:r>
      <m:oMath>
        <m:acc>
          <m:accPr>
            <m:chr m:val="‾"/>
          </m:accPr>
          <m:e>
            <m:r>
              <m:rPr>
                <m:sty m:val="i"/>
              </m:rPr>
              <m:t>ρ</m:t>
            </m:r>
          </m:e>
        </m:acc>
        <m:r>
          <m:rPr>
            <m:sty m:val="p"/>
          </m:rPr>
          <m:t>(</m:t>
        </m:r>
        <m:r>
          <m:rPr>
            <m:sty m:val="i"/>
          </m:rPr>
          <m:t>z</m:t>
        </m:r>
        <m:r>
          <m:rPr>
            <m:sty m:val="p"/>
          </m:rPr>
          <m:t>)</m:t>
        </m:r>
      </m:oMath>
      <w:r>
        <w:rPr>
          <w:rFonts w:eastAsia="Georgia" w:cs="Georgia" w:ascii="Georgia" w:hAnsi="Georgia"/>
        </w:rPr>
        <w:t xml:space="preserve"> décroît avec l'altitude et on se limite, comme précédemment, à un problème bidimensionnel dans un plan vertical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z</m:t>
                </m:r>
              </m:sub>
            </m:sSub>
          </m:e>
        </m:acc>
      </m:oMath>
      <w:r>
        <w:rPr/>
        <w:t xml:space="preserve"> ). On note </w:t>
      </w:r>
      <m:oMath>
        <m:acc>
          <m:accPr>
            <m:chr m:val="⃗"/>
          </m:accPr>
          <m:e>
            <m:r>
              <m:rPr>
                <m:sty m:val="i"/>
              </m:rPr>
              <m:t>g</m:t>
            </m:r>
          </m:e>
        </m:acc>
      </m:oMath>
      <w:r>
        <w:rPr>
          <w:rFonts w:eastAsia="Georgia" w:cs="Georgia" w:ascii="Georgia" w:hAnsi="Georgia"/>
        </w:rPr>
        <w:t xml:space="preserve"> l'accélération de pesanteur.</w:t>
      </w:r>
    </w:p>
    <w:p>
      <w:pPr>
        <w:numPr>
          <w:ilvl w:val="0"/>
          <w:numId w:val="21"/>
        </w:numPr>
        <w:spacing w:lineRule="auto"/>
      </w:pPr>
      <w:r>
        <w:rPr>
          <w:rFonts w:eastAsia="Georgia" w:cs="Georgia" w:ascii="Georgia" w:hAnsi="Georgia"/>
        </w:rPr>
        <w:t xml:space="preserve">3.1(a) On déplace un élément de fluide verticalement d'une distance infinitésimale. Montrer, par un développement au premier ordre, que le déplacement </w:t>
      </w:r>
      <m:oMath>
        <m:sSub>
          <m:sSubPr/>
          <m:e>
            <m:r>
              <m:rPr>
                <m:sty m:val="i"/>
              </m:rPr>
              <m:t>δ</m:t>
            </m:r>
          </m:e>
          <m:sub>
            <m:r>
              <m:rPr>
                <m:sty m:val="i"/>
              </m:rPr>
              <m:t>z</m:t>
            </m:r>
          </m:sub>
        </m:sSub>
      </m:oMath>
      <w:r>
        <w:rPr>
          <w:rFonts w:eastAsia="Georgia" w:cs="Georgia" w:ascii="Georgia" w:hAnsi="Georgia"/>
        </w:rPr>
        <w:t xml:space="preserve"> oscille à une pulsation </w:t>
      </w:r>
      <m:oMath>
        <m:r>
          <m:rPr>
            <m:sty m:val="i"/>
          </m:rPr>
          <m:t>N</m:t>
        </m:r>
      </m:oMath>
      <w:r>
        <w:rPr>
          <w:rFonts w:eastAsia="Georgia" w:cs="Georgia" w:ascii="Georgia" w:hAnsi="Georgia"/>
        </w:rPr>
        <w:t xml:space="preserve">, dite de Brunt-Väisälä, que l'on exprimera en fonction de </w:t>
      </w:r>
      <m:oMath>
        <m:acc>
          <m:accPr>
            <m:chr m:val="‾"/>
          </m:accPr>
          <m:e>
            <m:r>
              <m:rPr>
                <m:sty m:val="i"/>
              </m:rPr>
              <m:t>ρ</m:t>
            </m:r>
          </m:e>
        </m:acc>
      </m:oMath>
      <w:r>
        <w:rPr>
          <w:rFonts w:eastAsia="Georgia" w:cs="Georgia" w:ascii="Georgia" w:hAnsi="Georgia"/>
        </w:rPr>
        <w:t xml:space="preserve">. On supposera que l'élément de fluide garde un volume constant au cours de son déplacement et que le champ de pression n'est pas modifié par ce déplacement.</w:t>
      </w:r>
    </w:p>
    <w:p>
      <w:pPr>
        <w:numPr>
          <w:ilvl w:val="0"/>
          <w:numId w:val="21"/>
        </w:numPr>
        <w:spacing w:lineRule="auto"/>
      </w:pPr>
      <w:r>
        <w:rPr>
          <w:rFonts w:eastAsia="Georgia" w:cs="Georgia" w:ascii="Georgia" w:hAnsi="Georgia"/>
        </w:rPr>
        <w:t xml:space="preserve">3.1(b) Montrer que l'on peut déterminer, à un facteur numérique près, et uniquement par analyse dimensionnelle (c'est-à-dire sans utiliser les calculs de la question précédente évidemment), la pulsation d'oscillation de cette particule.</w:t>
      </w:r>
    </w:p>
    <w:p>
      <w:pPr>
        <w:numPr>
          <w:ilvl w:val="0"/>
          <w:numId w:val="21"/>
        </w:numPr>
        <w:spacing w:lineRule="auto"/>
      </w:pPr>
      <w:r>
        <w:rPr>
          <w:rFonts w:eastAsia="Georgia" w:cs="Georgia" w:ascii="Georgia" w:hAnsi="Georgia"/>
        </w:rPr>
        <w:t xml:space="preserve">3.1(c) On suppose désormais que </w:t>
      </w:r>
      <m:oMath>
        <m:r>
          <m:rPr>
            <m:sty m:val="i"/>
          </m:rPr>
          <m:t>N</m:t>
        </m:r>
      </m:oMath>
      <w:r>
        <w:rPr>
          <w:rFonts w:eastAsia="Georgia" w:cs="Georgia" w:ascii="Georgia" w:hAnsi="Georgia"/>
        </w:rPr>
        <w:t xml:space="preserve">, la pulsation de Brunt-Väisälä déterminée précédemment, est indépendante de l'altitude </w:t>
      </w:r>
      <m:oMath>
        <m:r>
          <m:rPr>
            <m:sty m:val="i"/>
          </m:rPr>
          <m:t>z</m:t>
        </m:r>
      </m:oMath>
      <w:r>
        <w:rPr>
          <w:rFonts w:eastAsia="Georgia" w:cs="Georgia" w:ascii="Georgia" w:hAnsi="Georgia"/>
        </w:rPr>
        <w:t xml:space="preserve">. Déterminer, dans ces conditions, l'allure du champ de masse volumique </w:t>
      </w:r>
      <m:oMath>
        <m:acc>
          <m:accPr>
            <m:chr m:val="‾"/>
          </m:accPr>
          <m:e>
            <m:r>
              <m:rPr>
                <m:sty m:val="i"/>
              </m:rPr>
              <m:t>ρ</m:t>
            </m:r>
          </m:e>
        </m:acc>
      </m:oMath>
      <w:r>
        <w:rPr/>
        <w:t xml:space="preserve"> en fonction de l'altitude </w:t>
      </w:r>
      <m:oMath>
        <m:r>
          <m:rPr>
            <m:sty m:val="i"/>
          </m:rPr>
          <m:t>z</m:t>
        </m:r>
      </m:oMath>
      <w:r>
        <w:rPr/>
        <w:t xml:space="preserve">.</w:t>
      </w:r>
    </w:p>
    <w:p>
      <w:pPr>
        <w:spacing w:line="271" w:before="240" w:lineRule="auto"/>
      </w:pPr>
      <w:r>
        <w:rPr>
          <w:b/>
          <w:sz w:val="33"/>
        </w:rPr>
        <w:t xml:space="preserve">3.2 La relation de dispersion des ondes internes</w:t>
      </w:r>
    </w:p>
    <w:p>
      <w:pPr>
        <w:spacing w:after="220" w:lineRule="auto"/>
      </w:pPr>
      <w:r>
        <w:rPr>
          <w:rFonts w:eastAsia="Georgia" w:cs="Georgia" w:ascii="Georgia" w:hAnsi="Georgia"/>
        </w:rPr>
        <w:t xml:space="preserve">Nous allons maintenant montrer que, sous l'effet de la gravité, il peut exister des ondes qui se propagent dans un milieu fluide stratifié. On considère les mouvements incompressibles d'un fluide non visqueux, dans la limite linéaire. D'autre part, on néglige tout</w:t>
      </w:r>
      <w:r>
        <w:rPr/>
        <w:br w:type="textWrapping"/>
      </w:r>
      <w:r>
        <w:rPr>
          <w:rFonts w:eastAsia="Georgia" w:cs="Georgia" w:ascii="Georgia" w:hAnsi="Georgia"/>
        </w:rPr>
        <w:t xml:space="preserve">phénomène de diffusion. On note </w:t>
      </w:r>
      <m:oMath>
        <m:r>
          <m:rPr>
            <m:sty m:val="i"/>
          </m:rPr>
          <m:t>P</m:t>
        </m:r>
        <m:r>
          <m:rPr>
            <m:sty m:val="p"/>
          </m:rPr>
          <m:t>(</m:t>
        </m:r>
        <m:r>
          <m:rPr>
            <m:sty m:val="i"/>
          </m:rPr>
          <m:t>x</m:t>
        </m:r>
        <m:r>
          <m:rPr>
            <m:sty m:val="p"/>
          </m:rPr>
          <m:t>,</m:t>
        </m:r>
        <m:r>
          <m:rPr>
            <m:sty m:val="i"/>
          </m:rPr>
          <m:t>z</m:t>
        </m:r>
        <m:r>
          <m:rPr>
            <m:sty m:val="p"/>
          </m:rPr>
          <m:t>,</m:t>
        </m:r>
        <m:r>
          <m:rPr>
            <m:sty m:val="i"/>
          </m:rPr>
          <m:t>t</m:t>
        </m:r>
        <m:r>
          <m:rPr>
            <m:sty m:val="p"/>
          </m:rPr>
          <m:t>)</m:t>
        </m:r>
      </m:oMath>
      <w:r>
        <w:rPr/>
        <w:t xml:space="preserve"> la pression, </w:t>
      </w:r>
      <m:oMath>
        <m:acc>
          <m:accPr>
            <m:chr m:val="⃗"/>
          </m:accPr>
          <m:e>
            <m:r>
              <m:rPr>
                <m:sty m:val="i"/>
              </m:rPr>
              <m:t>v</m:t>
            </m:r>
          </m:e>
        </m:acc>
        <m:r>
          <m:rPr>
            <m:sty m:val="p"/>
          </m:rPr>
          <m:t>(</m:t>
        </m:r>
        <m:r>
          <m:rPr>
            <m:sty m:val="i"/>
          </m:rPr>
          <m:t>x</m:t>
        </m:r>
        <m:r>
          <m:rPr>
            <m:sty m:val="p"/>
          </m:rPr>
          <m:t>,</m:t>
        </m:r>
        <m:r>
          <m:rPr>
            <m:sty m:val="i"/>
          </m:rPr>
          <m:t>z</m:t>
        </m:r>
        <m:r>
          <m:rPr>
            <m:sty m:val="p"/>
          </m:rPr>
          <m:t>,</m:t>
        </m:r>
        <m:r>
          <m:rPr>
            <m:sty m:val="i"/>
          </m:rPr>
          <m:t>t</m:t>
        </m:r>
        <m:r>
          <m:rPr>
            <m:sty m:val="p"/>
          </m:rPr>
          <m:t>)</m:t>
        </m:r>
      </m:oMath>
      <w:r>
        <w:rPr/>
        <w:t xml:space="preserve"> la vitesse et </w:t>
      </w:r>
      <m:oMath>
        <m:r>
          <m:rPr>
            <m:sty m:val="i"/>
          </m:rPr>
          <m:t>ρ</m:t>
        </m:r>
        <m:r>
          <m:rPr>
            <m:sty m:val="p"/>
          </m:rPr>
          <m:t>(</m:t>
        </m:r>
        <m:r>
          <m:rPr>
            <m:sty m:val="i"/>
          </m:rPr>
          <m:t>x</m:t>
        </m:r>
        <m:r>
          <m:rPr>
            <m:sty m:val="p"/>
          </m:rPr>
          <m:t>,</m:t>
        </m:r>
        <m:r>
          <m:rPr>
            <m:sty m:val="i"/>
          </m:rPr>
          <m:t>z</m:t>
        </m:r>
        <m:r>
          <m:rPr>
            <m:sty m:val="p"/>
          </m:rPr>
          <m:t>,</m:t>
        </m:r>
        <m:r>
          <m:rPr>
            <m:sty m:val="i"/>
          </m:rPr>
          <m:t>t</m:t>
        </m:r>
        <m:r>
          <m:rPr>
            <m:sty m:val="p"/>
          </m:rPr>
          <m:t>)</m:t>
        </m:r>
      </m:oMath>
      <w:r>
        <w:rPr/>
        <w:t xml:space="preserve"> la masse volumique du fluide.</w:t>
      </w:r>
    </w:p>
    <w:p>
      <w:pPr>
        <w:numPr>
          <w:ilvl w:val="0"/>
          <w:numId w:val="22"/>
        </w:numPr>
        <w:spacing w:lineRule="auto"/>
      </w:pPr>
      <w:r>
        <w:rPr>
          <w:rFonts w:eastAsia="Georgia" w:cs="Georgia" w:ascii="Georgia" w:hAnsi="Georgia"/>
        </w:rPr>
        <w:t xml:space="preserve">3.2(a) Écrire l'équation satisfaite par </w:t>
      </w:r>
      <m:oMath>
        <m:r>
          <m:rPr>
            <m:sty m:val="i"/>
          </m:rPr>
          <m:t>ρ</m:t>
        </m:r>
      </m:oMath>
      <w:r>
        <w:rPr>
          <w:rFonts w:eastAsia="Georgia" w:cs="Georgia" w:ascii="Georgia" w:hAnsi="Georgia"/>
        </w:rPr>
        <w:t xml:space="preserve">, traduisant localement la conservation de la masse, ainsi que l'équation traduisant l'incompressibilité de l'écoulement.</w:t>
      </w:r>
    </w:p>
    <w:p>
      <w:pPr>
        <w:numPr>
          <w:ilvl w:val="0"/>
          <w:numId w:val="22"/>
        </w:numPr>
        <w:spacing w:lineRule="auto"/>
      </w:pPr>
      <w:r>
        <w:rPr>
          <w:rFonts w:eastAsia="Georgia" w:cs="Georgia" w:ascii="Georgia" w:hAnsi="Georgia"/>
        </w:rPr>
        <w:t xml:space="preserve">3.2(b) Nous admettrons dans la suite que l'équation d'Euler peut s'écrire sous la forme approchée</w:t>
      </w:r>
    </w:p>
    <w:p>
      <w:pPr>
        <w:spacing w:after="220" w:lineRule="auto"/>
      </w:pPr>
      <m:oMathPara>
        <m:oMath>
          <m:sSub>
            <m:sSubPr/>
            <m:e>
              <m:r>
                <m:rPr>
                  <m:sty m:val="i"/>
                </m:rPr>
                <m:t>ρ</m:t>
              </m:r>
            </m:e>
            <m:sub>
              <m:r>
                <m:rPr>
                  <m:sty m:val="p"/>
                </m:rPr>
                <m:t>0</m:t>
              </m:r>
            </m:sub>
          </m:sSub>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oMath>
      </m:oMathPara>
    </w:p>
    <w:p>
      <w:pPr>
        <w:spacing w:after="220" w:lineRule="auto"/>
      </w:pPr>
      <w:r>
        <w:rPr>
          <w:rFonts w:eastAsia="Georgia" w:cs="Georgia" w:ascii="Georgia" w:hAnsi="Georgia"/>
        </w:rPr>
        <w:t xml:space="preserve">où </w:t>
      </w:r>
      <m:oMath>
        <m:sSub>
          <m:sSubPr/>
          <m:e>
            <m:r>
              <m:rPr>
                <m:sty m:val="i"/>
              </m:rPr>
              <m:t>ρ</m:t>
            </m:r>
          </m:e>
          <m:sub>
            <m:r>
              <m:rPr>
                <m:sty m:val="p"/>
              </m:rPr>
              <m:t>0</m:t>
            </m:r>
          </m:sub>
        </m:sSub>
      </m:oMath>
      <w:r>
        <w:rPr>
          <w:rFonts w:eastAsia="Georgia" w:cs="Georgia" w:ascii="Georgia" w:hAnsi="Georgia"/>
        </w:rPr>
        <w:t xml:space="preserve"> est une masse volumique de référence indépendante de </w:t>
      </w:r>
      <m:oMath>
        <m:r>
          <m:rPr>
            <m:sty m:val="i"/>
          </m:rPr>
          <m:t>x</m:t>
        </m:r>
        <m:r>
          <m:rPr>
            <m:sty m:val="p"/>
          </m:rPr>
          <m:t>,</m:t>
        </m:r>
        <m:r>
          <m:rPr>
            <m:sty m:val="i"/>
          </m:rPr>
          <m:t>z</m:t>
        </m:r>
      </m:oMath>
      <w:r>
        <w:rPr/>
        <w:t xml:space="preserve"> et </w:t>
      </w:r>
      <m:oMath>
        <m:r>
          <m:rPr>
            <m:sty m:val="i"/>
          </m:rPr>
          <m:t>t</m:t>
        </m:r>
      </m:oMath>
      <w:r>
        <w:rPr>
          <w:rFonts w:eastAsia="Georgia" w:cs="Georgia" w:ascii="Georgia" w:hAnsi="Georgia"/>
        </w:rPr>
        <w:t xml:space="preserve">; c'est l'approximation de Boussinesq. L'expression de la pulsation de Brunt-Väisälä </w:t>
      </w:r>
      <m:oMath>
        <m:r>
          <m:rPr>
            <m:sty m:val="i"/>
          </m:rPr>
          <m:t>N</m:t>
        </m:r>
      </m:oMath>
      <w:r>
        <w:rPr/>
        <w:t xml:space="preserve"> dans le cadre de cette approximation est</w:t>
      </w:r>
    </w:p>
    <w:p>
      <w:pPr>
        <w:spacing w:after="220" w:lineRule="auto"/>
      </w:pPr>
      <m:oMathPara>
        <m:oMath>
          <m:r>
            <m:rPr>
              <m:sty m:val="i"/>
            </m:rPr>
            <m:t>N</m:t>
          </m:r>
          <m:r>
            <m:rPr>
              <m:sty m:val="p"/>
            </m:rPr>
            <m:t>=</m:t>
          </m:r>
          <m:rad>
            <m:radPr>
              <m:degHide m:val="1"/>
              <m:ctrlPr>
                <w:rPr>
                  <w:rFonts w:ascii="Cambria Math" w:hAnsi="Cambria Math"/>
                </w:rPr>
              </m:ctrlPr>
            </m:radPr>
            <m:deg/>
            <m:e>
              <m:r>
                <m:rPr>
                  <m:sty m:val="p"/>
                </m:rPr>
                <m:t>−</m:t>
              </m:r>
              <m:f>
                <m:fPr>
                  <m:ctrlPr>
                    <w:rPr>
                      <w:rFonts w:ascii="Cambria Math" w:hAnsi="Cambria Math"/>
                    </w:rPr>
                  </m:ctrlPr>
                </m:fPr>
                <m:num>
                  <m:r>
                    <m:rPr>
                      <m:sty m:val="i"/>
                    </m:rPr>
                    <m:t>g</m:t>
                  </m:r>
                </m:num>
                <m:den>
                  <m:sSub>
                    <m:sSubPr/>
                    <m:e>
                      <m:r>
                        <m:rPr>
                          <m:sty m:val="i"/>
                        </m:rPr>
                        <m:t>ρ</m:t>
                      </m:r>
                    </m:e>
                    <m:sub>
                      <m:r>
                        <m:rPr>
                          <m:sty m:val="p"/>
                        </m:rPr>
                        <m:t>0</m:t>
                      </m:r>
                    </m:sub>
                  </m:sSub>
                </m:den>
              </m:f>
              <m:f>
                <m:fPr>
                  <m:ctrlPr>
                    <w:rPr>
                      <w:rFonts w:ascii="Cambria Math" w:hAnsi="Cambria Math"/>
                    </w:rPr>
                  </m:ctrlPr>
                </m:fPr>
                <m:num>
                  <m:r>
                    <m:rPr>
                      <m:sty m:val="i"/>
                    </m:rPr>
                    <m:t>d</m:t>
                  </m:r>
                  <m:acc>
                    <m:accPr>
                      <m:chr m:val="‾"/>
                    </m:accPr>
                    <m:e>
                      <m:r>
                        <m:rPr>
                          <m:sty m:val="i"/>
                        </m:rPr>
                        <m:t>ρ</m:t>
                      </m:r>
                    </m:e>
                  </m:acc>
                </m:num>
                <m:den>
                  <m:r>
                    <m:rPr>
                      <m:sty m:val="i"/>
                    </m:rPr>
                    <m:t>d</m:t>
                  </m:r>
                  <m:r>
                    <m:rPr>
                      <m:sty m:val="i"/>
                    </m:rPr>
                    <m:t>z</m:t>
                  </m:r>
                </m:den>
              </m:f>
            </m:e>
          </m:rad>
        </m:oMath>
      </m:oMathPara>
    </w:p>
    <w:p>
      <w:pPr>
        <w:spacing w:after="220" w:lineRule="auto"/>
      </w:pPr>
      <w:r>
        <w:rPr>
          <w:rFonts w:eastAsia="Georgia" w:cs="Georgia" w:ascii="Georgia" w:hAnsi="Georgia"/>
        </w:rPr>
        <w:t xml:space="preserve">On pose également</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P</m:t>
                    </m:r>
                  </m:e>
                  <m:e>
                    <m:r>
                      <m:rPr>
                        <m:sty m:val="i"/>
                      </m:rPr>
                      <m:t xml:space="preserve"> </m:t>
                    </m:r>
                    <m:r>
                      <m:rPr>
                        <m:sty m:val="p"/>
                      </m:rPr>
                      <m:t>=</m:t>
                    </m:r>
                    <m:acc>
                      <m:accPr>
                        <m:chr m:val="‾"/>
                      </m:accPr>
                      <m:e>
                        <m:r>
                          <m:rPr>
                            <m:sty m:val="i"/>
                          </m:rPr>
                          <m:t>P</m:t>
                        </m:r>
                      </m:e>
                    </m:acc>
                    <m:r>
                      <m:rPr>
                        <m:sty m:val="p"/>
                      </m:rPr>
                      <m:t>(</m:t>
                    </m:r>
                    <m:r>
                      <m:rPr>
                        <m:sty m:val="i"/>
                      </m:rPr>
                      <m:t>z</m:t>
                    </m:r>
                    <m:r>
                      <m:rPr>
                        <m:sty m:val="p"/>
                      </m:rPr>
                      <m:t>)</m:t>
                    </m:r>
                    <m:r>
                      <m:rPr>
                        <m:sty m:val="p"/>
                      </m:rPr>
                      <m:t>+</m:t>
                    </m:r>
                    <m:sSub>
                      <m:sSubPr/>
                      <m:e>
                        <m:r>
                          <m:rPr>
                            <m:sty m:val="i"/>
                          </m:rPr>
                          <m:t>P</m:t>
                        </m:r>
                      </m:e>
                      <m:sub>
                        <m:r>
                          <m:rPr>
                            <m:sty m:val="i"/>
                          </m:rPr>
                          <m:t>e</m:t>
                        </m:r>
                      </m:sub>
                    </m:sSub>
                    <m:r>
                      <m:rPr>
                        <m:sty m:val="p"/>
                      </m:rPr>
                      <m:t>(</m:t>
                    </m:r>
                    <m:r>
                      <m:rPr>
                        <m:sty m:val="i"/>
                      </m:rPr>
                      <m:t>x</m:t>
                    </m:r>
                    <m:r>
                      <m:rPr>
                        <m:sty m:val="p"/>
                      </m:rPr>
                      <m:t>,</m:t>
                    </m:r>
                    <m:r>
                      <m:rPr>
                        <m:sty m:val="i"/>
                      </m:rPr>
                      <m:t>z</m:t>
                    </m:r>
                    <m:r>
                      <m:rPr>
                        <m:sty m:val="p"/>
                      </m:rPr>
                      <m:t>,</m:t>
                    </m:r>
                    <m:r>
                      <m:rPr>
                        <m:sty m:val="i"/>
                      </m:rPr>
                      <m:t>t</m:t>
                    </m:r>
                    <m:r>
                      <m:rPr>
                        <m:sty m:val="p"/>
                      </m:rPr>
                      <m:t>)</m:t>
                    </m:r>
                  </m:e>
                </m:mr>
                <m:mr>
                  <m:e>
                    <m:r>
                      <m:rPr>
                        <m:sty m:val="i"/>
                      </m:rPr>
                      <m:t>ρ</m:t>
                    </m:r>
                  </m:e>
                  <m:e>
                    <m:r>
                      <m:rPr>
                        <m:sty m:val="i"/>
                      </m:rPr>
                      <m:t xml:space="preserve"> </m:t>
                    </m:r>
                    <m:r>
                      <m:rPr>
                        <m:sty m:val="p"/>
                      </m:rPr>
                      <m:t>=</m:t>
                    </m:r>
                    <m:acc>
                      <m:accPr>
                        <m:chr m:val="‾"/>
                      </m:accPr>
                      <m:e>
                        <m:r>
                          <m:rPr>
                            <m:sty m:val="i"/>
                          </m:rPr>
                          <m:t>ρ</m:t>
                        </m:r>
                      </m:e>
                    </m:acc>
                    <m:r>
                      <m:rPr>
                        <m:sty m:val="p"/>
                      </m:rPr>
                      <m:t>(</m:t>
                    </m:r>
                    <m:r>
                      <m:rPr>
                        <m:sty m:val="i"/>
                      </m:rPr>
                      <m:t>z</m:t>
                    </m:r>
                    <m:r>
                      <m:rPr>
                        <m:sty m:val="p"/>
                      </m:rPr>
                      <m:t>)</m:t>
                    </m:r>
                    <m:r>
                      <m:rPr>
                        <m:sty m:val="p"/>
                      </m:rPr>
                      <m:t>+</m:t>
                    </m:r>
                    <m:sSub>
                      <m:sSubPr/>
                      <m:e>
                        <m:r>
                          <m:rPr>
                            <m:sty m:val="i"/>
                          </m:rPr>
                          <m:t>ρ</m:t>
                        </m:r>
                      </m:e>
                      <m:sub>
                        <m:r>
                          <m:rPr>
                            <m:sty m:val="i"/>
                          </m:rPr>
                          <m:t>e</m:t>
                        </m:r>
                      </m:sub>
                    </m:sSub>
                    <m:r>
                      <m:rPr>
                        <m:sty m:val="p"/>
                      </m:rPr>
                      <m:t>(</m:t>
                    </m:r>
                    <m:r>
                      <m:rPr>
                        <m:sty m:val="i"/>
                      </m:rPr>
                      <m:t>x</m:t>
                    </m:r>
                    <m:r>
                      <m:rPr>
                        <m:sty m:val="p"/>
                      </m:rPr>
                      <m:t>,</m:t>
                    </m:r>
                    <m:r>
                      <m:rPr>
                        <m:sty m:val="i"/>
                      </m:rPr>
                      <m:t>z</m:t>
                    </m:r>
                    <m:r>
                      <m:rPr>
                        <m:sty m:val="p"/>
                      </m:rPr>
                      <m:t>,</m:t>
                    </m:r>
                    <m:r>
                      <m:rPr>
                        <m:sty m:val="i"/>
                      </m:rPr>
                      <m:t>t</m:t>
                    </m:r>
                    <m:r>
                      <m:rPr>
                        <m:sty m:val="p"/>
                      </m:rPr>
                      <m:t>)</m:t>
                    </m:r>
                  </m:e>
                </m:mr>
                <m:mr>
                  <m:e>
                    <m:acc>
                      <m:accPr>
                        <m:chr m:val="⃗"/>
                      </m:accPr>
                      <m:e>
                        <m:r>
                          <m:rPr>
                            <m:sty m:val="i"/>
                          </m:rPr>
                          <m:t>v</m:t>
                        </m:r>
                      </m:e>
                    </m:acc>
                  </m:e>
                  <m:e>
                    <m:r>
                      <m:rPr>
                        <m:sty m:val="i"/>
                      </m:rPr>
                      <m:t xml:space="preserve"> </m:t>
                    </m:r>
                    <m:r>
                      <m:rPr>
                        <m:sty m:val="p"/>
                      </m:rPr>
                      <m:t>=</m:t>
                    </m:r>
                    <m:r>
                      <m:rPr>
                        <m:sty m:val="i"/>
                      </m:rPr>
                      <m:t>u</m:t>
                    </m:r>
                    <m:r>
                      <m:rPr>
                        <m:sty m:val="p"/>
                      </m:rPr>
                      <m:t>(</m:t>
                    </m:r>
                    <m:r>
                      <m:rPr>
                        <m:sty m:val="i"/>
                      </m:rPr>
                      <m:t>x</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r>
                      <m:rPr>
                        <m:sty m:val="p"/>
                      </m:rPr>
                      <m:t>+</m:t>
                    </m:r>
                    <m:r>
                      <m:rPr>
                        <m:sty m:val="i"/>
                      </m:rPr>
                      <m:t>w</m:t>
                    </m:r>
                    <m:r>
                      <m:rPr>
                        <m:sty m:val="p"/>
                      </m:rPr>
                      <m:t>(</m:t>
                    </m:r>
                    <m:r>
                      <m:rPr>
                        <m:sty m:val="i"/>
                      </m:rPr>
                      <m:t>x</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z</m:t>
                            </m:r>
                          </m:sub>
                        </m:sSub>
                      </m:e>
                    </m:acc>
                  </m:e>
                </m:mr>
              </m:m>
            </m:e>
          </m:d>
        </m:oMath>
      </m:oMathPara>
    </w:p>
    <w:p>
      <w:pPr>
        <w:spacing w:after="220" w:lineRule="auto"/>
      </w:pPr>
      <w:r>
        <w:rPr>
          <w:rFonts w:eastAsia="Georgia" w:cs="Georgia" w:ascii="Georgia" w:hAnsi="Georgia"/>
        </w:rPr>
        <w:t xml:space="preserve">Écrire les quatre équations qui régissent les fluctuations de masse volumique, pression, vitesses horizontale et verticale. On ne conservera que les termes du premier ordre en </w:t>
      </w:r>
      <m:oMath>
        <m:sSub>
          <m:sSubPr/>
          <m:e>
            <m:r>
              <m:rPr>
                <m:sty m:val="i"/>
              </m:rPr>
              <m:t>ρ</m:t>
            </m:r>
          </m:e>
          <m:sub>
            <m:r>
              <m:rPr>
                <m:sty m:val="i"/>
              </m:rPr>
              <m:t>e</m:t>
            </m:r>
          </m:sub>
        </m:sSub>
        <m:r>
          <m:rPr>
            <m:sty m:val="p"/>
          </m:rPr>
          <m:t>,</m:t>
        </m:r>
        <m:sSub>
          <m:sSubPr/>
          <m:e>
            <m:r>
              <m:rPr>
                <m:sty m:val="i"/>
              </m:rPr>
              <m:t>P</m:t>
            </m:r>
          </m:e>
          <m:sub>
            <m:r>
              <m:rPr>
                <m:sty m:val="i"/>
              </m:rPr>
              <m:t>e</m:t>
            </m:r>
          </m:sub>
        </m:sSub>
        <m:r>
          <m:rPr>
            <m:sty m:val="p"/>
          </m:rPr>
          <m:t>,</m:t>
        </m:r>
        <m:r>
          <m:rPr>
            <m:sty m:val="i"/>
          </m:rPr>
          <m:t>u</m:t>
        </m:r>
      </m:oMath>
      <w:r>
        <w:rPr/>
        <w:t xml:space="preserve"> et </w:t>
      </w:r>
      <m:oMath>
        <m:r>
          <m:rPr>
            <m:sty m:val="i"/>
          </m:rPr>
          <m:t>w</m:t>
        </m:r>
      </m:oMath>
      <w:r>
        <w:rPr/>
        <w:t xml:space="preserve">.</w:t>
      </w:r>
    </w:p>
    <w:p>
      <w:pPr>
        <w:numPr>
          <w:ilvl w:val="0"/>
          <w:numId w:val="23"/>
        </w:numPr>
        <w:spacing w:lineRule="auto"/>
      </w:pPr>
      <w:r>
        <w:rPr>
          <w:rFonts w:eastAsia="Georgia" w:cs="Georgia" w:ascii="Georgia" w:hAnsi="Georgia"/>
        </w:rPr>
        <w:t xml:space="preserve">3.2(c) Montrer qu'en combinant ces équations, on obtient l'équation</w:t>
      </w:r>
    </w:p>
    <w:p>
      <w:pPr>
        <w:spacing w:after="220" w:lineRule="auto"/>
      </w:pPr>
      <m:oMathPara>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w</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w</m:t>
                  </m:r>
                </m:num>
                <m:den>
                  <m:r>
                    <m:rPr>
                      <m:sty m:val="i"/>
                    </m:rPr>
                    <m:t>∂</m:t>
                  </m:r>
                  <m:sSup>
                    <m:sSupPr/>
                    <m:e>
                      <m:r>
                        <m:rPr>
                          <m:sty m:val="i"/>
                        </m:rPr>
                        <m:t>z</m:t>
                      </m:r>
                    </m:e>
                    <m:sup>
                      <m:r>
                        <m:rPr>
                          <m:sty m:val="p"/>
                        </m:rPr>
                        <m:t>2</m:t>
                      </m:r>
                    </m:sup>
                  </m:sSup>
                </m:den>
              </m:f>
            </m:e>
          </m:d>
          <m:r>
            <m:rPr>
              <m:sty m:val="p"/>
            </m:rPr>
            <m:t>+</m:t>
          </m:r>
          <m:r>
            <m:rPr>
              <m:sty m:val="i"/>
            </m:rPr>
            <m:t>ν</m:t>
          </m:r>
          <m:f>
            <m:fPr>
              <m:ctrlPr>
                <w:rPr>
                  <w:rFonts w:ascii="Cambria Math" w:hAnsi="Cambria Math"/>
                </w:rPr>
              </m:ctrlPr>
            </m:fPr>
            <m:num>
              <m:sSup>
                <m:sSupPr/>
                <m:e>
                  <m:r>
                    <m:rPr>
                      <m:sty m:val="i"/>
                    </m:rPr>
                    <m:t>∂</m:t>
                  </m:r>
                </m:e>
                <m:sup>
                  <m:r>
                    <m:rPr>
                      <m:sty m:val="p"/>
                    </m:rPr>
                    <m:t>2</m:t>
                  </m:r>
                </m:sup>
              </m:sSup>
              <m:r>
                <m:rPr>
                  <m:sty m:val="i"/>
                </m:rPr>
                <m:t>w</m:t>
              </m:r>
            </m:num>
            <m:den>
              <m:r>
                <m:rPr>
                  <m:sty m:val="i"/>
                </m:rPr>
                <m:t>∂</m:t>
              </m:r>
              <m:sSup>
                <m:sSupPr/>
                <m:e>
                  <m:r>
                    <m:rPr>
                      <m:sty m:val="i"/>
                    </m:rPr>
                    <m:t>x</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ν</m:t>
        </m:r>
      </m:oMath>
      <w:r>
        <w:rPr/>
        <w:t xml:space="preserve"> est une constante dont on donnera l'expression.</w:t>
      </w:r>
    </w:p>
    <w:p>
      <w:pPr>
        <w:numPr>
          <w:ilvl w:val="0"/>
          <w:numId w:val="24"/>
        </w:numPr>
        <w:spacing w:lineRule="auto"/>
      </w:pPr>
      <w:r>
        <w:rPr/>
        <w:t xml:space="preserve">3.2(d) En cherchant des solutions de la forme </w:t>
      </w:r>
      <m:oMath>
        <m:d>
          <m:dPr>
            <m:begChr m:val="["/>
            <m:endChr m:val="]"/>
            <m:ctrlPr>
              <w:rPr>
                <w:rFonts w:ascii="Cambria Math" w:hAnsi="Cambria Math"/>
              </w:rPr>
            </m:ctrlPr>
          </m:dPr>
          <m:e>
            <m:r>
              <m:rPr>
                <m:sty m:val="i"/>
              </m:rPr>
              <m:t>u</m:t>
            </m:r>
            <m:r>
              <m:rPr>
                <m:sty m:val="p"/>
              </m:rPr>
              <m:t>,</m:t>
            </m:r>
            <m:r>
              <m:rPr>
                <m:sty m:val="i"/>
              </m:rPr>
              <m:t>w</m:t>
            </m:r>
            <m:r>
              <m:rPr>
                <m:sty m:val="p"/>
              </m:rPr>
              <m:t>,</m:t>
            </m:r>
            <m:sSub>
              <m:sSubPr/>
              <m:e>
                <m:r>
                  <m:rPr>
                    <m:sty m:val="i"/>
                  </m:rPr>
                  <m:t>P</m:t>
                </m:r>
              </m:e>
              <m:sub>
                <m:r>
                  <m:rPr>
                    <m:sty m:val="i"/>
                  </m:rPr>
                  <m:t>e</m:t>
                </m:r>
              </m:sub>
            </m:sSub>
            <m:r>
              <m:rPr>
                <m:sty m:val="p"/>
              </m:rPr>
              <m:t>,</m:t>
            </m:r>
            <m:sSub>
              <m:sSubPr/>
              <m:e>
                <m:r>
                  <m:rPr>
                    <m:sty m:val="i"/>
                  </m:rPr>
                  <m:t>ρ</m:t>
                </m:r>
              </m:e>
              <m:sub>
                <m:r>
                  <m:rPr>
                    <m:sty m:val="i"/>
                  </m:rPr>
                  <m:t>e</m:t>
                </m:r>
              </m:sub>
            </m:sSub>
          </m:e>
        </m:d>
        <m:r>
          <m:rPr>
            <m:sty m:val="p"/>
          </m:rPr>
          <m:t>=</m:t>
        </m:r>
        <m:d>
          <m:dPr>
            <m:begChr m:val="["/>
            <m:endChr m:val="]"/>
            <m:ctrlPr>
              <w:rPr>
                <w:rFonts w:ascii="Cambria Math" w:hAnsi="Cambria Math"/>
              </w:rPr>
            </m:ctrlPr>
          </m:dPr>
          <m:e>
            <m:acc>
              <m:accPr>
                <m:chr m:val="ˆ"/>
              </m:accPr>
              <m:e>
                <m:r>
                  <m:rPr>
                    <m:sty m:val="i"/>
                  </m:rPr>
                  <m:t>u</m:t>
                </m:r>
              </m:e>
            </m:acc>
            <m:r>
              <m:rPr>
                <m:sty m:val="p"/>
              </m:rPr>
              <m:t>,</m:t>
            </m:r>
            <m:acc>
              <m:accPr>
                <m:chr m:val="ˆ"/>
              </m:accPr>
              <m:e>
                <m:r>
                  <m:rPr>
                    <m:sty m:val="i"/>
                  </m:rPr>
                  <m:t>w</m:t>
                </m:r>
              </m:e>
            </m:acc>
            <m:r>
              <m:rPr>
                <m:sty m:val="p"/>
              </m:rPr>
              <m:t>,</m:t>
            </m:r>
            <m:sSub>
              <m:sSubPr/>
              <m:e>
                <m:acc>
                  <m:accPr>
                    <m:chr m:val="ˆ"/>
                  </m:accPr>
                  <m:e>
                    <m:r>
                      <m:rPr>
                        <m:sty m:val="i"/>
                      </m:rPr>
                      <m:t>P</m:t>
                    </m:r>
                  </m:e>
                </m:acc>
              </m:e>
              <m:sub>
                <m:r>
                  <m:rPr>
                    <m:sty m:val="i"/>
                  </m:rPr>
                  <m:t>e</m:t>
                </m:r>
              </m:sub>
            </m:sSub>
            <m:r>
              <m:rPr>
                <m:sty m:val="p"/>
              </m:rPr>
              <m:t>,</m:t>
            </m:r>
            <m:sSub>
              <m:sSubPr/>
              <m:e>
                <m:acc>
                  <m:accPr>
                    <m:chr m:val="ˆ"/>
                  </m:accPr>
                  <m:e>
                    <m:r>
                      <m:rPr>
                        <m:sty m:val="i"/>
                      </m:rPr>
                      <m:t>ρ</m:t>
                    </m:r>
                  </m:e>
                </m:acc>
              </m:e>
              <m:sub>
                <m:r>
                  <m:rPr>
                    <m:sty m:val="i"/>
                  </m:rPr>
                  <m:t>e</m:t>
                </m:r>
              </m:sub>
            </m:sSub>
          </m:e>
        </m:d>
        <m:sSup>
          <m:sSupPr/>
          <m:e>
            <m:r>
              <m:rPr>
                <m:sty m:val="i"/>
              </m:rPr>
              <m:t>e</m:t>
            </m:r>
          </m:e>
          <m:sup>
            <m:r>
              <m:rPr>
                <m:sty m:val="i"/>
              </m:rPr>
              <m:t>i</m:t>
            </m:r>
            <m:r>
              <m:rPr>
                <m:sty m:val="p"/>
              </m:rPr>
              <m:t>(</m:t>
            </m:r>
            <m:r>
              <m:rPr>
                <m:sty m:val="i"/>
              </m:rPr>
              <m:t>ω</m:t>
            </m:r>
            <m:r>
              <m:rPr>
                <m:sty m:val="i"/>
              </m:rPr>
              <m:t>t</m:t>
            </m:r>
            <m:r>
              <m:rPr>
                <m:sty m:val="p"/>
              </m:rPr>
              <m:t>−</m:t>
            </m:r>
            <m:r>
              <m:rPr>
                <m:sty m:val="i"/>
              </m:rPr>
              <m:t>q</m:t>
            </m:r>
            <m:r>
              <m:rPr>
                <m:sty m:val="i"/>
              </m:rPr>
              <m:t>x</m:t>
            </m:r>
            <m:r>
              <m:rPr>
                <m:sty m:val="p"/>
              </m:rPr>
              <m:t>−</m:t>
            </m:r>
            <m:r>
              <m:rPr>
                <m:sty m:val="i"/>
              </m:rPr>
              <m:t>m</m:t>
            </m:r>
            <m:r>
              <m:rPr>
                <m:sty m:val="i"/>
              </m:rPr>
              <m:t>z</m:t>
            </m:r>
            <m:r>
              <m:rPr>
                <m:sty m:val="p"/>
              </m:rPr>
              <m:t>)</m:t>
            </m:r>
          </m:sup>
        </m:sSup>
      </m:oMath>
      <w:r>
        <w:rPr>
          <w:rFonts w:eastAsia="Georgia" w:cs="Georgia" w:ascii="Georgia" w:hAnsi="Georgia"/>
        </w:rPr>
        <w:t xml:space="preserve">, déterminer la relation de dispersion que l'on exprimera en fonction de l'angle </w:t>
      </w:r>
      <m:oMath>
        <m:r>
          <m:rPr>
            <m:sty m:val="i"/>
          </m:rPr>
          <m:t>β</m:t>
        </m:r>
      </m:oMath>
      <w:r>
        <w:rPr>
          <w:rFonts w:eastAsia="Georgia" w:cs="Georgia" w:ascii="Georgia" w:hAnsi="Georgia"/>
        </w:rPr>
        <w:t xml:space="preserve"> que fait le vecteur d'onde avec la verticale et de la pulsation caractéristique </w:t>
      </w:r>
      <m:oMath>
        <m:r>
          <m:rPr>
            <m:sty m:val="i"/>
          </m:rPr>
          <m:t>N</m:t>
        </m:r>
      </m:oMath>
      <w:r>
        <w:rPr/>
        <w:t xml:space="preserve">.</w:t>
      </w:r>
    </w:p>
    <w:p>
      <w:pPr>
        <w:numPr>
          <w:ilvl w:val="0"/>
          <w:numId w:val="24"/>
        </w:numPr>
        <w:spacing w:lineRule="auto"/>
      </w:pPr>
      <w:r>
        <w:rPr>
          <w:rFonts w:eastAsia="Georgia" w:cs="Georgia" w:ascii="Georgia" w:hAnsi="Georgia"/>
        </w:rPr>
        <w:t xml:space="preserve">3.2(e) Interpréter cette relation de dispersion selon la valeur de </w:t>
      </w:r>
      <m:oMath>
        <m:r>
          <m:rPr>
            <m:sty m:val="i"/>
          </m:rPr>
          <m:t>ω</m:t>
        </m:r>
      </m:oMath>
      <w:r>
        <w:rPr>
          <w:rFonts w:eastAsia="Georgia" w:cs="Georgia" w:ascii="Georgia" w:hAnsi="Georgia"/>
        </w:rPr>
        <w:t xml:space="preserve">. Commentaires. On se limite dans la suite aux cas où </w:t>
      </w:r>
      <m:oMath>
        <m:r>
          <m:rPr>
            <m:sty m:val="i"/>
          </m:rPr>
          <m:t>q</m:t>
        </m:r>
      </m:oMath>
      <w:r>
        <w:rPr/>
        <w:t xml:space="preserve"> et </w:t>
      </w:r>
      <m:oMath>
        <m:r>
          <m:rPr>
            <m:sty m:val="i"/>
          </m:rPr>
          <m:t>m</m:t>
        </m:r>
      </m:oMath>
      <w:r>
        <w:rPr>
          <w:rFonts w:eastAsia="Georgia" w:cs="Georgia" w:ascii="Georgia" w:hAnsi="Georgia"/>
        </w:rPr>
        <w:t xml:space="preserve"> sont réels.</w:t>
      </w:r>
    </w:p>
    <w:p>
      <w:pPr>
        <w:spacing w:line="271" w:before="240" w:lineRule="auto"/>
      </w:pPr>
      <w:r>
        <w:rPr>
          <w:rFonts w:eastAsia="Georgia" w:cs="Georgia" w:ascii="Georgia" w:hAnsi="Georgia"/>
          <w:b/>
          <w:sz w:val="33"/>
        </w:rPr>
        <w:t xml:space="preserve">3.3 Les conséquences</w:t>
      </w:r>
    </w:p>
    <w:p>
      <w:pPr>
        <w:numPr>
          <w:ilvl w:val="0"/>
          <w:numId w:val="25"/>
        </w:numPr>
        <w:spacing w:lineRule="auto"/>
      </w:pPr>
      <w:r>
        <w:rPr/>
        <w:t xml:space="preserve">3.3(a) On note </w:t>
      </w:r>
      <m:oMath>
        <m:acc>
          <m:accPr>
            <m:chr m:val="⃗"/>
          </m:accPr>
          <m:e>
            <m:r>
              <m:rPr>
                <m:sty m:val="i"/>
              </m:rPr>
              <m:t>k</m:t>
            </m:r>
          </m:e>
        </m:acc>
      </m:oMath>
      <w:r>
        <w:rPr/>
        <w:t xml:space="preserve"> le vecteur d'onde et </w:t>
      </w:r>
      <m:oMath>
        <m:r>
          <m:rPr>
            <m:sty m:val="i"/>
          </m:rPr>
          <m:t>k</m:t>
        </m:r>
      </m:oMath>
      <w:r>
        <w:rPr/>
        <w:t xml:space="preserve"> son module. Exprimer la vitesse de phase </w:t>
      </w:r>
      <m:oMath>
        <m:acc>
          <m:accPr>
            <m:chr m:val="⃗"/>
          </m:accPr>
          <m:e>
            <m:sSub>
              <m:sSubPr/>
              <m:e>
                <m:r>
                  <m:rPr>
                    <m:sty m:val="i"/>
                  </m:rPr>
                  <m:t>v</m:t>
                </m:r>
              </m:e>
              <m:sub>
                <m:r>
                  <m:rPr>
                    <m:sty m:val="i"/>
                  </m:rPr>
                  <m:t>φ</m:t>
                </m:r>
              </m:sub>
            </m:sSub>
          </m:e>
        </m:acc>
        <m:r>
          <m:rPr>
            <m:sty m:val="p"/>
          </m:rPr>
          <m:t>=</m:t>
        </m:r>
        <m:r>
          <m:rPr>
            <m:sty m:val="i"/>
          </m:rPr>
          <m:t>ω</m:t>
        </m:r>
        <m:acc>
          <m:accPr>
            <m:chr m:val="⃗"/>
          </m:accPr>
          <m:e>
            <m:r>
              <m:rPr>
                <m:sty m:val="i"/>
              </m:rPr>
              <m:t>k</m:t>
            </m:r>
          </m:e>
        </m:acc>
        <m:r>
          <m:rPr>
            <m:sty m:val="p"/>
          </m:rPr>
          <m:t>/</m:t>
        </m:r>
        <m:sSup>
          <m:sSupPr/>
          <m:e>
            <m:r>
              <m:rPr>
                <m:sty m:val="i"/>
              </m:rPr>
              <m:t>k</m:t>
            </m:r>
          </m:e>
          <m:sup>
            <m:r>
              <m:rPr>
                <m:sty m:val="p"/>
              </m:rPr>
              <m:t>2</m:t>
            </m:r>
          </m:sup>
        </m:sSup>
      </m:oMath>
      <w:r>
        <w:rPr/>
        <w:t xml:space="preserve"> en fonction de </w:t>
      </w:r>
      <m:oMath>
        <m:r>
          <m:rPr>
            <m:sty m:val="i"/>
          </m:rPr>
          <m:t>β</m:t>
        </m:r>
        <m:r>
          <m:rPr>
            <m:sty m:val="p"/>
          </m:rPr>
          <m:t>,</m:t>
        </m:r>
        <m:r>
          <m:rPr>
            <m:sty m:val="i"/>
          </m:rPr>
          <m:t>k</m:t>
        </m:r>
      </m:oMath>
      <w:r>
        <w:rPr/>
        <w:t xml:space="preserve"> et </w:t>
      </w:r>
      <m:oMath>
        <m:r>
          <m:rPr>
            <m:sty m:val="i"/>
          </m:rPr>
          <m:t>N</m:t>
        </m:r>
      </m:oMath>
      <w:r>
        <w:rPr/>
        <w:t xml:space="preserve">.</w:t>
      </w:r>
    </w:p>
    <w:p>
      <w:pPr>
        <w:numPr>
          <w:ilvl w:val="0"/>
          <w:numId w:val="25"/>
        </w:numPr>
        <w:spacing w:lineRule="auto"/>
      </w:pPr>
      <w:r>
        <w:rPr>
          <w:rFonts w:eastAsia="Georgia" w:cs="Georgia" w:ascii="Georgia" w:hAnsi="Georgia"/>
        </w:rPr>
        <w:t xml:space="preserve">3.3(b) Exprimer de même la vitesse de groupe </w:t>
      </w:r>
      <m:oMath>
        <m:acc>
          <m:accPr>
            <m:chr m:val="⃗"/>
          </m:accPr>
          <m:e>
            <m:sSub>
              <m:sSubPr/>
              <m:e>
                <m:r>
                  <m:rPr>
                    <m:sty m:val="i"/>
                  </m:rPr>
                  <m:t>v</m:t>
                </m:r>
              </m:e>
              <m:sub>
                <m:r>
                  <m:rPr>
                    <m:sty m:val="i"/>
                  </m:rPr>
                  <m:t>g</m:t>
                </m:r>
              </m:sub>
            </m:sSub>
          </m:e>
        </m:acc>
        <m:r>
          <m:rPr>
            <m:sty m:val="p"/>
          </m:rPr>
          <m:t>=</m:t>
        </m:r>
        <m:f>
          <m:fPr>
            <m:ctrlPr>
              <w:rPr>
                <w:rFonts w:ascii="Cambria Math" w:hAnsi="Cambria Math"/>
              </w:rPr>
            </m:ctrlPr>
          </m:fPr>
          <m:num>
            <m:r>
              <m:rPr>
                <m:sty m:val="i"/>
              </m:rPr>
              <m:t>∂</m:t>
            </m:r>
            <m:r>
              <m:rPr>
                <m:sty m:val="i"/>
              </m:rPr>
              <m:t>ω</m:t>
            </m:r>
          </m:num>
          <m:den>
            <m:r>
              <m:rPr>
                <m:sty m:val="i"/>
              </m:rPr>
              <m:t>∂</m:t>
            </m:r>
            <m:r>
              <m:rPr>
                <m:sty m:val="i"/>
              </m:rPr>
              <m:t>q</m:t>
            </m:r>
          </m:den>
        </m:f>
        <m:acc>
          <m:accPr>
            <m:chr m:val="⃗"/>
          </m:accPr>
          <m:e>
            <m:sSub>
              <m:sSubPr/>
              <m:e>
                <m:r>
                  <m:rPr>
                    <m:sty m:val="i"/>
                  </m:rPr>
                  <m:t>e</m:t>
                </m:r>
              </m:e>
              <m:sub>
                <m:r>
                  <m:rPr>
                    <m:sty m:val="i"/>
                  </m:rPr>
                  <m:t>x</m:t>
                </m:r>
              </m:sub>
            </m:sSub>
          </m:e>
        </m:acc>
        <m:r>
          <m:rPr>
            <m:sty m:val="p"/>
          </m:rPr>
          <m:t>+</m:t>
        </m:r>
        <m:f>
          <m:fPr>
            <m:ctrlPr>
              <w:rPr>
                <w:rFonts w:ascii="Cambria Math" w:hAnsi="Cambria Math"/>
              </w:rPr>
            </m:ctrlPr>
          </m:fPr>
          <m:num>
            <m:r>
              <m:rPr>
                <m:sty m:val="i"/>
              </m:rPr>
              <m:t>∂</m:t>
            </m:r>
            <m:r>
              <m:rPr>
                <m:sty m:val="i"/>
              </m:rPr>
              <m:t>ω</m:t>
            </m:r>
          </m:num>
          <m:den>
            <m:r>
              <m:rPr>
                <m:sty m:val="i"/>
              </m:rPr>
              <m:t>∂</m:t>
            </m:r>
            <m:r>
              <m:rPr>
                <m:sty m:val="i"/>
              </m:rPr>
              <m:t>m</m:t>
            </m:r>
          </m:den>
        </m:f>
        <m:acc>
          <m:accPr>
            <m:chr m:val="⃗"/>
          </m:accPr>
          <m:e>
            <m:sSub>
              <m:sSubPr/>
              <m:e>
                <m:r>
                  <m:rPr>
                    <m:sty m:val="i"/>
                  </m:rPr>
                  <m:t>e</m:t>
                </m:r>
              </m:e>
              <m:sub>
                <m:r>
                  <m:rPr>
                    <m:sty m:val="i"/>
                  </m:rPr>
                  <m:t>z</m:t>
                </m:r>
              </m:sub>
            </m:sSub>
          </m:e>
        </m:acc>
      </m:oMath>
      <w:r>
        <w:rPr/>
        <w:t xml:space="preserve"> en fonction de </w:t>
      </w:r>
      <m:oMath>
        <m:r>
          <m:rPr>
            <m:sty m:val="i"/>
          </m:rPr>
          <m:t>β</m:t>
        </m:r>
      </m:oMath>
      <w:r>
        <w:rPr/>
        <w:t xml:space="preserve">, </w:t>
      </w:r>
      <m:oMath>
        <m:r>
          <m:rPr>
            <m:sty m:val="i"/>
          </m:rPr>
          <m:t>k</m:t>
        </m:r>
      </m:oMath>
      <w:r>
        <w:rPr/>
        <w:t xml:space="preserve"> et </w:t>
      </w:r>
      <m:oMath>
        <m:r>
          <m:rPr>
            <m:sty m:val="i"/>
          </m:rPr>
          <m:t>N</m:t>
        </m:r>
      </m:oMath>
      <w:r>
        <w:rPr/>
        <w:t xml:space="preserve">.</w:t>
      </w:r>
    </w:p>
    <w:p>
      <w:pPr>
        <w:numPr>
          <w:ilvl w:val="0"/>
          <w:numId w:val="25"/>
        </w:numPr>
        <w:spacing w:lineRule="auto"/>
      </w:pPr>
      <w:r>
        <w:rPr>
          <w:rFonts w:eastAsia="Georgia" w:cs="Georgia" w:ascii="Georgia" w:hAnsi="Georgia"/>
        </w:rPr>
        <w:t xml:space="preserve">3.3(c) Tracer, sur un même schéma, la vitesse d'une particule de fluide, la vitesse de phase, la vitesse de groupe, le vecteur d'onde et un plan d'onde.</w:t>
      </w:r>
    </w:p>
    <w:p>
      <w:pPr>
        <w:numPr>
          <w:ilvl w:val="0"/>
          <w:numId w:val="25"/>
        </w:numPr>
        <w:spacing w:lineRule="auto"/>
      </w:pPr>
      <w:r>
        <w:rPr>
          <w:rFonts w:eastAsia="Georgia" w:cs="Georgia" w:ascii="Georgia" w:hAnsi="Georgia"/>
        </w:rPr>
        <w:t xml:space="preserve">3.3(d) Considérons une expérience dans un fluide stratifié où l'on fait osciller verticalement, à une pulsation </w:t>
      </w:r>
      <m:oMath>
        <m:sSub>
          <m:sSubPr/>
          <m:e>
            <m:r>
              <m:rPr>
                <m:sty m:val="i"/>
              </m:rPr>
              <m:t>ω</m:t>
            </m:r>
          </m:e>
          <m:sub>
            <m:r>
              <m:rPr>
                <m:sty m:val="i"/>
              </m:rPr>
              <m:t>f</m:t>
            </m:r>
          </m:sub>
        </m:sSub>
      </m:oMath>
      <w:r>
        <w:rPr>
          <w:rFonts w:eastAsia="Georgia" w:cs="Georgia" w:ascii="Georgia" w:hAnsi="Georgia"/>
        </w:rPr>
        <w:t xml:space="preserve">, un solide totalement immergé. On appelle "rayons" les droites selon lesquelles se propage l'énergie. Quelles sont les directions possibles des rayons dans un plan vertical ? Existe-t-il une longueur d'onde excitée plus particulièrement?</w:t>
      </w:r>
    </w:p>
    <w:p>
      <w:pPr>
        <w:spacing w:line="271" w:before="240" w:lineRule="auto"/>
      </w:pPr>
      <w:r>
        <w:rPr>
          <w:rFonts w:eastAsia="Georgia" w:cs="Georgia" w:ascii="Georgia" w:hAnsi="Georgia"/>
          <w:b/>
          <w:sz w:val="33"/>
        </w:rPr>
        <w:t xml:space="preserve">3.4 Etude énergétique</w:t>
      </w:r>
    </w:p>
    <w:p>
      <w:pPr>
        <w:numPr>
          <w:ilvl w:val="0"/>
          <w:numId w:val="26"/>
        </w:numPr>
        <w:spacing w:lineRule="auto"/>
      </w:pPr>
      <w:r>
        <w:rPr>
          <w:rFonts w:eastAsia="Georgia" w:cs="Georgia" w:ascii="Georgia" w:hAnsi="Georgia"/>
        </w:rPr>
        <w:t xml:space="preserve">3.4(a) Déterminer l'équation régissant l'évolution temporelle de la quantité </w:t>
      </w:r>
      <m:oMath>
        <m:sSub>
          <m:sSubPr/>
          <m:e>
            <m:r>
              <m:rPr>
                <m:sty m:val="i"/>
              </m:rPr>
              <m:t>e</m:t>
            </m:r>
          </m:e>
          <m:sub>
            <m:r>
              <m:rPr>
                <m:sty m:val="i"/>
              </m:rPr>
              <m:t>c</m:t>
            </m:r>
          </m:sub>
        </m:sSub>
        <m:r>
          <m:rPr>
            <m:sty m:val="p"/>
          </m:rPr>
          <m:t>=</m:t>
        </m:r>
        <m:sSub>
          <m:sSubPr/>
          <m:e>
            <m:r>
              <m:rPr>
                <m:sty m:val="i"/>
              </m:rPr>
              <m:t>ρ</m:t>
            </m:r>
          </m:e>
          <m:sub>
            <m:r>
              <m:rPr>
                <m:sty m:val="p"/>
              </m:rPr>
              <m:t>0</m:t>
            </m:r>
          </m:sub>
        </m:sSub>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w</m:t>
                </m:r>
              </m:e>
              <m:sup>
                <m:r>
                  <m:rPr>
                    <m:sty m:val="p"/>
                  </m:rPr>
                  <m:t>2</m:t>
                </m:r>
              </m:sup>
            </m:sSup>
          </m:e>
        </m:d>
        <m:r>
          <m:rPr>
            <m:sty m:val="p"/>
          </m:rPr>
          <m:t>/</m:t>
        </m:r>
        <m:r>
          <m:rPr>
            <m:sty m:val="p"/>
          </m:rPr>
          <m:t>2</m:t>
        </m:r>
      </m:oMath>
      <w:r>
        <w:rPr>
          <w:rFonts w:eastAsia="Georgia" w:cs="Georgia" w:ascii="Georgia" w:hAnsi="Georgia"/>
        </w:rPr>
        <w:t xml:space="preserve">, dont on donnera la signification physique. On introduira les quantités </w:t>
      </w:r>
      <m:oMath>
        <m:sSub>
          <m:sSubPr/>
          <m:e>
            <m:r>
              <m:rPr>
                <m:sty m:val="i"/>
              </m:rPr>
              <m:t>e</m:t>
            </m:r>
          </m:e>
          <m:sub>
            <m:r>
              <m:rPr>
                <m:sty m:val="i"/>
              </m:rPr>
              <m:t>p</m:t>
            </m:r>
          </m:sub>
        </m:sSub>
        <m:r>
          <m:rPr>
            <m:sty m:val="p"/>
          </m:rPr>
          <m:t>=</m:t>
        </m:r>
        <m:sSup>
          <m:sSupPr/>
          <m:e>
            <m:r>
              <m:rPr>
                <m:sty m:val="i"/>
              </m:rPr>
              <m:t>g</m:t>
            </m:r>
          </m:e>
          <m:sup>
            <m:r>
              <m:rPr>
                <m:sty m:val="p"/>
              </m:rPr>
              <m:t>2</m:t>
            </m:r>
          </m:sup>
        </m:sSup>
        <m:sSubSup>
          <m:sSubSupPr/>
          <m:e>
            <m:r>
              <m:rPr>
                <m:sty m:val="i"/>
              </m:rPr>
              <m:t>ρ</m:t>
            </m:r>
          </m:e>
          <m:sub>
            <m:r>
              <m:rPr>
                <m:sty m:val="i"/>
              </m:rPr>
              <m:t>e</m:t>
            </m:r>
          </m:sub>
          <m:sup>
            <m:r>
              <m:rPr>
                <m:sty m:val="p"/>
              </m:rPr>
              <m:t>2</m:t>
            </m:r>
          </m:sup>
        </m:sSubSup>
        <m:r>
          <m:rPr>
            <m:sty m:val="p"/>
          </m:rPr>
          <m:t>/</m:t>
        </m:r>
        <m:r>
          <m:rPr>
            <m:sty m:val="p"/>
          </m:rPr>
          <m:t>2</m:t>
        </m:r>
        <m:sSup>
          <m:sSupPr/>
          <m:e>
            <m:r>
              <m:rPr>
                <m:sty m:val="i"/>
              </m:rPr>
              <m:t>N</m:t>
            </m:r>
          </m:e>
          <m:sup>
            <m:r>
              <m:rPr>
                <m:sty m:val="p"/>
              </m:rPr>
              <m:t>2</m:t>
            </m:r>
          </m:sup>
        </m:sSup>
        <m:sSub>
          <m:sSubPr/>
          <m:e>
            <m:r>
              <m:rPr>
                <m:sty m:val="i"/>
              </m:rPr>
              <m:t>ρ</m:t>
            </m:r>
          </m:e>
          <m:sub>
            <m:r>
              <m:rPr>
                <m:sty m:val="p"/>
              </m:rPr>
              <m:t>0</m:t>
            </m:r>
          </m:sub>
        </m:sSub>
      </m:oMath>
      <w:r>
        <w:rPr/>
        <w:t xml:space="preserve"> et </w:t>
      </w:r>
      <m:oMath>
        <m:acc>
          <m:accPr>
            <m:chr m:val="⃗"/>
          </m:accPr>
          <m:e>
            <m:r>
              <m:rPr>
                <m:sty m:val="i"/>
              </m:rPr>
              <m:t>I</m:t>
            </m:r>
          </m:e>
        </m:acc>
        <m:r>
          <m:rPr>
            <m:sty m:val="p"/>
          </m:rPr>
          <m:t>=</m:t>
        </m:r>
        <m:sSub>
          <m:sSubPr/>
          <m:e>
            <m:r>
              <m:rPr>
                <m:sty m:val="i"/>
              </m:rPr>
              <m:t>P</m:t>
            </m:r>
          </m:e>
          <m:sub>
            <m:r>
              <m:rPr>
                <m:sty m:val="i"/>
              </m:rPr>
              <m:t>e</m:t>
            </m:r>
          </m:sub>
        </m:sSub>
        <m:acc>
          <m:accPr>
            <m:chr m:val="⃗"/>
          </m:accPr>
          <m:e>
            <m:r>
              <m:rPr>
                <m:sty m:val="i"/>
              </m:rPr>
              <m:t>v</m:t>
            </m:r>
          </m:e>
        </m:acc>
      </m:oMath>
      <w:r>
        <w:rPr>
          <w:rFonts w:eastAsia="Georgia" w:cs="Georgia" w:ascii="Georgia" w:hAnsi="Georgia"/>
        </w:rPr>
        <w:t xml:space="preserve"> dont on donnera également les significations physiques.</w:t>
      </w:r>
    </w:p>
    <w:p>
      <w:pPr>
        <w:numPr>
          <w:ilvl w:val="0"/>
          <w:numId w:val="26"/>
        </w:numPr>
        <w:spacing w:lineRule="auto"/>
      </w:pPr>
      <w:r>
        <w:rPr>
          <w:rFonts w:eastAsia="Georgia" w:cs="Georgia" w:ascii="Georgia" w:hAnsi="Georgia"/>
        </w:rPr>
        <w:t xml:space="preserve">3.4(b) En introduisant le déplacement vertical </w:t>
      </w:r>
      <m:oMath>
        <m:sSub>
          <m:sSubPr/>
          <m:e>
            <m:r>
              <m:rPr>
                <m:sty m:val="i"/>
              </m:rPr>
              <m:t>δ</m:t>
            </m:r>
          </m:e>
          <m:sub>
            <m:r>
              <m:rPr>
                <m:sty m:val="i"/>
              </m:rPr>
              <m:t>z</m:t>
            </m:r>
          </m:sub>
        </m:sSub>
      </m:oMath>
      <w:r>
        <w:rPr>
          <w:rFonts w:eastAsia="Georgia" w:cs="Georgia" w:ascii="Georgia" w:hAnsi="Georgia"/>
        </w:rPr>
        <w:t xml:space="preserve"> d'une particule de fluide, lié au premier ordre à la composante verticale de la vitesse par la relation </w:t>
      </w:r>
      <m:oMath>
        <m:r>
          <m:rPr>
            <m:sty m:val="i"/>
          </m:rPr>
          <m:t>w</m:t>
        </m:r>
        <m:r>
          <m:rPr>
            <m:sty m:val="p"/>
          </m:rPr>
          <m:t>=</m:t>
        </m:r>
        <m:r>
          <m:rPr>
            <m:sty m:val="i"/>
          </m:rPr>
          <m:t>∂</m:t>
        </m:r>
        <m:sSub>
          <m:sSubPr/>
          <m:e>
            <m:r>
              <m:rPr>
                <m:sty m:val="i"/>
              </m:rPr>
              <m:t>δ</m:t>
            </m:r>
          </m:e>
          <m:sub>
            <m:r>
              <m:rPr>
                <m:sty m:val="i"/>
              </m:rPr>
              <m:t>z</m:t>
            </m:r>
          </m:sub>
        </m:sSub>
        <m:r>
          <m:rPr>
            <m:sty m:val="p"/>
          </m:rPr>
          <m:t>/</m:t>
        </m:r>
        <m:r>
          <m:rPr>
            <m:sty m:val="i"/>
          </m:rPr>
          <m:t>∂</m:t>
        </m:r>
        <m:r>
          <m:rPr>
            <m:sty m:val="i"/>
          </m:rPr>
          <m:t>t</m:t>
        </m:r>
      </m:oMath>
      <w:r>
        <w:rPr>
          <w:rFonts w:eastAsia="Georgia" w:cs="Georgia" w:ascii="Georgia" w:hAnsi="Georgia"/>
        </w:rPr>
        <w:t xml:space="preserve">, déterminer une autre expression de </w:t>
      </w:r>
      <m:oMath>
        <m:sSub>
          <m:sSubPr/>
          <m:e>
            <m:r>
              <m:rPr>
                <m:sty m:val="i"/>
              </m:rPr>
              <m:t>e</m:t>
            </m:r>
          </m:e>
          <m:sub>
            <m:r>
              <m:rPr>
                <m:sty m:val="i"/>
              </m:rPr>
              <m:t>p</m:t>
            </m:r>
          </m:sub>
        </m:sSub>
      </m:oMath>
      <w:r>
        <w:rPr/>
        <w:t xml:space="preserve">.</w:t>
      </w:r>
    </w:p>
    <w:p>
      <w:pPr>
        <w:numPr>
          <w:ilvl w:val="0"/>
          <w:numId w:val="26"/>
        </w:numPr>
        <w:spacing w:lineRule="auto"/>
      </w:pPr>
      <w:r>
        <w:rPr/>
        <w:t xml:space="preserve">3.4(c) Montrer que les valeurs moyennes de </w:t>
      </w:r>
      <m:oMath>
        <m:sSub>
          <m:sSubPr/>
          <m:e>
            <m:r>
              <m:rPr>
                <m:sty m:val="i"/>
              </m:rPr>
              <m:t>e</m:t>
            </m:r>
          </m:e>
          <m:sub>
            <m:r>
              <m:rPr>
                <m:sty m:val="i"/>
              </m:rPr>
              <m:t>c</m:t>
            </m:r>
          </m:sub>
        </m:sSub>
      </m:oMath>
      <w:r>
        <w:rPr/>
        <w:t xml:space="preserve"> et de </w:t>
      </w:r>
      <m:oMath>
        <m:sSub>
          <m:sSubPr/>
          <m:e>
            <m:r>
              <m:rPr>
                <m:sty m:val="i"/>
              </m:rPr>
              <m:t>e</m:t>
            </m:r>
          </m:e>
          <m:sub>
            <m:r>
              <m:rPr>
                <m:sty m:val="i"/>
              </m:rPr>
              <m:t>p</m:t>
            </m:r>
          </m:sub>
        </m:sSub>
      </m:oMath>
      <w:r>
        <w:rPr>
          <w:rFonts w:eastAsia="Georgia" w:cs="Georgia" w:ascii="Georgia" w:hAnsi="Georgia"/>
        </w:rPr>
        <w:t xml:space="preserve"> sont égales. On introduira pour cela les notations complexes</w:t>
      </w:r>
    </w:p>
    <w:p>
      <w:pPr>
        <w:spacing w:after="220" w:lineRule="auto"/>
      </w:pPr>
      <m:oMathPara>
        <m:oMath>
          <m:d>
            <m:dPr>
              <m:begChr m:val="["/>
              <m:endChr m:val="]"/>
              <m:ctrlPr>
                <w:rPr>
                  <w:rFonts w:ascii="Cambria Math" w:hAnsi="Cambria Math"/>
                </w:rPr>
              </m:ctrlPr>
            </m:dPr>
            <m:e>
              <m:r>
                <m:rPr>
                  <m:sty m:val="i"/>
                </m:rPr>
                <m:t>u</m:t>
              </m:r>
              <m:r>
                <m:rPr>
                  <m:sty m:val="p"/>
                </m:rPr>
                <m:t>,</m:t>
              </m:r>
              <m:r>
                <m:rPr>
                  <m:sty m:val="i"/>
                </m:rPr>
                <m:t>w</m:t>
              </m:r>
              <m:r>
                <m:rPr>
                  <m:sty m:val="p"/>
                </m:rPr>
                <m:t>,</m:t>
              </m:r>
              <m:sSub>
                <m:sSubPr/>
                <m:e>
                  <m:r>
                    <m:rPr>
                      <m:sty m:val="i"/>
                    </m:rPr>
                    <m:t>P</m:t>
                  </m:r>
                </m:e>
                <m:sub>
                  <m:r>
                    <m:rPr>
                      <m:sty m:val="i"/>
                    </m:rPr>
                    <m:t>e</m:t>
                  </m:r>
                </m:sub>
              </m:sSub>
              <m:r>
                <m:rPr>
                  <m:sty m:val="p"/>
                </m:rPr>
                <m:t>,</m:t>
              </m:r>
              <m:sSub>
                <m:sSubPr/>
                <m:e>
                  <m:r>
                    <m:rPr>
                      <m:sty m:val="i"/>
                    </m:rPr>
                    <m:t>ρ</m:t>
                  </m:r>
                </m:e>
                <m:sub>
                  <m:r>
                    <m:rPr>
                      <m:sty m:val="i"/>
                    </m:rPr>
                    <m:t>e</m:t>
                  </m:r>
                </m:sub>
              </m:sSub>
            </m:e>
          </m:d>
          <m:r>
            <m:rPr>
              <m:sty m:val="p"/>
            </m:rPr>
            <m:t>=</m:t>
          </m:r>
          <m:d>
            <m:dPr>
              <m:begChr m:val="["/>
              <m:endChr m:val="]"/>
              <m:ctrlPr>
                <w:rPr>
                  <w:rFonts w:ascii="Cambria Math" w:hAnsi="Cambria Math"/>
                </w:rPr>
              </m:ctrlPr>
            </m:dPr>
            <m:e>
              <m:acc>
                <m:accPr>
                  <m:chr m:val="ˆ"/>
                </m:accPr>
                <m:e>
                  <m:r>
                    <m:rPr>
                      <m:sty m:val="i"/>
                    </m:rPr>
                    <m:t>u</m:t>
                  </m:r>
                </m:e>
              </m:acc>
              <m:r>
                <m:rPr>
                  <m:sty m:val="p"/>
                </m:rPr>
                <m:t>,</m:t>
              </m:r>
              <m:acc>
                <m:accPr>
                  <m:chr m:val="ˆ"/>
                </m:accPr>
                <m:e>
                  <m:r>
                    <m:rPr>
                      <m:sty m:val="i"/>
                    </m:rPr>
                    <m:t>w</m:t>
                  </m:r>
                </m:e>
              </m:acc>
              <m:r>
                <m:rPr>
                  <m:sty m:val="p"/>
                </m:rPr>
                <m:t>,</m:t>
              </m:r>
              <m:sSub>
                <m:sSubPr/>
                <m:e>
                  <m:acc>
                    <m:accPr>
                      <m:chr m:val="ˆ"/>
                    </m:accPr>
                    <m:e>
                      <m:r>
                        <m:rPr>
                          <m:sty m:val="i"/>
                        </m:rPr>
                        <m:t>P</m:t>
                      </m:r>
                    </m:e>
                  </m:acc>
                </m:e>
                <m:sub>
                  <m:r>
                    <m:rPr>
                      <m:sty m:val="i"/>
                    </m:rPr>
                    <m:t>e</m:t>
                  </m:r>
                </m:sub>
              </m:sSub>
              <m:r>
                <m:rPr>
                  <m:sty m:val="p"/>
                </m:rPr>
                <m:t>,</m:t>
              </m:r>
              <m:sSub>
                <m:sSubPr/>
                <m:e>
                  <m:acc>
                    <m:accPr>
                      <m:chr m:val="ˆ"/>
                    </m:accPr>
                    <m:e>
                      <m:r>
                        <m:rPr>
                          <m:sty m:val="i"/>
                        </m:rPr>
                        <m:t>ρ</m:t>
                      </m:r>
                    </m:e>
                  </m:acc>
                </m:e>
                <m:sub>
                  <m:r>
                    <m:rPr>
                      <m:sty m:val="i"/>
                    </m:rPr>
                    <m:t>e</m:t>
                  </m:r>
                </m:sub>
              </m:sSub>
            </m:e>
          </m:d>
          <m:sSup>
            <m:sSupPr/>
            <m:e>
              <m:r>
                <m:rPr>
                  <m:sty m:val="i"/>
                </m:rPr>
                <m:t>e</m:t>
              </m:r>
            </m:e>
            <m:sup>
              <m:r>
                <m:rPr>
                  <m:sty m:val="i"/>
                </m:rPr>
                <m:t>i</m:t>
              </m:r>
              <m:r>
                <m:rPr>
                  <m:sty m:val="p"/>
                </m:rPr>
                <m:t>(</m:t>
              </m:r>
              <m:r>
                <m:rPr>
                  <m:sty m:val="i"/>
                </m:rPr>
                <m:t>ω</m:t>
              </m:r>
              <m:r>
                <m:rPr>
                  <m:sty m:val="i"/>
                </m:rPr>
                <m:t>t</m:t>
              </m:r>
              <m:r>
                <m:rPr>
                  <m:sty m:val="p"/>
                </m:rPr>
                <m:t>−</m:t>
              </m:r>
              <m:r>
                <m:rPr>
                  <m:sty m:val="i"/>
                </m:rPr>
                <m:t>q</m:t>
              </m:r>
              <m:r>
                <m:rPr>
                  <m:sty m:val="i"/>
                </m:rPr>
                <m:t>x</m:t>
              </m:r>
              <m:r>
                <m:rPr>
                  <m:sty m:val="p"/>
                </m:rPr>
                <m:t>−</m:t>
              </m:r>
              <m:r>
                <m:rPr>
                  <m:sty m:val="i"/>
                </m:rPr>
                <m:t>m</m:t>
              </m:r>
              <m:r>
                <m:rPr>
                  <m:sty m:val="i"/>
                </m:rPr>
                <m:t>z</m:t>
              </m:r>
              <m:r>
                <m:rPr>
                  <m:sty m:val="p"/>
                </m:rPr>
                <m:t>)</m:t>
              </m:r>
            </m:sup>
          </m:sSup>
        </m:oMath>
      </m:oMathPara>
    </w:p>
    <w:p>
      <w:pPr>
        <w:spacing w:after="220" w:lineRule="auto"/>
      </w:pPr>
      <w:r>
        <w:rPr>
          <w:rFonts w:eastAsia="Georgia" w:cs="Georgia" w:ascii="Georgia" w:hAnsi="Georgia"/>
        </w:rPr>
        <w:t xml:space="preserve">Commenter ce résultat par analogie avec d'autres phénomènes. En déduire la valeur de l'énergie volumique totale en fonction de </w:t>
      </w:r>
      <m:oMath>
        <m:r>
          <m:rPr>
            <m:sty m:val="p"/>
          </m:rPr>
          <m:t>|</m:t>
        </m:r>
        <m:acc>
          <m:accPr>
            <m:chr m:val="ˆ"/>
          </m:accPr>
          <m:e>
            <m:r>
              <m:rPr>
                <m:sty m:val="i"/>
              </m:rPr>
              <m:t>w</m:t>
            </m:r>
          </m:e>
        </m:acc>
        <m:sSup>
          <m:sSupPr/>
          <m:e>
            <m:r>
              <m:rPr>
                <m:sty m:val="p"/>
              </m:rPr>
              <m:t>|</m:t>
            </m:r>
          </m:e>
          <m:sup>
            <m:r>
              <m:rPr>
                <m:sty m:val="p"/>
              </m:rPr>
              <m:t>2</m:t>
            </m:r>
          </m:sup>
        </m:sSup>
      </m:oMath>
      <w:r>
        <w:rPr/>
        <w:t xml:space="preserve">.</w:t>
      </w:r>
    </w:p>
    <w:p>
      <w:pPr>
        <w:numPr>
          <w:ilvl w:val="0"/>
          <w:numId w:val="27"/>
        </w:numPr>
        <w:spacing w:lineRule="auto"/>
      </w:pPr>
      <w:r>
        <w:rPr/>
        <w:t xml:space="preserve">3.4(d) Calculer la moyenne temporelle </w:t>
      </w:r>
      <m:oMath>
        <m:r>
          <m:rPr>
            <m:sty m:val="p"/>
          </m:rPr>
          <m:t>⟨</m:t>
        </m:r>
        <m:acc>
          <m:accPr>
            <m:chr m:val="⃗"/>
          </m:accPr>
          <m:e>
            <m:r>
              <m:rPr>
                <m:sty m:val="i"/>
              </m:rPr>
              <m:t>I</m:t>
            </m:r>
          </m:e>
        </m:acc>
        <m:r>
          <m:rPr>
            <m:sty m:val="p"/>
          </m:rPr>
          <m:t>⟩</m:t>
        </m:r>
      </m:oMath>
      <w:r>
        <w:rPr>
          <w:rFonts w:eastAsia="Georgia" w:cs="Georgia" w:ascii="Georgia" w:hAnsi="Georgia"/>
        </w:rPr>
        <w:t xml:space="preserve">. Comparer au produit de la vitesse de groupe et de l'énergie volumique totale, puis interpréter ce résultat.</w:t>
      </w:r>
    </w:p>
    <w:p>
      <w:pPr>
        <w:numPr>
          <w:ilvl w:val="0"/>
          <w:numId w:val="27"/>
        </w:numPr>
        <w:spacing w:lineRule="auto"/>
      </w:pPr>
      <w:r>
        <w:rPr>
          <w:rFonts w:eastAsia="Georgia" w:cs="Georgia" w:ascii="Georgia" w:hAnsi="Georgia"/>
        </w:rPr>
        <w:t xml:space="preserve">3.4(e) On considère une onde interne de pulsation </w:t>
      </w:r>
      <m:oMath>
        <m:r>
          <m:rPr>
            <m:sty m:val="i"/>
          </m:rPr>
          <m:t>ω</m:t>
        </m:r>
        <m:r>
          <m:rPr>
            <m:sty m:val="p"/>
          </m:rPr>
          <m:t>=</m:t>
        </m:r>
        <m:r>
          <m:rPr>
            <m:sty m:val="p"/>
          </m:rPr>
          <m:t>0</m:t>
        </m:r>
        <m:r>
          <m:rPr>
            <m:sty m:val="p"/>
          </m:rPr>
          <m:t>,</m:t>
        </m:r>
        <m:r>
          <m:rPr>
            <m:sty m:val="p"/>
          </m:rPr>
          <m:t>01</m:t>
        </m:r>
      </m:oMath>
      <w:r>
        <w:rPr/>
        <w:t xml:space="preserve"> rad. </w:t>
      </w:r>
      <m:oMath>
        <m:sSup>
          <m:sSupPr/>
          <m:e>
            <m:r>
              <m:rPr>
                <m:sty m:val="p"/>
              </m:rPr>
              <m:t>s</m:t>
            </m:r>
          </m:e>
          <m:sup>
            <m:r>
              <m:rPr>
                <m:sty m:val="p"/>
              </m:rPr>
              <m:t>−</m:t>
            </m:r>
            <m:r>
              <m:rPr>
                <m:sty m:val="p"/>
              </m:rPr>
              <m:t>1</m:t>
            </m:r>
          </m:sup>
        </m:sSup>
      </m:oMath>
      <w:r>
        <w:rPr>
          <w:rFonts w:eastAsia="Georgia" w:cs="Georgia" w:ascii="Georgia" w:hAnsi="Georgia"/>
        </w:rPr>
        <w:t xml:space="preserve"> se propageant dans un fluide stratifié dont la pulsation de Brunt-Väisälä est </w:t>
      </w:r>
      <m:oMath>
        <m:r>
          <m:rPr>
            <m:sty m:val="i"/>
          </m:rPr>
          <m:t>N</m:t>
        </m:r>
        <m:r>
          <m:rPr>
            <m:sty m:val="p"/>
          </m:rPr>
          <m:t>=</m:t>
        </m:r>
        <m:r>
          <m:rPr>
            <m:sty m:val="p"/>
          </m:rPr>
          <m:t>0</m:t>
        </m:r>
        <m:r>
          <m:rPr>
            <m:sty m:val="p"/>
          </m:rPr>
          <m:t>,</m:t>
        </m:r>
        <m:r>
          <m:rPr>
            <m:sty m:val="p"/>
          </m:rPr>
          <m:t>02</m:t>
        </m:r>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et dont la masse volumique de référence est </w:t>
      </w:r>
      <m:oMath>
        <m:sSub>
          <m:sSubPr/>
          <m:e>
            <m:r>
              <m:rPr>
                <m:sty m:val="i"/>
              </m:rPr>
              <m:t>ρ</m:t>
            </m:r>
          </m:e>
          <m:sub>
            <m:r>
              <m:rPr>
                <m:sty m:val="p"/>
              </m:rPr>
              <m:t>0</m:t>
            </m:r>
          </m:sub>
        </m:sSub>
        <m:r>
          <m:rPr>
            <m:sty m:val="p"/>
          </m:rPr>
          <m:t>=</m:t>
        </m:r>
        <m:r>
          <m:rPr>
            <m:sty m:val="p"/>
          </m:rPr>
          <m:t>1050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Quelles sont les directions possibles des rayons? Déterminer le flux d'énergie par unité de surface si l'amplitude de la vitesse verticale est de </w:t>
      </w:r>
      <m:oMath>
        <m:r>
          <m:rPr>
            <m:sty m:val="p"/>
          </m:rPr>
          <m:t>1</m:t>
        </m:r>
        <m:r>
          <m:rPr>
            <m:nor/>
          </m:rPr>
          <m:t xml:space="preserve"> </m:t>
        </m:r>
        <m:r>
          <m:rPr>
            <m:sty m:val="p"/>
          </m:rPr>
          <m:t>cm</m:t>
        </m:r>
        <m:r>
          <m:rPr>
            <m:sty m:val="p"/>
          </m:rPr>
          <m:t>.</m:t>
        </m:r>
        <m:sSup>
          <m:sSupPr/>
          <m:e>
            <m:r>
              <m:rPr>
                <m:sty m:val="p"/>
              </m:rPr>
              <m:t>s</m:t>
            </m:r>
          </m:e>
          <m:sup>
            <m:r>
              <m:rPr>
                <m:sty m:val="p"/>
              </m:rPr>
              <m:t>−</m:t>
            </m:r>
            <m:r>
              <m:rPr>
                <m:sty m:val="p"/>
              </m:rPr>
              <m:t>1</m:t>
            </m:r>
          </m:sup>
        </m:sSup>
      </m:oMath>
      <w:r>
        <w:rPr/>
        <w:t xml:space="preserve"> et si la longueur d'onde horizontale est de </w:t>
      </w:r>
      <m:oMath>
        <m:r>
          <m:rPr>
            <m:sty m:val="p"/>
          </m:rPr>
          <m:t>3</m:t>
        </m:r>
        <m:r>
          <m:rPr>
            <m:sty m:val="p"/>
          </m:rPr>
          <m:t>,</m:t>
        </m:r>
        <m:r>
          <m:rPr>
            <m:sty m:val="p"/>
          </m:rPr>
          <m:t>14</m:t>
        </m:r>
        <m:r>
          <m:rPr>
            <m:nor/>
          </m:rPr>
          <m:t xml:space="preserve"> </m:t>
        </m:r>
        <m:r>
          <m:rPr>
            <m:sty m:val="p"/>
          </m:rPr>
          <m:t>m</m:t>
        </m:r>
      </m:oMath>
      <w:r>
        <w:rPr/>
        <w:t xml:space="preserve">.</w:t>
      </w:r>
    </w:p>
    <w:p>
      <w:pPr>
        <w:spacing w:line="271" w:before="240" w:lineRule="auto"/>
      </w:pPr>
      <w:r>
        <w:rPr>
          <w:rFonts w:eastAsia="Georgia" w:cs="Georgia" w:ascii="Georgia" w:hAnsi="Georgia"/>
          <w:b/>
          <w:sz w:val="33"/>
        </w:rPr>
        <w:t xml:space="preserve">3.5 La réflexion des ondes internes</w:t>
      </w:r>
    </w:p>
    <w:p>
      <w:pPr>
        <w:numPr>
          <w:ilvl w:val="0"/>
          <w:numId w:val="28"/>
        </w:numPr>
        <w:spacing w:lineRule="auto"/>
      </w:pPr>
      <w:r>
        <w:rPr>
          <w:rFonts w:eastAsia="Georgia" w:cs="Georgia" w:ascii="Georgia" w:hAnsi="Georgia"/>
        </w:rPr>
        <w:t xml:space="preserve">3.5(a) On s'intéresse maintenant au phénomène de réflexion des ondes internes sur un plan incliné modélisant le fond marin. En tenant compte des propriétés établies dans les questions précédentes, faire la construction géométrique de la réflexion d'un seul rayon incliné vers le bas d'un angle </w:t>
      </w:r>
      <m:oMath>
        <m:r>
          <m:rPr>
            <m:sty m:val="i"/>
          </m:rPr>
          <m:t>β</m:t>
        </m:r>
      </m:oMath>
      <w:r>
        <w:rPr>
          <w:rFonts w:eastAsia="Georgia" w:cs="Georgia" w:ascii="Georgia" w:hAnsi="Georgia"/>
        </w:rPr>
        <w:t xml:space="preserve"> par rapport à l'horizontale, et arrivant sur un plan incliné d'un angle </w:t>
      </w:r>
      <m:oMath>
        <m:r>
          <m:rPr>
            <m:sty m:val="i"/>
          </m:rPr>
          <m:t>γ</m:t>
        </m:r>
      </m:oMath>
      <w:r>
        <w:rPr>
          <w:rFonts w:eastAsia="Georgia" w:cs="Georgia" w:ascii="Georgia" w:hAnsi="Georgia"/>
        </w:rPr>
        <w:t xml:space="preserve"> par rapport à l'horizontale. On distinguera les trois cas suivants : </w:t>
      </w:r>
      <m:oMath>
        <m:r>
          <m:rPr>
            <m:sty m:val="i"/>
          </m:rPr>
          <m:t>γ</m:t>
        </m:r>
        <m:r>
          <m:rPr>
            <m:sty m:val="p"/>
          </m:rPr>
          <m:t>&lt;</m:t>
        </m:r>
        <m:r>
          <m:rPr>
            <m:sty m:val="i"/>
          </m:rPr>
          <m:t>β</m:t>
        </m:r>
        <m:r>
          <m:rPr>
            <m:sty m:val="p"/>
          </m:rPr>
          <m:t>,</m:t>
        </m:r>
        <m:r>
          <m:rPr>
            <m:sty m:val="i"/>
          </m:rPr>
          <m:t>γ</m:t>
        </m:r>
        <m:r>
          <m:rPr>
            <m:sty m:val="p"/>
          </m:rPr>
          <m:t>&gt;</m:t>
        </m:r>
        <m:r>
          <m:rPr>
            <m:sty m:val="i"/>
          </m:rPr>
          <m:t>β</m:t>
        </m:r>
      </m:oMath>
      <w:r>
        <w:rPr/>
        <w:t xml:space="preserve"> et </w:t>
      </w:r>
      <m:oMath>
        <m:r>
          <m:rPr>
            <m:sty m:val="i"/>
          </m:rPr>
          <m:t>γ</m:t>
        </m:r>
        <m:r>
          <m:rPr>
            <m:sty m:val="p"/>
          </m:rPr>
          <m:t>=</m:t>
        </m:r>
        <m:r>
          <m:rPr>
            <m:sty m:val="i"/>
          </m:rPr>
          <m:t>β</m:t>
        </m:r>
      </m:oMath>
      <w:r>
        <w:rPr>
          <w:rFonts w:eastAsia="Georgia" w:cs="Georgia" w:ascii="Georgia" w:hAnsi="Georgia"/>
        </w:rPr>
        <w:t xml:space="preserve"> (angles exprimés en valeur absolue). On fera également les trois constructions dans le cas d'ondes acoustiques, en rappelant les règles à respecter dans ce cas là, sans démonstration. Commentaires.</w:t>
      </w:r>
    </w:p>
    <w:p>
      <w:pPr>
        <w:numPr>
          <w:ilvl w:val="0"/>
          <w:numId w:val="28"/>
        </w:numPr>
        <w:spacing w:lineRule="auto"/>
      </w:pPr>
      <w:r>
        <w:rPr>
          <w:rFonts w:eastAsia="Georgia" w:cs="Georgia" w:ascii="Georgia" w:hAnsi="Georgia"/>
        </w:rPr>
        <w:t xml:space="preserve">3.5(b) Considérons maintenant un faisceau de largeur </w:t>
      </w:r>
      <m:oMath>
        <m:sSub>
          <m:sSubPr/>
          <m:e>
            <m:r>
              <m:rPr>
                <m:sty m:val="i"/>
              </m:rPr>
              <m:t>L</m:t>
            </m:r>
          </m:e>
          <m:sub>
            <m:r>
              <m:rPr>
                <m:sty m:val="i"/>
              </m:rPr>
              <m:t>i</m:t>
            </m:r>
          </m:sub>
        </m:sSub>
      </m:oMath>
      <w:r>
        <w:rPr>
          <w:rFonts w:eastAsia="Georgia" w:cs="Georgia" w:ascii="Georgia" w:hAnsi="Georgia"/>
        </w:rPr>
        <w:t xml:space="preserve">. Tracer l'allure du faisceau réfléchi dans les trois mêmes cas, </w:t>
      </w:r>
      <m:oMath>
        <m:r>
          <m:rPr>
            <m:sty m:val="i"/>
          </m:rPr>
          <m:t>γ</m:t>
        </m:r>
        <m:r>
          <m:rPr>
            <m:sty m:val="p"/>
          </m:rPr>
          <m:t>&lt;</m:t>
        </m:r>
        <m:r>
          <m:rPr>
            <m:sty m:val="i"/>
          </m:rPr>
          <m:t>β</m:t>
        </m:r>
        <m:r>
          <m:rPr>
            <m:sty m:val="p"/>
          </m:rPr>
          <m:t>,</m:t>
        </m:r>
        <m:r>
          <m:rPr>
            <m:sty m:val="i"/>
          </m:rPr>
          <m:t>γ</m:t>
        </m:r>
        <m:r>
          <m:rPr>
            <m:sty m:val="p"/>
          </m:rPr>
          <m:t>&gt;</m:t>
        </m:r>
        <m:r>
          <m:rPr>
            <m:sty m:val="i"/>
          </m:rPr>
          <m:t>β</m:t>
        </m:r>
      </m:oMath>
      <w:r>
        <w:rPr/>
        <w:t xml:space="preserve"> et </w:t>
      </w:r>
      <m:oMath>
        <m:r>
          <m:rPr>
            <m:sty m:val="i"/>
          </m:rPr>
          <m:t>γ</m:t>
        </m:r>
        <m:r>
          <m:rPr>
            <m:sty m:val="p"/>
          </m:rPr>
          <m:t>=</m:t>
        </m:r>
        <m:r>
          <m:rPr>
            <m:sty m:val="i"/>
          </m:rPr>
          <m:t>β</m:t>
        </m:r>
      </m:oMath>
      <w:r>
        <w:rPr>
          <w:rFonts w:eastAsia="Georgia" w:cs="Georgia" w:ascii="Georgia" w:hAnsi="Georgia"/>
        </w:rPr>
        <w:t xml:space="preserve">. Dans le dernier cas, que peut-on dire de l'énergie et de la vitesse de groupe de l'onde réfléchie?</w:t>
      </w:r>
    </w:p>
    <w:p>
      <w:pPr>
        <w:numPr>
          <w:ilvl w:val="0"/>
          <w:numId w:val="28"/>
        </w:numPr>
        <w:spacing w:lineRule="auto"/>
      </w:pPr>
      <w:r>
        <w:rPr>
          <w:rFonts w:eastAsia="Georgia" w:cs="Georgia" w:ascii="Georgia" w:hAnsi="Georgia"/>
        </w:rPr>
        <w:t xml:space="preserve">3.5(c) La figure (5) présente le spectre de relevés océanographiques obtenus près d'une montagne sous-marine faisant un angle moyen </w:t>
      </w:r>
      <m:oMath>
        <m:r>
          <m:rPr>
            <m:sty m:val="i"/>
          </m:rPr>
          <m:t>γ</m:t>
        </m:r>
      </m:oMath>
      <w:r>
        <w:rPr/>
        <w:t xml:space="preserve"> de </w:t>
      </w:r>
      <m:oMath>
        <m:sSup>
          <m:sSupPr/>
          <m:e>
            <m:r>
              <m:rPr>
                <m:sty m:val="p"/>
              </m:rPr>
              <m:t>24</m:t>
            </m:r>
          </m:e>
          <m:sup>
            <m:r>
              <m:rPr>
                <m:sty m:val="p"/>
              </m:rPr>
              <m:t>∘</m:t>
            </m:r>
          </m:sup>
        </m:sSup>
      </m:oMath>
      <w:r>
        <w:rPr>
          <w:rFonts w:eastAsia="Georgia" w:cs="Georgia" w:ascii="Georgia" w:hAnsi="Georgia"/>
        </w:rPr>
        <w:t xml:space="preserve"> avec l'horizontale. Expliquer de manière qualitative l'apparition de la bosse située près de la fréquence 0,5 cycle par heure (cph) pour les relevés les plus proches du fond marin.</w:t>
      </w:r>
    </w:p>
    <w:p>
      <w:pPr>
        <w:numPr>
          <w:ilvl w:val="0"/>
          <w:numId w:val="28"/>
        </w:numPr>
        <w:spacing w:lineRule="auto"/>
      </w:pPr>
      <w:r>
        <w:rPr>
          <w:rFonts w:eastAsia="Georgia" w:cs="Georgia" w:ascii="Georgia" w:hAnsi="Georgia"/>
        </w:rPr>
        <w:t xml:space="preserve">3.5(d) Expliquer quelles hypothèses de l'étude sont à remettre en cause pour expliquer l'origine du paradoxe de la question 3.5(b).</w:t>
      </w:r>
    </w:p>
    <w:p>
      <w:pPr>
        <w:numPr>
          <w:ilvl w:val="0"/>
          <w:numId w:val="28"/>
        </w:numPr>
        <w:spacing w:lineRule="auto"/>
      </w:pPr>
      <w:r>
        <w:rPr>
          <w:rFonts w:eastAsia="Georgia" w:cs="Georgia" w:ascii="Georgia" w:hAnsi="Georgia"/>
        </w:rPr>
        <w:t xml:space="preserve">3.5(e) Expliquer pourquoi le phénomène atypique de réflexion des ondes internes est évoqué pour expliquer que le mélange est beaucoup plus important près des bords et des fonds de l'océan qu'en son sein.</w:t>
      </w:r>
    </w:p>
    <w:p>
      <w:pPr>
        <w:spacing w:lineRule="auto"/>
        <w:jc w:val="center"/>
      </w:pPr>
      <w:r>
        <w:rPr/>
        <w:drawing>
          <wp:inline distB="0" distL="0" distR="0" distT="0">
            <wp:extent cx="5486400" cy="8856617"/>
            <wp:effectExtent b="0" l="0" r="0" t="0"/>
            <wp:docPr id="5" name="image-3f899b849ee6e132917332d06d08596830be148a.jpg"/>
            <a:graphic>
              <a:graphicData uri="http://schemas.openxmlformats.org/drawingml/2006/picture">
                <pic:pic>
                  <pic:nvPicPr>
                    <pic:cNvPr id="5" name="image-3f899b849ee6e132917332d06d08596830be148a.jpg" descr=""/>
                    <pic:cNvPicPr/>
                  </pic:nvPicPr>
                  <pic:blipFill>
                    <a:blip r:embed="rId9" cstate="print"/>
                    <a:srcRect b="0" l="0" r="0" t="0"/>
                    <a:stretch>
                      <a:fillRect/>
                    </a:stretch>
                  </pic:blipFill>
                  <pic:spPr>
                    <a:xfrm>
                      <a:off x="0" y="0"/>
                      <a:ext cx="5486400" cy="8856617"/>
                    </a:xfrm>
                    <a:prstGeom prst="rect"/>
                  </pic:spPr>
                </pic:pic>
              </a:graphicData>
            </a:graphic>
          </wp:inline>
        </w:drawing>
      </w:r>
    </w:p>
    <w:p>
      <w:pPr>
        <w:spacing w:lineRule="auto"/>
      </w:pPr>
      <w:r>
        <w:rPr>
          <w:rFonts w:eastAsia="Georgia" w:cs="Georgia" w:ascii="Georgia" w:hAnsi="Georgia"/>
        </w:rPr>
        <w:t xml:space="preserve">Fig. 5 - Relevé des spectres (amplitude des oscillations) d'ondes internes obtenus près d'une montagne sous-marine faisant un angle moyen de </w:t>
      </w:r>
      <m:oMath>
        <m:r>
          <m:rPr>
            <m:sty m:val="i"/>
          </m:rPr>
          <m:t>γ</m:t>
        </m:r>
        <m:r>
          <m:rPr>
            <m:sty m:val="p"/>
          </m:rPr>
          <m:t>=</m:t>
        </m:r>
        <m:sSup>
          <m:sSupPr/>
          <m:e>
            <m:r>
              <m:rPr>
                <m:sty m:val="p"/>
              </m:rPr>
              <m:t>24</m:t>
            </m:r>
          </m:e>
          <m:sup>
            <m:r>
              <m:rPr>
                <m:sty m:val="p"/>
              </m:rPr>
              <m:t>∘</m:t>
            </m:r>
          </m:sup>
        </m:sSup>
      </m:oMath>
      <w:r>
        <w:rPr>
          <w:rFonts w:eastAsia="Georgia" w:cs="Georgia" w:ascii="Georgia" w:hAnsi="Georgia"/>
        </w:rPr>
        <w:t xml:space="preserve"> avec l'horizontale. Les différents spectres correspondent à différentes profondeurs exprimées en mètre et indiquées sur l'échelle de droite. Les traits continus correspondent à une prédiction théorique très bien vérifiée à l'intérieur de l'océan.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e4f129fa9f8d98280adef3ca8143031df002cea.jpg" TargetMode="Internal"/><Relationship Id="rId6" Type="http://schemas.openxmlformats.org/officeDocument/2006/relationships/image" Target="media/image-b4d3f7f5aafef15f6ad8954a64c6d1ef311f81b2.jpg" TargetMode="Internal"/><Relationship Id="rId7" Type="http://schemas.openxmlformats.org/officeDocument/2006/relationships/image" Target="media/image-1aeca125f751611959192fd29fd721742ac89b91.jpg" TargetMode="Internal"/><Relationship Id="rId8" Type="http://schemas.openxmlformats.org/officeDocument/2006/relationships/image" Target="media/image-5ac77e4c014de684b309e34f89c256f0dce1c44a.jpg" TargetMode="Internal"/><Relationship Id="rId9" Type="http://schemas.openxmlformats.org/officeDocument/2006/relationships/image" Target="media/image-3f899b849ee6e132917332d06d08596830be148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