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Filière MP (groupes MP/MPI et groupe I)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Épreuve commune aux ENS de Paris, Lyon et Cachan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Filières MP PC (groupe I)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optionnelle commune aux ENS de Paris et Lyon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MPI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 problème est d'étudier les propriétés des solutions d'équations différentielles de la forme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une fonction homogène de degré 0 , c'est-à-dire une fonction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</m:e>
        </m:d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),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vérifiant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A noter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n'est pas définie en 0 et c'est précisément cette difficulté qui est traitée dans ce sujet.</w:t>
      </w:r>
    </w:p>
    <w:p>
      <w:pPr>
        <w:spacing w:after="220" w:lineRule="auto"/>
      </w:pPr>
      <w:r>
        <w:rPr/>
        <w:t xml:space="preserve">Nous dirons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solution de (1) au sens 1 sur un intervalle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fonction continue de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vers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s'il existe un nombre fini </w:t>
      </w:r>
      <m:oMath>
        <m:r>
          <m:rPr>
            <m:sty m:val="i"/>
          </m:rPr>
          <m:t>N</m:t>
        </m:r>
      </m:oMath>
      <w:r>
        <w:rPr/>
        <w:t xml:space="preserve"> de temps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tels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soit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non nulle sur les intervalles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vérifie (1) sur ces intervalles.</w:t>
      </w:r>
    </w:p>
    <w:p>
      <w:pPr>
        <w:spacing w:after="220" w:lineRule="auto"/>
      </w:pPr>
      <w:r>
        <w:rPr/>
        <w:t xml:space="preserve">Nous dirons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solution maximale de (1) au sens 1 s'il n'existe pas de solution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(1) au sens 1 sur un intervalle ]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[strictement plus grand que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 telle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Enfin nous dirons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solution de (1) au sens 2 sur un intervalle ]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[ si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fonction continue de ]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[ vers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, si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dérivable en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(1) est vraie. Nous définissons de même la notion de solution maximale de (1) au sens 2.</w:t>
      </w:r>
    </w:p>
    <w:p>
      <w:pPr>
        <w:spacing w:after="220" w:lineRule="auto"/>
      </w:pPr>
      <w:r>
        <w:rPr/>
        <w:t xml:space="preserve">Dans tout le sujet, nous identifierons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cr m:val="double-struck"/>
          </m:rPr>
          <m:t>C</m:t>
        </m:r>
      </m:oMath>
      <w:r>
        <w:rPr/>
        <w:t xml:space="preserve"> et noterons </w:t>
      </w:r>
      <m:oMath>
        <m:r>
          <m:rPr>
            <m:scr m:val="script"/>
          </m:rPr>
          <m:t>R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partie réelle d'un nombre complexe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cr m:val="script"/>
          </m:rPr>
          <m:t>I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sa partie imaginaire. Ainsi un point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sera aussi noté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R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I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La norme de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qui est aussi son module après identification entre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sera notée indifféremment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ou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terminerons cette introduction par le résultat suivant (que le candidat pourra utiliser sans le démonter)</w:t>
      </w:r>
    </w:p>
    <w:p>
      <w:pPr>
        <w:spacing w:after="220" w:lineRule="auto"/>
      </w:pPr>
      <w:r>
        <w:rPr/>
        <w:t xml:space="preserve">Passage en polaire: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fonction continue (respectivement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) d'un intervalle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 vers </w:t>
      </w:r>
      <m:oMath>
        <m:r>
          <m:rPr>
            <m:scr m:val="double-struck"/>
          </m:rPr>
          <m:t>C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alors il existe deux fonctions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continues (respectivement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), de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vers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r>
          <m:rPr>
            <m:scr m:val="double-struck"/>
          </m:rPr>
          <m:t>R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Vérifier que toute solution de (1) au sens 1 sur un intervalle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est solution au sens 2 sur le même intervalle.</w:t>
      </w:r>
    </w:p>
    <w:p>
      <w:pPr>
        <w:numPr>
          <w:ilvl w:val="0"/>
          <w:numId w:val="1"/>
        </w:numPr>
        <w:spacing w:lineRule="auto"/>
      </w:pPr>
      <w:r>
        <w:rPr/>
        <w:t xml:space="preserve">Soient (en identifiant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des nombres complexes)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script"/>
            </m:rPr>
            <m:t>R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|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script"/>
            </m:rPr>
            <m:t>I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|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une interprétation géométrique 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sont homogènes de degré 0 .</w:t>
      </w:r>
      <w:r>
        <w:rPr/>
        <w:br w:type="textWrapping"/>
      </w:r>
      <w:r>
        <w:rPr/>
        <w:t xml:space="preserve">3) Soient pour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i"/>
            </m:rPr>
            <m:t>χ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Exprimer </w:t>
      </w:r>
      <m:oMath>
        <m:r>
          <m:rPr>
            <m:sty m:val="i"/>
          </m:rPr>
          <m:t>ϕ</m:t>
        </m:r>
      </m:oMath>
      <w:r>
        <w:rPr/>
        <w:t xml:space="preserve"> en fonction de </w:t>
      </w:r>
      <m:oMath>
        <m:r>
          <m:rPr>
            <m:sty m:val="i"/>
          </m:rPr>
          <m:t>χ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/>
        <w:t xml:space="preserve">.</w:t>
      </w:r>
      <w:r>
        <w:rPr/>
        <w:br w:type="textWrapping"/>
      </w:r>
      <w:r>
        <w:rPr/>
        <w:t xml:space="preserve">4) Soit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une solution de (1),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un intervalle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qui ne passe pas par 0 sur cet intervalle. D'après le rappel fait en introduction on sait qu'il existe deux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Quelles sont les équations vérifiées par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? On fera intervenir </w:t>
      </w:r>
      <m:oMath>
        <m:r>
          <m:rPr>
            <m:sty m:val="i"/>
          </m:rPr>
          <m:t>ψ</m:t>
        </m:r>
      </m:oMath>
      <w:r>
        <w:rPr/>
        <w:t xml:space="preserve"> et </w:t>
      </w:r>
      <m:oMath>
        <m:r>
          <m:rPr>
            <m:sty m:val="i"/>
          </m:rPr>
          <m:t>χ</m:t>
        </m:r>
      </m:oMath>
      <w:r>
        <w:rPr/>
        <w:t xml:space="preserve">.</w:t>
      </w:r>
      <w:r>
        <w:rPr/>
        <w:br w:type="textWrapping"/>
      </w:r>
      <w:r>
        <w:rPr/>
        <w:t xml:space="preserve">5) Soit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une fonction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définie sur un intervalle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Soit </w:t>
      </w:r>
      <m:oMath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Montrer que si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alors </w:t>
      </w:r>
      <m:oMath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</m:oMath>
      <w:r>
        <w:rPr>
          <w:rFonts w:eastAsia="Georgia" w:cs="Georgia" w:ascii="Georgia" w:hAnsi="Georgia"/>
        </w:rPr>
        <w:t xml:space="preserve"> vérifient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acc>
                      <m:accPr>
                        <m:chr m:val="˜"/>
                      </m:accPr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</m:acc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χ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θ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sSup>
                  <m:sSupPr/>
                  <m:e>
                    <m:acc>
                      <m:accPr>
                        <m:chr m:val="˜"/>
                      </m:accPr>
                      <m:e>
                        <m:r>
                          <m:rPr>
                            <m:sty m:val="i"/>
                          </m:rPr>
                          <m:t>ρ</m:t>
                        </m:r>
                      </m:e>
                    </m:acc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ψ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θ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ρ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s'intéresse dans cette question au système ( 3,4 ). Soit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Montrer qu'il existe une unique solution maximale au système </w:t>
      </w:r>
      <m:oMath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Montrer que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</m:oMath>
      <w:r>
        <w:rPr>
          <w:rFonts w:eastAsia="Georgia" w:cs="Georgia" w:ascii="Georgia" w:hAnsi="Georgia"/>
        </w:rPr>
        <w:t xml:space="preserve"> est positif sur tout son intervalle définition. Vérifier que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</m:oMath>
      <w:r>
        <w:rPr>
          <w:rFonts w:eastAsia="Georgia" w:cs="Georgia" w:ascii="Georgia" w:hAnsi="Georgia"/>
        </w:rPr>
        <w:t xml:space="preserve"> sont définis sur </w:t>
      </w:r>
      <m:oMath>
        <m:r>
          <m:rPr>
            <m:scr m:val="double-struck"/>
          </m:rPr>
          <m:t>R</m:t>
        </m:r>
      </m:oMath>
      <w:r>
        <w:rPr/>
        <w:t xml:space="preserve"> tout entier.</w:t>
      </w:r>
    </w:p>
    <w:p>
      <w:pPr>
        <w:numPr>
          <w:ilvl w:val="0"/>
          <w:numId w:val="2"/>
        </w:numPr>
        <w:spacing w:lineRule="auto"/>
      </w:pPr>
      <w:r>
        <w:rPr/>
        <w:t xml:space="preserve">Soit, dans cette question,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7a) Vérifier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homogène de degré 0 . Tracer l'allure du champ de vecteurs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7b) Soit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une solution de (1) au sens 1 sur un intervalle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. Soit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 Calculer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sur l'intervalle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[dans le cas où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Que se passe-t-il quand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? Le candidat est invité à s'aider d'un dessin.</w:t>
      </w:r>
      <w:r>
        <w:rPr/>
        <w:br w:type="textWrapping"/>
      </w:r>
      <w:r>
        <w:rPr/>
        <w:t xml:space="preserve">7c) Donner toutes les solutions maximales de (1) au sens 1 .</w:t>
      </w:r>
      <w:r>
        <w:rPr/>
        <w:br w:type="textWrapping"/>
      </w:r>
      <w:r>
        <w:rPr/>
        <w:t xml:space="preserve">7d) Donner toutes les solutions maximales de (2) au sens 2.</w:t>
      </w:r>
      <w:r>
        <w:rPr/>
        <w:br w:type="textWrapping"/>
      </w:r>
      <w:r>
        <w:rPr/>
        <w:t xml:space="preserve">8) Soit maintenant dans cette question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cr m:val="script"/>
                    </m:rPr>
                    <m:t>R</m:t>
                  </m:r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‖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8a) Donner toutes les solutions maximales de (1) au sens 1 .</w:t>
      </w:r>
      <w:r>
        <w:rPr/>
        <w:br w:type="textWrapping"/>
      </w:r>
      <w:r>
        <w:rPr/>
        <w:t xml:space="preserve">8b) Donner toutes les solutions maximales de (1) au sens 2.</w:t>
      </w:r>
      <w:r>
        <w:rPr/>
        <w:br w:type="textWrapping"/>
      </w:r>
      <w:r>
        <w:rPr/>
        <w:t xml:space="preserve">9) Montrer que si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solution au sens 1 et si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aussi solution de (1) au sens 1. Interpréter géométriquement ce résultat.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On suppose dans toute cette partie II que </w:t>
      </w:r>
      <m:oMath>
        <m:r>
          <m:rPr>
            <m:sty m:val="i"/>
          </m:rPr>
          <m:t>χ</m:t>
        </m:r>
      </m:oMath>
      <w:r>
        <w:rPr/>
        <w:t xml:space="preserve"> ne s'annule jamais.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s'intéresse dans cette question au système </w:t>
      </w:r>
      <m:oMath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. Soit (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</m:oMath>
      <w:r>
        <w:rPr/>
        <w:t xml:space="preserve"> ) une solution maximale de </w:t>
      </w:r>
      <m:oMath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. On suppose qu'il existe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1a) Vérifier que </w:t>
      </w:r>
      <m:oMath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</m:oMath>
      <w:r>
        <w:rPr/>
        <w:t xml:space="preserve"> est monotone.</w:t>
      </w:r>
    </w:p>
    <w:p>
      <w:pPr>
        <w:spacing w:after="220" w:lineRule="auto"/>
      </w:pPr>
      <w:r>
        <w:rPr/>
        <w:t xml:space="preserve">1b) Montrer qu'il existe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(modulo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).</w:t>
      </w:r>
      <w:r>
        <w:rPr/>
        <w:br w:type="textWrapping"/>
      </w: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acc>
              <m:accPr>
                <m:chr m:val="˜"/>
              </m:accPr>
              <m:e>
                <m:r>
                  <m:rPr>
                    <m:sty m:val="i"/>
                  </m:rPr>
                  <m:t>θ</m:t>
                </m:r>
              </m:e>
            </m:acc>
          </m:sup>
        </m:sSup>
      </m:oMath>
      <w:r>
        <w:rPr>
          <w:rFonts w:eastAsia="Georgia" w:cs="Georgia" w:ascii="Georgia" w:hAnsi="Georgia"/>
        </w:rPr>
        <w:t xml:space="preserve"> est périodique.</w:t>
      </w:r>
      <w:r>
        <w:rPr/>
        <w:br w:type="textWrapping"/>
      </w:r>
      <w:r>
        <w:rPr/>
        <w:t xml:space="preserve">1c) Montrer que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/</m:t>
        </m:r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constante indépendante de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On notera </w:t>
      </w:r>
      <m:oMath>
        <m:r>
          <m:rPr>
            <m:sty m:val="i"/>
          </m:rPr>
          <m:t>γ</m:t>
        </m:r>
      </m:oMath>
      <w:r>
        <w:rPr/>
        <w:t xml:space="preserve"> cette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revient maintenant à (1). Soit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une solution maximale de (1) au sens 1. Soit ]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[ un intervalle sur lequel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ne s'annule pas. Comme dans I. 4 on introduit les fonctions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2a) Montrer que l'on peut définir une fonction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telle que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Comme dans I. 5 on introduit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2b) En étudiant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</m:oMath>
      <w:r>
        <w:rPr>
          <w:rFonts w:eastAsia="Georgia" w:cs="Georgia" w:ascii="Georgia" w:hAnsi="Georgia"/>
        </w:rPr>
        <w:t xml:space="preserve">, donner l'intervalle de définition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On distinguera les cas </w:t>
      </w:r>
      <m:oMath>
        <m:r>
          <m:rPr>
            <m:sty m:val="i"/>
          </m:rPr>
          <m:t>γ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2c) Tracer l'allure des solutions.</w:t>
      </w:r>
      <w:r>
        <w:rPr/>
        <w:br w:type="textWrapping"/>
      </w:r>
      <w:r>
        <w:rPr/>
        <w:t xml:space="preserve">2d) On suppose dans cette question que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une demi droite issue de l'origine. Montrer qu'il existe une infinité de réels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tels que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soit l'ensemble des solutions de l'équation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Que peut-on dire de </w:t>
      </w:r>
      <m:oMath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/</m:t>
        </m:r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?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Dans cette partie on suppose que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a exactement deux zéros distincts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vérifiant de plus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Dans cette question on s'intéresse au système </w:t>
      </w:r>
      <m:oMath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  <m:r>
          <m:rPr>
            <m:sty m:val="p"/>
          </m:rPr>
          <m:t>)</m:t>
        </m:r>
      </m:oMath>
      <w:r>
        <w:rPr/>
        <w:t xml:space="preserve"> une solution maximale de </w:t>
      </w:r>
      <m:oMath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1a) Vérifier que s'il existe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θ</m:t>
                </m:r>
              </m:e>
            </m:acc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</m:e>
        </m:d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mod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alors </w:t>
      </w:r>
      <m:oMath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mod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Déterminer dans ce cas les limites de </w:t>
      </w:r>
      <m:oMath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 Calculer les limites de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en fonction de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que l'on supposera non nuls.</w:t>
      </w:r>
      <w:r>
        <w:rPr/>
        <w:br w:type="textWrapping"/>
      </w:r>
      <w:r>
        <w:rPr/>
        <w:t xml:space="preserve">1b) Reprendre la question 1b dans les trois cas suivants: </w:t>
      </w:r>
      <m:oMath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mod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acc>
              <m:accPr>
                <m:chr m:val="˜"/>
              </m:accPr>
              <m:e>
                <m:r>
                  <m:rPr>
                    <m:sty m:val="i"/>
                  </m:rPr>
                  <m:t>θ</m:t>
                </m:r>
              </m:e>
            </m:acc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mod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acc>
              <m:accPr>
                <m:chr m:val="˜"/>
              </m:accPr>
              <m:e>
                <m:r>
                  <m:rPr>
                    <m:sty m:val="i"/>
                  </m:rPr>
                  <m:t>θ</m:t>
                </m:r>
              </m:e>
            </m:acc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∉</m:t>
            </m:r>
          </m:e>
        </m:d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mod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revient dans cette question à l'équation (1). On suppose dans cette question que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solution maximale au sens 1 telle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En utilisant la question précédente, montrer que sauf 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sur une demi-droite que l'on précisera,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passe jamais par l'origine, est définie sur </w:t>
      </w:r>
      <m:oMath>
        <m:r>
          <m:rPr>
            <m:scr m:val="double-struck"/>
          </m:rPr>
          <m:t>R</m:t>
        </m:r>
      </m:oMath>
      <w:r>
        <w:rPr/>
        <w:t xml:space="preserve"> tout entier, et admet des asymptotes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que l'on précisera.</w:t>
      </w:r>
      <w:r>
        <w:rPr/>
        <w:br w:type="textWrapping"/>
      </w:r>
      <w:r>
        <w:rPr>
          <w:rFonts w:eastAsia="Georgia" w:cs="Georgia" w:ascii="Georgia" w:hAnsi="Georgia"/>
        </w:rPr>
        <w:t xml:space="preserve">Tracer l'allure des différentes solutions maximales de (1).</w:t>
      </w:r>
      <w:r>
        <w:rPr/>
        <w:br w:type="textWrapping"/>
      </w:r>
      <w:r>
        <w:rPr>
          <w:rFonts w:eastAsia="Georgia" w:cs="Georgia" w:ascii="Georgia" w:hAnsi="Georgia"/>
        </w:rPr>
        <w:t xml:space="preserve">3) Reprendre brièvement la question précédente en supposant successivement</w:t>
      </w:r>
    </w:p>
    <w:p>
      <w:pPr>
        <w:spacing w:after="220" w:lineRule="auto"/>
      </w:pPr>
      <w:r>
        <w:rPr/>
        <w:t xml:space="preserve">3a)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3b)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3c)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à chaque fois si l'intervalle de définition des solutions maximales de (1) est borné ou non. On ne demande pas de détailler les preuves, mais simplement des résultats précis.</w:t>
      </w:r>
      <w:r>
        <w:rPr/>
        <w:br w:type="textWrapping"/>
      </w:r>
      <w:r>
        <w:rPr/>
        <w:t xml:space="preserve">4) 4a) Donner un exemple explicite de fonction </w:t>
      </w:r>
      <m:oMath>
        <m:r>
          <m:rPr>
            <m:sty m:val="i"/>
          </m:rPr>
          <m:t>ϕ</m:t>
        </m:r>
      </m:oMath>
      <w:r>
        <w:rPr/>
        <w:t xml:space="preserve"> telle qu'on soit dans le cas 3b.</w:t>
      </w:r>
    </w:p>
    <w:p>
      <w:pPr>
        <w:spacing w:after="220" w:lineRule="auto"/>
      </w:pPr>
      <w:r>
        <w:rPr/>
        <w:t xml:space="preserve">4b) Quelles sont les solutions de (1) au sens 1 dans ce cas ?</w:t>
      </w:r>
      <w:r>
        <w:rPr/>
        <w:br w:type="textWrapping"/>
      </w:r>
      <w:r>
        <w:rPr/>
        <w:t xml:space="preserve">4c) Les notions de solutions au sens 1 et au sens 2 coincident elles ?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fait les mêmes hypothèses que dans la partie III, à savoir que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a exactement deux zéros distincts,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</w:t>
      </w:r>
      <m:oMath>
        <m:r>
          <m:rPr>
            <m:sty m:val="i"/>
          </m:rPr>
          <m:t>χ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χ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 On suppose de plus que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cherche maintenant le comportement asymptotique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aux limites de son intervalle de définition.</w:t>
      </w:r>
    </w:p>
    <w:p>
      <w:pPr>
        <w:spacing w:after="220" w:lineRule="auto"/>
      </w:pPr>
      <w:r>
        <w:rPr/>
        <w:t xml:space="preserve">Soit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χ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α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i"/>
                    </m:rPr>
                    <m:t>χ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Est ce que </w:t>
      </w:r>
      <m:oMath>
        <m:r>
          <m:rPr>
            <m:sty m:val="i"/>
          </m:rPr>
          <m:t>f</m:t>
        </m:r>
      </m:oMath>
      <w:r>
        <w:rPr/>
        <w:t xml:space="preserve"> est continue ?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?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˜"/>
          </m:accPr>
          <m:e>
            <m:r>
              <m:rPr>
                <m:sty m:val="i"/>
              </m:rPr>
              <m:t>θ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Ecrire l'équation vérifiée par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u</m:t>
        </m:r>
      </m:oMath>
      <w:r>
        <w:rPr/>
        <w:t xml:space="preserve"> tend vers 0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est de signe constant. Pour simplifier on supposera dans la suite que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(le cas </w:t>
      </w:r>
      <m:oMath>
        <m:r>
          <m:rPr>
            <m:sty m:val="i"/>
          </m:rPr>
          <m:t>u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se traitant de la même façon).</w:t>
      </w:r>
      <w:r>
        <w:rPr/>
        <w:br w:type="textWrapping"/>
      </w:r>
      <w:r>
        <w:rPr>
          <w:rFonts w:eastAsia="Georgia" w:cs="Georgia" w:ascii="Georgia" w:hAnsi="Georgia"/>
        </w:rPr>
        <w:t xml:space="preserve">3) Vérifier que pour </w:t>
      </w:r>
      <m:oMath>
        <m:r>
          <m:rPr>
            <m:sty m:val="i"/>
          </m:rPr>
          <m:t>t</m:t>
        </m:r>
      </m:oMath>
      <w:r>
        <w:rPr/>
        <w:t xml:space="preserve"> assez grand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  <m:sSup>
                <m:sSupPr/>
                <m:e>
                  <m:r>
                    <m:rPr>
                      <m:sty m:val="i"/>
                    </m:rPr>
                    <m:t>χ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une majoration de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4) Montrer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χ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i"/>
              </m:rPr>
              <m:t>t</m:t>
            </m:r>
          </m:e>
        </m:d>
      </m:oMath>
      <w:r>
        <w:rPr/>
        <w:t xml:space="preserve"> admet une limite finie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5)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telle que,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θ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χ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θ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i"/>
                    </m:rPr>
                    <m:t>t</m:t>
                  </m:r>
                </m:e>
              </m:d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s'intéresse maintenant au comportement asymptotique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6a) Donner un équivalent de </w:t>
      </w:r>
      <m:oMath>
        <m:acc>
          <m:accPr>
            <m:chr m:val="˜"/>
          </m:accPr>
          <m:e>
            <m:r>
              <m:rPr>
                <m:sty m:val="i"/>
              </m:rPr>
              <m:t>ρ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6b) Donner un équivalent de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6c) Donner un équivalent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Retrouver directement ce résultat.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