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CONCOURS DE RECRUTEMENT D'ÉLÈVES PILOTE DE LIGNE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DE PHYSIQUE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2 Heures Coefficient : 1</w:t>
      </w:r>
    </w:p>
    <w:p>
      <w:pPr>
        <w:spacing w:after="220" w:lineRule="auto"/>
      </w:pPr>
      <w:r>
        <w:rPr/>
        <w:t xml:space="preserve">Ce sujet comporte :</w:t>
      </w:r>
    </w:p>
    <w:p>
      <w:pPr>
        <w:numPr>
          <w:ilvl w:val="0"/>
          <w:numId w:val="1"/>
        </w:numPr>
        <w:spacing w:lineRule="auto"/>
      </w:pPr>
      <w:r>
        <w:rPr/>
        <w:t xml:space="preserve">1 page de garde (recto) ;</w:t>
      </w:r>
    </w:p>
    <w:p>
      <w:pPr>
        <w:numPr>
          <w:ilvl w:val="0"/>
          <w:numId w:val="1"/>
        </w:numPr>
        <w:spacing w:lineRule="auto"/>
      </w:pPr>
      <w:r>
        <w:rPr/>
        <w:t xml:space="preserve">2 pages (recto-verso) d'instructions pour remplir le QCM ;</w:t>
      </w:r>
    </w:p>
    <w:p>
      <w:pPr>
        <w:numPr>
          <w:ilvl w:val="0"/>
          <w:numId w:val="1"/>
        </w:numPr>
        <w:spacing w:lineRule="auto"/>
      </w:pPr>
      <w:r>
        <w:rPr/>
        <w:t xml:space="preserve">1 page d'avertissement (recto) ;</w:t>
      </w:r>
    </w:p>
    <w:p>
      <w:pPr>
        <w:numPr>
          <w:ilvl w:val="0"/>
          <w:numId w:val="1"/>
        </w:numPr>
        <w:spacing w:lineRule="auto"/>
      </w:pPr>
      <w:r>
        <w:rPr/>
        <w:t xml:space="preserve">7 pages de texte (recto-verso).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DE PHYSIQUE</w:t>
      </w:r>
    </w:p>
    <w:p>
      <w:pPr>
        <w:spacing w:line="271" w:before="330" w:lineRule="auto"/>
      </w:pPr>
      <w:r>
        <w:rPr>
          <w:b/>
          <w:sz w:val="42"/>
        </w:rPr>
        <w:t xml:space="preserve">A LIRE TREES ATTENTIVEMENT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L'épreuve de physique de ce concours est un questionnaire à choix multiple qui sera corrigé automatiquement par une machine à lecture optique.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ATTENTION, IL NE VOUS EST DÉLIVRÉ QU'UN SEUL QCM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Vous devez coller dans la partie droite prévue à cet effet, l'étiquette correspondant à l'épreuve que vous passez, c'est-à-dire épreuve de physique (voir modèle ci-dessous).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POSITIONNEMENT DES ÉTIQUETTES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permettre la lecture optique de l'étiquette, le trait vertical matérialisant l'axe de lecture du code à barres (en haut à droite de votre QCM) doit traverser la totalité des barres de ce code:</w:t>
      </w:r>
    </w:p>
    <w:p>
      <w:pPr>
        <w:spacing w:after="220" w:lineRule="auto"/>
      </w:pPr>
      <w:r>
        <w:rPr/>
        <w:t xml:space="preserve">EXEMPLES: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2419350" cy="7343775"/>
            <wp:effectExtent b="0" l="0" r="0" t="0"/>
            <wp:docPr id="1" name="image-74cd8955e8e3dc57e3c9a174bdecc54ec6149e2d.jpg"/>
            <a:graphic>
              <a:graphicData uri="http://schemas.openxmlformats.org/drawingml/2006/picture">
                <pic:pic>
                  <pic:nvPicPr>
                    <pic:cNvPr id="1" name="image-74cd8955e8e3dc57e3c9a174bdecc54ec6149e2d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73437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4429125" cy="7458075"/>
            <wp:effectExtent b="0" l="0" r="0" t="0"/>
            <wp:docPr id="2" name="image-ebb9ea02ef466cfcd790ce605e840e334f86a5eb.jpg"/>
            <a:graphic>
              <a:graphicData uri="http://schemas.openxmlformats.org/drawingml/2006/picture">
                <pic:pic>
                  <pic:nvPicPr>
                    <pic:cNvPr id="2" name="image-ebb9ea02ef466cfcd790ce605e840e334f86a5eb.jp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74580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4400550" cy="7534275"/>
            <wp:effectExtent b="0" l="0" r="0" t="0"/>
            <wp:docPr id="3" name="image-18e507729cced4c8c03abf74957f4f3e8803180a.jpg"/>
            <a:graphic>
              <a:graphicData uri="http://schemas.openxmlformats.org/drawingml/2006/picture">
                <pic:pic>
                  <pic:nvPicPr>
                    <pic:cNvPr id="3" name="image-18e507729cced4c8c03abf74957f4f3e8803180a.jpg" descr=""/>
                    <pic:cNvPicPr/>
                  </pic:nvPicPr>
                  <pic:blipFill>
                    <a:blip r:embed="rId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75342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  <w:r>
        <w:rPr/>
        <w:t xml:space="preserve">2) Pour remplir ce QCM, vous devez utiliser un STYLO BILLE ou une POINTE FEUTRE de couleur NOIRE.</w:t>
      </w:r>
      <w:r>
        <w:rPr/>
        <w:br w:type="textWrapping"/>
      </w:r>
      <w:r>
        <w:rPr>
          <w:rFonts w:eastAsia="Georgia" w:cs="Georgia" w:ascii="Georgia" w:hAnsi="Georgia"/>
        </w:rPr>
        <w:t xml:space="preserve">3) Utilisez le sujet comme brouillon et ne retranscrivez vos réponses qu'après vous être relu soigneusement.</w:t>
      </w:r>
      <w:r>
        <w:rPr/>
        <w:br w:type="textWrapping"/>
      </w:r>
      <w:r>
        <w:rPr>
          <w:rFonts w:eastAsia="Georgia" w:cs="Georgia" w:ascii="Georgia" w:hAnsi="Georgia"/>
        </w:rPr>
        <w:t xml:space="preserve">4) Votre QCM ne doit pas être souillé, froissé, plié, écorné ou porter des inscriptions superflues, sous peine d'être rejeté par la machine et de ne pas être corrigé.</w:t>
      </w:r>
      <w:r>
        <w:rPr/>
        <w:br w:type="textWrapping"/>
      </w:r>
      <w:r>
        <w:rPr>
          <w:rFonts w:eastAsia="Georgia" w:cs="Georgia" w:ascii="Georgia" w:hAnsi="Georgia"/>
        </w:rPr>
        <w:t xml:space="preserve">5) Cette épreuve comporte 36 questions, certaines, de numéros consécutifs, sont liées. La liste des questions est donnée au début du texte du sujet.</w:t>
      </w:r>
      <w:r>
        <w:rPr/>
        <w:br w:type="textWrapping"/>
      </w:r>
      <w:r>
        <w:rPr>
          <w:rFonts w:eastAsia="Georgia" w:cs="Georgia" w:ascii="Georgia" w:hAnsi="Georgia"/>
        </w:rPr>
        <w:t xml:space="preserve">Chaque candidat devra choisir au plus 24 questions parmi les 36 proposées.</w:t>
      </w:r>
      <w:r>
        <w:rPr/>
        <w:br w:type="textWrapping"/>
      </w:r>
      <w:r>
        <w:rPr>
          <w:rFonts w:eastAsia="Georgia" w:cs="Georgia" w:ascii="Georgia" w:hAnsi="Georgia"/>
        </w:rPr>
        <w:t xml:space="preserve">Il est inutile de répondre à plus de 24 questions: la machine à lecture optique lira les réponses en séquence en partant de la ligne 1, et s'arrêtera de lire lorsqu'elle aura détecté des réponses à 24 questions, quelle que soit la valeur de ces réponses.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Chaque question comporte au plus deux réponses exactes.</w:t>
      </w:r>
      <w:r>
        <w:rPr/>
        <w:br w:type="textWrapping"/>
      </w:r>
      <w:r>
        <w:rPr>
          <w:rFonts w:eastAsia="Georgia" w:cs="Georgia" w:ascii="Georgia" w:hAnsi="Georgia"/>
        </w:rPr>
        <w:t xml:space="preserve">6) A chaque question numérotée entre 1 et 36 , correspond sur la feuille-réponses une ligne de cases quí porte le même numéro (les lignes de 37 à 100 sont neutralisées). Chaque ligne comporte 5 cases </w:t>
      </w:r>
      <m:oMath>
        <m:r>
          <m:rPr>
            <m:sty m:val="i"/>
          </m:rPr>
          <m:t>A</m:t>
        </m:r>
      </m:oMath>
      <w:r>
        <w:rPr/>
        <w:t xml:space="preserve">, </w:t>
      </w:r>
      <m:oMath>
        <m:r>
          <m:rPr>
            <m:sty m:val="i"/>
          </m:rPr>
          <m:t>B</m:t>
        </m:r>
      </m:oMath>
      <w:r>
        <w:rPr/>
        <w:t xml:space="preserve">, C, D, E.</w:t>
      </w:r>
      <w:r>
        <w:rPr/>
        <w:br w:type="textWrapping"/>
      </w:r>
      <w:r>
        <w:rPr>
          <w:rFonts w:eastAsia="Georgia" w:cs="Georgia" w:ascii="Georgia" w:hAnsi="Georgia"/>
        </w:rPr>
        <w:t xml:space="preserve">Pour chaque ligne numérotée de 1 à 36 , vous vous trouvez en face de 4 possibilités: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soit vous décidez de ne pas traiter cette question, la ligne correspondante doit rester vierge.</w:t>
      </w:r>
      <w:r>
        <w:rPr/>
        <w:br w:type="textWrapping"/>
      </w:r>
      <w:r>
        <w:rPr>
          <w:rFonts w:eastAsia="Georgia" w:cs="Georgia" w:ascii="Georgia" w:hAnsi="Georgia"/>
        </w:rPr>
        <w:t xml:space="preserve">soit vous jugez que la question comporte une seule bonne réponse, vous devez noircir l'une des cases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soit vous jugez que la question comporte deux réponses exactes, vous devez noircir deux des cases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/>
        <w:t xml:space="preserve"> et deux seulement.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soit vous jugez qu'aucune des réponses proposées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/>
        <w:t xml:space="preserve"> n'est bonne, vous devez alors noircir la case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cas de réponse fausse, aucune pénalité ne sera appliquée.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7) EXEMPLES DE RÉPONSES</w:t>
      </w:r>
    </w:p>
    <w:p>
      <w:pPr>
        <w:spacing w:after="220" w:lineRule="auto"/>
      </w:pPr>
      <w:r>
        <w:rPr/>
        <w:t xml:space="preserve">Exemple 1: Question 1:</w:t>
      </w:r>
      <w:r>
        <w:rPr/>
        <w:br w:type="textWrapping"/>
      </w:r>
      <w:r>
        <w:rPr>
          <w:rFonts w:eastAsia="Georgia" w:cs="Georgia" w:ascii="Georgia" w:hAnsi="Georgia"/>
        </w:rPr>
        <w:t xml:space="preserve">Pour une mole de gaz réel: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p"/>
              </m:rPr>
              <m:t>lim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sub>
        </m:sSub>
        <m:r>
          <m:rPr>
            <m:sty m:val="p"/>
          </m:rPr>
          <m:t xml:space="preserve"> 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i"/>
          </m:rPr>
          <m:t>T</m:t>
        </m:r>
      </m:oMath>
      <w:r>
        <w:rPr/>
        <w:t xml:space="preserve">, quelle que soit la nature du gaz.</w:t>
      </w:r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 xml:space="preserve"> </m:t>
        </m:r>
        <m:r>
          <m:rPr>
            <m:sty m:val="i"/>
          </m:rPr>
          <m:t>P</m:t>
        </m:r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quelles que soient les conditions de pression et température.</w:t>
      </w:r>
      <w:r>
        <w:rPr/>
        <w:br w:type="textWrapping"/>
      </w:r>
      <w:r>
        <w:rPr>
          <w:rFonts w:eastAsia="Georgia" w:cs="Georgia" w:ascii="Georgia" w:hAnsi="Georgia"/>
        </w:rPr>
        <w:t xml:space="preserve">C) Le rapport des chaleurs massiques dépend de l'atomicité.</w:t>
      </w:r>
      <w:r>
        <w:rPr/>
        <w:br w:type="textWrapping"/>
      </w:r>
      <w:r>
        <w:rPr>
          <w:rFonts w:eastAsia="Georgia" w:cs="Georgia" w:ascii="Georgia" w:hAnsi="Georgia"/>
        </w:rPr>
        <w:t xml:space="preserve">D) L'énergie interne ne dépend que de la température.</w:t>
      </w:r>
    </w:p>
    <w:p>
      <w:pPr>
        <w:spacing w:after="220" w:lineRule="auto"/>
      </w:pPr>
      <w:r>
        <w:rPr/>
        <w:t xml:space="preserve">Exemple II: Question 2 :</w:t>
      </w:r>
      <w:r>
        <w:rPr/>
        <w:br w:type="textWrapping"/>
      </w:r>
      <w:r>
        <w:rPr>
          <w:rFonts w:eastAsia="Georgia" w:cs="Georgia" w:ascii="Georgia" w:hAnsi="Georgia"/>
        </w:rPr>
        <w:t xml:space="preserve">Pour un conducteur ohmique de conductivité électrique </w:t>
      </w:r>
      <m:oMath>
        <m:r>
          <m:rPr>
            <m:sty m:val="i"/>
          </m:rPr>
          <m:t>σ</m:t>
        </m:r>
      </m:oMath>
      <w:r>
        <w:rPr/>
        <w:t xml:space="preserve">, la forme locale de la loi d'OHM est: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i"/>
          </m:rPr>
          <m:t>E</m:t>
        </m:r>
        <m:r>
          <m:rPr>
            <m:sty m:val="p"/>
          </m:rPr>
          <m:t>/</m:t>
        </m:r>
        <m:r>
          <m:rPr>
            <m:sty m:val="i"/>
          </m:rPr>
          <m:t>σ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i"/>
          </m:rPr>
          <m:t>σ</m:t>
        </m:r>
        <m:r>
          <m:rPr>
            <m:sty m:val="i"/>
          </m:rPr>
          <m:t>E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j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E</m:t>
        </m:r>
      </m:oMath>
    </w:p>
    <w:p>
      <w:pPr>
        <w:spacing w:after="220" w:lineRule="auto"/>
      </w:pPr>
      <w:r>
        <w:rPr/>
        <w:t xml:space="preserve">Exemple III: Question 3 :</w:t>
      </w:r>
      <w:r>
        <w:rPr/>
        <w:br w:type="textWrapping"/>
      </w:r>
      <w:r>
        <w:rPr>
          <w:rFonts w:eastAsia="Georgia" w:cs="Georgia" w:ascii="Georgia" w:hAnsi="Georgia"/>
        </w:rPr>
        <w:t xml:space="preserve">A) Le travail lors d'un cycle monotherme peut être négatif.</w:t>
      </w:r>
      <w:r>
        <w:rPr/>
        <w:br w:type="textWrapping"/>
      </w:r>
      <w:r>
        <w:rPr>
          <w:rFonts w:eastAsia="Georgia" w:cs="Georgia" w:ascii="Georgia" w:hAnsi="Georgia"/>
        </w:rPr>
        <w:t xml:space="preserve">B) Une pompe à chaleur prélève de la chaleur à une source chaude et en restitue à la source froide.</w:t>
      </w:r>
      <w:r>
        <w:rPr/>
        <w:br w:type="textWrapping"/>
      </w:r>
      <w:r>
        <w:rPr/>
        <w:t xml:space="preserve">C) Le rendement du cycle de CARNOT est </w:t>
      </w:r>
      <m:oMath>
        <m:r>
          <m:rPr>
            <m:sty m:val="p"/>
          </m:rPr>
          <m:t>1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Le phénomène de diffusion moléculaire est un phénomène réversible.</w:t>
      </w:r>
    </w:p>
    <w:p>
      <w:pPr>
        <w:spacing w:lineRule="auto"/>
      </w:pPr>
      <w:r>
        <w:rPr>
          <w:rFonts w:eastAsia="Georgia" w:cs="Georgia" w:ascii="Georgia" w:hAnsi="Georgia"/>
        </w:rPr>
        <w:t xml:space="preserve">Vous marquerez sur la feuille réponse :</w:t>
      </w:r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cantSplit/>
        </w:trPr>
        <w:tc>
          <w:tcPr>
            <w:tcBorders/>
            <w:vAlign w:val="center"/>
          </w:tcPr>
          <w:p/>
        </w:tc>
        <w:tc>
          <w:tcPr>
            <w:tcBorders/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i"/>
                  </m:rPr>
                  <m:t>A</m:t>
                </m:r>
              </m:oMath>
            </m:oMathPara>
          </w:p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i"/>
                  </m:rPr>
                  <m:t>B</m:t>
                </m:r>
              </m:oMath>
            </m:oMathPara>
          </w:p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i"/>
                  </m:rPr>
                  <m:t>B</m:t>
                </m:r>
              </m:oMath>
            </m:oMathPara>
          </w:p>
        </w:tc>
        <w:tc>
          <w:tcPr>
            <w:tcBorders/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i"/>
                  </m:rPr>
                  <m:t>C</m:t>
                </m:r>
              </m:oMath>
            </m:oMathPara>
          </w:p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i"/>
                  </m:rPr>
                  <m:t>B</m:t>
                </m:r>
              </m:oMath>
            </m:oMathPara>
          </w:p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i"/>
                  </m:rPr>
                  <m:t>B</m:t>
                </m:r>
              </m:oMath>
            </m:oMathPara>
          </w:p>
        </w:tc>
        <w:tc>
          <w:tcPr>
            <w:tcBorders/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i"/>
                  </m:rPr>
                  <m:t>◻</m:t>
                </m:r>
              </m:oMath>
            </m:oMathPara>
          </w:p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i"/>
                  </m:rPr>
                  <m:t>◻</m:t>
                </m:r>
              </m:oMath>
            </m:oMathPara>
          </w:p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i"/>
                  </m:rPr>
                  <m:t>◻</m:t>
                </m:r>
              </m:oMath>
            </m:oMathPara>
          </w:p>
        </w:tc>
        <w:tc>
          <w:tcPr>
            <w:tcBorders/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i"/>
                  </m:rPr>
                  <m:t>◻</m:t>
                </m:r>
              </m:oMath>
            </m:oMathPara>
          </w:p>
        </w:tc>
        <w:tc>
          <w:tcPr>
            <w:tcBorders/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i"/>
                  </m:rPr>
                  <m:t>◻</m:t>
                </m:r>
              </m:oMath>
            </m:oMathPara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 w:lineRule="auto"/>
              <w:jc w:val="left"/>
            </w:pPr>
            <w:r>
              <w:rPr/>
              <w:t xml:space="preserve">2</w:t>
            </w:r>
          </w:p>
        </w:tc>
        <w:tc>
          <w:tcPr>
            <w:tcBorders/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i"/>
                  </m:rPr>
                  <m:t>◻</m:t>
                </m:r>
              </m:oMath>
            </m:oMathPara>
          </w:p>
        </w:tc>
        <w:tc>
          <w:tcPr>
            <w:tcBorders/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i"/>
                  </m:rPr>
                  <m:t>◻</m:t>
                </m:r>
              </m:oMath>
            </m:oMathPara>
          </w:p>
        </w:tc>
        <w:tc>
          <w:tcPr>
            <w:tcBorders/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i"/>
                  </m:rPr>
                  <m:t>◻</m:t>
                </m:r>
              </m:oMath>
            </m:oMathPara>
          </w:p>
        </w:tc>
        <w:tc>
          <w:tcPr>
            <w:tcBorders/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i"/>
                  </m:rPr>
                  <m:t>◻</m:t>
                </m:r>
              </m:oMath>
            </m:oMathPara>
          </w:p>
        </w:tc>
        <w:tc>
          <w:tcPr>
            <w:tcBorders/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i"/>
                  </m:rPr>
                  <m:t>◻</m:t>
                </m:r>
              </m:oMath>
            </m:oMathPara>
          </w:p>
        </w:tc>
      </w:tr>
      <w:tr>
        <w:trPr>
          <w:cantSplit/>
        </w:trPr>
        <w:tc>
          <w:tcPr>
            <w:tcBorders/>
            <w:vAlign w:val="center"/>
          </w:tcPr>
          <w:p/>
        </w:tc>
        <w:tc>
          <w:tcPr>
            <w:tcBorders/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i"/>
                  </m:rPr>
                  <m:t>◻</m:t>
                </m:r>
              </m:oMath>
            </m:oMathPara>
          </w:p>
        </w:tc>
        <w:tc>
          <w:tcPr>
            <w:tcBorders/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i"/>
                  </m:rPr>
                  <m:t>◻</m:t>
                </m:r>
              </m:oMath>
            </m:oMathPara>
          </w:p>
        </w:tc>
        <w:tc>
          <w:tcPr>
            <w:tcBorders/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i"/>
                  </m:rPr>
                  <m:t>◻</m:t>
                </m:r>
              </m:oMath>
            </m:oMathPara>
          </w:p>
        </w:tc>
        <w:tc>
          <w:tcPr>
            <w:tcBorders/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i"/>
                  </m:rPr>
                  <m:t>◻</m:t>
                </m:r>
              </m:oMath>
            </m:oMathPara>
          </w:p>
        </w:tc>
        <w:tc>
          <w:tcPr>
            <w:tcBorders/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i"/>
                  </m:rPr>
                  <m:t>◻</m:t>
                </m:r>
              </m:oMath>
            </m:oMathPara>
          </w:p>
        </w:tc>
      </w:tr>
      <w:tr>
        <w:trPr>
          <w:cantSplit/>
        </w:trPr>
        <w:tc>
          <w:tcPr>
            <w:tcBorders/>
            <w:vAlign w:val="center"/>
          </w:tcPr>
          <w:p>
            <w:pPr>
              <w:spacing w:lineRule="auto"/>
              <w:jc w:val="left"/>
            </w:pPr>
            <w:r>
              <w:rPr/>
              <w:t xml:space="preserve">3</w:t>
            </w:r>
          </w:p>
        </w:tc>
        <w:tc>
          <w:tcPr>
            <w:tcBorders/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i"/>
                  </m:rPr>
                  <m:t>◻</m:t>
                </m:r>
              </m:oMath>
            </m:oMathPara>
          </w:p>
        </w:tc>
        <w:tc>
          <w:tcPr>
            <w:tcBorders/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i"/>
                  </m:rPr>
                  <m:t>◻</m:t>
                </m:r>
              </m:oMath>
            </m:oMathPara>
          </w:p>
        </w:tc>
        <w:tc>
          <w:tcPr>
            <w:tcBorders/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i"/>
                  </m:rPr>
                  <m:t>◻</m:t>
                </m:r>
              </m:oMath>
            </m:oMathPara>
          </w:p>
        </w:tc>
        <w:tc>
          <w:tcPr>
            <w:tcBorders/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i"/>
                  </m:rPr>
                  <m:t>◻</m:t>
                </m:r>
              </m:oMath>
            </m:oMathPara>
          </w:p>
        </w:tc>
        <w:tc>
          <w:tcPr>
            <w:tcBorders/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i"/>
                  </m:rPr>
                  <m:t>◻</m:t>
                </m:r>
              </m:oMath>
            </m:oMathPara>
          </w:p>
        </w:tc>
      </w:tr>
    </w:tbl>
    <w:p>
      <w:pPr>
        <w:spacing w:lineRule="auto"/>
      </w:pP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certaines questions, les candidats doivent choisir entre plusieurs valeurs numériques. Nous attirons leur attention sur les points suivants: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1 - Les résultats sont arrondis en respectant les règles habituelles (il est prudent d'éviter les arrondis - ou des arrondis peu précis - sur les résultats intermédiaires).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2 - Les valeurs fausses qui sont proposées sont suffisamment différentes de la valeur exacte pour que d'éventuelles différences d'arrondi n'entraînent aucune ambiguïté sur la réponse.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Conformément aux notations internationales, les vecteurs sont représentés en caractères gras.</w:t>
      </w:r>
    </w:p>
    <w:p>
      <w:pPr>
        <w:spacing w:line="271" w:before="330" w:lineRule="auto"/>
      </w:pPr>
      <w:r>
        <w:rPr>
          <w:b/>
          <w:sz w:val="42"/>
        </w:rPr>
        <w:t xml:space="preserve">QUESTIONS LIEES</w:t>
      </w:r>
    </w:p>
    <w:p>
      <w:pPr>
        <w:spacing w:after="220" w:lineRule="auto"/>
      </w:pPr>
      <w:r>
        <w:rPr/>
        <w:t xml:space="preserve">[1, 2, 3, 4, 5, 6]</w:t>
      </w:r>
      <w:r>
        <w:rPr/>
        <w:br w:type="textWrapping"/>
      </w:r>
      <w:r>
        <w:rPr/>
        <w:t xml:space="preserve">[7, 8, 9, 10, 11, 12]</w:t>
      </w:r>
      <w:r>
        <w:rPr/>
        <w:br w:type="textWrapping"/>
      </w:r>
      <w:r>
        <w:rPr/>
        <w:t xml:space="preserve">[13, 14, 15, 16, 17, 18]</w:t>
      </w:r>
      <w:r>
        <w:rPr/>
        <w:br w:type="textWrapping"/>
      </w:r>
      <w:r>
        <w:rPr/>
        <w:t xml:space="preserve">[19, 20; 21, 22, 23, 24]</w:t>
      </w:r>
      <w:r>
        <w:rPr/>
        <w:br w:type="textWrapping"/>
      </w:r>
      <w:r>
        <w:rPr/>
        <w:t xml:space="preserve">[25, 26, 27, 28, 29, 30]</w:t>
      </w:r>
      <w:r>
        <w:rPr/>
        <w:br w:type="textWrapping"/>
      </w:r>
      <w:r>
        <w:rPr/>
        <w:t xml:space="preserve">[31, 32, 33, 34, 35, 36]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On s'intéresse à la mise à poste sur une orbite circulaire équatoriale d'altitude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p"/>
          </m:rPr>
          <m:t>200</m:t>
        </m:r>
        <m:r>
          <m:rPr>
            <m:nor/>
          </m:rPr>
          <m:t xml:space="preserve"> </m:t>
        </m:r>
        <m:r>
          <m:rPr>
            <m:sty m:val="p"/>
          </m:rPr>
          <m:t>km</m:t>
        </m:r>
      </m:oMath>
      <w:r>
        <w:rPr/>
        <w:t xml:space="preserve"> d'un satellite de masse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4200</m:t>
        </m:r>
        <m:r>
          <m:rPr>
            <m:nor/>
          </m:rPr>
          <m:t xml:space="preserve"> </m:t>
        </m:r>
        <m:r>
          <m:rPr>
            <m:sty m:val="p"/>
          </m:rPr>
          <m:t>kg</m:t>
        </m:r>
      </m:oMath>
      <w:r>
        <w:rPr>
          <w:rFonts w:eastAsia="Georgia" w:cs="Georgia" w:ascii="Georgia" w:hAnsi="Georgia"/>
        </w:rPr>
        <w:t xml:space="preserve">. Initialement, le satellite est sur sa base de lancement à Kourou, au niveau de la mer, au voisinage de l'équateur (latitude supposée de </w:t>
      </w:r>
      <m:oMath>
        <m:sSup>
          <m:sSupPr/>
          <m:e>
            <m:r>
              <m:rPr>
                <m:sty m:val="p"/>
              </m:rPr>
              <m:t>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On étudie le mouvement du satellite dans le référentiel géocentrique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>
          <w:rFonts w:eastAsia="Georgia" w:cs="Georgia" w:ascii="Georgia" w:hAnsi="Georgia"/>
        </w:rPr>
        <w:t xml:space="preserve"> supposé galiléen, la Terre effectuant une rotation sur elle-même en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24</m:t>
        </m:r>
        <m:r>
          <m:rPr>
            <m:nor/>
          </m:rPr>
          <m:t xml:space="preserve"> </m:t>
        </m:r>
        <m:r>
          <m:rPr>
            <m:sty m:val="p"/>
          </m:rPr>
          <m:t>h</m:t>
        </m:r>
      </m:oMath>
      <w:r>
        <w:rPr>
          <w:rFonts w:eastAsia="Georgia" w:cs="Georgia" w:ascii="Georgia" w:hAnsi="Georgia"/>
        </w:rPr>
        <w:t xml:space="preserve"> dans ce référentiel. Le rayon terrestre est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6400</m:t>
        </m:r>
        <m:r>
          <m:rPr>
            <m:nor/>
          </m:rPr>
          <m:t xml:space="preserve"> </m:t>
        </m:r>
        <m:r>
          <m:rPr>
            <m:sty m:val="p"/>
          </m:rPr>
          <m:t>km</m:t>
        </m:r>
      </m:oMath>
      <w:r>
        <w:rPr/>
        <w:t xml:space="preserve">, la masse de la Terre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6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×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24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kg</m:t>
        </m:r>
      </m:oMath>
      <w:r>
        <w:rPr/>
        <w:t xml:space="preserve"> et la constante de gravitation universelle </w:t>
      </w:r>
      <m:oMath>
        <m:r>
          <m:rPr>
            <m:scr m:val="script"/>
          </m:rPr>
          <m:t>G</m:t>
        </m:r>
        <m:r>
          <m:rPr>
            <m:sty m:val="p"/>
          </m:rPr>
          <m:t>=</m:t>
        </m:r>
        <m:r>
          <m:rPr>
            <m:sty m:val="p"/>
          </m:rPr>
          <m:t>6</m:t>
        </m:r>
        <m:r>
          <m:rPr>
            <m:sty m:val="p"/>
          </m:rPr>
          <m:t>,</m:t>
        </m:r>
        <m:r>
          <m:rPr>
            <m:sty m:val="p"/>
          </m:rPr>
          <m:t>67</m:t>
        </m:r>
        <m:r>
          <m:rPr>
            <m:sty m:val="p"/>
          </m:rPr>
          <m:t>×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11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N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m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kg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. Déterminer la vitesse </w:t>
      </w:r>
      <m:oMath>
        <m:r>
          <m:rPr>
            <m:sty m:val="i"/>
          </m:rPr>
          <m:t>v</m:t>
        </m:r>
      </m:oMath>
      <w:r>
        <w:rPr/>
        <w:t xml:space="preserve"> du satellite sur l'orbite circulaire d'altitude </w:t>
      </w:r>
      <m:oMath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44</m:t>
        </m:r>
        <m:r>
          <m:rPr>
            <m:sty m:val="p"/>
          </m:rPr>
          <m:t>,</m:t>
        </m:r>
        <m:r>
          <m:rPr>
            <m:sty m:val="p"/>
          </m:rPr>
          <m:t>7</m:t>
        </m:r>
        <m:r>
          <m:rPr>
            <m:nor/>
          </m:rPr>
          <m:t xml:space="preserve"> </m:t>
        </m:r>
        <m:r>
          <m:rPr>
            <m:sty m:val="p"/>
          </m:rPr>
          <m:t>km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25</m:t>
        </m:r>
        <m:r>
          <m:rPr>
            <m:nor/>
          </m:rPr>
          <m:t xml:space="preserve"> </m:t>
        </m:r>
        <m:r>
          <m:rPr>
            <m:sty m:val="p"/>
          </m:rPr>
          <m:t>km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7</m:t>
        </m:r>
        <m:r>
          <m:rPr>
            <m:sty m:val="p"/>
          </m:rPr>
          <m:t>,</m:t>
        </m:r>
        <m:r>
          <m:rPr>
            <m:sty m:val="p"/>
          </m:rPr>
          <m:t>8</m:t>
        </m:r>
        <m:r>
          <m:rPr>
            <m:nor/>
          </m:rPr>
          <m:t xml:space="preserve"> </m:t>
        </m:r>
        <m:r>
          <m:rPr>
            <m:sty m:val="p"/>
          </m:rPr>
          <m:t>km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11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nor/>
          </m:rPr>
          <m:t xml:space="preserve"> </m:t>
        </m:r>
        <m:r>
          <m:rPr>
            <m:sty m:val="p"/>
          </m:rPr>
          <m:t>km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Calculer la période du satellite </w:t>
      </w:r>
      <m:oMath>
        <m:r>
          <m:rPr>
            <m:sty m:val="i"/>
          </m:rPr>
          <m:t>T</m:t>
        </m:r>
      </m:oMath>
      <w:r>
        <w:rPr/>
        <w:t xml:space="preserve"> sur son orbite circulaire.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24</m:t>
        </m:r>
        <m:r>
          <m:rPr>
            <m:nor/>
          </m:rPr>
          <m:t xml:space="preserve"> </m:t>
        </m:r>
        <m:r>
          <m:rPr>
            <m:sty m:val="p"/>
          </m:rPr>
          <m:t>h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nor/>
          </m:rPr>
          <m:t xml:space="preserve"> </m:t>
        </m:r>
        <m:r>
          <m:rPr>
            <m:sty m:val="p"/>
          </m:rPr>
          <m:t>h</m:t>
        </m:r>
        <m:r>
          <m:rPr>
            <m:sty m:val="p"/>
          </m:rPr>
          <m:t>29</m:t>
        </m:r>
        <m:r>
          <m:rPr>
            <m:nor/>
          </m:rPr>
          <m:t xml:space="preserve"> </m:t>
        </m:r>
        <m:r>
          <m:rPr>
            <m:sty m:val="p"/>
          </m:rPr>
          <m:t>min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nor/>
          </m:rPr>
          <m:t xml:space="preserve"> </m:t>
        </m:r>
        <m:r>
          <m:rPr>
            <m:sty m:val="p"/>
          </m:rPr>
          <m:t>h</m:t>
        </m:r>
        <m:r>
          <m:rPr>
            <m:sty m:val="p"/>
          </m:rPr>
          <m:t>03</m:t>
        </m:r>
        <m:r>
          <m:rPr>
            <m:nor/>
          </m:rPr>
          <m:t xml:space="preserve"> </m:t>
        </m:r>
        <m:r>
          <m:rPr>
            <m:sty m:val="p"/>
          </m:rPr>
          <m:t>min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5</m:t>
        </m:r>
        <m:r>
          <m:rPr>
            <m:nor/>
          </m:rPr>
          <m:t xml:space="preserve"> </m:t>
        </m:r>
        <m:r>
          <m:rPr>
            <m:sty m:val="p"/>
          </m:rPr>
          <m:t>h</m:t>
        </m:r>
        <m:r>
          <m:rPr>
            <m:sty m:val="p"/>
          </m:rPr>
          <m:t>45</m:t>
        </m:r>
        <m:r>
          <m:rPr>
            <m:nor/>
          </m:rPr>
          <m:t xml:space="preserve"> </m:t>
        </m:r>
        <m:r>
          <m:rPr>
            <m:sty m:val="p"/>
          </m:rPr>
          <m:t>min</m:t>
        </m:r>
      </m:oMath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Déterminer la variation d'énergie potentielle </w:t>
      </w:r>
      <m:oMath>
        <m:r>
          <m:rPr>
            <m:sty m:val="p"/>
          </m:rPr>
          <m:t>Δ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du satellite entre sa position au sol et son orbite circulaire d'altitude </w:t>
      </w:r>
      <m:oMath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Δ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cr m:val="script"/>
              </m:rPr>
              <m:t>G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  <m:r>
              <m:rPr>
                <m:sty m:val="i"/>
              </m:rPr>
              <m:t>m</m:t>
            </m:r>
          </m:num>
          <m:den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h</m:t>
            </m:r>
          </m:den>
        </m:f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Δ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r>
          <m:rPr>
            <m:scr m:val="script"/>
          </m:rPr>
          <m:t>G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T</m:t>
                    </m:r>
                  </m:sub>
                </m:sSub>
              </m:den>
            </m:f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T</m:t>
                    </m:r>
                  </m:sub>
                </m:sSub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h</m:t>
                </m:r>
              </m:den>
            </m:f>
          </m:e>
        </m:d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Δ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i"/>
          </m:rPr>
          <m:t>g</m:t>
        </m:r>
        <m:r>
          <m:rPr>
            <m:sty m:val="i"/>
          </m:rPr>
          <m:t>h</m:t>
        </m:r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Δ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cr m:val="script"/>
              </m:rPr>
              <m:t>G</m:t>
            </m:r>
            <m:sSubSup>
              <m:sSubSup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T</m:t>
                </m:r>
              </m:sub>
              <m:sup>
                <m:r>
                  <m:rPr>
                    <m:sty m:val="i"/>
                  </m:rPr>
                  <m:t>m</m:t>
                </m:r>
              </m:sup>
            </m:sSubSup>
          </m:num>
          <m:den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h</m:t>
            </m:r>
          </m:den>
        </m:f>
        <m:r>
          <m:rPr>
            <m:sty m:val="p"/>
          </m:rPr>
          <m:t>−</m:t>
        </m:r>
        <m:r>
          <m:rPr>
            <m:sty m:val="i"/>
          </m:rPr>
          <m:t>m</m:t>
        </m:r>
        <m:r>
          <m:rPr>
            <m:sty m:val="i"/>
          </m:rPr>
          <m:t>g</m:t>
        </m:r>
        <m:r>
          <m:rPr>
            <m:sty m:val="i"/>
          </m:rPr>
          <m:t>h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Déterminer la variation d'énergie cinétique </w:t>
      </w:r>
      <m:oMath>
        <m:r>
          <m:rPr>
            <m:sty m:val="p"/>
          </m:rPr>
          <m:t>Δ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c</m:t>
            </m:r>
          </m:sub>
        </m:sSub>
      </m:oMath>
      <w:r>
        <w:rPr/>
        <w:t xml:space="preserve"> du satellite entre sa position au sol et son orbite circulaire d'altitude </w:t>
      </w:r>
      <m:oMath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Δ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cr m:val="script"/>
              </m:rPr>
              <m:t>G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  <m:r>
              <m:rPr>
                <m:sty m:val="i"/>
              </m:rPr>
              <m:t>m</m:t>
            </m:r>
          </m:num>
          <m:den>
            <m:r>
              <m:rPr>
                <m:sty m:val="p"/>
              </m:rPr>
              <m:t>2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T</m:t>
                    </m:r>
                  </m:sub>
                </m:sSub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h</m:t>
                </m:r>
              </m:e>
            </m:d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sSup>
              <m:sSupPr/>
              <m:e>
                <m:r>
                  <m:rPr>
                    <m:sty m:val="i"/>
                  </m:rPr>
                  <m:t>π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m</m:t>
            </m:r>
            <m:sSubSup>
              <m:sSubSup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T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num>
          <m:den>
            <m:sSubSup>
              <m:sSubSup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den>
        </m:f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Δ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cr m:val="script"/>
              </m:rPr>
              <m:t>G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  <m:r>
              <m:rPr>
                <m:sty m:val="i"/>
              </m:rPr>
              <m:t>m</m:t>
            </m:r>
          </m:num>
          <m:den>
            <m:r>
              <m:rPr>
                <m:sty m:val="p"/>
              </m:rPr>
              <m:t>4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T</m:t>
                    </m:r>
                  </m:sub>
                </m:sSub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h</m:t>
                </m:r>
              </m:e>
            </m:d>
          </m:den>
        </m:f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Δ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cr m:val="script"/>
              </m:rPr>
              <m:t>G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  <m:r>
              <m:rPr>
                <m:sty m:val="i"/>
              </m:rPr>
              <m:t>m</m:t>
            </m:r>
          </m:num>
          <m:den>
            <m:r>
              <m:rPr>
                <m:sty m:val="p"/>
              </m:rPr>
              <m:t>2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T</m:t>
                    </m:r>
                  </m:sub>
                </m:sSub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h</m:t>
                </m:r>
              </m:den>
            </m:f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T</m:t>
                    </m:r>
                  </m:sub>
                </m:sSub>
              </m:den>
            </m:f>
          </m:e>
        </m:d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Δ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cr m:val="script"/>
              </m:rPr>
              <m:t>G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  <m:r>
              <m:rPr>
                <m:sty m:val="i"/>
              </m:rPr>
              <m:t>m</m:t>
            </m:r>
          </m:num>
          <m:den>
            <m:r>
              <m:rPr>
                <m:sty m:val="p"/>
              </m:rPr>
              <m:t>2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</m:den>
        </m:f>
      </m:oMath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En déduire la variation d'énergie mécanique du satellite entre sa position au sol et son orbite circulaire d'altitude </w:t>
      </w:r>
      <m:oMath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Δ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135</m:t>
        </m:r>
        <m:r>
          <m:rPr>
            <m:sty m:val="p"/>
          </m:rPr>
          <m:t>GJ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Δ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119</m:t>
        </m:r>
        <m:r>
          <m:rPr>
            <m:sty m:val="p"/>
          </m:rPr>
          <m:t>GJ</m:t>
        </m:r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Δ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34</m:t>
        </m:r>
        <m:r>
          <m:rPr>
            <m:sty m:val="p"/>
          </m:rPr>
          <m:t>GJ</m:t>
        </m:r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Δ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GJ</m:t>
        </m:r>
      </m:oMath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Si l'on tient compte des frottements de l'atmosphère très ténue à cette altitude, on peut affirmer que:</w:t>
      </w:r>
      <w:r>
        <w:rPr/>
        <w:br w:type="textWrapping"/>
      </w:r>
      <w:r>
        <w:rPr/>
        <w:t xml:space="preserve">A) L'altitude du satellite augmente</w:t>
      </w:r>
      <w:r>
        <w:rPr/>
        <w:br w:type="textWrapping"/>
      </w:r>
      <w:r>
        <w:rPr/>
        <w:t xml:space="preserve">B) La vitesse du satellite dans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/>
        <w:t xml:space="preserve"> diminue</w:t>
      </w:r>
      <w:r>
        <w:rPr/>
        <w:br w:type="textWrapping"/>
      </w:r>
      <w:r>
        <w:rPr/>
        <w:t xml:space="preserve">C) L'altitude du satellite diminue</w:t>
      </w:r>
      <w:r>
        <w:rPr/>
        <w:br w:type="textWrapping"/>
      </w:r>
      <w:r>
        <w:rPr/>
        <w:t xml:space="preserve">D) La vitesse du satellite dans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/>
        <w:t xml:space="preserve"> augmente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Un système électronique (cf. figure ci-après) comporte deux résistors de résistances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k</m:t>
        </m:r>
        <m:r>
          <m:rPr>
            <m:sty m:val="p"/>
          </m:rPr>
          <m:t>Ω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5</m:t>
        </m:r>
        <m:r>
          <m:rPr>
            <m:sty m:val="p"/>
          </m:rPr>
          <m:t>k</m:t>
        </m:r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, un condensateur de capacité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p"/>
          </m:rPr>
          <m:t>200</m:t>
        </m:r>
        <m:r>
          <m:rPr>
            <m:sty m:val="p"/>
          </m:rPr>
          <m:t>nF</m:t>
        </m:r>
      </m:oMath>
      <w:r>
        <w:rPr>
          <w:rFonts w:eastAsia="Georgia" w:cs="Georgia" w:ascii="Georgia" w:hAnsi="Georgia"/>
        </w:rPr>
        <w:t xml:space="preserve">, une bobine supposée idéale d'inductance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r>
          <m:rPr>
            <m:sty m:val="p"/>
          </m:rPr>
          <m:t>10</m:t>
        </m:r>
        <m:r>
          <m:rPr>
            <m:sty m:val="p"/>
          </m:rPr>
          <m:t>mH</m:t>
        </m:r>
      </m:oMath>
      <w:r>
        <w:rPr>
          <w:rFonts w:eastAsia="Georgia" w:cs="Georgia" w:ascii="Georgia" w:hAnsi="Georgia"/>
        </w:rPr>
        <w:t xml:space="preserve">, un générateur idéal de tension stationnaire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p"/>
          </m:rPr>
          <m:t>12</m:t>
        </m:r>
        <m:r>
          <m:rPr>
            <m:nor/>
          </m:rPr>
          <m:t xml:space="preserve"> </m:t>
        </m:r>
        <m:r>
          <m:rPr>
            <m:sty m:val="p"/>
          </m:rPr>
          <m:t>V</m:t>
        </m:r>
      </m:oMath>
      <w:r>
        <w:rPr>
          <w:rFonts w:eastAsia="Georgia" w:cs="Georgia" w:ascii="Georgia" w:hAnsi="Georgia"/>
        </w:rPr>
        <w:t xml:space="preserve">, et un interrupteur initialement fermé.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2706461"/>
            <wp:effectExtent b="0" l="0" r="0" t="0"/>
            <wp:docPr id="4" name="image-4b9729ec11e59c2b50682ce9d8380d895920283c.jpg"/>
            <a:graphic>
              <a:graphicData uri="http://schemas.openxmlformats.org/drawingml/2006/picture">
                <pic:pic>
                  <pic:nvPicPr>
                    <pic:cNvPr id="4" name="image-4b9729ec11e59c2b50682ce9d8380d895920283c.jpg" descr=""/>
                    <pic:cNvPicPr/>
                  </pic:nvPicPr>
                  <pic:blipFill>
                    <a:blip r:embed="rId8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0646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régime stationnaire établi (ou permanent), la tension aux bornes du résistor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est :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E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den>
        </m:f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E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E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i"/>
              </m:rPr>
              <m:t>C</m:t>
            </m:r>
          </m:num>
          <m:den>
            <m:r>
              <m:rPr>
                <m:sty m:val="i"/>
              </m:rPr>
              <m:t>L</m:t>
            </m:r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8. En régime stationnaire établi, la puissance reçue par le résistor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est: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E</m:t>
                    </m:r>
                  </m:num>
                  <m:den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den>
                </m:f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den>
        </m:f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i"/>
          </m:rPr>
          <m:t>C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>
          <w:rFonts w:eastAsia="Georgia" w:cs="Georgia" w:ascii="Georgia" w:hAnsi="Georgia"/>
        </w:rPr>
        <w:t xml:space="preserve">9. On suppose le régime établi atteint, puis, à un instant pris comme origine des temps (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), on ouvre l'interrupteur. Quelle est l'équation différentielle vérifiée par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L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A)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L</m:t>
                </m:r>
              </m:sub>
            </m:sSub>
          </m:num>
          <m:den>
            <m:r>
              <m:rPr>
                <m:sty m:val="i"/>
              </m:rPr>
              <m:t>d</m:t>
            </m:r>
            <m:r>
              <m:rPr>
                <m:sty m:val="i"/>
              </m:rPr>
              <m:t>t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r>
              <m:rPr>
                <m:sty m:val="i"/>
              </m:rPr>
              <m:t>L</m:t>
            </m:r>
          </m:den>
        </m:f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L</m:t>
        </m:r>
        <m:r>
          <m:rPr>
            <m:sty m:val="i"/>
          </m:rPr>
          <m:t>C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L</m:t>
                </m:r>
              </m:sub>
            </m:sSub>
          </m:num>
          <m:den>
            <m:r>
              <m:rPr>
                <m:sty m:val="i"/>
              </m:rPr>
              <m:t>d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+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L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den>
            </m:f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L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den>
            </m:f>
          </m:e>
        </m:d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L</m:t>
                </m:r>
              </m:sub>
            </m:sSub>
          </m:num>
          <m:den>
            <m:r>
              <m:rPr>
                <m:sty m:val="i"/>
              </m:rPr>
              <m:t>d</m:t>
            </m:r>
            <m:r>
              <m:rPr>
                <m:sty m:val="i"/>
              </m:rPr>
              <m:t>t</m:t>
            </m:r>
          </m:den>
        </m:f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L</m:t>
                </m:r>
              </m:sub>
            </m:sSub>
          </m:num>
          <m:den>
            <m:r>
              <m:rPr>
                <m:sty m:val="i"/>
              </m:rPr>
              <m:t>d</m:t>
            </m:r>
            <m:r>
              <m:rPr>
                <m:sty m:val="i"/>
              </m:rPr>
              <m:t>t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r>
              <m:rPr>
                <m:sty m:val="i"/>
              </m:rPr>
              <m:t>L</m:t>
            </m:r>
          </m:den>
        </m:f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E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L</m:t>
        </m:r>
        <m:r>
          <m:rPr>
            <m:sty m:val="i"/>
          </m:rPr>
          <m:t>C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L</m:t>
                </m:r>
              </m:sub>
            </m:sSub>
          </m:num>
          <m:den>
            <m:r>
              <m:rPr>
                <m:sty m:val="i"/>
              </m:rPr>
              <m:t>d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+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i"/>
                  </m:rPr>
                  <m:t>C</m:t>
                </m:r>
              </m:den>
            </m:f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L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den>
            </m:f>
          </m:e>
        </m:d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L</m:t>
                </m:r>
              </m:sub>
            </m:sSub>
          </m:num>
          <m:den>
            <m:r>
              <m:rPr>
                <m:sty m:val="i"/>
              </m:rPr>
              <m:t>d</m:t>
            </m:r>
            <m:r>
              <m:rPr>
                <m:sty m:val="i"/>
              </m:rPr>
              <m:t>t</m:t>
            </m:r>
          </m:den>
        </m:f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E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10. La condition initiale est, à l'instant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0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: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L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0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L</m:t>
            </m:r>
            <m:r>
              <m:rPr>
                <m:sty m:val="i"/>
              </m:rPr>
              <m:t>E</m:t>
            </m:r>
          </m:num>
          <m:den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i"/>
              </m:rPr>
              <m:t>C</m:t>
            </m:r>
          </m:den>
        </m:f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L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0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i"/>
          </m:rPr>
          <m:t>E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L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0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L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0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E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11. Exprimer l'énergie reçue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C</m:t>
            </m:r>
          </m:sub>
        </m:sSub>
      </m:oMath>
      <w:r>
        <w:rPr>
          <w:rFonts w:eastAsia="Georgia" w:cs="Georgia" w:ascii="Georgia" w:hAnsi="Georgia"/>
        </w:rPr>
        <w:t xml:space="preserve"> par le condensateur au cours de ce régime transitoire (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):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i"/>
          </m:rPr>
          <m:t>C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den>
        </m:f>
        <m:r>
          <m:rPr>
            <m:sty m:val="i"/>
          </m:rPr>
          <m:t>C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i"/>
          </m:rPr>
          <m:t>L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E</m:t>
                    </m:r>
                  </m:num>
                  <m:den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den>
                </m:f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C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>
          <w:rFonts w:eastAsia="Georgia" w:cs="Georgia" w:ascii="Georgia" w:hAnsi="Georgia"/>
        </w:rPr>
        <w:t xml:space="preserve">12. On remplace le générateur stationnaire par un générateur sinusoïdal, l'interrupteur étant en position fermée. Le circuit se comporte alors comme un filtre d'entrée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de sortie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 Ce filtre se comporte comme un:</w:t>
      </w:r>
      <w:r>
        <w:rPr/>
        <w:br w:type="textWrapping"/>
      </w:r>
      <w:r>
        <w:rPr/>
        <w:t xml:space="preserve">A) passe-haut</w:t>
      </w:r>
      <w:r>
        <w:rPr/>
        <w:br w:type="textWrapping"/>
      </w:r>
      <w:r>
        <w:rPr/>
        <w:t xml:space="preserve">B) passe-bas</w:t>
      </w:r>
      <w:r>
        <w:rPr/>
        <w:br w:type="textWrapping"/>
      </w:r>
      <w:r>
        <w:rPr/>
        <w:t xml:space="preserve">C) passe-bande</w:t>
      </w:r>
      <w:r>
        <w:rPr/>
        <w:br w:type="textWrapping"/>
      </w:r>
      <w:r>
        <w:rPr/>
        <w:t xml:space="preserve">D) coupe-bande.</w:t>
      </w:r>
      <w:r>
        <w:rPr/>
        <w:br w:type="textWrapping"/>
      </w:r>
      <w:r>
        <w:rPr/>
        <w:t xml:space="preserve">13. La lentille mince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représentée ci-dessous de centre optique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de distance focale image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>
          <w:rFonts w:eastAsia="Georgia" w:cs="Georgia" w:ascii="Georgia" w:hAnsi="Georgia"/>
        </w:rPr>
        <w:t xml:space="preserve"> est utilisée pour faire l'image d'un objet réel </w:t>
      </w:r>
      <m:oMath>
        <m:r>
          <m:rPr>
            <m:sty m:val="i"/>
          </m:rPr>
          <m:t>B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de taille 15 cm . Sur la figure ci-après, on a représenté un rayon lumineux incident passant par le point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. Chaque graduation le long de l'axe optique correspond à une distance de 5 cm 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1723083"/>
            <wp:effectExtent b="0" l="0" r="0" t="0"/>
            <wp:docPr id="5" name="image-f333f2fd8cef8d634a3b80ed7f6ccf5bd32ac34d.jpg"/>
            <a:graphic>
              <a:graphicData uri="http://schemas.openxmlformats.org/drawingml/2006/picture">
                <pic:pic>
                  <pic:nvPicPr>
                    <pic:cNvPr id="5" name="image-f333f2fd8cef8d634a3b80ed7f6ccf5bd32ac34d.jpg" descr=""/>
                    <pic:cNvPicPr/>
                  </pic:nvPicPr>
                  <pic:blipFill>
                    <a:blip r:embed="rId9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2308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s'appuyant sur la construction graphique du rayon émergent croisant l'axe optique en A', déterminer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7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/>
        <w:t xml:space="preserve">B)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10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/>
        <w:t xml:space="preserve">C)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30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/>
        <w:t xml:space="preserve">D)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30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14. Déterminer la position d'un point objet </w:t>
      </w:r>
      <m:oMath>
        <m:r>
          <m:rPr>
            <m:sty m:val="i"/>
          </m:rPr>
          <m:t>A</m:t>
        </m:r>
      </m:oMath>
      <w:r>
        <w:rPr/>
        <w:t xml:space="preserve"> donnant une image en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i"/>
              </m:rPr>
              <m:t>A</m:t>
            </m:r>
          </m:e>
        </m:bar>
        <m:r>
          <m:rPr>
            <m:sty m:val="p"/>
          </m:rPr>
          <m:t>=</m:t>
        </m:r>
        <m:r>
          <m:rPr>
            <m:sty m:val="p"/>
          </m:rPr>
          <m:t>7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/>
        <w:t xml:space="preserve">B)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i"/>
              </m:rPr>
              <m:t>A</m:t>
            </m:r>
          </m:e>
        </m:ba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10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/>
        <w:t xml:space="preserve">C)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i"/>
              </m:rPr>
              <m:t>A</m:t>
            </m:r>
          </m:e>
        </m:ba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/>
        <w:br w:type="textWrapping"/>
      </w:r>
      <w:r>
        <w:rPr/>
        <w:t xml:space="preserve">D)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i"/>
              </m:rPr>
              <m:t>A</m:t>
            </m:r>
          </m:e>
        </m:bar>
        <m:r>
          <m:rPr>
            <m:sty m:val="p"/>
          </m:rPr>
          <m:t>=</m:t>
        </m:r>
        <m:r>
          <m:rPr>
            <m:sty m:val="p"/>
          </m:rPr>
          <m:t>10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15. Déterminer la position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, image de </w:t>
      </w:r>
      <m:oMath>
        <m:r>
          <m:rPr>
            <m:sty m:val="i"/>
          </m:rPr>
          <m:t>B</m:t>
        </m:r>
      </m:oMath>
      <w:r>
        <w:rPr/>
        <w:t xml:space="preserve"> par la lentille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bar>
        <m:r>
          <m:rPr>
            <m:sty m:val="p"/>
          </m:rPr>
          <m:t>=</m:t>
        </m:r>
        <m:r>
          <m:rPr>
            <m:sty m:val="p"/>
          </m:rPr>
          <m:t>∞</m:t>
        </m:r>
      </m:oMath>
      <w:r>
        <w:rPr/>
        <w:br w:type="textWrapping"/>
      </w:r>
      <w:r>
        <w:rPr/>
        <w:t xml:space="preserve">B)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ba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5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/>
        <w:t xml:space="preserve">C)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bar>
        <m:r>
          <m:rPr>
            <m:sty m:val="p"/>
          </m:rPr>
          <m:t>=</m:t>
        </m:r>
        <m:r>
          <m:rPr>
            <m:sty m:val="p"/>
          </m:rPr>
          <m:t>40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/>
        <w:t xml:space="preserve">D)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ba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25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/>
        <w:t xml:space="preserve">16. Quelle est la taille de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image de </w:t>
      </w:r>
      <m:oMath>
        <m:r>
          <m:rPr>
            <m:sty m:val="i"/>
          </m:rPr>
          <m:t>B</m:t>
        </m:r>
        <m:r>
          <m:rPr>
            <m:sty m:val="i"/>
          </m:rPr>
          <m:t>C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A)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p>
              <m:sSupPr/>
              <m:e>
                <m:r>
                  <m:rPr>
                    <m:sty m:val="i"/>
                  </m:rPr>
                  <m:t>C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15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/>
        <w:t xml:space="preserve">B)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p>
              <m:sSupPr/>
              <m:e>
                <m:r>
                  <m:rPr>
                    <m:sty m:val="i"/>
                  </m:rPr>
                  <m:t>C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75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/>
        <w:t xml:space="preserve">C)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p>
              <m:sSupPr/>
              <m:e>
                <m:r>
                  <m:rPr>
                    <m:sty m:val="i"/>
                  </m:rPr>
                  <m:t>C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/>
        <w:t xml:space="preserve">D)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p>
              <m:sSupPr/>
              <m:e>
                <m:r>
                  <m:rPr>
                    <m:sty m:val="i"/>
                  </m:rPr>
                  <m:t>C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7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17. Une deuxième lentille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convergente, de distance focale image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7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t xml:space="preserve"> et de centre optique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est placée après la lentille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à une distance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bar>
      </m:oMath>
      <w:r>
        <w:rPr/>
        <w:t xml:space="preserve"> telle que l'image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B</m:t>
        </m:r>
      </m:oMath>
      <w:r>
        <w:rPr/>
        <w:t xml:space="preserve"> par l'ensemble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soit au point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les deux distances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bar>
      </m:oMath>
      <w:r>
        <w:rPr>
          <w:rFonts w:eastAsia="Georgia" w:cs="Georgia" w:ascii="Georgia" w:hAnsi="Georgia"/>
        </w:rPr>
        <w:t xml:space="preserve"> réalisant cette conjugaison optique:</w:t>
      </w:r>
      <w:r>
        <w:rPr/>
        <w:br w:type="textWrapping"/>
      </w:r>
      <w:r>
        <w:rPr/>
        <w:t xml:space="preserve">A)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ba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p"/>
          </m:rPr>
          <m:t>9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/>
        <w:t xml:space="preserve">B)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bar>
        <m:r>
          <m:rPr>
            <m:sty m:val="p"/>
          </m:rPr>
          <m:t>=</m:t>
        </m:r>
        <m:r>
          <m:rPr>
            <m:sty m:val="p"/>
          </m:rPr>
          <m:t>19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/>
        <w:t xml:space="preserve">C)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p"/>
                  </m:rPr>
                  <m:t>O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p"/>
                  </m:rPr>
                  <m:t>O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bar>
        <m:r>
          <m:rPr>
            <m:sty m:val="p"/>
          </m:rPr>
          <m:t>=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p"/>
          </m:rPr>
          <m:t>9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/>
        <w:t xml:space="preserve">D)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bar>
        <m:r>
          <m:rPr>
            <m:sty m:val="p"/>
          </m:rPr>
          <m:t>=</m:t>
        </m:r>
        <m:r>
          <m:rPr>
            <m:sty m:val="p"/>
          </m:rPr>
          <m:t>7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/>
        <w:t xml:space="preserve">18. Quelles sont alors les tailles des images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B</m:t>
        </m:r>
        <m:r>
          <m:rPr>
            <m:sty m:val="i"/>
          </m:rPr>
          <m:t>C</m:t>
        </m:r>
      </m:oMath>
      <w:r>
        <w:rPr/>
        <w:t xml:space="preserve"> par l'ensemble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pour les deux positions précédentes de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A)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p>
            <m:sSup>
              <m:sSupPr/>
              <m:e>
                <m:r>
                  <m:rPr>
                    <m:sty m:val="i"/>
                  </m:rPr>
                  <m:t>C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12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/>
        <w:t xml:space="preserve">B)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p>
            <m:sSup>
              <m:sSupPr/>
              <m:e>
                <m:r>
                  <m:rPr>
                    <m:sty m:val="i"/>
                  </m:rPr>
                  <m:t>C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33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/>
        <w:t xml:space="preserve">C)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p>
            <m:sSup>
              <m:sSupPr/>
              <m:e>
                <m:r>
                  <m:rPr>
                    <m:sty m:val="i"/>
                  </m:rPr>
                  <m:t>C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/>
        <w:t xml:space="preserve">D)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p>
            <m:sSup>
              <m:sSupPr/>
              <m:e>
                <m:r>
                  <m:rPr>
                    <m:sty m:val="i"/>
                  </m:rPr>
                  <m:t>C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16</m:t>
        </m:r>
        <m:r>
          <m:rPr>
            <m:sty m:val="p"/>
          </m:rPr>
          <m:t>,</m:t>
        </m:r>
        <m:r>
          <m:rPr>
            <m:sty m:val="p"/>
          </m:rPr>
          <m:t>6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19. Un récipient cylindrique en verre de rayon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>
          <w:rFonts w:eastAsia="Georgia" w:cs="Georgia" w:ascii="Georgia" w:hAnsi="Georgia"/>
        </w:rPr>
        <w:t xml:space="preserve"> contient un glaçon de volume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15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cm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et de l'eau liquide. La hauteur initiale de l'eau dans le verre est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t xml:space="preserve"> (cf. figure </w:t>
      </w:r>
      <m:oMath>
        <m:sSup>
          <m:sSupPr/>
          <m:e>
            <m:r>
              <m:rPr>
                <m:sty m:val="p"/>
              </m:rPr>
              <m:t>n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1</m:t>
        </m:r>
      </m:oMath>
      <w:r>
        <w:rPr/>
        <w:t xml:space="preserve"> ci-dessous). La masse volumique de l'eau liquide est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l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1000</m:t>
        </m:r>
        <m:r>
          <m:rPr>
            <m:nor/>
          </m:rPr>
          <m:t xml:space="preserve"> </m:t>
        </m:r>
        <m:r>
          <m:rPr>
            <m:sty m:val="p"/>
          </m:rPr>
          <m:t>kg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m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</m:sup>
        </m:sSup>
      </m:oMath>
      <w:r>
        <w:rPr/>
        <w:t xml:space="preserve"> et celle de la glace est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g</m:t>
            </m:r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920</m:t>
        </m:r>
        <m:r>
          <m:rPr>
            <m:nor/>
          </m:rPr>
          <m:t xml:space="preserve"> </m:t>
        </m:r>
        <m:r>
          <m:rPr>
            <m:sty m:val="p"/>
          </m:rPr>
          <m:t>kg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m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</w:p>
    <w:p>
      <w:pPr>
        <w:spacing w:lineRule="auto"/>
        <w:jc w:val="center"/>
      </w:pPr>
      <w:r>
        <w:rPr/>
        <w:drawing>
          <wp:inline distB="0" distL="0" distR="0" distT="0">
            <wp:extent cx="2390775" cy="3562350"/>
            <wp:effectExtent b="0" l="0" r="0" t="0"/>
            <wp:docPr id="6" name="image-f0ae568c904c91eda08fb41de87a0baf388156c4.jpg"/>
            <a:graphic>
              <a:graphicData uri="http://schemas.openxmlformats.org/drawingml/2006/picture">
                <pic:pic>
                  <pic:nvPicPr>
                    <pic:cNvPr id="6" name="image-f0ae568c904c91eda08fb41de87a0baf388156c4.jpg" descr=""/>
                    <pic:cNvPicPr/>
                  </pic:nvPicPr>
                  <pic:blipFill>
                    <a:blip r:embed="rId10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35623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figure </w:t>
      </w:r>
      <m:oMath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b"/>
          </m:rPr>
          <m:t>1</m:t>
        </m:r>
      </m:oMath>
    </w:p>
    <w:p>
      <w:pPr>
        <w:spacing w:lineRule="auto"/>
        <w:jc w:val="center"/>
      </w:pPr>
      <w:r>
        <w:rPr/>
        <w:drawing>
          <wp:inline distB="0" distL="0" distR="0" distT="0">
            <wp:extent cx="2419350" cy="3562350"/>
            <wp:effectExtent b="0" l="0" r="0" t="0"/>
            <wp:docPr id="7" name="image-ec584e802942eab478944a493ef7fa081d0325ff.jpg"/>
            <a:graphic>
              <a:graphicData uri="http://schemas.openxmlformats.org/drawingml/2006/picture">
                <pic:pic>
                  <pic:nvPicPr>
                    <pic:cNvPr id="7" name="image-ec584e802942eab478944a493ef7fa081d0325ff.jpg" descr=""/>
                    <pic:cNvPicPr/>
                  </pic:nvPicPr>
                  <pic:blipFill>
                    <a:blip r:embed="rId11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5623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figure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b"/>
          </m:rPr>
          <m:t>2</m:t>
        </m:r>
      </m:oMath>
    </w:p>
    <w:p>
      <w:pPr>
        <w:spacing w:lineRule="auto"/>
        <w:jc w:val="center"/>
      </w:pPr>
      <w:r>
        <w:rPr/>
        <w:drawing>
          <wp:inline distB="0" distL="0" distR="0" distT="0">
            <wp:extent cx="2333625" cy="3533775"/>
            <wp:effectExtent b="0" l="0" r="0" t="0"/>
            <wp:docPr id="8" name="image-3ed654e28bae833aedfbd0fb35098e03b93bbeca.jpg"/>
            <a:graphic>
              <a:graphicData uri="http://schemas.openxmlformats.org/drawingml/2006/picture">
                <pic:pic>
                  <pic:nvPicPr>
                    <pic:cNvPr id="8" name="image-3ed654e28bae833aedfbd0fb35098e03b93bbeca.jpg" descr=""/>
                    <pic:cNvPicPr/>
                  </pic:nvPicPr>
                  <pic:blipFill>
                    <a:blip r:embed="rId12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35337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figure </w:t>
      </w:r>
      <m:oMath>
        <m:sSup>
          <m:sSupPr/>
          <m:e>
            <m:r>
              <m:rPr>
                <m:sty m:val="p"/>
              </m:rPr>
              <m:t>n</m:t>
            </m:r>
          </m:e>
          <m:sup>
            <m:r>
              <m:rPr>
                <m:sty m:val="p"/>
              </m:rPr>
              <m:t>6</m:t>
            </m:r>
          </m:sup>
        </m:sSup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3</m:t>
            </m:r>
          </m:sup>
        </m:sSup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le volume immergé du glaçon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cm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13</m:t>
        </m:r>
        <m:r>
          <m:rPr>
            <m:sty m:val="p"/>
          </m:rPr>
          <m:t>,</m:t>
        </m:r>
        <m:r>
          <m:rPr>
            <m:sty m:val="p"/>
          </m:rPr>
          <m:t>8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cm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10</m:t>
        </m:r>
        <m:r>
          <m:rPr>
            <m:sty m:val="p"/>
          </m:rPr>
          <m:t>,</m:t>
        </m:r>
        <m:r>
          <m:rPr>
            <m:sty m:val="p"/>
          </m:rPr>
          <m:t>6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cm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16</m:t>
        </m:r>
        <m:r>
          <m:rPr>
            <m:sty m:val="p"/>
          </m:rPr>
          <m:t>,</m:t>
        </m:r>
        <m:r>
          <m:rPr>
            <m:sty m:val="p"/>
          </m:rPr>
          <m:t>3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cm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br w:type="textWrapping"/>
      </w:r>
      <w:r>
        <w:rPr>
          <w:rFonts w:eastAsia="Georgia" w:cs="Georgia" w:ascii="Georgia" w:hAnsi="Georgia"/>
        </w:rPr>
        <w:t xml:space="preserve">20. Le glaçon fond et la hauteur d'eau finale dans le verre est alors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. Déterminer la différence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21. L'eau liquide est remplacée par de l'eau salée. Indiquer la ou les affirmations exactes:</w:t>
      </w:r>
      <w:r>
        <w:rPr/>
        <w:br w:type="textWrapping"/>
      </w:r>
      <w:r>
        <w:rPr>
          <w:rFonts w:eastAsia="Georgia" w:cs="Georgia" w:ascii="Georgia" w:hAnsi="Georgia"/>
        </w:rPr>
        <w:t xml:space="preserve">A) Après la fonte du glaçon, la masse volumique de l'eau salée a augmenté.</w:t>
      </w:r>
      <w:r>
        <w:rPr/>
        <w:br w:type="textWrapping"/>
      </w:r>
      <w:r>
        <w:rPr>
          <w:rFonts w:eastAsia="Georgia" w:cs="Georgia" w:ascii="Georgia" w:hAnsi="Georgia"/>
        </w:rPr>
        <w:t xml:space="preserve">B) Après la fonte du glaçon, le niveau de liquide a baissé.</w:t>
      </w:r>
      <w:r>
        <w:rPr/>
        <w:br w:type="textWrapping"/>
      </w:r>
      <w:r>
        <w:rPr>
          <w:rFonts w:eastAsia="Georgia" w:cs="Georgia" w:ascii="Georgia" w:hAnsi="Georgia"/>
        </w:rPr>
        <w:t xml:space="preserve">C) Après la fonte du glaçon, le niveau de liquide reste inchangé.</w:t>
      </w:r>
      <w:r>
        <w:rPr/>
        <w:br w:type="textWrapping"/>
      </w:r>
      <w:r>
        <w:rPr>
          <w:rFonts w:eastAsia="Georgia" w:cs="Georgia" w:ascii="Georgia" w:hAnsi="Georgia"/>
        </w:rPr>
        <w:t xml:space="preserve">D) Après la fonte du glaçon, le niveau de liquide a augmenté.</w:t>
      </w:r>
      <w:r>
        <w:rPr/>
        <w:br w:type="textWrapping"/>
      </w:r>
      <w:r>
        <w:rPr>
          <w:rFonts w:eastAsia="Georgia" w:cs="Georgia" w:ascii="Georgia" w:hAnsi="Georgia"/>
        </w:rPr>
        <w:t xml:space="preserve">22. On remet de l'eau liquide non salée dans le récipient et le glaçon initial est remplacé par un glaçon contenant une petite bille de liège de masse volumique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nor/>
              </m:rPr>
              <m:t>liège 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500</m:t>
        </m:r>
        <m:r>
          <m:rPr>
            <m:nor/>
          </m:rPr>
          <m:t xml:space="preserve"> </m:t>
        </m:r>
        <m:r>
          <m:rPr>
            <m:sty m:val="p"/>
          </m:rPr>
          <m:t>kg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m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</m:sup>
        </m:sSup>
      </m:oMath>
      <w:r>
        <w:rPr/>
        <w:t xml:space="preserve"> et de volume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nor/>
              </m:rPr>
              <m:t>liège 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5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cm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(cf. figure ci-dessus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). Le volume total (glace + bille) reste égal à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15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cm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le pourcentage du volume émergé par rapport au volume total (glace + bille).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%</m:t>
        </m:r>
      </m:oMath>
      <w:r>
        <w:rPr>
          <w:rFonts w:eastAsia="Georgia" w:cs="Georgia" w:ascii="Georgia" w:hAnsi="Georgia"/>
        </w:rPr>
        <w:t xml:space="preserve"> (émergé) </w:t>
      </w:r>
      <m:oMath>
        <m:r>
          <m:rPr>
            <m:sty m:val="p"/>
          </m:rPr>
          <m:t>=</m:t>
        </m:r>
        <m:r>
          <m:rPr>
            <m:sty m:val="p"/>
          </m:rPr>
          <m:t>78</m:t>
        </m:r>
        <m:r>
          <m:rPr>
            <m:sty m:val="p"/>
          </m:rPr>
          <m:t>%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%</m:t>
        </m:r>
      </m:oMath>
      <w:r>
        <w:rPr>
          <w:rFonts w:eastAsia="Georgia" w:cs="Georgia" w:ascii="Georgia" w:hAnsi="Georgia"/>
        </w:rPr>
        <w:t xml:space="preserve"> (émergé) </w:t>
      </w:r>
      <m:oMath>
        <m:r>
          <m:rPr>
            <m:sty m:val="p"/>
          </m:rPr>
          <m:t>=</m:t>
        </m:r>
        <m:r>
          <m:rPr>
            <m:sty m:val="p"/>
          </m:rPr>
          <m:t>22</m:t>
        </m:r>
        <m:r>
          <m:rPr>
            <m:sty m:val="p"/>
          </m:rPr>
          <m:t>%</m:t>
        </m:r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%</m:t>
        </m:r>
        <m:r>
          <m:rPr>
            <m:sty m:val="p"/>
          </m:rPr>
          <m:t>(</m:t>
        </m:r>
      </m:oMath>
      <w:r>
        <w:rPr>
          <w:rFonts w:eastAsia="Georgia" w:cs="Georgia" w:ascii="Georgia" w:hAnsi="Georgia"/>
        </w:rPr>
        <w:t xml:space="preserve"> émergé </w:t>
      </w:r>
      <m:oMath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29</m:t>
        </m:r>
        <m:r>
          <m:rPr>
            <m:sty m:val="p"/>
          </m:rPr>
          <m:t>%</m:t>
        </m:r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%</m:t>
        </m:r>
      </m:oMath>
      <w:r>
        <w:rPr>
          <w:rFonts w:eastAsia="Georgia" w:cs="Georgia" w:ascii="Georgia" w:hAnsi="Georgia"/>
        </w:rPr>
        <w:t xml:space="preserve"> (émergé) </w:t>
      </w:r>
      <m:oMath>
        <m:r>
          <m:rPr>
            <m:sty m:val="p"/>
          </m:rPr>
          <m:t>=</m:t>
        </m:r>
        <m:r>
          <m:rPr>
            <m:sty m:val="p"/>
          </m:rPr>
          <m:t>50</m:t>
        </m:r>
        <m:r>
          <m:rPr>
            <m:sty m:val="p"/>
          </m:rPr>
          <m:t>%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23. La hauteur d'eau dans le verre après fonte du glaçon est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. Déterminer la différence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7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24. Le glaçon initial est remplacé par un glaçon contenant une petite bille d'aluminium de masse volumique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A</m:t>
            </m:r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2700</m:t>
        </m:r>
        <m:r>
          <m:rPr>
            <m:nor/>
          </m:rPr>
          <m:t xml:space="preserve"> </m:t>
        </m:r>
        <m:r>
          <m:rPr>
            <m:sty m:val="p"/>
          </m:rPr>
          <m:t>kg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m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</m:sup>
        </m:sSup>
      </m:oMath>
      <w:r>
        <w:rPr/>
        <w:t xml:space="preserve"> et de volume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A</m:t>
            </m:r>
            <m:r>
              <m:rPr>
                <m:sty m:val="i"/>
              </m:rPr>
              <m:t>l</m:t>
            </m:r>
          </m:sub>
        </m:sSub>
      </m:oMath>
      <w:r>
        <w:rPr/>
        <w:t xml:space="preserve"> (cf. figure ci-dessus </w:t>
      </w:r>
      <m:oMath>
        <m:sSup>
          <m:sSupPr/>
          <m:e>
            <m:r>
              <m:rPr>
                <m:sty m:val="p"/>
              </m:rPr>
              <m:t>n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 ). Le volume total (glace + bille) reste égal à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15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cm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la valeur maximale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A</m:t>
            </m:r>
            <m:r>
              <m:rPr>
                <m:sty m:val="i"/>
              </m:rPr>
              <m:t>l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de la bille pour que le glaçon flotte.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A</m:t>
            </m:r>
            <m:r>
              <m:rPr>
                <m:sty m:val="i"/>
              </m:rPr>
              <m:t>l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7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cm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A</m:t>
            </m:r>
            <m:r>
              <m:rPr>
                <m:sty m:val="i"/>
              </m:rPr>
              <m:t>l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4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cm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A</m:t>
            </m:r>
            <m:r>
              <m:rPr>
                <m:sty m:val="i"/>
              </m:rPr>
              <m:t>l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p"/>
          </m:rPr>
          <m:t>0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cm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A</m:t>
            </m:r>
            <m:r>
              <m:rPr>
                <m:sty m:val="i"/>
              </m:rPr>
              <m:t>l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7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cm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br w:type="textWrapping"/>
      </w:r>
      <w:r>
        <w:rPr/>
        <w:t xml:space="preserve">25. Dans une enceinte de volume constant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nor/>
          </m:rPr>
          <m:t xml:space="preserve"> </m:t>
        </m:r>
        <m:r>
          <m:rPr>
            <m:sty m:val="p"/>
          </m:rPr>
          <m:t>L</m:t>
        </m:r>
      </m:oMath>
      <w:r>
        <w:rPr/>
        <w:t xml:space="preserve"> on introduit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nor/>
          </m:rPr>
          <m:t xml:space="preserve"> </m:t>
        </m:r>
        <m:r>
          <m:rPr>
            <m:sty m:val="p"/>
          </m:rPr>
          <m:t>mol</m:t>
        </m:r>
      </m:oMath>
      <w:r>
        <w:rPr>
          <w:rFonts w:eastAsia="Georgia" w:cs="Georgia" w:ascii="Georgia" w:hAnsi="Georgia"/>
        </w:rPr>
        <w:t xml:space="preserve"> d'eau. Les parois sont calorifugées à l'exeption d'un côté en contact avec un thermostat à la température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373</m:t>
        </m:r>
        <m:r>
          <m:rPr>
            <m:nor/>
          </m:rPr>
          <m:t xml:space="preserve"> </m:t>
        </m:r>
        <m:r>
          <m:rPr>
            <m:sty m:val="p"/>
          </m:rPr>
          <m:t>K</m:t>
        </m:r>
      </m:oMath>
      <w:r>
        <w:rPr/>
        <w:t xml:space="preserve"> (cf. figure </w:t>
      </w:r>
      <m:oMath>
        <m:sSup>
          <m:sSupPr/>
          <m:e>
            <m:r>
              <m:rPr>
                <m:sty m:val="p"/>
              </m:rPr>
              <m:t>n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ci-après). On donne la pression de vapeur saturante de l'eau à la température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s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t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00</m:t>
        </m:r>
      </m:oMath>
      <w:r>
        <w:rPr>
          <w:rFonts w:eastAsia="Georgia" w:cs="Georgia" w:ascii="Georgia" w:hAnsi="Georgia"/>
        </w:rPr>
        <w:t xml:space="preserve"> bar et à la température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353</m:t>
        </m:r>
        <m:r>
          <m:rPr>
            <m:nor/>
          </m:rPr>
          <m:t xml:space="preserve"> </m:t>
        </m:r>
        <m:r>
          <m:rPr>
            <m:sty m:val="p"/>
          </m:rPr>
          <m:t>K</m:t>
        </m:r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nor/>
              </m:rPr>
              <m:t>sat 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50</m:t>
        </m:r>
        <m:r>
          <m:rPr>
            <m:sty m:val="p"/>
          </m:rPr>
          <m:t>bar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L'eau liquide possède une capacité thermique molaire constante: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75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nor/>
          </m:rPr>
          <m:t xml:space="preserve"> </m:t>
        </m:r>
        <m:r>
          <m:rPr>
            <m:sty m:val="p"/>
          </m:rPr>
          <m:t>J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mol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K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et son volume est négligeable par rapport à celui de la phase gazeuse.</w:t>
      </w:r>
      <w:r>
        <w:rPr/>
        <w:br w:type="textWrapping"/>
      </w:r>
      <w:r>
        <w:rPr>
          <w:rFonts w:eastAsia="Georgia" w:cs="Georgia" w:ascii="Georgia" w:hAnsi="Georgia"/>
        </w:rPr>
        <w:t xml:space="preserve">La vapeur d'eau sera assimilée à un gaz parfait caractérisé par le rapport des capacités thermiques à pression constante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et à volume constant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V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γ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V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40</m:t>
        </m:r>
      </m:oMath>
      <w:r>
        <w:rPr/>
        <w:t xml:space="preserve">. La constante des gaz parfaits est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8</m:t>
        </m:r>
        <m:r>
          <m:rPr>
            <m:sty m:val="p"/>
          </m:rPr>
          <m:t>,</m:t>
        </m:r>
        <m:r>
          <m:rPr>
            <m:sty m:val="p"/>
          </m:rPr>
          <m:t>314</m:t>
        </m:r>
        <m:r>
          <m:rPr>
            <m:nor/>
          </m:rPr>
          <m:t xml:space="preserve"> </m:t>
        </m:r>
        <m:r>
          <m:rPr>
            <m:sty m:val="p"/>
          </m:rPr>
          <m:t>J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mol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K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2368124"/>
            <wp:effectExtent b="0" l="0" r="0" t="0"/>
            <wp:docPr id="9" name="image-49d584386c748d8285a4e41eccdc13be2ea1f545.jpg"/>
            <a:graphic>
              <a:graphicData uri="http://schemas.openxmlformats.org/drawingml/2006/picture">
                <pic:pic>
                  <pic:nvPicPr>
                    <pic:cNvPr id="9" name="image-49d584386c748d8285a4e41eccdc13be2ea1f545.jpg" descr=""/>
                    <pic:cNvPicPr/>
                  </pic:nvPicPr>
                  <pic:blipFill>
                    <a:blip r:embed="rId13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6812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figure </w:t>
      </w:r>
      <m:oMath>
        <m:sSup>
          <m:sSupPr/>
          <m:e>
            <m:r>
              <m:rPr>
                <m:sty m:val="p"/>
              </m:rPr>
              <m:t>n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1</m:t>
        </m:r>
      </m:oMath>
    </w:p>
    <w:p>
      <w:pPr>
        <w:spacing w:lineRule="auto"/>
        <w:jc w:val="center"/>
      </w:pPr>
      <w:r>
        <w:rPr/>
        <w:drawing>
          <wp:inline distB="0" distL="0" distR="0" distT="0">
            <wp:extent cx="5400675" cy="4314825"/>
            <wp:effectExtent b="0" l="0" r="0" t="0"/>
            <wp:docPr id="10" name="image-9cd63d80c8d666107717ca2986e44c053af88211.jpg"/>
            <a:graphic>
              <a:graphicData uri="http://schemas.openxmlformats.org/drawingml/2006/picture">
                <pic:pic>
                  <pic:nvPicPr>
                    <pic:cNvPr id="10" name="image-9cd63d80c8d666107717ca2986e44c053af88211.jpg" descr=""/>
                    <pic:cNvPicPr/>
                  </pic:nvPicPr>
                  <pic:blipFill>
                    <a:blip r:embed="rId14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43148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figure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2</m:t>
        </m:r>
      </m:oMath>
    </w:p>
    <w:p>
      <w:pPr>
        <w:spacing w:after="220" w:lineRule="auto"/>
      </w:pPr>
      <w:r>
        <w:rPr/>
        <w:t xml:space="preserve">La figure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ci-dessus représente le diagramme de phase de l'eau simplifié et sans échelle. Indiquer la ou les affirmations exactes:</w:t>
      </w:r>
      <w:r>
        <w:rPr/>
        <w:br w:type="textWrapping"/>
      </w:r>
      <w:r>
        <w:rPr/>
        <w:t xml:space="preserve">A) la zone</w:t>
      </w:r>
      <w:r>
        <w:rPr/>
        <w:br w:type="textWrapping"/>
      </w:r>
      <w:r>
        <w:rPr>
          <w:rFonts w:eastAsia="Georgia" w:cs="Georgia" w:ascii="Georgia" w:hAnsi="Georgia"/>
        </w:rPr>
        <w:t xml:space="preserve">(1) correspond à l'état gazeux de l'eau.</w:t>
      </w:r>
      <w:r>
        <w:rPr/>
        <w:br w:type="textWrapping"/>
      </w:r>
      <w:r>
        <w:rPr/>
        <w:t xml:space="preserve">B) la zone</w:t>
      </w:r>
      <w:r>
        <w:rPr/>
        <w:br w:type="textWrapping"/>
      </w:r>
      <w:r>
        <w:rPr/>
        <w:t xml:space="preserve">C) le point </w:t>
      </w:r>
      <m:oMath>
        <m:r>
          <m:rPr>
            <m:sty m:val="i"/>
          </m:rPr>
          <m:t>A</m:t>
        </m:r>
      </m:oMath>
      <w:r>
        <w:rPr/>
        <w:t xml:space="preserve"> est le point critique.</w:t>
      </w:r>
      <w:r>
        <w:rPr/>
        <w:br w:type="textWrapping"/>
      </w:r>
      <w:r>
        <w:rPr>
          <w:rFonts w:eastAsia="Georgia" w:cs="Georgia" w:ascii="Georgia" w:hAnsi="Georgia"/>
        </w:rPr>
        <w:t xml:space="preserve">(1) correspond à l'état liquide de l'eau.</w:t>
      </w:r>
      <w:r>
        <w:rPr/>
        <w:br w:type="textWrapping"/>
      </w:r>
      <w:r>
        <w:rPr/>
        <w:t xml:space="preserve">D) le point </w:t>
      </w:r>
      <m:oMath>
        <m:r>
          <m:rPr>
            <m:sty m:val="i"/>
          </m:rPr>
          <m:t>B</m:t>
        </m:r>
      </m:oMath>
      <w:r>
        <w:rPr/>
        <w:t xml:space="preserve"> est le point critique.</w:t>
      </w:r>
      <w:r>
        <w:rPr/>
        <w:br w:type="textWrapping"/>
      </w:r>
      <w:r>
        <w:rPr>
          <w:rFonts w:eastAsia="Georgia" w:cs="Georgia" w:ascii="Georgia" w:hAnsi="Georgia"/>
        </w:rPr>
        <w:t xml:space="preserve">26. Dans l'état initial:</w:t>
      </w:r>
      <w:r>
        <w:rPr/>
        <w:br w:type="textWrapping"/>
      </w:r>
      <w:r>
        <w:rPr>
          <w:rFonts w:eastAsia="Georgia" w:cs="Georgia" w:ascii="Georgia" w:hAnsi="Georgia"/>
        </w:rPr>
        <w:t xml:space="preserve">A) l'état de l'eau ne peut pas être déterminé.</w:t>
      </w:r>
      <w:r>
        <w:rPr/>
        <w:br w:type="textWrapping"/>
      </w:r>
      <w:r>
        <w:rPr>
          <w:rFonts w:eastAsia="Georgia" w:cs="Georgia" w:ascii="Georgia" w:hAnsi="Georgia"/>
        </w:rPr>
        <w:t xml:space="preserve">B) l'eau est à l'état vapeur uniquement.</w:t>
      </w:r>
      <w:r>
        <w:rPr/>
        <w:br w:type="textWrapping"/>
      </w:r>
      <w:r>
        <w:rPr>
          <w:rFonts w:eastAsia="Georgia" w:cs="Georgia" w:ascii="Georgia" w:hAnsi="Georgia"/>
        </w:rPr>
        <w:t xml:space="preserve">C) l'eau est à l'état liquide uniquement.</w:t>
      </w:r>
      <w:r>
        <w:rPr/>
        <w:br w:type="textWrapping"/>
      </w:r>
      <w:r>
        <w:rPr>
          <w:rFonts w:eastAsia="Georgia" w:cs="Georgia" w:ascii="Georgia" w:hAnsi="Georgia"/>
        </w:rPr>
        <w:t xml:space="preserve">D) l'eau est à l'équilibre liquide-vapeur.</w:t>
      </w:r>
      <w:r>
        <w:rPr/>
        <w:br w:type="textWrapping"/>
      </w:r>
      <w:r>
        <w:rPr>
          <w:rFonts w:eastAsia="Georgia" w:cs="Georgia" w:ascii="Georgia" w:hAnsi="Georgia"/>
        </w:rPr>
        <w:t xml:space="preserve">27. La température du thermostat est abaissée jusqu'à la température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. On attend l'équilibre thermique. Le titre en vapeur d'eau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V</m:t>
            </m:r>
          </m:sub>
        </m:sSub>
      </m:oMath>
      <w:r>
        <w:rPr/>
        <w:t xml:space="preserve"> est: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V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100</m:t>
        </m:r>
        <m:r>
          <m:rPr>
            <m:sty m:val="p"/>
          </m:rPr>
          <m:t>%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V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68</m:t>
        </m:r>
        <m:r>
          <m:rPr>
            <m:sty m:val="p"/>
          </m:rPr>
          <m:t>%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V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%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V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95</m:t>
        </m:r>
        <m:r>
          <m:rPr>
            <m:sty m:val="p"/>
          </m:rPr>
          <m:t>%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28. L'enthalpie molaire de vaporisation de l'eau à la température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vaut </w:t>
      </w:r>
      <m:oMath>
        <m:r>
          <m:rPr>
            <m:sty m:val="p"/>
          </m:rPr>
          <m:t>Δ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nor/>
              </m:rPr>
              <m:t>vap 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41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nor/>
          </m:rPr>
          <m:t xml:space="preserve"> </m:t>
        </m:r>
        <m:r>
          <m:rPr>
            <m:sty m:val="p"/>
          </m:rPr>
          <m:t>kJ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mol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. Déterminer la variation d'enthalpie de l'eau entre l'état initial et l'état final.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Δ</m:t>
        </m:r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i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V</m:t>
                </m:r>
              </m:sub>
            </m:sSub>
          </m:e>
        </m:d>
        <m:r>
          <m:rPr>
            <m:sty m:val="p"/>
          </m:rPr>
          <m:t>Δ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v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n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V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γ</m:t>
            </m:r>
            <m:r>
              <m:rPr>
                <m:sty m:val="i"/>
              </m:rPr>
              <m:t>R</m:t>
            </m:r>
          </m:num>
          <m:den>
            <m:r>
              <m:rPr>
                <m:sty m:val="i"/>
              </m:rPr>
              <m:t>γ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+</m:t>
        </m:r>
        <m:r>
          <m:rPr>
            <m:sty m:val="i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V</m:t>
                </m:r>
              </m:sub>
            </m:sSub>
          </m:e>
        </m:d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L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Δ</m:t>
        </m:r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i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V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Δ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nor/>
              </m:rPr>
              <m:t>vap 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n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V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γ</m:t>
            </m:r>
            <m:r>
              <m:rPr>
                <m:sty m:val="i"/>
              </m:rPr>
              <m:t>R</m:t>
            </m:r>
          </m:num>
          <m:den>
            <m:r>
              <m:rPr>
                <m:sty m:val="i"/>
              </m:rPr>
              <m:t>γ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+</m:t>
        </m:r>
        <m:r>
          <m:rPr>
            <m:sty m:val="i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V</m:t>
                </m:r>
              </m:sub>
            </m:sSub>
          </m:e>
        </m:d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L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Δ</m:t>
        </m:r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i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V</m:t>
                </m:r>
              </m:sub>
            </m:sSub>
          </m:e>
        </m:d>
        <m:r>
          <m:rPr>
            <m:sty m:val="p"/>
          </m:rPr>
          <m:t>Δ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v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n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V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γ</m:t>
            </m:r>
            <m:r>
              <m:rPr>
                <m:sty m:val="i"/>
              </m:rPr>
              <m:t>R</m:t>
            </m:r>
          </m:num>
          <m:den>
            <m:r>
              <m:rPr>
                <m:sty m:val="i"/>
              </m:rPr>
              <m:t>γ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+</m:t>
        </m:r>
        <m:r>
          <m:rPr>
            <m:sty m:val="i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V</m:t>
                </m:r>
              </m:sub>
            </m:sSub>
          </m:e>
        </m:d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L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Δ</m:t>
        </m:r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i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V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Δ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v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n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V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R</m:t>
            </m:r>
          </m:num>
          <m:den>
            <m:r>
              <m:rPr>
                <m:sty m:val="i"/>
              </m:rPr>
              <m:t>γ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+</m:t>
        </m:r>
        <m:r>
          <m:rPr>
            <m:sty m:val="i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V</m:t>
                </m:r>
              </m:sub>
            </m:sSub>
          </m:e>
        </m:d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L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29. En déduire les transferts thermiques reçus par l'eau.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nor/>
          </m:rPr>
          <m:t xml:space="preserve"> </m:t>
        </m:r>
        <m:r>
          <m:rPr>
            <m:sty m:val="p"/>
          </m:rPr>
          <m:t>kJ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8</m:t>
        </m:r>
        <m:r>
          <m:rPr>
            <m:nor/>
          </m:rPr>
          <m:t xml:space="preserve"> </m:t>
        </m:r>
        <m:r>
          <m:rPr>
            <m:sty m:val="p"/>
          </m:rPr>
          <m:t>kJ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nor/>
          </m:rPr>
          <m:t xml:space="preserve"> </m:t>
        </m:r>
        <m:r>
          <m:rPr>
            <m:sty m:val="p"/>
          </m:rPr>
          <m:t>kJ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6</m:t>
        </m:r>
        <m:r>
          <m:rPr>
            <m:nor/>
          </m:rPr>
          <m:t xml:space="preserve"> </m:t>
        </m:r>
        <m:r>
          <m:rPr>
            <m:sty m:val="p"/>
          </m:rPr>
          <m:t>kJ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30. Au cours de cette évolution:</w:t>
      </w:r>
      <w:r>
        <w:rPr/>
        <w:br w:type="textWrapping"/>
      </w:r>
      <w:r>
        <w:rPr>
          <w:rFonts w:eastAsia="Georgia" w:cs="Georgia" w:ascii="Georgia" w:hAnsi="Georgia"/>
        </w:rPr>
        <w:t xml:space="preserve">A) l'entropie de l'eau a diminué</w:t>
      </w:r>
      <w:r>
        <w:rPr/>
        <w:br w:type="textWrapping"/>
      </w:r>
      <w:r>
        <w:rPr>
          <w:rFonts w:eastAsia="Georgia" w:cs="Georgia" w:ascii="Georgia" w:hAnsi="Georgia"/>
        </w:rPr>
        <w:t xml:space="preserve">B) l'entropie de l'eau n'a pas varié</w:t>
      </w:r>
      <w:r>
        <w:rPr/>
        <w:br w:type="textWrapping"/>
      </w:r>
      <w:r>
        <w:rPr>
          <w:rFonts w:eastAsia="Georgia" w:cs="Georgia" w:ascii="Georgia" w:hAnsi="Georgia"/>
        </w:rPr>
        <w:t xml:space="preserve">C) l'entropie de l'eau a augmenté</w:t>
      </w:r>
      <w:r>
        <w:rPr/>
        <w:br w:type="textWrapping"/>
      </w:r>
      <w:r>
        <w:rPr>
          <w:rFonts w:eastAsia="Georgia" w:cs="Georgia" w:ascii="Georgia" w:hAnsi="Georgia"/>
        </w:rPr>
        <w:t xml:space="preserve">D) l'entropie de l'univers a augmenté</w:t>
      </w:r>
      <w:r>
        <w:rPr/>
        <w:br w:type="textWrapping"/>
      </w:r>
      <w:r>
        <w:rPr>
          <w:rFonts w:eastAsia="Georgia" w:cs="Georgia" w:ascii="Georgia" w:hAnsi="Georgia"/>
        </w:rPr>
        <w:t xml:space="preserve">31. Une distribution de charge à symétrie sphérique est constituée d'une sphère de centre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de rayon </w:t>
      </w:r>
      <m:oMath>
        <m:r>
          <m:rPr>
            <m:sty m:val="i"/>
          </m:rPr>
          <m:t>R</m:t>
        </m:r>
      </m:oMath>
      <w:r>
        <w:rPr/>
        <w:t xml:space="preserve">, de charge volumique uniforme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et d'une coquille sphérique, de même centre, de même rayon, d'épaisseur néglígeable et de charge surfacique uniforme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 (cf. figure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1</m:t>
        </m:r>
      </m:oMath>
      <w:r>
        <w:rPr/>
        <w:t xml:space="preserve"> ci-dessous).</w:t>
      </w:r>
    </w:p>
    <w:p>
      <w:pPr>
        <w:spacing w:lineRule="auto"/>
        <w:jc w:val="center"/>
      </w:pPr>
      <w:r>
        <w:rPr/>
        <w:drawing>
          <wp:inline distB="0" distL="0" distR="0" distT="0">
            <wp:extent cx="3990975" cy="6105525"/>
            <wp:effectExtent b="0" l="0" r="0" t="0"/>
            <wp:docPr id="11" name="image-bec384fa9bf6abcccdaf1bf8e3258b4c877d4a2e.jpg"/>
            <a:graphic>
              <a:graphicData uri="http://schemas.openxmlformats.org/drawingml/2006/picture">
                <pic:pic>
                  <pic:nvPicPr>
                    <pic:cNvPr id="11" name="image-bec384fa9bf6abcccdaf1bf8e3258b4c877d4a2e.jpg" descr=""/>
                    <pic:cNvPicPr/>
                  </pic:nvPicPr>
                  <pic:blipFill>
                    <a:blip r:embed="rId1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61055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figure </w:t>
      </w:r>
      <m:oMath>
        <m:sSup>
          <m:sSupPr/>
          <m:e>
            <m:r>
              <m:rPr>
                <m:sty m:val="p"/>
              </m:rPr>
              <m:t>n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1</m:t>
        </m:r>
      </m:oMath>
    </w:p>
    <w:p>
      <w:pPr>
        <w:spacing w:lineRule="auto"/>
        <w:jc w:val="center"/>
      </w:pPr>
      <w:r>
        <w:rPr/>
        <w:drawing>
          <wp:inline distB="0" distL="0" distR="0" distT="0">
            <wp:extent cx="4562475" cy="5724525"/>
            <wp:effectExtent b="0" l="0" r="0" t="0"/>
            <wp:docPr id="12" name="image-a6e6927450ac9bd4dd15892a819f240921d7b6c8.jpg"/>
            <a:graphic>
              <a:graphicData uri="http://schemas.openxmlformats.org/drawingml/2006/picture">
                <pic:pic>
                  <pic:nvPicPr>
                    <pic:cNvPr id="12" name="image-a6e6927450ac9bd4dd15892a819f240921d7b6c8.jpg" descr=""/>
                    <pic:cNvPicPr/>
                  </pic:nvPicPr>
                  <pic:blipFill>
                    <a:blip r:embed="rId1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57245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figure </w:t>
      </w:r>
      <m:oMath>
        <m:sSup>
          <m:sSupPr/>
          <m:e>
            <m:r>
              <m:rPr>
                <m:sty m:val="p"/>
              </m:rPr>
              <m:t>n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2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l'expression du champ électrique créé par cette distribution en un point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intérieur à la sphère.</w:t>
      </w:r>
      <w:r>
        <w:rPr/>
        <w:br w:type="textWrapping"/>
      </w:r>
      <w:r>
        <w:rPr/>
        <w:t xml:space="preserve">A) </w:t>
      </w:r>
      <m:oMath>
        <m:r>
          <m:rPr>
            <m:sty m:val="bi"/>
          </m:rPr>
          <m:t>E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ρ</m:t>
                    </m:r>
                  </m:e>
                  <m:sub>
                    <m:r>
                      <m:rPr>
                        <m:sty m:val="i"/>
                      </m:rPr>
                      <m:t>e</m:t>
                    </m:r>
                  </m:sub>
                </m:sSub>
              </m:num>
              <m:den>
                <m:r>
                  <m:rPr>
                    <m:sty m:val="p"/>
                  </m:rPr>
                  <m:t>3</m:t>
                </m:r>
                <m:sSub>
                  <m:sSubPr/>
                  <m:e>
                    <m:r>
                      <m:rPr>
                        <m:sty m:val="i"/>
                      </m:rPr>
                      <m:t>ϵ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den>
            </m:f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σ</m:t>
                    </m:r>
                  </m:e>
                  <m:sub>
                    <m:r>
                      <m:rPr>
                        <m:sty m:val="i"/>
                      </m:rPr>
                      <m:t>e</m:t>
                    </m:r>
                  </m:sub>
                </m:sSub>
              </m:num>
              <m:den>
                <m:r>
                  <m:rPr>
                    <m:sty m:val="i"/>
                  </m:rPr>
                  <m:t>R</m:t>
                </m:r>
                <m:sSub>
                  <m:sSubPr/>
                  <m:e>
                    <m:r>
                      <m:rPr>
                        <m:sty m:val="i"/>
                      </m:rPr>
                      <m:t>ϵ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den>
            </m:f>
          </m:e>
        </m:d>
        <m:sSub>
          <m:sSubPr/>
          <m:e>
            <m:r>
              <m:rPr>
                <m:sty m:val="bi"/>
              </m:rPr>
              <m:t>O</m:t>
            </m:r>
          </m:e>
          <m:sub>
            <m:r>
              <m:rPr>
                <m:sty m:val="b"/>
              </m:rPr>
              <m:t>1</m:t>
            </m:r>
          </m:sub>
        </m:sSub>
        <m:r>
          <m:rPr>
            <m:sty m:val="bi"/>
          </m:rPr>
          <m:t>M</m:t>
        </m:r>
      </m:oMath>
      <w:r>
        <w:rPr/>
        <w:br w:type="textWrapping"/>
      </w:r>
      <w:r>
        <w:rPr/>
        <w:t xml:space="preserve">B) </w:t>
      </w:r>
      <m:oMath>
        <m:r>
          <m:rPr>
            <m:sty m:val="bi"/>
          </m:rPr>
          <m:t>E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  <m:r>
              <m:rPr>
                <m:sty m:val="i"/>
              </m:rPr>
              <m:t>R</m:t>
            </m:r>
          </m:num>
          <m:den>
            <m:r>
              <m:rPr>
                <m:sty m:val="p"/>
              </m:rPr>
              <m:t>3</m:t>
            </m:r>
            <m:sSub>
              <m:sSubPr/>
              <m:e>
                <m:r>
                  <m:rPr>
                    <m:sty m:val="i"/>
                  </m:rPr>
                  <m:t>ϵ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M</m:t>
        </m:r>
      </m:oMath>
      <w:r>
        <w:rPr/>
        <w:br w:type="textWrapping"/>
      </w:r>
      <w:r>
        <w:rPr/>
        <w:t xml:space="preserve">C) </w:t>
      </w:r>
      <m:oMath>
        <m:r>
          <m:rPr>
            <m:sty m:val="bi"/>
          </m:rPr>
          <m:t>E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sSub>
                  <m:sSubPr/>
                  <m:e>
                    <m:r>
                      <m:rPr>
                        <m:sty m:val="i"/>
                      </m:rPr>
                      <m:t>ρ</m:t>
                    </m:r>
                  </m:e>
                  <m:sub>
                    <m:r>
                      <m:rPr>
                        <m:sty m:val="i"/>
                      </m:rPr>
                      <m:t>e</m:t>
                    </m:r>
                  </m:sub>
                </m:sSub>
              </m:num>
              <m:den>
                <m:r>
                  <m:rPr>
                    <m:sty m:val="p"/>
                  </m:rPr>
                  <m:t>3</m:t>
                </m:r>
                <m:sSub>
                  <m:sSubPr/>
                  <m:e>
                    <m:r>
                      <m:rPr>
                        <m:sty m:val="i"/>
                      </m:rPr>
                      <m:t>ϵ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den>
            </m:f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σ</m:t>
                    </m:r>
                  </m:e>
                  <m:sub>
                    <m:r>
                      <m:rPr>
                        <m:sty m:val="i"/>
                      </m:rPr>
                      <m:t>e</m:t>
                    </m:r>
                  </m:sub>
                </m:sSub>
              </m:num>
              <m:den>
                <m:r>
                  <m:rPr>
                    <m:sty m:val="i"/>
                  </m:rPr>
                  <m:t>R</m:t>
                </m:r>
                <m:sSub>
                  <m:sSubPr/>
                  <m:e>
                    <m:r>
                      <m:rPr>
                        <m:sty m:val="i"/>
                      </m:rPr>
                      <m:t>ϵ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den>
            </m:f>
          </m:e>
        </m:d>
        <m:sSub>
          <m:sSubPr/>
          <m:e>
            <m:r>
              <m:rPr>
                <m:sty m:val="bi"/>
              </m:rPr>
              <m:t>O</m:t>
            </m:r>
          </m:e>
          <m:sub>
            <m:r>
              <m:rPr>
                <m:sty m:val="b"/>
              </m:rPr>
              <m:t>1</m:t>
            </m:r>
          </m:sub>
        </m:sSub>
        <m:r>
          <m:rPr>
            <m:sty m:val="bi"/>
          </m:rPr>
          <m:t>M</m:t>
        </m:r>
      </m:oMath>
      <w:r>
        <w:rPr/>
        <w:br w:type="textWrapping"/>
      </w:r>
      <w:r>
        <w:rPr/>
        <w:t xml:space="preserve">D) </w:t>
      </w:r>
      <m:oMath>
        <m:r>
          <m:rPr>
            <m:sty m:val="bi"/>
          </m:rPr>
          <m:t>E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num>
          <m:den>
            <m:r>
              <m:rPr>
                <m:sty m:val="p"/>
              </m:rPr>
              <m:t>3</m:t>
            </m:r>
            <m:sSub>
              <m:sSubPr/>
              <m:e>
                <m:r>
                  <m:rPr>
                    <m:sty m:val="i"/>
                  </m:rPr>
                  <m:t>ϵ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  <m:sSub>
          <m:sSubPr/>
          <m:e>
            <m:r>
              <m:rPr>
                <m:sty m:val="bi"/>
              </m:rPr>
              <m:t>O</m:t>
            </m:r>
          </m:e>
          <m:sub>
            <m:r>
              <m:rPr>
                <m:sty m:val="b"/>
              </m:rPr>
              <m:t>1</m:t>
            </m:r>
          </m:sub>
        </m:sSub>
        <m:r>
          <m:rPr>
            <m:sty m:val="bi"/>
          </m:rPr>
          <m:t>M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32. Déterminer l'expression du champ électrique créé par cette distribution en un point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extérieur à la sphère.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R</m:t>
                    </m:r>
                  </m:e>
                  <m:sup>
                    <m:r>
                      <m:rPr>
                        <m:sty m:val="p"/>
                      </m:rPr>
                      <m:t>3</m:t>
                    </m:r>
                  </m:sup>
                </m:sSup>
                <m:sSub>
                  <m:sSubPr/>
                  <m:e>
                    <m:r>
                      <m:rPr>
                        <m:sty m:val="i"/>
                      </m:rPr>
                      <m:t>ρ</m:t>
                    </m:r>
                  </m:e>
                  <m:sub>
                    <m:r>
                      <m:rPr>
                        <m:sty m:val="i"/>
                      </m:rPr>
                      <m:t>e</m:t>
                    </m:r>
                  </m:sub>
                </m:sSub>
              </m:num>
              <m:den>
                <m:r>
                  <m:rPr>
                    <m:sty m:val="p"/>
                  </m:rPr>
                  <m:t>3</m:t>
                </m:r>
                <m:sSub>
                  <m:sSubPr/>
                  <m:e>
                    <m:r>
                      <m:rPr>
                        <m:sty m:val="i"/>
                      </m:rPr>
                      <m:t>ϵ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den>
            </m:f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σ</m:t>
                    </m:r>
                  </m:e>
                  <m:sub>
                    <m:r>
                      <m:rPr>
                        <m:sty m:val="i"/>
                      </m:rPr>
                      <m:t>e</m:t>
                    </m:r>
                  </m:sub>
                </m:sSub>
                <m:sSup>
                  <m:sSupPr/>
                  <m:e>
                    <m:r>
                      <m:rPr>
                        <m:sty m:val="i"/>
                      </m:rPr>
                      <m:t>R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ϵ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den>
            </m:f>
          </m:e>
        </m:d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i"/>
              </m:rPr>
              <m:t>M</m:t>
            </m:r>
          </m:num>
          <m:den>
            <m:sSup>
              <m:sSupPr/>
              <m:e>
                <m:d>
                  <m:dPr>
                    <m:begChr m:val="‖"/>
                    <m:endChr m:val="‖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O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i"/>
                      </m:rPr>
                      <m:t>M</m:t>
                    </m:r>
                  </m:e>
                </m:d>
              </m:e>
              <m:sup>
                <m:r>
                  <m:rPr>
                    <m:sty m:val="p"/>
                  </m:rPr>
                  <m:t>3</m:t>
                </m:r>
              </m:sup>
            </m:sSup>
          </m:den>
        </m:f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sSub>
              <m:sSubPr/>
              <m:e>
                <m:r>
                  <m:rPr>
                    <m:sty m:val="i"/>
                  </m:rPr>
                  <m:t>ϵ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i"/>
              </m:rPr>
              <m:t>M</m:t>
            </m:r>
          </m:num>
          <m:den>
            <m:sSup>
              <m:sSupPr/>
              <m:e>
                <m:d>
                  <m:dPr>
                    <m:begChr m:val="‖"/>
                    <m:endChr m:val="‖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O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i"/>
                      </m:rPr>
                      <m:t>M</m:t>
                    </m:r>
                  </m:e>
                </m:d>
              </m:e>
              <m:sup>
                <m:r>
                  <m:rPr>
                    <m:sty m:val="p"/>
                  </m:rPr>
                  <m:t>3</m:t>
                </m:r>
              </m:sup>
            </m:sSup>
          </m:den>
        </m:f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R</m:t>
                </m:r>
                <m:sSub>
                  <m:sSubPr/>
                  <m:e>
                    <m:r>
                      <m:rPr>
                        <m:sty m:val="i"/>
                      </m:rPr>
                      <m:t>ρ</m:t>
                    </m:r>
                  </m:e>
                  <m:sub>
                    <m:r>
                      <m:rPr>
                        <m:sty m:val="i"/>
                      </m:rPr>
                      <m:t>e</m:t>
                    </m:r>
                  </m:sub>
                </m:sSub>
              </m:num>
              <m:den>
                <m:r>
                  <m:rPr>
                    <m:sty m:val="p"/>
                  </m:rPr>
                  <m:t>3</m:t>
                </m:r>
                <m:sSub>
                  <m:sSubPr/>
                  <m:e>
                    <m:r>
                      <m:rPr>
                        <m:sty m:val="i"/>
                      </m:rPr>
                      <m:t>ϵ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den>
            </m:f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σ</m:t>
                    </m:r>
                  </m:e>
                  <m:sub>
                    <m:r>
                      <m:rPr>
                        <m:sty m:val="i"/>
                      </m:rPr>
                      <m:t>e</m:t>
                    </m:r>
                  </m:sub>
                </m:sSub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ϵ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den>
            </m:f>
          </m:e>
        </m:d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M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sSup>
                  <m:sSupPr/>
                  <m:e>
                    <m:r>
                      <m:rPr>
                        <m:sty m:val="i"/>
                      </m:rPr>
                      <m:t>R</m:t>
                    </m:r>
                  </m:e>
                  <m:sup>
                    <m:r>
                      <m:rPr>
                        <m:sty m:val="p"/>
                      </m:rPr>
                      <m:t>3</m:t>
                    </m:r>
                  </m:sup>
                </m:sSup>
                <m:sSub>
                  <m:sSubPr/>
                  <m:e>
                    <m:r>
                      <m:rPr>
                        <m:sty m:val="i"/>
                      </m:rPr>
                      <m:t>ρ</m:t>
                    </m:r>
                  </m:e>
                  <m:sub>
                    <m:r>
                      <m:rPr>
                        <m:sty m:val="i"/>
                      </m:rPr>
                      <m:t>e</m:t>
                    </m:r>
                  </m:sub>
                </m:sSub>
              </m:num>
              <m:den>
                <m:r>
                  <m:rPr>
                    <m:sty m:val="p"/>
                  </m:rPr>
                  <m:t>3</m:t>
                </m:r>
                <m:sSub>
                  <m:sSubPr/>
                  <m:e>
                    <m:r>
                      <m:rPr>
                        <m:sty m:val="i"/>
                      </m:rPr>
                      <m:t>ϵ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den>
            </m:f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sSub>
                  <m:sSubPr/>
                  <m:e>
                    <m:r>
                      <m:rPr>
                        <m:sty m:val="i"/>
                      </m:rPr>
                      <m:t>σ</m:t>
                    </m:r>
                  </m:e>
                  <m:sub>
                    <m:r>
                      <m:rPr>
                        <m:sty m:val="i"/>
                      </m:rPr>
                      <m:t>e</m:t>
                    </m:r>
                  </m:sub>
                </m:sSub>
                <m:sSup>
                  <m:sSupPr/>
                  <m:e>
                    <m:r>
                      <m:rPr>
                        <m:sty m:val="i"/>
                      </m:rPr>
                      <m:t>R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ϵ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den>
            </m:f>
          </m:e>
        </m:d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i"/>
              </m:rPr>
              <m:t>M</m:t>
            </m:r>
          </m:num>
          <m:den>
            <m:sSup>
              <m:sSupPr/>
              <m:e>
                <m:d>
                  <m:dPr>
                    <m:begChr m:val="‖"/>
                    <m:endChr m:val="‖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O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i"/>
                      </m:rPr>
                      <m:t>M</m:t>
                    </m:r>
                  </m:e>
                </m:d>
              </m:e>
              <m:sup>
                <m:r>
                  <m:rPr>
                    <m:sty m:val="p"/>
                  </m:rPr>
                  <m:t>3</m:t>
                </m:r>
              </m:sup>
            </m:sSup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33. En utilisant l'analogie entre le champ de gravitation et le champ électrique, déterminer l'intensité du champ de gravitation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à la surface d'une planète modélisable par une sphère de rayon </w:t>
      </w:r>
      <m:oMath>
        <m:r>
          <m:rPr>
            <m:sty m:val="i"/>
          </m:rPr>
          <m:t>R</m:t>
        </m:r>
      </m:oMath>
      <w:r>
        <w:rPr/>
        <w:t xml:space="preserve"> de masse volumique uniforme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et une croûte de rayon </w:t>
      </w:r>
      <m:oMath>
        <m:r>
          <m:rPr>
            <m:sty m:val="i"/>
          </m:rPr>
          <m:t>R</m:t>
        </m:r>
      </m:oMath>
      <w:r>
        <w:rPr/>
        <w:t xml:space="preserve"> de masse surfacique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,</m:t>
        </m:r>
        <m:r>
          <m:rPr>
            <m:scr m:val="script"/>
          </m:rPr>
          <m:t>G</m:t>
        </m:r>
      </m:oMath>
      <w:r>
        <w:rPr>
          <w:rFonts w:eastAsia="Georgia" w:cs="Georgia" w:ascii="Georgia" w:hAnsi="Georgia"/>
        </w:rPr>
        <w:t xml:space="preserve"> étant la constante de gravitation.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cr m:val="script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R</m:t>
                </m:r>
                <m:sSub>
                  <m:sSubPr/>
                  <m:e>
                    <m:r>
                      <m:rPr>
                        <m:sty m:val="i"/>
                      </m:rPr>
                      <m:t>ρ</m:t>
                    </m:r>
                  </m:e>
                  <m:sub>
                    <m:r>
                      <m:rPr>
                        <m:sty m:val="i"/>
                      </m:rPr>
                      <m:t>m</m:t>
                    </m:r>
                  </m:sub>
                </m:sSub>
              </m:num>
              <m:den>
                <m:r>
                  <m:rPr>
                    <m:sty m:val="p"/>
                  </m:rPr>
                  <m:t>3</m:t>
                </m:r>
              </m:den>
            </m:f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i"/>
          </m:rPr>
          <m:t>π</m:t>
        </m:r>
        <m:r>
          <m:rPr>
            <m:scr m:val="script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R</m:t>
                </m:r>
                <m:sSub>
                  <m:sSubPr/>
                  <m:e>
                    <m:r>
                      <m:rPr>
                        <m:sty m:val="i"/>
                      </m:rPr>
                      <m:t>ρ</m:t>
                    </m:r>
                  </m:e>
                  <m:sub>
                    <m:r>
                      <m:rPr>
                        <m:sty m:val="i"/>
                      </m:rPr>
                      <m:t>m</m:t>
                    </m:r>
                  </m:sub>
                </m:sSub>
              </m:num>
              <m:den>
                <m:r>
                  <m:rPr>
                    <m:sty m:val="p"/>
                  </m:rPr>
                  <m:t>3</m:t>
                </m:r>
              </m:den>
            </m:f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i"/>
          </m:rPr>
          <m:t>π</m:t>
        </m:r>
        <m:r>
          <m:rPr>
            <m:scr m:val="script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R</m:t>
                </m:r>
                <m:sSub>
                  <m:sSubPr/>
                  <m:e>
                    <m:r>
                      <m:rPr>
                        <m:sty m:val="i"/>
                      </m:rPr>
                      <m:t>ρ</m:t>
                    </m:r>
                  </m:e>
                  <m:sub>
                    <m:r>
                      <m:rPr>
                        <m:sty m:val="i"/>
                      </m:rPr>
                      <m:t>m</m:t>
                    </m:r>
                  </m:sub>
                </m:sSub>
              </m:num>
              <m:den>
                <m:r>
                  <m:rPr>
                    <m:sty m:val="p"/>
                  </m:rPr>
                  <m:t>6</m:t>
                </m:r>
              </m:den>
            </m:f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σ</m:t>
                    </m:r>
                  </m:e>
                  <m:sub>
                    <m:r>
                      <m:rPr>
                        <m:sty m:val="i"/>
                      </m:rPr>
                      <m:t>m</m:t>
                    </m:r>
                  </m:sub>
                </m:sSub>
              </m:num>
              <m:den>
                <m:r>
                  <m:rPr>
                    <m:sty m:val="p"/>
                  </m:rPr>
                  <m:t>3</m:t>
                </m:r>
              </m:den>
            </m:f>
          </m:e>
        </m:d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π</m:t>
        </m:r>
        <m:r>
          <m:rPr>
            <m:scr m:val="script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R</m:t>
                </m:r>
                <m:sSub>
                  <m:sSubPr/>
                  <m:e>
                    <m:r>
                      <m:rPr>
                        <m:sty m:val="i"/>
                      </m:rPr>
                      <m:t>ρ</m:t>
                    </m:r>
                  </m:e>
                  <m:sub>
                    <m:r>
                      <m:rPr>
                        <m:sty m:val="i"/>
                      </m:rPr>
                      <m:t>m</m:t>
                    </m:r>
                  </m:sub>
                </m:sSub>
              </m:num>
              <m:den>
                <m:r>
                  <m:rPr>
                    <m:sty m:val="p"/>
                  </m:rPr>
                  <m:t>3</m:t>
                </m:r>
              </m:den>
            </m:f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/>
        <w:br w:type="textWrapping"/>
      </w:r>
      <w:r>
        <w:rPr/>
        <w:t xml:space="preserve">34. On place une charge </w:t>
      </w:r>
      <m:oMath>
        <m:r>
          <m:rPr>
            <m:sty m:val="i"/>
          </m:rPr>
          <m:t>q</m:t>
        </m:r>
      </m:oMath>
      <w:r>
        <w:rPr/>
        <w:t xml:space="preserve"> en un point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à la distance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i"/>
          </m:rPr>
          <m:t>R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. Déterminer la valeur de cette charge afin que la distribution totale soit neutre. Cette valeur sera valable pour la suite de l'exercice.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4</m:t>
            </m:r>
            <m:r>
              <m:rPr>
                <m:sty m:val="i"/>
              </m:rPr>
              <m:t>π</m:t>
            </m:r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5</m:t>
                </m:r>
              </m:sup>
            </m:sSup>
          </m:num>
          <m:den>
            <m:r>
              <m:rPr>
                <m:sty m:val="p"/>
              </m:rPr>
              <m:t>3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4</m:t>
            </m:r>
            <m:r>
              <m:rPr>
                <m:sty m:val="i"/>
              </m:rPr>
              <m:t>π</m:t>
            </m:r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4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4</m:t>
            </m:r>
            <m:r>
              <m:rPr>
                <m:sty m:val="i"/>
              </m:rPr>
              <m:t>π</m:t>
            </m:r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num>
          <m:den>
            <m:r>
              <m:rPr>
                <m:sty m:val="p"/>
              </m:rPr>
              <m:t>3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4</m:t>
            </m:r>
          </m:num>
          <m:den>
            <m:r>
              <m:rPr>
                <m:sty m:val="p"/>
              </m:rPr>
              <m:t>3</m:t>
            </m:r>
          </m:den>
        </m:f>
        <m:r>
          <m:rPr>
            <m:sty m:val="i"/>
          </m:rPr>
          <m:t>π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π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4</m:t>
            </m:r>
          </m:num>
          <m:den>
            <m:r>
              <m:rPr>
                <m:sty m:val="p"/>
              </m:rPr>
              <m:t>3</m:t>
            </m:r>
          </m:den>
        </m:f>
        <m:r>
          <m:rPr>
            <m:sty m:val="i"/>
          </m:rPr>
          <m:t>π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−</m:t>
        </m:r>
        <m:r>
          <m:rPr>
            <m:sty m:val="p"/>
          </m:rPr>
          <m:t>4</m:t>
        </m:r>
        <m:r>
          <m:rPr>
            <m:sty m:val="i"/>
          </m:rPr>
          <m:t>π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br w:type="textWrapping"/>
      </w:r>
      <w:r>
        <w:rPr/>
        <w:t xml:space="preserve">35. Quelle est l'expression du champ total sur l'axe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en un point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de côte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r</m:t>
        </m:r>
      </m:oMath>
      <w:r>
        <w:rPr/>
        <w:t xml:space="preserve"> telle que </w:t>
      </w:r>
      <m:oMath>
        <m:r>
          <m:rPr>
            <m:sty m:val="i"/>
          </m:rPr>
          <m:t>r</m:t>
        </m:r>
        <m:r>
          <m:rPr>
            <m:sty m:val="p"/>
          </m:rPr>
          <m:t>≫</m:t>
        </m:r>
        <m:r>
          <m:rPr>
            <m:sty m:val="i"/>
          </m:rPr>
          <m:t>a</m:t>
        </m:r>
      </m:oMath>
      <w:r>
        <w:rPr/>
        <w:t xml:space="preserve"> (cf. figure </w:t>
      </w:r>
      <m:oMath>
        <m:sSup>
          <m:sSupPr/>
          <m:e>
            <m:r>
              <m:rPr>
                <m:sty m:val="p"/>
              </m:rPr>
              <m:t>n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précédente)?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q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b>
              <m:sSubPr/>
              <m:e>
                <m:r>
                  <m:rPr>
                    <m:sty m:val="i"/>
                  </m:rPr>
                  <m:t>ϵ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O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sSub>
                  <m:sSubPr/>
                  <m:e>
                    <m:r>
                      <m:rPr>
                        <m:sty m:val="i"/>
                      </m:rPr>
                      <m:t>O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</m:den>
        </m:f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q</m:t>
            </m:r>
            <m:r>
              <m:rPr>
                <m:sty m:val="i"/>
              </m:rPr>
              <m:t>a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  <m:sSub>
              <m:sSubPr/>
              <m:e>
                <m:r>
                  <m:rPr>
                    <m:sty m:val="i"/>
                  </m:rPr>
                  <m:t>ϵ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O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sSub>
                  <m:sSubPr/>
                  <m:e>
                    <m:r>
                      <m:rPr>
                        <m:sty m:val="i"/>
                      </m:rPr>
                      <m:t>O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</m:den>
        </m:f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q</m:t>
            </m:r>
            <m:r>
              <m:rPr>
                <m:sty m:val="i"/>
              </m:rPr>
              <m:t>a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  <m:sSub>
              <m:sSubPr/>
              <m:e>
                <m:r>
                  <m:rPr>
                    <m:sty m:val="i"/>
                  </m:rPr>
                  <m:t>ϵ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O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sSub>
                  <m:sSubPr/>
                  <m:e>
                    <m:r>
                      <m:rPr>
                        <m:sty m:val="i"/>
                      </m:rPr>
                      <m:t>O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</m:den>
        </m:f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q</m:t>
            </m:r>
            <m:r>
              <m:rPr>
                <m:sty m:val="i"/>
              </m:rPr>
              <m:t>a</m:t>
            </m:r>
          </m:num>
          <m:den>
            <m:r>
              <m:rPr>
                <m:sty m:val="p"/>
              </m:rPr>
              <m:t>4</m:t>
            </m:r>
            <m:r>
              <m:rPr>
                <m:sty m:val="i"/>
              </m:rPr>
              <m:t>π</m:t>
            </m:r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  <m:sSub>
              <m:sSubPr/>
              <m:e>
                <m:r>
                  <m:rPr>
                    <m:sty m:val="i"/>
                  </m:rPr>
                  <m:t>ϵ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O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sSub>
                  <m:sSubPr/>
                  <m:e>
                    <m:r>
                      <m:rPr>
                        <m:sty m:val="i"/>
                      </m:rPr>
                      <m:t>O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</m:den>
        </m:f>
      </m:oMath>
      <w:r>
        <w:rPr/>
        <w:br w:type="textWrapping"/>
      </w:r>
      <w:r>
        <w:rPr/>
        <w:t xml:space="preserve">36. Quelle est l'expression du champ total sur l'axe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perpendiculaire à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en un point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d'ordonnée </w:t>
      </w:r>
      <m:oMath>
        <m:r>
          <m:rPr>
            <m:sty m:val="i"/>
          </m:rPr>
          <m:t>y</m:t>
        </m:r>
      </m:oMath>
      <w:r>
        <w:rPr/>
        <w:t xml:space="preserve"> telle que </w:t>
      </w:r>
      <m:oMath>
        <m:r>
          <m:rPr>
            <m:sty m:val="i"/>
          </m:rPr>
          <m:t>y</m:t>
        </m:r>
        <m:r>
          <m:rPr>
            <m:sty m:val="p"/>
          </m:rPr>
          <m:t>≫</m:t>
        </m:r>
        <m:r>
          <m:rPr>
            <m:sty m:val="i"/>
          </m:rPr>
          <m:t>a</m:t>
        </m:r>
      </m:oMath>
      <w:r>
        <w:rPr/>
        <w:t xml:space="preserve"> (cf. figure </w:t>
      </w:r>
      <m:oMath>
        <m:sSup>
          <m:sSupPr/>
          <m:e>
            <m:r>
              <m:rPr>
                <m:sty m:val="p"/>
              </m:rPr>
              <m:t>n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précédente)?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q</m:t>
            </m:r>
            <m:r>
              <m:rPr>
                <m:sty m:val="i"/>
              </m:rPr>
              <m:t>a</m:t>
            </m:r>
          </m:num>
          <m:den>
            <m:r>
              <m:rPr>
                <m:sty m:val="p"/>
              </m:rPr>
              <m:t>4</m:t>
            </m:r>
            <m:r>
              <m:rPr>
                <m:sty m:val="i"/>
              </m:rPr>
              <m:t>π</m:t>
            </m:r>
            <m:sSub>
              <m:sSubPr/>
              <m:e>
                <m:r>
                  <m:rPr>
                    <m:sty m:val="i"/>
                  </m:rPr>
                  <m:t>ϵ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O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</m:den>
        </m:f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q</m:t>
            </m:r>
            <m:r>
              <m:rPr>
                <m:sty m:val="i"/>
              </m:rPr>
              <m:t>a</m:t>
            </m:r>
          </m:num>
          <m:den>
            <m:r>
              <m:rPr>
                <m:sty m:val="p"/>
              </m:rPr>
              <m:t>4</m:t>
            </m:r>
            <m:r>
              <m:rPr>
                <m:sty m:val="i"/>
              </m:rPr>
              <m:t>π</m:t>
            </m:r>
            <m:sSub>
              <m:sSubPr/>
              <m:e>
                <m:r>
                  <m:rPr>
                    <m:sty m:val="i"/>
                  </m:rPr>
                  <m:t>ϵ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O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sSub>
                  <m:sSubPr/>
                  <m:e>
                    <m:r>
                      <m:rPr>
                        <m:sty m:val="i"/>
                      </m:rPr>
                      <m:t>O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</m:den>
        </m:f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q</m:t>
            </m:r>
            <m:r>
              <m:rPr>
                <m:sty m:val="i"/>
              </m:rPr>
              <m:t>a</m:t>
            </m:r>
          </m:num>
          <m:den>
            <m:r>
              <m:rPr>
                <m:sty m:val="p"/>
              </m:rPr>
              <m:t>4</m:t>
            </m:r>
            <m:r>
              <m:rPr>
                <m:sty m:val="i"/>
              </m:rPr>
              <m:t>π</m:t>
            </m:r>
            <m:sSub>
              <m:sSubPr/>
              <m:e>
                <m:r>
                  <m:rPr>
                    <m:sty m:val="i"/>
                  </m:rPr>
                  <m:t>ϵ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O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sSub>
                  <m:sSubPr/>
                  <m:e>
                    <m:r>
                      <m:rPr>
                        <m:sty m:val="i"/>
                      </m:rPr>
                      <m:t>O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</m:den>
        </m:f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q</m:t>
            </m:r>
            <m:r>
              <m:rPr>
                <m:sty m:val="i"/>
              </m:rPr>
              <m:t>a</m:t>
            </m:r>
          </m:num>
          <m:den>
            <m:r>
              <m:rPr>
                <m:sty m:val="p"/>
              </m:rPr>
              <m:t>4</m:t>
            </m:r>
            <m:r>
              <m:rPr>
                <m:sty m:val="i"/>
              </m:rPr>
              <m:t>π</m:t>
            </m:r>
            <m:sSub>
              <m:sSubPr/>
              <m:e>
                <m:r>
                  <m:rPr>
                    <m:sty m:val="i"/>
                  </m:rPr>
                  <m:t>ϵ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O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</m:den>
        </m:f>
      </m:oMath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74cd8955e8e3dc57e3c9a174bdecc54ec6149e2d.jpg" TargetMode="Internal"/><Relationship Id="rId6" Type="http://schemas.openxmlformats.org/officeDocument/2006/relationships/image" Target="media/image-ebb9ea02ef466cfcd790ce605e840e334f86a5eb.jpg" TargetMode="Internal"/><Relationship Id="rId7" Type="http://schemas.openxmlformats.org/officeDocument/2006/relationships/image" Target="media/image-18e507729cced4c8c03abf74957f4f3e8803180a.jpg" TargetMode="Internal"/><Relationship Id="rId8" Type="http://schemas.openxmlformats.org/officeDocument/2006/relationships/image" Target="media/image-4b9729ec11e59c2b50682ce9d8380d895920283c.jpg" TargetMode="Internal"/><Relationship Id="rId9" Type="http://schemas.openxmlformats.org/officeDocument/2006/relationships/image" Target="media/image-f333f2fd8cef8d634a3b80ed7f6ccf5bd32ac34d.jpg" TargetMode="Internal"/><Relationship Id="rId10" Type="http://schemas.openxmlformats.org/officeDocument/2006/relationships/image" Target="media/image-f0ae568c904c91eda08fb41de87a0baf388156c4.jpg" TargetMode="Internal"/><Relationship Id="rId11" Type="http://schemas.openxmlformats.org/officeDocument/2006/relationships/image" Target="media/image-ec584e802942eab478944a493ef7fa081d0325ff.jpg" TargetMode="Internal"/><Relationship Id="rId12" Type="http://schemas.openxmlformats.org/officeDocument/2006/relationships/image" Target="media/image-3ed654e28bae833aedfbd0fb35098e03b93bbeca.jpg" TargetMode="Internal"/><Relationship Id="rId13" Type="http://schemas.openxmlformats.org/officeDocument/2006/relationships/image" Target="media/image-49d584386c748d8285a4e41eccdc13be2ea1f545.jpg" TargetMode="Internal"/><Relationship Id="rId14" Type="http://schemas.openxmlformats.org/officeDocument/2006/relationships/image" Target="media/image-9cd63d80c8d666107717ca2986e44c053af88211.jpg" TargetMode="Internal"/><Relationship Id="rId15" Type="http://schemas.openxmlformats.org/officeDocument/2006/relationships/image" Target="media/image-bec384fa9bf6abcccdaf1bf8e3258b4c877d4a2e.jpg" TargetMode="Internal"/><Relationship Id="rId16" Type="http://schemas.openxmlformats.org/officeDocument/2006/relationships/image" Target="media/image-a6e6927450ac9bd4dd15892a819f240921d7b6c8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2025-09-04T21:11:13.222Z</dcterms:created>
  <dcterms:modified xsi:type="dcterms:W3CDTF">2025-09-04T21:11:13.222Z</dcterms:modified>
</cp:coreProperties>
</file>