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PHYSIQUE-CHIMIE</w:t>
      </w:r>
    </w:p>
    <w:p>
      <w:pPr>
        <w:spacing w:lineRule="auto"/>
        <w:ind w:left="2265" w:right="2265"/>
        <w:jc w:val="center"/>
      </w:pPr>
      <w:r>
        <w:rPr/>
        <w:t xml:space="preserve">Vendredi 8 mai : 8 h - 12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de deux problèmes indépendants.</w:t>
      </w:r>
    </w:p>
    <w:p>
      <w:pPr>
        <w:numPr>
          <w:ilvl w:val="0"/>
          <w:numId w:val="2"/>
        </w:numPr>
        <w:spacing w:lineRule="auto"/>
      </w:pPr>
      <w:r>
        <w:rPr>
          <w:rFonts w:eastAsia="Georgia" w:cs="Georgia" w:ascii="Georgia" w:hAnsi="Georgia"/>
        </w:rPr>
        <w:t xml:space="preserve">Le sujet remis aux candidats et candidates comprend un questionnaire (l'énoncé) et un cahierréponses.</w:t>
      </w:r>
    </w:p>
    <w:p>
      <w:pPr>
        <w:numPr>
          <w:ilvl w:val="0"/>
          <w:numId w:val="2"/>
        </w:numPr>
        <w:spacing w:lineRule="auto"/>
      </w:pPr>
      <w:r>
        <w:rPr>
          <w:rFonts w:eastAsia="Georgia" w:cs="Georgia" w:ascii="Georgia" w:hAnsi="Georgia"/>
        </w:rPr>
        <w:t xml:space="preserve">La candidate ou le candidat devra porter l'ensemble de ses réponses sur le cahier-réponses, à l'exclusion de toute autre copie.</w:t>
      </w:r>
    </w:p>
    <w:p>
      <w:pPr>
        <w:numPr>
          <w:ilvl w:val="0"/>
          <w:numId w:val="2"/>
        </w:numPr>
        <w:spacing w:lineRule="auto"/>
      </w:pPr>
      <w:r>
        <w:rPr>
          <w:rFonts w:eastAsia="Georgia" w:cs="Georgia" w:ascii="Georgia" w:hAnsi="Georgia"/>
        </w:rPr>
        <w:t xml:space="preserve">Tout résultat fourni dans le questionnaire (l'énoncé) peut être admis et utilisé par la suite, même s'il n'a pas été démontré par le candidat ou la candidate.</w:t>
      </w:r>
    </w:p>
    <w:p>
      <w:pPr>
        <w:numPr>
          <w:ilvl w:val="0"/>
          <w:numId w:val="2"/>
        </w:numPr>
        <w:spacing w:lineRule="auto"/>
      </w:pPr>
      <w:r>
        <w:rPr>
          <w:rFonts w:eastAsia="Georgia" w:cs="Georgia" w:ascii="Georgia" w:hAnsi="Georgia"/>
        </w:rPr>
        <w:t xml:space="preserve">Les figures indicées par des chiffres sont placées dans le questionnaire. Les figures indicées par des lettres majuscules sont placées dans le cahier-réponses. Ces dernières ont vocation à être annotées. Ces annotations interviennent pour une part non négligeable dans l'évaluation.</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ne sont pas comptabilisés.</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Les paramètres de Thiele et Small d'un haut-parleur</w:t>
      </w:r>
    </w:p>
    <w:p>
      <w:pPr>
        <w:spacing w:after="220" w:lineRule="auto"/>
      </w:pPr>
      <w:r>
        <w:rPr>
          <w:rFonts w:eastAsia="Georgia" w:cs="Georgia" w:ascii="Georgia" w:hAnsi="Georgia"/>
        </w:rPr>
        <w:t xml:space="preserve">Un haut-parleur électrodynamique est un transducteur électromécanique qui transforme un signal électrique en une onde sonore. Neville Thiele (membre de l'Australian Broadcasting Commission) et Richard H. Small (de l'Université australienne de Sydney) ont été les premiers à élaborer une modélisation purement électrocinétique du fonctionnement d'un haut-parleur électrodynamique à basses fréquences. Les grandeurs électromécaniques nécessaires à la description du modèle sont appelés paramètres de Thiele et Small, en hommage au travail de ces deux scientifiques. Ces paramètres sont publiés dans une documentation spécifique fournie par les fabricants de haut-parleurs dont on donne un exemple dans la figure 1.</w:t>
      </w:r>
    </w:p>
    <w:p>
      <w:pPr>
        <w:spacing w:lineRule="auto"/>
      </w:pPr>
      <w:r>
        <w:rPr/>
        <w:t xml:space="preserve">Electro-Acoustic Parameters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D</w:t>
            </w:r>
          </w:p>
        </w:tc>
        <w:tc>
          <w:tcPr>
            <w:tcBorders>
              <w:top w:val="single" w:sz="8" w:space="0" w:color="000000"/>
              <w:bottom w:val="single" w:sz="8" w:space="0" w:color="000000"/>
              <w:right w:val="single" w:sz="8" w:space="0" w:color="000000"/>
            </w:tcBorders>
            <w:vAlign w:val="center"/>
          </w:tcPr>
          <w:p>
            <w:pPr>
              <w:spacing w:lineRule="auto"/>
              <w:jc w:val="left"/>
            </w:pPr>
            <w:r>
              <w:rPr/>
              <w:t xml:space="preserve">mm</w:t>
            </w:r>
          </w:p>
        </w:tc>
        <w:tc>
          <w:tcPr>
            <w:tcBorders>
              <w:top w:val="single" w:sz="8" w:space="0" w:color="000000"/>
              <w:bottom w:val="single" w:sz="8" w:space="0" w:color="000000"/>
              <w:right w:val="single" w:sz="8" w:space="0" w:color="000000"/>
            </w:tcBorders>
            <w:vAlign w:val="center"/>
          </w:tcPr>
          <w:p>
            <w:pPr>
              <w:spacing w:lineRule="auto"/>
              <w:jc w:val="left"/>
            </w:pPr>
            <w:r>
              <w:rPr/>
              <w:t xml:space="preserve">253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Xmax</w:t>
            </w:r>
          </w:p>
        </w:tc>
        <w:tc>
          <w:tcPr>
            <w:tcBorders>
              <w:bottom w:val="single" w:sz="8" w:space="0" w:color="000000"/>
              <w:right w:val="single" w:sz="8" w:space="0" w:color="000000"/>
            </w:tcBorders>
            <w:vAlign w:val="center"/>
          </w:tcPr>
          <w:p>
            <w:pPr>
              <w:spacing w:lineRule="auto"/>
              <w:jc w:val="left"/>
            </w:pPr>
            <w:r>
              <w:rPr/>
              <w:t xml:space="preserve">mm</w:t>
            </w:r>
          </w:p>
        </w:tc>
        <w:tc>
          <w:tcPr>
            <w:tcBorders>
              <w:bottom w:val="single" w:sz="8" w:space="0" w:color="000000"/>
              <w:right w:val="single" w:sz="8" w:space="0" w:color="000000"/>
            </w:tcBorders>
            <w:vAlign w:val="center"/>
          </w:tcPr>
          <w:p>
            <w:pPr>
              <w:spacing w:lineRule="auto"/>
              <w:jc w:val="left"/>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Ω</m:t>
                </m:r>
              </m:oMath>
            </m:oMathPara>
          </w:p>
        </w:tc>
        <w:tc>
          <w:tcPr>
            <w:tcBorders>
              <w:bottom w:val="single" w:sz="8" w:space="0" w:color="000000"/>
              <w:right w:val="single" w:sz="8" w:space="0" w:color="000000"/>
            </w:tcBorders>
            <w:vAlign w:val="center"/>
          </w:tcPr>
          <w:p>
            <w:pPr>
              <w:spacing w:lineRule="auto"/>
              <w:jc w:val="left"/>
            </w:pPr>
            <w:r>
              <w:rPr/>
              <w:t xml:space="preserve">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Fs</w:t>
            </w:r>
          </w:p>
        </w:tc>
        <w:tc>
          <w:tcPr>
            <w:tcBorders>
              <w:bottom w:val="single" w:sz="8" w:space="0" w:color="000000"/>
              <w:right w:val="single" w:sz="8" w:space="0" w:color="000000"/>
            </w:tcBorders>
            <w:vAlign w:val="center"/>
          </w:tcPr>
          <w:p>
            <w:pPr>
              <w:spacing w:lineRule="auto"/>
              <w:jc w:val="left"/>
            </w:pPr>
            <w:r>
              <w:rPr/>
              <w:t xml:space="preserve">Hz</w:t>
            </w:r>
          </w:p>
        </w:tc>
        <w:tc>
          <w:tcPr>
            <w:tcBorders>
              <w:bottom w:val="single" w:sz="8" w:space="0" w:color="000000"/>
              <w:right w:val="single" w:sz="8" w:space="0" w:color="000000"/>
            </w:tcBorders>
            <w:vAlign w:val="center"/>
          </w:tcPr>
          <w:p>
            <w:pPr>
              <w:spacing w:lineRule="auto"/>
              <w:jc w:val="left"/>
            </w:pPr>
            <w:r>
              <w:rPr/>
              <w:t xml:space="preserve">33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mH@1kHz</w:t>
            </w:r>
          </w:p>
        </w:tc>
        <w:tc>
          <w:tcPr>
            <w:tcBorders>
              <w:bottom w:val="single" w:sz="8" w:space="0" w:color="000000"/>
              <w:right w:val="single" w:sz="8" w:space="0" w:color="000000"/>
            </w:tcBorders>
            <w:vAlign w:val="center"/>
          </w:tcPr>
          <w:p>
            <w:pPr>
              <w:spacing w:lineRule="auto"/>
              <w:jc w:val="left"/>
            </w:pPr>
            <w:r>
              <w:rPr/>
              <w:t xml:space="preserve">1,83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mH@10kHz</w:t>
            </w:r>
          </w:p>
        </w:tc>
        <w:tc>
          <w:tcPr>
            <w:tcBorders>
              <w:bottom w:val="single" w:sz="8" w:space="0" w:color="000000"/>
              <w:right w:val="single" w:sz="8" w:space="0" w:color="000000"/>
            </w:tcBorders>
            <w:vAlign w:val="center"/>
          </w:tcPr>
          <w:p>
            <w:pPr>
              <w:spacing w:lineRule="auto"/>
              <w:jc w:val="left"/>
            </w:pPr>
            <w:r>
              <w:rPr/>
              <w:t xml:space="preserve">0,56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Vas</w:t>
            </w:r>
          </w:p>
        </w:tc>
        <w:tc>
          <w:tcPr>
            <w:tcBorders>
              <w:bottom w:val="single" w:sz="8" w:space="0" w:color="000000"/>
              <w:right w:val="single" w:sz="8" w:space="0" w:color="000000"/>
            </w:tcBorders>
            <w:vAlign w:val="center"/>
          </w:tcPr>
          <w:p>
            <w:pPr>
              <w:spacing w:lineRule="auto"/>
              <w:jc w:val="left"/>
            </w:pPr>
            <w:r>
              <w:rPr/>
              <w:t xml:space="preserve">I</w:t>
            </w:r>
          </w:p>
        </w:tc>
        <w:tc>
          <w:tcPr>
            <w:tcBorders>
              <w:bottom w:val="single" w:sz="8" w:space="0" w:color="000000"/>
              <w:right w:val="single" w:sz="8" w:space="0" w:color="000000"/>
            </w:tcBorders>
            <w:vAlign w:val="center"/>
          </w:tcPr>
          <w:p>
            <w:pPr>
              <w:spacing w:lineRule="auto"/>
              <w:jc w:val="left"/>
            </w:pPr>
            <w:r>
              <w:rPr/>
              <w:t xml:space="preserve">49,62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Mms*</w:t>
            </w:r>
          </w:p>
        </w:tc>
        <w:tc>
          <w:tcPr>
            <w:tcBorders>
              <w:bottom w:val="single" w:sz="8" w:space="0" w:color="000000"/>
              <w:right w:val="single" w:sz="8" w:space="0" w:color="000000"/>
            </w:tcBorders>
            <w:vAlign w:val="center"/>
          </w:tcPr>
          <w:p>
            <w:pPr>
              <w:spacing w:lineRule="auto"/>
              <w:jc w:val="left"/>
            </w:pPr>
            <w:r>
              <w:rPr/>
              <w:t xml:space="preserve">g</w:t>
            </w:r>
          </w:p>
        </w:tc>
        <w:tc>
          <w:tcPr>
            <w:tcBorders>
              <w:bottom w:val="single" w:sz="8" w:space="0" w:color="000000"/>
              <w:right w:val="single" w:sz="8" w:space="0" w:color="000000"/>
            </w:tcBorders>
            <w:vAlign w:val="center"/>
          </w:tcPr>
          <w:p>
            <w:pPr>
              <w:spacing w:lineRule="auto"/>
              <w:jc w:val="left"/>
            </w:pPr>
            <w:r>
              <w:rPr/>
              <w:t xml:space="preserve">167,1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Cms</w:t>
            </w:r>
          </w:p>
        </w:tc>
        <w:tc>
          <w:tcPr>
            <w:tcBorders>
              <w:bottom w:val="single" w:sz="8" w:space="0" w:color="000000"/>
              <w:right w:val="single" w:sz="8" w:space="0" w:color="000000"/>
            </w:tcBorders>
            <w:vAlign w:val="center"/>
          </w:tcPr>
          <w:p>
            <w:pPr>
              <w:spacing w:lineRule="auto"/>
              <w:jc w:val="left"/>
            </w:pPr>
            <w:r>
              <w:rPr/>
              <w:t xml:space="preserve">mm/N</w:t>
            </w:r>
          </w:p>
        </w:tc>
        <w:tc>
          <w:tcPr>
            <w:tcBorders>
              <w:bottom w:val="single" w:sz="8" w:space="0" w:color="000000"/>
              <w:right w:val="single" w:sz="8" w:space="0" w:color="000000"/>
            </w:tcBorders>
            <w:vAlign w:val="center"/>
          </w:tcPr>
          <w:p>
            <w:pPr>
              <w:spacing w:lineRule="auto"/>
              <w:jc w:val="left"/>
            </w:pPr>
            <w:r>
              <w:rPr/>
              <w:t xml:space="preserve">0,13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BL</w:t>
            </w:r>
          </w:p>
        </w:tc>
        <w:tc>
          <w:tcPr>
            <w:tcBorders>
              <w:bottom w:val="single" w:sz="8" w:space="0" w:color="000000"/>
              <w:right w:val="single" w:sz="8" w:space="0" w:color="000000"/>
            </w:tcBorders>
            <w:vAlign w:val="center"/>
          </w:tcPr>
          <w:p>
            <w:pPr>
              <w:spacing w:lineRule="auto"/>
              <w:jc w:val="left"/>
            </w:pPr>
            <w:r>
              <w:rPr/>
              <w:t xml:space="preserve">T-m</w:t>
            </w:r>
          </w:p>
        </w:tc>
        <w:tc>
          <w:tcPr>
            <w:tcBorders>
              <w:bottom w:val="single" w:sz="8" w:space="0" w:color="000000"/>
              <w:right w:val="single" w:sz="8" w:space="0" w:color="000000"/>
            </w:tcBorders>
            <w:vAlign w:val="center"/>
          </w:tcPr>
          <w:p>
            <w:pPr>
              <w:spacing w:lineRule="auto"/>
              <w:jc w:val="left"/>
            </w:pPr>
            <w:r>
              <w:rPr/>
              <w:t xml:space="preserve">13,57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Qts</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Qes</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Qms</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4,40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Spl ( </w:t>
            </w:r>
            <m:oMath>
              <m:r>
                <m:rPr>
                  <m:sty m:val="p"/>
                </m:rPr>
                <m:t>1</m:t>
              </m:r>
              <m:r>
                <m:rPr>
                  <m:nor/>
                </m:rPr>
                <m:t xml:space="preserve"> </m:t>
              </m:r>
              <m:r>
                <m:rPr>
                  <m:sty m:val="p"/>
                </m:rPr>
                <m:t>m</m:t>
              </m:r>
              <m:r>
                <m:rPr>
                  <m:sty m:val="p"/>
                </m:rPr>
                <m:t>/</m:t>
              </m:r>
              <m:r>
                <m:rPr>
                  <m:sty m:val="p"/>
                </m:rPr>
                <m:t>2</m:t>
              </m:r>
              <m:r>
                <m:rPr>
                  <m:sty m:val="p"/>
                </m:rPr>
                <m:t>,</m:t>
              </m:r>
              <m:r>
                <m:rPr>
                  <m:sty m:val="p"/>
                </m:rPr>
                <m:t>83</m:t>
              </m:r>
              <m:r>
                <m:rPr>
                  <m:nor/>
                </m:rPr>
                <m:t xml:space="preserve"> </m:t>
              </m:r>
              <m:r>
                <m:rPr>
                  <m:sty m:val="p"/>
                </m:rPr>
                <m:t>V</m:t>
              </m:r>
            </m:oMath>
            <w:r>
              <w:rPr/>
              <w:t xml:space="preserve"> )</w:t>
            </w:r>
          </w:p>
        </w:tc>
        <w:tc>
          <w:tcPr>
            <w:tcBorders>
              <w:bottom w:val="single" w:sz="8" w:space="0" w:color="000000"/>
              <w:right w:val="single" w:sz="8" w:space="0" w:color="000000"/>
            </w:tcBorders>
            <w:vAlign w:val="center"/>
          </w:tcPr>
          <w:p>
            <w:pPr>
              <w:spacing w:lineRule="auto"/>
              <w:jc w:val="left"/>
            </w:pPr>
            <w:r>
              <w:rPr/>
              <w:t xml:space="preserve">dB</w:t>
            </w:r>
          </w:p>
        </w:tc>
        <w:tc>
          <w:tcPr>
            <w:tcBorders>
              <w:bottom w:val="single" w:sz="8" w:space="0" w:color="000000"/>
              <w:right w:val="single" w:sz="8" w:space="0" w:color="000000"/>
            </w:tcBorders>
            <w:vAlign w:val="center"/>
          </w:tcPr>
          <w:p>
            <w:pPr>
              <w:spacing w:lineRule="auto"/>
              <w:jc w:val="left"/>
            </w:pPr>
            <w:r>
              <w:rPr/>
              <w:t xml:space="preserve">90</w:t>
            </w:r>
          </w:p>
        </w:tc>
      </w:tr>
    </w:tbl>
    <w:p>
      <w:pPr>
        <w:spacing w:lineRule="auto"/>
      </w:pPr>
    </w:p>
    <w:p>
      <w:pPr>
        <w:spacing w:after="220" w:lineRule="auto"/>
      </w:pPr>
      <w:r>
        <w:rPr/>
        <w:t xml:space="preserve">Figure 1 - Extrait de la notice du haut-parleur HX300 1200W de la marque Hertz.</w:t>
      </w:r>
    </w:p>
    <w:p>
      <w:pPr>
        <w:spacing w:after="220" w:lineRule="auto"/>
      </w:pPr>
      <w:r>
        <w:rPr>
          <w:rFonts w:eastAsia="Georgia" w:cs="Georgia" w:ascii="Georgia" w:hAnsi="Georgia"/>
        </w:rPr>
        <w:t xml:space="preserve">Les objectifs de ce problème sont les suivants.</w:t>
      </w:r>
    </w:p>
    <w:p>
      <w:pPr>
        <w:numPr>
          <w:ilvl w:val="0"/>
          <w:numId w:val="3"/>
        </w:numPr>
        <w:spacing w:lineRule="auto"/>
      </w:pPr>
      <w:r>
        <w:rPr>
          <w:rFonts w:eastAsia="Georgia" w:cs="Georgia" w:ascii="Georgia" w:hAnsi="Georgia"/>
        </w:rPr>
        <w:t xml:space="preserve">Dans la partie I, on modélise le comportement électromécanique d'un haut-parleur électrodynamique. On y introduit la plupart des paramètres de Thiele et Small.</w:t>
      </w:r>
    </w:p>
    <w:p>
      <w:pPr>
        <w:numPr>
          <w:ilvl w:val="0"/>
          <w:numId w:val="3"/>
        </w:numPr>
        <w:spacing w:lineRule="auto"/>
      </w:pPr>
      <w:r>
        <w:rPr>
          <w:rFonts w:eastAsia="Georgia" w:cs="Georgia" w:ascii="Georgia" w:hAnsi="Georgia"/>
        </w:rPr>
        <w:t xml:space="preserve">Dans la partie II, on introduit et on étudie l'impédance électrique </w:t>
      </w:r>
      <m:oMath>
        <m:bar>
          <m:barPr/>
          <m:e>
            <m:r>
              <m:rPr>
                <m:sty m:val="i"/>
              </m:rPr>
              <m:t>Z</m:t>
            </m:r>
          </m:e>
        </m:bar>
      </m:oMath>
      <w:r>
        <w:rPr>
          <w:rFonts w:eastAsia="Georgia" w:cs="Georgia" w:ascii="Georgia" w:hAnsi="Georgia"/>
        </w:rPr>
        <w:t xml:space="preserve"> équivalente au haut-parleur.</w:t>
      </w:r>
    </w:p>
    <w:p>
      <w:pPr>
        <w:numPr>
          <w:ilvl w:val="0"/>
          <w:numId w:val="3"/>
        </w:numPr>
        <w:spacing w:lineRule="auto"/>
      </w:pPr>
      <w:r>
        <w:rPr/>
        <w:t xml:space="preserve">Dans la partie III, on propose une mesure de </w:t>
      </w:r>
      <m:oMath>
        <m:bar>
          <m:barPr/>
          <m:e>
            <m:r>
              <m:rPr>
                <m:sty m:val="i"/>
              </m:rPr>
              <m:t>Z</m:t>
            </m:r>
          </m:e>
        </m:bar>
      </m:oMath>
      <w:r>
        <w:rPr>
          <w:rFonts w:eastAsia="Georgia" w:cs="Georgia" w:ascii="Georgia" w:hAnsi="Georgia"/>
        </w:rPr>
        <w:t xml:space="preserve"> permettant de mesurer quelques paramètres de Thiele et Small (en particulier la fréquence de résonance </w:t>
      </w:r>
      <m:oMath>
        <m:sSub>
          <m:sSubPr/>
          <m:e>
            <m:r>
              <m:rPr>
                <m:sty m:val="i"/>
              </m:rPr>
              <m:t>f</m:t>
            </m:r>
          </m:e>
          <m:sub>
            <m:r>
              <m:rPr>
                <m:sty m:val="i"/>
              </m:rPr>
              <m:t>s</m:t>
            </m:r>
          </m:sub>
        </m:sSub>
      </m:oMath>
      <w:r>
        <w:rPr>
          <w:rFonts w:eastAsia="Georgia" w:cs="Georgia" w:ascii="Georgia" w:hAnsi="Georgia"/>
        </w:rPr>
        <w:t xml:space="preserve"> et le facteur de qualité </w:t>
      </w:r>
      <m:oMath>
        <m:sSub>
          <m:sSubPr/>
          <m:e>
            <m:r>
              <m:rPr>
                <m:sty m:val="i"/>
              </m:rPr>
              <m:t>Q</m:t>
            </m:r>
          </m:e>
          <m:sub>
            <m:r>
              <m:rPr>
                <m:sty m:val="i"/>
              </m:rPr>
              <m:t>m</m:t>
            </m:r>
            <m:r>
              <m:rPr>
                <m:sty m:val="i"/>
              </m:rPr>
              <m:t>s</m:t>
            </m:r>
          </m:sub>
        </m:sSub>
      </m:oMath>
      <w:r>
        <w:rPr>
          <w:rFonts w:eastAsia="Georgia" w:cs="Georgia" w:ascii="Georgia" w:hAnsi="Georgia"/>
        </w:rPr>
        <w:t xml:space="preserve"> mécaniques).</w:t>
      </w:r>
    </w:p>
    <w:p>
      <w:pPr>
        <w:numPr>
          <w:ilvl w:val="0"/>
          <w:numId w:val="3"/>
        </w:numPr>
        <w:spacing w:lineRule="auto"/>
      </w:pPr>
      <w:r>
        <w:rPr>
          <w:rFonts w:eastAsia="Georgia" w:cs="Georgia" w:ascii="Georgia" w:hAnsi="Georgia"/>
        </w:rPr>
        <w:t xml:space="preserve">Dans la partie IV, on propose une mesure de l'amplitude du déplacement de la membrane du haut-parleur par une méthode interférentielle. Il s'agit d'une autre méthode permettant de mesurer </w:t>
      </w:r>
      <m:oMath>
        <m:sSub>
          <m:sSubPr/>
          <m:e>
            <m:r>
              <m:rPr>
                <m:sty m:val="i"/>
              </m:rPr>
              <m:t>f</m:t>
            </m:r>
          </m:e>
          <m:sub>
            <m:r>
              <m:rPr>
                <m:sty m:val="i"/>
              </m:rPr>
              <m:t>s</m:t>
            </m:r>
          </m:sub>
        </m:sSub>
      </m:oMath>
      <w:r>
        <w:rPr/>
        <w:t xml:space="preserve"> et </w:t>
      </w:r>
      <m:oMath>
        <m:sSub>
          <m:sSubPr/>
          <m:e>
            <m:r>
              <m:rPr>
                <m:sty m:val="i"/>
              </m:rPr>
              <m:t>Q</m:t>
            </m:r>
          </m:e>
          <m:sub>
            <m:r>
              <m:rPr>
                <m:sty m:val="i"/>
              </m:rPr>
              <m:t>m</m:t>
            </m:r>
            <m:r>
              <m:rPr>
                <m:sty m:val="i"/>
              </m:rPr>
              <m:t>s</m:t>
            </m:r>
          </m:sub>
        </m:sSub>
      </m:oMath>
      <w:r>
        <w:rPr/>
        <w:t xml:space="preserve">.</w:t>
      </w:r>
      <w:r>
        <w:rPr/>
        <w:br w:type="textWrapping"/>
      </w:r>
      <w:r>
        <w:rPr>
          <w:rFonts w:eastAsia="Georgia" w:cs="Georgia" w:ascii="Georgia" w:hAnsi="Georgia"/>
        </w:rPr>
        <w:t xml:space="preserve">Les parties I, II, III et IV sont dans une large mesure indépendantes. Il est néanmoins conseillé de lire l'énoncé dans l'ordre, les notations utiles étant introduites au fil des questions.</w:t>
      </w:r>
    </w:p>
    <w:p>
      <w:pPr>
        <w:spacing w:line="271" w:before="330" w:lineRule="auto"/>
      </w:pPr>
      <w:r>
        <w:rPr>
          <w:b/>
          <w:sz w:val="42"/>
        </w:rPr>
        <w:t xml:space="preserve">Conventions de notation : grandeurs complexes</w:t>
      </w:r>
    </w:p>
    <w:p>
      <w:pPr>
        <w:spacing w:after="220" w:lineRule="auto"/>
      </w:pPr>
      <w:r>
        <w:rPr/>
        <w:t xml:space="preserve">On note j le nombre complexe tel que </w:t>
      </w:r>
      <m:oMath>
        <m:sSup>
          <m:sSupPr/>
          <m:e>
            <m:r>
              <m:rPr>
                <m:sty m:val="p"/>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En régime sinusoïdal forcé de pulsation </w:t>
      </w:r>
      <m:oMath>
        <m:r>
          <m:rPr>
            <m:sty m:val="i"/>
          </m:rPr>
          <m:t>ω</m:t>
        </m:r>
      </m:oMath>
      <w:r>
        <w:rPr>
          <w:rFonts w:eastAsia="Georgia" w:cs="Georgia" w:ascii="Georgia" w:hAnsi="Georgia"/>
        </w:rPr>
        <w:t xml:space="preserve">, de fréquence </w:t>
      </w:r>
      <m:oMath>
        <m:r>
          <m:rPr>
            <m:sty m:val="i"/>
          </m:rPr>
          <m:t>f</m:t>
        </m:r>
      </m:oMath>
      <w:r>
        <w:rPr>
          <w:rFonts w:eastAsia="Georgia" w:cs="Georgia" w:ascii="Georgia" w:hAnsi="Georgia"/>
        </w:rPr>
        <w:t xml:space="preserve">, on convient d'associer à toute grandeur sinusoïdale </w:t>
      </w:r>
      <m:oMath>
        <m:r>
          <m:rPr>
            <m:sty m:val="i"/>
          </m:rPr>
          <m:t>a</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a</m:t>
                </m:r>
              </m:sub>
            </m:sSub>
          </m:e>
        </m:d>
      </m:oMath>
      <w:r>
        <w:rPr/>
        <w:t xml:space="preserve"> deux grandeurs complexes :</w:t>
      </w:r>
      <w:r>
        <w:rPr/>
        <w:br w:type="textWrapping"/>
      </w:r>
      <w:r>
        <w:rPr>
          <w:rFonts w:eastAsia="Georgia" w:cs="Georgia" w:ascii="Georgia" w:hAnsi="Georgia"/>
        </w:rPr>
        <w:t xml:space="preserve">— la première, notée </w:t>
      </w:r>
      <m:oMath>
        <m:bar>
          <m:barPr/>
          <m:e>
            <m:r>
              <m:rPr>
                <m:sty m:val="i"/>
              </m:rPr>
              <m:t>A</m:t>
            </m:r>
          </m:e>
        </m:bar>
        <m:r>
          <m:rPr>
            <m:sty m:val="p"/>
          </m:rPr>
          <m:t>=</m:t>
        </m:r>
        <m:r>
          <m:rPr>
            <m:sty m:val="i"/>
          </m:rPr>
          <m:t>A</m:t>
        </m:r>
        <m:sSup>
          <m:sSupPr/>
          <m:e>
            <m:r>
              <m:rPr>
                <m:sty m:val="p"/>
              </m:rPr>
              <m:t>e</m:t>
            </m:r>
          </m:e>
          <m:sup>
            <m:r>
              <m:rPr>
                <m:sty m:val="p"/>
              </m:rPr>
              <m:t>j</m:t>
            </m:r>
            <m:sSub>
              <m:sSubPr/>
              <m:e>
                <m:r>
                  <m:rPr>
                    <m:sty m:val="i"/>
                  </m:rPr>
                  <m:t>φ</m:t>
                </m:r>
              </m:e>
              <m:sub>
                <m:r>
                  <m:rPr>
                    <m:sty m:val="i"/>
                  </m:rPr>
                  <m:t>a</m:t>
                </m:r>
              </m:sub>
            </m:sSub>
          </m:sup>
        </m:sSup>
      </m:oMath>
      <w:r>
        <w:rPr>
          <w:rFonts w:eastAsia="Georgia" w:cs="Georgia" w:ascii="Georgia" w:hAnsi="Georgia"/>
        </w:rPr>
        <w:t xml:space="preserve">, appelée amplitude complexe associée à </w:t>
      </w:r>
      <m:oMath>
        <m:r>
          <m:rPr>
            <m:sty m:val="i"/>
          </m:rPr>
          <m:t>a</m:t>
        </m:r>
      </m:oMath>
      <w:r>
        <w:rPr/>
        <w:t xml:space="preserve">;</w:t>
      </w:r>
      <w:r>
        <w:rPr/>
        <w:br w:type="textWrapping"/>
      </w:r>
      <w:r>
        <w:rPr>
          <w:rFonts w:eastAsia="Georgia" w:cs="Georgia" w:ascii="Georgia" w:hAnsi="Georgia"/>
        </w:rPr>
        <w:t xml:space="preserve">— la seconde, notée </w:t>
      </w:r>
      <m:oMath>
        <m:bar>
          <m:barPr/>
          <m:e>
            <m:r>
              <m:rPr>
                <m:sty m:val="i"/>
              </m:rPr>
              <m:t>a</m:t>
            </m:r>
            <m:r>
              <m:rPr>
                <m:sty m:val="p"/>
              </m:rPr>
              <m:t>(</m:t>
            </m:r>
            <m:r>
              <m:rPr>
                <m:sty m:val="i"/>
              </m:rPr>
              <m:t>t</m:t>
            </m:r>
            <m:r>
              <m:rPr>
                <m:sty m:val="p"/>
              </m:rPr>
              <m:t>)</m:t>
            </m:r>
          </m:e>
        </m:bar>
        <m:r>
          <m:rPr>
            <m:sty m:val="p"/>
          </m:rPr>
          <m:t>=</m:t>
        </m:r>
        <m:r>
          <m:rPr>
            <m:sty m:val="i"/>
          </m:rPr>
          <m:t>A</m:t>
        </m:r>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a</m:t>
                    </m:r>
                  </m:sub>
                </m:sSub>
              </m:e>
            </m:d>
          </m:sup>
        </m:sSup>
        <m:r>
          <m:rPr>
            <m:sty m:val="p"/>
          </m:rPr>
          <m:t>=</m:t>
        </m:r>
        <m:bar>
          <m:barPr/>
          <m:e>
            <m:r>
              <m:rPr>
                <m:sty m:val="i"/>
              </m:rPr>
              <m:t>A</m:t>
            </m:r>
          </m:e>
        </m:bar>
        <m:sSup>
          <m:sSupPr/>
          <m:e>
            <m:r>
              <m:rPr>
                <m:sty m:val="p"/>
              </m:rPr>
              <m:t>e</m:t>
            </m:r>
          </m:e>
          <m:sup>
            <m:r>
              <m:rPr>
                <m:sty m:val="p"/>
              </m:rPr>
              <m:t>j</m:t>
            </m:r>
            <m:r>
              <m:rPr>
                <m:sty m:val="i"/>
              </m:rPr>
              <m:t>ω</m:t>
            </m:r>
            <m:r>
              <m:rPr>
                <m:sty m:val="i"/>
              </m:rPr>
              <m:t>t</m:t>
            </m:r>
          </m:sup>
        </m:sSup>
      </m:oMath>
      <w:r>
        <w:rPr>
          <w:rFonts w:eastAsia="Georgia" w:cs="Georgia" w:ascii="Georgia" w:hAnsi="Georgia"/>
        </w:rPr>
        <w:t xml:space="preserve">, appelée grandeur sinusoïdale complexe associée à </w:t>
      </w:r>
      <m:oMath>
        <m:r>
          <m:rPr>
            <m:sty m:val="i"/>
          </m:rPr>
          <m:t>a</m:t>
        </m:r>
      </m:oMath>
      <w:r>
        <w:rPr/>
        <w:t xml:space="preserve">.</w:t>
      </w:r>
      <w:r>
        <w:rPr/>
        <w:br w:type="textWrapping"/>
      </w:r>
      <w:r>
        <w:rPr>
          <w:rFonts w:eastAsia="Georgia" w:cs="Georgia" w:ascii="Georgia" w:hAnsi="Georgia"/>
        </w:rPr>
        <w:t xml:space="preserve">À l'exception de j , les grandeurs complexes sont soulignées.</w:t>
      </w:r>
    </w:p>
    <w:p>
      <w:pPr>
        <w:spacing w:line="271" w:before="330" w:lineRule="auto"/>
      </w:pPr>
      <w:r>
        <w:rPr>
          <w:rFonts w:eastAsia="Georgia" w:cs="Georgia" w:ascii="Georgia" w:hAnsi="Georgia"/>
          <w:b/>
          <w:sz w:val="42"/>
        </w:rPr>
        <w:t xml:space="preserve">Partie I - Modélisation d'un haut-parleur électrodynamique</w:t>
      </w:r>
    </w:p>
    <w:p>
      <w:pPr>
        <w:spacing w:lineRule="auto"/>
        <w:jc w:val="center"/>
      </w:pPr>
      <w:r>
        <w:rPr/>
        <w:drawing>
          <wp:inline distB="0" distL="0" distR="0" distT="0">
            <wp:extent cx="5486400" cy="2312479"/>
            <wp:effectExtent b="0" l="0" r="0" t="0"/>
            <wp:docPr id="1" name="image-1ba9241c2645d59e990def3f541319f9177569be.jpg"/>
            <a:graphic>
              <a:graphicData uri="http://schemas.openxmlformats.org/drawingml/2006/picture">
                <pic:pic>
                  <pic:nvPicPr>
                    <pic:cNvPr id="1" name="image-1ba9241c2645d59e990def3f541319f9177569be.jpg" descr=""/>
                    <pic:cNvPicPr/>
                  </pic:nvPicPr>
                  <pic:blipFill>
                    <a:blip r:embed="rId5" cstate="print"/>
                    <a:srcRect b="0" l="0" r="0" t="0"/>
                    <a:stretch>
                      <a:fillRect/>
                    </a:stretch>
                  </pic:blipFill>
                  <pic:spPr>
                    <a:xfrm>
                      <a:off x="0" y="0"/>
                      <a:ext cx="5486400" cy="2312479"/>
                    </a:xfrm>
                    <a:prstGeom prst="rect"/>
                  </pic:spPr>
                </pic:pic>
              </a:graphicData>
            </a:graphic>
          </wp:inline>
        </w:drawing>
      </w:r>
    </w:p>
    <w:p>
      <w:pPr>
        <w:spacing w:lineRule="auto"/>
      </w:pPr>
      <w:r>
        <w:rPr>
          <w:rFonts w:eastAsia="Georgia" w:cs="Georgia" w:ascii="Georgia" w:hAnsi="Georgia"/>
        </w:rPr>
        <w:t xml:space="preserve">Figure 2 - Éléments de la modélisation du haut-parleur.</w:t>
      </w:r>
    </w:p>
    <w:p>
      <w:pPr>
        <w:spacing w:after="220" w:lineRule="auto"/>
      </w:pPr>
      <w:r>
        <w:rPr>
          <w:rFonts w:eastAsia="Georgia" w:cs="Georgia" w:ascii="Georgia" w:hAnsi="Georgia"/>
        </w:rPr>
        <w:t xml:space="preserve">On introduit une base cartésienne orthonormée directe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On adopte pour un haut-parleur électrodynamique une modélisation de type «rails de Laplace» (voir la figure 2). La partie électriquement conductrice du haut-parleur est constituée :</w:t>
      </w:r>
    </w:p>
    <w:p>
      <w:pPr>
        <w:numPr>
          <w:ilvl w:val="0"/>
          <w:numId w:val="4"/>
        </w:numPr>
        <w:spacing w:lineRule="auto"/>
      </w:pPr>
      <w:r>
        <w:rPr>
          <w:rFonts w:eastAsia="Georgia" w:cs="Georgia" w:ascii="Georgia" w:hAnsi="Georgia"/>
        </w:rPr>
        <w:t xml:space="preserve">d'une part, de deux conducteurs rectilignes, horizontaux et parallèles </w:t>
      </w:r>
      <m:oMath>
        <m:sSub>
          <m:sSubPr/>
          <m:e>
            <m:r>
              <m:rPr>
                <m:scr m:val="script"/>
              </m:rPr>
              <m:t>R</m:t>
            </m:r>
          </m:e>
          <m:sub>
            <m:r>
              <m:rPr>
                <m:sty m:val="p"/>
              </m:rPr>
              <m:t>1</m:t>
            </m:r>
          </m:sub>
        </m:sSub>
      </m:oMath>
      <w:r>
        <w:rPr/>
        <w:t xml:space="preserve"> et </w:t>
      </w:r>
      <m:oMath>
        <m:sSub>
          <m:sSubPr/>
          <m:e>
            <m:r>
              <m:rPr>
                <m:scr m:val="script"/>
              </m:rPr>
              <m:t>R</m:t>
            </m:r>
          </m:e>
          <m:sub>
            <m:r>
              <m:rPr>
                <m:sty m:val="p"/>
              </m:rPr>
              <m:t>2</m:t>
            </m:r>
          </m:sub>
        </m:sSub>
      </m:oMath>
      <w:r>
        <w:rPr>
          <w:rFonts w:eastAsia="Georgia" w:cs="Georgia" w:ascii="Georgia" w:hAnsi="Georgia"/>
        </w:rPr>
        <w:t xml:space="preserve"> (appelés «rails»), de même direction que </w:t>
      </w:r>
      <m:oMath>
        <m:acc>
          <m:accPr>
            <m:chr m:val="⃗"/>
          </m:accPr>
          <m:e>
            <m:sSub>
              <m:sSubPr/>
              <m:e>
                <m:r>
                  <m:rPr>
                    <m:sty m:val="i"/>
                  </m:rPr>
                  <m:t>e</m:t>
                </m:r>
              </m:e>
              <m:sub>
                <m:r>
                  <m:rPr>
                    <m:sty m:val="i"/>
                  </m:rPr>
                  <m:t>x</m:t>
                </m:r>
              </m:sub>
            </m:sSub>
          </m:e>
        </m:acc>
      </m:oMath>
      <w:r>
        <w:rPr>
          <w:rFonts w:eastAsia="Georgia" w:cs="Georgia" w:ascii="Georgia" w:hAnsi="Georgia"/>
        </w:rPr>
        <w:t xml:space="preserve">, solidaires du bâti du haut-parleur, séparés d'une distance </w:t>
      </w:r>
      <m:oMath>
        <m:r>
          <m:rPr>
            <m:sty m:val="i"/>
          </m:rPr>
          <m:t>ℓ</m:t>
        </m:r>
      </m:oMath>
      <w:r>
        <w:rPr/>
        <w:t xml:space="preserve">;</w:t>
      </w:r>
    </w:p>
    <w:p>
      <w:pPr>
        <w:numPr>
          <w:ilvl w:val="0"/>
          <w:numId w:val="4"/>
        </w:numPr>
        <w:spacing w:lineRule="auto"/>
      </w:pPr>
      <w:r>
        <w:rPr/>
        <w:t xml:space="preserve">d'autre part, d'un conducteur rectiligne, horizontal et mobile </w:t>
      </w:r>
      <m:oMath>
        <m:r>
          <m:rPr>
            <m:scr m:val="script"/>
          </m:rPr>
          <m:t>B</m:t>
        </m:r>
      </m:oMath>
      <w:r>
        <w:rPr>
          <w:rFonts w:eastAsia="Georgia" w:cs="Georgia" w:ascii="Georgia" w:hAnsi="Georgia"/>
        </w:rPr>
        <w:t xml:space="preserve">, en constant contact électrique avec </w:t>
      </w:r>
      <m:oMath>
        <m:sSub>
          <m:sSubPr/>
          <m:e>
            <m:r>
              <m:rPr>
                <m:scr m:val="script"/>
              </m:rPr>
              <m:t>R</m:t>
            </m:r>
          </m:e>
          <m:sub>
            <m:r>
              <m:rPr>
                <m:sty m:val="p"/>
              </m:rPr>
              <m:t>1</m:t>
            </m:r>
          </m:sub>
        </m:sSub>
      </m:oMath>
      <w:r>
        <w:rPr/>
        <w:t xml:space="preserve"> et </w:t>
      </w:r>
      <m:oMath>
        <m:sSub>
          <m:sSubPr/>
          <m:e>
            <m:r>
              <m:rPr>
                <m:scr m:val="script"/>
              </m:rPr>
              <m:t>R</m:t>
            </m:r>
          </m:e>
          <m:sub>
            <m:r>
              <m:rPr>
                <m:sty m:val="p"/>
              </m:rPr>
              <m:t>2</m:t>
            </m:r>
          </m:sub>
        </m:sSub>
      </m:oMath>
      <w:r>
        <w:rPr>
          <w:rFonts w:eastAsia="Georgia" w:cs="Georgia" w:ascii="Georgia" w:hAnsi="Georgia"/>
        </w:rPr>
        <w:t xml:space="preserve"> et de même direction que </w:t>
      </w:r>
      <m:oMath>
        <m:acc>
          <m:accPr>
            <m:chr m:val="⃗"/>
          </m:accPr>
          <m:e>
            <m:sSub>
              <m:sSubPr/>
              <m:e>
                <m:r>
                  <m:rPr>
                    <m:sty m:val="i"/>
                  </m:rPr>
                  <m:t>e</m:t>
                </m:r>
              </m:e>
              <m:sub>
                <m:r>
                  <m:rPr>
                    <m:sty m:val="i"/>
                  </m:rPr>
                  <m:t>y</m:t>
                </m:r>
              </m:sub>
            </m:sSub>
          </m:e>
        </m:acc>
      </m:oMath>
      <w:r>
        <w:rPr/>
        <w:t xml:space="preserve">.</w:t>
      </w:r>
      <w:r>
        <w:rPr/>
        <w:br w:type="textWrapping"/>
      </w:r>
      <w:r>
        <w:rPr/>
        <w:t xml:space="preserve">Les bornes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du haut-parleur sont placées respectivement sur les rails </w:t>
      </w:r>
      <m:oMath>
        <m:sSub>
          <m:sSubPr/>
          <m:e>
            <m:r>
              <m:rPr>
                <m:scr m:val="script"/>
              </m:rPr>
              <m:t>R</m:t>
            </m:r>
          </m:e>
          <m:sub>
            <m:r>
              <m:rPr>
                <m:sty m:val="p"/>
              </m:rPr>
              <m:t>1</m:t>
            </m:r>
          </m:sub>
        </m:sSub>
      </m:oMath>
      <w:r>
        <w:rPr/>
        <w:t xml:space="preserve"> et </w:t>
      </w:r>
      <m:oMath>
        <m:sSub>
          <m:sSubPr/>
          <m:e>
            <m:r>
              <m:rPr>
                <m:scr m:val="script"/>
              </m:rPr>
              <m:t>R</m:t>
            </m:r>
          </m:e>
          <m:sub>
            <m:r>
              <m:rPr>
                <m:sty m:val="p"/>
              </m:rPr>
              <m:t>2</m:t>
            </m:r>
          </m:sub>
        </m:sSub>
      </m:oMath>
      <w:r>
        <w:rPr/>
        <w:t xml:space="preserve">. On note :</w:t>
      </w:r>
    </w:p>
    <w:p>
      <w:pPr>
        <w:numPr>
          <w:ilvl w:val="0"/>
          <w:numId w:val="4"/>
        </w:numPr>
        <w:spacing w:lineRule="auto"/>
      </w:pPr>
      <m:oMath>
        <m:sSub>
          <m:sSubPr/>
          <m:e>
            <m:r>
              <m:rPr>
                <m:sty m:val="i"/>
              </m:rPr>
              <m:t>R</m:t>
            </m:r>
          </m:e>
          <m:sub>
            <m:r>
              <m:rPr>
                <m:sty m:val="i"/>
              </m:rPr>
              <m:t>e</m:t>
            </m:r>
          </m:sub>
        </m:sSub>
      </m:oMath>
      <w:r>
        <w:rPr>
          <w:rFonts w:eastAsia="Georgia" w:cs="Georgia" w:ascii="Georgia" w:hAnsi="Georgia"/>
        </w:rPr>
        <w:t xml:space="preserve"> la résistance électrique totale des conducteurs </w:t>
      </w:r>
      <m:oMath>
        <m:sSub>
          <m:sSubPr/>
          <m:e>
            <m:r>
              <m:rPr>
                <m:scr m:val="script"/>
              </m:rPr>
              <m:t>R</m:t>
            </m:r>
          </m:e>
          <m:sub>
            <m:r>
              <m:rPr>
                <m:sty m:val="p"/>
              </m:rPr>
              <m:t>1</m:t>
            </m:r>
          </m:sub>
        </m:sSub>
        <m:r>
          <m:rPr>
            <m:sty m:val="p"/>
          </m:rPr>
          <m:t>,</m:t>
        </m:r>
        <m:sSub>
          <m:sSubPr/>
          <m:e>
            <m:r>
              <m:rPr>
                <m:scr m:val="script"/>
              </m:rPr>
              <m:t>R</m:t>
            </m:r>
          </m:e>
          <m:sub>
            <m:r>
              <m:rPr>
                <m:sty m:val="p"/>
              </m:rPr>
              <m:t>2</m:t>
            </m:r>
          </m:sub>
        </m:sSub>
      </m:oMath>
      <w:r>
        <w:rPr/>
        <w:t xml:space="preserve"> et </w:t>
      </w:r>
      <m:oMath>
        <m:r>
          <m:rPr>
            <m:scr m:val="script"/>
          </m:rPr>
          <m:t>B</m:t>
        </m:r>
      </m:oMath>
      <w:r>
        <w:rPr/>
        <w:t xml:space="preserve">;</w:t>
      </w:r>
    </w:p>
    <w:p>
      <w:pPr>
        <w:numPr>
          <w:ilvl w:val="0"/>
          <w:numId w:val="4"/>
        </w:numPr>
        <w:spacing w:lineRule="auto"/>
      </w:pPr>
      <m:oMath>
        <m:sSub>
          <m:sSubPr/>
          <m:e>
            <m:r>
              <m:rPr>
                <m:sty m:val="i"/>
              </m:rPr>
              <m:t>L</m:t>
            </m:r>
          </m:e>
          <m:sub>
            <m:r>
              <m:rPr>
                <m:sty m:val="i"/>
              </m:rPr>
              <m:t>e</m:t>
            </m:r>
          </m:sub>
        </m:sSub>
      </m:oMath>
      <w:r>
        <w:rPr>
          <w:rFonts w:eastAsia="Georgia" w:cs="Georgia" w:ascii="Georgia" w:hAnsi="Georgia"/>
        </w:rPr>
        <w:t xml:space="preserve"> l'inductance propre du circuit constitué par les trois conducteurs </w:t>
      </w:r>
      <m:oMath>
        <m:sSub>
          <m:sSubPr/>
          <m:e>
            <m:r>
              <m:rPr>
                <m:scr m:val="script"/>
              </m:rPr>
              <m:t>R</m:t>
            </m:r>
          </m:e>
          <m:sub>
            <m:r>
              <m:rPr>
                <m:sty m:val="p"/>
              </m:rPr>
              <m:t>1</m:t>
            </m:r>
          </m:sub>
        </m:sSub>
        <m:r>
          <m:rPr>
            <m:sty m:val="p"/>
          </m:rPr>
          <m:t>,</m:t>
        </m:r>
        <m:sSub>
          <m:sSubPr/>
          <m:e>
            <m:r>
              <m:rPr>
                <m:scr m:val="script"/>
              </m:rPr>
              <m:t>R</m:t>
            </m:r>
          </m:e>
          <m:sub>
            <m:r>
              <m:rPr>
                <m:sty m:val="p"/>
              </m:rPr>
              <m:t>2</m:t>
            </m:r>
          </m:sub>
        </m:sSub>
      </m:oMath>
      <w:r>
        <w:rPr/>
        <w:t xml:space="preserve"> et </w:t>
      </w:r>
      <m:oMath>
        <m:r>
          <m:rPr>
            <m:scr m:val="script"/>
          </m:rPr>
          <m:t>B</m:t>
        </m:r>
      </m:oMath>
      <w:r>
        <w:rPr/>
        <w:t xml:space="preserve">.</w:t>
      </w:r>
    </w:p>
    <w:p>
      <w:pPr>
        <w:spacing w:after="220" w:lineRule="auto"/>
      </w:pPr>
      <w:r>
        <w:rPr/>
        <w:t xml:space="preserve">La membrane </w:t>
      </w:r>
      <m:oMath>
        <m:r>
          <m:rPr>
            <m:scr m:val="script"/>
          </m:rPr>
          <m:t>M</m:t>
        </m:r>
      </m:oMath>
      <w:r>
        <w:rPr>
          <w:rFonts w:eastAsia="Georgia" w:cs="Georgia" w:ascii="Georgia" w:hAnsi="Georgia"/>
        </w:rPr>
        <w:t xml:space="preserve"> du haut-parleur, assimilée à un disque de diamètre </w:t>
      </w:r>
      <m:oMath>
        <m:r>
          <m:rPr>
            <m:sty m:val="i"/>
          </m:rPr>
          <m:t>D</m:t>
        </m:r>
      </m:oMath>
      <w:r>
        <w:rPr/>
        <w:t xml:space="preserve"> et d'aire </w:t>
      </w:r>
      <m:oMath>
        <m:r>
          <m:rPr>
            <m:sty m:val="i"/>
          </m:rPr>
          <m:t>S</m:t>
        </m:r>
      </m:oMath>
      <w:r>
        <w:rPr>
          <w:rFonts w:eastAsia="Georgia" w:cs="Georgia" w:ascii="Georgia" w:hAnsi="Georgia"/>
        </w:rPr>
        <w:t xml:space="preserve">, est accrochée au conducteur mobile </w:t>
      </w:r>
      <m:oMath>
        <m:r>
          <m:rPr>
            <m:scr m:val="script"/>
          </m:rPr>
          <m:t>B</m:t>
        </m:r>
      </m:oMath>
      <w:r>
        <w:rPr>
          <w:rFonts w:eastAsia="Georgia" w:cs="Georgia" w:ascii="Georgia" w:hAnsi="Georgia"/>
        </w:rPr>
        <w:t xml:space="preserve">. Ensemble, ils forment l'"équipage mobile» dont la masse est notée </w:t>
      </w:r>
      <m:oMath>
        <m:sSub>
          <m:sSubPr/>
          <m:e>
            <m:r>
              <m:rPr>
                <m:sty m:val="i"/>
              </m:rPr>
              <m:t>M</m:t>
            </m:r>
          </m:e>
          <m:sub>
            <m:r>
              <m:rPr>
                <m:sty m:val="i"/>
              </m:rPr>
              <m:t>m</m:t>
            </m:r>
            <m:r>
              <m:rPr>
                <m:sty m:val="i"/>
              </m:rPr>
              <m:t>s</m:t>
            </m:r>
          </m:sub>
        </m:sSub>
      </m:oMath>
      <w:r>
        <w:rPr>
          <w:rFonts w:eastAsia="Georgia" w:cs="Georgia" w:ascii="Georgia" w:hAnsi="Georgia"/>
        </w:rPr>
        <w:t xml:space="preserve">. L'équipage mobile est, en outre, relié au bâti du haut-parleur par une «suspension» se comportant comme un ressort de raideur </w:t>
      </w:r>
      <m:oMath>
        <m:f>
          <m:fPr>
            <m:ctrlPr>
              <w:rPr>
                <w:rFonts w:ascii="Cambria Math" w:hAnsi="Cambria Math"/>
              </w:rPr>
            </m:ctrlPr>
          </m:fPr>
          <m:num>
            <m:r>
              <m:rPr>
                <m:sty m:val="p"/>
              </m:rPr>
              <m:t>1</m:t>
            </m:r>
          </m:num>
          <m:den>
            <m:sSub>
              <m:sSubPr/>
              <m:e>
                <m:r>
                  <m:rPr>
                    <m:sty m:val="i"/>
                  </m:rPr>
                  <m:t>C</m:t>
                </m:r>
              </m:e>
              <m:sub>
                <m:r>
                  <m:rPr>
                    <m:sty m:val="i"/>
                  </m:rPr>
                  <m:t>m</m:t>
                </m:r>
                <m:r>
                  <m:rPr>
                    <m:sty m:val="i"/>
                  </m:rPr>
                  <m:t>s</m:t>
                </m:r>
              </m:sub>
            </m:sSub>
          </m:den>
        </m:f>
      </m:oMath>
      <w:r>
        <w:rPr>
          <w:rFonts w:eastAsia="Georgia" w:cs="Georgia" w:ascii="Georgia" w:hAnsi="Georgia"/>
        </w:rPr>
        <w:t xml:space="preserve">, où </w:t>
      </w:r>
      <m:oMath>
        <m:sSub>
          <m:sSubPr/>
          <m:e>
            <m:r>
              <m:rPr>
                <m:sty m:val="i"/>
              </m:rPr>
              <m:t>C</m:t>
            </m:r>
          </m:e>
          <m:sub>
            <m:r>
              <m:rPr>
                <m:sty m:val="i"/>
              </m:rPr>
              <m:t>m</m:t>
            </m:r>
            <m:r>
              <m:rPr>
                <m:sty m:val="i"/>
              </m:rPr>
              <m:t>s</m:t>
            </m:r>
          </m:sub>
        </m:sSub>
      </m:oMath>
      <w:r>
        <w:rPr>
          <w:rFonts w:eastAsia="Georgia" w:cs="Georgia" w:ascii="Georgia" w:hAnsi="Georgia"/>
        </w:rPr>
        <w:t xml:space="preserve"> est appelée «souplesse» du ressort. Enfin, l'ensemble est plongé dans un champ magnétique extérieur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oMath>
      <w:r>
        <w:rPr/>
        <w:t xml:space="preserve"> uniforme et stationnaire.</w:t>
      </w:r>
      <w:r>
        <w:rPr/>
        <w:br w:type="textWrapping"/>
      </w:r>
      <w:r>
        <w:rPr>
          <w:rFonts w:eastAsia="Georgia" w:cs="Georgia" w:ascii="Georgia" w:hAnsi="Georgia"/>
        </w:rPr>
        <w:t xml:space="preserve">On branche le haut-parleur aux bornes d'une source idéale de tension, de force électromotrice </w:t>
      </w:r>
      <m:oMath>
        <m:r>
          <m:rPr>
            <m:sty m:val="i"/>
          </m:rPr>
          <m:t>e</m:t>
        </m:r>
      </m:oMath>
      <w:r>
        <w:rPr/>
        <w:t xml:space="preserve"> (voir la figure 3). On note </w:t>
      </w:r>
      <m:oMath>
        <m:r>
          <m:rPr>
            <m:sty m:val="i"/>
          </m:rPr>
          <m:t>i</m:t>
        </m:r>
      </m:oMath>
      <w:r>
        <w:rPr>
          <w:rFonts w:eastAsia="Georgia" w:cs="Georgia" w:ascii="Georgia" w:hAnsi="Georgia"/>
        </w:rPr>
        <w:t xml:space="preserve"> l'intensité du courant électrique parcourant ce circuit. Le point </w:t>
      </w:r>
      <m:oMath>
        <m:r>
          <m:rPr>
            <m:sty m:val="i"/>
          </m:rPr>
          <m:t>O</m:t>
        </m:r>
      </m:oMath>
      <w:r>
        <w:rPr>
          <w:rFonts w:eastAsia="Georgia" w:cs="Georgia" w:ascii="Georgia" w:hAnsi="Georgia"/>
        </w:rPr>
        <w:t xml:space="preserve"> est confondu avec le centre d'inertie de l'équipage mobile lorsque la longueur du ressort est égale à sa longueur à vide. On note </w:t>
      </w:r>
      <m:oMath>
        <m:r>
          <m:rPr>
            <m:sty m:val="i"/>
          </m:rPr>
          <m:t>x</m:t>
        </m:r>
      </m:oMath>
      <w:r>
        <w:rPr>
          <w:rFonts w:eastAsia="Georgia" w:cs="Georgia" w:ascii="Georgia" w:hAnsi="Georgia"/>
        </w:rPr>
        <w:t xml:space="preserve"> la position du centre d'inertie de l'équipage mobile le long de l'axe ( </w:t>
      </w:r>
      <m:oMath>
        <m:r>
          <m:rPr>
            <m:sty m:val="i"/>
          </m:rPr>
          <m:t>O</m:t>
        </m:r>
        <m:r>
          <m:rPr>
            <m:sty m:val="p"/>
          </m:rPr>
          <m:t>,</m:t>
        </m:r>
        <m:acc>
          <m:accPr>
            <m:chr m:val="⃗"/>
          </m:accPr>
          <m:e>
            <m:sSub>
              <m:sSubPr/>
              <m:e>
                <m:r>
                  <m:rPr>
                    <m:sty m:val="i"/>
                  </m:rPr>
                  <m:t>e</m:t>
                </m:r>
              </m:e>
              <m:sub>
                <m:r>
                  <m:rPr>
                    <m:sty m:val="i"/>
                  </m:rPr>
                  <m:t>x</m:t>
                </m:r>
              </m:sub>
            </m:sSub>
          </m:e>
        </m:acc>
      </m:oMath>
      <w:r>
        <w:rPr/>
        <w:t xml:space="preserve"> ).</w:t>
      </w:r>
    </w:p>
    <w:p>
      <w:pPr>
        <w:spacing w:lineRule="auto"/>
        <w:jc w:val="center"/>
      </w:pPr>
      <w:r>
        <w:rPr/>
        <w:drawing>
          <wp:inline distB="0" distL="0" distR="0" distT="0">
            <wp:extent cx="5486400" cy="3149144"/>
            <wp:effectExtent b="0" l="0" r="0" t="0"/>
            <wp:docPr id="2" name="image-0c1b8bc7735109ff8cae39c2389edafb8d9d7530.jpg"/>
            <a:graphic>
              <a:graphicData uri="http://schemas.openxmlformats.org/drawingml/2006/picture">
                <pic:pic>
                  <pic:nvPicPr>
                    <pic:cNvPr id="2" name="image-0c1b8bc7735109ff8cae39c2389edafb8d9d7530.jpg" descr=""/>
                    <pic:cNvPicPr/>
                  </pic:nvPicPr>
                  <pic:blipFill>
                    <a:blip r:embed="rId6" cstate="print"/>
                    <a:srcRect b="0" l="0" r="0" t="0"/>
                    <a:stretch>
                      <a:fillRect/>
                    </a:stretch>
                  </pic:blipFill>
                  <pic:spPr>
                    <a:xfrm>
                      <a:off x="0" y="0"/>
                      <a:ext cx="5486400" cy="3149144"/>
                    </a:xfrm>
                    <a:prstGeom prst="rect"/>
                  </pic:spPr>
                </pic:pic>
              </a:graphicData>
            </a:graphic>
          </wp:inline>
        </w:drawing>
      </w:r>
    </w:p>
    <w:p>
      <w:pPr>
        <w:spacing w:lineRule="auto"/>
      </w:pPr>
      <w:r>
        <w:rPr>
          <w:rFonts w:eastAsia="Georgia" w:cs="Georgia" w:ascii="Georgia" w:hAnsi="Georgia"/>
        </w:rPr>
        <w:t xml:space="preserve">Figure 3 - Schéma électrique du haut-parleur branché aux bornes de la source idéale de tension.</w:t>
      </w:r>
    </w:p>
    <w:p>
      <w:pPr>
        <w:spacing w:line="271" w:before="330" w:lineRule="auto"/>
      </w:pPr>
      <w:r>
        <w:rPr>
          <w:rFonts w:eastAsia="Georgia" w:cs="Georgia" w:ascii="Georgia" w:hAnsi="Georgia"/>
          <w:b/>
          <w:sz w:val="42"/>
        </w:rPr>
        <w:t xml:space="preserve">I. 1 - Équation électrique</w:t>
      </w:r>
    </w:p>
    <w:p>
      <w:pPr>
        <w:spacing w:after="220" w:lineRule="auto"/>
      </w:pPr>
      <w:r>
        <w:rPr>
          <w:rFonts w:eastAsia="Georgia" w:cs="Georgia" w:ascii="Georgia" w:hAnsi="Georgia"/>
        </w:rPr>
        <w:t xml:space="preserve">Q1. Exprimer la force électromotrice </w:t>
      </w:r>
      <m:oMath>
        <m:sSub>
          <m:sSubPr/>
          <m:e>
            <m:r>
              <m:rPr>
                <m:sty m:val="i"/>
              </m:rPr>
              <m:t>e</m:t>
            </m:r>
          </m:e>
          <m:sub>
            <m:r>
              <m:rPr>
                <m:nor/>
              </m:rPr>
              <m:t>ind </m:t>
            </m:r>
          </m:sub>
        </m:sSub>
      </m:oMath>
      <w:r>
        <w:rPr>
          <w:rFonts w:eastAsia="Georgia" w:cs="Georgia" w:ascii="Georgia" w:hAnsi="Georgia"/>
        </w:rPr>
        <w:t xml:space="preserve"> induite par le champ magnétique extérieur en fonction de </w:t>
      </w:r>
      <m:oMath>
        <m:sSub>
          <m:sSubPr/>
          <m:e>
            <m:r>
              <m:rPr>
                <m:sty m:val="bi"/>
              </m:rPr>
              <m:t>B</m:t>
            </m:r>
          </m:e>
          <m:sub>
            <m:r>
              <m:rPr>
                <m:sty m:val="p"/>
              </m:rPr>
              <m:t>0</m:t>
            </m:r>
          </m:sub>
        </m:sSub>
        <m:r>
          <m:rPr>
            <m:sty m:val="p"/>
          </m:rPr>
          <m:t>,</m:t>
        </m:r>
        <m:r>
          <m:rPr>
            <m:sty m:val="i"/>
          </m:rPr>
          <m:t>ℓ</m:t>
        </m:r>
      </m:oMath>
      <w:r>
        <w:rPr/>
        <w:t xml:space="preserve"> et de la vitesse </w:t>
      </w:r>
      <m:oMath>
        <m:r>
          <m:rPr>
            <m:sty m:val="i"/>
          </m:rPr>
          <m:t>v</m:t>
        </m:r>
      </m:oMath>
      <w:r>
        <w:rPr>
          <w:rFonts w:eastAsia="Georgia" w:cs="Georgia" w:ascii="Georgia" w:hAnsi="Georgia"/>
        </w:rPr>
        <w:t xml:space="preserve"> de l'équipage mobile.</w:t>
      </w:r>
      <w:r>
        <w:rPr/>
        <w:br w:type="textWrapping"/>
      </w:r>
      <w:r>
        <w:rPr>
          <w:rFonts w:eastAsia="Georgia" w:cs="Georgia" w:ascii="Georgia" w:hAnsi="Georgia"/>
        </w:rPr>
        <w:t xml:space="preserve">Q2. Dans cette question, on se place en régime sinusoïdal forcé à la pulsation </w:t>
      </w:r>
      <m:oMath>
        <m:r>
          <m:rPr>
            <m:sty m:val="i"/>
          </m:rPr>
          <m:t>ω</m:t>
        </m:r>
      </m:oMath>
      <w:r>
        <w:rPr>
          <w:rFonts w:eastAsia="Georgia" w:cs="Georgia" w:ascii="Georgia" w:hAnsi="Georgia"/>
        </w:rPr>
        <w:t xml:space="preserve">. Établir une relation entre les amplitudes complexes </w:t>
      </w:r>
      <m:oMath>
        <m:bar>
          <m:barPr/>
          <m:e>
            <m:r>
              <m:rPr>
                <m:sty m:val="i"/>
              </m:rPr>
              <m:t>E</m:t>
            </m:r>
          </m:e>
        </m:bar>
        <m:r>
          <m:rPr>
            <m:sty m:val="p"/>
          </m:rPr>
          <m:t>,</m:t>
        </m:r>
        <m:bar>
          <m:barPr/>
          <m:e>
            <m:r>
              <m:rPr>
                <m:sty m:val="i"/>
              </m:rPr>
              <m:t>V</m:t>
            </m:r>
          </m:e>
        </m:bar>
      </m:oMath>
      <w:r>
        <w:rPr/>
        <w:t xml:space="preserve"> et </w:t>
      </w:r>
      <m:oMath>
        <m:bar>
          <m:barPr/>
          <m:e>
            <m:r>
              <m:rPr>
                <m:sty m:val="i"/>
              </m:rPr>
              <m:t>I</m:t>
            </m:r>
          </m:e>
        </m:bar>
      </m:oMath>
      <w:r>
        <w:rPr>
          <w:rFonts w:eastAsia="Georgia" w:cs="Georgia" w:ascii="Georgia" w:hAnsi="Georgia"/>
        </w:rPr>
        <w:t xml:space="preserve"> (respectivement associées aux grandeurs sinusoïdales </w:t>
      </w:r>
      <m:oMath>
        <m:r>
          <m:rPr>
            <m:sty m:val="i"/>
          </m:rPr>
          <m:t>e</m:t>
        </m:r>
        <m:r>
          <m:rPr>
            <m:sty m:val="p"/>
          </m:rPr>
          <m:t>(</m:t>
        </m:r>
        <m:r>
          <m:rPr>
            <m:sty m:val="i"/>
          </m:rPr>
          <m:t>t</m:t>
        </m:r>
        <m:r>
          <m:rPr>
            <m:sty m:val="p"/>
          </m:rPr>
          <m:t>)</m:t>
        </m:r>
        <m:r>
          <m:rPr>
            <m:sty m:val="p"/>
          </m:rPr>
          <m:t>=</m:t>
        </m:r>
        <m:r>
          <m:rPr>
            <m:sty m:val="i"/>
          </m:rPr>
          <m:t>E</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e</m:t>
                </m:r>
              </m:sub>
            </m:sSub>
          </m:e>
        </m:d>
        <m:r>
          <m:rPr>
            <m:sty m:val="p"/>
          </m:rPr>
          <m:t>,</m:t>
        </m:r>
        <m:r>
          <m:rPr>
            <m:sty m:val="i"/>
          </m:rPr>
          <m:t>v</m:t>
        </m:r>
        <m:r>
          <m:rPr>
            <m:sty m:val="p"/>
          </m:rPr>
          <m:t>(</m:t>
        </m:r>
        <m:r>
          <m:rPr>
            <m:sty m:val="i"/>
          </m:rPr>
          <m:t>t</m:t>
        </m:r>
        <m:r>
          <m:rPr>
            <m:sty m:val="p"/>
          </m:rPr>
          <m:t>)</m:t>
        </m:r>
        <m:r>
          <m:rPr>
            <m:sty m:val="p"/>
          </m:rPr>
          <m:t>=</m:t>
        </m:r>
        <m:r>
          <m:rPr>
            <m:sty m:val="i"/>
          </m:rPr>
          <m:t>V</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v</m:t>
                </m:r>
              </m:sub>
            </m:sSub>
          </m:e>
        </m:d>
      </m:oMath>
      <w:r>
        <w:rPr/>
        <w:t xml:space="preserve"> et </w:t>
      </w:r>
      <m:oMath>
        <m:d>
          <m:dPr>
            <m:begChr m:val=""/>
            <m:endChr m:val=")"/>
            <m:ctrlPr>
              <w:rPr>
                <w:rFonts w:ascii="Cambria Math" w:hAnsi="Cambria Math"/>
              </w:rPr>
            </m:ctrlPr>
          </m:dPr>
          <m:e>
            <m:r>
              <m:rPr>
                <m:sty m:val="i"/>
              </m:rPr>
              <m:t>i</m:t>
            </m:r>
            <m:r>
              <m:rPr>
                <m:sty m:val="p"/>
              </m:rPr>
              <m:t>(</m:t>
            </m:r>
            <m:r>
              <m:rPr>
                <m:sty m:val="i"/>
              </m:rPr>
              <m:t>t</m:t>
            </m:r>
            <m:r>
              <m:rPr>
                <m:sty m:val="p"/>
              </m:rPr>
              <m:t>)</m:t>
            </m:r>
            <m:r>
              <m:rPr>
                <m:sty m:val="p"/>
              </m:rPr>
              <m:t>=</m:t>
            </m:r>
            <m:r>
              <m:rPr>
                <m:sty m:val="i"/>
              </m:rPr>
              <m:t>I</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i</m:t>
                    </m:r>
                  </m:sub>
                </m:sSub>
              </m:e>
            </m:d>
          </m:e>
        </m:d>
      </m:oMath>
      <w:r>
        <w:rPr/>
        <w:t xml:space="preserve"> faisant intervenir les grandeurs </w:t>
      </w:r>
      <m:oMath>
        <m:sSub>
          <m:sSubPr/>
          <m:e>
            <m:r>
              <m:rPr>
                <m:sty m:val="i"/>
              </m:rPr>
              <m:t>L</m:t>
            </m:r>
          </m:e>
          <m:sub>
            <m:r>
              <m:rPr>
                <m:sty m:val="i"/>
              </m:rPr>
              <m:t>e</m:t>
            </m:r>
          </m:sub>
        </m:sSub>
        <m:r>
          <m:rPr>
            <m:sty m:val="p"/>
          </m:rPr>
          <m:t>,</m:t>
        </m:r>
        <m:sSub>
          <m:sSubPr/>
          <m:e>
            <m:r>
              <m:rPr>
                <m:sty m:val="i"/>
              </m:rPr>
              <m:t>R</m:t>
            </m:r>
          </m:e>
          <m:sub>
            <m:r>
              <m:rPr>
                <m:sty m:val="i"/>
              </m:rPr>
              <m:t>e</m:t>
            </m:r>
          </m:sub>
        </m:sSub>
        <m:r>
          <m:rPr>
            <m:sty m:val="p"/>
          </m:rPr>
          <m:t>,</m:t>
        </m:r>
        <m:sSub>
          <m:sSubPr/>
          <m:e>
            <m:r>
              <m:rPr>
                <m:sty m:val="i"/>
              </m:rPr>
              <m:t>B</m:t>
            </m:r>
          </m:e>
          <m:sub>
            <m:r>
              <m:rPr>
                <m:sty m:val="p"/>
              </m:rPr>
              <m:t>0</m:t>
            </m:r>
          </m:sub>
        </m:sSub>
        <m:r>
          <m:rPr>
            <m:sty m:val="p"/>
          </m:rPr>
          <m:t>,</m:t>
        </m:r>
        <m:r>
          <m:rPr>
            <m:sty m:val="i"/>
          </m:rPr>
          <m:t>ℓ</m:t>
        </m:r>
      </m:oMath>
      <w:r>
        <w:rPr/>
        <w:t xml:space="preserve"> et </w:t>
      </w:r>
      <m:oMath>
        <m:r>
          <m:rPr>
            <m:sty m:val="i"/>
          </m:rPr>
          <m:t>ω</m:t>
        </m:r>
      </m:oMath>
      <w:r>
        <w:rPr>
          <w:rFonts w:eastAsia="Georgia" w:cs="Georgia" w:ascii="Georgia" w:hAnsi="Georgia"/>
        </w:rPr>
        <w:t xml:space="preserve">. Dans la suite, on appelle cette relation l'" équation électrique» et on la note (E1).</w:t>
      </w:r>
    </w:p>
    <w:p>
      <w:pPr>
        <w:spacing w:line="271" w:before="330" w:lineRule="auto"/>
      </w:pPr>
      <w:r>
        <w:rPr>
          <w:rFonts w:eastAsia="Georgia" w:cs="Georgia" w:ascii="Georgia" w:hAnsi="Georgia"/>
          <w:b/>
          <w:sz w:val="42"/>
        </w:rPr>
        <w:t xml:space="preserve">I. 2 - Équation mécanique</w:t>
      </w:r>
    </w:p>
    <w:p>
      <w:pPr>
        <w:spacing w:after="220" w:lineRule="auto"/>
      </w:pPr>
      <w:r>
        <w:rPr>
          <w:rFonts w:eastAsia="Georgia" w:cs="Georgia" w:ascii="Georgia" w:hAnsi="Georgia"/>
        </w:rPr>
        <w:t xml:space="preserve">Le référentiel du bâti du haut-parleur est supposé galiléen. En l'absence d'onde acoustique, on suppose que la pression de l'air, notée </w:t>
      </w:r>
      <m:oMath>
        <m:sSub>
          <m:sSubPr/>
          <m:e>
            <m:r>
              <m:rPr>
                <m:sty m:val="i"/>
              </m:rPr>
              <m:t>P</m:t>
            </m:r>
          </m:e>
          <m:sub>
            <m:r>
              <m:rPr>
                <m:sty m:val="p"/>
              </m:rPr>
              <m:t>0</m:t>
            </m:r>
          </m:sub>
        </m:sSub>
      </m:oMath>
      <w:r>
        <w:rPr>
          <w:rFonts w:eastAsia="Georgia" w:cs="Georgia" w:ascii="Georgia" w:hAnsi="Georgia"/>
        </w:rPr>
        <w:t xml:space="preserve">, est uniforme. La présence d'une onde acoustique implique la présence d'une surpression acoustique </w:t>
      </w:r>
      <m:oMath>
        <m:r>
          <m:rPr>
            <m:sty m:val="i"/>
          </m:rPr>
          <m:t>p</m:t>
        </m:r>
      </m:oMath>
      <w:r>
        <w:rPr>
          <w:rFonts w:eastAsia="Georgia" w:cs="Georgia" w:ascii="Georgia" w:hAnsi="Georgia"/>
        </w:rPr>
        <w:t xml:space="preserve"> algébrique que l'on note </w:t>
      </w:r>
      <m:oMath>
        <m:sSub>
          <m:sSubPr/>
          <m:e>
            <m:r>
              <m:rPr>
                <m:sty m:val="i"/>
              </m:rPr>
              <m:t>p</m:t>
            </m:r>
          </m:e>
          <m:sub>
            <m:r>
              <m:rPr>
                <m:sty m:val="p"/>
              </m:rPr>
              <m:t>1</m:t>
            </m:r>
          </m:sub>
        </m:sSub>
      </m:oMath>
      <w:r>
        <w:rPr>
          <w:rFonts w:eastAsia="Georgia" w:cs="Georgia" w:ascii="Georgia" w:hAnsi="Georgia"/>
        </w:rPr>
        <w:t xml:space="preserve"> à l'avant de la membrane et </w:t>
      </w:r>
      <m:oMath>
        <m:sSub>
          <m:sSubPr/>
          <m:e>
            <m:r>
              <m:rPr>
                <m:sty m:val="i"/>
              </m:rPr>
              <m:t>p</m:t>
            </m:r>
          </m:e>
          <m:sub>
            <m:r>
              <m:rPr>
                <m:sty m:val="p"/>
              </m:rPr>
              <m:t>2</m:t>
            </m:r>
          </m:sub>
        </m:sSub>
      </m:oMath>
      <w:r>
        <w:rPr>
          <w:rFonts w:eastAsia="Georgia" w:cs="Georgia" w:ascii="Georgia" w:hAnsi="Georgia"/>
        </w:rPr>
        <w:t xml:space="preserve"> à l'arrière de la membrane. Dans ces conditions, on suppose que l'équipage mobile est soumis aux forces suivantes :</w:t>
      </w:r>
      <w:r>
        <w:rPr/>
        <w:br w:type="textWrapping"/>
      </w:r>
      <w:r>
        <w:rPr>
          <w:rFonts w:eastAsia="Georgia" w:cs="Georgia" w:ascii="Georgia" w:hAnsi="Georgia"/>
        </w:rPr>
        <w:t xml:space="preserve">— la force de Laplace </w:t>
      </w:r>
      <m:oMath>
        <m:acc>
          <m:accPr>
            <m:chr m:val="⃗"/>
          </m:accPr>
          <m:e>
            <m:sSub>
              <m:sSubPr/>
              <m:e>
                <m:r>
                  <m:rPr>
                    <m:sty m:val="i"/>
                  </m:rPr>
                  <m:t>f</m:t>
                </m:r>
              </m:e>
              <m:sub>
                <m:r>
                  <m:rPr>
                    <m:nor/>
                  </m:rPr>
                  <m:t>Laplace </m:t>
                </m:r>
              </m:sub>
            </m:sSub>
          </m:e>
        </m:acc>
      </m:oMath>
      <w:r>
        <w:rPr/>
        <w:t xml:space="preserve">;</w:t>
      </w:r>
    </w:p>
    <w:p>
      <w:pPr>
        <w:numPr>
          <w:ilvl w:val="0"/>
          <w:numId w:val="5"/>
        </w:numPr>
        <w:spacing w:lineRule="auto"/>
      </w:pPr>
      <w:r>
        <w:rPr>
          <w:rFonts w:eastAsia="Georgia" w:cs="Georgia" w:ascii="Georgia" w:hAnsi="Georgia"/>
        </w:rPr>
        <w:t xml:space="preserve">la force de pression exercée par l'air sur la face avant de la membrane </w:t>
      </w:r>
      <m:oMath>
        <m:acc>
          <m:accPr>
            <m:chr m:val="⃗"/>
          </m:accPr>
          <m:e>
            <m:sSub>
              <m:sSubPr/>
              <m:e>
                <m:r>
                  <m:rPr>
                    <m:sty m:val="i"/>
                  </m:rPr>
                  <m:t>f</m:t>
                </m:r>
              </m:e>
              <m:sub>
                <m:r>
                  <m:rPr>
                    <m:sty m:val="p"/>
                  </m:rPr>
                  <m:t>1</m:t>
                </m:r>
              </m:sub>
            </m:sSub>
          </m:e>
        </m:acc>
        <m:r>
          <m:rPr>
            <m:sty m:val="p"/>
          </m:rPr>
          <m:t>=</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e>
        </m:d>
        <m:r>
          <m:rPr>
            <m:sty m:val="i"/>
          </m:rPr>
          <m:t>S</m:t>
        </m:r>
        <m:acc>
          <m:accPr>
            <m:chr m:val="⃗"/>
          </m:accPr>
          <m:e>
            <m:sSub>
              <m:sSubPr/>
              <m:e>
                <m:r>
                  <m:rPr>
                    <m:sty m:val="i"/>
                  </m:rPr>
                  <m:t>e</m:t>
                </m:r>
              </m:e>
              <m:sub>
                <m:r>
                  <m:rPr>
                    <m:sty m:val="i"/>
                  </m:rPr>
                  <m:t>x</m:t>
                </m:r>
              </m:sub>
            </m:sSub>
          </m:e>
        </m:acc>
      </m:oMath>
      <w:r>
        <w:rPr/>
        <w:t xml:space="preserve">;</w:t>
      </w:r>
    </w:p>
    <w:p>
      <w:pPr>
        <w:numPr>
          <w:ilvl w:val="0"/>
          <w:numId w:val="5"/>
        </w:numPr>
        <w:spacing w:lineRule="auto"/>
      </w:pPr>
      <w:r>
        <w:rPr>
          <w:rFonts w:eastAsia="Georgia" w:cs="Georgia" w:ascii="Georgia" w:hAnsi="Georgia"/>
        </w:rPr>
        <w:t xml:space="preserve">la force de pression exercée par l'air sur la face arrière de la membrane </w:t>
      </w:r>
      <m:oMath>
        <m:acc>
          <m:accPr>
            <m:chr m:val="⃗"/>
          </m:accPr>
          <m:e>
            <m:sSub>
              <m:sSubPr/>
              <m:e>
                <m:r>
                  <m:rPr>
                    <m:sty m:val="i"/>
                  </m:rPr>
                  <m:t>f</m:t>
                </m:r>
              </m:e>
              <m:sub>
                <m:r>
                  <m:rPr>
                    <m:sty m:val="p"/>
                  </m:rPr>
                  <m:t>2</m:t>
                </m:r>
              </m:sub>
            </m:sSub>
          </m:e>
        </m:acc>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2</m:t>
                </m:r>
              </m:sub>
            </m:sSub>
          </m:e>
        </m:d>
        <m:r>
          <m:rPr>
            <m:sty m:val="i"/>
          </m:rPr>
          <m:t>S</m:t>
        </m:r>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 la force de rappel due à la suspension </w:t>
      </w:r>
      <m:oMath>
        <m:acc>
          <m:accPr>
            <m:chr m:val="⃗"/>
          </m:accPr>
          <m:e>
            <m:sSub>
              <m:sSubPr/>
              <m:e>
                <m:r>
                  <m:rPr>
                    <m:sty m:val="i"/>
                  </m:rPr>
                  <m:t>f</m:t>
                </m:r>
              </m:e>
              <m:sub>
                <m:r>
                  <m:rPr>
                    <m:nor/>
                  </m:rPr>
                  <m:t>rappel </m:t>
                </m:r>
              </m:sub>
            </m:sSub>
          </m:e>
        </m:acc>
        <m:r>
          <m:rPr>
            <m:sty m:val="p"/>
          </m:rPr>
          <m:t>=</m:t>
        </m:r>
        <m:r>
          <m:rPr>
            <m:sty m:val="p"/>
          </m:rPr>
          <m:t>−</m:t>
        </m:r>
        <m:f>
          <m:fPr>
            <m:ctrlPr>
              <w:rPr>
                <w:rFonts w:ascii="Cambria Math" w:hAnsi="Cambria Math"/>
              </w:rPr>
            </m:ctrlPr>
          </m:fPr>
          <m:num>
            <m:r>
              <m:rPr>
                <m:sty m:val="i"/>
              </m:rPr>
              <m:t>x</m:t>
            </m:r>
          </m:num>
          <m:den>
            <m:sSub>
              <m:sSubPr/>
              <m:e>
                <m:r>
                  <m:rPr>
                    <m:sty m:val="i"/>
                  </m:rPr>
                  <m:t>C</m:t>
                </m:r>
              </m:e>
              <m:sub>
                <m:r>
                  <m:rPr>
                    <m:sty m:val="i"/>
                  </m:rPr>
                  <m:t>m</m:t>
                </m:r>
                <m:r>
                  <m:rPr>
                    <m:sty m:val="i"/>
                  </m:rPr>
                  <m:t>s</m:t>
                </m:r>
              </m:sub>
            </m:sSub>
          </m:den>
        </m:f>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 la force de frottement </w:t>
      </w:r>
      <m:oMath>
        <m:acc>
          <m:accPr>
            <m:chr m:val="⃗"/>
          </m:accPr>
          <m:e>
            <m:sSub>
              <m:sSubPr/>
              <m:e>
                <m:r>
                  <m:rPr>
                    <m:sty m:val="i"/>
                  </m:rPr>
                  <m:t>f</m:t>
                </m:r>
              </m:e>
              <m:sub>
                <m:r>
                  <m:rPr>
                    <m:nor/>
                  </m:rPr>
                  <m:t>frottement </m:t>
                </m:r>
              </m:sub>
            </m:sSub>
          </m:e>
        </m:acc>
        <m:r>
          <m:rPr>
            <m:sty m:val="p"/>
          </m:rPr>
          <m:t>=</m:t>
        </m:r>
        <m:r>
          <m:rPr>
            <m:sty m:val="p"/>
          </m:rPr>
          <m:t>−</m:t>
        </m:r>
        <m:sSub>
          <m:sSubPr/>
          <m:e>
            <m:r>
              <m:rPr>
                <m:sty m:val="i"/>
              </m:rPr>
              <m:t>R</m:t>
            </m:r>
          </m:e>
          <m:sub>
            <m:r>
              <m:rPr>
                <m:sty m:val="i"/>
              </m:rPr>
              <m:t>m</m:t>
            </m:r>
            <m:r>
              <m:rPr>
                <m:sty m:val="i"/>
              </m:rPr>
              <m:t>s</m:t>
            </m:r>
          </m:sub>
        </m:sSub>
        <m:r>
          <m:rPr>
            <m:sty m:val="i"/>
          </m:rPr>
          <m:t>v</m:t>
        </m:r>
        <m:acc>
          <m:accPr>
            <m:chr m:val="⃗"/>
          </m:accPr>
          <m:e>
            <m:sSub>
              <m:sSubPr/>
              <m:e>
                <m:r>
                  <m:rPr>
                    <m:sty m:val="i"/>
                  </m:rPr>
                  <m:t>e</m:t>
                </m:r>
              </m:e>
              <m:sub>
                <m:r>
                  <m:rPr>
                    <m:sty m:val="i"/>
                  </m:rPr>
                  <m:t>x</m:t>
                </m:r>
              </m:sub>
            </m:sSub>
          </m:e>
        </m:acc>
      </m:oMath>
      <w:r>
        <w:rPr>
          <w:rFonts w:eastAsia="Georgia" w:cs="Georgia" w:ascii="Georgia" w:hAnsi="Georgia"/>
        </w:rPr>
        <w:t xml:space="preserve">, où </w:t>
      </w:r>
      <m:oMath>
        <m:sSub>
          <m:sSubPr/>
          <m:e>
            <m:r>
              <m:rPr>
                <m:sty m:val="i"/>
              </m:rPr>
              <m:t>R</m:t>
            </m:r>
          </m:e>
          <m:sub>
            <m:r>
              <m:rPr>
                <m:sty m:val="i"/>
              </m:rPr>
              <m:t>m</m:t>
            </m:r>
            <m:r>
              <m:rPr>
                <m:sty m:val="i"/>
              </m:rPr>
              <m:t>s</m:t>
            </m:r>
          </m:sub>
        </m:sSub>
      </m:oMath>
      <w:r>
        <w:rPr/>
        <w:t xml:space="preserve"> est le coefficient de frottement fluide;</w:t>
      </w:r>
    </w:p>
    <w:p>
      <w:pPr>
        <w:numPr>
          <w:ilvl w:val="0"/>
          <w:numId w:val="5"/>
        </w:numPr>
        <w:spacing w:lineRule="auto"/>
      </w:pPr>
      <w:r>
        <w:rPr/>
        <w:t xml:space="preserve">la composante normale des actions de contact avec les rails </w:t>
      </w:r>
      <m:oMath>
        <m:sSub>
          <m:sSubPr/>
          <m:e>
            <m:r>
              <m:rPr>
                <m:scr m:val="script"/>
              </m:rPr>
              <m:t>R</m:t>
            </m:r>
          </m:e>
          <m:sub>
            <m:r>
              <m:rPr>
                <m:sty m:val="p"/>
              </m:rPr>
              <m:t>1</m:t>
            </m:r>
          </m:sub>
        </m:sSub>
      </m:oMath>
      <w:r>
        <w:rPr/>
        <w:t xml:space="preserve"> et </w:t>
      </w:r>
      <m:oMath>
        <m:sSub>
          <m:sSubPr/>
          <m:e>
            <m:r>
              <m:rPr>
                <m:scr m:val="script"/>
              </m:rPr>
              <m:t>R</m:t>
            </m:r>
          </m:e>
          <m:sub>
            <m:r>
              <m:rPr>
                <m:sty m:val="p"/>
              </m:rPr>
              <m:t>2</m:t>
            </m:r>
          </m:sub>
        </m:sSub>
      </m:oMath>
      <w:r>
        <w:rPr>
          <w:rFonts w:eastAsia="Georgia" w:cs="Georgia" w:ascii="Georgia" w:hAnsi="Georgia"/>
        </w:rPr>
        <w:t xml:space="preserve">, compensée par le poids de l'équipage mobile.</w:t>
      </w:r>
      <w:r>
        <w:rPr/>
        <w:br w:type="textWrapping"/>
      </w:r>
      <w:r>
        <w:rPr/>
        <w:t xml:space="preserve">Q3. Exprimer la force de Laplace </w:t>
      </w:r>
      <m:oMath>
        <m:acc>
          <m:accPr>
            <m:chr m:val="⃗"/>
          </m:accPr>
          <m:e>
            <m:sSub>
              <m:sSubPr/>
              <m:e>
                <m:r>
                  <m:rPr>
                    <m:sty m:val="i"/>
                  </m:rPr>
                  <m:t>f</m:t>
                </m:r>
              </m:e>
              <m:sub>
                <m:r>
                  <m:rPr>
                    <m:nor/>
                  </m:rPr>
                  <m:t>Laplace </m:t>
                </m:r>
              </m:sub>
            </m:sSub>
          </m:e>
        </m:acc>
      </m:oMath>
      <w:r>
        <w:rPr/>
        <w:t xml:space="preserve"> en fonction de </w:t>
      </w:r>
      <m:oMath>
        <m:r>
          <m:rPr>
            <m:sty m:val="i"/>
          </m:rPr>
          <m:t>i</m:t>
        </m:r>
        <m:r>
          <m:rPr>
            <m:sty m:val="p"/>
          </m:rPr>
          <m:t>,</m:t>
        </m:r>
        <m:r>
          <m:rPr>
            <m:sty m:val="i"/>
          </m:rPr>
          <m:t>ℓ</m:t>
        </m:r>
      </m:oMath>
      <w:r>
        <w:rPr/>
        <w:t xml:space="preserve"> et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Q4. On fait l'hypothèse que l'équipage mobile est en mouvement de translation rectiligne dans la direction de </w:t>
      </w:r>
      <m:oMath>
        <m:acc>
          <m:accPr>
            <m:chr m:val="⃗"/>
          </m:accPr>
          <m:e>
            <m:sSub>
              <m:sSubPr/>
              <m:e>
                <m:r>
                  <m:rPr>
                    <m:sty m:val="i"/>
                  </m:rPr>
                  <m:t>e</m:t>
                </m:r>
              </m:e>
              <m:sub>
                <m:r>
                  <m:rPr>
                    <m:sty m:val="i"/>
                  </m:rPr>
                  <m:t>x</m:t>
                </m:r>
              </m:sub>
            </m:sSub>
          </m:e>
        </m:acc>
      </m:oMath>
      <w:r>
        <w:rPr>
          <w:rFonts w:eastAsia="Georgia" w:cs="Georgia" w:ascii="Georgia" w:hAnsi="Georgia"/>
        </w:rPr>
        <w:t xml:space="preserve">. Établir une équation différentielle vérifiée par l'abscisse </w:t>
      </w:r>
      <m:oMath>
        <m:r>
          <m:rPr>
            <m:sty m:val="i"/>
          </m:rPr>
          <m:t>x</m:t>
        </m:r>
      </m:oMath>
      <w:r>
        <w:rPr>
          <w:rFonts w:eastAsia="Georgia" w:cs="Georgia" w:ascii="Georgia" w:hAnsi="Georgia"/>
        </w:rPr>
        <w:t xml:space="preserve"> repérant la position de l'équipage mobile.</w:t>
      </w:r>
    </w:p>
    <w:p>
      <w:pPr>
        <w:spacing w:line="271" w:before="330" w:lineRule="auto"/>
      </w:pPr>
      <w:r>
        <w:rPr>
          <w:b/>
          <w:sz w:val="42"/>
        </w:rPr>
        <w:t xml:space="preserve">I. 3 - Masse fictive prenant en compte le rayonnement acoustique</w:t>
      </w:r>
    </w:p>
    <w:p>
      <w:pPr>
        <w:spacing w:after="220" w:lineRule="auto"/>
      </w:pPr>
      <w:r>
        <w:rPr>
          <w:rFonts w:eastAsia="Georgia" w:cs="Georgia" w:ascii="Georgia" w:hAnsi="Georgia"/>
        </w:rPr>
        <w:t xml:space="preserve">On se place désormais en régime sinusoïdal forcé de pulsation </w:t>
      </w:r>
      <m:oMath>
        <m:r>
          <m:rPr>
            <m:sty m:val="i"/>
          </m:rPr>
          <m:t>ω</m:t>
        </m:r>
      </m:oMath>
      <w:r>
        <w:rPr/>
        <w:t xml:space="preserve">.</w:t>
      </w:r>
      <w:r>
        <w:rPr/>
        <w:br w:type="textWrapping"/>
      </w:r>
      <w:r>
        <w:rPr>
          <w:rFonts w:eastAsia="Georgia" w:cs="Georgia" w:ascii="Georgia" w:hAnsi="Georgia"/>
        </w:rPr>
        <w:t xml:space="preserve">En régime sinusoïdal forcé de pulsation </w:t>
      </w:r>
      <m:oMath>
        <m:r>
          <m:rPr>
            <m:sty m:val="i"/>
          </m:rPr>
          <m:t>ω</m:t>
        </m:r>
      </m:oMath>
      <w:r>
        <w:rPr/>
        <w:t xml:space="preserve">, le champ de surpression acoustique </w:t>
      </w:r>
      <m:oMath>
        <m:r>
          <m:rPr>
            <m:sty m:val="i"/>
          </m:rPr>
          <m:t>p</m:t>
        </m:r>
      </m:oMath>
      <w:r>
        <w:rPr>
          <w:rFonts w:eastAsia="Georgia" w:cs="Georgia" w:ascii="Georgia" w:hAnsi="Georgia"/>
        </w:rPr>
        <w:t xml:space="preserve"> rayonné par le hautparleur est une onde plane progressive sinusoïdale, de pulsation </w:t>
      </w:r>
      <m:oMath>
        <m:r>
          <m:rPr>
            <m:sty m:val="i"/>
          </m:rPr>
          <m:t>ω</m:t>
        </m:r>
      </m:oMath>
      <w:r>
        <w:rPr>
          <w:rFonts w:eastAsia="Georgia" w:cs="Georgia" w:ascii="Georgia" w:hAnsi="Georgia"/>
        </w:rPr>
        <w:t xml:space="preserve">, solution d'une équation de d'Alembert. Par conséquent, les surpressions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au niveau des faces de la membrane sont des grandeurs sinusoïdales de la forme </w:t>
      </w:r>
      <m:oMath>
        <m:sSub>
          <m:sSubPr/>
          <m:e>
            <m:r>
              <m:rPr>
                <m:sty m:val="i"/>
              </m:rPr>
              <m:t>p</m:t>
            </m:r>
          </m:e>
          <m:sub>
            <m:r>
              <m:rPr>
                <m:sty m:val="p"/>
              </m:rPr>
              <m:t>1</m:t>
            </m:r>
          </m:sub>
        </m:sSub>
        <m:r>
          <m:rPr>
            <m:sty m:val="p"/>
          </m:rPr>
          <m:t>(</m:t>
        </m:r>
        <m:r>
          <m:rPr>
            <m:sty m:val="i"/>
          </m:rPr>
          <m:t>t</m:t>
        </m:r>
        <m:r>
          <m:rPr>
            <m:sty m:val="p"/>
          </m:rPr>
          <m:t>)</m:t>
        </m:r>
        <m:r>
          <m:rPr>
            <m:sty m:val="p"/>
          </m:rPr>
          <m:t>=</m:t>
        </m:r>
        <m:sSub>
          <m:sSubPr/>
          <m:e>
            <m:r>
              <m:rPr>
                <m:sty m:val="i"/>
              </m:rPr>
              <m:t>P</m:t>
            </m:r>
          </m:e>
          <m:sub>
            <m:r>
              <m:rPr>
                <m:sty m:val="p"/>
              </m:rPr>
              <m:t>1</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sSub>
                  <m:sSubPr/>
                  <m:e>
                    <m:r>
                      <m:rPr>
                        <m:sty m:val="i"/>
                      </m:rPr>
                      <m:t>p</m:t>
                    </m:r>
                  </m:e>
                  <m:sub>
                    <m:r>
                      <m:rPr>
                        <m:sty m:val="p"/>
                      </m:rPr>
                      <m:t>1</m:t>
                    </m:r>
                  </m:sub>
                </m:sSub>
              </m:sub>
            </m:sSub>
          </m:e>
        </m:d>
      </m:oMath>
      <w:r>
        <w:rPr/>
        <w:t xml:space="preserve"> et </w:t>
      </w:r>
      <m:oMath>
        <m:sSub>
          <m:sSubPr/>
          <m:e>
            <m:r>
              <m:rPr>
                <m:sty m:val="i"/>
              </m:rPr>
              <m:t>p</m:t>
            </m:r>
          </m:e>
          <m:sub>
            <m:r>
              <m:rPr>
                <m:sty m:val="p"/>
              </m:rPr>
              <m:t>2</m:t>
            </m:r>
          </m:sub>
        </m:sSub>
        <m:r>
          <m:rPr>
            <m:sty m:val="p"/>
          </m:rPr>
          <m:t>(</m:t>
        </m:r>
        <m:r>
          <m:rPr>
            <m:sty m:val="i"/>
          </m:rPr>
          <m:t>t</m:t>
        </m:r>
        <m:r>
          <m:rPr>
            <m:sty m:val="p"/>
          </m:rPr>
          <m:t>)</m:t>
        </m:r>
        <m:r>
          <m:rPr>
            <m:sty m:val="p"/>
          </m:rPr>
          <m:t>=</m:t>
        </m:r>
        <m:sSub>
          <m:sSubPr/>
          <m:e>
            <m:r>
              <m:rPr>
                <m:sty m:val="i"/>
              </m:rPr>
              <m:t>P</m:t>
            </m:r>
          </m:e>
          <m:sub>
            <m:r>
              <m:rPr>
                <m:sty m:val="p"/>
              </m:rPr>
              <m:t>2</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sSub>
                  <m:sSubPr/>
                  <m:e>
                    <m:r>
                      <m:rPr>
                        <m:sty m:val="i"/>
                      </m:rPr>
                      <m:t>p</m:t>
                    </m:r>
                  </m:e>
                  <m:sub>
                    <m:r>
                      <m:rPr>
                        <m:sty m:val="p"/>
                      </m:rPr>
                      <m:t>2</m:t>
                    </m:r>
                  </m:sub>
                </m:sSub>
              </m:sub>
            </m:sSub>
          </m:e>
        </m:d>
      </m:oMath>
      <w:r>
        <w:rPr/>
        <w:t xml:space="preserve">.</w:t>
      </w:r>
    </w:p>
    <w:p>
      <w:pPr>
        <w:spacing w:after="220" w:lineRule="auto"/>
      </w:pPr>
      <w:r>
        <w:rPr>
          <w:rFonts w:eastAsia="Georgia" w:cs="Georgia" w:ascii="Georgia" w:hAnsi="Georgia"/>
        </w:rPr>
        <w:t xml:space="preserve">On introduit les «impédances acoustiques» </w:t>
      </w:r>
      <m:oMath>
        <m:bar>
          <m:barPr/>
          <m:e>
            <m:sSub>
              <m:sSubPr/>
              <m:e>
                <m:r>
                  <m:rPr>
                    <m:sty m:val="i"/>
                  </m:rPr>
                  <m:t>Z</m:t>
                </m:r>
              </m:e>
              <m:sub>
                <m:r>
                  <m:rPr>
                    <m:sty m:val="i"/>
                  </m:rPr>
                  <m:t>a</m:t>
                </m:r>
                <m:r>
                  <m:rPr>
                    <m:sty m:val="p"/>
                  </m:rPr>
                  <m:t>,</m:t>
                </m:r>
                <m:r>
                  <m:rPr>
                    <m:sty m:val="p"/>
                  </m:rPr>
                  <m:t>1</m:t>
                </m:r>
              </m:sub>
            </m:sSub>
          </m:e>
        </m:bar>
      </m:oMath>
      <w:r>
        <w:rPr/>
        <w:t xml:space="preserve"> de la face avant et </w:t>
      </w:r>
      <m:oMath>
        <m:bar>
          <m:barPr/>
          <m:e>
            <m:sSub>
              <m:sSubPr/>
              <m:e>
                <m:r>
                  <m:rPr>
                    <m:sty m:val="i"/>
                  </m:rPr>
                  <m:t>Z</m:t>
                </m:r>
              </m:e>
              <m:sub>
                <m:r>
                  <m:rPr>
                    <m:sty m:val="i"/>
                  </m:rPr>
                  <m:t>a</m:t>
                </m:r>
                <m:r>
                  <m:rPr>
                    <m:sty m:val="p"/>
                  </m:rPr>
                  <m:t>,</m:t>
                </m:r>
                <m:r>
                  <m:rPr>
                    <m:sty m:val="p"/>
                  </m:rPr>
                  <m:t>2</m:t>
                </m:r>
              </m:sub>
            </m:sSub>
          </m:e>
        </m:bar>
      </m:oMath>
      <w:r>
        <w:rPr>
          <w:rFonts w:eastAsia="Georgia" w:cs="Georgia" w:ascii="Georgia" w:hAnsi="Georgia"/>
        </w:rPr>
        <w:t xml:space="preserve"> de la face arrière de la membrane, définies par :</w:t>
      </w:r>
    </w:p>
    <w:p>
      <w:pPr>
        <w:spacing w:after="220" w:lineRule="auto"/>
      </w:pPr>
      <m:oMathPara>
        <m:oMath>
          <m:bar>
            <m:barPr/>
            <m:e>
              <m:sSub>
                <m:sSubPr/>
                <m:e>
                  <m:r>
                    <m:rPr>
                      <m:sty m:val="i"/>
                    </m:rPr>
                    <m:t>Z</m:t>
                  </m:r>
                </m:e>
                <m:sub>
                  <m:r>
                    <m:rPr>
                      <m:sty m:val="i"/>
                    </m:rPr>
                    <m:t>a</m:t>
                  </m:r>
                  <m:r>
                    <m:rPr>
                      <m:sty m:val="p"/>
                    </m:rPr>
                    <m:t>,</m:t>
                  </m:r>
                  <m:r>
                    <m:rPr>
                      <m:sty m:val="p"/>
                    </m:rPr>
                    <m:t>1</m:t>
                  </m:r>
                </m:sub>
              </m:sSub>
            </m:e>
          </m:bar>
          <m:r>
            <m:rPr>
              <m:sty m:val="p"/>
            </m:rPr>
            <m:t>=</m:t>
          </m:r>
          <m:f>
            <m:fPr>
              <m:ctrlPr>
                <w:rPr>
                  <w:rFonts w:ascii="Cambria Math" w:hAnsi="Cambria Math"/>
                </w:rPr>
              </m:ctrlPr>
            </m:fPr>
            <m:num>
              <m:sSub>
                <m:sSubPr/>
                <m:e>
                  <m:r>
                    <m:rPr>
                      <m:sty m:val="i"/>
                    </m:rPr>
                    <m:t>P</m:t>
                  </m:r>
                </m:e>
                <m:sub>
                  <m:r>
                    <m:rPr>
                      <m:sty m:val="p"/>
                    </m:rPr>
                    <m:t>1</m:t>
                  </m:r>
                </m:sub>
              </m:sSub>
            </m:num>
            <m:den>
              <m:bar>
                <m:barPr/>
                <m:e>
                  <m:r>
                    <m:rPr>
                      <m:sty m:val="i"/>
                    </m:rPr>
                    <m:t>V</m:t>
                  </m:r>
                </m:e>
              </m:bar>
            </m:den>
          </m:f>
          <m:r>
            <m:rPr>
              <m:nor/>
            </m:rPr>
            <m:t> et </m:t>
          </m:r>
          <m:bar>
            <m:barPr/>
            <m:e>
              <m:sSub>
                <m:sSubPr/>
                <m:e>
                  <m:r>
                    <m:rPr>
                      <m:sty m:val="i"/>
                    </m:rPr>
                    <m:t>Z</m:t>
                  </m:r>
                </m:e>
                <m:sub>
                  <m:r>
                    <m:rPr>
                      <m:sty m:val="i"/>
                    </m:rPr>
                    <m:t>a</m:t>
                  </m:r>
                  <m:r>
                    <m:rPr>
                      <m:sty m:val="p"/>
                    </m:rPr>
                    <m:t>,</m:t>
                  </m:r>
                  <m:r>
                    <m:rPr>
                      <m:sty m:val="p"/>
                    </m:rPr>
                    <m:t>2</m:t>
                  </m:r>
                </m:sub>
              </m:sSub>
            </m:e>
          </m:bar>
          <m:r>
            <m:rPr>
              <m:sty m:val="p"/>
            </m:rPr>
            <m:t>=</m:t>
          </m:r>
          <m:r>
            <m:rPr>
              <m:sty m:val="p"/>
            </m:rPr>
            <m:t>−</m:t>
          </m:r>
          <m:f>
            <m:fPr>
              <m:ctrlPr>
                <w:rPr>
                  <w:rFonts w:ascii="Cambria Math" w:hAnsi="Cambria Math"/>
                </w:rPr>
              </m:ctrlPr>
            </m:fPr>
            <m:num>
              <m:sSub>
                <m:sSubPr/>
                <m:e>
                  <m:r>
                    <m:rPr>
                      <m:sty m:val="i"/>
                    </m:rPr>
                    <m:t>P</m:t>
                  </m:r>
                </m:e>
                <m:sub>
                  <m:r>
                    <m:rPr>
                      <m:sty m:val="p"/>
                    </m:rPr>
                    <m:t>2</m:t>
                  </m:r>
                </m:sub>
              </m:sSub>
            </m:num>
            <m:den>
              <m:bar>
                <m:barPr/>
                <m:e>
                  <m:r>
                    <m:rPr>
                      <m:sty m:val="i"/>
                    </m:rPr>
                    <m:t>V</m:t>
                  </m:r>
                </m:e>
              </m:bar>
            </m:den>
          </m:f>
          <m:r>
            <m:rPr>
              <m:sty m:val="p"/>
            </m:rPr>
            <m:t>.</m:t>
          </m:r>
        </m:oMath>
      </m:oMathPara>
    </w:p>
    <w:p>
      <w:pPr>
        <w:spacing w:after="220" w:lineRule="auto"/>
      </w:pPr>
      <w:r>
        <w:rPr>
          <w:rFonts w:eastAsia="Georgia" w:cs="Georgia" w:ascii="Georgia" w:hAnsi="Georgia"/>
        </w:rPr>
        <w:t xml:space="preserve">Q5. Établir une relation entre les amplitudes complexes </w:t>
      </w:r>
      <m:oMath>
        <m:bar>
          <m:barPr/>
          <m:e>
            <m:r>
              <m:rPr>
                <m:sty m:val="i"/>
              </m:rPr>
              <m:t>V</m:t>
            </m:r>
          </m:e>
        </m:bar>
      </m:oMath>
      <w:r>
        <w:rPr/>
        <w:t xml:space="preserve"> et </w:t>
      </w:r>
      <m:oMath>
        <m:bar>
          <m:barPr/>
          <m:e>
            <m:r>
              <m:rPr>
                <m:sty m:val="i"/>
              </m:rPr>
              <m:t>I</m:t>
            </m:r>
          </m:e>
        </m:bar>
      </m:oMath>
      <w:r>
        <w:rPr/>
        <w:t xml:space="preserve"> faisant intervenir les grandeurs </w:t>
      </w:r>
      <m:oMath>
        <m:sSub>
          <m:sSubPr/>
          <m:e>
            <m:r>
              <m:rPr>
                <m:sty m:val="i"/>
              </m:rPr>
              <m:t>M</m:t>
            </m:r>
          </m:e>
          <m:sub>
            <m:r>
              <m:rPr>
                <m:sty m:val="i"/>
              </m:rPr>
              <m:t>m</m:t>
            </m:r>
            <m:r>
              <m:rPr>
                <m:sty m:val="i"/>
              </m:rPr>
              <m:t>s</m:t>
            </m:r>
          </m:sub>
        </m:sSub>
      </m:oMath>
      <w:r>
        <w:rPr/>
        <w:t xml:space="preserve">, </w:t>
      </w:r>
      <m:oMath>
        <m:sSub>
          <m:sSubPr/>
          <m:e>
            <m:r>
              <m:rPr>
                <m:sty m:val="i"/>
              </m:rPr>
              <m:t>C</m:t>
            </m:r>
          </m:e>
          <m:sub>
            <m:r>
              <m:rPr>
                <m:sty m:val="i"/>
              </m:rPr>
              <m:t>m</m:t>
            </m:r>
            <m:r>
              <m:rPr>
                <m:sty m:val="i"/>
              </m:rPr>
              <m:t>s</m:t>
            </m:r>
          </m:sub>
        </m:sSub>
        <m:r>
          <m:rPr>
            <m:sty m:val="p"/>
          </m:rPr>
          <m:t>,</m:t>
        </m:r>
        <m:sSub>
          <m:sSubPr/>
          <m:e>
            <m:r>
              <m:rPr>
                <m:sty m:val="i"/>
              </m:rPr>
              <m:t>R</m:t>
            </m:r>
          </m:e>
          <m:sub>
            <m:r>
              <m:rPr>
                <m:sty m:val="i"/>
              </m:rPr>
              <m:t>m</m:t>
            </m:r>
            <m:r>
              <m:rPr>
                <m:sty m:val="i"/>
              </m:rPr>
              <m:t>s</m:t>
            </m:r>
          </m:sub>
        </m:sSub>
        <m:r>
          <m:rPr>
            <m:sty m:val="p"/>
          </m:rPr>
          <m:t>,</m:t>
        </m:r>
        <m:sSub>
          <m:sSubPr/>
          <m:e>
            <m:r>
              <m:rPr>
                <m:sty m:val="i"/>
              </m:rPr>
              <m:t>B</m:t>
            </m:r>
          </m:e>
          <m:sub>
            <m:r>
              <m:rPr>
                <m:sty m:val="p"/>
              </m:rPr>
              <m:t>0</m:t>
            </m:r>
          </m:sub>
        </m:sSub>
        <m:r>
          <m:rPr>
            <m:sty m:val="p"/>
          </m:rPr>
          <m:t>,</m:t>
        </m:r>
        <m:r>
          <m:rPr>
            <m:sty m:val="i"/>
          </m:rPr>
          <m:t>ℓ</m:t>
        </m:r>
        <m:r>
          <m:rPr>
            <m:sty m:val="p"/>
          </m:rPr>
          <m:t>,</m:t>
        </m:r>
        <m:r>
          <m:rPr>
            <m:sty m:val="i"/>
          </m:rPr>
          <m:t>S</m:t>
        </m:r>
        <m:r>
          <m:rPr>
            <m:sty m:val="p"/>
          </m:rPr>
          <m:t>,</m:t>
        </m:r>
        <m:sSub>
          <m:sSubPr/>
          <m:e>
            <m:r>
              <m:rPr>
                <m:sty m:val="i"/>
              </m:rPr>
              <m:t>Z</m:t>
            </m:r>
          </m:e>
          <m:sub>
            <m:r>
              <m:rPr>
                <m:sty m:val="i"/>
              </m:rPr>
              <m:t>a</m:t>
            </m:r>
            <m:r>
              <m:rPr>
                <m:sty m:val="p"/>
              </m:rPr>
              <m:t>,</m:t>
            </m:r>
            <m:r>
              <m:rPr>
                <m:sty m:val="p"/>
              </m:rPr>
              <m:t>1</m:t>
            </m:r>
          </m:sub>
        </m:sSub>
        <m:r>
          <m:rPr>
            <m:sty m:val="p"/>
          </m:rPr>
          <m:t>,</m:t>
        </m:r>
        <m:sSub>
          <m:sSubPr/>
          <m:e>
            <m:r>
              <m:rPr>
                <m:sty m:val="i"/>
              </m:rPr>
              <m:t>Z</m:t>
            </m:r>
          </m:e>
          <m:sub>
            <m:r>
              <m:rPr>
                <m:sty m:val="i"/>
              </m:rPr>
              <m:t>a</m:t>
            </m:r>
            <m:r>
              <m:rPr>
                <m:sty m:val="p"/>
              </m:rPr>
              <m:t>,</m:t>
            </m:r>
            <m:r>
              <m:rPr>
                <m:sty m:val="p"/>
              </m:rPr>
              <m:t>2</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Dans le cadre du modèle envisagé dans ce problème, on montre que les impédances acoustiques </w:t>
      </w:r>
      <m:oMath>
        <m:bar>
          <m:barPr/>
          <m:e>
            <m:sSub>
              <m:sSubPr/>
              <m:e>
                <m:r>
                  <m:rPr>
                    <m:sty m:val="i"/>
                  </m:rPr>
                  <m:t>Z</m:t>
                </m:r>
              </m:e>
              <m:sub>
                <m:r>
                  <m:rPr>
                    <m:sty m:val="i"/>
                  </m:rPr>
                  <m:t>a</m:t>
                </m:r>
                <m:r>
                  <m:rPr>
                    <m:sty m:val="p"/>
                  </m:rPr>
                  <m:t>,</m:t>
                </m:r>
                <m:r>
                  <m:rPr>
                    <m:sty m:val="p"/>
                  </m:rPr>
                  <m:t>1</m:t>
                </m:r>
              </m:sub>
            </m:sSub>
          </m:e>
        </m:bar>
      </m:oMath>
      <w:r>
        <w:rPr/>
        <w:t xml:space="preserve"> et </w:t>
      </w:r>
      <m:oMath>
        <m:bar>
          <m:barPr/>
          <m:e>
            <m:sSub>
              <m:sSubPr/>
              <m:e>
                <m:r>
                  <m:rPr>
                    <m:sty m:val="i"/>
                  </m:rPr>
                  <m:t>Z</m:t>
                </m:r>
              </m:e>
              <m:sub>
                <m:r>
                  <m:rPr>
                    <m:sty m:val="i"/>
                  </m:rPr>
                  <m:t>a</m:t>
                </m:r>
                <m:r>
                  <m:rPr>
                    <m:sty m:val="p"/>
                  </m:rPr>
                  <m:t>,</m:t>
                </m:r>
                <m:r>
                  <m:rPr>
                    <m:sty m:val="p"/>
                  </m:rPr>
                  <m:t>2</m:t>
                </m:r>
              </m:sub>
            </m:sSub>
          </m:e>
        </m:bar>
      </m:oMath>
      <w:r>
        <w:rPr>
          <w:rFonts w:eastAsia="Georgia" w:cs="Georgia" w:ascii="Georgia" w:hAnsi="Georgia"/>
        </w:rPr>
        <w:t xml:space="preserve"> sont égales. En notant </w:t>
      </w:r>
      <m:oMath>
        <m:bar>
          <m:barPr/>
          <m:e>
            <m:sSub>
              <m:sSubPr/>
              <m:e>
                <m:r>
                  <m:rPr>
                    <m:sty m:val="i"/>
                  </m:rPr>
                  <m:t>Z</m:t>
                </m:r>
              </m:e>
              <m:sub>
                <m:r>
                  <m:rPr>
                    <m:sty m:val="i"/>
                  </m:rPr>
                  <m:t>a</m:t>
                </m:r>
              </m:sub>
            </m:sSub>
          </m:e>
        </m:bar>
      </m:oMath>
      <w:r>
        <w:rPr/>
        <w:t xml:space="preserve"> leur valeur commune, on a :</w:t>
      </w:r>
    </w:p>
    <w:p>
      <w:pPr>
        <w:spacing w:after="220" w:lineRule="auto"/>
      </w:pPr>
      <m:oMathPara>
        <m:oMath>
          <m:bar>
            <m:barPr/>
            <m:e>
              <m:sSub>
                <m:sSubPr/>
                <m:e>
                  <m:r>
                    <m:rPr>
                      <m:sty m:val="i"/>
                    </m:rPr>
                    <m:t>Z</m:t>
                  </m:r>
                </m:e>
                <m:sub>
                  <m:r>
                    <m:rPr>
                      <m:sty m:val="i"/>
                    </m:rPr>
                    <m:t>a</m:t>
                  </m:r>
                </m:sub>
              </m:sSub>
            </m:e>
          </m:bar>
          <m:r>
            <m:rPr>
              <m:sty m:val="p"/>
            </m:rPr>
            <m:t>=</m:t>
          </m:r>
          <m:bar>
            <m:barPr/>
            <m:e>
              <m:sSub>
                <m:sSubPr/>
                <m:e>
                  <m:r>
                    <m:rPr>
                      <m:sty m:val="i"/>
                    </m:rPr>
                    <m:t>Z</m:t>
                  </m:r>
                </m:e>
                <m:sub>
                  <m:r>
                    <m:rPr>
                      <m:sty m:val="i"/>
                    </m:rPr>
                    <m:t>a</m:t>
                  </m:r>
                  <m:r>
                    <m:rPr>
                      <m:sty m:val="p"/>
                    </m:rPr>
                    <m:t>,</m:t>
                  </m:r>
                  <m:r>
                    <m:rPr>
                      <m:sty m:val="p"/>
                    </m:rPr>
                    <m:t>1</m:t>
                  </m:r>
                </m:sub>
              </m:sSub>
            </m:e>
          </m:bar>
          <m:r>
            <m:rPr>
              <m:sty m:val="p"/>
            </m:rPr>
            <m:t>=</m:t>
          </m:r>
          <m:bar>
            <m:barPr/>
            <m:e>
              <m:sSub>
                <m:sSubPr/>
                <m:e>
                  <m:r>
                    <m:rPr>
                      <m:sty m:val="i"/>
                    </m:rPr>
                    <m:t>Z</m:t>
                  </m:r>
                </m:e>
                <m:sub>
                  <m:r>
                    <m:rPr>
                      <m:sty m:val="i"/>
                    </m:rPr>
                    <m:t>a</m:t>
                  </m:r>
                  <m:r>
                    <m:rPr>
                      <m:sty m:val="p"/>
                    </m:rPr>
                    <m:t>,</m:t>
                  </m:r>
                  <m:r>
                    <m:rPr>
                      <m:sty m:val="p"/>
                    </m:rPr>
                    <m:t>2</m:t>
                  </m:r>
                </m:sub>
              </m:sSub>
            </m:e>
          </m:bar>
          <m:r>
            <m:rPr>
              <m:sty m:val="p"/>
            </m:rPr>
            <m:t>=</m:t>
          </m:r>
          <m:r>
            <m:rPr>
              <m:sty m:val="i"/>
            </m:rPr>
            <m:t>ρ</m:t>
          </m:r>
          <m:r>
            <m:rPr>
              <m:sty m:val="i"/>
            </m:rPr>
            <m:t>c</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k</m:t>
              </m:r>
              <m:r>
                <m:rPr>
                  <m:sty m:val="i"/>
                </m:rPr>
                <m:t>r</m:t>
              </m:r>
              <m:sSup>
                <m:sSupPr/>
                <m:e>
                  <m:r>
                    <m:rPr>
                      <m:sty m:val="p"/>
                    </m:rPr>
                    <m:t>)</m:t>
                  </m:r>
                </m:e>
                <m:sup>
                  <m:r>
                    <m:rPr>
                      <m:sty m:val="p"/>
                    </m:rPr>
                    <m:t>2</m:t>
                  </m:r>
                </m:sup>
              </m:sSup>
              <m:r>
                <m:rPr>
                  <m:sty m:val="p"/>
                </m:rPr>
                <m:t>+</m:t>
              </m:r>
              <m:r>
                <m:rPr>
                  <m:sty m:val="p"/>
                </m:rPr>
                <m:t>j</m:t>
              </m:r>
              <m:f>
                <m:fPr>
                  <m:ctrlPr>
                    <w:rPr>
                      <w:rFonts w:ascii="Cambria Math" w:hAnsi="Cambria Math"/>
                    </w:rPr>
                  </m:ctrlPr>
                </m:fPr>
                <m:num>
                  <m:r>
                    <m:rPr>
                      <m:sty m:val="p"/>
                    </m:rPr>
                    <m:t>8</m:t>
                  </m:r>
                  <m:r>
                    <m:rPr>
                      <m:sty m:val="i"/>
                    </m:rPr>
                    <m:t>k</m:t>
                  </m:r>
                  <m:r>
                    <m:rPr>
                      <m:sty m:val="i"/>
                    </m:rPr>
                    <m:t>r</m:t>
                  </m:r>
                </m:num>
                <m:den>
                  <m:r>
                    <m:rPr>
                      <m:sty m:val="p"/>
                    </m:rPr>
                    <m:t>3</m:t>
                  </m:r>
                  <m:r>
                    <m:rPr>
                      <m:sty m:val="i"/>
                    </m:rPr>
                    <m:t>π</m:t>
                  </m:r>
                </m:den>
              </m:f>
            </m:e>
          </m:d>
          <m:r>
            <m:rPr>
              <m:sty m:val="p"/>
            </m:rPr>
            <m:t>,</m:t>
          </m:r>
        </m:oMath>
      </m:oMathPara>
    </w:p>
    <w:p>
      <w:pPr>
        <w:spacing w:after="220" w:lineRule="auto"/>
      </w:pPr>
      <w:r>
        <w:rPr>
          <w:rFonts w:eastAsia="Georgia" w:cs="Georgia" w:ascii="Georgia" w:hAnsi="Georgia"/>
        </w:rPr>
        <w:t xml:space="preserve">où </w:t>
      </w:r>
      <m:oMath>
        <m:r>
          <m:rPr>
            <m:sty m:val="i"/>
          </m:rPr>
          <m:t>k</m:t>
        </m:r>
      </m:oMath>
      <w:r>
        <w:rPr/>
        <w:t xml:space="preserve"> est le vecteur d'onde du champ de surpression acoustique, </w:t>
      </w:r>
      <m:oMath>
        <m:r>
          <m:rPr>
            <m:sty m:val="i"/>
          </m:rPr>
          <m:t>r</m:t>
        </m:r>
      </m:oMath>
      <w:r>
        <w:rPr/>
        <w:t xml:space="preserve"> est le rayon de la membrane, </w:t>
      </w:r>
      <m:oMath>
        <m:r>
          <m:rPr>
            <m:sty m:val="i"/>
          </m:rPr>
          <m:t>c</m:t>
        </m:r>
      </m:oMath>
      <w:r>
        <w:rPr>
          <w:rFonts w:eastAsia="Georgia" w:cs="Georgia" w:ascii="Georgia" w:hAnsi="Georgia"/>
        </w:rPr>
        <w:t xml:space="preserve"> la célérité du son dans l'air et </w:t>
      </w:r>
      <m:oMath>
        <m:r>
          <m:rPr>
            <m:sty m:val="i"/>
          </m:rPr>
          <m:t>ρ</m:t>
        </m:r>
      </m:oMath>
      <w:r>
        <w:rPr/>
        <w:t xml:space="preserve"> la masse volumique de l'air.</w:t>
      </w:r>
    </w:p>
    <w:p>
      <w:pPr>
        <w:spacing w:after="220" w:lineRule="auto"/>
      </w:pPr>
      <w:r>
        <w:rPr>
          <w:rFonts w:eastAsia="Georgia" w:cs="Georgia" w:ascii="Georgia" w:hAnsi="Georgia"/>
        </w:rPr>
        <w:t xml:space="preserve">Q6. Préciser l'unité de l'impédance acoustique </w:t>
      </w:r>
      <m:oMath>
        <m:bar>
          <m:barPr/>
          <m:e>
            <m:sSub>
              <m:sSubPr/>
              <m:e>
                <m:r>
                  <m:rPr>
                    <m:sty m:val="i"/>
                  </m:rPr>
                  <m:t>Z</m:t>
                </m:r>
              </m:e>
              <m:sub>
                <m:r>
                  <m:rPr>
                    <m:sty m:val="i"/>
                  </m:rPr>
                  <m:t>a</m:t>
                </m:r>
              </m:sub>
            </m:sSub>
          </m:e>
        </m:bar>
      </m:oMath>
      <w:r>
        <w:rPr>
          <w:rFonts w:eastAsia="Georgia" w:cs="Georgia" w:ascii="Georgia" w:hAnsi="Georgia"/>
        </w:rPr>
        <w:t xml:space="preserve"> dans le Système international d'unités.</w:t>
      </w:r>
      <w:r>
        <w:rPr/>
        <w:br w:type="textWrapping"/>
      </w:r>
      <w:r>
        <w:rPr>
          <w:rFonts w:eastAsia="Georgia" w:cs="Georgia" w:ascii="Georgia" w:hAnsi="Georgia"/>
        </w:rPr>
        <w:t xml:space="preserve">Q7. On assimile l'air à un gaz parfait de masse molaire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Calculer la masse volumique </w:t>
      </w:r>
      <m:oMath>
        <m:r>
          <m:rPr>
            <m:sty m:val="i"/>
          </m:rPr>
          <m:t>ρ</m:t>
        </m:r>
      </m:oMath>
      <w:r>
        <w:rPr>
          <w:rFonts w:eastAsia="Georgia" w:cs="Georgia" w:ascii="Georgia" w:hAnsi="Georgia"/>
        </w:rPr>
        <w:t xml:space="preserve"> de l'air à </w:t>
      </w:r>
      <m:oMath>
        <m:sSup>
          <m:sSupPr/>
          <m:e>
            <m:r>
              <m:rPr>
                <m:sty m:val="p"/>
              </m:rPr>
              <m:t>25</m:t>
            </m:r>
          </m:e>
          <m:sup>
            <m:r>
              <m:rPr>
                <m:sty m:val="p"/>
              </m:rPr>
              <m:t>∘</m:t>
            </m:r>
          </m:sup>
        </m:sSup>
        <m:r>
          <m:rPr>
            <m:sty m:val="p"/>
          </m:rPr>
          <m:t>C</m:t>
        </m:r>
      </m:oMath>
      <w:r>
        <w:rPr>
          <w:rFonts w:eastAsia="Georgia" w:cs="Georgia" w:ascii="Georgia" w:hAnsi="Georgia"/>
        </w:rPr>
        <w:t xml:space="preserve"> pour une pression égale à 1,0 bar. On donne la 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Q8. Par analogie avec les ondes électromagnétiques, donner l'équation de d'Alembert vérifiée par le champ de surpression </w:t>
      </w:r>
      <m:oMath>
        <m:r>
          <m:rPr>
            <m:sty m:val="i"/>
          </m:rPr>
          <m:t>p</m:t>
        </m:r>
      </m:oMath>
      <w:r>
        <w:rPr>
          <w:rFonts w:eastAsia="Georgia" w:cs="Georgia" w:ascii="Georgia" w:hAnsi="Georgia"/>
        </w:rPr>
        <w:t xml:space="preserve">. En déduire une relation entre </w:t>
      </w:r>
      <m:oMath>
        <m:r>
          <m:rPr>
            <m:sty m:val="i"/>
          </m:rPr>
          <m:t>k</m:t>
        </m:r>
        <m:r>
          <m:rPr>
            <m:sty m:val="p"/>
          </m:rPr>
          <m:t>,</m:t>
        </m:r>
        <m:r>
          <m:rPr>
            <m:sty m:val="i"/>
          </m:rPr>
          <m:t>ω</m:t>
        </m:r>
      </m:oMath>
      <w:r>
        <w:rPr/>
        <w:t xml:space="preserve"> et </w:t>
      </w:r>
      <m:oMath>
        <m:r>
          <m:rPr>
            <m:sty m:val="i"/>
          </m:rPr>
          <m:t>c</m:t>
        </m:r>
      </m:oMath>
      <w:r>
        <w:rPr/>
        <w:t xml:space="preserve">. Dans la suite, on prend </w:t>
      </w:r>
      <m:oMath>
        <m:r>
          <m:rPr>
            <m:sty m:val="i"/>
          </m:rPr>
          <m:t>k</m:t>
        </m:r>
        <m:r>
          <m:rPr>
            <m:sty m:val="p"/>
          </m:rPr>
          <m:t>&gt;</m:t>
        </m:r>
        <m:r>
          <m:rPr>
            <m:sty m:val="p"/>
          </m:rPr>
          <m:t>0</m:t>
        </m:r>
      </m:oMath>
      <w:r>
        <w:rPr/>
        <w:t xml:space="preserve">.</w:t>
      </w:r>
    </w:p>
    <w:p>
      <w:pPr>
        <w:spacing w:after="220" w:lineRule="auto"/>
      </w:pPr>
      <w:r>
        <w:rPr>
          <w:rFonts w:eastAsia="Georgia" w:cs="Georgia" w:ascii="Georgia" w:hAnsi="Georgia"/>
        </w:rPr>
        <w:t xml:space="preserve">Q9. Montrer que l'impédance acoustique </w:t>
      </w:r>
      <m:oMath>
        <m:sSub>
          <m:sSubPr/>
          <m:e>
            <m:r>
              <m:rPr>
                <m:sty m:val="i"/>
              </m:rPr>
              <m:t>Z</m:t>
            </m:r>
          </m:e>
          <m:sub>
            <m:r>
              <m:rPr>
                <m:sty m:val="i"/>
              </m:rPr>
              <m:t>a</m:t>
            </m:r>
          </m:sub>
        </m:sSub>
      </m:oMath>
      <w:r>
        <w:rPr/>
        <w:t xml:space="preserve"> peut se mettre sous la forme </w:t>
      </w:r>
      <m:oMath>
        <m:sSub>
          <m:sSubPr/>
          <m:e>
            <m:r>
              <m:rPr>
                <m:sty m:val="i"/>
              </m:rPr>
              <m:t>Z</m:t>
            </m:r>
          </m:e>
          <m:sub>
            <m:r>
              <m:rPr>
                <m:sty m:val="i"/>
              </m:rPr>
              <m:t>a</m:t>
            </m:r>
          </m:sub>
        </m:sSub>
        <m:r>
          <m:rPr>
            <m:sty m:val="p"/>
          </m:rPr>
          <m:t>=</m:t>
        </m:r>
        <m:sSub>
          <m:sSubPr/>
          <m:e>
            <m:r>
              <m:rPr>
                <m:sty m:val="i"/>
              </m:rPr>
              <m:t>R</m:t>
            </m:r>
          </m:e>
          <m:sub>
            <m:r>
              <m:rPr>
                <m:sty m:val="i"/>
              </m:rPr>
              <m:t>a</m:t>
            </m:r>
          </m:sub>
        </m:sSub>
        <m:r>
          <m:rPr>
            <m:sty m:val="p"/>
          </m:rPr>
          <m:t>+</m:t>
        </m:r>
        <m:r>
          <m:rPr>
            <m:sty m:val="p"/>
          </m:rPr>
          <m:t>j</m:t>
        </m:r>
        <m:r>
          <m:rPr>
            <m:sty m:val="i"/>
          </m:rPr>
          <m:t>ω</m:t>
        </m:r>
        <m:sSub>
          <m:sSubPr/>
          <m:e>
            <m:r>
              <m:rPr>
                <m:sty m:val="i"/>
              </m:rPr>
              <m:t>M</m:t>
            </m:r>
          </m:e>
          <m:sub>
            <m:r>
              <m:rPr>
                <m:sty m:val="i"/>
              </m:rPr>
              <m:t>a</m:t>
            </m:r>
          </m:sub>
        </m:sSub>
      </m:oMath>
      <w:r>
        <w:rPr/>
        <w:t xml:space="preserve">. On exprimera, d'une part, </w:t>
      </w:r>
      <m:oMath>
        <m:sSub>
          <m:sSubPr/>
          <m:e>
            <m:r>
              <m:rPr>
                <m:sty m:val="i"/>
              </m:rPr>
              <m:t>R</m:t>
            </m:r>
          </m:e>
          <m:sub>
            <m:r>
              <m:rPr>
                <m:sty m:val="i"/>
              </m:rPr>
              <m:t>a</m:t>
            </m:r>
          </m:sub>
        </m:sSub>
      </m:oMath>
      <w:r>
        <w:rPr/>
        <w:t xml:space="preserve"> en fonction </w:t>
      </w:r>
      <m:oMath>
        <m:bar>
          <m:barPr>
            <m:pos m:val="top"/>
          </m:barPr>
          <m:e>
            <m:r>
              <m:rPr>
                <m:sty m:val="p"/>
              </m:rPr>
              <m:t>de</m:t>
            </m:r>
          </m:e>
        </m:bar>
        <m:r>
          <m:rPr>
            <m:sty m:val="i"/>
          </m:rPr>
          <m:t>ρ</m:t>
        </m:r>
        <m:r>
          <m:rPr>
            <m:sty m:val="p"/>
          </m:rPr>
          <m:t>,</m:t>
        </m:r>
        <m:r>
          <m:rPr>
            <m:sty m:val="i"/>
          </m:rPr>
          <m:t>ω</m:t>
        </m:r>
        <m:r>
          <m:rPr>
            <m:sty m:val="p"/>
          </m:rPr>
          <m:t>,</m:t>
        </m:r>
        <m:r>
          <m:rPr>
            <m:sty m:val="i"/>
          </m:rPr>
          <m:t>r</m:t>
        </m:r>
      </m:oMath>
      <w:r>
        <w:rPr/>
        <w:t xml:space="preserve"> et de </w:t>
      </w:r>
      <m:oMath>
        <m:r>
          <m:rPr>
            <m:sty m:val="i"/>
          </m:rPr>
          <m:t>c</m:t>
        </m:r>
      </m:oMath>
      <w:r>
        <w:rPr/>
        <w:t xml:space="preserve"> et, d'autre part, </w:t>
      </w:r>
      <m:oMath>
        <m:sSub>
          <m:sSubPr/>
          <m:e>
            <m:acc>
              <m:accPr>
                <m:chr m:val="‾"/>
              </m:accPr>
              <m:e>
                <m:r>
                  <m:rPr>
                    <m:sty m:val="i"/>
                  </m:rPr>
                  <m:t>M</m:t>
                </m:r>
              </m:e>
            </m:acc>
          </m:e>
          <m:sub>
            <m:r>
              <m:rPr>
                <m:sty m:val="i"/>
              </m:rPr>
              <m:t>a</m:t>
            </m:r>
          </m:sub>
        </m:sSub>
      </m:oMath>
      <w:r>
        <w:rPr/>
        <w:t xml:space="preserve"> en fonction de </w:t>
      </w:r>
      <m:oMath>
        <m:r>
          <m:rPr>
            <m:sty m:val="i"/>
          </m:rPr>
          <m:t>ρ</m:t>
        </m:r>
      </m:oMath>
      <w:r>
        <w:rPr/>
        <w:t xml:space="preserve"> et de </w:t>
      </w:r>
      <m:oMath>
        <m:r>
          <m:rPr>
            <m:sty m:val="i"/>
          </m:rPr>
          <m:t>r</m:t>
        </m:r>
      </m:oMath>
      <w:r>
        <w:rPr/>
        <w:t xml:space="preserve">.</w:t>
      </w:r>
      <w:r>
        <w:rPr/>
        <w:br w:type="textWrapping"/>
      </w:r>
      <w:r>
        <w:rPr>
          <w:rFonts w:eastAsia="Georgia" w:cs="Georgia" w:ascii="Georgia" w:hAnsi="Georgia"/>
        </w:rPr>
        <w:t xml:space="preserve">Dans la suite, on néglige </w:t>
      </w:r>
      <m:oMath>
        <m:sSub>
          <m:sSubPr/>
          <m:e>
            <m:r>
              <m:rPr>
                <m:sty m:val="i"/>
              </m:rPr>
              <m:t>R</m:t>
            </m:r>
          </m:e>
          <m:sub>
            <m:r>
              <m:rPr>
                <m:sty m:val="i"/>
              </m:rPr>
              <m:t>a</m:t>
            </m:r>
          </m:sub>
        </m:sSub>
        <m:r>
          <m:rPr>
            <m:sty m:val="i"/>
          </m:rPr>
          <m:t>S</m:t>
        </m:r>
      </m:oMath>
      <w:r>
        <w:rPr/>
        <w:t xml:space="preserve"> devant </w:t>
      </w:r>
      <m:oMath>
        <m:sSub>
          <m:sSubPr/>
          <m:e>
            <m:r>
              <m:rPr>
                <m:sty m:val="i"/>
              </m:rPr>
              <m:t>R</m:t>
            </m:r>
          </m:e>
          <m:sub>
            <m:r>
              <m:rPr>
                <m:sty m:val="i"/>
              </m:rPr>
              <m:t>m</m:t>
            </m:r>
            <m:r>
              <m:rPr>
                <m:sty m:val="i"/>
              </m:rPr>
              <m:t>s</m:t>
            </m:r>
          </m:sub>
        </m:sSub>
      </m:oMath>
      <w:r>
        <w:rPr/>
        <w:t xml:space="preserve"> et on note </w:t>
      </w:r>
      <m:oMath>
        <m:sSubSup>
          <m:sSubSupPr/>
          <m:e>
            <m:r>
              <m:rPr>
                <m:sty m:val="i"/>
              </m:rPr>
              <m:t>M</m:t>
            </m:r>
          </m:e>
          <m:sub>
            <m:r>
              <m:rPr>
                <m:sty m:val="i"/>
              </m:rPr>
              <m:t>m</m:t>
            </m:r>
            <m:r>
              <m:rPr>
                <m:sty m:val="i"/>
              </m:rPr>
              <m:t>s</m:t>
            </m:r>
          </m:sub>
          <m:sup>
            <m:r>
              <m:rPr>
                <m:sty m:val="p"/>
              </m:rPr>
              <m:t>∗</m:t>
            </m:r>
          </m:sup>
        </m:sSubSup>
        <m:r>
          <m:rPr>
            <m:sty m:val="p"/>
          </m:rPr>
          <m:t>=</m:t>
        </m:r>
        <m:sSub>
          <m:sSubPr/>
          <m:e>
            <m:r>
              <m:rPr>
                <m:sty m:val="i"/>
              </m:rPr>
              <m:t>M</m:t>
            </m:r>
          </m:e>
          <m:sub>
            <m:r>
              <m:rPr>
                <m:sty m:val="i"/>
              </m:rPr>
              <m:t>m</m:t>
            </m:r>
            <m:r>
              <m:rPr>
                <m:sty m:val="i"/>
              </m:rPr>
              <m:t>s</m:t>
            </m:r>
          </m:sub>
        </m:sSub>
        <m:r>
          <m:rPr>
            <m:sty m:val="p"/>
          </m:rPr>
          <m:t>+</m:t>
        </m:r>
        <m:f>
          <m:fPr>
            <m:ctrlPr>
              <w:rPr>
                <w:rFonts w:ascii="Cambria Math" w:hAnsi="Cambria Math"/>
              </w:rPr>
            </m:ctrlPr>
          </m:fPr>
          <m:num>
            <m:r>
              <m:rPr>
                <m:sty m:val="p"/>
              </m:rPr>
              <m:t>16</m:t>
            </m:r>
          </m:num>
          <m:den>
            <m:r>
              <m:rPr>
                <m:sty m:val="p"/>
              </m:rPr>
              <m:t>3</m:t>
            </m:r>
          </m:den>
        </m:f>
        <m:r>
          <m:rPr>
            <m:sty m:val="i"/>
          </m:rPr>
          <m:t>ρ</m:t>
        </m:r>
        <m:sSup>
          <m:sSupPr/>
          <m:e>
            <m:r>
              <m:rPr>
                <m:sty m:val="i"/>
              </m:rPr>
              <m:t>r</m:t>
            </m:r>
          </m:e>
          <m:sup>
            <m:r>
              <m:rPr>
                <m:sty m:val="p"/>
              </m:rPr>
              <m:t>3</m:t>
            </m:r>
          </m:sup>
        </m:sSup>
        <m:r>
          <m:rPr>
            <m:sty m:val="p"/>
          </m:rPr>
          <m:t>.</m:t>
        </m:r>
        <m:sSubSup>
          <m:sSubSupPr/>
          <m:e>
            <m:r>
              <m:rPr>
                <m:sty m:val="i"/>
              </m:rPr>
              <m:t>M</m:t>
            </m:r>
          </m:e>
          <m:sub>
            <m:r>
              <m:rPr>
                <m:sty m:val="i"/>
              </m:rPr>
              <m:t>m</m:t>
            </m:r>
            <m:r>
              <m:rPr>
                <m:sty m:val="i"/>
              </m:rPr>
              <m:t>s</m:t>
            </m:r>
          </m:sub>
          <m:sup>
            <m:r>
              <m:rPr>
                <m:sty m:val="p"/>
              </m:rPr>
              <m:t>∗</m:t>
            </m:r>
          </m:sup>
        </m:sSubSup>
      </m:oMath>
      <w:r>
        <w:rPr>
          <w:rFonts w:eastAsia="Georgia" w:cs="Georgia" w:ascii="Georgia" w:hAnsi="Georgia"/>
        </w:rPr>
        <w:t xml:space="preserve"> est la masse fictive de l'équipage mobile prenant en compte le rayonnement acoustique.</w:t>
      </w:r>
    </w:p>
    <w:p>
      <w:pPr>
        <w:spacing w:after="220" w:lineRule="auto"/>
      </w:pPr>
      <w:r>
        <w:rPr>
          <w:rFonts w:eastAsia="Georgia" w:cs="Georgia" w:ascii="Georgia" w:hAnsi="Georgia"/>
        </w:rPr>
        <w:t xml:space="preserve">Q10. Réécrire la relation entre les amplitudes complexes </w:t>
      </w:r>
      <m:oMath>
        <m:bar>
          <m:barPr/>
          <m:e>
            <m:r>
              <m:rPr>
                <m:sty m:val="i"/>
              </m:rPr>
              <m:t>V</m:t>
            </m:r>
          </m:e>
        </m:bar>
      </m:oMath>
      <w:r>
        <w:rPr/>
        <w:t xml:space="preserve"> et </w:t>
      </w:r>
      <m:oMath>
        <m:bar>
          <m:barPr/>
          <m:e>
            <m:r>
              <m:rPr>
                <m:sty m:val="i"/>
              </m:rPr>
              <m:t>I</m:t>
            </m:r>
          </m:e>
        </m:bar>
      </m:oMath>
      <w:r>
        <w:rPr/>
        <w:t xml:space="preserve"> en faisant intervenir, cette fois, les grandeurs </w:t>
      </w:r>
      <m:oMath>
        <m:sSubSup>
          <m:sSubSupPr/>
          <m:e>
            <m:r>
              <m:rPr>
                <m:sty m:val="bi"/>
              </m:rPr>
              <m:t>M</m:t>
            </m:r>
          </m:e>
          <m:sub>
            <m:r>
              <m:rPr>
                <m:sty m:val="i"/>
              </m:rPr>
              <m:t>m</m:t>
            </m:r>
            <m:r>
              <m:rPr>
                <m:sty m:val="i"/>
              </m:rPr>
              <m:t>s</m:t>
            </m:r>
          </m:sub>
          <m:sup>
            <m:r>
              <m:rPr>
                <m:sty m:val="p"/>
              </m:rPr>
              <m:t>∗</m:t>
            </m:r>
          </m:sup>
        </m:sSubSup>
        <m:r>
          <m:rPr>
            <m:sty m:val="p"/>
          </m:rPr>
          <m:t>,</m:t>
        </m:r>
        <m:sSub>
          <m:sSubPr/>
          <m:e>
            <m:r>
              <m:rPr>
                <m:sty m:val="bi"/>
              </m:rPr>
              <m:t>C</m:t>
            </m:r>
          </m:e>
          <m:sub>
            <m:r>
              <m:rPr>
                <m:sty m:val="i"/>
              </m:rPr>
              <m:t>m</m:t>
            </m:r>
            <m:r>
              <m:rPr>
                <m:sty m:val="i"/>
              </m:rPr>
              <m:t>s</m:t>
            </m:r>
          </m:sub>
        </m:sSub>
        <m:r>
          <m:rPr>
            <m:sty m:val="p"/>
          </m:rPr>
          <m:t>,</m:t>
        </m:r>
        <m:sSub>
          <m:sSubPr/>
          <m:e>
            <m:r>
              <m:rPr>
                <m:sty m:val="bi"/>
              </m:rPr>
              <m:t>R</m:t>
            </m:r>
          </m:e>
          <m:sub>
            <m:r>
              <m:rPr>
                <m:sty m:val="i"/>
              </m:rPr>
              <m:t>m</m:t>
            </m:r>
            <m:r>
              <m:rPr>
                <m:sty m:val="i"/>
              </m:rPr>
              <m:t>s</m:t>
            </m:r>
          </m:sub>
        </m:sSub>
        <m:r>
          <m:rPr>
            <m:sty m:val="p"/>
          </m:rPr>
          <m:t>,</m:t>
        </m:r>
        <m:sSub>
          <m:sSubPr/>
          <m:e>
            <m:r>
              <m:rPr>
                <m:sty m:val="bi"/>
              </m:rPr>
              <m:t>B</m:t>
            </m:r>
          </m:e>
          <m:sub>
            <m:r>
              <m:rPr>
                <m:sty m:val="p"/>
              </m:rPr>
              <m:t>0</m:t>
            </m:r>
          </m:sub>
        </m:sSub>
        <m:r>
          <m:rPr>
            <m:sty m:val="p"/>
          </m:rPr>
          <m:t>,</m:t>
        </m:r>
        <m:r>
          <m:rPr>
            <m:sty m:val="i"/>
          </m:rPr>
          <m:t>ℓ</m:t>
        </m:r>
      </m:oMath>
      <w:r>
        <w:rPr/>
        <w:t xml:space="preserve"> et </w:t>
      </w:r>
      <m:oMath>
        <m:r>
          <m:rPr>
            <m:sty m:val="i"/>
          </m:rPr>
          <m:t>ω</m:t>
        </m:r>
      </m:oMath>
      <w:r>
        <w:rPr>
          <w:rFonts w:eastAsia="Georgia" w:cs="Georgia" w:ascii="Georgia" w:hAnsi="Georgia"/>
        </w:rPr>
        <w:t xml:space="preserve">. Dans la suite, on appelle cette relation «l'équation mécanique </w:t>
      </w:r>
      <m:oMath>
        <m:r>
          <m:rPr>
            <m:sty m:val="p"/>
          </m:rPr>
          <m:t>≫</m:t>
        </m:r>
      </m:oMath>
      <w:r>
        <w:rPr/>
        <w:t xml:space="preserve"> et on la note (E2).</w:t>
      </w:r>
    </w:p>
    <w:p>
      <w:pPr>
        <w:spacing w:line="271" w:before="330" w:lineRule="auto"/>
      </w:pPr>
      <w:r>
        <w:rPr>
          <w:rFonts w:eastAsia="Georgia" w:cs="Georgia" w:ascii="Georgia" w:hAnsi="Georgia"/>
          <w:b/>
          <w:sz w:val="42"/>
        </w:rPr>
        <w:t xml:space="preserve">Partie II - Impédance électrique équivalente</w:t>
      </w:r>
    </w:p>
    <w:p>
      <w:pPr>
        <w:spacing w:line="271" w:before="330" w:lineRule="auto"/>
      </w:pPr>
      <w:r>
        <w:rPr>
          <w:rFonts w:eastAsia="Georgia" w:cs="Georgia" w:ascii="Georgia" w:hAnsi="Georgia"/>
          <w:b/>
          <w:sz w:val="42"/>
        </w:rPr>
        <w:t xml:space="preserve">II. 1 - Expression de l'impédance électrique équivalente</w:t>
      </w:r>
    </w:p>
    <w:p>
      <w:pPr>
        <w:spacing w:after="220" w:lineRule="auto"/>
      </w:pPr>
      <w:r>
        <w:rPr>
          <w:rFonts w:eastAsia="Georgia" w:cs="Georgia" w:ascii="Georgia" w:hAnsi="Georgia"/>
        </w:rPr>
        <w:t xml:space="preserve">Q11. En combinant les relations (E1) et (E2), montrer que le haut-parleur se comporte comme un dipôle d'impédance complexe </w:t>
      </w:r>
      <m:oMath>
        <m:bar>
          <m:barPr/>
          <m:e>
            <m:r>
              <m:rPr>
                <m:sty m:val="i"/>
              </m:rPr>
              <m:t>Z</m:t>
            </m:r>
          </m:e>
        </m:bar>
      </m:oMath>
      <w:r>
        <w:rPr>
          <w:rFonts w:eastAsia="Georgia" w:cs="Georgia" w:ascii="Georgia" w:hAnsi="Georgia"/>
        </w:rPr>
        <w:t xml:space="preserve"> appelée «impédance électrique équivalente». On écrira </w:t>
      </w:r>
      <m:oMath>
        <m:bar>
          <m:barPr/>
          <m:e>
            <m:r>
              <m:rPr>
                <m:sty m:val="i"/>
              </m:rPr>
              <m:t>Z</m:t>
            </m:r>
          </m:e>
        </m:bar>
      </m:oMath>
      <w:r>
        <w:rPr>
          <w:rFonts w:eastAsia="Georgia" w:cs="Georgia" w:ascii="Georgia" w:hAnsi="Georgia"/>
        </w:rPr>
        <w:t xml:space="preserve"> sous la forme d'une somme d'une impédance complexe </w:t>
      </w:r>
      <m:oMath>
        <m:sSub>
          <m:sSubPr/>
          <m:e>
            <m:r>
              <m:rPr>
                <m:sty m:val="i"/>
              </m:rPr>
              <m:t>Z</m:t>
            </m:r>
          </m:e>
          <m:sub>
            <m:r>
              <m:rPr>
                <m:sty m:val="i"/>
              </m:rPr>
              <m:t>e</m:t>
            </m:r>
          </m:sub>
        </m:sSub>
      </m:oMath>
      <w:r>
        <w:rPr>
          <w:rFonts w:eastAsia="Georgia" w:cs="Georgia" w:ascii="Georgia" w:hAnsi="Georgia"/>
        </w:rPr>
        <w:t xml:space="preserve"> traduisant les phénomènes électriques et d'une impédance complexe </w:t>
      </w:r>
      <m:oMath>
        <m:sSub>
          <m:sSubPr/>
          <m:e>
            <m:r>
              <m:rPr>
                <m:sty m:val="i"/>
              </m:rPr>
              <m:t>Z</m:t>
            </m:r>
          </m:e>
          <m:sub>
            <m:r>
              <m:rPr>
                <m:sty m:val="i"/>
              </m:rPr>
              <m:t>m</m:t>
            </m:r>
          </m:sub>
        </m:sSub>
      </m:oMath>
      <w:r>
        <w:rPr>
          <w:rFonts w:eastAsia="Georgia" w:cs="Georgia" w:ascii="Georgia" w:hAnsi="Georgia"/>
        </w:rPr>
        <w:t xml:space="preserve"> traduisant les phénomènes mécaniques, avec :</w:t>
      </w:r>
    </w:p>
    <w:p>
      <w:pPr>
        <w:spacing w:after="220" w:lineRule="auto"/>
      </w:pPr>
      <m:oMathPara>
        <m:oMath>
          <m:bar>
            <m:barPr/>
            <m:e>
              <m:sSub>
                <m:sSubPr/>
                <m:e>
                  <m:r>
                    <m:rPr>
                      <m:sty m:val="i"/>
                    </m:rPr>
                    <m:t>Z</m:t>
                  </m:r>
                </m:e>
                <m:sub>
                  <m:r>
                    <m:rPr>
                      <m:sty m:val="i"/>
                    </m:rPr>
                    <m:t>m</m:t>
                  </m:r>
                </m:sub>
              </m:sSub>
            </m:e>
          </m:bar>
          <m:r>
            <m:rPr>
              <m:sty m:val="p"/>
            </m:rPr>
            <m:t>=</m:t>
          </m:r>
          <m:f>
            <m:fPr>
              <m:ctrlPr>
                <w:rPr>
                  <w:rFonts w:ascii="Cambria Math" w:hAnsi="Cambria Math"/>
                </w:rPr>
              </m:ctrlPr>
            </m:fPr>
            <m:num>
              <m:r>
                <m:rPr>
                  <m:sty m:val="p"/>
                </m:rPr>
                <m:t>1</m:t>
              </m:r>
            </m:num>
            <m:den>
              <m:r>
                <m:rPr>
                  <m:sty m:val="p"/>
                </m:rPr>
                <m:t>j</m:t>
              </m:r>
              <m:r>
                <m:rPr>
                  <m:sty m:val="i"/>
                </m:rPr>
                <m:t>ω</m:t>
              </m:r>
              <m:sSubSup>
                <m:sSubSupPr/>
                <m:e>
                  <m:r>
                    <m:rPr>
                      <m:sty m:val="i"/>
                    </m:rPr>
                    <m:t>C</m:t>
                  </m:r>
                </m:e>
                <m:sub>
                  <m:r>
                    <m:rPr>
                      <m:sty m:val="i"/>
                    </m:rPr>
                    <m:t>m</m:t>
                  </m:r>
                </m:sub>
                <m:sup>
                  <m:r>
                    <m:rPr>
                      <m:sty m:val="p"/>
                    </m:rPr>
                    <m:t>∗</m:t>
                  </m:r>
                </m:sup>
              </m:sSubSup>
              <m:r>
                <m:rPr>
                  <m:sty m:val="p"/>
                </m:rPr>
                <m:t>+</m:t>
              </m:r>
              <m:f>
                <m:fPr>
                  <m:ctrlPr>
                    <w:rPr>
                      <w:rFonts w:ascii="Cambria Math" w:hAnsi="Cambria Math"/>
                    </w:rPr>
                  </m:ctrlPr>
                </m:fPr>
                <m:num>
                  <m:r>
                    <m:rPr>
                      <m:sty m:val="p"/>
                    </m:rPr>
                    <m:t>1</m:t>
                  </m:r>
                </m:num>
                <m:den>
                  <m:sSub>
                    <m:sSubPr/>
                    <m:e>
                      <m:r>
                        <m:rPr>
                          <m:sty m:val="i"/>
                        </m:rPr>
                        <m:t>R</m:t>
                      </m:r>
                    </m:e>
                    <m:sub>
                      <m:r>
                        <m:rPr>
                          <m:sty m:val="i"/>
                        </m:rPr>
                        <m:t>m</m:t>
                      </m:r>
                    </m:sub>
                  </m:sSub>
                </m:den>
              </m:f>
              <m:r>
                <m:rPr>
                  <m:sty m:val="p"/>
                </m:rPr>
                <m:t>+</m:t>
              </m:r>
              <m:f>
                <m:fPr>
                  <m:ctrlPr>
                    <w:rPr>
                      <w:rFonts w:ascii="Cambria Math" w:hAnsi="Cambria Math"/>
                    </w:rPr>
                  </m:ctrlPr>
                </m:fPr>
                <m:num>
                  <m:r>
                    <m:rPr>
                      <m:sty m:val="p"/>
                    </m:rPr>
                    <m:t>1</m:t>
                  </m:r>
                </m:num>
                <m:den>
                  <m:r>
                    <m:rPr>
                      <m:sty m:val="p"/>
                    </m:rPr>
                    <m:t>j</m:t>
                  </m:r>
                  <m:r>
                    <m:rPr>
                      <m:sty m:val="i"/>
                    </m:rPr>
                    <m:t>ω</m:t>
                  </m:r>
                  <m:sSub>
                    <m:sSubPr/>
                    <m:e>
                      <m:r>
                        <m:rPr>
                          <m:sty m:val="i"/>
                        </m:rPr>
                        <m:t>L</m:t>
                      </m:r>
                    </m:e>
                    <m:sub>
                      <m:r>
                        <m:rPr>
                          <m:sty m:val="i"/>
                        </m:rPr>
                        <m:t>m</m:t>
                      </m:r>
                    </m:sub>
                  </m:sSub>
                </m:den>
              </m:f>
            </m:den>
          </m:f>
          <m:r>
            <m:rPr>
              <m:sty m:val="p"/>
            </m:rPr>
            <m:t>.</m:t>
          </m:r>
        </m:oMath>
      </m:oMathPara>
    </w:p>
    <w:p>
      <w:pPr>
        <w:spacing w:after="220" w:lineRule="auto"/>
      </w:pPr>
      <w:r>
        <w:rPr>
          <w:rFonts w:eastAsia="Georgia" w:cs="Georgia" w:ascii="Georgia" w:hAnsi="Georgia"/>
        </w:rPr>
        <w:t xml:space="preserve">On précisera en particulier les expressions des grandeurs suivantes :</w:t>
      </w:r>
    </w:p>
    <w:p>
      <w:pPr>
        <w:numPr>
          <w:ilvl w:val="0"/>
          <w:numId w:val="6"/>
        </w:numPr>
        <w:spacing w:lineRule="auto"/>
      </w:pPr>
      <w:r>
        <w:rPr>
          <w:rFonts w:eastAsia="Georgia" w:cs="Georgia" w:ascii="Georgia" w:hAnsi="Georgia"/>
        </w:rPr>
        <w:t xml:space="preserve">la capacité équivalente </w:t>
      </w:r>
      <m:oMath>
        <m:sSubSup>
          <m:sSubSupPr/>
          <m:e>
            <m:r>
              <m:rPr>
                <m:sty m:val="i"/>
              </m:rPr>
              <m:t>C</m:t>
            </m:r>
          </m:e>
          <m:sub>
            <m:r>
              <m:rPr>
                <m:sty m:val="i"/>
              </m:rPr>
              <m:t>m</m:t>
            </m:r>
          </m:sub>
          <m:sup>
            <m:r>
              <m:rPr>
                <m:sty m:val="p"/>
              </m:rPr>
              <m:t>∗</m:t>
            </m:r>
          </m:sup>
        </m:sSubSup>
      </m:oMath>
      <w:r>
        <w:rPr>
          <w:rFonts w:eastAsia="Georgia" w:cs="Georgia" w:ascii="Georgia" w:hAnsi="Georgia"/>
        </w:rPr>
        <w:t xml:space="preserve"> traduisant l'inertie mécanique associée à la masse fictive </w:t>
      </w:r>
      <m:oMath>
        <m:sSubSup>
          <m:sSubSupPr/>
          <m:e>
            <m:r>
              <m:rPr>
                <m:sty m:val="i"/>
              </m:rPr>
              <m:t>M</m:t>
            </m:r>
          </m:e>
          <m:sub>
            <m:r>
              <m:rPr>
                <m:sty m:val="i"/>
              </m:rPr>
              <m:t>m</m:t>
            </m:r>
            <m:r>
              <m:rPr>
                <m:sty m:val="i"/>
              </m:rPr>
              <m:t>s</m:t>
            </m:r>
          </m:sub>
          <m:sup>
            <m:r>
              <m:rPr>
                <m:sty m:val="p"/>
              </m:rPr>
              <m:t>∗</m:t>
            </m:r>
          </m:sup>
        </m:sSubSup>
      </m:oMath>
      <w:r>
        <w:rPr/>
        <w:t xml:space="preserve">;</w:t>
      </w:r>
    </w:p>
    <w:p>
      <w:pPr>
        <w:numPr>
          <w:ilvl w:val="0"/>
          <w:numId w:val="6"/>
        </w:numPr>
        <w:spacing w:lineRule="auto"/>
      </w:pPr>
      <w:r>
        <w:rPr>
          <w:rFonts w:eastAsia="Georgia" w:cs="Georgia" w:ascii="Georgia" w:hAnsi="Georgia"/>
        </w:rPr>
        <w:t xml:space="preserve">la résistance électrique équivalente </w:t>
      </w:r>
      <m:oMath>
        <m:sSub>
          <m:sSubPr/>
          <m:e>
            <m:r>
              <m:rPr>
                <m:sty m:val="i"/>
              </m:rPr>
              <m:t>R</m:t>
            </m:r>
          </m:e>
          <m:sub>
            <m:r>
              <m:rPr>
                <m:sty m:val="i"/>
              </m:rPr>
              <m:t>m</m:t>
            </m:r>
          </m:sub>
        </m:sSub>
      </m:oMath>
      <w:r>
        <w:rPr>
          <w:rFonts w:eastAsia="Georgia" w:cs="Georgia" w:ascii="Georgia" w:hAnsi="Georgia"/>
        </w:rPr>
        <w:t xml:space="preserve"> traduisant le frottement fluide caractérisé par </w:t>
      </w:r>
      <m:oMath>
        <m:sSub>
          <m:sSubPr/>
          <m:e>
            <m:r>
              <m:rPr>
                <m:sty m:val="i"/>
              </m:rPr>
              <m:t>R</m:t>
            </m:r>
          </m:e>
          <m:sub>
            <m:r>
              <m:rPr>
                <m:sty m:val="i"/>
              </m:rPr>
              <m:t>m</m:t>
            </m:r>
            <m:r>
              <m:rPr>
                <m:sty m:val="i"/>
              </m:rPr>
              <m:t>s</m:t>
            </m:r>
          </m:sub>
        </m:sSub>
      </m:oMath>
      <w:r>
        <w:rPr/>
        <w:t xml:space="preserve">;</w:t>
      </w:r>
    </w:p>
    <w:p>
      <w:pPr>
        <w:numPr>
          <w:ilvl w:val="0"/>
          <w:numId w:val="6"/>
        </w:numPr>
        <w:spacing w:lineRule="auto"/>
      </w:pPr>
      <w:r>
        <w:rPr>
          <w:rFonts w:eastAsia="Georgia" w:cs="Georgia" w:ascii="Georgia" w:hAnsi="Georgia"/>
        </w:rPr>
        <w:t xml:space="preserve">l'inductance équivalente </w:t>
      </w:r>
      <m:oMath>
        <m:sSub>
          <m:sSubPr/>
          <m:e>
            <m:r>
              <m:rPr>
                <m:sty m:val="i"/>
              </m:rPr>
              <m:t>L</m:t>
            </m:r>
          </m:e>
          <m:sub>
            <m:r>
              <m:rPr>
                <m:sty m:val="i"/>
              </m:rPr>
              <m:t>m</m:t>
            </m:r>
          </m:sub>
        </m:sSub>
      </m:oMath>
      <w:r>
        <w:rPr>
          <w:rFonts w:eastAsia="Georgia" w:cs="Georgia" w:ascii="Georgia" w:hAnsi="Georgia"/>
        </w:rPr>
        <w:t xml:space="preserve"> traduisant la force de rappel caractérisée par </w:t>
      </w:r>
      <m:oMath>
        <m:sSub>
          <m:sSubPr/>
          <m:e>
            <m:r>
              <m:rPr>
                <m:sty m:val="i"/>
              </m:rPr>
              <m:t>C</m:t>
            </m:r>
          </m:e>
          <m:sub>
            <m:r>
              <m:rPr>
                <m:sty m:val="i"/>
              </m:rPr>
              <m:t>m</m:t>
            </m:r>
            <m:r>
              <m:rPr>
                <m:sty m:val="i"/>
              </m:rPr>
              <m:t>s</m:t>
            </m:r>
          </m:sub>
        </m:sSub>
      </m:oMath>
      <w:r>
        <w:rPr/>
        <w:t xml:space="preserve">.</w:t>
      </w:r>
    </w:p>
    <w:p>
      <w:pPr>
        <w:spacing w:after="220" w:lineRule="auto"/>
      </w:pPr>
      <w:r>
        <w:rPr>
          <w:rFonts w:eastAsia="Georgia" w:cs="Georgia" w:ascii="Georgia" w:hAnsi="Georgia"/>
        </w:rPr>
        <w:t xml:space="preserve">Q12. En déduire le schéma électrique équivalent au haut-parleur en régime sinusoïdal forcé. On explicitera dans le schéma l'agencement des dipôles décrits par les grandeurs </w:t>
      </w:r>
      <m:oMath>
        <m:sSub>
          <m:sSubPr/>
          <m:e>
            <m:r>
              <m:rPr>
                <m:sty m:val="i"/>
              </m:rPr>
              <m:t>R</m:t>
            </m:r>
          </m:e>
          <m:sub>
            <m:r>
              <m:rPr>
                <m:sty m:val="i"/>
              </m:rPr>
              <m:t>e</m:t>
            </m:r>
          </m:sub>
        </m:sSub>
        <m:r>
          <m:rPr>
            <m:sty m:val="p"/>
          </m:rPr>
          <m:t>,</m:t>
        </m:r>
        <m:sSub>
          <m:sSubPr/>
          <m:e>
            <m:r>
              <m:rPr>
                <m:sty m:val="i"/>
              </m:rPr>
              <m:t>L</m:t>
            </m:r>
          </m:e>
          <m:sub>
            <m:r>
              <m:rPr>
                <m:sty m:val="i"/>
              </m:rPr>
              <m:t>e</m:t>
            </m:r>
          </m:sub>
        </m:sSub>
        <m:r>
          <m:rPr>
            <m:sty m:val="p"/>
          </m:rPr>
          <m:t>,</m:t>
        </m:r>
        <m:sSubSup>
          <m:sSubSupPr/>
          <m:e>
            <m:r>
              <m:rPr>
                <m:sty m:val="i"/>
              </m:rPr>
              <m:t>C</m:t>
            </m:r>
          </m:e>
          <m:sub>
            <m:r>
              <m:rPr>
                <m:sty m:val="i"/>
              </m:rPr>
              <m:t>m</m:t>
            </m:r>
          </m:sub>
          <m:sup>
            <m:r>
              <m:rPr>
                <m:sty m:val="p"/>
              </m:rPr>
              <m:t>∗</m:t>
            </m:r>
          </m:sup>
        </m:sSubSup>
        <m:r>
          <m:rPr>
            <m:sty m:val="p"/>
          </m:rPr>
          <m:t>,</m:t>
        </m:r>
        <m:sSub>
          <m:sSubPr/>
          <m:e>
            <m:r>
              <m:rPr>
                <m:sty m:val="i"/>
              </m:rPr>
              <m:t>R</m:t>
            </m:r>
          </m:e>
          <m:sub>
            <m:r>
              <m:rPr>
                <m:sty m:val="i"/>
              </m:rPr>
              <m:t>m</m:t>
            </m:r>
          </m:sub>
        </m:sSub>
      </m:oMath>
      <w:r>
        <w:rPr/>
        <w:t xml:space="preserve"> et </w:t>
      </w:r>
      <m:oMath>
        <m:sSub>
          <m:sSubPr/>
          <m:e>
            <m:r>
              <m:rPr>
                <m:sty m:val="i"/>
              </m:rPr>
              <m:t>L</m:t>
            </m:r>
          </m:e>
          <m:sub>
            <m:r>
              <m:rPr>
                <m:sty m:val="i"/>
              </m:rPr>
              <m:t>m</m:t>
            </m:r>
          </m:sub>
        </m:sSub>
      </m:oMath>
      <w:r>
        <w:rPr/>
        <w:t xml:space="preserve">.</w:t>
      </w:r>
    </w:p>
    <w:p>
      <w:pPr>
        <w:spacing w:line="271" w:before="330" w:lineRule="auto"/>
      </w:pPr>
      <w:r>
        <w:rPr>
          <w:rFonts w:eastAsia="Georgia" w:cs="Georgia" w:ascii="Georgia" w:hAnsi="Georgia"/>
          <w:b/>
          <w:sz w:val="42"/>
        </w:rPr>
        <w:t xml:space="preserve">II. 2 - Étude de l'impédance électrique équivalente</w:t>
      </w:r>
    </w:p>
    <w:p>
      <w:pPr>
        <w:spacing w:after="220" w:lineRule="auto"/>
      </w:pPr>
      <w:r>
        <w:rPr>
          <w:rFonts w:eastAsia="Georgia" w:cs="Georgia" w:ascii="Georgia" w:hAnsi="Georgia"/>
        </w:rPr>
        <w:t xml:space="preserve">On utilise les valeurs numériques des paramètres du haut-parleur HX300 1200W données dans l'extrait de notice reproduit dans la figure 1 . Dans la suite, lorsque la fréquence d'excitation sera inférieure à 100 Hz , on négligera la contribution de </w:t>
      </w:r>
      <m:oMath>
        <m:sSub>
          <m:sSubPr/>
          <m:e>
            <m:r>
              <m:rPr>
                <m:sty m:val="i"/>
              </m:rPr>
              <m:t>L</m:t>
            </m:r>
          </m:e>
          <m:sub>
            <m:r>
              <m:rPr>
                <m:sty m:val="i"/>
              </m:rPr>
              <m:t>e</m:t>
            </m:r>
          </m:sub>
        </m:sSub>
      </m:oMath>
      <w:r>
        <w:rPr/>
        <w:t xml:space="preserve"> dans </w:t>
      </w:r>
      <m:oMath>
        <m:bar>
          <m:barPr/>
          <m:e>
            <m:sSub>
              <m:sSubPr/>
              <m:e>
                <m:r>
                  <m:rPr>
                    <m:sty m:val="i"/>
                  </m:rPr>
                  <m:t>Z</m:t>
                </m:r>
              </m:e>
              <m:sub>
                <m:r>
                  <m:rPr>
                    <m:sty m:val="i"/>
                  </m:rPr>
                  <m:t>e</m:t>
                </m:r>
              </m:sub>
            </m:sSub>
          </m:e>
        </m:bar>
      </m:oMath>
      <w:r>
        <w:rPr/>
        <w:t xml:space="preserve"> afin de simplifier les expressions.</w:t>
      </w:r>
      <w:r>
        <w:rPr/>
        <w:br w:type="textWrapping"/>
      </w:r>
      <w:r>
        <w:rPr>
          <w:rFonts w:eastAsia="Georgia" w:cs="Georgia" w:ascii="Georgia" w:hAnsi="Georgia"/>
        </w:rPr>
        <w:t xml:space="preserve">Q13. Compte tenu des valeurs numériques données dans la figure 1, que pensez-vous de la validité de cette approximation consistant à négliger la contribution de </w:t>
      </w:r>
      <m:oMath>
        <m:sSub>
          <m:sSubPr/>
          <m:e>
            <m:r>
              <m:rPr>
                <m:sty m:val="i"/>
              </m:rPr>
              <m:t>L</m:t>
            </m:r>
          </m:e>
          <m:sub>
            <m:r>
              <m:rPr>
                <m:sty m:val="i"/>
              </m:rPr>
              <m:t>e</m:t>
            </m:r>
          </m:sub>
        </m:sSub>
      </m:oMath>
      <w:r>
        <w:rPr/>
        <w:t xml:space="preserve"> dans </w:t>
      </w:r>
      <m:oMath>
        <m:bar>
          <m:barPr/>
          <m:e>
            <m:sSub>
              <m:sSubPr/>
              <m:e>
                <m:r>
                  <m:rPr>
                    <m:sty m:val="i"/>
                  </m:rPr>
                  <m:t>Z</m:t>
                </m:r>
              </m:e>
              <m:sub>
                <m:r>
                  <m:rPr>
                    <m:sty m:val="i"/>
                  </m:rPr>
                  <m:t>e</m:t>
                </m:r>
              </m:sub>
            </m:sSub>
          </m:e>
        </m:bar>
      </m:oMath>
      <w:r>
        <w:rPr/>
        <w:t xml:space="preserve"> ?</w:t>
      </w:r>
      <w:r>
        <w:rPr/>
        <w:br w:type="textWrapping"/>
      </w:r>
      <w:r>
        <w:rPr>
          <w:rFonts w:eastAsia="Georgia" w:cs="Georgia" w:ascii="Georgia" w:hAnsi="Georgia"/>
        </w:rPr>
        <w:t xml:space="preserve">Dans la suite de cette sous-partie, on se place à une fréquence d'excitation inférieure à 100 Hz .</w:t>
      </w:r>
      <w:r>
        <w:rPr/>
        <w:br w:type="textWrapping"/>
      </w:r>
      <w:r>
        <w:rPr/>
        <w:t xml:space="preserve">Q14. Exprimer </w:t>
      </w:r>
      <m:oMath>
        <m:bar>
          <m:barPr/>
          <m:e>
            <m:r>
              <m:rPr>
                <m:sty m:val="i"/>
              </m:rPr>
              <m:t>Z</m:t>
            </m:r>
          </m:e>
        </m:bar>
      </m:oMath>
      <w:r>
        <w:rPr/>
        <w:t xml:space="preserve"> sous la forme :</w:t>
      </w:r>
    </w:p>
    <w:p>
      <w:pPr>
        <w:spacing w:after="220" w:lineRule="auto"/>
      </w:pPr>
      <m:oMathPara>
        <m:oMath>
          <m:bar>
            <m:barPr/>
            <m:e>
              <m:r>
                <m:rPr>
                  <m:sty m:val="i"/>
                </m:rPr>
                <m:t>Z</m:t>
              </m:r>
            </m:e>
          </m:bar>
          <m:r>
            <m:rPr>
              <m:sty m:val="p"/>
            </m:rPr>
            <m:t>=</m:t>
          </m:r>
          <m:sSub>
            <m:sSubPr/>
            <m:e>
              <m:r>
                <m:rPr>
                  <m:sty m:val="i"/>
                </m:rPr>
                <m:t>R</m:t>
              </m:r>
            </m:e>
            <m:sub>
              <m:r>
                <m:rPr>
                  <m:sty m:val="i"/>
                </m:rPr>
                <m:t>e</m:t>
              </m:r>
            </m:sub>
          </m:sSub>
          <m:r>
            <m:rPr>
              <m:sty m:val="p"/>
            </m:rPr>
            <m:t>+</m:t>
          </m:r>
          <m:f>
            <m:fPr>
              <m:ctrlPr>
                <w:rPr>
                  <w:rFonts w:ascii="Cambria Math" w:hAnsi="Cambria Math"/>
                </w:rPr>
              </m:ctrlPr>
            </m:fPr>
            <m:num>
              <m:sSub>
                <m:sSubPr/>
                <m:e>
                  <m:r>
                    <m:rPr>
                      <m:sty m:val="i"/>
                    </m:rPr>
                    <m:t>R</m:t>
                  </m:r>
                </m:e>
                <m:sub>
                  <m:r>
                    <m:rPr>
                      <m:sty m:val="i"/>
                    </m:rPr>
                    <m:t>m</m:t>
                  </m:r>
                </m:sub>
              </m:sSub>
            </m:num>
            <m:den>
              <m:r>
                <m:rPr>
                  <m:sty m:val="p"/>
                </m:rPr>
                <m:t>1</m:t>
              </m:r>
              <m:r>
                <m:rPr>
                  <m:sty m:val="p"/>
                </m:rPr>
                <m:t>+</m:t>
              </m:r>
              <m:r>
                <m:rPr>
                  <m:sty m:val="p"/>
                </m:rPr>
                <m:t>j</m:t>
              </m:r>
              <m:sSub>
                <m:sSubPr/>
                <m:e>
                  <m:r>
                    <m:rPr>
                      <m:sty m:val="i"/>
                    </m:rPr>
                    <m:t>Q</m:t>
                  </m:r>
                </m:e>
                <m:sub>
                  <m:r>
                    <m:rPr>
                      <m:sty m:val="i"/>
                    </m:rPr>
                    <m:t>m</m:t>
                  </m:r>
                  <m:r>
                    <m:rPr>
                      <m:sty m:val="i"/>
                    </m:rPr>
                    <m:t>s</m:t>
                  </m:r>
                </m:sub>
              </m:sSub>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r>
                    <m:rPr>
                      <m:sty m:val="p"/>
                    </m:rPr>
                    <m:t>−</m:t>
                  </m:r>
                  <m:f>
                    <m:fPr>
                      <m:ctrlPr>
                        <w:rPr>
                          <w:rFonts w:ascii="Cambria Math" w:hAnsi="Cambria Math"/>
                        </w:rPr>
                      </m:ctrlPr>
                    </m:fPr>
                    <m:num>
                      <m:sSub>
                        <m:sSubPr/>
                        <m:e>
                          <m:r>
                            <m:rPr>
                              <m:sty m:val="i"/>
                            </m:rPr>
                            <m:t>ω</m:t>
                          </m:r>
                        </m:e>
                        <m:sub>
                          <m:r>
                            <m:rPr>
                              <m:sty m:val="i"/>
                            </m:rPr>
                            <m:t>s</m:t>
                          </m:r>
                        </m:sub>
                      </m:sSub>
                    </m:num>
                    <m:den>
                      <m:r>
                        <m:rPr>
                          <m:sty m:val="i"/>
                        </m:rPr>
                        <m:t>ω</m:t>
                      </m:r>
                    </m:den>
                  </m:f>
                </m:e>
              </m:d>
            </m:den>
          </m:f>
        </m:oMath>
      </m:oMathPara>
    </w:p>
    <w:p>
      <w:pPr>
        <w:spacing w:after="220" w:lineRule="auto"/>
      </w:pPr>
      <w:r>
        <w:rPr>
          <w:rFonts w:eastAsia="Georgia" w:cs="Georgia" w:ascii="Georgia" w:hAnsi="Georgia"/>
        </w:rPr>
        <w:t xml:space="preserve">où </w:t>
      </w:r>
      <m:oMath>
        <m:sSub>
          <m:sSubPr/>
          <m:e>
            <m:r>
              <m:rPr>
                <m:sty m:val="i"/>
              </m:rPr>
              <m:t>ω</m:t>
            </m:r>
          </m:e>
          <m:sub>
            <m:r>
              <m:rPr>
                <m:sty m:val="i"/>
              </m:rPr>
              <m:t>s</m:t>
            </m:r>
          </m:sub>
        </m:sSub>
      </m:oMath>
      <w:r>
        <w:rPr>
          <w:rFonts w:eastAsia="Georgia" w:cs="Georgia" w:ascii="Georgia" w:hAnsi="Georgia"/>
        </w:rPr>
        <w:t xml:space="preserve"> est la pulsation associée à la fréquence </w:t>
      </w:r>
      <m:oMath>
        <m:sSub>
          <m:sSubPr/>
          <m:e>
            <m:r>
              <m:rPr>
                <m:sty m:val="i"/>
              </m:rPr>
              <m:t>f</m:t>
            </m:r>
          </m:e>
          <m:sub>
            <m:r>
              <m:rPr>
                <m:sty m:val="i"/>
              </m:rPr>
              <m:t>s</m:t>
            </m:r>
          </m:sub>
        </m:sSub>
      </m:oMath>
      <w:r>
        <w:rPr>
          <w:rFonts w:eastAsia="Georgia" w:cs="Georgia" w:ascii="Georgia" w:hAnsi="Georgia"/>
        </w:rPr>
        <w:t xml:space="preserve"> apparaissant dans l'extrait de notice de la figure 1 et est appelée pulsation de résonance mécanique. On précisera les expressions de </w:t>
      </w:r>
      <m:oMath>
        <m:sSub>
          <m:sSubPr/>
          <m:e>
            <m:r>
              <m:rPr>
                <m:sty m:val="i"/>
              </m:rPr>
              <m:t>ω</m:t>
            </m:r>
          </m:e>
          <m:sub>
            <m:r>
              <m:rPr>
                <m:sty m:val="i"/>
              </m:rPr>
              <m:t>s</m:t>
            </m:r>
          </m:sub>
        </m:sSub>
      </m:oMath>
      <w:r>
        <w:rPr/>
        <w:t xml:space="preserve"> et </w:t>
      </w:r>
      <m:oMath>
        <m:sSub>
          <m:sSubPr/>
          <m:e>
            <m:r>
              <m:rPr>
                <m:sty m:val="i"/>
              </m:rPr>
              <m:t>Q</m:t>
            </m:r>
          </m:e>
          <m:sub>
            <m:r>
              <m:rPr>
                <m:sty m:val="i"/>
              </m:rPr>
              <m:t>m</m:t>
            </m:r>
            <m:r>
              <m:rPr>
                <m:sty m:val="i"/>
              </m:rPr>
              <m:t>s</m:t>
            </m:r>
          </m:sub>
        </m:sSub>
      </m:oMath>
      <w:r>
        <w:rPr/>
        <w:t xml:space="preserve"> en fonction de </w:t>
      </w:r>
      <m:oMath>
        <m:sSub>
          <m:sSubPr/>
          <m:e>
            <m:r>
              <m:rPr>
                <m:sty m:val="i"/>
              </m:rPr>
              <m:t>L</m:t>
            </m:r>
          </m:e>
          <m:sub>
            <m:r>
              <m:rPr>
                <m:sty m:val="i"/>
              </m:rPr>
              <m:t>m</m:t>
            </m:r>
          </m:sub>
        </m:sSub>
        <m:r>
          <m:rPr>
            <m:sty m:val="p"/>
          </m:rPr>
          <m:t>,</m:t>
        </m:r>
        <m:sSubSup>
          <m:sSubSupPr/>
          <m:e>
            <m:r>
              <m:rPr>
                <m:sty m:val="i"/>
              </m:rPr>
              <m:t>C</m:t>
            </m:r>
          </m:e>
          <m:sub>
            <m:r>
              <m:rPr>
                <m:sty m:val="i"/>
              </m:rPr>
              <m:t>m</m:t>
            </m:r>
          </m:sub>
          <m:sup>
            <m:r>
              <m:rPr>
                <m:sty m:val="p"/>
              </m:rPr>
              <m:t>∗</m:t>
            </m:r>
          </m:sup>
        </m:sSubSup>
      </m:oMath>
      <w:r>
        <w:rPr/>
        <w:t xml:space="preserve"> et </w:t>
      </w:r>
      <m:oMath>
        <m:sSub>
          <m:sSubPr/>
          <m:e>
            <m:r>
              <m:rPr>
                <m:sty m:val="i"/>
              </m:rPr>
              <m:t>R</m:t>
            </m:r>
          </m:e>
          <m:sub>
            <m:r>
              <m:rPr>
                <m:sty m:val="i"/>
              </m:rPr>
              <m:t>m</m:t>
            </m:r>
          </m:sub>
        </m:sSub>
      </m:oMath>
      <w:r>
        <w:rPr/>
        <w:t xml:space="preserve">.</w:t>
      </w:r>
      <w:r>
        <w:rPr/>
        <w:br w:type="textWrapping"/>
      </w:r>
      <w:r>
        <w:rPr>
          <w:rFonts w:eastAsia="Georgia" w:cs="Georgia" w:ascii="Georgia" w:hAnsi="Georgia"/>
        </w:rPr>
        <w:t xml:space="preserve">Q15. En déduire les expressions des parties réelle </w:t>
      </w:r>
      <m:oMath>
        <m:r>
          <m:rPr>
            <m:sty m:val="p"/>
          </m:rPr>
          <m:t>Re</m:t>
        </m:r>
        <m:bar>
          <m:barPr/>
          <m:e>
            <m:r>
              <m:rPr>
                <m:sty m:val="i"/>
              </m:rPr>
              <m:t>Z</m:t>
            </m:r>
          </m:e>
        </m:bar>
      </m:oMath>
      <w:r>
        <w:rPr/>
        <w:t xml:space="preserve"> et imaginaire </w:t>
      </w:r>
      <m:oMath>
        <m:r>
          <m:rPr>
            <m:sty m:val="p"/>
          </m:rPr>
          <m:t>Im</m:t>
        </m:r>
        <m:bar>
          <m:barPr/>
          <m:e>
            <m:r>
              <m:rPr>
                <m:sty m:val="i"/>
              </m:rPr>
              <m:t>Z</m:t>
            </m:r>
          </m:e>
        </m:bar>
      </m:oMath>
      <w:r>
        <w:rPr>
          <w:rFonts w:eastAsia="Georgia" w:cs="Georgia" w:ascii="Georgia" w:hAnsi="Georgia"/>
        </w:rPr>
        <w:t xml:space="preserve"> de l'impédance complexe </w:t>
      </w:r>
      <m:oMath>
        <m:bar>
          <m:barPr/>
          <m:e>
            <m:r>
              <m:rPr>
                <m:sty m:val="i"/>
              </m:rPr>
              <m:t>Z</m:t>
            </m:r>
          </m:e>
        </m:bar>
      </m:oMath>
      <w:r>
        <w:rPr/>
        <w:t xml:space="preserve"> en fonction de </w:t>
      </w:r>
      <m:oMath>
        <m:sSub>
          <m:sSubPr/>
          <m:e>
            <m:r>
              <m:rPr>
                <m:sty m:val="i"/>
              </m:rPr>
              <m:t>R</m:t>
            </m:r>
          </m:e>
          <m:sub>
            <m:r>
              <m:rPr>
                <m:sty m:val="i"/>
              </m:rPr>
              <m:t>e</m:t>
            </m:r>
          </m:sub>
        </m:sSub>
        <m:r>
          <m:rPr>
            <m:sty m:val="p"/>
          </m:rPr>
          <m:t>,</m:t>
        </m:r>
        <m:sSub>
          <m:sSubPr/>
          <m:e>
            <m:r>
              <m:rPr>
                <m:sty m:val="i"/>
              </m:rPr>
              <m:t>R</m:t>
            </m:r>
          </m:e>
          <m:sub>
            <m:r>
              <m:rPr>
                <m:sty m:val="i"/>
              </m:rPr>
              <m:t>m</m:t>
            </m:r>
          </m:sub>
        </m:sSub>
        <m:r>
          <m:rPr>
            <m:sty m:val="p"/>
          </m:rPr>
          <m:t>,</m:t>
        </m:r>
        <m:sSub>
          <m:sSubPr/>
          <m:e>
            <m:r>
              <m:rPr>
                <m:sty m:val="i"/>
              </m:rPr>
              <m:t>ω</m:t>
            </m:r>
          </m:e>
          <m:sub>
            <m:r>
              <m:rPr>
                <m:sty m:val="i"/>
              </m:rPr>
              <m:t>s</m:t>
            </m:r>
          </m:sub>
        </m:sSub>
        <m:r>
          <m:rPr>
            <m:sty m:val="p"/>
          </m:rPr>
          <m:t>,</m:t>
        </m:r>
        <m:sSub>
          <m:sSubPr/>
          <m:e>
            <m:r>
              <m:rPr>
                <m:sty m:val="i"/>
              </m:rPr>
              <m:t>Q</m:t>
            </m:r>
          </m:e>
          <m:sub>
            <m:r>
              <m:rPr>
                <m:sty m:val="i"/>
              </m:rPr>
              <m:t>m</m:t>
            </m:r>
            <m:r>
              <m:rPr>
                <m:sty m:val="i"/>
              </m:rPr>
              <m:t>s</m:t>
            </m:r>
          </m:sub>
        </m:sSub>
      </m:oMath>
      <w:r>
        <w:rPr/>
        <w:t xml:space="preserve"> et de </w:t>
      </w:r>
      <m:oMath>
        <m:r>
          <m:rPr>
            <m:sty m:val="i"/>
          </m:rPr>
          <m:t>ω</m:t>
        </m:r>
      </m:oMath>
      <w:r>
        <w:rPr/>
        <w:t xml:space="preserve">.</w:t>
      </w:r>
      <w:r>
        <w:rPr/>
        <w:br w:type="textWrapping"/>
      </w:r>
      <w:r>
        <w:rPr/>
        <w:t xml:space="preserve">Q16. Montrer que </w:t>
      </w:r>
      <m:oMath>
        <m:r>
          <m:rPr>
            <m:sty m:val="p"/>
          </m:rPr>
          <m:t>Re</m:t>
        </m:r>
        <m:bar>
          <m:barPr/>
          <m:e>
            <m:r>
              <m:rPr>
                <m:sty m:val="i"/>
              </m:rPr>
              <m:t>Z</m:t>
            </m:r>
          </m:e>
        </m:bar>
      </m:oMath>
      <w:r>
        <w:rPr>
          <w:rFonts w:eastAsia="Georgia" w:cs="Georgia" w:ascii="Georgia" w:hAnsi="Georgia"/>
        </w:rPr>
        <w:t xml:space="preserve"> présente un maximum pour une pulsation </w:t>
      </w:r>
      <m:oMath>
        <m:sSub>
          <m:sSubPr/>
          <m:e>
            <m:r>
              <m:rPr>
                <m:sty m:val="i"/>
              </m:rPr>
              <m:t>ω</m:t>
            </m:r>
          </m:e>
          <m:sub>
            <m:r>
              <m:rPr>
                <m:nor/>
              </m:rPr>
              <m:t>max </m:t>
            </m:r>
          </m:sub>
        </m:sSub>
      </m:oMath>
      <w:r>
        <w:rPr>
          <w:rFonts w:eastAsia="Georgia" w:cs="Georgia" w:ascii="Georgia" w:hAnsi="Georgia"/>
        </w:rPr>
        <w:t xml:space="preserve">. Préciser les expressions de </w:t>
      </w:r>
      <m:oMath>
        <m:sSub>
          <m:sSubPr/>
          <m:e>
            <m:r>
              <m:rPr>
                <m:sty m:val="i"/>
              </m:rPr>
              <m:t>ω</m:t>
            </m:r>
          </m:e>
          <m:sub>
            <m:r>
              <m:rPr>
                <m:nor/>
              </m:rPr>
              <m:t>max </m:t>
            </m:r>
          </m:sub>
        </m:sSub>
      </m:oMath>
      <w:r>
        <w:rPr/>
        <w:t xml:space="preserve"> et de </w:t>
      </w:r>
      <m:oMath>
        <m:r>
          <m:rPr>
            <m:sty m:val="p"/>
          </m:rPr>
          <m:t>(</m:t>
        </m:r>
        <m:r>
          <m:rPr>
            <m:sty m:val="p"/>
          </m:rPr>
          <m:t>Re</m:t>
        </m:r>
        <m:bar>
          <m:barPr/>
          <m:e>
            <m:r>
              <m:rPr>
                <m:sty m:val="i"/>
              </m:rPr>
              <m:t>Z</m:t>
            </m:r>
          </m:e>
        </m:bar>
        <m:sSub>
          <m:sSubPr/>
          <m:e>
            <m:r>
              <m:rPr>
                <m:sty m:val="p"/>
              </m:rPr>
              <m:t>)</m:t>
            </m:r>
          </m:e>
          <m:sub>
            <m:r>
              <m:rPr>
                <m:nor/>
              </m:rPr>
              <m:t>max </m:t>
            </m:r>
          </m:sub>
        </m:sSub>
        <m:r>
          <m:rPr>
            <m:sty m:val="p"/>
          </m:rPr>
          <m:t>=</m:t>
        </m:r>
        <m:r>
          <m:rPr>
            <m:sty m:val="p"/>
          </m:rPr>
          <m:t>Re</m:t>
        </m:r>
        <m:bar>
          <m:barPr/>
          <m:e>
            <m:r>
              <m:rPr>
                <m:sty m:val="i"/>
              </m:rPr>
              <m:t>Z</m:t>
            </m:r>
          </m:e>
        </m:bar>
        <m:d>
          <m:dPr>
            <m:begChr m:val="("/>
            <m:endChr m:val=")"/>
            <m:ctrlPr>
              <w:rPr>
                <w:rFonts w:ascii="Cambria Math" w:hAnsi="Cambria Math"/>
              </w:rPr>
            </m:ctrlPr>
          </m:dPr>
          <m:e>
            <m:sSub>
              <m:sSubPr/>
              <m:e>
                <m:r>
                  <m:rPr>
                    <m:sty m:val="i"/>
                  </m:rPr>
                  <m:t>ω</m:t>
                </m:r>
              </m:e>
              <m:sub>
                <m:r>
                  <m:rPr>
                    <m:nor/>
                  </m:rPr>
                  <m:t>max </m:t>
                </m:r>
              </m:sub>
            </m:sSub>
          </m:e>
        </m:d>
      </m:oMath>
      <w:r>
        <w:rPr/>
        <w:t xml:space="preserve">. Que vaut </w:t>
      </w:r>
      <m:oMath>
        <m:r>
          <m:rPr>
            <m:sty m:val="p"/>
          </m:rPr>
          <m:t>Im</m:t>
        </m:r>
        <m:bar>
          <m:barPr/>
          <m:e>
            <m:r>
              <m:rPr>
                <m:sty m:val="i"/>
              </m:rPr>
              <m:t>Z</m:t>
            </m:r>
          </m:e>
        </m:bar>
        <m:d>
          <m:dPr>
            <m:begChr m:val="("/>
            <m:endChr m:val=")"/>
            <m:ctrlPr>
              <w:rPr>
                <w:rFonts w:ascii="Cambria Math" w:hAnsi="Cambria Math"/>
              </w:rPr>
            </m:ctrlPr>
          </m:dPr>
          <m:e>
            <m:sSub>
              <m:sSubPr/>
              <m:e>
                <m:r>
                  <m:rPr>
                    <m:sty m:val="i"/>
                  </m:rPr>
                  <m:t>ω</m:t>
                </m:r>
              </m:e>
              <m:sub>
                <m:r>
                  <m:rPr>
                    <m:nor/>
                  </m:rPr>
                  <m:t>max </m:t>
                </m:r>
              </m:sub>
            </m:sSub>
          </m:e>
        </m:d>
      </m:oMath>
      <w:r>
        <w:rPr/>
        <w:t xml:space="preserve"> ?</w:t>
      </w:r>
      <w:r>
        <w:rPr/>
        <w:br w:type="textWrapping"/>
      </w:r>
      <w:r>
        <w:rPr/>
        <w:t xml:space="preserve">Q17. On pose </w:t>
      </w:r>
      <m:oMath>
        <m:r>
          <m:rPr>
            <m:sty m:val="i"/>
          </m:rPr>
          <m:t>α</m:t>
        </m:r>
        <m:r>
          <m:rPr>
            <m:sty m:val="p"/>
          </m:rPr>
          <m:t>=</m:t>
        </m:r>
        <m:sSub>
          <m:sSubPr/>
          <m:e>
            <m:r>
              <m:rPr>
                <m:sty m:val="i"/>
              </m:rPr>
              <m:t>Q</m:t>
            </m:r>
          </m:e>
          <m:sub>
            <m:r>
              <m:rPr>
                <m:sty m:val="i"/>
              </m:rPr>
              <m:t>m</m:t>
            </m:r>
            <m:r>
              <m:rPr>
                <m:sty m:val="i"/>
              </m:rPr>
              <m:t>s</m:t>
            </m:r>
          </m:sub>
        </m:sSub>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r>
              <m:rPr>
                <m:sty m:val="p"/>
              </m:rPr>
              <m:t>−</m:t>
            </m:r>
            <m:f>
              <m:fPr>
                <m:ctrlPr>
                  <w:rPr>
                    <w:rFonts w:ascii="Cambria Math" w:hAnsi="Cambria Math"/>
                  </w:rPr>
                </m:ctrlPr>
              </m:fPr>
              <m:num>
                <m:sSub>
                  <m:sSubPr/>
                  <m:e>
                    <m:r>
                      <m:rPr>
                        <m:sty m:val="i"/>
                      </m:rPr>
                      <m:t>ω</m:t>
                    </m:r>
                  </m:e>
                  <m:sub>
                    <m:r>
                      <m:rPr>
                        <m:sty m:val="i"/>
                      </m:rPr>
                      <m:t>s</m:t>
                    </m:r>
                  </m:sub>
                </m:sSub>
              </m:num>
              <m:den>
                <m:r>
                  <m:rPr>
                    <m:sty m:val="i"/>
                  </m:rPr>
                  <m:t>ω</m:t>
                </m:r>
              </m:den>
            </m:f>
          </m:e>
        </m:d>
      </m:oMath>
      <w:r>
        <w:rPr/>
        <w:t xml:space="preserve">. Exprimer </w:t>
      </w:r>
      <m:oMath>
        <m:r>
          <m:rPr>
            <m:sty m:val="p"/>
          </m:rPr>
          <m:t>Im</m:t>
        </m:r>
        <m:bar>
          <m:barPr/>
          <m:e>
            <m:r>
              <m:rPr>
                <m:sty m:val="i"/>
              </m:rPr>
              <m:t>Z</m:t>
            </m:r>
          </m:e>
        </m:bar>
      </m:oMath>
      <w:r>
        <w:rPr/>
        <w:t xml:space="preserve"> en fonction de </w:t>
      </w:r>
      <m:oMath>
        <m:r>
          <m:rPr>
            <m:sty m:val="i"/>
          </m:rPr>
          <m:t>α</m:t>
        </m:r>
      </m:oMath>
      <w:r>
        <w:rPr/>
        <w:t xml:space="preserve">. Montrer que </w:t>
      </w:r>
      <m:oMath>
        <m:r>
          <m:rPr>
            <m:sty m:val="p"/>
          </m:rPr>
          <m:t>Im</m:t>
        </m:r>
        <m:bar>
          <m:barPr/>
          <m:e>
            <m:r>
              <m:rPr>
                <m:sty m:val="i"/>
              </m:rPr>
              <m:t>Z</m:t>
            </m:r>
          </m:e>
        </m:bar>
        <m:r>
          <m:rPr>
            <m:sty m:val="p"/>
          </m:rPr>
          <m:t>(</m:t>
        </m:r>
        <m:r>
          <m:rPr>
            <m:sty m:val="i"/>
          </m:rPr>
          <m:t>α</m:t>
        </m:r>
        <m:r>
          <m:rPr>
            <m:sty m:val="p"/>
          </m:rPr>
          <m:t>)</m:t>
        </m:r>
      </m:oMath>
      <w:r>
        <w:rPr>
          <w:rFonts w:eastAsia="Georgia" w:cs="Georgia" w:ascii="Georgia" w:hAnsi="Georgia"/>
        </w:rPr>
        <w:t xml:space="preserve"> présente deux extrema. En déduire que </w:t>
      </w:r>
      <m:oMath>
        <m:r>
          <m:rPr>
            <m:sty m:val="p"/>
          </m:rPr>
          <m:t>Im</m:t>
        </m:r>
        <m:bar>
          <m:barPr/>
          <m:e>
            <m:r>
              <m:rPr>
                <m:sty m:val="i"/>
              </m:rPr>
              <m:t>Z</m:t>
            </m:r>
          </m:e>
        </m:bar>
        <m:r>
          <m:rPr>
            <m:sty m:val="p"/>
          </m:rPr>
          <m:t>(</m:t>
        </m:r>
        <m:r>
          <m:rPr>
            <m:sty m:val="i"/>
          </m:rPr>
          <m:t>ω</m:t>
        </m:r>
        <m:r>
          <m:rPr>
            <m:sty m:val="p"/>
          </m:rPr>
          <m:t>)</m:t>
        </m:r>
      </m:oMath>
      <w:r>
        <w:rPr>
          <w:rFonts w:eastAsia="Georgia" w:cs="Georgia" w:ascii="Georgia" w:hAnsi="Georgia"/>
        </w:rPr>
        <w:t xml:space="preserve"> présente deux extrema pour les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avec </w:t>
      </w:r>
      <m:oMath>
        <m:sSub>
          <m:sSubPr/>
          <m:e>
            <m:r>
              <m:rPr>
                <m:sty m:val="i"/>
              </m:rPr>
              <m:t>ω</m:t>
            </m:r>
          </m:e>
          <m:sub>
            <m:r>
              <m:rPr>
                <m:sty m:val="p"/>
              </m:rPr>
              <m:t>2</m:t>
            </m:r>
          </m:sub>
        </m:sSub>
        <m:r>
          <m:rPr>
            <m:sty m:val="p"/>
          </m:rPr>
          <m:t>&gt;</m:t>
        </m:r>
        <m:sSub>
          <m:sSubPr/>
          <m:e>
            <m:r>
              <m:rPr>
                <m:sty m:val="i"/>
              </m:rPr>
              <m:t>ω</m:t>
            </m:r>
          </m:e>
          <m:sub>
            <m:r>
              <m:rPr>
                <m:sty m:val="p"/>
              </m:rPr>
              <m:t>1</m:t>
            </m:r>
          </m:sub>
        </m:sSub>
      </m:oMath>
      <w:r>
        <w:rPr>
          <w:rFonts w:eastAsia="Georgia" w:cs="Georgia" w:ascii="Georgia" w:hAnsi="Georgia"/>
        </w:rPr>
        <w:t xml:space="preserve">. Préciser les expressions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En déduire que </w:t>
      </w:r>
      <m:oMath>
        <m:sSub>
          <m:sSubPr/>
          <m:e>
            <m:r>
              <m:rPr>
                <m:sty m:val="i"/>
              </m:rPr>
              <m:t>Q</m:t>
            </m:r>
          </m:e>
          <m:sub>
            <m:r>
              <m:rPr>
                <m:sty m:val="i"/>
              </m:rPr>
              <m:t>m</m:t>
            </m:r>
            <m:r>
              <m:rPr>
                <m:sty m:val="i"/>
              </m:rPr>
              <m:t>s</m:t>
            </m:r>
          </m:sub>
        </m:sSub>
        <m:r>
          <m:rPr>
            <m:sty m:val="p"/>
          </m:rPr>
          <m:t>=</m:t>
        </m:r>
        <m:f>
          <m:fPr>
            <m:ctrlPr>
              <w:rPr>
                <w:rFonts w:ascii="Cambria Math" w:hAnsi="Cambria Math"/>
              </w:rPr>
            </m:ctrlPr>
          </m:fPr>
          <m:num>
            <m:sSub>
              <m:sSubPr/>
              <m:e>
                <m:r>
                  <m:rPr>
                    <m:sty m:val="i"/>
                  </m:rPr>
                  <m:t>ω</m:t>
                </m:r>
              </m:e>
              <m:sub>
                <m:r>
                  <m:rPr>
                    <m:sty m:val="i"/>
                  </m:rPr>
                  <m:t>s</m:t>
                </m:r>
              </m:sub>
            </m:sSub>
          </m:num>
          <m:den>
            <m:sSub>
              <m:sSubPr/>
              <m:e>
                <m:r>
                  <m:rPr>
                    <m:sty m:val="i"/>
                  </m:rPr>
                  <m:t>ω</m:t>
                </m:r>
              </m:e>
              <m:sub>
                <m:r>
                  <m:rPr>
                    <m:sty m:val="p"/>
                  </m:rPr>
                  <m:t>2</m:t>
                </m:r>
              </m:sub>
            </m:sSub>
            <m:r>
              <m:rPr>
                <m:sty m:val="p"/>
              </m:rPr>
              <m:t>−</m:t>
            </m:r>
            <m:sSub>
              <m:sSubPr/>
              <m:e>
                <m:r>
                  <m:rPr>
                    <m:sty m:val="i"/>
                  </m:rPr>
                  <m:t>ω</m:t>
                </m:r>
              </m:e>
              <m:sub>
                <m:r>
                  <m:rPr>
                    <m:sty m:val="p"/>
                  </m:rPr>
                  <m:t>1</m:t>
                </m:r>
              </m:sub>
            </m:sSub>
          </m:den>
        </m:f>
      </m:oMath>
      <w:r>
        <w:rPr/>
        <w:t xml:space="preserve">.</w:t>
      </w:r>
    </w:p>
    <w:p>
      <w:pPr>
        <w:spacing w:line="271" w:before="330" w:lineRule="auto"/>
      </w:pPr>
      <w:r>
        <w:rPr>
          <w:b/>
          <w:sz w:val="42"/>
        </w:rPr>
        <w:t xml:space="preserve">Partie III - Mesure de </w:t>
      </w:r>
      <m:oMath>
        <m:bar>
          <m:barPr/>
          <m:e>
            <m:r>
              <m:rPr>
                <m:sty m:val="bi"/>
              </m:rPr>
              <w:rPr>
                <w:sz w:val="42"/>
              </w:rPr>
              <m:t>Z</m:t>
            </m:r>
          </m:e>
        </m:bar>
      </m:oMath>
    </w:p>
    <w:p>
      <w:pPr>
        <w:spacing w:after="220" w:lineRule="auto"/>
      </w:pPr>
      <w:r>
        <w:rPr>
          <w:rFonts w:eastAsia="Georgia" w:cs="Georgia" w:ascii="Georgia" w:hAnsi="Georgia"/>
        </w:rPr>
        <w:t xml:space="preserve">Dans cette partie, on cherche à mesurer </w:t>
      </w:r>
      <m:oMath>
        <m:sSub>
          <m:sSubPr/>
          <m:e>
            <m:r>
              <m:rPr>
                <m:sty m:val="i"/>
              </m:rPr>
              <m:t>R</m:t>
            </m:r>
          </m:e>
          <m:sub>
            <m:r>
              <m:rPr>
                <m:sty m:val="i"/>
              </m:rPr>
              <m:t>e</m:t>
            </m:r>
          </m:sub>
        </m:sSub>
        <m:r>
          <m:rPr>
            <m:sty m:val="p"/>
          </m:rPr>
          <m:t>,</m:t>
        </m:r>
        <m:sSub>
          <m:sSubPr/>
          <m:e>
            <m:r>
              <m:rPr>
                <m:sty m:val="i"/>
              </m:rPr>
              <m:t>f</m:t>
            </m:r>
          </m:e>
          <m:sub>
            <m:r>
              <m:rPr>
                <m:sty m:val="i"/>
              </m:rPr>
              <m:t>s</m:t>
            </m:r>
          </m:sub>
        </m:sSub>
      </m:oMath>
      <w:r>
        <w:rPr/>
        <w:t xml:space="preserve"> et </w:t>
      </w:r>
      <m:oMath>
        <m:sSub>
          <m:sSubPr/>
          <m:e>
            <m:r>
              <m:rPr>
                <m:sty m:val="i"/>
              </m:rPr>
              <m:t>Q</m:t>
            </m:r>
          </m:e>
          <m:sub>
            <m:r>
              <m:rPr>
                <m:sty m:val="i"/>
              </m:rPr>
              <m:t>m</m:t>
            </m:r>
            <m:r>
              <m:rPr>
                <m:sty m:val="i"/>
              </m:rPr>
              <m:t>s</m:t>
            </m:r>
          </m:sub>
        </m:sSub>
      </m:oMath>
      <w:r>
        <w:rPr>
          <w:rFonts w:eastAsia="Georgia" w:cs="Georgia" w:ascii="Georgia" w:hAnsi="Georgia"/>
        </w:rPr>
        <w:t xml:space="preserve">. On se place à une fréquence d'excitation inférieure à 100 Hz . Dans ces conditions, on rappelle que l'impédance électrique équivalente du hautparleur s'écrit :</w:t>
      </w:r>
    </w:p>
    <w:p>
      <w:pPr>
        <w:spacing w:after="220" w:lineRule="auto"/>
      </w:pPr>
      <m:oMathPara>
        <m:oMath>
          <m:bar>
            <m:barPr/>
            <m:e>
              <m:r>
                <m:rPr>
                  <m:sty m:val="i"/>
                </m:rPr>
                <m:t>Z</m:t>
              </m:r>
            </m:e>
          </m:bar>
          <m:r>
            <m:rPr>
              <m:sty m:val="p"/>
            </m:rPr>
            <m:t>=</m:t>
          </m:r>
          <m:sSub>
            <m:sSubPr/>
            <m:e>
              <m:r>
                <m:rPr>
                  <m:sty m:val="i"/>
                </m:rPr>
                <m:t>R</m:t>
              </m:r>
            </m:e>
            <m:sub>
              <m:r>
                <m:rPr>
                  <m:sty m:val="i"/>
                </m:rPr>
                <m:t>e</m:t>
              </m:r>
            </m:sub>
          </m:sSub>
          <m:r>
            <m:rPr>
              <m:sty m:val="p"/>
            </m:rPr>
            <m:t>+</m:t>
          </m:r>
          <m:f>
            <m:fPr>
              <m:ctrlPr>
                <w:rPr>
                  <w:rFonts w:ascii="Cambria Math" w:hAnsi="Cambria Math"/>
                </w:rPr>
              </m:ctrlPr>
            </m:fPr>
            <m:num>
              <m:sSub>
                <m:sSubPr/>
                <m:e>
                  <m:r>
                    <m:rPr>
                      <m:sty m:val="i"/>
                    </m:rPr>
                    <m:t>R</m:t>
                  </m:r>
                </m:e>
                <m:sub>
                  <m:r>
                    <m:rPr>
                      <m:sty m:val="i"/>
                    </m:rPr>
                    <m:t>m</m:t>
                  </m:r>
                </m:sub>
              </m:sSub>
            </m:num>
            <m:den>
              <m:r>
                <m:rPr>
                  <m:sty m:val="p"/>
                </m:rPr>
                <m:t>1</m:t>
              </m:r>
              <m:r>
                <m:rPr>
                  <m:sty m:val="p"/>
                </m:rPr>
                <m:t>+</m:t>
              </m:r>
              <m:r>
                <m:rPr>
                  <m:sty m:val="p"/>
                </m:rPr>
                <m:t>j</m:t>
              </m:r>
              <m:sSub>
                <m:sSubPr/>
                <m:e>
                  <m:r>
                    <m:rPr>
                      <m:sty m:val="i"/>
                    </m:rPr>
                    <m:t>Q</m:t>
                  </m:r>
                </m:e>
                <m:sub>
                  <m:r>
                    <m:rPr>
                      <m:sty m:val="i"/>
                    </m:rPr>
                    <m:t>m</m:t>
                  </m:r>
                  <m:r>
                    <m:rPr>
                      <m:sty m:val="i"/>
                    </m:rPr>
                    <m:t>s</m:t>
                  </m:r>
                </m:sub>
              </m:sSub>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r>
                    <m:rPr>
                      <m:sty m:val="p"/>
                    </m:rPr>
                    <m:t>−</m:t>
                  </m:r>
                  <m:f>
                    <m:fPr>
                      <m:ctrlPr>
                        <w:rPr>
                          <w:rFonts w:ascii="Cambria Math" w:hAnsi="Cambria Math"/>
                        </w:rPr>
                      </m:ctrlPr>
                    </m:fPr>
                    <m:num>
                      <m:sSub>
                        <m:sSubPr/>
                        <m:e>
                          <m:r>
                            <m:rPr>
                              <m:sty m:val="i"/>
                            </m:rPr>
                            <m:t>ω</m:t>
                          </m:r>
                        </m:e>
                        <m:sub>
                          <m:r>
                            <m:rPr>
                              <m:sty m:val="i"/>
                            </m:rPr>
                            <m:t>s</m:t>
                          </m:r>
                        </m:sub>
                      </m:sSub>
                    </m:num>
                    <m:den>
                      <m:r>
                        <m:rPr>
                          <m:sty m:val="i"/>
                        </m:rPr>
                        <m:t>ω</m:t>
                      </m:r>
                    </m:den>
                  </m:f>
                </m:e>
              </m:d>
            </m:den>
          </m:f>
        </m:oMath>
      </m:oMathPara>
    </w:p>
    <w:p>
      <w:pPr>
        <w:spacing w:after="220" w:lineRule="auto"/>
      </w:pPr>
      <w:r>
        <w:rPr>
          <w:rFonts w:eastAsia="Georgia" w:cs="Georgia" w:ascii="Georgia" w:hAnsi="Georgia"/>
        </w:rPr>
        <w:t xml:space="preserve">Le montage utilisé est schématisé dans la figure 4. La tension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U</m:t>
            </m:r>
          </m:e>
          <m:sub>
            <m:r>
              <m:rPr>
                <m:sty m:val="i"/>
              </m:rPr>
              <m:t>e</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sSub>
                  <m:sSubPr/>
                  <m:e>
                    <m:r>
                      <m:rPr>
                        <m:sty m:val="i"/>
                      </m:rPr>
                      <m:t>u</m:t>
                    </m:r>
                  </m:e>
                  <m:sub>
                    <m:r>
                      <m:rPr>
                        <m:sty m:val="i"/>
                      </m:rPr>
                      <m:t>e</m:t>
                    </m:r>
                  </m:sub>
                </m:sSub>
              </m:sub>
            </m:sSub>
          </m:e>
        </m:d>
      </m:oMath>
      <w:r>
        <w:rPr>
          <w:rFonts w:eastAsia="Georgia" w:cs="Georgia" w:ascii="Georgia" w:hAnsi="Georgia"/>
        </w:rPr>
        <w:t xml:space="preserve"> est délivrée par un générateur basse fréquence à masse flottante. On suit les tensions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à l'aide d'un oscilloscope numérique ( </w:t>
      </w:r>
      <m:oMath>
        <m:sSub>
          <m:sSubPr/>
          <m:e>
            <m:r>
              <m:rPr>
                <m:sty m:val="i"/>
              </m:rPr>
              <m:t>u</m:t>
            </m:r>
          </m:e>
          <m:sub>
            <m:r>
              <m:rPr>
                <m:sty m:val="p"/>
              </m:rPr>
              <m:t>1</m:t>
            </m:r>
          </m:sub>
        </m:sSub>
      </m:oMath>
      <w:r>
        <w:rPr/>
        <w:t xml:space="preserve"> sur la voie 1 et </w:t>
      </w:r>
      <m:oMath>
        <m:sSub>
          <m:sSubPr/>
          <m:e>
            <m:r>
              <m:rPr>
                <m:sty m:val="i"/>
              </m:rPr>
              <m:t>u</m:t>
            </m:r>
          </m:e>
          <m:sub>
            <m:r>
              <m:rPr>
                <m:sty m:val="p"/>
              </m:rPr>
              <m:t>2</m:t>
            </m:r>
          </m:sub>
        </m:sSub>
      </m:oMath>
      <w:r>
        <w:rPr/>
        <w:t xml:space="preserve"> sur la voie 2 ). On prend </w:t>
      </w:r>
      <m:oMath>
        <m:r>
          <m:rPr>
            <m:sty m:val="i"/>
          </m:rPr>
          <m:t>R</m:t>
        </m:r>
        <m:r>
          <m:rPr>
            <m:sty m:val="p"/>
          </m:rPr>
          <m:t>=</m:t>
        </m:r>
        <m:r>
          <m:rPr>
            <m:sty m:val="p"/>
          </m:rPr>
          <m:t>100</m:t>
        </m:r>
        <m:r>
          <m:rPr>
            <m:sty m:val="p"/>
          </m:rPr>
          <m:t>Ω</m:t>
        </m:r>
      </m:oMath>
      <w:r>
        <w:rPr/>
        <w:t xml:space="preserve">.</w:t>
      </w:r>
      <w:r>
        <w:rPr/>
        <w:br w:type="textWrapping"/>
      </w:r>
      <w:r>
        <w:rPr/>
        <w:t xml:space="preserve">Q18. Exprimer le rapport </w:t>
      </w:r>
      <m:oMath>
        <m:f>
          <m:fPr>
            <m:ctrlPr>
              <w:rPr>
                <w:rFonts w:ascii="Cambria Math" w:hAnsi="Cambria Math"/>
              </w:rPr>
            </m:ctrlPr>
          </m:fPr>
          <m:num>
            <m:f>
              <m:fPr>
                <m:ctrlPr>
                  <w:rPr>
                    <w:rFonts w:ascii="Cambria Math" w:hAnsi="Cambria Math"/>
                  </w:rPr>
                </m:ctrlPr>
              </m:fPr>
              <m:num>
                <m:sSub>
                  <m:sSubPr/>
                  <m:e>
                    <m:r>
                      <m:rPr>
                        <m:sty m:val="i"/>
                      </m:rPr>
                      <m:t>U</m:t>
                    </m:r>
                  </m:e>
                  <m:sub>
                    <m:r>
                      <m:rPr>
                        <m:sty m:val="p"/>
                      </m:rPr>
                      <m:t>2</m:t>
                    </m:r>
                  </m:sub>
                </m:sSub>
              </m:num>
              <m:den>
                <m:bar>
                  <m:barPr>
                    <m:pos m:val="top"/>
                  </m:barPr>
                  <m:e>
                    <m:sSub>
                      <m:sSubPr/>
                      <m:e>
                        <m:r>
                          <m:rPr>
                            <m:sty m:val="i"/>
                          </m:rPr>
                          <m:t>U</m:t>
                        </m:r>
                      </m:e>
                      <m:sub>
                        <m:r>
                          <m:rPr>
                            <m:sty m:val="p"/>
                          </m:rPr>
                          <m:t>1</m:t>
                        </m:r>
                      </m:sub>
                    </m:sSub>
                  </m:e>
                </m:bar>
              </m:den>
            </m:f>
          </m:num>
          <m:den>
            <m:bar>
              <m:barPr/>
              <m:e>
                <m:sSub>
                  <m:sSubPr/>
                  <m:e>
                    <m:r>
                      <m:rPr>
                        <m:sty m:val="i"/>
                      </m:rPr>
                      <m:t>U</m:t>
                    </m:r>
                  </m:e>
                  <m:sub>
                    <m:r>
                      <m:rPr>
                        <m:sty m:val="p"/>
                      </m:rPr>
                      <m:t>1</m:t>
                    </m:r>
                  </m:sub>
                </m:sSub>
              </m:e>
            </m:bar>
          </m:den>
        </m:f>
      </m:oMath>
      <w:r>
        <w:rPr/>
        <w:t xml:space="preserve"> en fonction de </w:t>
      </w:r>
      <m:oMath>
        <m:r>
          <m:rPr>
            <m:sty m:val="i"/>
          </m:rPr>
          <m:t>R</m:t>
        </m:r>
      </m:oMath>
      <w:r>
        <w:rPr/>
        <w:t xml:space="preserve"> et de </w:t>
      </w:r>
      <m:oMath>
        <m:bar>
          <m:barPr/>
          <m:e>
            <m:r>
              <m:rPr>
                <m:sty m:val="i"/>
              </m:rPr>
              <m:t>Z</m:t>
            </m:r>
          </m:e>
        </m:bar>
      </m:oMath>
      <w:r>
        <w:rPr/>
        <w:t xml:space="preserve">.</w:t>
      </w:r>
    </w:p>
    <w:p>
      <w:pPr>
        <w:spacing w:lineRule="auto"/>
        <w:jc w:val="center"/>
      </w:pPr>
      <w:r>
        <w:rPr/>
        <w:drawing>
          <wp:inline distB="0" distL="0" distR="0" distT="0">
            <wp:extent cx="5210175" cy="3295650"/>
            <wp:effectExtent b="0" l="0" r="0" t="0"/>
            <wp:docPr id="3" name="image-11687e383ed07a929534d3e96a3cfca3fd24c470.jpg"/>
            <a:graphic>
              <a:graphicData uri="http://schemas.openxmlformats.org/drawingml/2006/picture">
                <pic:pic>
                  <pic:nvPicPr>
                    <pic:cNvPr id="3" name="image-11687e383ed07a929534d3e96a3cfca3fd24c470.jpg" descr=""/>
                    <pic:cNvPicPr/>
                  </pic:nvPicPr>
                  <pic:blipFill>
                    <a:blip r:embed="rId7" cstate="print"/>
                    <a:srcRect b="0" l="0" r="0" t="0"/>
                    <a:stretch>
                      <a:fillRect/>
                    </a:stretch>
                  </pic:blipFill>
                  <pic:spPr>
                    <a:xfrm>
                      <a:off x="0" y="0"/>
                      <a:ext cx="5210175" cy="3295650"/>
                    </a:xfrm>
                    <a:prstGeom prst="rect"/>
                  </pic:spPr>
                </pic:pic>
              </a:graphicData>
            </a:graphic>
          </wp:inline>
        </w:drawing>
      </w:r>
    </w:p>
    <w:p>
      <w:pPr>
        <w:spacing w:lineRule="auto"/>
      </w:pPr>
      <w:r>
        <w:rPr>
          <w:rFonts w:eastAsia="Georgia" w:cs="Georgia" w:ascii="Georgia" w:hAnsi="Georgia"/>
        </w:rPr>
        <w:t xml:space="preserve">Figure 4 - Schéma du montage permettant la mesure de </w:t>
      </w:r>
      <m:oMath>
        <m:bar>
          <m:barPr/>
          <m:e>
            <m:r>
              <m:rPr>
                <m:sty m:val="i"/>
              </m:rPr>
              <m:t>Z</m:t>
            </m:r>
          </m:e>
        </m:bar>
      </m:oMath>
      <w:r>
        <w:rPr>
          <w:rFonts w:eastAsia="Georgia" w:cs="Georgia" w:ascii="Georgia" w:hAnsi="Georgia"/>
        </w:rPr>
        <w:t xml:space="preserve"> (en représentation complexe).</w:t>
      </w:r>
    </w:p>
    <w:p>
      <w:pPr>
        <w:spacing w:after="220" w:lineRule="auto"/>
      </w:pPr>
      <w:r>
        <w:rPr>
          <w:rFonts w:eastAsia="Georgia" w:cs="Georgia" w:ascii="Georgia" w:hAnsi="Georgia"/>
        </w:rPr>
        <w:t xml:space="preserve">La figure A du cahier-réponses est une reproduction de l'écran de l'oscilloscope visualisant les tensions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à la fréquence 40 Hz .</w:t>
      </w:r>
    </w:p>
    <w:p>
      <w:pPr>
        <w:spacing w:after="220" w:lineRule="auto"/>
      </w:pPr>
      <w:r>
        <w:rPr>
          <w:rFonts w:eastAsia="Georgia" w:cs="Georgia" w:ascii="Georgia" w:hAnsi="Georgia"/>
        </w:rPr>
        <w:t xml:space="preserve">Q19. Expliciter et réaliser les mesures à effectuer à partir des courbes de la figure A permettant d'obtenir les points de mesures correspondant à </w:t>
      </w:r>
      <m:oMath>
        <m:r>
          <m:rPr>
            <m:sty m:val="p"/>
          </m:rPr>
          <m:t>Re</m:t>
        </m:r>
        <m:bar>
          <m:barPr/>
          <m:e>
            <m:r>
              <m:rPr>
                <m:sty m:val="i"/>
              </m:rPr>
              <m:t>Z</m:t>
            </m:r>
          </m:e>
        </m:bar>
      </m:oMath>
      <w:r>
        <w:rPr>
          <w:rFonts w:eastAsia="Georgia" w:cs="Georgia" w:ascii="Georgia" w:hAnsi="Georgia"/>
        </w:rPr>
        <w:t xml:space="preserve"> et à </w:t>
      </w:r>
      <m:oMath>
        <m:r>
          <m:rPr>
            <m:sty m:val="p"/>
          </m:rPr>
          <m:t>Im</m:t>
        </m:r>
        <m:bar>
          <m:barPr/>
          <m:e>
            <m:r>
              <m:rPr>
                <m:sty m:val="i"/>
              </m:rPr>
              <m:t>Z</m:t>
            </m:r>
          </m:e>
        </m:bar>
      </m:oMath>
      <w:r>
        <w:rPr>
          <w:rFonts w:eastAsia="Georgia" w:cs="Georgia" w:ascii="Georgia" w:hAnsi="Georgia"/>
        </w:rPr>
        <w:t xml:space="preserve"> à la fréquence 40 Hz . On annotera la figure A .</w:t>
      </w:r>
    </w:p>
    <w:p>
      <w:pPr>
        <w:spacing w:line="271" w:before="330" w:lineRule="auto"/>
      </w:pPr>
      <w:r>
        <w:rPr>
          <w:b/>
          <w:sz w:val="42"/>
        </w:rPr>
        <w:t xml:space="preserve">III. 1 - Mesure de </w:t>
      </w:r>
      <m:oMath>
        <m:sSub>
          <m:sSubPr>
            <m:ctrlPr>
              <w:rPr>
                <w:rFonts w:ascii="Cambria Math" w:hAnsi="Cambria Math"/>
                <w:sz w:val="42"/>
              </w:rPr>
            </m:ctrlPr>
          </m:sSubPr>
          <m:e>
            <m:r>
              <m:rPr>
                <m:sty m:val="bi"/>
              </m:rPr>
              <w:rPr>
                <w:sz w:val="42"/>
              </w:rPr>
              <m:t>R</m:t>
            </m:r>
          </m:e>
          <m:sub>
            <m:r>
              <m:rPr>
                <m:sty m:val="bi"/>
              </m:rPr>
              <w:rPr>
                <w:sz w:val="42"/>
              </w:rPr>
              <m:t>e</m:t>
            </m:r>
          </m:sub>
        </m:sSub>
      </m:oMath>
    </w:p>
    <w:p>
      <w:pPr>
        <w:spacing w:after="220" w:lineRule="auto"/>
      </w:pPr>
      <w:r>
        <w:rPr>
          <w:rFonts w:eastAsia="Georgia" w:cs="Georgia" w:ascii="Georgia" w:hAnsi="Georgia"/>
        </w:rPr>
        <w:t xml:space="preserve">Une série de mesures similaires à celles qui viennent d'être explicitées permet d'obtenir, après modélisation, les graphes représentés dans la figure B du cahier-réponses.</w:t>
      </w:r>
    </w:p>
    <w:p>
      <w:pPr>
        <w:spacing w:after="220" w:lineRule="auto"/>
      </w:pPr>
      <w:r>
        <w:rPr>
          <w:rFonts w:eastAsia="Georgia" w:cs="Georgia" w:ascii="Georgia" w:hAnsi="Georgia"/>
        </w:rPr>
        <w:t xml:space="preserve">Q20. Où peut-on lire la valeur de </w:t>
      </w:r>
      <m:oMath>
        <m:sSub>
          <m:sSubPr/>
          <m:e>
            <m:r>
              <m:rPr>
                <m:sty m:val="i"/>
              </m:rPr>
              <m:t>R</m:t>
            </m:r>
          </m:e>
          <m:sub>
            <m:r>
              <m:rPr>
                <m:sty m:val="i"/>
              </m:rPr>
              <m:t>e</m:t>
            </m:r>
          </m:sub>
        </m:sSub>
      </m:oMath>
      <w:r>
        <w:rPr>
          <w:rFonts w:eastAsia="Georgia" w:cs="Georgia" w:ascii="Georgia" w:hAnsi="Georgia"/>
        </w:rPr>
        <w:t xml:space="preserve"> sur les graphes de la figure B du cahier-réponses? Est-elle compatible avec ce qui est annoncé par le fabricant (voir la figure 1)? Comment pourrait-on mesurer </w:t>
      </w:r>
      <m:oMath>
        <m:sSub>
          <m:sSubPr/>
          <m:e>
            <m:r>
              <m:rPr>
                <m:sty m:val="i"/>
              </m:rPr>
              <m:t>R</m:t>
            </m:r>
          </m:e>
          <m:sub>
            <m:r>
              <m:rPr>
                <m:sty m:val="i"/>
              </m:rPr>
              <m:t>e</m:t>
            </m:r>
          </m:sub>
        </m:sSub>
      </m:oMath>
      <w:r>
        <w:rPr/>
        <w:t xml:space="preserve"> plus simplement au laboratoire ?</w:t>
      </w:r>
    </w:p>
    <w:p>
      <w:pPr>
        <w:spacing w:line="271" w:before="330" w:lineRule="auto"/>
      </w:pPr>
      <w:r>
        <w:rPr>
          <w:b/>
          <w:sz w:val="42"/>
        </w:rPr>
        <w:t xml:space="preserve">III. 2 - Mesures de </w:t>
      </w:r>
      <m:oMath>
        <m:sSub>
          <m:sSubPr>
            <m:ctrlPr>
              <w:rPr>
                <w:rFonts w:ascii="Cambria Math" w:hAnsi="Cambria Math"/>
                <w:sz w:val="42"/>
              </w:rPr>
            </m:ctrlPr>
          </m:sSubPr>
          <m:e>
            <m:r>
              <m:rPr>
                <m:sty m:val="bi"/>
              </m:rPr>
              <w:rPr>
                <w:sz w:val="42"/>
              </w:rPr>
              <m:t>f</m:t>
            </m:r>
          </m:e>
          <m:sub>
            <m:r>
              <m:rPr>
                <m:sty m:val="bi"/>
              </m:rPr>
              <w:rPr>
                <w:sz w:val="42"/>
              </w:rPr>
              <m:t>s</m:t>
            </m:r>
          </m:sub>
        </m:sSub>
      </m:oMath>
      <w:r>
        <w:rPr>
          <w:b/>
          <w:sz w:val="42"/>
        </w:rPr>
        <w:t xml:space="preserve"> et de </w:t>
      </w:r>
      <m:oMath>
        <m:sSub>
          <m:sSubPr>
            <m:ctrlPr>
              <w:rPr>
                <w:rFonts w:ascii="Cambria Math" w:hAnsi="Cambria Math"/>
                <w:sz w:val="42"/>
              </w:rPr>
            </m:ctrlPr>
          </m:sSubPr>
          <m:e>
            <m:r>
              <m:rPr>
                <m:sty m:val="bi"/>
              </m:rPr>
              <w:rPr>
                <w:sz w:val="42"/>
              </w:rPr>
              <m:t>Q</m:t>
            </m:r>
          </m:e>
          <m:sub>
            <m:r>
              <m:rPr>
                <m:sty m:val="bi"/>
              </m:rPr>
              <w:rPr>
                <w:sz w:val="42"/>
              </w:rPr>
              <m:t>m</m:t>
            </m:r>
            <m:r>
              <m:rPr>
                <m:sty m:val="bi"/>
              </m:rPr>
              <w:rPr>
                <w:sz w:val="42"/>
              </w:rPr>
              <m:t>s</m:t>
            </m:r>
          </m:sub>
        </m:sSub>
      </m:oMath>
    </w:p>
    <w:p>
      <w:pPr>
        <w:spacing w:after="220" w:lineRule="auto"/>
      </w:pPr>
      <w:r>
        <w:rPr>
          <w:rFonts w:eastAsia="Georgia" w:cs="Georgia" w:ascii="Georgia" w:hAnsi="Georgia"/>
        </w:rPr>
        <w:t xml:space="preserve">Q21. Déterminer graphiquement les valeurs de </w:t>
      </w:r>
      <m:oMath>
        <m:sSub>
          <m:sSubPr/>
          <m:e>
            <m:r>
              <m:rPr>
                <m:sty m:val="i"/>
              </m:rPr>
              <m:t>f</m:t>
            </m:r>
          </m:e>
          <m:sub>
            <m:r>
              <m:rPr>
                <m:sty m:val="i"/>
              </m:rPr>
              <m:t>s</m:t>
            </m:r>
          </m:sub>
        </m:sSub>
      </m:oMath>
      <w:r>
        <w:rPr/>
        <w:t xml:space="preserve"> et </w:t>
      </w:r>
      <m:oMath>
        <m:sSub>
          <m:sSubPr/>
          <m:e>
            <m:r>
              <m:rPr>
                <m:sty m:val="i"/>
              </m:rPr>
              <m:t>Q</m:t>
            </m:r>
          </m:e>
          <m:sub>
            <m:r>
              <m:rPr>
                <m:sty m:val="i"/>
              </m:rPr>
              <m:t>m</m:t>
            </m:r>
            <m:r>
              <m:rPr>
                <m:sty m:val="i"/>
              </m:rPr>
              <m:t>s</m:t>
            </m:r>
          </m:sub>
        </m:sSub>
      </m:oMath>
      <w:r>
        <w:rPr>
          <w:rFonts w:eastAsia="Georgia" w:cs="Georgia" w:ascii="Georgia" w:hAnsi="Georgia"/>
        </w:rPr>
        <w:t xml:space="preserve"> à l'aide de la figure B du cahier-réponses. On annotera soigneusement la figure B.</w:t>
      </w:r>
    </w:p>
    <w:p>
      <w:pPr>
        <w:spacing w:line="271" w:before="330" w:lineRule="auto"/>
      </w:pPr>
      <w:r>
        <w:rPr>
          <w:b/>
          <w:sz w:val="42"/>
        </w:rPr>
        <w:t xml:space="preserve">Partie IV - Mesure de </w:t>
      </w:r>
      <m:oMath>
        <m:r>
          <m:rPr>
            <m:sty m:val="p"/>
          </m:rPr>
          <w:rPr>
            <w:sz w:val="42"/>
          </w:rPr>
          <m:t>|</m:t>
        </m:r>
        <m:bar>
          <m:barPr/>
          <m:e>
            <m:r>
              <m:rPr>
                <m:sty m:val="i"/>
              </m:rPr>
              <w:rPr>
                <w:sz w:val="42"/>
              </w:rPr>
              <m:t>X</m:t>
            </m:r>
          </m:e>
        </m:bar>
        <m:r>
          <m:rPr>
            <m:sty m:val="p"/>
          </m:rPr>
          <w:rPr>
            <w:sz w:val="42"/>
          </w:rPr>
          <m:t>|</m:t>
        </m:r>
      </m:oMath>
    </w:p>
    <w:p>
      <w:pPr>
        <w:spacing w:after="220" w:lineRule="auto"/>
      </w:pPr>
      <w:r>
        <w:rPr>
          <w:rFonts w:eastAsia="Georgia" w:cs="Georgia" w:ascii="Georgia" w:hAnsi="Georgia"/>
        </w:rPr>
        <w:t xml:space="preserve">On se propose d'utiliser une autre méthode expérimentale </w:t>
      </w:r>
      <m:oMath>
        <m:sSup>
          <m:sSupPr/>
          <m:e>
            <m:r>
              <m:t xml:space="preserve"> </m:t>
            </m:r>
          </m:e>
          <m:sup>
            <m:r>
              <m:rPr>
                <m:sty m:val="p"/>
              </m:rPr>
              <m:t>1</m:t>
            </m:r>
          </m:sup>
        </m:sSup>
      </m:oMath>
      <w:r>
        <w:rPr>
          <w:rFonts w:eastAsia="Georgia" w:cs="Georgia" w:ascii="Georgia" w:hAnsi="Georgia"/>
        </w:rPr>
        <w:t xml:space="preserve"> permettant de déterminer les grandeurs </w:t>
      </w:r>
      <m:oMath>
        <m:sSub>
          <m:sSubPr/>
          <m:e>
            <m:r>
              <m:rPr>
                <m:sty m:val="i"/>
              </m:rPr>
              <m:t>f</m:t>
            </m:r>
          </m:e>
          <m:sub>
            <m:r>
              <m:rPr>
                <m:sty m:val="i"/>
              </m:rPr>
              <m:t>s</m:t>
            </m:r>
          </m:sub>
        </m:sSub>
      </m:oMath>
      <w:r>
        <w:rPr/>
        <w:t xml:space="preserve"> et </w:t>
      </w:r>
      <m:oMath>
        <m:sSub>
          <m:sSubPr/>
          <m:e>
            <m:r>
              <m:rPr>
                <m:sty m:val="i"/>
              </m:rPr>
              <m:t>Q</m:t>
            </m:r>
          </m:e>
          <m:sub>
            <m:r>
              <m:rPr>
                <m:sty m:val="i"/>
              </m:rPr>
              <m:t>m</m:t>
            </m:r>
            <m:r>
              <m:rPr>
                <m:sty m:val="i"/>
              </m:rPr>
              <m:t>s</m:t>
            </m:r>
          </m:sub>
        </m:sSub>
      </m:oMath>
      <w:r>
        <w:rPr/>
        <w:t xml:space="preserve">.</w:t>
      </w:r>
      <w:r>
        <w:rPr/>
        <w:br w:type="textWrapping"/>
      </w:r>
      <w:r>
        <w:rPr>
          <w:rFonts w:eastAsia="Georgia" w:cs="Georgia" w:ascii="Georgia" w:hAnsi="Georgia"/>
        </w:rPr>
        <w:t xml:space="preserve">Le montage électrique utilisé est schématisé dans la figure 5. La tension </w:t>
      </w:r>
      <m:oMath>
        <m:r>
          <m:rPr>
            <m:sty m:val="i"/>
          </m:rPr>
          <m:t>u</m:t>
        </m:r>
        <m:r>
          <m:rPr>
            <m:sty m:val="p"/>
          </m:rPr>
          <m:t>(</m:t>
        </m:r>
        <m:r>
          <m:rPr>
            <m:sty m:val="i"/>
          </m:rPr>
          <m:t>t</m:t>
        </m:r>
        <m:r>
          <m:rPr>
            <m:sty m:val="p"/>
          </m:rPr>
          <m:t>)</m:t>
        </m:r>
      </m:oMath>
      <w:r>
        <w:rPr>
          <w:rFonts w:eastAsia="Georgia" w:cs="Georgia" w:ascii="Georgia" w:hAnsi="Georgia"/>
        </w:rPr>
        <w:t xml:space="preserve"> délivrée par le générateur est sinusoïdale d'amplitude </w:t>
      </w:r>
      <m:oMath>
        <m:r>
          <m:rPr>
            <m:sty m:val="i"/>
          </m:rPr>
          <m:t>U</m:t>
        </m:r>
      </m:oMath>
      <w:r>
        <w:rPr>
          <w:rFonts w:eastAsia="Georgia" w:cs="Georgia" w:ascii="Georgia" w:hAnsi="Georgia"/>
        </w:rPr>
        <w:t xml:space="preserve"> et de fréquence </w:t>
      </w:r>
      <m:oMath>
        <m:r>
          <m:rPr>
            <m:sty m:val="i"/>
          </m:rPr>
          <m:t>f</m:t>
        </m:r>
      </m:oMath>
      <w:r>
        <w:rPr/>
        <w:t xml:space="preserve">. On choisit </w:t>
      </w:r>
      <m:oMath>
        <m:sSup>
          <m:sSupPr/>
          <m:e>
            <m:r>
              <m:rPr>
                <m:sty m:val="i"/>
              </m:rPr>
              <m:t>R</m:t>
            </m:r>
          </m:e>
          <m:sup>
            <m:r>
              <m:rPr>
                <m:sty m:val="i"/>
              </m:rPr>
              <m:t>′</m:t>
            </m:r>
          </m:sup>
        </m:sSup>
        <m:r>
          <m:rPr>
            <m:sty m:val="p"/>
          </m:rPr>
          <m:t>=</m:t>
        </m:r>
        <m:r>
          <m:rPr>
            <m:sty m:val="p"/>
          </m:rPr>
          <m:t>1</m:t>
        </m:r>
        <m:r>
          <m:rPr>
            <m:sty m:val="p"/>
          </m:rPr>
          <m:t>,</m:t>
        </m:r>
        <m:r>
          <m:rPr>
            <m:sty m:val="p"/>
          </m:rPr>
          <m:t>0</m:t>
        </m:r>
        <m:r>
          <m:rPr>
            <m:sty m:val="p"/>
          </m:rPr>
          <m:t>k</m:t>
        </m:r>
        <m:r>
          <m:rPr>
            <m:sty m:val="p"/>
          </m:rPr>
          <m:t>Ω</m:t>
        </m:r>
      </m:oMath>
      <w:r>
        <w:rPr>
          <w:rFonts w:eastAsia="Georgia" w:cs="Georgia" w:ascii="Georgia" w:hAnsi="Georgia"/>
        </w:rPr>
        <w:t xml:space="preserve"> afin d'opérer à </w:t>
      </w:r>
      <m:oMath>
        <m:r>
          <m:rPr>
            <m:sty m:val="p"/>
          </m:rPr>
          <m:t>|</m:t>
        </m:r>
        <m:bar>
          <m:barPr/>
          <m:e>
            <m:r>
              <m:rPr>
                <m:sty m:val="i"/>
              </m:rPr>
              <m:t>I</m:t>
            </m:r>
          </m:e>
        </m:bar>
        <m:r>
          <m:rPr>
            <m:sty m:val="p"/>
          </m:rPr>
          <m:t>|</m:t>
        </m:r>
      </m:oMath>
      <w:r>
        <w:rPr>
          <w:rFonts w:eastAsia="Georgia" w:cs="Georgia" w:ascii="Georgia" w:hAnsi="Georgia"/>
        </w:rPr>
        <w:t xml:space="preserve"> quasi indépendante de la fréquence </w:t>
      </w:r>
      <m:oMath>
        <m:r>
          <m:rPr>
            <m:sty m:val="i"/>
          </m:rPr>
          <m:t>f</m:t>
        </m:r>
      </m:oMath>
      <w:r>
        <w:rPr/>
        <w:t xml:space="preserve"> d'excitation. On note </w:t>
      </w:r>
      <m:oMath>
        <m:sSub>
          <m:sSubPr/>
          <m:e>
            <m:r>
              <m:rPr>
                <m:sty m:val="i"/>
              </m:rPr>
              <m:t>I</m:t>
            </m:r>
          </m:e>
          <m:sub>
            <m:r>
              <m:rPr>
                <m:sty m:val="p"/>
              </m:rPr>
              <m:t>0</m:t>
            </m:r>
          </m:sub>
        </m:sSub>
      </m:oMath>
      <w:r>
        <w:rPr/>
        <w:t xml:space="preserve"> cette valeur quasi constante.</w:t>
      </w:r>
    </w:p>
    <w:p>
      <w:pPr>
        <w:spacing w:after="220" w:lineRule="auto"/>
      </w:pPr>
      <w:r>
        <w:rPr/>
        <w:t xml:space="preserve">Q22. Sachant que </w:t>
      </w:r>
      <m:oMath>
        <m:r>
          <m:rPr>
            <m:sty m:val="i"/>
          </m:rPr>
          <m:t>f</m:t>
        </m:r>
      </m:oMath>
      <w:r>
        <w:rPr>
          <w:rFonts w:eastAsia="Georgia" w:cs="Georgia" w:ascii="Georgia" w:hAnsi="Georgia"/>
        </w:rPr>
        <w:t xml:space="preserve"> restera inférieure à 2 kHz , justifier le choix de la valeur de </w:t>
      </w:r>
      <m:oMath>
        <m:sSup>
          <m:sSupPr/>
          <m:e>
            <m:r>
              <m:rPr>
                <m:sty m:val="i"/>
              </m:rPr>
              <m:t>R</m:t>
            </m:r>
          </m:e>
          <m:sup>
            <m:r>
              <m:rPr>
                <m:sty m:val="i"/>
              </m:rPr>
              <m:t>′</m:t>
            </m:r>
          </m:sup>
        </m:sSup>
      </m:oMath>
      <w:r>
        <w:rPr/>
        <w:t xml:space="preserve">. On pourra s'appuyer sur l'extrait de notice reproduit dans la figure 6.</w:t>
      </w:r>
    </w:p>
    <w:p>
      <w:pPr>
        <w:spacing w:after="220" w:lineRule="auto"/>
      </w:pPr>
      <w:r>
        <w:rPr>
          <w:rFonts w:eastAsia="Georgia" w:cs="Georgia" w:ascii="Georgia" w:hAnsi="Georgia"/>
        </w:rPr>
        <w:t xml:space="preserve">Les équations électrique (E1) et mécanique (E2), établies précédemment, permettent d'exprimer le rapport des amplitudes complexes de la position de l'équipage mobile du haut-parleur ( </w:t>
      </w:r>
      <m:oMath>
        <m:bar>
          <m:barPr/>
          <m:e>
            <m:r>
              <m:rPr>
                <m:sty m:val="i"/>
              </m:rPr>
              <m:t>X</m:t>
            </m:r>
          </m:e>
        </m:bar>
      </m:oMath>
      <w:r>
        <w:rPr>
          <w:rFonts w:eastAsia="Georgia" w:cs="Georgia" w:ascii="Georgia" w:hAnsi="Georgia"/>
        </w:rPr>
        <w:t xml:space="preserve"> ) et de l'intensité parcourant le haut-parleur ( </w:t>
      </w:r>
      <m:oMath>
        <m:bar>
          <m:barPr/>
          <m:e>
            <m:r>
              <m:rPr>
                <m:sty m:val="i"/>
              </m:rPr>
              <m:t>I</m:t>
            </m:r>
          </m:e>
        </m:bar>
      </m:oMath>
      <w:r>
        <w:rPr/>
        <w:t xml:space="preserve"> ). On rappelle que :</w:t>
      </w:r>
    </w:p>
    <w:p>
      <w:pPr>
        <w:spacing w:after="220" w:lineRule="auto"/>
      </w:pPr>
      <m:oMathPara>
        <m:oMath>
          <m:f>
            <m:fPr>
              <m:ctrlPr>
                <w:rPr>
                  <w:rFonts w:ascii="Cambria Math" w:hAnsi="Cambria Math"/>
                </w:rPr>
              </m:ctrlPr>
            </m:fPr>
            <m:num>
              <m:bar>
                <m:barPr/>
                <m:e>
                  <m:r>
                    <m:rPr>
                      <m:sty m:val="i"/>
                    </m:rPr>
                    <m:t>X</m:t>
                  </m:r>
                </m:e>
              </m:bar>
            </m:num>
            <m:den>
              <m:bar>
                <m:barPr/>
                <m:e>
                  <m:r>
                    <m:rPr>
                      <m:sty m:val="i"/>
                    </m:rPr>
                    <m:t>I</m:t>
                  </m:r>
                </m:e>
              </m:bar>
            </m:den>
          </m:f>
          <m:r>
            <m:rPr>
              <m:sty m:val="p"/>
            </m:rPr>
            <m:t>=</m:t>
          </m:r>
          <m:f>
            <m:fPr>
              <m:ctrlPr>
                <w:rPr>
                  <w:rFonts w:ascii="Cambria Math" w:hAnsi="Cambria Math"/>
                </w:rPr>
              </m:ctrlPr>
            </m:fPr>
            <m:num>
              <m:r>
                <m:rPr>
                  <m:sty m:val="i"/>
                </m:rPr>
                <m:t>K</m:t>
              </m:r>
            </m:num>
            <m:den>
              <m:r>
                <m:rPr>
                  <m:sty m:val="p"/>
                </m:rPr>
                <m:t>1</m:t>
              </m:r>
              <m:r>
                <m:rPr>
                  <m:sty m:val="p"/>
                </m:rPr>
                <m:t>+</m:t>
              </m:r>
              <m:r>
                <m:rPr>
                  <m:sty m:val="p"/>
                </m:rPr>
                <m:t>j</m:t>
              </m:r>
              <m:f>
                <m:fPr>
                  <m:ctrlPr>
                    <w:rPr>
                      <w:rFonts w:ascii="Cambria Math" w:hAnsi="Cambria Math"/>
                    </w:rPr>
                  </m:ctrlPr>
                </m:fPr>
                <m:num>
                  <m:r>
                    <m:rPr>
                      <m:sty m:val="i"/>
                    </m:rPr>
                    <m:t>ω</m:t>
                  </m:r>
                </m:num>
                <m:den>
                  <m:sSub>
                    <m:sSubPr/>
                    <m:e>
                      <m:r>
                        <m:rPr>
                          <m:sty m:val="i"/>
                        </m:rPr>
                        <m:t>Q</m:t>
                      </m:r>
                    </m:e>
                    <m:sub>
                      <m:r>
                        <m:rPr>
                          <m:sty m:val="i"/>
                        </m:rPr>
                        <m:t>m</m:t>
                      </m:r>
                      <m:r>
                        <m:rPr>
                          <m:sty m:val="i"/>
                        </m:rPr>
                        <m:t>s</m:t>
                      </m:r>
                    </m:sub>
                  </m:sSub>
                  <m:sSub>
                    <m:sSubPr/>
                    <m:e>
                      <m:r>
                        <m:rPr>
                          <m:sty m:val="i"/>
                        </m:rPr>
                        <m:t>ω</m:t>
                      </m:r>
                    </m:e>
                    <m:sub>
                      <m:r>
                        <m:rPr>
                          <m:sty m:val="i"/>
                        </m:rPr>
                        <m:t>s</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e>
                  </m:d>
                </m:e>
                <m:sup>
                  <m:r>
                    <m:rPr>
                      <m:sty m:val="p"/>
                    </m:rPr>
                    <m:t>2</m:t>
                  </m:r>
                </m:sup>
              </m:sSup>
            </m:den>
          </m:f>
          <m:r>
            <m:rPr>
              <m:sty m:val="p"/>
            </m:rPr>
            <m:t>,</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réelle.</w:t>
      </w:r>
    </w:p>
    <w:p>
      <w:pPr>
        <w:spacing w:lineRule="auto"/>
        <w:jc w:val="center"/>
      </w:pPr>
      <w:r>
        <w:rPr/>
        <w:drawing>
          <wp:inline distB="0" distL="0" distR="0" distT="0">
            <wp:extent cx="3771900" cy="3133725"/>
            <wp:effectExtent b="0" l="0" r="0" t="0"/>
            <wp:docPr id="4" name="image-7e47ec3e83f657dd397b9bc14929213e4395758a.jpg"/>
            <a:graphic>
              <a:graphicData uri="http://schemas.openxmlformats.org/drawingml/2006/picture">
                <pic:pic>
                  <pic:nvPicPr>
                    <pic:cNvPr id="4" name="image-7e47ec3e83f657dd397b9bc14929213e4395758a.jpg" descr=""/>
                    <pic:cNvPicPr/>
                  </pic:nvPicPr>
                  <pic:blipFill>
                    <a:blip r:embed="rId8" cstate="print"/>
                    <a:srcRect b="0" l="0" r="0" t="0"/>
                    <a:stretch>
                      <a:fillRect/>
                    </a:stretch>
                  </pic:blipFill>
                  <pic:spPr>
                    <a:xfrm>
                      <a:off x="0" y="0"/>
                      <a:ext cx="3771900" cy="3133725"/>
                    </a:xfrm>
                    <a:prstGeom prst="rect"/>
                  </pic:spPr>
                </pic:pic>
              </a:graphicData>
            </a:graphic>
          </wp:inline>
        </w:drawing>
      </w:r>
    </w:p>
    <w:p>
      <w:pPr>
        <w:spacing w:lineRule="auto"/>
      </w:pPr>
      <w:r>
        <w:rPr>
          <w:rFonts w:eastAsia="Georgia" w:cs="Georgia" w:ascii="Georgia" w:hAnsi="Georgia"/>
        </w:rPr>
        <w:t xml:space="preserve">Figure 5 - Montage électrique utilisé pour mettre la membrane en mouvement.</w:t>
      </w:r>
    </w:p>
    <w:p>
      <w:pPr>
        <w:spacing w:lineRule="auto"/>
        <w:jc w:val="center"/>
      </w:pPr>
      <w:r>
        <w:rPr/>
        <w:drawing>
          <wp:inline distB="0" distL="0" distR="0" distT="0">
            <wp:extent cx="5486400" cy="4158260"/>
            <wp:effectExtent b="0" l="0" r="0" t="0"/>
            <wp:docPr id="5" name="image-27e0cce021da8982b1a68c4a0fc3ef3391113d00.jpg"/>
            <a:graphic>
              <a:graphicData uri="http://schemas.openxmlformats.org/drawingml/2006/picture">
                <pic:pic>
                  <pic:nvPicPr>
                    <pic:cNvPr id="5" name="image-27e0cce021da8982b1a68c4a0fc3ef3391113d00.jpg" descr=""/>
                    <pic:cNvPicPr/>
                  </pic:nvPicPr>
                  <pic:blipFill>
                    <a:blip r:embed="rId9" cstate="print"/>
                    <a:srcRect b="0" l="0" r="0" t="0"/>
                    <a:stretch>
                      <a:fillRect/>
                    </a:stretch>
                  </pic:blipFill>
                  <pic:spPr>
                    <a:xfrm>
                      <a:off x="0" y="0"/>
                      <a:ext cx="5486400" cy="4158260"/>
                    </a:xfrm>
                    <a:prstGeom prst="rect"/>
                  </pic:spPr>
                </pic:pic>
              </a:graphicData>
            </a:graphic>
          </wp:inline>
        </w:drawing>
      </w:r>
    </w:p>
    <w:p>
      <w:pPr>
        <w:spacing w:lineRule="auto"/>
      </w:pPr>
      <w:r>
        <w:rPr>
          <w:rFonts w:eastAsia="Georgia" w:cs="Georgia" w:ascii="Georgia" w:hAnsi="Georgia"/>
        </w:rPr>
        <w:t xml:space="preserve">Figure 6 - Extrait de la notice du haut-parleur HX300 1200W de la marque Hertz montrant l'évolution de </w:t>
      </w:r>
      <m:oMath>
        <m:r>
          <m:rPr>
            <m:sty m:val="p"/>
          </m:rPr>
          <m:t>|</m:t>
        </m:r>
        <m:bar>
          <m:barPr/>
          <m:e>
            <m:r>
              <m:rPr>
                <m:sty m:val="i"/>
              </m:rPr>
              <m:t>Z</m:t>
            </m:r>
          </m:e>
        </m:bar>
        <m:r>
          <m:rPr>
            <m:sty m:val="p"/>
          </m:rPr>
          <m:t>|</m:t>
        </m:r>
      </m:oMath>
      <w:r>
        <w:rPr>
          <w:rFonts w:eastAsia="Georgia" w:cs="Georgia" w:ascii="Georgia" w:hAnsi="Georgia"/>
        </w:rPr>
        <w:t xml:space="preserve"> en fonction de la fréquence d'excitation.</w:t>
      </w:r>
    </w:p>
    <w:p>
      <w:pPr>
        <w:spacing w:after="220" w:lineRule="auto"/>
      </w:pPr>
      <w:r>
        <w:rPr>
          <w:rFonts w:eastAsia="Georgia" w:cs="Georgia" w:ascii="Georgia" w:hAnsi="Georgia"/>
        </w:rPr>
        <w:t xml:space="preserve">Q23. En considérant que </w:t>
      </w:r>
      <m:oMath>
        <m:r>
          <m:rPr>
            <m:sty m:val="p"/>
          </m:rPr>
          <m:t>|</m:t>
        </m:r>
        <m:bar>
          <m:barPr/>
          <m:e>
            <m:r>
              <m:rPr>
                <m:sty m:val="i"/>
              </m:rPr>
              <m:t>I</m:t>
            </m:r>
          </m:e>
        </m:bar>
        <m:r>
          <m:rPr>
            <m:sty m:val="p"/>
          </m:rPr>
          <m:t>|</m:t>
        </m:r>
      </m:oMath>
      <w:r>
        <w:rPr>
          <w:rFonts w:eastAsia="Georgia" w:cs="Georgia" w:ascii="Georgia" w:hAnsi="Georgia"/>
        </w:rPr>
        <w:t xml:space="preserve"> est constante et égale à </w:t>
      </w:r>
      <m:oMath>
        <m:sSub>
          <m:sSubPr/>
          <m:e>
            <m:r>
              <m:rPr>
                <m:sty m:val="i"/>
              </m:rPr>
              <m:t>I</m:t>
            </m:r>
          </m:e>
          <m:sub>
            <m:r>
              <m:rPr>
                <m:sty m:val="p"/>
              </m:rPr>
              <m:t>0</m:t>
            </m:r>
          </m:sub>
        </m:sSub>
      </m:oMath>
      <w:r>
        <w:rPr/>
        <w:t xml:space="preserve">, exprimer l'amplitude </w:t>
      </w:r>
      <m:oMath>
        <m:r>
          <m:rPr>
            <m:sty m:val="p"/>
          </m:rPr>
          <m:t>|</m:t>
        </m:r>
        <m:bar>
          <m:barPr/>
          <m:e>
            <m:r>
              <m:rPr>
                <m:sty m:val="i"/>
              </m:rPr>
              <m:t>X</m:t>
            </m:r>
          </m:e>
        </m:bar>
        <m:r>
          <m:rPr>
            <m:sty m:val="p"/>
          </m:rPr>
          <m:t>|</m:t>
        </m:r>
      </m:oMath>
      <w:r>
        <w:rPr/>
        <w:t xml:space="preserve"> de </w:t>
      </w:r>
      <m:oMath>
        <m:r>
          <m:rPr>
            <m:sty m:val="i"/>
          </m:rPr>
          <m:t>x</m:t>
        </m:r>
      </m:oMath>
      <w:r>
        <w:rPr/>
        <w:t xml:space="preserve">.</w:t>
      </w:r>
    </w:p>
    <w:p>
      <w:pPr>
        <w:spacing w:lineRule="auto"/>
      </w:pPr>
      <w:r>
        <w:rPr>
          <w:rFonts w:eastAsia="Georgia" w:cs="Georgia" w:ascii="Georgia" w:hAnsi="Georgia"/>
        </w:rPr>
        <w:t xml:space="preserve">Plaque métallique (remplacée par la membrane </w:t>
      </w:r>
      <m:oMath>
        <m:r>
          <m:rPr>
            <m:scr m:val="script"/>
          </m:rPr>
          <m:t>M</m:t>
        </m:r>
      </m:oMath>
      <w:r>
        <w:rPr>
          <w:rFonts w:eastAsia="Georgia" w:cs="Georgia" w:ascii="Georgia" w:hAnsi="Georgia"/>
        </w:rPr>
        <w:t xml:space="preserve"> métallisée jouant le rôle de miroir)</w:t>
      </w:r>
    </w:p>
    <w:p>
      <w:pPr>
        <w:spacing w:lineRule="auto"/>
        <w:jc w:val="center"/>
      </w:pPr>
      <w:r>
        <w:rPr/>
        <w:drawing>
          <wp:inline distB="0" distL="0" distR="0" distT="0">
            <wp:extent cx="5486400" cy="2150918"/>
            <wp:effectExtent b="0" l="0" r="0" t="0"/>
            <wp:docPr id="6" name="image-6054ff6aba408074d3876f3c736b232f61273dd3.jpg"/>
            <a:graphic>
              <a:graphicData uri="http://schemas.openxmlformats.org/drawingml/2006/picture">
                <pic:pic>
                  <pic:nvPicPr>
                    <pic:cNvPr id="6" name="image-6054ff6aba408074d3876f3c736b232f61273dd3.jpg" descr=""/>
                    <pic:cNvPicPr/>
                  </pic:nvPicPr>
                  <pic:blipFill>
                    <a:blip r:embed="rId10" cstate="print"/>
                    <a:srcRect b="0" l="0" r="0" t="0"/>
                    <a:stretch>
                      <a:fillRect/>
                    </a:stretch>
                  </pic:blipFill>
                  <pic:spPr>
                    <a:xfrm>
                      <a:off x="0" y="0"/>
                      <a:ext cx="5486400" cy="2150918"/>
                    </a:xfrm>
                    <a:prstGeom prst="rect"/>
                  </pic:spPr>
                </pic:pic>
              </a:graphicData>
            </a:graphic>
          </wp:inline>
        </w:drawing>
      </w:r>
    </w:p>
    <w:p>
      <w:pPr>
        <w:spacing w:after="220" w:lineRule="auto"/>
      </w:pPr>
      <w:r>
        <w:rPr>
          <w:rFonts w:eastAsia="Georgia" w:cs="Georgia" w:ascii="Georgia" w:hAnsi="Georgia"/>
        </w:rPr>
        <w:t xml:space="preserve">Figure 7 - Photo de l'interféromètre de Michelson. Dans l'expérience, l'une des deux plaques métalliques est remplacée par la membrane (métallisée) du haut-parleur.</w:t>
      </w:r>
    </w:p>
    <w:p>
      <w:pPr>
        <w:spacing w:after="220" w:lineRule="auto"/>
      </w:pPr>
      <w:r>
        <w:rPr>
          <w:rFonts w:eastAsia="Georgia" w:cs="Georgia" w:ascii="Georgia" w:hAnsi="Georgia"/>
        </w:rPr>
        <w:t xml:space="preserve">On utilise un interféromètre de Michelson constitué de deux plaques métalliques, jouant le rôle de miroirs, et d'une plaque de bois aggloméré jouant le rôle de lame séparatrice. L'une des deux plaques métalliques correspond à la membrane (métallisée) du haut-parleur (voir la figure 7). L'interféromètre est réglé en lame d'air. La source est un émetteur d'ondes électromagnétiques centimétriques, de longueur d'onde </w:t>
      </w:r>
      <m:oMath>
        <m:r>
          <m:rPr>
            <m:sty m:val="i"/>
          </m:rPr>
          <m:t>λ</m:t>
        </m:r>
        <m:r>
          <m:rPr>
            <m:sty m:val="p"/>
          </m:rPr>
          <m:t>=</m:t>
        </m:r>
        <m:r>
          <m:rPr>
            <m:sty m:val="p"/>
          </m:rPr>
          <m:t>2</m:t>
        </m:r>
        <m:r>
          <m:rPr>
            <m:sty m:val="p"/>
          </m:rPr>
          <m:t>,</m:t>
        </m:r>
        <m:r>
          <m:rPr>
            <m:sty m:val="p"/>
          </m:rPr>
          <m:t>8</m:t>
        </m:r>
        <m:r>
          <m:rPr>
            <m:nor/>
          </m:rPr>
          <m:t xml:space="preserve"> </m:t>
        </m:r>
        <m:r>
          <m:rPr>
            <m:sty m:val="p"/>
          </m:rPr>
          <m:t>cm</m:t>
        </m:r>
      </m:oMath>
      <w:r>
        <w:rPr/>
        <w:t xml:space="preserve">. On note </w:t>
      </w:r>
      <m:oMath>
        <m:r>
          <m:rPr>
            <m:sty m:val="i"/>
          </m:rPr>
          <m:t>d</m:t>
        </m:r>
      </m:oMath>
      <w:r>
        <w:rPr>
          <w:rFonts w:eastAsia="Georgia" w:cs="Georgia" w:ascii="Georgia" w:hAnsi="Georgia"/>
        </w:rPr>
        <w:t xml:space="preserve"> l'épaisseur de la lame d'air équivalente.</w:t>
      </w:r>
      <w:r>
        <w:rPr/>
        <w:br w:type="textWrapping"/>
      </w:r>
      <w:r>
        <w:rPr>
          <w:rFonts w:eastAsia="Georgia" w:cs="Georgia" w:ascii="Georgia" w:hAnsi="Georgia"/>
        </w:rPr>
        <w:t xml:space="preserve">Dans la suite, on utilise le vocabulaire de l'optique ondulatoire bien qu'il ne s'agisse pas, à proprement parler, d'ondes de lumière.</w:t>
      </w:r>
      <w:r>
        <w:rPr/>
        <w:br w:type="textWrapping"/>
      </w:r>
      <w:r>
        <w:rPr>
          <w:rFonts w:eastAsia="Georgia" w:cs="Georgia" w:ascii="Georgia" w:hAnsi="Georgia"/>
        </w:rPr>
        <w:t xml:space="preserve">Q24. Établir l'expression de la différence de marche </w:t>
      </w:r>
      <m:oMath>
        <m:r>
          <m:rPr>
            <m:sty m:val="i"/>
          </m:rPr>
          <m:t>δ</m:t>
        </m:r>
      </m:oMath>
      <w:r>
        <w:rPr>
          <w:rFonts w:eastAsia="Georgia" w:cs="Georgia" w:ascii="Georgia" w:hAnsi="Georgia"/>
        </w:rPr>
        <w:t xml:space="preserve"> pour un rayon arrivant sur la lame d'air équivalente sous incidence </w:t>
      </w:r>
      <m:oMath>
        <m:r>
          <m:rPr>
            <m:sty m:val="i"/>
          </m:rPr>
          <m:t>β</m:t>
        </m:r>
      </m:oMath>
      <w:r>
        <w:rPr/>
        <w:t xml:space="preserve">. On l'exprimera en fonction de </w:t>
      </w:r>
      <m:oMath>
        <m:r>
          <m:rPr>
            <m:sty m:val="i"/>
          </m:rPr>
          <m:t>d</m:t>
        </m:r>
      </m:oMath>
      <w:r>
        <w:rPr/>
        <w:t xml:space="preserve"> et de </w:t>
      </w:r>
      <m:oMath>
        <m:r>
          <m:rPr>
            <m:sty m:val="i"/>
          </m:rPr>
          <m:t>β</m:t>
        </m:r>
      </m:oMath>
      <w:r>
        <w:rPr/>
        <w:t xml:space="preserve">.</w:t>
      </w:r>
      <w:r>
        <w:rPr/>
        <w:br w:type="textWrapping"/>
      </w:r>
      <w:r>
        <w:rPr>
          <w:rFonts w:eastAsia="Georgia" w:cs="Georgia" w:ascii="Georgia" w:hAnsi="Georgia"/>
        </w:rPr>
        <w:t xml:space="preserve">Le récepteur de l'onde (capteur) délivre une tension proportionnelle à l'éclairement </w:t>
      </w:r>
      <m:oMath>
        <m:r>
          <m:rPr>
            <m:sty m:val="i"/>
          </m:rPr>
          <m:t>E</m:t>
        </m:r>
        <m:r>
          <m:rPr>
            <m:sty m:val="p"/>
          </m:rPr>
          <m:t>́</m:t>
        </m:r>
      </m:oMath>
      <w:r>
        <w:rPr>
          <w:rFonts w:eastAsia="Georgia" w:cs="Georgia" w:ascii="Georgia" w:hAnsi="Georgia"/>
        </w:rPr>
        <w:t xml:space="preserve"> (ou intensité) reçu(e) sous incidence normale.</w:t>
      </w:r>
      <w:r>
        <w:rPr/>
        <w:br w:type="textWrapping"/>
      </w:r>
      <w:r>
        <w:rPr>
          <w:rFonts w:eastAsia="Georgia" w:cs="Georgia" w:ascii="Georgia" w:hAnsi="Georgia"/>
        </w:rPr>
        <w:t xml:space="preserve">Q25. Établir la formule de Fresnel reliant l'éclairement </w:t>
      </w:r>
      <m:oMath>
        <m:r>
          <m:rPr>
            <m:sty m:val="i"/>
          </m:rPr>
          <m:t>E</m:t>
        </m:r>
      </m:oMath>
      <w:r>
        <w:rPr>
          <w:rFonts w:eastAsia="Georgia" w:cs="Georgia" w:ascii="Georgia" w:hAnsi="Georgia"/>
        </w:rPr>
        <w:t xml:space="preserve"> à la différence de marche </w:t>
      </w:r>
      <m:oMath>
        <m:r>
          <m:rPr>
            <m:sty m:val="i"/>
          </m:rPr>
          <m:t>δ</m:t>
        </m:r>
      </m:oMath>
      <w:r>
        <w:rPr>
          <w:rFonts w:eastAsia="Georgia" w:cs="Georgia" w:ascii="Georgia" w:hAnsi="Georgia"/>
        </w:rPr>
        <w:t xml:space="preserve"> sous incidence normale, dans le cas de la superposition de deux ondes de même amplitude. On notera </w:t>
      </w:r>
      <m:oMath>
        <m:sSub>
          <m:sSubPr/>
          <m:e>
            <m:acc>
              <m:accPr>
                <m:chr m:val="˙"/>
              </m:accPr>
              <m:e>
                <m:r>
                  <m:rPr>
                    <m:sty m:val="i"/>
                  </m:rPr>
                  <m:t>E</m:t>
                </m:r>
              </m:e>
            </m:acc>
          </m:e>
          <m:sub>
            <m:r>
              <m:rPr>
                <m:sty m:val="p"/>
              </m:rPr>
              <m:t>0</m:t>
            </m:r>
          </m:sub>
        </m:sSub>
      </m:oMath>
      <w:r>
        <w:rPr>
          <w:rFonts w:eastAsia="Georgia" w:cs="Georgia" w:ascii="Georgia" w:hAnsi="Georgia"/>
        </w:rPr>
        <w:t xml:space="preserve"> l'éclairement maximal.</w:t>
      </w:r>
    </w:p>
    <w:p>
      <w:pPr>
        <w:spacing w:after="220" w:lineRule="auto"/>
      </w:pPr>
      <w:r>
        <w:rPr/>
        <w:t xml:space="preserve">On note </w:t>
      </w:r>
      <m:oMath>
        <m:sSub>
          <m:sSubPr/>
          <m:e>
            <m:r>
              <m:rPr>
                <m:sty m:val="i"/>
              </m:rPr>
              <m:t>d</m:t>
            </m:r>
          </m:e>
          <m:sub>
            <m:r>
              <m:rPr>
                <m:sty m:val="p"/>
              </m:rPr>
              <m:t>0</m:t>
            </m:r>
          </m:sub>
        </m:sSub>
      </m:oMath>
      <w:r>
        <w:rPr>
          <w:rFonts w:eastAsia="Georgia" w:cs="Georgia" w:ascii="Georgia" w:hAnsi="Georgia"/>
        </w:rPr>
        <w:t xml:space="preserve"> l'épaisseur de la lame d'air équivalente lorsque la membrane du haut-parleur est immobile. En mouvement, l'épaisseur dépend de la position de l'équipage mobile selon :</w:t>
      </w:r>
    </w:p>
    <w:p>
      <w:pPr>
        <w:spacing w:after="220" w:lineRule="auto"/>
      </w:pPr>
      <m:oMathPara>
        <m:oMath>
          <m:r>
            <m:rPr>
              <m:sty m:val="i"/>
            </m:rPr>
            <m:t>d</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x</m:t>
          </m:r>
          <m:r>
            <m:rPr>
              <m:sty m:val="p"/>
            </m:rPr>
            <m:t>(</m:t>
          </m:r>
          <m:r>
            <m:rPr>
              <m:sty m:val="i"/>
            </m:rPr>
            <m:t>t</m:t>
          </m:r>
          <m:r>
            <m:rPr>
              <m:sty m:val="p"/>
            </m:rPr>
            <m:t>)</m:t>
          </m:r>
          <m:r>
            <m:rPr>
              <m:sty m:val="p"/>
            </m:rPr>
            <m:t>.</m:t>
          </m:r>
        </m:oMath>
      </m:oMathPara>
    </w:p>
    <w:p>
      <w:pPr>
        <w:spacing w:after="220" w:lineRule="auto"/>
      </w:pPr>
      <w:r>
        <w:rPr/>
        <w:t xml:space="preserve">En fonctionnement normal, </w:t>
      </w:r>
      <m:oMath>
        <m:r>
          <m:rPr>
            <m:sty m:val="i"/>
          </m:rPr>
          <m:t>x</m:t>
        </m:r>
      </m:oMath>
      <w:r>
        <w:rPr>
          <w:rFonts w:eastAsia="Georgia" w:cs="Georgia" w:ascii="Georgia" w:hAnsi="Georgia"/>
        </w:rPr>
        <w:t xml:space="preserve"> reste au moins soixante fois inférieure à la valeur </w:t>
      </w:r>
      <m:oMath>
        <m:sSub>
          <m:sSubPr/>
          <m:e>
            <m:r>
              <m:rPr>
                <m:sty m:val="i"/>
              </m:rPr>
              <m:t>X</m:t>
            </m:r>
          </m:e>
          <m:sub>
            <m:r>
              <m:rPr>
                <m:nor/>
              </m:rPr>
              <m:t>max </m:t>
            </m:r>
          </m:sub>
        </m:sSub>
      </m:oMath>
      <w:r>
        <w:rPr>
          <w:rFonts w:eastAsia="Georgia" w:cs="Georgia" w:ascii="Georgia" w:hAnsi="Georgia"/>
        </w:rPr>
        <w:t xml:space="preserve"> indiquée dans l'extrait de notice reproduit dans la figure 1 . On rappelle que </w:t>
      </w: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oMath>
      <w:r>
        <w:rPr/>
        <w:t xml:space="preserve">, et que, pour </w:t>
      </w:r>
      <m:oMath>
        <m:r>
          <m:rPr>
            <m:sty m:val="i"/>
          </m:rPr>
          <m:t>ξ</m:t>
        </m:r>
        <m:r>
          <m:rPr>
            <m:sty m:val="p"/>
          </m:rPr>
          <m:t>≪</m:t>
        </m:r>
        <m:r>
          <m:rPr>
            <m:sty m:val="p"/>
          </m:rPr>
          <m:t>1</m:t>
        </m:r>
        <m:r>
          <m:rPr>
            <m:sty m:val="p"/>
          </m:rPr>
          <m:t>,</m:t>
        </m:r>
        <m:r>
          <m:rPr>
            <m:sty m:val="p"/>
          </m:rPr>
          <m:t>cos</m:t>
        </m:r>
        <m:r>
          <m:rPr>
            <m:sty m:val="p"/>
          </m:rPr>
          <m:t>⁡</m:t>
        </m:r>
        <m:r>
          <m:rPr>
            <m:sty m:val="i"/>
          </m:rPr>
          <m:t>ξ</m:t>
        </m:r>
        <m:r>
          <m:rPr>
            <m:sty m:val="p"/>
          </m:rPr>
          <m:t>≃</m:t>
        </m:r>
        <m:r>
          <m:rPr>
            <m:sty m:val="p"/>
          </m:rPr>
          <m:t>1</m:t>
        </m:r>
      </m:oMath>
      <w:r>
        <w:rPr/>
        <w:t xml:space="preserve"> et </w:t>
      </w:r>
      <m:oMath>
        <m:r>
          <m:rPr>
            <m:sty m:val="p"/>
          </m:rPr>
          <m:t>sin</m:t>
        </m:r>
        <m:r>
          <m:rPr>
            <m:sty m:val="p"/>
          </m:rPr>
          <m:t>⁡</m:t>
        </m:r>
        <m:r>
          <m:rPr>
            <m:sty m:val="i"/>
          </m:rPr>
          <m:t>ξ</m:t>
        </m:r>
        <m:r>
          <m:rPr>
            <m:sty m:val="p"/>
          </m:rPr>
          <m:t>≃</m:t>
        </m:r>
        <m:r>
          <m:rPr>
            <m:sty m:val="i"/>
          </m:rPr>
          <m:t>ξ</m:t>
        </m:r>
      </m:oMath>
      <w:r>
        <w:rPr/>
        <w:t xml:space="preserve">.</w:t>
      </w:r>
    </w:p>
    <w:p>
      <w:pPr>
        <w:spacing w:after="220" w:lineRule="auto"/>
      </w:pPr>
      <w:r>
        <w:rPr>
          <w:rFonts w:eastAsia="Georgia" w:cs="Georgia" w:ascii="Georgia" w:hAnsi="Georgia"/>
        </w:rPr>
        <w:t xml:space="preserve">Q26. Montrer qu'il est possible d'écrire l'éclairement sous la forme approchée suivante :</w:t>
      </w:r>
    </w:p>
    <w:p>
      <w:pPr>
        <w:spacing w:after="220" w:lineRule="auto"/>
      </w:pPr>
      <m:oMathPara>
        <m:oMath>
          <m:acc>
            <m:accPr>
              <m:chr m:val="˙"/>
            </m:accPr>
            <m:e>
              <m:r>
                <m:rPr>
                  <m:sty m:val="i"/>
                </m:rPr>
                <m:t>E</m:t>
              </m:r>
            </m:e>
          </m:acc>
          <m:r>
            <m:rPr>
              <m:sty m:val="p"/>
            </m:rPr>
            <m:t>(</m:t>
          </m:r>
          <m:r>
            <m:rPr>
              <m:sty m:val="i"/>
            </m:rPr>
            <m:t>t</m:t>
          </m:r>
          <m:r>
            <m:rPr>
              <m:sty m:val="p"/>
            </m:rPr>
            <m:t>)</m:t>
          </m:r>
          <m:r>
            <m:rPr>
              <m:sty m:val="p"/>
            </m:rPr>
            <m:t>≃</m:t>
          </m:r>
          <m:r>
            <m:rPr>
              <m:sty m:val="i"/>
            </m:rPr>
            <m:t>A</m:t>
          </m:r>
          <m:r>
            <m:rPr>
              <m:sty m:val="i"/>
            </m:rPr>
            <m:t>x</m:t>
          </m:r>
          <m:r>
            <m:rPr>
              <m:sty m:val="p"/>
            </m:rPr>
            <m:t>(</m:t>
          </m:r>
          <m:r>
            <m:rPr>
              <m:sty m:val="i"/>
            </m:rPr>
            <m:t>t</m:t>
          </m:r>
          <m:r>
            <m:rPr>
              <m:sty m:val="p"/>
            </m:rPr>
            <m:t>)</m:t>
          </m:r>
          <m:r>
            <m:rPr>
              <m:sty m:val="p"/>
            </m:rPr>
            <m:t>+</m:t>
          </m:r>
          <m:r>
            <m:rPr>
              <m:sty m:val="i"/>
            </m:rPr>
            <m:t>B</m:t>
          </m:r>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des constantes que l'on exprimera en fonction de </w:t>
      </w:r>
      <m:oMath>
        <m:sSub>
          <m:sSubPr/>
          <m:e>
            <m:acc>
              <m:accPr>
                <m:chr m:val="˙"/>
              </m:accPr>
              <m:e>
                <m:r>
                  <m:rPr>
                    <m:sty m:val="i"/>
                  </m:rPr>
                  <m:t>E</m:t>
                </m:r>
              </m:e>
            </m:acc>
          </m:e>
          <m:sub>
            <m:r>
              <m:rPr>
                <m:sty m:val="p"/>
              </m:rPr>
              <m:t>0</m:t>
            </m:r>
          </m:sub>
        </m:sSub>
        <m:r>
          <m:rPr>
            <m:sty m:val="p"/>
          </m:rPr>
          <m:t>,</m:t>
        </m:r>
        <m:r>
          <m:rPr>
            <m:sty m:val="i"/>
          </m:rPr>
          <m:t>λ</m:t>
        </m:r>
      </m:oMath>
      <w:r>
        <w:rPr/>
        <w:t xml:space="preserve"> et </w:t>
      </w:r>
      <m:oMath>
        <m:sSub>
          <m:sSubPr/>
          <m:e>
            <m:r>
              <m:rPr>
                <m:sty m:val="i"/>
              </m:rPr>
              <m:t>d</m:t>
            </m:r>
          </m:e>
          <m:sub>
            <m:r>
              <m:rPr>
                <m:sty m:val="p"/>
              </m:rPr>
              <m:t>0</m:t>
            </m:r>
          </m:sub>
        </m:sSub>
      </m:oMath>
      <w:r>
        <w:rPr/>
        <w:t xml:space="preserve">.</w:t>
      </w:r>
      <w:r>
        <w:rPr/>
        <w:br w:type="textWrapping"/>
      </w:r>
      <w:r>
        <w:rPr/>
        <w:t xml:space="preserve">Q27. Comment doit-on ajuster la valeur de </w:t>
      </w:r>
      <m:oMath>
        <m:sSub>
          <m:sSubPr/>
          <m:e>
            <m:r>
              <m:rPr>
                <m:sty m:val="i"/>
              </m:rPr>
              <m:t>d</m:t>
            </m:r>
          </m:e>
          <m:sub>
            <m:r>
              <m:rPr>
                <m:sty m:val="p"/>
              </m:rPr>
              <m:t>0</m:t>
            </m:r>
          </m:sub>
        </m:sSub>
      </m:oMath>
      <w:r>
        <w:rPr>
          <w:rFonts w:eastAsia="Georgia" w:cs="Georgia" w:ascii="Georgia" w:hAnsi="Georgia"/>
        </w:rPr>
        <w:t xml:space="preserve"> afin d'améliorer la sensibilité du dispositif? Calculer la valeur minimale </w:t>
      </w:r>
      <m:oMath>
        <m:sSub>
          <m:sSubPr/>
          <m:e>
            <m:r>
              <m:rPr>
                <m:sty m:val="i"/>
              </m:rPr>
              <m:t>d</m:t>
            </m:r>
          </m:e>
          <m:sub>
            <m:r>
              <m:rPr>
                <m:sty m:val="p"/>
              </m:rPr>
              <m:t>0</m:t>
            </m:r>
            <m:r>
              <m:rPr>
                <m:sty m:val="p"/>
              </m:rPr>
              <m:t>,</m:t>
            </m:r>
            <m:r>
              <m:rPr>
                <m:nor/>
              </m:rPr>
              <m:t> min </m:t>
            </m:r>
          </m:sub>
        </m:sSub>
      </m:oMath>
      <w:r>
        <w:rPr/>
        <w:t xml:space="preserve"> de </w:t>
      </w:r>
      <m:oMath>
        <m:sSub>
          <m:sSubPr/>
          <m:e>
            <m:r>
              <m:rPr>
                <m:sty m:val="i"/>
              </m:rPr>
              <m:t>d</m:t>
            </m:r>
          </m:e>
          <m:sub>
            <m:r>
              <m:rPr>
                <m:sty m:val="p"/>
              </m:rPr>
              <m:t>0</m:t>
            </m:r>
          </m:sub>
        </m:sSub>
      </m:oMath>
      <w:r>
        <w:rPr>
          <w:rFonts w:eastAsia="Georgia" w:cs="Georgia" w:ascii="Georgia" w:hAnsi="Georgia"/>
        </w:rPr>
        <w:t xml:space="preserve"> vérifiant cette condition.</w:t>
      </w:r>
    </w:p>
    <w:p>
      <w:pPr>
        <w:spacing w:after="220" w:lineRule="auto"/>
      </w:pPr>
      <w:r>
        <w:rPr/>
        <w:t xml:space="preserve">L'amplitude de </w:t>
      </w:r>
      <m:oMath>
        <m:r>
          <m:rPr>
            <m:sty m:val="i"/>
          </m:rPr>
          <m:t>x</m:t>
        </m:r>
      </m:oMath>
      <w:r>
        <w:rPr>
          <w:rFonts w:eastAsia="Georgia" w:cs="Georgia" w:ascii="Georgia" w:hAnsi="Georgia"/>
        </w:rPr>
        <w:t xml:space="preserve"> est obtenue en mesurant la tension aux bornes du capteur à l'aide d'un voltmètre en mode AC. Après modélisation, on obtient la courbe reproduite dans la figure C du cahier-réponses.</w:t>
      </w:r>
    </w:p>
    <w:p>
      <w:pPr>
        <w:spacing w:after="220" w:lineRule="auto"/>
      </w:pPr>
      <w:r>
        <w:rPr>
          <w:rFonts w:eastAsia="Georgia" w:cs="Georgia" w:ascii="Georgia" w:hAnsi="Georgia"/>
        </w:rPr>
        <w:t xml:space="preserve">Q28. Est-il possible de déterminer graphiquement les valeurs de </w:t>
      </w:r>
      <m:oMath>
        <m:sSub>
          <m:sSubPr/>
          <m:e>
            <m:r>
              <m:rPr>
                <m:sty m:val="i"/>
              </m:rPr>
              <m:t>f</m:t>
            </m:r>
          </m:e>
          <m:sub>
            <m:r>
              <m:rPr>
                <m:sty m:val="i"/>
              </m:rPr>
              <m:t>s</m:t>
            </m:r>
          </m:sub>
        </m:sSub>
      </m:oMath>
      <w:r>
        <w:rPr/>
        <w:t xml:space="preserve"> et </w:t>
      </w:r>
      <m:oMath>
        <m:sSub>
          <m:sSubPr/>
          <m:e>
            <m:r>
              <m:rPr>
                <m:sty m:val="i"/>
              </m:rPr>
              <m:t>Q</m:t>
            </m:r>
          </m:e>
          <m:sub>
            <m:r>
              <m:rPr>
                <m:sty m:val="i"/>
              </m:rPr>
              <m:t>m</m:t>
            </m:r>
            <m:r>
              <m:rPr>
                <m:sty m:val="i"/>
              </m:rPr>
              <m:t>s</m:t>
            </m:r>
          </m:sub>
        </m:sSub>
      </m:oMath>
      <w:r>
        <w:rPr>
          <w:rFonts w:eastAsia="Georgia" w:cs="Georgia" w:ascii="Georgia" w:hAnsi="Georgia"/>
        </w:rPr>
        <w:t xml:space="preserve"> à partir du graphe de la figure C ? Justifier.</w:t>
      </w:r>
    </w:p>
    <w:p>
      <w:pPr>
        <w:spacing w:line="271" w:before="330" w:lineRule="auto"/>
      </w:pPr>
      <w:r>
        <w:rPr>
          <w:rFonts w:eastAsia="Georgia" w:cs="Georgia" w:ascii="Georgia" w:hAnsi="Georgia"/>
          <w:b/>
          <w:sz w:val="42"/>
        </w:rPr>
        <w:t xml:space="preserve">PROBLÈME 2</w:t>
      </w:r>
    </w:p>
    <w:p>
      <w:pPr>
        <w:spacing w:line="271" w:before="330" w:lineRule="auto"/>
      </w:pPr>
      <w:r>
        <w:rPr>
          <w:b/>
          <w:sz w:val="42"/>
        </w:rPr>
        <w:t xml:space="preserve">Autour de la chimie du titane</w:t>
      </w:r>
    </w:p>
    <w:p>
      <w:pPr>
        <w:spacing w:after="220" w:lineRule="auto"/>
      </w:pPr>
      <w:r>
        <w:rPr>
          <w:rFonts w:eastAsia="Georgia" w:cs="Georgia" w:ascii="Georgia" w:hAnsi="Georgia"/>
        </w:rPr>
        <w:t xml:space="preserve">Le titane a été découvert en 1791, en Cornouailles, par un pasteur anglican, Grégor, dans un minerai </w:t>
      </w:r>
      <m:oMath>
        <m:d>
          <m:dPr>
            <m:begChr m:val="("/>
            <m:endChr m:val=")"/>
            <m:ctrlPr>
              <w:rPr>
                <w:rFonts w:ascii="Cambria Math" w:hAnsi="Cambria Math"/>
              </w:rPr>
            </m:ctrlPr>
          </m:dPr>
          <m:e>
            <m:sSub>
              <m:sSubPr/>
              <m:e>
                <m:r>
                  <m:rPr>
                    <m:sty m:val="p"/>
                  </m:rPr>
                  <m:t>FeTiO</m:t>
                </m:r>
              </m:e>
              <m:sub>
                <m:r>
                  <m:rPr>
                    <m:sty m:val="p"/>
                  </m:rPr>
                  <m:t>3</m:t>
                </m:r>
              </m:sub>
            </m:sSub>
          </m:e>
        </m:d>
      </m:oMath>
      <w:r>
        <w:rPr>
          <w:rFonts w:eastAsia="Georgia" w:cs="Georgia" w:ascii="Georgia" w:hAnsi="Georgia"/>
        </w:rPr>
        <w:t xml:space="preserve"> nommé, par la suite, ilménite. Le titane est un métal relativement présent sur Terre et principalement sous la forme d'oxydes : rutile ( </w:t>
      </w:r>
      <m:oMath>
        <m:sSub>
          <m:sSubPr/>
          <m:e>
            <m:r>
              <m:rPr>
                <m:sty m:val="p"/>
              </m:rPr>
              <m:t>TiO</m:t>
            </m:r>
          </m:e>
          <m:sub>
            <m:r>
              <m:rPr>
                <m:sty m:val="p"/>
              </m:rPr>
              <m:t>2</m:t>
            </m:r>
          </m:sub>
        </m:sSub>
      </m:oMath>
      <w:r>
        <w:rPr>
          <w:rFonts w:eastAsia="Georgia" w:cs="Georgia" w:ascii="Georgia" w:hAnsi="Georgia"/>
        </w:rPr>
        <w:t xml:space="preserve"> ) et ilménite ( </w:t>
      </w:r>
      <m:oMath>
        <m:sSub>
          <m:sSubPr/>
          <m:e>
            <m:r>
              <m:rPr>
                <m:sty m:val="p"/>
              </m:rPr>
              <m:t>FeTiO</m:t>
            </m:r>
          </m:e>
          <m:sub>
            <m:r>
              <m:rPr>
                <m:sty m:val="p"/>
              </m:rPr>
              <m:t>3</m:t>
            </m:r>
          </m:sub>
        </m:sSub>
      </m:oMath>
      <w:r>
        <w:rPr>
          <w:rFonts w:eastAsia="Georgia" w:cs="Georgia" w:ascii="Georgia" w:hAnsi="Georgia"/>
        </w:rPr>
        <w:t xml:space="preserve"> ). Le titane et ses alliages possèdent des propriétés mécaniques, électriques, anti-corrosives et catalytiques particulièrement intéressantes, comme le prouvent les nombreuses applications dans l'industrie.</w:t>
      </w:r>
    </w:p>
    <w:p>
      <w:pPr>
        <w:spacing w:line="271" w:before="330" w:lineRule="auto"/>
      </w:pPr>
      <w:r>
        <w:rPr>
          <w:rFonts w:eastAsia="Georgia" w:cs="Georgia" w:ascii="Georgia" w:hAnsi="Georgia"/>
          <w:b/>
          <w:sz w:val="42"/>
        </w:rPr>
        <w:t xml:space="preserve">Partie I - Généralités et extraction</w:t>
      </w:r>
    </w:p>
    <w:p>
      <w:pPr>
        <w:spacing w:after="220" w:lineRule="auto"/>
      </w:pPr>
      <w:r>
        <w:rPr/>
        <w:t xml:space="preserve">On donne la 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Les données thermodynamiques sont regroupées dans le tableau 1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Ti(s)</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Fe(s)</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TiO</m:t>
                    </m:r>
                  </m:e>
                  <m:sub>
                    <m:r>
                      <m:rPr>
                        <m:sty m:val="p"/>
                      </m:rPr>
                      <m:t>2</m:t>
                    </m:r>
                  </m:sub>
                </m:sSub>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FeO(s)</w:t>
            </w:r>
          </w:p>
        </w:tc>
        <w:tc>
          <w:tcPr>
            <w:tcBorders>
              <w:top w:val="single" w:sz="8" w:space="0" w:color="000000"/>
              <w:bottom w:val="single" w:sz="8" w:space="0" w:color="000000"/>
              <w:right w:val="single" w:sz="8" w:space="0" w:color="000000"/>
            </w:tcBorders>
            <w:vAlign w:val="center"/>
          </w:tcPr>
          <w:p>
            <w:pPr>
              <w:spacing w:lineRule="auto"/>
              <w:jc w:val="left"/>
            </w:pPr>
            <w:r>
              <w:rPr/>
              <w:t xml:space="preserve">C(s)</w:t>
            </w:r>
          </w:p>
        </w:tc>
        <w:tc>
          <w:tcPr>
            <w:tcBorders>
              <w:top w:val="single" w:sz="8" w:space="0" w:color="000000"/>
              <w:bottom w:val="single" w:sz="8" w:space="0" w:color="000000"/>
              <w:right w:val="single" w:sz="8" w:space="0" w:color="000000"/>
            </w:tcBorders>
            <w:vAlign w:val="center"/>
          </w:tcPr>
          <w:p>
            <w:pPr>
              <w:spacing w:lineRule="auto"/>
              <w:jc w:val="left"/>
            </w:pPr>
            <w:r>
              <w:rPr/>
              <w:t xml:space="preserve">CO(g)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w:t>
            </w:r>
            <m:oMath>
              <m:sSub>
                <m:sSubPr/>
                <m:e>
                  <m:r>
                    <m:rPr>
                      <m:sty m:val="p"/>
                    </m:rPr>
                    <m:t>Δ</m:t>
                  </m:r>
                </m:e>
                <m:sub>
                  <m:r>
                    <m:rPr>
                      <m:sty m:val="i"/>
                    </m:rPr>
                    <m:t>f</m:t>
                  </m:r>
                </m:sub>
              </m:sSub>
              <m:sSup>
                <m:sSupPr/>
                <m:e>
                  <m:r>
                    <m:rPr>
                      <m:sty m:val="i"/>
                    </m:rPr>
                    <m:t>H</m:t>
                  </m:r>
                </m:e>
                <m:sup>
                  <m:r>
                    <m:rPr>
                      <m:sty m:val="p"/>
                    </m:rPr>
                    <m:t>∘</m:t>
                  </m:r>
                </m:sup>
              </m:sSup>
            </m:oMath>
            <w:r>
              <w:rPr>
                <w:rFonts w:eastAsia="Georgia" w:cs="Georgia" w:ascii="Georgia" w:hAnsi="Georgia"/>
              </w:rPr>
              <w:t xml:space="preserve"> à 298 K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-944</w:t>
            </w:r>
          </w:p>
        </w:tc>
        <w:tc>
          <w:tcPr>
            <w:tcBorders>
              <w:bottom w:val="single" w:sz="8" w:space="0" w:color="000000"/>
              <w:right w:val="single" w:sz="8" w:space="0" w:color="000000"/>
            </w:tcBorders>
            <w:vAlign w:val="center"/>
          </w:tcPr>
          <w:p>
            <w:pPr>
              <w:spacing w:lineRule="auto"/>
              <w:jc w:val="left"/>
            </w:pPr>
            <w:r>
              <w:rPr/>
              <w:t xml:space="preserve">-272</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-110,5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standard absolue </w:t>
            </w:r>
            <m:oMath>
              <m:sSup>
                <m:sSupPr/>
                <m:e>
                  <m:r>
                    <m:rPr>
                      <m:sty m:val="i"/>
                    </m:rPr>
                    <m:t>S</m:t>
                  </m:r>
                </m:e>
                <m:sup>
                  <m:r>
                    <m:rPr>
                      <m:sty m:val="p"/>
                    </m:rPr>
                    <m:t>∘</m:t>
                  </m:r>
                </m:sup>
              </m:sSup>
            </m:oMath>
            <w:r>
              <w:rPr>
                <w:rFonts w:eastAsia="Georgia" w:cs="Georgia" w:ascii="Georgia" w:hAnsi="Georgia"/>
              </w:rPr>
              <w:t xml:space="preserve"> à 298 K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30,7</w:t>
            </w:r>
          </w:p>
        </w:tc>
        <w:tc>
          <w:tcPr>
            <w:tcBorders>
              <w:bottom w:val="single" w:sz="8" w:space="0" w:color="000000"/>
              <w:right w:val="single" w:sz="8" w:space="0" w:color="000000"/>
            </w:tcBorders>
            <w:vAlign w:val="center"/>
          </w:tcPr>
          <w:p>
            <w:pPr>
              <w:spacing w:lineRule="auto"/>
              <w:jc w:val="left"/>
            </w:pPr>
            <w:r>
              <w:rPr/>
              <w:t xml:space="preserve">205</w:t>
            </w:r>
          </w:p>
        </w:tc>
        <w:tc>
          <w:tcPr>
            <w:tcBorders>
              <w:bottom w:val="single" w:sz="8" w:space="0" w:color="000000"/>
              <w:right w:val="single" w:sz="8" w:space="0" w:color="000000"/>
            </w:tcBorders>
            <w:vAlign w:val="center"/>
          </w:tcPr>
          <w:p>
            <w:pPr>
              <w:spacing w:lineRule="auto"/>
              <w:jc w:val="left"/>
            </w:pPr>
            <w:r>
              <w:rPr/>
              <w:t xml:space="preserve">27,3</w:t>
            </w:r>
          </w:p>
        </w:tc>
        <w:tc>
          <w:tcPr>
            <w:tcBorders>
              <w:bottom w:val="single" w:sz="8" w:space="0" w:color="000000"/>
              <w:right w:val="single" w:sz="8" w:space="0" w:color="000000"/>
            </w:tcBorders>
            <w:vAlign w:val="center"/>
          </w:tcPr>
          <w:p>
            <w:pPr>
              <w:spacing w:lineRule="auto"/>
              <w:jc w:val="left"/>
            </w:pPr>
            <w:r>
              <w:rPr/>
              <w:t xml:space="preserve">50,6</w:t>
            </w:r>
          </w:p>
        </w:tc>
        <w:tc>
          <w:tcPr>
            <w:tcBorders>
              <w:bottom w:val="single" w:sz="8" w:space="0" w:color="000000"/>
              <w:right w:val="single" w:sz="8" w:space="0" w:color="000000"/>
            </w:tcBorders>
            <w:vAlign w:val="center"/>
          </w:tcPr>
          <w:p>
            <w:pPr>
              <w:spacing w:lineRule="auto"/>
              <w:jc w:val="left"/>
            </w:pPr>
            <w:r>
              <w:rPr/>
              <w:t xml:space="preserve">66,8</w:t>
            </w:r>
          </w:p>
        </w:tc>
        <w:tc>
          <w:tcPr>
            <w:tcBorders>
              <w:bottom w:val="single" w:sz="8" w:space="0" w:color="000000"/>
              <w:right w:val="single" w:sz="8" w:space="0" w:color="000000"/>
            </w:tcBorders>
            <w:vAlign w:val="center"/>
          </w:tcPr>
          <w:p>
            <w:pPr>
              <w:spacing w:lineRule="auto"/>
              <w:jc w:val="left"/>
            </w:pPr>
            <w:r>
              <w:rPr/>
              <w:t xml:space="preserve">5,74</w:t>
            </w:r>
          </w:p>
        </w:tc>
        <w:tc>
          <w:tcPr>
            <w:tcBorders>
              <w:bottom w:val="single" w:sz="8" w:space="0" w:color="000000"/>
              <w:right w:val="single" w:sz="8" w:space="0" w:color="000000"/>
            </w:tcBorders>
            <w:vAlign w:val="center"/>
          </w:tcPr>
          <w:p>
            <w:pPr>
              <w:spacing w:lineRule="auto"/>
              <w:jc w:val="left"/>
            </w:pPr>
            <w:r>
              <w:rPr/>
              <w:t xml:space="preserve">197,7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 </w:t>
            </w:r>
            <m:oMath>
              <m:sSup>
                <m:sSupPr/>
                <m:e>
                  <m:r>
                    <m:t xml:space="preserve"> </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w:r>
              <w:rPr/>
              <w:t xml:space="preserve">1668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1538</w:t>
            </w:r>
          </w:p>
        </w:tc>
        <w:tc>
          <w:tcPr>
            <w:tcBorders>
              <w:bottom w:val="single" w:sz="8" w:space="0" w:color="000000"/>
              <w:right w:val="single" w:sz="8" w:space="0" w:color="000000"/>
            </w:tcBorders>
            <w:vAlign w:val="center"/>
          </w:tcPr>
          <w:p>
            <w:pPr>
              <w:spacing w:lineRule="auto"/>
              <w:jc w:val="left"/>
            </w:pPr>
            <w:r>
              <w:rPr/>
              <w:t xml:space="preserve">1855</w:t>
            </w:r>
          </w:p>
        </w:tc>
        <w:tc>
          <w:tcPr>
            <w:tcBorders>
              <w:bottom w:val="single" w:sz="8" w:space="0" w:color="000000"/>
              <w:right w:val="single" w:sz="8" w:space="0" w:color="000000"/>
            </w:tcBorders>
            <w:vAlign w:val="center"/>
          </w:tcPr>
          <w:p>
            <w:pPr>
              <w:spacing w:lineRule="auto"/>
              <w:jc w:val="left"/>
            </w:pPr>
            <w:r>
              <w:rPr/>
              <w:t xml:space="preserve">1377</w:t>
            </w:r>
          </w:p>
        </w:tc>
        <w:tc>
          <w:tcPr>
            <w:tcBorders>
              <w:bottom w:val="single" w:sz="8" w:space="0" w:color="000000"/>
              <w:right w:val="single" w:sz="8" w:space="0" w:color="000000"/>
            </w:tcBorders>
            <w:vAlign w:val="center"/>
          </w:tcPr>
          <w:p>
            <w:pPr>
              <w:spacing w:lineRule="auto"/>
              <w:jc w:val="left"/>
            </w:pPr>
            <w:r>
              <w:rPr/>
              <w:t xml:space="preserve">3827</w:t>
            </w: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Tableau 1 - Données thermodynamiques.</w:t>
      </w:r>
    </w:p>
    <w:p>
      <w:pPr>
        <w:spacing w:after="220" w:lineRule="auto"/>
      </w:pPr>
      <w:r>
        <w:rPr>
          <w:rFonts w:eastAsia="Georgia" w:cs="Georgia" w:ascii="Georgia" w:hAnsi="Georgia"/>
        </w:rPr>
        <w:t xml:space="preserve">Q29. Le numéro atomique de l'élément titane est </w:t>
      </w:r>
      <m:oMath>
        <m:r>
          <m:rPr>
            <m:sty m:val="i"/>
          </m:rPr>
          <m:t>Z</m:t>
        </m:r>
        <m:r>
          <m:rPr>
            <m:sty m:val="p"/>
          </m:rPr>
          <m:t>=</m:t>
        </m:r>
        <m:r>
          <m:rPr>
            <m:sty m:val="p"/>
          </m:rPr>
          <m:t>22</m:t>
        </m:r>
      </m:oMath>
      <w:r>
        <w:rPr>
          <w:rFonts w:eastAsia="Georgia" w:cs="Georgia" w:ascii="Georgia" w:hAnsi="Georgia"/>
        </w:rPr>
        <w:t xml:space="preserve">. Donner la configuration électronique de l'atome de titane dans son état fondamental. Préciser quels sont les électrons de valence et ceux de cœur. Citer deux ions susceptibles de se former.</w:t>
      </w:r>
      <w:r>
        <w:rPr/>
        <w:br w:type="textWrapping"/>
      </w:r>
      <w:r>
        <w:rPr>
          <w:rFonts w:eastAsia="Georgia" w:cs="Georgia" w:ascii="Georgia" w:hAnsi="Georgia"/>
        </w:rPr>
        <w:t xml:space="preserve">Q30. Préciser la position de l'élément dans la classification périodique : ligne et colonne.</w:t>
      </w:r>
      <w:r>
        <w:rPr/>
        <w:br w:type="textWrapping"/>
      </w:r>
      <w:r>
        <w:rPr>
          <w:rFonts w:eastAsia="Georgia" w:cs="Georgia" w:ascii="Georgia" w:hAnsi="Georgia"/>
        </w:rPr>
        <w:t xml:space="preserve">Toute la métallurgie du titane se fait à partir du dioxyde de titane, </w:t>
      </w:r>
      <m:oMath>
        <m:sSub>
          <m:sSubPr/>
          <m:e>
            <m:r>
              <m:rPr>
                <m:sty m:val="p"/>
              </m:rPr>
              <m:t>TiO</m:t>
            </m:r>
          </m:e>
          <m:sub>
            <m:r>
              <m:rPr>
                <m:sty m:val="p"/>
              </m:rPr>
              <m:t>2</m:t>
            </m:r>
          </m:sub>
        </m:sSub>
      </m:oMath>
      <w:r>
        <w:rPr>
          <w:rFonts w:eastAsia="Georgia" w:cs="Georgia" w:ascii="Georgia" w:hAnsi="Georgia"/>
        </w:rPr>
        <w:t xml:space="preserve">. Il existe différentes méthodes pour transformer l'ilménite en rutile comme la carbothermie et le procédé à l'acide sulfurique. L'ilménite est un mélange de rutile ( </w:t>
      </w:r>
      <m:oMath>
        <m:sSub>
          <m:sSubPr/>
          <m:e>
            <m:r>
              <m:rPr>
                <m:sty m:val="p"/>
              </m:rPr>
              <m:t>TiO</m:t>
            </m:r>
          </m:e>
          <m:sub>
            <m:r>
              <m:rPr>
                <m:sty m:val="p"/>
              </m:rPr>
              <m:t>2</m:t>
            </m:r>
          </m:sub>
        </m:sSub>
      </m:oMath>
      <w:r>
        <w:rPr>
          <w:rFonts w:eastAsia="Georgia" w:cs="Georgia" w:ascii="Georgia" w:hAnsi="Georgia"/>
        </w:rPr>
        <w:t xml:space="preserve"> ) et d'oxyde de fer ( FeO ). La carbothermie consiste à réduire l'oxyde de fer en préservant l'oxyde de titane à l'aide de carbone en se plaçant à une température </w:t>
      </w:r>
      <m:oMath>
        <m:r>
          <m:rPr>
            <m:sty m:val="i"/>
          </m:rPr>
          <m:t>T</m:t>
        </m:r>
        <m:r>
          <m:rPr>
            <m:sty m:val="p"/>
          </m:rPr>
          <m:t>=</m:t>
        </m:r>
        <m:r>
          <m:rPr>
            <m:sty m:val="p"/>
          </m:rPr>
          <m:t>1300</m:t>
        </m:r>
        <m:r>
          <m:rPr>
            <m:nor/>
          </m:rPr>
          <m:t xml:space="preserve"> </m:t>
        </m:r>
        <m:r>
          <m:rPr>
            <m:sty m:val="p"/>
          </m:rPr>
          <m:t>K</m:t>
        </m:r>
      </m:oMath>
      <w:r>
        <w:rPr>
          <w:rFonts w:eastAsia="Georgia" w:cs="Georgia" w:ascii="Georgia" w:hAnsi="Georgia"/>
        </w:rPr>
        <w:t xml:space="preserve">. Dans la suite, on se place à la température </w:t>
      </w:r>
      <m:oMath>
        <m:r>
          <m:rPr>
            <m:sty m:val="i"/>
          </m:rPr>
          <m:t>T</m:t>
        </m:r>
      </m:oMath>
      <w:r>
        <w:rPr/>
        <w:t xml:space="preserve">.</w:t>
      </w:r>
      <w:r>
        <w:rPr/>
        <w:br w:type="textWrapping"/>
      </w:r>
      <w:r>
        <w:rPr>
          <w:rFonts w:eastAsia="Georgia" w:cs="Georgia" w:ascii="Georgia" w:hAnsi="Georgia"/>
        </w:rPr>
        <w:t xml:space="preserve">Q31. Écrire les réactions standard de formation du monoxyde de carbone </w:t>
      </w:r>
      <m:oMath>
        <m:r>
          <m:rPr>
            <m:sty m:val="p"/>
          </m:rPr>
          <m:t>CO</m:t>
        </m:r>
        <m:r>
          <m:rPr>
            <m:sty m:val="p"/>
          </m:rPr>
          <m:t>(</m:t>
        </m:r>
        <m:r>
          <m:rPr>
            <m:sty m:val="p"/>
          </m:rPr>
          <m:t>g</m:t>
        </m:r>
        <m:r>
          <m:rPr>
            <m:sty m:val="p"/>
          </m:rPr>
          <m:t>)</m:t>
        </m:r>
      </m:oMath>
      <w:r>
        <w:rPr/>
        <w:t xml:space="preserve">, de l'oxyde de fer </w:t>
      </w:r>
      <m:oMath>
        <m:r>
          <m:rPr>
            <m:sty m:val="p"/>
          </m:rPr>
          <m:t>FeO</m:t>
        </m:r>
        <m:r>
          <m:rPr>
            <m:sty m:val="p"/>
          </m:rPr>
          <m:t>(</m:t>
        </m:r>
        <m:r>
          <m:rPr>
            <m:sty m:val="p"/>
          </m:rPr>
          <m:t>s</m:t>
        </m:r>
        <m:r>
          <m:rPr>
            <m:sty m:val="p"/>
          </m:rPr>
          <m:t>)</m:t>
        </m:r>
      </m:oMath>
      <w:r>
        <w:rPr/>
        <w:t xml:space="preserve"> et du dioxyde de titane </w:t>
      </w:r>
      <m:oMath>
        <m:sSub>
          <m:sSubPr/>
          <m:e>
            <m:r>
              <m:rPr>
                <m:sty m:val="p"/>
              </m:rPr>
              <m:t>TiO</m:t>
            </m:r>
          </m:e>
          <m:sub>
            <m:r>
              <m:rPr>
                <m:sty m:val="p"/>
              </m:rPr>
              <m:t>2</m:t>
            </m:r>
          </m:sub>
        </m:sSub>
        <m:r>
          <m:rPr>
            <m:sty m:val="p"/>
          </m:rPr>
          <m:t>(</m:t>
        </m:r>
        <m:r>
          <m:rPr>
            <m:nor/>
          </m:rPr>
          <m:t xml:space="preserve"> </m:t>
        </m:r>
        <m:r>
          <m:rPr>
            <m:sty m:val="p"/>
          </m:rPr>
          <m:t>s</m:t>
        </m:r>
        <m:r>
          <m:rPr>
            <m:sty m:val="p"/>
          </m:rPr>
          <m:t>)</m:t>
        </m:r>
      </m:oMath>
      <w:r>
        <w:rPr/>
        <w:t xml:space="preserve">.</w:t>
      </w:r>
      <w:r>
        <w:rPr/>
        <w:br w:type="textWrapping"/>
      </w:r>
      <w:r>
        <w:rPr>
          <w:rFonts w:eastAsia="Georgia" w:cs="Georgia" w:ascii="Georgia" w:hAnsi="Georgia"/>
        </w:rPr>
        <w:t xml:space="preserve">On considère la réaction suivante :</w:t>
      </w:r>
    </w:p>
    <w:p>
      <w:pPr>
        <w:spacing w:after="220" w:lineRule="auto"/>
      </w:pPr>
      <m:oMathPara>
        <m:oMath>
          <m:r>
            <m:rPr>
              <m:sty m:val="p"/>
            </m:rPr>
            <m:t>C</m:t>
          </m:r>
          <m:r>
            <m:rPr>
              <m:sty m:val="p"/>
            </m:rPr>
            <m:t>(</m:t>
          </m:r>
          <m:r>
            <m:rPr>
              <m:nor/>
            </m:rPr>
            <m:t xml:space="preserve"> </m:t>
          </m:r>
          <m:r>
            <m:rPr>
              <m:sty m:val="p"/>
            </m:rPr>
            <m:t>s</m:t>
          </m:r>
          <m:r>
            <m:rPr>
              <m:sty m:val="p"/>
            </m:rPr>
            <m:t>)</m:t>
          </m:r>
          <m:r>
            <m:rPr>
              <m:sty m:val="p"/>
            </m:rPr>
            <m:t>+</m:t>
          </m:r>
          <m:r>
            <m:rPr>
              <m:sty m:val="p"/>
            </m:rPr>
            <m:t>FeO</m:t>
          </m:r>
          <m:r>
            <m:rPr>
              <m:sty m:val="p"/>
            </m:rPr>
            <m:t>(</m:t>
          </m:r>
          <m:r>
            <m:rPr>
              <m:nor/>
            </m:rPr>
            <m:t xml:space="preserve"> </m:t>
          </m:r>
          <m:r>
            <m:rPr>
              <m:sty m:val="p"/>
            </m:rPr>
            <m:t>s</m:t>
          </m:r>
          <m:r>
            <m:rPr>
              <m:sty m:val="p"/>
            </m:rPr>
            <m:t>)</m:t>
          </m:r>
          <m:r>
            <m:rPr>
              <m:sty m:val="p"/>
            </m:rPr>
            <m:t>=</m:t>
          </m:r>
          <m:r>
            <m:rPr>
              <m:sty m:val="p"/>
            </m:rPr>
            <m:t>CO</m:t>
          </m:r>
          <m:r>
            <m:rPr>
              <m:sty m:val="p"/>
            </m:rPr>
            <m:t>(</m:t>
          </m:r>
          <m:r>
            <m:rPr>
              <m:nor/>
            </m:rPr>
            <m:t xml:space="preserve"> </m:t>
          </m:r>
          <m:r>
            <m:rPr>
              <m:sty m:val="p"/>
            </m:rPr>
            <m:t>g</m:t>
          </m:r>
          <m:r>
            <m:rPr>
              <m:sty m:val="p"/>
            </m:rPr>
            <m:t>)</m:t>
          </m:r>
          <m:r>
            <m:rPr>
              <m:sty m:val="p"/>
            </m:rPr>
            <m:t>+</m:t>
          </m:r>
          <m:r>
            <m:rPr>
              <m:sty m:val="p"/>
            </m:rPr>
            <m:t>Fe</m:t>
          </m:r>
          <m:r>
            <m:rPr>
              <m:sty m:val="p"/>
            </m:rPr>
            <m:t>(</m:t>
          </m:r>
          <m:r>
            <m:rPr>
              <m:nor/>
            </m:rPr>
            <m:t xml:space="preserve"> </m:t>
          </m:r>
          <m:r>
            <m:rPr>
              <m:sty m:val="p"/>
            </m:rPr>
            <m:t>s</m:t>
          </m:r>
          <m:r>
            <m:rPr>
              <m:sty m:val="p"/>
            </m:rPr>
            <m:t>)</m:t>
          </m:r>
        </m:oMath>
      </m:oMathPara>
    </w:p>
    <w:p>
      <w:pPr>
        <w:spacing w:after="220" w:lineRule="auto"/>
      </w:pPr>
      <w:r>
        <w:rPr>
          <w:rFonts w:eastAsia="Georgia" w:cs="Georgia" w:ascii="Georgia" w:hAnsi="Georgia"/>
        </w:rPr>
        <w:t xml:space="preserve">Q32. Exprimer en fonction des données puis calculer l'enthalpie standard de la réaction (1).</w:t>
      </w:r>
      <w:r>
        <w:rPr/>
        <w:br w:type="textWrapping"/>
      </w:r>
      <w:r>
        <w:rPr>
          <w:rFonts w:eastAsia="Georgia" w:cs="Georgia" w:ascii="Georgia" w:hAnsi="Georgia"/>
        </w:rPr>
        <w:t xml:space="preserve">Q33. Exprimer en fonction des données puis calculer l'entropie standard de la réaction (1).</w:t>
      </w:r>
      <w:r>
        <w:rPr/>
        <w:br w:type="textWrapping"/>
      </w:r>
      <w:r>
        <w:rPr>
          <w:rFonts w:eastAsia="Georgia" w:cs="Georgia" w:ascii="Georgia" w:hAnsi="Georgia"/>
        </w:rPr>
        <w:t xml:space="preserve">On se place dans l'approximation d'Ellingham. Cela signifie que les enthalpies et les entropies standard de réaction sont indépendantes de la température en l'absence de changement d'état.</w:t>
      </w:r>
      <w:r>
        <w:rPr/>
        <w:br w:type="textWrapping"/>
      </w:r>
      <w:r>
        <w:rPr>
          <w:rFonts w:eastAsia="Georgia" w:cs="Georgia" w:ascii="Georgia" w:hAnsi="Georgia"/>
        </w:rPr>
        <w:t xml:space="preserve">Q34. Calculer l'enthalpie libre standard de la réaction (1) et la constante d'équilibre à la température </w:t>
      </w:r>
      <m:oMath>
        <m:r>
          <m:rPr>
            <m:sty m:val="i"/>
          </m:rPr>
          <m:t>T</m:t>
        </m:r>
        <m:r>
          <m:rPr>
            <m:sty m:val="p"/>
          </m:rPr>
          <m:t>=</m:t>
        </m:r>
        <m:r>
          <m:rPr>
            <m:sty m:val="p"/>
          </m:rPr>
          <m:t>1300</m:t>
        </m:r>
        <m:r>
          <m:rPr>
            <m:nor/>
          </m:rPr>
          <m:t xml:space="preserve"> </m:t>
        </m:r>
        <m:r>
          <m:rPr>
            <m:sty m:val="p"/>
          </m:rPr>
          <m:t>K</m:t>
        </m:r>
      </m:oMath>
      <w:r>
        <w:rPr/>
        <w:t xml:space="preserve">.</w:t>
      </w:r>
    </w:p>
    <w:p>
      <w:pPr>
        <w:spacing w:after="220" w:lineRule="auto"/>
      </w:pPr>
      <w:r>
        <w:rPr>
          <w:rFonts w:eastAsia="Georgia" w:cs="Georgia" w:ascii="Georgia" w:hAnsi="Georgia"/>
        </w:rPr>
        <w:t xml:space="preserve">Q35. Déterminer le nombre de degrés de liberté de l'équilibre chimique associé à la réaction (1) en justifiant la réponse. Quel serait l'effet d'une hausse de la température sur l'équilibre de la réaction (1)? Pourquoi ne travaille-t-on pas à une température plus élevée?</w:t>
      </w:r>
    </w:p>
    <w:p>
      <w:pPr>
        <w:spacing w:after="220" w:lineRule="auto"/>
      </w:pPr>
      <w:r>
        <w:rPr>
          <w:rFonts w:eastAsia="Georgia" w:cs="Georgia" w:ascii="Georgia" w:hAnsi="Georgia"/>
        </w:rPr>
        <w:t xml:space="preserve">Afin de vérifier que le traitement avec le carbone n'altère pas la rutile, on considère désormais la réaction suivante :</w:t>
      </w:r>
    </w:p>
    <w:p>
      <w:pPr>
        <w:spacing w:after="220" w:lineRule="auto"/>
      </w:pPr>
      <m:oMathPara>
        <m:oMath>
          <m:r>
            <m:rPr>
              <m:sty m:val="p"/>
            </m:rPr>
            <m:t>C</m:t>
          </m:r>
          <m:r>
            <m:rPr>
              <m:sty m:val="p"/>
            </m:rPr>
            <m:t>(</m:t>
          </m:r>
          <m:r>
            <m:rPr>
              <m:nor/>
            </m:rPr>
            <m:t xml:space="preserve"> </m:t>
          </m:r>
          <m:r>
            <m:rPr>
              <m:sty m:val="p"/>
            </m:rPr>
            <m:t>s</m:t>
          </m:r>
          <m:r>
            <m:rPr>
              <m:sty m:val="p"/>
            </m:rPr>
            <m:t>)</m:t>
          </m:r>
          <m:r>
            <m:rPr>
              <m:sty m:val="p"/>
            </m:rPr>
            <m:t>+</m:t>
          </m:r>
          <m:f>
            <m:fPr>
              <m:ctrlPr>
                <w:rPr>
                  <w:rFonts w:ascii="Cambria Math" w:hAnsi="Cambria Math"/>
                </w:rPr>
              </m:ctrlPr>
            </m:fPr>
            <m:num>
              <m:r>
                <m:rPr>
                  <m:sty m:val="p"/>
                </m:rPr>
                <m:t>1</m:t>
              </m:r>
            </m:num>
            <m:den>
              <m:r>
                <m:rPr>
                  <m:sty m:val="p"/>
                </m:rPr>
                <m:t>2</m:t>
              </m:r>
            </m:den>
          </m:f>
          <m:sSub>
            <m:sSubPr/>
            <m:e>
              <m:r>
                <m:rPr>
                  <m:sty m:val="p"/>
                </m:rPr>
                <m:t>TiO</m:t>
              </m:r>
            </m:e>
            <m:sub>
              <m:r>
                <m:rPr>
                  <m:sty m:val="p"/>
                </m:rPr>
                <m:t>2</m:t>
              </m:r>
            </m:sub>
          </m:sSub>
          <m:r>
            <m:rPr>
              <m:sty m:val="p"/>
            </m:rPr>
            <m:t>(</m:t>
          </m:r>
          <m:r>
            <m:rPr>
              <m:nor/>
            </m:rPr>
            <m:t xml:space="preserve"> </m:t>
          </m:r>
          <m:r>
            <m:rPr>
              <m:sty m:val="p"/>
            </m:rPr>
            <m:t>s</m:t>
          </m:r>
          <m:r>
            <m:rPr>
              <m:sty m:val="p"/>
            </m:rPr>
            <m:t>)</m:t>
          </m:r>
          <m:r>
            <m:rPr>
              <m:sty m:val="p"/>
            </m:rPr>
            <m:t>=</m:t>
          </m:r>
          <m:r>
            <m:rPr>
              <m:sty m:val="p"/>
            </m:rPr>
            <m:t>CO</m:t>
          </m:r>
          <m:r>
            <m:rPr>
              <m:sty m:val="p"/>
            </m:rPr>
            <m:t>(</m:t>
          </m:r>
          <m:r>
            <m:rPr>
              <m:nor/>
            </m:rPr>
            <m:t xml:space="preserve"> </m:t>
          </m:r>
          <m:r>
            <m:rPr>
              <m:sty m:val="p"/>
            </m:rPr>
            <m:t>g</m:t>
          </m:r>
          <m:r>
            <m:rPr>
              <m:sty m:val="p"/>
            </m:rPr>
            <m:t>)</m:t>
          </m:r>
          <m:r>
            <m:rPr>
              <m:sty m:val="p"/>
            </m:rPr>
            <m:t>+</m:t>
          </m:r>
          <m:f>
            <m:fPr>
              <m:ctrlPr>
                <w:rPr>
                  <w:rFonts w:ascii="Cambria Math" w:hAnsi="Cambria Math"/>
                </w:rPr>
              </m:ctrlPr>
            </m:fPr>
            <m:num>
              <m:r>
                <m:rPr>
                  <m:sty m:val="p"/>
                </m:rPr>
                <m:t>1</m:t>
              </m:r>
            </m:num>
            <m:den>
              <m:r>
                <m:rPr>
                  <m:sty m:val="p"/>
                </m:rPr>
                <m:t>2</m:t>
              </m:r>
            </m:den>
          </m:f>
          <m:r>
            <m:rPr>
              <m:sty m:val="p"/>
            </m:rPr>
            <m:t>Ti</m:t>
          </m:r>
          <m:r>
            <m:rPr>
              <m:sty m:val="p"/>
            </m:rPr>
            <m:t>(</m:t>
          </m:r>
          <m:r>
            <m:rPr>
              <m:nor/>
            </m:rPr>
            <m:t xml:space="preserve"> </m:t>
          </m:r>
          <m:r>
            <m:rPr>
              <m:sty m:val="p"/>
            </m:rPr>
            <m:t>s</m:t>
          </m:r>
          <m:r>
            <m:rPr>
              <m:sty m:val="p"/>
            </m:rPr>
            <m:t>)</m:t>
          </m:r>
        </m:oMath>
      </m:oMathPara>
    </w:p>
    <w:p>
      <w:pPr>
        <w:spacing w:after="220" w:lineRule="auto"/>
      </w:pPr>
      <w:r>
        <w:rPr>
          <w:rFonts w:eastAsia="Georgia" w:cs="Georgia" w:ascii="Georgia" w:hAnsi="Georgia"/>
        </w:rPr>
        <w:t xml:space="preserve">Q36. Calculer la constante d'équilibre à la température </w:t>
      </w:r>
      <m:oMath>
        <m:r>
          <m:rPr>
            <m:sty m:val="i"/>
          </m:rPr>
          <m:t>T</m:t>
        </m:r>
        <m:r>
          <m:rPr>
            <m:sty m:val="p"/>
          </m:rPr>
          <m:t>=</m:t>
        </m:r>
        <m:r>
          <m:rPr>
            <m:sty m:val="p"/>
          </m:rPr>
          <m:t>1300</m:t>
        </m:r>
        <m:r>
          <m:rPr>
            <m:nor/>
          </m:rPr>
          <m:t xml:space="preserve"> </m:t>
        </m:r>
        <m:r>
          <m:rPr>
            <m:sty m:val="p"/>
          </m:rPr>
          <m:t>K</m:t>
        </m:r>
      </m:oMath>
      <w:r>
        <w:rPr>
          <w:rFonts w:eastAsia="Georgia" w:cs="Georgia" w:ascii="Georgia" w:hAnsi="Georgia"/>
        </w:rPr>
        <w:t xml:space="preserve"> pour la réaction (2) en appliquant le même raisonnement que précédemment. Conclure sur la pertinence du mode opératoire.</w:t>
      </w:r>
    </w:p>
    <w:p>
      <w:pPr>
        <w:spacing w:line="271" w:before="330" w:lineRule="auto"/>
      </w:pPr>
      <w:r>
        <w:rPr>
          <w:b/>
          <w:sz w:val="42"/>
        </w:rPr>
        <w:t xml:space="preserve">Partie II - Applications des alliages du titane dans l'industrie</w:t>
      </w:r>
    </w:p>
    <w:p>
      <w:pPr>
        <w:spacing w:line="271" w:before="330" w:lineRule="auto"/>
      </w:pPr>
      <w:r>
        <w:rPr>
          <w:rFonts w:eastAsia="Georgia" w:cs="Georgia" w:ascii="Georgia" w:hAnsi="Georgia"/>
          <w:b/>
          <w:sz w:val="42"/>
        </w:rPr>
        <w:t xml:space="preserve">II. 1 - Étude cristallographique du nitrure de titane NTi</w:t>
      </w:r>
    </w:p>
    <w:p>
      <w:pPr>
        <w:spacing w:after="220" w:lineRule="auto"/>
      </w:pPr>
      <w:r>
        <w:rPr>
          <w:rFonts w:eastAsia="Georgia" w:cs="Georgia" w:ascii="Georgia" w:hAnsi="Georgia"/>
        </w:rPr>
        <w:t xml:space="preserve">Le nitrure de titane, par ses propriétés anti-corrosives, permet d'améliorer l'état de surface de certains métaux. Il est également utilisé pour ses propriétés mécaniques et électriques dans le domaine médical. Le nitrure de titane présente une structure analogue à celle du chlorure de sodium. Les atomes de titane constituent un réseau cubique à faces centrées (CFC) et les atomes d'azote occupent les sites octaédriques.</w:t>
      </w:r>
      <w:r>
        <w:rPr/>
        <w:br w:type="textWrapping"/>
      </w:r>
      <w:r>
        <w:rPr/>
        <w:t xml:space="preserve">On donne :</w:t>
      </w:r>
    </w:p>
    <w:p>
      <w:pPr>
        <w:numPr>
          <w:ilvl w:val="0"/>
          <w:numId w:val="7"/>
        </w:numPr>
        <w:spacing w:lineRule="auto"/>
      </w:pPr>
      <w:r>
        <w:rPr/>
        <w:t xml:space="preserve">Masse molaire : </w:t>
      </w:r>
      <m:oMath>
        <m:r>
          <m:rPr>
            <m:sty m:val="i"/>
          </m:rPr>
          <m:t>M</m:t>
        </m:r>
        <m:r>
          <m:rPr>
            <m:sty m:val="p"/>
          </m:rPr>
          <m:t>(</m:t>
        </m:r>
        <m:r>
          <m:rPr>
            <m:sty m:val="p"/>
          </m:rPr>
          <m:t>NTi</m:t>
        </m:r>
        <m:r>
          <m:rPr>
            <m:sty m:val="p"/>
          </m:rPr>
          <m:t>)</m:t>
        </m:r>
        <m:r>
          <m:rPr>
            <m:sty m:val="p"/>
          </m:rPr>
          <m:t>=</m:t>
        </m:r>
        <m:r>
          <m:rPr>
            <m:sty m:val="p"/>
          </m:rPr>
          <m:t>61</m:t>
        </m:r>
        <m:r>
          <m:rPr>
            <m:sty m:val="p"/>
          </m:rPr>
          <m:t>,</m:t>
        </m:r>
        <m:r>
          <m:rPr>
            <m:sty m:val="p"/>
          </m:rPr>
          <m:t>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7"/>
        </w:numPr>
        <w:spacing w:lineRule="auto"/>
      </w:pPr>
      <w:r>
        <w:rPr/>
        <w:t xml:space="preserve">Constante d'Avogadro : </w:t>
      </w: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7"/>
        </w:numPr>
        <w:spacing w:lineRule="auto"/>
      </w:pPr>
      <w:r>
        <w:rPr/>
        <w:t xml:space="preserve">Rayon de l'atome d'azote : </w:t>
      </w:r>
      <m:oMath>
        <m:r>
          <m:rPr>
            <m:sty m:val="i"/>
          </m:rPr>
          <m:t>R</m:t>
        </m:r>
        <m:r>
          <m:rPr>
            <m:sty m:val="p"/>
          </m:rPr>
          <m:t>(</m:t>
        </m:r>
        <m:r>
          <m:rPr>
            <m:nor/>
          </m:rPr>
          <m:t xml:space="preserve"> </m:t>
        </m:r>
        <m:r>
          <m:rPr>
            <m:sty m:val="p"/>
          </m:rPr>
          <m:t>N</m:t>
        </m:r>
        <m:r>
          <m:rPr>
            <m:sty m:val="p"/>
          </m:rPr>
          <m:t>)</m:t>
        </m:r>
        <m:r>
          <m:rPr>
            <m:sty m:val="p"/>
          </m:rPr>
          <m:t>=</m:t>
        </m:r>
        <m:r>
          <m:rPr>
            <m:sty m:val="p"/>
          </m:rPr>
          <m:t>56</m:t>
        </m:r>
        <m:r>
          <m:rPr>
            <m:sty m:val="p"/>
          </m:rPr>
          <m:t>pm</m:t>
        </m:r>
      </m:oMath>
      <w:r>
        <w:rPr/>
        <w:t xml:space="preserve">.</w:t>
      </w:r>
    </w:p>
    <w:p>
      <w:pPr>
        <w:spacing w:after="220" w:lineRule="auto"/>
      </w:pPr>
      <w:r>
        <w:rPr>
          <w:rFonts w:eastAsia="Georgia" w:cs="Georgia" w:ascii="Georgia" w:hAnsi="Georgia"/>
        </w:rPr>
        <w:t xml:space="preserve">Q37. Compléter, sur les Figures D et E du cahier-réponses, la maille élémentaire de NTi en perspective puis en projection cotée sur un plan de face.</w:t>
      </w:r>
      <w:r>
        <w:rPr/>
        <w:br w:type="textWrapping"/>
      </w:r>
      <w:r>
        <w:rPr>
          <w:rFonts w:eastAsia="Georgia" w:cs="Georgia" w:ascii="Georgia" w:hAnsi="Georgia"/>
        </w:rPr>
        <w:t xml:space="preserve">Q38. Déterminer la population en explicitant le calcul et vérifier la stœchiométrie du nitrure de titane.</w:t>
      </w:r>
      <w:r>
        <w:rPr/>
        <w:br w:type="textWrapping"/>
      </w:r>
      <w:r>
        <w:rPr/>
        <w:t xml:space="preserve">Q39. La masse volumique du nitrure de titane est </w:t>
      </w:r>
      <m:oMath>
        <m:r>
          <m:rPr>
            <m:sty m:val="i"/>
          </m:rPr>
          <m:t>ρ</m:t>
        </m:r>
        <m:r>
          <m:rPr>
            <m:sty m:val="p"/>
          </m:rPr>
          <m:t>=</m:t>
        </m:r>
        <m:r>
          <m:rPr>
            <m:sty m:val="p"/>
          </m:rPr>
          <m:t>5</m:t>
        </m:r>
        <m:r>
          <m:rPr>
            <m:sty m:val="p"/>
          </m:rPr>
          <m:t>,</m:t>
        </m:r>
        <m:r>
          <m:rPr>
            <m:sty m:val="p"/>
          </m:rPr>
          <m:t>24</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Exprimer puis calculer le paramètre de la maille, </w:t>
      </w:r>
      <m:oMath>
        <m:r>
          <m:rPr>
            <m:sty m:val="i"/>
          </m:rPr>
          <m:t>a</m:t>
        </m:r>
      </m:oMath>
      <w:r>
        <w:rPr/>
        <w:t xml:space="preserve">.</w:t>
      </w:r>
    </w:p>
    <w:p>
      <w:pPr>
        <w:spacing w:after="220" w:lineRule="auto"/>
      </w:pPr>
      <w:r>
        <w:rPr>
          <w:rFonts w:eastAsia="Georgia" w:cs="Georgia" w:ascii="Georgia" w:hAnsi="Georgia"/>
        </w:rPr>
        <w:t xml:space="preserve">Q40. Exprimer le rayon de l'atome de titane en fonction du paramètre de maille. Faire l'application numérique.</w:t>
      </w:r>
    </w:p>
    <w:p>
      <w:pPr>
        <w:spacing w:after="220" w:lineRule="auto"/>
      </w:pPr>
      <w:r>
        <w:rPr/>
        <w:t xml:space="preserve">Q41. Exprimer le rayon </w:t>
      </w:r>
      <m:oMath>
        <m:sSub>
          <m:sSubPr/>
          <m:e>
            <m:r>
              <m:rPr>
                <m:sty m:val="i"/>
              </m:rPr>
              <m:t>R</m:t>
            </m:r>
          </m:e>
          <m:sub>
            <m:r>
              <m:rPr>
                <m:sty m:val="i"/>
              </m:rPr>
              <m:t>o</m:t>
            </m:r>
          </m:sub>
        </m:sSub>
      </m:oMath>
      <w:r>
        <w:rPr>
          <w:rFonts w:eastAsia="Georgia" w:cs="Georgia" w:ascii="Georgia" w:hAnsi="Georgia"/>
        </w:rPr>
        <w:t xml:space="preserve"> d'un site octaédrique en fonction du paramètre de maille. Vérifier l'habitabilité pour l'atome d'azote.</w:t>
      </w:r>
    </w:p>
    <w:p>
      <w:pPr>
        <w:spacing w:line="271" w:before="330" w:lineRule="auto"/>
      </w:pPr>
      <w:r>
        <w:rPr>
          <w:b/>
          <w:sz w:val="42"/>
        </w:rPr>
        <w:t xml:space="preserve">II. 2 - Utilisation du dioxyde de titane comme catalyseur</w:t>
      </w:r>
    </w:p>
    <w:p>
      <w:pPr>
        <w:spacing w:after="220" w:lineRule="auto"/>
      </w:pPr>
      <w:r>
        <w:rPr>
          <w:rFonts w:eastAsia="Georgia" w:cs="Georgia" w:ascii="Georgia" w:hAnsi="Georgia"/>
        </w:rPr>
        <w:t xml:space="preserve">Des matériaux photo-catalytiques à base de dioxyde de titane permettent d'éliminer des polluants dans un objectif de traitement des effluents urbains ou industriels. Une étude cinétique a été réalisée sur la dégradation d'un pesticide, de concentration </w:t>
      </w:r>
      <m:oMath>
        <m:r>
          <m:rPr>
            <m:sty m:val="i"/>
          </m:rPr>
          <m:t>C</m:t>
        </m:r>
      </m:oMath>
      <w:r>
        <w:rPr>
          <w:rFonts w:eastAsia="Georgia" w:cs="Georgia" w:ascii="Georgia" w:hAnsi="Georgia"/>
        </w:rPr>
        <w:t xml:space="preserve">, à l'aide de dioxyde de titane fixé sur des fibres optiques. Les fibres optiques servent de guide de lumière et permettent de gagner en efficacité. Si l'on note </w:t>
      </w:r>
      <m:oMath>
        <m:r>
          <m:rPr>
            <m:sty m:val="i"/>
          </m:rPr>
          <m:t>P</m:t>
        </m:r>
      </m:oMath>
      <w:r>
        <w:rPr>
          <w:rFonts w:eastAsia="Georgia" w:cs="Georgia" w:ascii="Georgia" w:hAnsi="Georgia"/>
        </w:rPr>
        <w:t xml:space="preserve"> le pesticide, l'équation de réaction est de la forme :</w:t>
      </w:r>
    </w:p>
    <w:p>
      <w:pPr>
        <w:spacing w:after="220" w:lineRule="auto"/>
      </w:pPr>
      <m:oMathPara>
        <m:oMath>
          <m:r>
            <m:rPr>
              <m:sty m:val="i"/>
            </m:rPr>
            <m:t>P</m:t>
          </m:r>
          <m:r>
            <m:rPr>
              <m:sty m:val="p"/>
            </m:rPr>
            <m:t>→</m:t>
          </m:r>
          <m:r>
            <m:rPr>
              <m:nor/>
            </m:rPr>
            <m:t> produits. </m:t>
          </m:r>
        </m:oMath>
      </m:oMathPara>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Temps (h)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d>
                  <m:dPr>
                    <m:begChr m:val="("/>
                    <m:endChr m:val=")"/>
                    <m:ctrlPr>
                      <w:rPr>
                        <w:rFonts w:ascii="Cambria Math" w:hAnsi="Cambria Math"/>
                      </w:rPr>
                    </m:ctrlPr>
                  </m:dPr>
                  <m:e>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15,0</w:t>
            </w:r>
          </w:p>
        </w:tc>
        <w:tc>
          <w:tcPr>
            <w:tcBorders>
              <w:bottom w:val="single" w:sz="8" w:space="0" w:color="000000"/>
              <w:right w:val="single" w:sz="8" w:space="0" w:color="000000"/>
            </w:tcBorders>
            <w:vAlign w:val="center"/>
          </w:tcPr>
          <w:p>
            <w:pPr>
              <w:spacing w:lineRule="auto"/>
              <w:jc w:val="center"/>
            </w:pPr>
            <w:r>
              <w:rPr/>
              <w:t xml:space="preserve">13,7</w:t>
            </w:r>
          </w:p>
        </w:tc>
        <w:tc>
          <w:tcPr>
            <w:tcBorders>
              <w:bottom w:val="single" w:sz="8" w:space="0" w:color="000000"/>
              <w:right w:val="single" w:sz="8" w:space="0" w:color="000000"/>
            </w:tcBorders>
            <w:vAlign w:val="center"/>
          </w:tcPr>
          <w:p>
            <w:pPr>
              <w:spacing w:lineRule="auto"/>
              <w:jc w:val="center"/>
            </w:pPr>
            <w:r>
              <w:rPr/>
              <w:t xml:space="preserve">12,5</w:t>
            </w:r>
          </w:p>
        </w:tc>
        <w:tc>
          <w:tcPr>
            <w:tcBorders>
              <w:bottom w:val="single" w:sz="8" w:space="0" w:color="000000"/>
              <w:right w:val="single" w:sz="8" w:space="0" w:color="000000"/>
            </w:tcBorders>
            <w:vAlign w:val="center"/>
          </w:tcPr>
          <w:p>
            <w:pPr>
              <w:spacing w:lineRule="auto"/>
              <w:jc w:val="center"/>
            </w:pPr>
            <w:r>
              <w:rPr/>
              <w:t xml:space="preserve">10,3</w:t>
            </w:r>
          </w:p>
        </w:tc>
        <w:tc>
          <w:tcPr>
            <w:tcBorders>
              <w:bottom w:val="single" w:sz="8" w:space="0" w:color="000000"/>
              <w:right w:val="single" w:sz="8" w:space="0" w:color="000000"/>
            </w:tcBorders>
            <w:vAlign w:val="center"/>
          </w:tcPr>
          <w:p>
            <w:pPr>
              <w:spacing w:lineRule="auto"/>
              <w:jc w:val="center"/>
            </w:pPr>
            <w:r>
              <w:rPr/>
              <w:t xml:space="preserve">8,55</w:t>
            </w:r>
          </w:p>
        </w:tc>
        <w:tc>
          <w:tcPr>
            <w:tcBorders>
              <w:bottom w:val="single" w:sz="8" w:space="0" w:color="000000"/>
              <w:right w:val="single" w:sz="8" w:space="0" w:color="000000"/>
            </w:tcBorders>
            <w:vAlign w:val="center"/>
          </w:tcPr>
          <w:p>
            <w:pPr>
              <w:spacing w:lineRule="auto"/>
              <w:jc w:val="center"/>
            </w:pPr>
            <w:r>
              <w:rPr/>
              <w:t xml:space="preserve">7,08</w:t>
            </w:r>
          </w:p>
        </w:tc>
        <w:tc>
          <w:tcPr>
            <w:tcBorders>
              <w:bottom w:val="single" w:sz="8" w:space="0" w:color="000000"/>
              <w:right w:val="single" w:sz="8" w:space="0" w:color="000000"/>
            </w:tcBorders>
            <w:vAlign w:val="center"/>
          </w:tcPr>
          <w:p>
            <w:pPr>
              <w:spacing w:lineRule="auto"/>
              <w:jc w:val="center"/>
            </w:pPr>
            <w:r>
              <w:rPr/>
              <w:t xml:space="preserve">5,86</w:t>
            </w:r>
          </w:p>
        </w:tc>
        <w:tc>
          <w:tcPr>
            <w:tcBorders>
              <w:bottom w:val="single" w:sz="8" w:space="0" w:color="000000"/>
              <w:right w:val="single" w:sz="8" w:space="0" w:color="000000"/>
            </w:tcBorders>
            <w:vAlign w:val="center"/>
          </w:tcPr>
          <w:p>
            <w:pPr>
              <w:spacing w:lineRule="auto"/>
              <w:jc w:val="center"/>
            </w:pPr>
            <w:r>
              <w:rPr/>
              <w:t xml:space="preserve">4,86</w:t>
            </w:r>
          </w:p>
        </w:tc>
      </w:tr>
    </w:tbl>
    <w:p>
      <w:pPr>
        <w:spacing w:lineRule="auto"/>
      </w:pPr>
    </w:p>
    <w:p>
      <w:pPr>
        <w:spacing w:lineRule="auto"/>
      </w:pPr>
      <w:r>
        <w:rPr>
          <w:rFonts w:eastAsia="Georgia" w:cs="Georgia" w:ascii="Georgia" w:hAnsi="Georgia"/>
        </w:rPr>
        <w:t xml:space="preserve">Tableau 2 - Données relatives à l'étude cinétique.</w:t>
      </w:r>
    </w:p>
    <w:p>
      <w:pPr>
        <w:spacing w:after="220" w:lineRule="auto"/>
      </w:pPr>
      <w:r>
        <w:rPr>
          <w:rFonts w:eastAsia="Georgia" w:cs="Georgia" w:ascii="Georgia" w:hAnsi="Georgia"/>
        </w:rPr>
        <w:t xml:space="preserve">Q42. À l'aide des données rassemblées dans le tableau 2, vérifier que cette réaction est compatible avec une cinétique d'ordre un.</w:t>
      </w:r>
    </w:p>
    <w:p>
      <w:pPr>
        <w:spacing w:after="220" w:lineRule="auto"/>
      </w:pPr>
      <w:r>
        <w:rPr>
          <w:rFonts w:eastAsia="Georgia" w:cs="Georgia" w:ascii="Georgia" w:hAnsi="Georgia"/>
        </w:rPr>
        <w:t xml:space="preserve">Q43. Donner la valeur numérique de la constante de vitesse </w:t>
      </w:r>
      <m:oMath>
        <m:r>
          <m:rPr>
            <m:sty m:val="i"/>
          </m:rPr>
          <m:t>k</m:t>
        </m:r>
      </m:oMath>
      <w:r>
        <w:rPr>
          <w:rFonts w:eastAsia="Georgia" w:cs="Georgia" w:ascii="Georgia" w:hAnsi="Georgia"/>
        </w:rPr>
        <w:t xml:space="preserve">. L'unité de temps sera donnée en heure.</w:t>
      </w:r>
    </w:p>
    <w:p>
      <w:pPr>
        <w:spacing w:line="271" w:before="330" w:lineRule="auto"/>
      </w:pPr>
      <w:r>
        <w:rPr>
          <w:rFonts w:eastAsia="Georgia" w:cs="Georgia" w:ascii="Georgia" w:hAnsi="Georgia"/>
          <w:b/>
          <w:sz w:val="42"/>
        </w:rPr>
        <w:t xml:space="preserve">II. 3 - Étude du catalyseur Ziegler-Natta</w:t>
      </w:r>
    </w:p>
    <w:p>
      <w:pPr>
        <w:spacing w:after="220" w:lineRule="auto"/>
      </w:pPr>
      <w:r>
        <w:rPr/>
        <w:t xml:space="preserve">Le trichlorure de titane, </w:t>
      </w:r>
      <m:oMath>
        <m:sSub>
          <m:sSubPr/>
          <m:e>
            <m:r>
              <m:rPr>
                <m:sty m:val="p"/>
              </m:rPr>
              <m:t>TiCl</m:t>
            </m:r>
          </m:e>
          <m:sub>
            <m:r>
              <m:rPr>
                <m:sty m:val="p"/>
              </m:rPr>
              <m:t>3</m:t>
            </m:r>
          </m:sub>
        </m:sSub>
      </m:oMath>
      <w:r>
        <w:rPr>
          <w:rFonts w:eastAsia="Georgia" w:cs="Georgia" w:ascii="Georgia" w:hAnsi="Georgia"/>
        </w:rPr>
        <w:t xml:space="preserve">, est utilisé comme catalyseur en chimie organique. On dispose d'une solution ( </w:t>
      </w:r>
      <m:oMath>
        <m:r>
          <m:rPr>
            <m:sty m:val="i"/>
          </m:rPr>
          <m:t>S</m:t>
        </m:r>
      </m:oMath>
      <w:r>
        <w:rPr/>
        <w:t xml:space="preserve"> ) de </w:t>
      </w:r>
      <m:oMath>
        <m:sSub>
          <m:sSubPr/>
          <m:e>
            <m:r>
              <m:rPr>
                <m:sty m:val="p"/>
              </m:rPr>
              <m:t>TiCl</m:t>
            </m:r>
          </m:e>
          <m:sub>
            <m:r>
              <m:rPr>
                <m:sty m:val="p"/>
              </m:rPr>
              <m:t>3</m:t>
            </m:r>
          </m:sub>
        </m:sSub>
      </m:oMath>
      <w:r>
        <w:rPr>
          <w:rFonts w:eastAsia="Georgia" w:cs="Georgia" w:ascii="Georgia" w:hAnsi="Georgia"/>
        </w:rPr>
        <w:t xml:space="preserve"> dont on veut déterminer la concentration </w:t>
      </w:r>
      <m:oMath>
        <m:sSub>
          <m:sSubPr/>
          <m:e>
            <m:r>
              <m:rPr>
                <m:sty m:val="i"/>
              </m:rPr>
              <m:t>C</m:t>
            </m:r>
          </m:e>
          <m:sub>
            <m:r>
              <m:rPr>
                <m:sty m:val="p"/>
              </m:rPr>
              <m:t>1</m:t>
            </m:r>
          </m:sub>
        </m:sSub>
      </m:oMath>
      <w:r>
        <w:rPr>
          <w:rFonts w:eastAsia="Georgia" w:cs="Georgia" w:ascii="Georgia" w:hAnsi="Georgia"/>
        </w:rPr>
        <w:t xml:space="preserve"> en soluté apporté.</w:t>
      </w:r>
    </w:p>
    <w:p>
      <w:pPr>
        <w:spacing w:after="220" w:lineRule="auto"/>
      </w:pPr>
      <w:r>
        <w:rPr>
          <w:rFonts w:eastAsia="Georgia" w:cs="Georgia" w:ascii="Georgia" w:hAnsi="Georgia"/>
        </w:rPr>
        <w:t xml:space="preserve">Mode opératoire :</w:t>
      </w:r>
    </w:p>
    <w:p>
      <w:pPr>
        <w:numPr>
          <w:ilvl w:val="0"/>
          <w:numId w:val="8"/>
        </w:numPr>
        <w:spacing w:lineRule="auto"/>
      </w:pPr>
      <w:r>
        <w:rPr/>
        <w:t xml:space="preserve">On introduit une prise d'essai </w:t>
      </w:r>
      <m:oMath>
        <m:r>
          <m:rPr>
            <m:sty m:val="i"/>
          </m:rPr>
          <m:t>E</m:t>
        </m:r>
        <m:r>
          <m:rPr>
            <m:sty m:val="p"/>
          </m:rPr>
          <m:t>=</m:t>
        </m:r>
        <m:r>
          <m:rPr>
            <m:sty m:val="p"/>
          </m:rPr>
          <m:t>10</m:t>
        </m:r>
        <m:r>
          <m:rPr>
            <m:sty m:val="p"/>
          </m:rPr>
          <m:t>,</m:t>
        </m:r>
        <m:r>
          <m:rPr>
            <m:sty m:val="p"/>
          </m:rPr>
          <m:t>0</m:t>
        </m:r>
        <m:r>
          <m:rPr>
            <m:nor/>
          </m:rPr>
          <m:t xml:space="preserve"> </m:t>
        </m:r>
        <m:r>
          <m:rPr>
            <m:sty m:val="p"/>
          </m:rPr>
          <m:t>mL</m:t>
        </m:r>
      </m:oMath>
      <w:r>
        <w:rPr/>
        <w:t xml:space="preserve"> de la solution ( </w:t>
      </w:r>
      <m:oMath>
        <m:r>
          <m:rPr>
            <m:sty m:val="i"/>
          </m:rPr>
          <m:t>S</m:t>
        </m:r>
      </m:oMath>
      <w:r>
        <w:rPr/>
        <w:t xml:space="preserve"> ) dans un erlenmeyer.</w:t>
      </w:r>
    </w:p>
    <w:p>
      <w:pPr>
        <w:numPr>
          <w:ilvl w:val="0"/>
          <w:numId w:val="8"/>
        </w:numPr>
        <w:spacing w:lineRule="auto"/>
      </w:pPr>
      <w:r>
        <w:rPr>
          <w:rFonts w:eastAsia="Georgia" w:cs="Georgia" w:ascii="Georgia" w:hAnsi="Georgia"/>
        </w:rPr>
        <w:t xml:space="preserve">On ajoute 5 mL d'acide sulfurique à environ </w:t>
      </w:r>
      <m:oMath>
        <m:r>
          <m:rPr>
            <m:sty m:val="p"/>
          </m:rPr>
          <m:t>4</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Le mélange est titré par les ions cérium </w:t>
      </w:r>
      <m:oMath>
        <m:r>
          <m:rPr>
            <m:sty m:val="p"/>
          </m:rPr>
          <m:t>Ce</m:t>
        </m:r>
        <m:r>
          <m:rPr>
            <m:sty m:val="p"/>
          </m:rPr>
          <m:t>(</m:t>
        </m:r>
        <m:r>
          <m:rPr>
            <m:sty m:val="p"/>
          </m:rPr>
          <m:t>IV</m:t>
        </m:r>
        <m:r>
          <m:rPr>
            <m:sty m:val="p"/>
          </m:rPr>
          <m:t>)</m:t>
        </m:r>
      </m:oMath>
      <w:r>
        <w:rPr>
          <w:rFonts w:eastAsia="Georgia" w:cs="Georgia" w:ascii="Georgia" w:hAnsi="Georgia"/>
        </w:rPr>
        <w:t xml:space="preserve"> à la concentration molaire </w:t>
      </w:r>
      <m:oMath>
        <m:r>
          <m:rPr>
            <m:sty m:val="i"/>
          </m:rPr>
          <m:t>C</m:t>
        </m:r>
        <m:r>
          <m:rPr>
            <m:sty m:val="p"/>
          </m:rPr>
          <m:t>=</m:t>
        </m:r>
        <m:r>
          <m:rPr>
            <m:sty m:val="p"/>
          </m:rPr>
          <m:t>0</m:t>
        </m:r>
        <m:r>
          <m:rPr>
            <m:sty m:val="p"/>
          </m:rPr>
          <m:t>,</m:t>
        </m:r>
        <m:r>
          <m:rPr>
            <m:sty m:val="p"/>
          </m:rPr>
          <m:t>100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L'équivalence est détectée pour un volume </w:t>
      </w:r>
      <m:oMath>
        <m:sSub>
          <m:sSubPr/>
          <m:e>
            <m:r>
              <m:rPr>
                <m:sty m:val="i"/>
              </m:rPr>
              <m:t>V</m:t>
            </m:r>
          </m:e>
          <m:sub>
            <m:r>
              <m:rPr>
                <m:sty m:val="i"/>
              </m:rPr>
              <m:t>E</m:t>
            </m:r>
          </m:sub>
        </m:sSub>
        <m:r>
          <m:rPr>
            <m:sty m:val="p"/>
          </m:rPr>
          <m:t>=</m:t>
        </m:r>
        <m:r>
          <m:rPr>
            <m:sty m:val="p"/>
          </m:rPr>
          <m:t>12</m:t>
        </m:r>
        <m:r>
          <m:rPr>
            <m:sty m:val="p"/>
          </m:rPr>
          <m:t>,</m:t>
        </m:r>
        <m:r>
          <m:rPr>
            <m:sty m:val="p"/>
          </m:rPr>
          <m:t>0</m:t>
        </m:r>
        <m:r>
          <m:rPr>
            <m:nor/>
          </m:rPr>
          <m:t xml:space="preserve"> </m:t>
        </m:r>
        <m:r>
          <m:rPr>
            <m:sty m:val="p"/>
          </m:rPr>
          <m:t>mL</m:t>
        </m:r>
      </m:oMath>
      <w:r>
        <w:rPr>
          <w:rFonts w:eastAsia="Georgia" w:cs="Georgia" w:ascii="Georgia" w:hAnsi="Georgia"/>
        </w:rPr>
        <w:t xml:space="preserve"> à l'aide d'un indicateur coloré, la ferroïne.</w:t>
      </w:r>
    </w:p>
    <w:p>
      <w:pPr>
        <w:spacing w:after="220" w:lineRule="auto"/>
      </w:pPr>
      <w:r>
        <w:rPr/>
        <w:t xml:space="preserve">On donne :</w:t>
      </w:r>
    </w:p>
    <w:p>
      <w:pPr>
        <w:numPr>
          <w:ilvl w:val="0"/>
          <w:numId w:val="9"/>
        </w:numPr>
        <w:spacing w:lineRule="auto"/>
      </w:pPr>
      <w:r>
        <w:rPr>
          <w:rFonts w:eastAsia="Georgia" w:cs="Georgia" w:ascii="Georgia" w:hAnsi="Georgia"/>
        </w:rPr>
        <w:t xml:space="preserve">Constante de solubilité à </w:t>
      </w:r>
      <m:oMath>
        <m:sSup>
          <m:sSupPr/>
          <m:e>
            <m:r>
              <m:rPr>
                <m:sty m:val="p"/>
              </m:rPr>
              <m:t>25</m:t>
            </m:r>
          </m:e>
          <m:sup>
            <m:r>
              <m:rPr>
                <m:sty m:val="p"/>
              </m:rPr>
              <m:t>∘</m:t>
            </m:r>
          </m:sup>
        </m:sSup>
        <m:r>
          <m:rPr>
            <m:sty m:val="p"/>
          </m:rPr>
          <m:t>C</m:t>
        </m:r>
        <m:r>
          <m:rPr>
            <m:sty m:val="p"/>
          </m:rPr>
          <m:t>:</m:t>
        </m:r>
        <m:sSub>
          <m:sSubPr/>
          <m:e>
            <m:r>
              <m:rPr>
                <m:sty m:val="i"/>
              </m:rPr>
              <m:t>K</m:t>
            </m:r>
          </m:e>
          <m:sub>
            <m:r>
              <m:rPr>
                <m:sty m:val="i"/>
              </m:rPr>
              <m:t>s</m:t>
            </m:r>
          </m:sub>
        </m:sSub>
        <m:d>
          <m:dPr>
            <m:begChr m:val="("/>
            <m:endChr m:val=")"/>
            <m:ctrlPr>
              <w:rPr>
                <w:rFonts w:ascii="Cambria Math" w:hAnsi="Cambria Math"/>
              </w:rPr>
            </m:ctrlPr>
          </m:dPr>
          <m:e>
            <m:r>
              <m:rPr>
                <m:sty m:val="p"/>
              </m:rPr>
              <m:t>Ti</m:t>
            </m:r>
            <m:r>
              <m:rPr>
                <m:sty m:val="p"/>
              </m:rPr>
              <m:t>(</m:t>
            </m:r>
            <m:r>
              <m:rPr>
                <m:sty m:val="p"/>
              </m:rPr>
              <m:t>OH</m:t>
            </m:r>
            <m:sSub>
              <m:sSubPr/>
              <m:e>
                <m:r>
                  <m:rPr>
                    <m:sty m:val="p"/>
                  </m:rPr>
                  <m:t>)</m:t>
                </m:r>
              </m:e>
              <m:sub>
                <m:r>
                  <m:rPr>
                    <m:sty m:val="p"/>
                  </m:rPr>
                  <m:t>3</m:t>
                </m:r>
              </m:sub>
            </m:sSub>
          </m:e>
        </m:d>
        <m:r>
          <m:rPr>
            <m:sty m:val="p"/>
          </m:rPr>
          <m:t>=</m:t>
        </m:r>
        <m:sSup>
          <m:sSupPr/>
          <m:e>
            <m:r>
              <m:rPr>
                <m:sty m:val="p"/>
              </m:rPr>
              <m:t>10</m:t>
            </m:r>
          </m:e>
          <m:sup>
            <m:r>
              <m:rPr>
                <m:sty m:val="p"/>
              </m:rPr>
              <m:t>−</m:t>
            </m:r>
            <m:r>
              <m:rPr>
                <m:sty m:val="p"/>
              </m:rPr>
              <m:t>38</m:t>
            </m:r>
          </m:sup>
        </m:sSup>
      </m:oMath>
      <w:r>
        <w:rPr/>
        <w:t xml:space="preserve">.</w:t>
      </w:r>
    </w:p>
    <w:p>
      <w:pPr>
        <w:numPr>
          <w:ilvl w:val="0"/>
          <w:numId w:val="9"/>
        </w:numPr>
        <w:spacing w:lineRule="auto"/>
      </w:pPr>
      <w:r>
        <w:rPr>
          <w:rFonts w:eastAsia="Georgia" w:cs="Georgia" w:ascii="Georgia" w:hAnsi="Georgia"/>
        </w:rPr>
        <w:t xml:space="preserve">Produit ionique de l'eau à </w:t>
      </w:r>
      <m:oMath>
        <m:sSup>
          <m:sSupPr/>
          <m:e>
            <m:r>
              <m:rPr>
                <m:sty m:val="p"/>
              </m:rPr>
              <m:t>25</m:t>
            </m:r>
          </m:e>
          <m:sup>
            <m:r>
              <m:rPr>
                <m:sty m:val="p"/>
              </m:rPr>
              <m:t>∘</m:t>
            </m:r>
          </m:sup>
        </m:sSup>
        <m:r>
          <m:rPr>
            <m:sty m:val="p"/>
          </m:rPr>
          <m:t>C</m:t>
        </m:r>
        <m:r>
          <m:rPr>
            <m:sty m:val="p"/>
          </m:rPr>
          <m:t>:</m:t>
        </m:r>
        <m:sSub>
          <m:sSubPr/>
          <m:e>
            <m:r>
              <m:rPr>
                <m:sty m:val="i"/>
              </m:rPr>
              <m:t>K</m:t>
            </m:r>
          </m:e>
          <m:sub>
            <m:r>
              <m:rPr>
                <m:sty m:val="i"/>
              </m:rPr>
              <m:t>e</m:t>
            </m:r>
          </m:sub>
        </m:sSub>
        <m:r>
          <m:rPr>
            <m:sty m:val="p"/>
          </m:rPr>
          <m:t>=</m:t>
        </m:r>
        <m:sSup>
          <m:sSupPr/>
          <m:e>
            <m:r>
              <m:rPr>
                <m:sty m:val="p"/>
              </m:rPr>
              <m:t>10</m:t>
            </m:r>
          </m:e>
          <m:sup>
            <m:r>
              <m:rPr>
                <m:sty m:val="p"/>
              </m:rPr>
              <m:t>−</m:t>
            </m:r>
            <m:r>
              <m:rPr>
                <m:sty m:val="p"/>
              </m:rPr>
              <m:t>14</m:t>
            </m:r>
          </m:sup>
        </m:sSup>
      </m:oMath>
      <w:r>
        <w:rPr/>
        <w:t xml:space="preserve">.</w:t>
      </w:r>
    </w:p>
    <w:p>
      <w:pPr>
        <w:numPr>
          <w:ilvl w:val="0"/>
          <w:numId w:val="9"/>
        </w:numPr>
        <w:spacing w:lineRule="auto"/>
      </w:pPr>
      <w:r>
        <w:rPr>
          <w:rFonts w:eastAsia="Georgia" w:cs="Georgia" w:ascii="Georgia" w:hAnsi="Georgia"/>
        </w:rPr>
        <w:t xml:space="preserve">Potentiels standard à </w:t>
      </w:r>
      <m:oMath>
        <m:r>
          <m:rPr>
            <m:sty m:val="i"/>
          </m:rPr>
          <m:t>p</m:t>
        </m:r>
        <m:r>
          <m:rPr>
            <m:sty m:val="i"/>
          </m:rPr>
          <m:t>H</m:t>
        </m:r>
        <m:r>
          <m:rPr>
            <m:sty m:val="p"/>
          </m:rPr>
          <m:t>=</m:t>
        </m:r>
        <m:r>
          <m:rPr>
            <m:sty m:val="p"/>
          </m:rPr>
          <m:t>0</m:t>
        </m:r>
      </m:oMath>
      <w:r>
        <w:rPr>
          <w:rFonts w:eastAsia="Georgia" w:cs="Georgia" w:ascii="Georgia" w:hAnsi="Georgia"/>
        </w:rPr>
        <w:t xml:space="preserve"> et à </w:t>
      </w:r>
      <m:oMath>
        <m:sSup>
          <m:sSupPr/>
          <m:e>
            <m:r>
              <m:rPr>
                <m:sty m:val="p"/>
              </m:rPr>
              <m:t>25</m:t>
            </m:r>
          </m:e>
          <m:sup>
            <m:r>
              <m:rPr>
                <m:sty m:val="p"/>
              </m:rPr>
              <m:t>∘</m:t>
            </m:r>
          </m:sup>
        </m:sSup>
        <m:r>
          <m:rPr>
            <m:sty m:val="p"/>
          </m:rPr>
          <m:t>C</m:t>
        </m:r>
      </m:oMath>
      <w:r>
        <w:rPr/>
        <w:t xml:space="preserve"> :</w:t>
      </w:r>
    </w:p>
    <w:p>
      <w:pPr>
        <w:numPr>
          <w:ilvl w:val="0"/>
          <w:numId w:val="9"/>
        </w:numPr>
        <w:spacing w:lineRule="auto"/>
      </w:pPr>
      <m:oMath>
        <m:sSup>
          <m:sSupPr/>
          <m:e>
            <m:r>
              <m:rPr>
                <m:sty m:val="i"/>
              </m:rPr>
              <m:t>E</m:t>
            </m:r>
          </m:e>
          <m:sup>
            <m:r>
              <m:rPr>
                <m:sty m:val="p"/>
              </m:rPr>
              <m:t>∘</m:t>
            </m:r>
          </m:sup>
        </m:sSup>
        <m:d>
          <m:dPr>
            <m:begChr m:val="("/>
            <m:endChr m:val=")"/>
            <m:ctrlPr>
              <w:rPr>
                <w:rFonts w:ascii="Cambria Math" w:hAnsi="Cambria Math"/>
              </w:rPr>
            </m:ctrlPr>
          </m:dPr>
          <m:e>
            <m:sSup>
              <m:sSupPr/>
              <m:e>
                <m:r>
                  <m:rPr>
                    <m:sty m:val="p"/>
                  </m:rPr>
                  <m:t>Ce</m:t>
                </m:r>
              </m:e>
              <m:sup>
                <m:r>
                  <m:rPr>
                    <m:sty m:val="p"/>
                  </m:rPr>
                  <m:t>4</m:t>
                </m:r>
                <m:r>
                  <m:rPr>
                    <m:sty m:val="p"/>
                  </m:rPr>
                  <m:t>+</m:t>
                </m:r>
              </m:sup>
            </m:sSup>
            <m:r>
              <m:rPr>
                <m:sty m:val="p"/>
              </m:rPr>
              <m:t>(</m:t>
            </m:r>
            <m:r>
              <m:rPr>
                <m:sty m:val="p"/>
              </m:rPr>
              <m:t>aq</m:t>
            </m:r>
            <m:r>
              <m:rPr>
                <m:sty m:val="p"/>
              </m:rPr>
              <m:t>)</m:t>
            </m:r>
            <m:r>
              <m:rPr>
                <m:sty m:val="p"/>
              </m:rPr>
              <m:t>/</m:t>
            </m:r>
            <m:sSup>
              <m:sSupPr/>
              <m:e>
                <m:r>
                  <m:rPr>
                    <m:sty m:val="p"/>
                  </m:rPr>
                  <m:t>Ce</m:t>
                </m:r>
              </m:e>
              <m:sup>
                <m:r>
                  <m:rPr>
                    <m:sty m:val="p"/>
                  </m:rPr>
                  <m:t>3</m:t>
                </m:r>
                <m:r>
                  <m:rPr>
                    <m:sty m:val="p"/>
                  </m:rPr>
                  <m:t>+</m:t>
                </m:r>
              </m:sup>
            </m:sSup>
            <m:r>
              <m:rPr>
                <m:sty m:val="p"/>
              </m:rPr>
              <m:t>(</m:t>
            </m:r>
            <m:r>
              <m:rPr>
                <m:sty m:val="p"/>
              </m:rPr>
              <m:t>aq</m:t>
            </m:r>
            <m:r>
              <m:rPr>
                <m:sty m:val="p"/>
              </m:rPr>
              <m:t>)</m:t>
            </m:r>
          </m:e>
        </m:d>
        <m:r>
          <m:rPr>
            <m:sty m:val="p"/>
          </m:rPr>
          <m:t>=</m:t>
        </m:r>
        <m:r>
          <m:rPr>
            <m:sty m:val="p"/>
          </m:rPr>
          <m:t>1</m:t>
        </m:r>
        <m:r>
          <m:rPr>
            <m:sty m:val="p"/>
          </m:rPr>
          <m:t>,</m:t>
        </m:r>
        <m:r>
          <m:rPr>
            <m:sty m:val="p"/>
          </m:rPr>
          <m:t>61</m:t>
        </m:r>
        <m:r>
          <m:rPr>
            <m:nor/>
          </m:rPr>
          <m:t xml:space="preserve"> </m:t>
        </m:r>
        <m:r>
          <m:rPr>
            <m:sty m:val="p"/>
          </m:rPr>
          <m:t>V</m:t>
        </m:r>
      </m:oMath>
      <w:r>
        <w:rPr/>
        <w:t xml:space="preserve">;</w:t>
      </w:r>
    </w:p>
    <w:p>
      <w:pPr>
        <w:numPr>
          <w:ilvl w:val="0"/>
          <w:numId w:val="9"/>
        </w:numPr>
        <w:spacing w:lineRule="auto"/>
      </w:pPr>
      <m:oMath>
        <m:sSup>
          <m:sSupPr/>
          <m:e>
            <m:r>
              <m:rPr>
                <m:sty m:val="i"/>
              </m:rPr>
              <m:t>E</m:t>
            </m:r>
          </m:e>
          <m:sup>
            <m:r>
              <m:rPr>
                <m:sty m:val="p"/>
              </m:rPr>
              <m:t>∘</m:t>
            </m:r>
          </m:sup>
        </m:sSup>
        <m:d>
          <m:dPr>
            <m:begChr m:val="("/>
            <m:endChr m:val=")"/>
            <m:ctrlPr>
              <w:rPr>
                <w:rFonts w:ascii="Cambria Math" w:hAnsi="Cambria Math"/>
              </w:rPr>
            </m:ctrlPr>
          </m:dPr>
          <m:e>
            <m:sSup>
              <m:sSupPr/>
              <m:e>
                <m:r>
                  <m:rPr>
                    <m:sty m:val="p"/>
                  </m:rPr>
                  <m:t>Ti</m:t>
                </m:r>
              </m:e>
              <m:sup>
                <m:r>
                  <m:rPr>
                    <m:sty m:val="p"/>
                  </m:rPr>
                  <m:t>4</m:t>
                </m:r>
                <m:r>
                  <m:rPr>
                    <m:sty m:val="p"/>
                  </m:rPr>
                  <m:t>+</m:t>
                </m:r>
              </m:sup>
            </m:sSup>
            <m:r>
              <m:rPr>
                <m:sty m:val="p"/>
              </m:rPr>
              <m:t>(</m:t>
            </m:r>
            <m:r>
              <m:rPr>
                <m:sty m:val="p"/>
              </m:rPr>
              <m:t>aq</m:t>
            </m:r>
            <m:r>
              <m:rPr>
                <m:sty m:val="p"/>
              </m:rPr>
              <m:t>)</m:t>
            </m:r>
            <m:r>
              <m:rPr>
                <m:sty m:val="p"/>
              </m:rPr>
              <m:t>/</m:t>
            </m:r>
            <m:sSup>
              <m:sSupPr/>
              <m:e>
                <m:r>
                  <m:rPr>
                    <m:sty m:val="p"/>
                  </m:rPr>
                  <m:t>Ti</m:t>
                </m:r>
              </m:e>
              <m:sup>
                <m:r>
                  <m:rPr>
                    <m:sty m:val="p"/>
                  </m:rPr>
                  <m:t>3</m:t>
                </m:r>
                <m:r>
                  <m:rPr>
                    <m:sty m:val="p"/>
                  </m:rPr>
                  <m:t>+</m:t>
                </m:r>
              </m:sup>
            </m:sSup>
            <m:r>
              <m:rPr>
                <m:sty m:val="p"/>
              </m:rPr>
              <m:t>(</m:t>
            </m:r>
            <m:r>
              <m:rPr>
                <m:sty m:val="p"/>
              </m:rPr>
              <m:t>aq</m:t>
            </m:r>
            <m:r>
              <m:rPr>
                <m:sty m:val="p"/>
              </m:rPr>
              <m:t>)</m:t>
            </m:r>
          </m:e>
        </m:d>
        <m:r>
          <m:rPr>
            <m:sty m:val="p"/>
          </m:rPr>
          <m:t>=</m:t>
        </m:r>
        <m:r>
          <m:rPr>
            <m:sty m:val="p"/>
          </m:rPr>
          <m:t>0</m:t>
        </m:r>
        <m:r>
          <m:rPr>
            <m:sty m:val="p"/>
          </m:rPr>
          <m:t>,</m:t>
        </m:r>
        <m:r>
          <m:rPr>
            <m:sty m:val="p"/>
          </m:rPr>
          <m:t>34</m:t>
        </m:r>
        <m:r>
          <m:rPr>
            <m:nor/>
          </m:rPr>
          <m:t xml:space="preserve"> </m:t>
        </m:r>
        <m:r>
          <m:rPr>
            <m:sty m:val="p"/>
          </m:rPr>
          <m:t>V</m:t>
        </m:r>
      </m:oMath>
      <w:r>
        <w:rPr/>
        <w:t xml:space="preserve">.</w:t>
      </w:r>
    </w:p>
    <w:p>
      <w:pPr>
        <w:spacing w:after="220" w:lineRule="auto"/>
      </w:pPr>
      <w:r>
        <w:rPr>
          <w:rFonts w:eastAsia="Georgia" w:cs="Georgia" w:ascii="Georgia" w:hAnsi="Georgia"/>
        </w:rPr>
        <w:t xml:space="preserve">Q44. Donner l'équation support de la réaction de titrage.</w:t>
      </w:r>
      <w:r>
        <w:rPr/>
        <w:br w:type="textWrapping"/>
      </w:r>
      <w:r>
        <w:rPr/>
        <w:t xml:space="preserve">Q45. Exprimer puis calculer la concentration en ions titane (III) </w:t>
      </w:r>
      <m:oMath>
        <m:sSub>
          <m:sSubPr/>
          <m:e>
            <m:r>
              <m:rPr>
                <m:sty m:val="i"/>
              </m:rPr>
              <m:t>C</m:t>
            </m:r>
          </m:e>
          <m:sub>
            <m:r>
              <m:rPr>
                <m:sty m:val="p"/>
              </m:rPr>
              <m:t>1</m:t>
            </m:r>
          </m:sub>
        </m:sSub>
      </m:oMath>
      <w:r>
        <w:rPr/>
        <w:t xml:space="preserve"> en fonction de </w:t>
      </w:r>
      <m:oMath>
        <m:r>
          <m:rPr>
            <m:sty m:val="i"/>
          </m:rPr>
          <m:t>C</m:t>
        </m:r>
        <m:r>
          <m:rPr>
            <m:sty m:val="p"/>
          </m:rPr>
          <m:t>,</m:t>
        </m:r>
        <m:r>
          <m:rPr>
            <m:sty m:val="i"/>
          </m:rPr>
          <m:t>E</m:t>
        </m:r>
      </m:oMath>
      <w:r>
        <w:rPr/>
        <w:t xml:space="preserve"> et </w:t>
      </w:r>
      <m:oMath>
        <m:sSub>
          <m:sSubPr/>
          <m:e>
            <m:r>
              <m:rPr>
                <m:sty m:val="i"/>
              </m:rPr>
              <m:t>V</m:t>
            </m:r>
          </m:e>
          <m:sub>
            <m:r>
              <m:rPr>
                <m:sty m:val="i"/>
              </m:rPr>
              <m:t>E</m:t>
            </m:r>
          </m:sub>
        </m:sSub>
      </m:oMath>
      <w:r>
        <w:rPr/>
        <w:t xml:space="preserve">.</w:t>
      </w:r>
      <w:r>
        <w:rPr/>
        <w:br w:type="textWrapping"/>
      </w:r>
      <w:r>
        <w:rPr>
          <w:rFonts w:eastAsia="Georgia" w:cs="Georgia" w:ascii="Georgia" w:hAnsi="Georgia"/>
        </w:rPr>
        <w:t xml:space="preserve">Q46. Les ions titane (III) forment un précipité d'hydroxyde de titane (III), </w:t>
      </w:r>
      <m:oMath>
        <m:r>
          <m:rPr>
            <m:sty m:val="p"/>
          </m:rPr>
          <m:t>Ti</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oMath>
      <w:r>
        <w:rPr>
          <w:rFonts w:eastAsia="Georgia" w:cs="Georgia" w:ascii="Georgia" w:hAnsi="Georgia"/>
        </w:rPr>
        <w:t xml:space="preserve">. Déterminer le </w:t>
      </w:r>
      <m:oMath>
        <m:r>
          <m:rPr>
            <m:sty m:val="i"/>
          </m:rPr>
          <m:t>p</m:t>
        </m:r>
        <m:r>
          <m:rPr>
            <m:sty m:val="p"/>
          </m:rPr>
          <m:t>H</m:t>
        </m:r>
      </m:oMath>
      <w:r>
        <w:rPr>
          <w:rFonts w:eastAsia="Georgia" w:cs="Georgia" w:ascii="Georgia" w:hAnsi="Georgia"/>
        </w:rPr>
        <w:t xml:space="preserve"> de précipitation de cet hydroxyde dans la solution </w:t>
      </w:r>
      <m:oMath>
        <m:r>
          <m:rPr>
            <m:sty m:val="p"/>
          </m:rPr>
          <m:t>(</m:t>
        </m:r>
        <m:r>
          <m:rPr>
            <m:sty m:val="i"/>
          </m:rPr>
          <m:t>S</m:t>
        </m:r>
        <m:r>
          <m:rPr>
            <m:sty m:val="p"/>
          </m:rPr>
          <m:t>)</m:t>
        </m:r>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10"/>
        </w:numPr>
        <w:spacing w:lineRule="auto"/>
      </w:pPr>
      <w:r>
        <w:rPr>
          <w:rFonts w:eastAsia="Georgia" w:cs="Georgia" w:ascii="Georgia" w:hAnsi="Georgia"/>
        </w:rPr>
        <w:t xml:space="preserve">Cette méthode est présentée dans Détection interférométrique de mouvements, Muriel Dunlop, Alain Le Rille et François Vandenbrouck, BUP (Vol 107), pp. 185-195. La photographie du montage reproduite dans la figure 7 est extraite de cet article.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a9241c2645d59e990def3f541319f9177569be.jpg" TargetMode="Internal"/><Relationship Id="rId6" Type="http://schemas.openxmlformats.org/officeDocument/2006/relationships/image" Target="media/image-0c1b8bc7735109ff8cae39c2389edafb8d9d7530.jpg" TargetMode="Internal"/><Relationship Id="rId7" Type="http://schemas.openxmlformats.org/officeDocument/2006/relationships/image" Target="media/image-11687e383ed07a929534d3e96a3cfca3fd24c470.jpg" TargetMode="Internal"/><Relationship Id="rId8" Type="http://schemas.openxmlformats.org/officeDocument/2006/relationships/image" Target="media/image-7e47ec3e83f657dd397b9bc14929213e4395758a.jpg" TargetMode="Internal"/><Relationship Id="rId9" Type="http://schemas.openxmlformats.org/officeDocument/2006/relationships/image" Target="media/image-27e0cce021da8982b1a68c4a0fc3ef3391113d00.jpg" TargetMode="Internal"/><Relationship Id="rId10" Type="http://schemas.openxmlformats.org/officeDocument/2006/relationships/image" Target="media/image-6054ff6aba408074d3876f3c736b232f61273dd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