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exercices sont indépendants. Indiquez en tête de copie le nom du logiciel ou du langage que vous utilisez.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Écriture des fonctions sinus et cosinus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calculer les valeurs des fonctions sinus ou cosinus en un point, on peut se servir de leurs développements limités. On peut montrer que le développement limité à l'ordre 3 suffit pour calculer le sinus ou le cosinus d'un argument appartenant à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0</m:t>
            </m:r>
            <m:r>
              <m:rPr>
                <m:sty m:val="b"/>
              </m:rPr>
              <m:t>;</m:t>
            </m:r>
            <m:r>
              <m:rPr>
                <m:nor/>
              </m:rPr>
              <m:t xml:space="preserve"> </m:t>
            </m:r>
            <m:r>
              <m:rPr>
                <m:sty m:val="b"/>
              </m:rPr>
              <m:t>0</m:t>
            </m:r>
            <m:r>
              <m:rPr>
                <m:sty m:val="b"/>
              </m:rPr>
              <m:t>,</m:t>
            </m:r>
            <m:r>
              <m:rPr>
                <m:sty m:val="b"/>
              </m:rPr>
              <m:t>1</m:t>
            </m:r>
            <m:r>
              <m:rPr>
                <m:sty m:val="b"/>
              </m:rPr>
              <m:t>]</m:t>
            </m:r>
            <m:r>
              <m:rPr>
                <m:nor/>
              </m:rPr>
              <m:t xml:space="preserve"> </m:t>
            </m:r>
            <m:r>
              <m:rPr>
                <m:sty m:val="b"/>
              </m:rPr>
              <m:t>a</m:t>
            </m:r>
            <m:r>
              <m:rPr>
                <m:sty m:val="b"/>
              </m:rPr>
              <m:t>̀</m:t>
            </m:r>
            <m:r>
              <m:rPr>
                <m:nor/>
              </m:rPr>
              <m:t xml:space="preserve"> </m:t>
            </m:r>
            <m:sSup>
              <m:sSupPr/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5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près.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l'argument n'appartient pas à </w:t>
      </w:r>
      <m:oMath>
        <m:r>
          <m:rPr>
            <m:sty m:val="p"/>
          </m:rPr>
          <m:t>[</m:t>
        </m:r>
        <m:r>
          <m:rPr>
            <m:sty m:val="b"/>
          </m:rPr>
          <m:t>0</m:t>
        </m:r>
        <m:r>
          <m:rPr>
            <m:sty m:val="b"/>
          </m:rPr>
          <m:t>;</m:t>
        </m:r>
        <m:r>
          <m:rPr>
            <m:nor/>
          </m:rPr>
          <m:t xml:space="preserve"> </m:t>
        </m:r>
        <m:r>
          <m:rPr>
            <m:sty m:val="b"/>
          </m:rPr>
          <m:t>0</m:t>
        </m:r>
        <m:r>
          <m:rPr>
            <m:sty m:val="b"/>
          </m:rPr>
          <m:t>,</m:t>
        </m:r>
        <m:r>
          <m:rPr>
            <m:sty m:val="b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on peut utiliser les formules de base de la trigonométrie pour ramener la valeur à calculer à une expression en sinus et cosinus d'arguments appartenant à </w:t>
      </w:r>
      <m:oMath>
        <m:r>
          <m:rPr>
            <m:sty m:val="p"/>
          </m:rPr>
          <m:t>[</m:t>
        </m:r>
        <m:r>
          <m:rPr>
            <m:sty m:val="b"/>
          </m:rPr>
          <m:t>0</m:t>
        </m:r>
        <m:r>
          <m:rPr>
            <m:sty m:val="b"/>
          </m:rPr>
          <m:t>;</m:t>
        </m:r>
        <m:r>
          <m:rPr>
            <m:nor/>
          </m:rPr>
          <m:t xml:space="preserve"> </m:t>
        </m:r>
        <m:r>
          <m:rPr>
            <m:sty m:val="b"/>
          </m:rPr>
          <m:t>0</m:t>
        </m:r>
        <m:r>
          <m:rPr>
            <m:sty m:val="b"/>
          </m:rPr>
          <m:t>,</m:t>
        </m:r>
        <m:r>
          <m:rPr>
            <m:sty m:val="b"/>
          </m:rPr>
          <m:t>1</m:t>
        </m:r>
        <m:r>
          <m:rPr>
            <m:sty m:val="b"/>
          </m:rPr>
          <m:t>]</m:t>
        </m:r>
        <m:r>
          <m:rPr>
            <m:nor/>
          </m:rPr>
          <m:t xml:space="preserve"> 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b"/>
          </m:rPr>
          <m:t>u</m:t>
        </m:r>
        <m:r>
          <m:rPr>
            <m:sty m:val="b"/>
          </m:rPr>
          <m:t>t</m:t>
        </m:r>
        <m:r>
          <m:rPr>
            <m:sty m:val="b"/>
          </m:rPr>
          <m:t>i</m:t>
        </m:r>
        <m:r>
          <m:rPr>
            <m:sty m:val="b"/>
          </m:rPr>
          <m:t>l</m:t>
        </m:r>
        <m:r>
          <m:rPr>
            <m:sty m:val="b"/>
          </m:rPr>
          <m:t>i</m:t>
        </m:r>
        <m:r>
          <m:rPr>
            <m:sty m:val="b"/>
          </m:rPr>
          <m:t>s</m:t>
        </m:r>
        <m:r>
          <m:rPr>
            <m:sty m:val="b"/>
          </m:rPr>
          <m:t>a</m:t>
        </m:r>
        <m:r>
          <m:rPr>
            <m:sty m:val="b"/>
          </m:rPr>
          <m:t>n</m:t>
        </m:r>
        <m:r>
          <m:rPr>
            <m:sty m:val="b"/>
          </m:rPr>
          <m:t>t</m:t>
        </m:r>
        <m:r>
          <m:rPr>
            <m:nor/>
          </m:rPr>
          <m:t xml:space="preserve"> </m:t>
        </m:r>
        <m:r>
          <m:rPr>
            <m:sty m:val="b"/>
          </m:rPr>
          <m:t>q</m:t>
        </m:r>
        <m:r>
          <m:rPr>
            <m:sty m:val="b"/>
          </m:rPr>
          <m:t>u</m:t>
        </m:r>
        <m:r>
          <m:rPr>
            <m:sty m:val="b"/>
          </m:rPr>
          <m:t>e</m:t>
        </m:r>
        <m:r>
          <m:rPr>
            <m:nor/>
          </m:rPr>
          <m:t xml:space="preserve"> </m:t>
        </m:r>
        <m:r>
          <m:rPr>
            <m:sty m:val="b"/>
          </m:rPr>
          <m:t>d</m:t>
        </m:r>
        <m:r>
          <m:rPr>
            <m:sty m:val="b"/>
          </m:rPr>
          <m:t>e</m:t>
        </m:r>
        <m:r>
          <m:rPr>
            <m:sty m:val="b"/>
          </m:rPr>
          <m:t>s</m:t>
        </m:r>
        <m:r>
          <m:rPr>
            <m:nor/>
          </m:rPr>
          <m:t xml:space="preserve"> </m:t>
        </m:r>
        <m:r>
          <m:rPr>
            <m:sty m:val="b"/>
          </m:rPr>
          <m:t>o</m:t>
        </m:r>
        <m:r>
          <m:rPr>
            <m:sty m:val="b"/>
          </m:rPr>
          <m:t>p</m:t>
        </m:r>
        <m:r>
          <m:rPr>
            <m:sty m:val="b"/>
          </m:rPr>
          <m:t>e</m:t>
        </m:r>
        <m:r>
          <m:rPr>
            <m:sty m:val="b"/>
          </m:rPr>
          <m:t>́</m:t>
        </m:r>
        <m:r>
          <m:rPr>
            <m:sty m:val="b"/>
          </m:rPr>
          <m:t>r</m:t>
        </m:r>
        <m:r>
          <m:rPr>
            <m:sty m:val="b"/>
          </m:rPr>
          <m:t>a</m:t>
        </m:r>
        <m:r>
          <m:rPr>
            <m:sty m:val="b"/>
          </m:rPr>
          <m:t>t</m:t>
        </m:r>
        <m:r>
          <m:rPr>
            <m:sty m:val="b"/>
          </m:rPr>
          <m:t>i</m:t>
        </m:r>
        <m:r>
          <m:rPr>
            <m:sty m:val="b"/>
          </m:rPr>
          <m:t>o</m:t>
        </m:r>
        <m:r>
          <m:rPr>
            <m:sty m:val="b"/>
          </m:rPr>
          <m:t>n</m:t>
        </m:r>
        <m:r>
          <m:rPr>
            <m:sty m:val="b"/>
          </m:rPr>
          <m:t>s</m:t>
        </m:r>
        <m:r>
          <m:rPr>
            <m:nor/>
          </m:rPr>
          <m:t xml:space="preserve"> </m:t>
        </m:r>
        <m:r>
          <m:rPr>
            <m:sty m:val="b"/>
          </m:rPr>
          <m:t>e</m:t>
        </m:r>
        <m:r>
          <m:rPr>
            <m:sty m:val="b"/>
          </m:rPr>
          <m:t>́</m:t>
        </m:r>
        <m:r>
          <m:rPr>
            <m:sty m:val="b"/>
          </m:rPr>
          <m:t>l</m:t>
        </m:r>
        <m:r>
          <m:rPr>
            <m:sty m:val="b"/>
          </m:rPr>
          <m:t>e</m:t>
        </m:r>
        <m:r>
          <m:rPr>
            <m:sty m:val="b"/>
          </m:rPr>
          <m:t>́</m:t>
        </m:r>
        <m:r>
          <m:rPr>
            <m:sty m:val="b"/>
          </m:rPr>
          <m:t>m</m:t>
        </m:r>
        <m:r>
          <m:rPr>
            <m:sty m:val="b"/>
          </m:rPr>
          <m:t>e</m:t>
        </m:r>
        <m:r>
          <m:rPr>
            <m:sty m:val="b"/>
          </m:rPr>
          <m:t>n</m:t>
        </m:r>
        <m:r>
          <m:rPr>
            <m:sty m:val="b"/>
          </m:rPr>
          <m:t>t</m:t>
        </m:r>
        <m:r>
          <m:rPr>
            <m:sty m:val="b"/>
          </m:rPr>
          <m:t>a</m:t>
        </m:r>
        <m:r>
          <m:rPr>
            <m:sty m:val="b"/>
          </m:rPr>
          <m:t>i</m:t>
        </m:r>
        <m:r>
          <m:rPr>
            <m:sty m:val="b"/>
          </m:rPr>
          <m:t>r</m:t>
        </m:r>
        <m:r>
          <m:rPr>
            <m:sty m:val="b"/>
          </m:rPr>
          <m:t>e</m:t>
        </m:r>
        <m:r>
          <m:rPr>
            <m:sty m:val="b"/>
          </m:rPr>
          <m:t>s</m:t>
        </m:r>
        <m:r>
          <m:rPr>
            <m:nor/>
          </m:rPr>
          <m:t xml:space="preserve"> </m:t>
        </m:r>
        <m:r>
          <m:rPr>
            <m:sty m:val="b"/>
          </m:rPr>
          <m:t>(</m:t>
        </m:r>
        <m:r>
          <m:rPr>
            <m:sty m:val="b"/>
          </m:rPr>
          <m:t>a</m:t>
        </m:r>
        <m:r>
          <m:rPr>
            <m:sty m:val="b"/>
          </m:rPr>
          <m:t>d</m:t>
        </m:r>
        <m:r>
          <m:rPr>
            <m:sty m:val="b"/>
          </m:rPr>
          <m:t>d</m:t>
        </m:r>
        <m:r>
          <m:rPr>
            <m:sty m:val="b"/>
          </m:rPr>
          <m:t>i</m:t>
        </m:r>
        <m:r>
          <m:rPr>
            <m:sty m:val="b"/>
          </m:rPr>
          <m:t>t</m:t>
        </m:r>
        <m:r>
          <m:rPr>
            <m:sty m:val="b"/>
          </m:rPr>
          <m:t>i</m:t>
        </m:r>
        <m:r>
          <m:rPr>
            <m:sty m:val="b"/>
          </m:rPr>
          <m:t>o</m:t>
        </m:r>
        <m:r>
          <m:rPr>
            <m:sty m:val="b"/>
          </m:rPr>
          <m:t>n</m:t>
        </m:r>
        <m:r>
          <m:rPr>
            <m:sty m:val="b"/>
          </m:rPr>
          <m:t>,</m:t>
        </m:r>
        <m:r>
          <m:rPr>
            <m:nor/>
          </m:rPr>
          <m:t xml:space="preserve"> </m:t>
        </m:r>
      </m:oMath>
      <w:r>
        <w:rPr/>
        <w:t xml:space="preserve"> soustraction, multiplication).</w:t>
      </w:r>
      <w:r>
        <w:rPr/>
        <w:br w:type="textWrapping"/>
      </w:r>
      <w:r>
        <w:rPr>
          <w:rFonts w:eastAsia="Georgia" w:cs="Georgia" w:ascii="Georgia" w:hAnsi="Georgia"/>
        </w:rPr>
        <w:t xml:space="preserve">1.1. Indiquer les formules trigonométriques qui permettent d'amener les calculs de </w:t>
      </w:r>
      <m:oMath>
        <m:r>
          <m:rPr>
            <m:sty m:val="b"/>
          </m:rPr>
          <m:t>s</m:t>
        </m:r>
        <m:r>
          <m:rPr>
            <m:sty m:val="b"/>
          </m:rPr>
          <m:t>i</m:t>
        </m:r>
        <m:r>
          <m:rPr>
            <m:sty m:val="b"/>
          </m:rPr>
          <m:t>n</m:t>
        </m:r>
        <m:r>
          <m:rPr>
            <m:sty m:val="b"/>
          </m:rPr>
          <m:t>x</m:t>
        </m:r>
      </m:oMath>
      <w:r>
        <w:rPr/>
        <w:t xml:space="preserve"> et de </w:t>
      </w:r>
      <m:oMath>
        <m:r>
          <m:rPr>
            <m:sty m:val="b"/>
          </m:rPr>
          <m:t>c</m:t>
        </m:r>
        <m:r>
          <m:rPr>
            <m:sty m:val="b"/>
          </m:rPr>
          <m:t>o</m:t>
        </m:r>
        <m:r>
          <m:rPr>
            <m:sty m:val="b"/>
          </m:rPr>
          <m:t>s</m:t>
        </m:r>
        <m:r>
          <m:rPr>
            <m:sty m:val="b"/>
          </m:rPr>
          <m:t>x</m:t>
        </m:r>
      </m:oMath>
      <w:r>
        <w:rPr/>
        <w:t xml:space="preserve"> quel que soit </w:t>
      </w:r>
      <m:oMath>
        <m:r>
          <m:rPr>
            <m:sty m:val="b"/>
          </m:rPr>
          <m:t>x</m:t>
        </m:r>
      </m:oMath>
      <w:r>
        <w:rPr>
          <w:rFonts w:eastAsia="Georgia" w:cs="Georgia" w:ascii="Georgia" w:hAnsi="Georgia"/>
        </w:rPr>
        <w:t xml:space="preserve"> réel à des expressions en sinus et cosinus d'arguments appartenant à [0; 0,1].</w:t>
      </w:r>
      <w:r>
        <w:rPr/>
        <w:br w:type="textWrapping"/>
      </w:r>
      <w:r>
        <w:rPr>
          <w:rFonts w:eastAsia="Georgia" w:cs="Georgia" w:ascii="Georgia" w:hAnsi="Georgia"/>
        </w:rPr>
        <w:t xml:space="preserve">1.2. Écrire les procédures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sinus : paramètre x : réel;</w:t>
        <w:br/>
        <w:t xml:space="preserve">    résultat s : réel;</w:t>
        <w:br/>
        <w:t xml:space="preserve">qui calcule \boldsymbol{\operatorname{sin}}\mathbf{x}\mathrm{ ,}</w:t>
        <w:br/>
        <w:t xml:space="preserve">et</w:t>
        <w:br/>
        <w:t xml:space="preserve">cosinus : paramètre x : réel;</w:t>
        <w:br/>
        <w:t xml:space="preserve">    résultat s : réel;</w:t>
        <w:br/>
        <w:t xml:space="preserve">qui calcule \boldsymbol{\operatorname{cos}}\mathbf{x}\mathrm{ .}</w:t>
        <w:br/>
        <w:t xml:space="preserve"/>
      </w:r>
    </w:p>
    <w:p>
      <w:pPr>
        <w:spacing w:line="271" w:before="330" w:lineRule="auto"/>
      </w:pPr>
      <w:r>
        <w:rPr>
          <w:b/>
          <w:sz w:val="42"/>
        </w:rPr>
        <w:t xml:space="preserve">2. Qu'affichera ce programme?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la procédure suivante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f : paramètre n entier;</w:t>
        <w:br/>
        <w:t xml:space="preserve">début</w:t>
        <w:br/>
        <w:t xml:space="preserve">    si n&gt;=0 alors</w:t>
        <w:br/>
        <w:t xml:space="preserve">        f(n-2);</w:t>
        <w:br/>
        <w:t xml:space="preserve">        afficher(n);</w:t>
        <w:br/>
        <w:t xml:space="preserve">        f(n-1)</w:t>
        <w:br/>
        <w:t xml:space="preserve">    fin si</w:t>
        <w:br/>
        <w:t xml:space="preserve">fin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Qu'affichera l'appel à </w:t>
      </w:r>
      <m:oMath>
        <m:r>
          <m:rPr>
            <m:sty m:val="b"/>
          </m:rPr>
          <m:t>f</m:t>
        </m:r>
        <m:r>
          <m:rPr>
            <m:sty m:val="b"/>
          </m:rPr>
          <m:t>(</m:t>
        </m:r>
        <m:r>
          <m:rPr>
            <m:sty m:val="b"/>
          </m:rPr>
          <m:t>4</m:t>
        </m:r>
        <m:r>
          <m:rPr>
            <m:sty m:val="b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Élévation à une puissance entière d'une matrice carrée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Écrire une procédure permettant de calculer le produit de deux matrices carrées réelles d'ordre </w:t>
      </w:r>
      <m:oMath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3.2. Quel est, en fonction de </w:t>
      </w: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le nombre de multiplications élémentaires (produit de deux nombres réels) effectuées lors de ce calcul ?</w:t>
      </w:r>
      <w:r>
        <w:rPr/>
        <w:br w:type="textWrapping"/>
      </w:r>
      <w:r>
        <w:rPr>
          <w:rFonts w:eastAsia="Georgia" w:cs="Georgia" w:ascii="Georgia" w:hAnsi="Georgia"/>
        </w:rPr>
        <w:t xml:space="preserve">3.3. Quel est le nombre de multiplications élémentaires pour une élévation à la puissance 2000 d'une matrice d'ordre 10 qui multiplie la matrice par elle-même 1999 fois?</w:t>
      </w:r>
      <w:r>
        <w:rPr/>
        <w:br w:type="textWrapping"/>
      </w:r>
      <w:r>
        <w:rPr/>
        <w:t xml:space="preserve">3.4. En utilisant les relations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0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une procédure récursive d'élévation à la puissance </w:t>
      </w:r>
      <m:oMath>
        <m:r>
          <m:rPr>
            <m:sty m:val="b"/>
          </m:rPr>
          <m:t>p</m:t>
        </m:r>
      </m:oMath>
      <w:r>
        <w:rPr/>
        <w:t xml:space="preserve"> d'une matrice.</w:t>
      </w:r>
      <w:r>
        <w:rPr/>
        <w:br w:type="textWrapping"/>
      </w:r>
      <w:r>
        <w:rPr>
          <w:rFonts w:eastAsia="Georgia" w:cs="Georgia" w:ascii="Georgia" w:hAnsi="Georgia"/>
        </w:rPr>
        <w:t xml:space="preserve">3.5. Quel est, en utilisant la procédure récursive précédente, le nombre de multiplications élémentaires pour une élévation à la puissance 2000 d'une matrice d'ordre 10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Représentation graphique sur écran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d'écrire une procédure permettant de tracer le graphe d'une fonction réelle de variable réelle dans une fenêtre d'écran d'ordinateur associée à une portion du plan euclidien.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806671"/>
            <wp:effectExtent b="0" l="0" r="0" t="0"/>
            <wp:docPr id="1" name="image-d1d3b2c65d22d946f21dbcc77b7f619ffd3532ec.jpg"/>
            <a:graphic>
              <a:graphicData uri="http://schemas.openxmlformats.org/drawingml/2006/picture">
                <pic:pic>
                  <pic:nvPicPr>
                    <pic:cNvPr id="1" name="image-d1d3b2c65d22d946f21dbcc77b7f619ffd3532ec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66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Plan euclidien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Écran d'ordinateur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NL et NC sont respectivement le nombre de lignes et le nombre de colonnes de l'écran (par exemple, une définition d'écran de 800 sur 600 correspond à une valeur de 800 pour NC et une valeur de 600 pour NL).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représentations suivantes vous sont données à titre indicatif. Vous pouvez en utiliser d'autres à condition de les expliciter clairement.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Type de donnée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Représentation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point_écran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[L, C] où L et C sont de type entier et représentent la ligne et la colonne du point écran ( </w:t>
            </w:r>
            <m:oMath>
              <m:r>
                <m:rPr>
                  <m:sty m:val="b"/>
                </m:rPr>
                <m:t>L</m:t>
              </m:r>
            </m:oMath>
            <w:r>
              <w:rPr/>
              <w:t xml:space="preserve"> compris entre </w:t>
            </w:r>
            <m:oMath>
              <m:r>
                <m:rPr>
                  <m:sty m:val="b"/>
                </m:rPr>
                <m:t>1</m:t>
              </m:r>
            </m:oMath>
            <w:r>
              <w:rPr/>
              <w:t xml:space="preserve"> et </w:t>
            </w:r>
            <m:oMath>
              <m:r>
                <m:rPr>
                  <m:sty m:val="b"/>
                </m:rPr>
                <m:t>N</m:t>
              </m:r>
              <m:r>
                <m:rPr>
                  <m:sty m:val="b"/>
                </m:rPr>
                <m:t>L</m:t>
              </m:r>
              <m:r>
                <m:rPr>
                  <m:sty m:val="p"/>
                </m:rPr>
                <m:t>,</m:t>
              </m:r>
              <m:r>
                <m:rPr>
                  <m:sty m:val="b"/>
                </m:rPr>
                <m:t>C</m:t>
              </m:r>
            </m:oMath>
            <w:r>
              <w:rPr/>
              <w:t xml:space="preserve"> compris entre </w:t>
            </w:r>
            <m:oMath>
              <m:r>
                <m:rPr>
                  <m:sty m:val="b"/>
                </m:rPr>
                <m:t>1</m:t>
              </m:r>
            </m:oMath>
            <w:r>
              <w:rPr/>
              <w:t xml:space="preserve"> et NC).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fenêtre_écran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[CSG,CID] où CSG et CID sont de type point_écran et représentent le coin supérieur gauche et le coin inférieur droit de la fenêtre.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intervalle_réel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[r1,r2] où r1 et r2 sont de type réel et représentent la borne inférieure et la borne supérieure de l'intervalle.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portion_plan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[ix,iy] où ix et iy sont de type intervalle_réel et représentent l'intervalle en </w:t>
            </w:r>
            <m:oMath>
              <m:r>
                <m:rPr>
                  <m:sty m:val="b"/>
                </m:rPr>
                <m:t>x</m:t>
              </m:r>
            </m:oMath>
            <w:r>
              <w:rPr/>
              <w:t xml:space="preserve"> et l'intervalle en </w:t>
            </w:r>
            <m:oMath>
              <m:r>
                <m:rPr>
                  <m:sty m:val="b"/>
                </m:rPr>
                <m:t>y</m:t>
              </m:r>
            </m:oMath>
            <w:r>
              <w:rPr/>
              <w:t xml:space="preserve"> de la portion rectangulaire du plan.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point_plan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[ </w:t>
            </w:r>
            <m:oMath>
              <m:r>
                <m:rPr>
                  <m:sty m:val="b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b"/>
                </m:rPr>
                <m:t>y</m:t>
              </m:r>
            </m:oMath>
            <w:r>
              <w:rPr>
                <w:rFonts w:eastAsia="Georgia" w:cs="Georgia" w:ascii="Georgia" w:hAnsi="Georgia"/>
              </w:rPr>
              <w:t xml:space="preserve"> ] où </w:t>
            </w:r>
            <m:oMath>
              <m:r>
                <m:rPr>
                  <m:sty m:val="b"/>
                </m:rPr>
                <m:t>x</m:t>
              </m:r>
            </m:oMath>
            <w:r>
              <w:rPr/>
              <w:t xml:space="preserve"> et </w:t>
            </w:r>
            <m:oMath>
              <m:r>
                <m:rPr>
                  <m:sty m:val="b"/>
                </m:rPr>
                <m:t>y</m:t>
              </m:r>
            </m:oMath>
            <w:r>
              <w:rPr>
                <w:rFonts w:eastAsia="Georgia" w:cs="Georgia" w:ascii="Georgia" w:hAnsi="Georgia"/>
              </w:rPr>
              <w:t xml:space="preserve"> sont de type réel et représentent l'abscisse et l'ordonnée du point.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Attention : la portion du plan est représentée par un couple d'intervalles, alors que la fenêtre d'écran est représentée par un couple de points.</w:t>
      </w:r>
      <w:r>
        <w:rPr/>
        <w:br w:type="textWrapping"/>
      </w:r>
      <w:r>
        <w:rPr>
          <w:rFonts w:eastAsia="Georgia" w:cs="Georgia" w:ascii="Georgia" w:hAnsi="Georgia"/>
        </w:rPr>
        <w:t xml:space="preserve">4.1. Donner les formules permettant de calculer les coordonnées d'une fenêtre proportionnelle à l'écran, centrée dans l'écran et utilisant les </w:t>
      </w:r>
      <m:oMath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de sa surface.</w:t>
      </w:r>
      <w:r>
        <w:rPr/>
        <w:br w:type="textWrapping"/>
      </w:r>
      <w:r>
        <w:rPr/>
        <w:t xml:space="preserve">4.2. Donner les formules permettant de calculer la position absolue [ </w:t>
      </w:r>
      <m:oMath>
        <m:r>
          <m:rPr>
            <m:sty m:val="b"/>
          </m:rPr>
          <m:t>L</m:t>
        </m:r>
        <m:r>
          <m:rPr>
            <m:sty m:val="p"/>
          </m:rPr>
          <m:t>,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] sur l'écran de l'image du point [ </w:t>
      </w:r>
      <m:oMath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</m:oMath>
      <w:r>
        <w:rPr/>
        <w:t xml:space="preserve"> ] du plan en fonction de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L1, C1 : ligne et colonne du coin supérieur gauche de la fenêtre</w:t>
      </w:r>
      <w:r>
        <w:rPr/>
        <w:br w:type="textWrapping"/>
      </w:r>
      <w:r>
        <w:rPr>
          <w:rFonts w:eastAsia="Georgia" w:cs="Georgia" w:ascii="Georgia" w:hAnsi="Georgia"/>
        </w:rPr>
        <w:t xml:space="preserve">L2, C2 : ligne et colonne du coin inférieur droit de la fenêtre</w:t>
      </w:r>
      <w:r>
        <w:rPr/>
        <w:br w:type="textWrapping"/>
      </w:r>
      <m:oMath>
        <m:r>
          <m:rPr>
            <m:sty m:val="b"/>
          </m:rPr>
          <m:t>x</m:t>
        </m:r>
        <m:r>
          <m:rPr>
            <m:sty m:val="b"/>
          </m:rPr>
          <m:t>1</m:t>
        </m:r>
        <m:r>
          <m:rPr>
            <m:sty m:val="b"/>
          </m:rPr>
          <m:t>,</m:t>
        </m:r>
        <m:r>
          <m:rPr>
            <m:sty m:val="b"/>
          </m:rPr>
          <m:t>x</m:t>
        </m:r>
        <m:r>
          <m:rPr>
            <m:sty m:val="b"/>
          </m:rPr>
          <m:t>2</m:t>
        </m:r>
      </m:oMath>
      <w:r>
        <w:rPr/>
        <w:t xml:space="preserve"> : les bornes en x de la portion du plan</w:t>
      </w:r>
      <w:r>
        <w:rPr/>
        <w:br w:type="textWrapping"/>
      </w:r>
      <w:r>
        <w:rPr/>
        <w:t xml:space="preserve">y1, y2 : les bornes en y de la portion du plan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 nous supposerons fournie la procédure</w:t>
      </w:r>
      <w:r>
        <w:rPr/>
        <w:br w:type="textWrapping"/>
      </w:r>
      <w:r>
        <w:rPr>
          <w:rFonts w:eastAsia="Georgia" w:cs="Georgia" w:ascii="Georgia" w:hAnsi="Georgia"/>
        </w:rPr>
        <w:t xml:space="preserve">affiche_pixel(L,C)</w:t>
      </w:r>
      <w:r>
        <w:rPr/>
        <w:br w:type="textWrapping"/>
      </w:r>
      <w:r>
        <w:rPr>
          <w:rFonts w:eastAsia="Georgia" w:cs="Georgia" w:ascii="Georgia" w:hAnsi="Georgia"/>
        </w:rPr>
        <w:t xml:space="preserve">affichant le pixel situé à la ligne </w:t>
      </w:r>
      <m:oMath>
        <m:r>
          <m:rPr>
            <m:sty m:val="b"/>
          </m:rPr>
          <m:t>L</m:t>
        </m:r>
      </m:oMath>
      <w:r>
        <w:rPr>
          <w:rFonts w:eastAsia="Georgia" w:cs="Georgia" w:ascii="Georgia" w:hAnsi="Georgia"/>
        </w:rPr>
        <w:t xml:space="preserve"> et à la colonne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de l'écran.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désire écrire la procédure qui dessine à l'écran une représentation du segment reliant </w:t>
      </w:r>
      <m:oMath>
        <m:r>
          <m:rPr>
            <m:sty m:val="b"/>
          </m:rPr>
          <m:t>M</m:t>
        </m:r>
        <m:r>
          <m:rPr>
            <m:sty m:val="b"/>
          </m:rPr>
          <m:t>1</m:t>
        </m:r>
        <m:r>
          <m:rPr>
            <m:sty m:val="p"/>
          </m:rPr>
          <m:t>[</m:t>
        </m:r>
        <m:r>
          <m:rPr>
            <m:sty m:val="b"/>
          </m:rPr>
          <m:t>L</m:t>
        </m:r>
        <m:r>
          <m:rPr>
            <m:sty m:val="b"/>
          </m:rPr>
          <m:t>1</m:t>
        </m:r>
        <m:r>
          <m:rPr>
            <m:sty m:val="b"/>
          </m:rPr>
          <m:t>,</m:t>
        </m:r>
        <m:r>
          <m:rPr>
            <m:sty m:val="b"/>
          </m:rPr>
          <m:t>C</m:t>
        </m:r>
        <m:r>
          <m:rPr>
            <m:sty m:val="b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b"/>
          </m:rPr>
          <m:t>M</m:t>
        </m:r>
        <m:r>
          <m:rPr>
            <m:sty m:val="b"/>
          </m:rPr>
          <m:t>2</m:t>
        </m:r>
        <m:r>
          <m:rPr>
            <m:sty m:val="p"/>
          </m:rPr>
          <m:t>[</m:t>
        </m:r>
        <m:r>
          <m:rPr>
            <m:sty m:val="b"/>
          </m:rPr>
          <m:t>L</m:t>
        </m:r>
        <m:r>
          <m:rPr>
            <m:sty m:val="b"/>
          </m:rPr>
          <m:t>2</m:t>
        </m:r>
        <m:r>
          <m:rPr>
            <m:sty m:val="b"/>
          </m:rPr>
          <m:t>,</m:t>
        </m:r>
        <m:r>
          <m:rPr>
            <m:sty m:val="b"/>
          </m:rPr>
          <m:t>C</m:t>
        </m:r>
        <m:r>
          <m:rPr>
            <m:sty m:val="b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l'écran.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27285"/>
            <wp:effectExtent b="0" l="0" r="0" t="0"/>
            <wp:docPr id="2" name="image-5f75fe36ca762420a4ed4842de3b8bd63f33d4ff.jpg"/>
            <a:graphic>
              <a:graphicData uri="http://schemas.openxmlformats.org/drawingml/2006/picture">
                <pic:pic>
                  <pic:nvPicPr>
                    <pic:cNvPr id="2" name="image-5f75fe36ca762420a4ed4842de3b8bd63f33d4ff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72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Comme on ne peut dessiner des points qu'aux coordonnées entières, et que les points de l'écran ont une surface, la représentation affichée aura l'allure de l'agrandissement ci-dessus.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b"/>
          </m:rPr>
          <m:t>L</m:t>
        </m:r>
        <m:r>
          <m:rPr>
            <m:sty m:val="b"/>
          </m:rPr>
          <m:t>1</m:t>
        </m:r>
        <m:r>
          <m:rPr>
            <m:sty m:val="p"/>
          </m:rPr>
          <m:t>=</m:t>
        </m:r>
        <m:r>
          <m:rPr>
            <m:sty m:val="b"/>
          </m:rPr>
          <m:t>L</m:t>
        </m:r>
        <m:r>
          <m:rPr>
            <m:sty m:val="b"/>
          </m:rPr>
          <m:t>2</m:t>
        </m:r>
      </m:oMath>
      <w:r>
        <w:rPr/>
        <w:t xml:space="preserve"> et </w:t>
      </w:r>
      <m:oMath>
        <m:r>
          <m:rPr>
            <m:sty m:val="b"/>
          </m:rPr>
          <m:t>C</m:t>
        </m:r>
        <m:r>
          <m:rPr>
            <m:sty m:val="b"/>
          </m:rPr>
          <m:t>1</m:t>
        </m:r>
        <m:r>
          <m:rPr>
            <m:sty m:val="p"/>
          </m:rPr>
          <m:t>=</m:t>
        </m:r>
        <m:r>
          <m:rPr>
            <m:sty m:val="b"/>
          </m:rPr>
          <m:t>C</m:t>
        </m:r>
        <m:r>
          <m:rPr>
            <m:sty m:val="b"/>
          </m:rPr>
          <m:t>2</m:t>
        </m:r>
      </m:oMath>
      <w:r>
        <w:rPr/>
        <w:t xml:space="preserve"> on affichera le pixel [ </w:t>
      </w:r>
      <m:oMath>
        <m:r>
          <m:rPr>
            <m:sty m:val="b"/>
          </m:rPr>
          <m:t>L</m:t>
        </m:r>
        <m:r>
          <m:rPr>
            <m:sty m:val="b"/>
          </m:rPr>
          <m:t>1</m:t>
        </m:r>
        <m:r>
          <m:rPr>
            <m:sty m:val="b"/>
          </m:rPr>
          <m:t>,</m:t>
        </m:r>
        <m:r>
          <m:rPr>
            <m:sty m:val="b"/>
          </m:rPr>
          <m:t>C</m:t>
        </m:r>
        <m:r>
          <m:rPr>
            <m:sty m:val="b"/>
          </m:rPr>
          <m:t>1</m:t>
        </m:r>
      </m:oMath>
      <w:r>
        <w:rPr/>
        <w:t xml:space="preserve"> ].</w:t>
      </w:r>
      <w:r>
        <w:rPr/>
        <w:br w:type="textWrapping"/>
      </w:r>
      <w:r>
        <w:rPr/>
        <w:t xml:space="preserve">Si </w:t>
      </w:r>
      <m:oMath>
        <m:r>
          <m:rPr>
            <m:sty m:val="p"/>
          </m:rPr>
          <m:t>∣</m:t>
        </m:r>
        <m:r>
          <m:rPr>
            <m:sty m:val="b"/>
          </m:rPr>
          <m:t>L</m:t>
        </m:r>
        <m:r>
          <m:rPr>
            <m:sty m:val="b"/>
          </m:rPr>
          <m:t>1</m:t>
        </m:r>
        <m:r>
          <m:rPr>
            <m:sty m:val="b"/>
          </m:rPr>
          <m:t>−</m:t>
        </m:r>
        <m:r>
          <m:rPr>
            <m:sty m:val="b"/>
          </m:rPr>
          <m:t>L</m:t>
        </m:r>
        <m:r>
          <m:rPr>
            <m:sty m:val="b"/>
          </m:rPr>
          <m:t>2</m:t>
        </m:r>
        <m:r>
          <m:rPr>
            <m:sty m:val="b"/>
          </m:rPr>
          <m:t>|</m:t>
        </m:r>
        <m:r>
          <m:rPr>
            <m:sty m:val="b"/>
          </m:rPr>
          <m:t>&gt;=</m:t>
        </m:r>
        <m:r>
          <m:rPr>
            <m:sty m:val="b"/>
          </m:rPr>
          <m:t>|</m:t>
        </m:r>
        <m:r>
          <m:rPr>
            <m:sty m:val="b"/>
          </m:rPr>
          <m:t>C</m:t>
        </m:r>
        <m:r>
          <m:rPr>
            <m:sty m:val="b"/>
          </m:rPr>
          <m:t>1</m:t>
        </m:r>
        <m:r>
          <m:rPr>
            <m:sty m:val="b"/>
          </m:rPr>
          <m:t>−</m:t>
        </m:r>
        <m:r>
          <m:rPr>
            <m:sty m:val="b"/>
          </m:rPr>
          <m:t>C</m:t>
        </m:r>
        <m:r>
          <m:rPr>
            <m:sty m:val="b"/>
          </m:rPr>
          <m:t>2</m:t>
        </m:r>
        <m:r>
          <m:rPr>
            <m:sty m:val="b"/>
          </m:rPr>
          <m:t>|</m:t>
        </m:r>
        <m:r>
          <m:rPr>
            <m:nor/>
          </m:rPr>
          <m:t xml:space="preserve"> </m:t>
        </m:r>
        <m:r>
          <m:rPr>
            <m:sty m:val="b"/>
          </m:rPr>
          <m:t>o</m:t>
        </m:r>
        <m:r>
          <m:rPr>
            <m:sty m:val="b"/>
          </m:rPr>
          <m:t>n</m:t>
        </m:r>
        <m:r>
          <m:rPr>
            <m:nor/>
          </m:rPr>
          <m:t xml:space="preserve"> </m:t>
        </m:r>
        <m:r>
          <m:rPr>
            <m:sty m:val="b"/>
          </m:rPr>
          <m:t>a</m:t>
        </m:r>
        <m:r>
          <m:rPr>
            <m:sty m:val="b"/>
          </m:rPr>
          <m:t>f</m:t>
        </m:r>
        <m:r>
          <m:rPr>
            <m:sty m:val="b"/>
          </m:rPr>
          <m:t>f</m:t>
        </m:r>
        <m:r>
          <m:rPr>
            <m:sty m:val="b"/>
          </m:rPr>
          <m:t>i</m:t>
        </m:r>
        <m:r>
          <m:rPr>
            <m:sty m:val="b"/>
          </m:rPr>
          <m:t>c</m:t>
        </m:r>
        <m:r>
          <m:rPr>
            <m:sty m:val="b"/>
          </m:rPr>
          <m:t>h</m:t>
        </m:r>
        <m:r>
          <m:rPr>
            <m:sty m:val="b"/>
          </m:rPr>
          <m:t>e</m:t>
        </m:r>
        <m:r>
          <m:rPr>
            <m:sty m:val="b"/>
          </m:rPr>
          <m:t>r</m:t>
        </m:r>
        <m:r>
          <m:rPr>
            <m:sty m:val="b"/>
          </m:rPr>
          <m:t>a</m:t>
        </m:r>
        <m:r>
          <m:rPr>
            <m:nor/>
          </m:rPr>
          <m:t xml:space="preserve"> </m:t>
        </m:r>
        <m:r>
          <m:rPr>
            <m:sty m:val="b"/>
          </m:rPr>
          <m:t>u</m:t>
        </m:r>
        <m:r>
          <m:rPr>
            <m:sty m:val="b"/>
          </m:rPr>
          <m:t>n</m:t>
        </m:r>
        <m:r>
          <m:rPr>
            <m:nor/>
          </m:rPr>
          <m:t xml:space="preserve"> </m:t>
        </m:r>
        <m:r>
          <m:rPr>
            <m:sty m:val="b"/>
          </m:rPr>
          <m:t>p</m:t>
        </m:r>
        <m:r>
          <m:rPr>
            <m:sty m:val="b"/>
          </m:rPr>
          <m:t>i</m:t>
        </m:r>
        <m:r>
          <m:rPr>
            <m:sty m:val="b"/>
          </m:rPr>
          <m:t>x</m:t>
        </m:r>
        <m:r>
          <m:rPr>
            <m:sty m:val="b"/>
          </m:rPr>
          <m:t>e</m:t>
        </m:r>
        <m:r>
          <m:rPr>
            <m:sty m:val="b"/>
          </m:rPr>
          <m:t>l</m:t>
        </m:r>
        <m:r>
          <m:rPr>
            <m:nor/>
          </m:rPr>
          <m:t xml:space="preserve"> </m:t>
        </m:r>
        <m:r>
          <m:rPr>
            <m:sty m:val="b"/>
          </m:rPr>
          <m:t>[</m:t>
        </m:r>
        <m:r>
          <m:rPr>
            <m:sty m:val="b"/>
          </m:rPr>
          <m:t>L</m:t>
        </m:r>
        <m:r>
          <m:rPr>
            <m:sty m:val="b"/>
          </m:rPr>
          <m:t>,</m:t>
        </m:r>
        <m:r>
          <m:rPr>
            <m:sty m:val="b"/>
          </m:rPr>
          <m:t>C</m:t>
        </m:r>
        <m:r>
          <m:rPr>
            <m:sty m:val="b"/>
          </m:rPr>
          <m:t>]</m:t>
        </m:r>
        <m:r>
          <m:rPr>
            <m:nor/>
          </m:rPr>
          <m:t xml:space="preserve"> </m:t>
        </m:r>
        <m:r>
          <m:rPr>
            <m:sty m:val="b"/>
          </m:rPr>
          <m:t>p</m:t>
        </m:r>
        <m:r>
          <m:rPr>
            <m:sty m:val="b"/>
          </m:rPr>
          <m:t>o</m:t>
        </m:r>
        <m:r>
          <m:rPr>
            <m:sty m:val="b"/>
          </m:rPr>
          <m:t>u</m:t>
        </m:r>
        <m:r>
          <m:rPr>
            <m:sty m:val="b"/>
          </m:rPr>
          <m:t>r</m:t>
        </m:r>
        <m:r>
          <m:rPr>
            <m:nor/>
          </m:rPr>
          <m:t xml:space="preserve"> </m:t>
        </m:r>
        <m:r>
          <m:rPr>
            <m:sty m:val="b"/>
          </m:rPr>
          <m:t>c</m:t>
        </m:r>
        <m:r>
          <m:rPr>
            <m:sty m:val="b"/>
          </m:rPr>
          <m:t>h</m:t>
        </m:r>
        <m:r>
          <m:rPr>
            <m:sty m:val="b"/>
          </m:rPr>
          <m:t>a</m:t>
        </m:r>
        <m:r>
          <m:rPr>
            <m:sty m:val="b"/>
          </m:rPr>
          <m:t>q</m:t>
        </m:r>
        <m:r>
          <m:rPr>
            <m:sty m:val="b"/>
          </m:rPr>
          <m:t>u</m:t>
        </m:r>
        <m:r>
          <m:rPr>
            <m:sty m:val="b"/>
          </m:rPr>
          <m:t>e</m:t>
        </m:r>
        <m:r>
          <m:rPr>
            <m:nor/>
          </m:rPr>
          <m:t xml:space="preserve"> </m:t>
        </m:r>
        <m:r>
          <m:rPr>
            <m:sty m:val="b"/>
          </m:rPr>
          <m:t>v</m:t>
        </m:r>
        <m:r>
          <m:rPr>
            <m:sty m:val="b"/>
          </m:rPr>
          <m:t>a</m:t>
        </m:r>
        <m:r>
          <m:rPr>
            <m:sty m:val="b"/>
          </m:rPr>
          <m:t>l</m:t>
        </m:r>
        <m:r>
          <m:rPr>
            <m:sty m:val="b"/>
          </m:rPr>
          <m:t>e</m:t>
        </m:r>
        <m:r>
          <m:rPr>
            <m:sty m:val="b"/>
          </m:rPr>
          <m:t>u</m:t>
        </m:r>
        <m:r>
          <m:rPr>
            <m:sty m:val="b"/>
          </m:rPr>
          <m:t>r</m:t>
        </m:r>
        <m:r>
          <m:rPr>
            <m:nor/>
          </m:rPr>
          <m:t xml:space="preserve"> </m:t>
        </m:r>
        <m:r>
          <m:rPr>
            <m:sty m:val="b"/>
          </m:rPr>
          <m:t>d</m:t>
        </m:r>
        <m:r>
          <m:rPr>
            <m:sty m:val="b"/>
          </m:rPr>
          <m:t>e</m:t>
        </m:r>
        <m:r>
          <m:rPr>
            <m:nor/>
          </m:rPr>
          <m:t xml:space="preserve"> </m:t>
        </m:r>
        <m:r>
          <m:rPr>
            <m:sty m:val="b"/>
          </m:rPr>
          <m:t>L</m:t>
        </m:r>
      </m:oMath>
      <w:r>
        <w:rPr/>
        <w:t xml:space="preserve"> comprise entre </w:t>
      </w:r>
      <m:oMath>
        <m:r>
          <m:rPr>
            <m:sty m:val="b"/>
          </m:rPr>
          <m:t>L</m:t>
        </m:r>
        <m:r>
          <m:rPr>
            <m:sty m:val="b"/>
          </m:rPr>
          <m:t>1</m:t>
        </m:r>
      </m:oMath>
      <w:r>
        <w:rPr/>
        <w:t xml:space="preserve"> et </w:t>
      </w:r>
      <m:oMath>
        <m:r>
          <m:rPr>
            <m:sty m:val="b"/>
          </m:rPr>
          <m:t>L</m:t>
        </m:r>
        <m:r>
          <m:rPr>
            <m:sty m:val="b"/>
          </m:rPr>
          <m:t>2</m:t>
        </m:r>
      </m:oMath>
      <w:r>
        <w:rPr>
          <w:rFonts w:eastAsia="Georgia" w:cs="Georgia" w:ascii="Georgia" w:hAnsi="Georgia"/>
        </w:rPr>
        <w:t xml:space="preserve"> en déterminant de façon pertinente le </w:t>
      </w:r>
      <m:oMath>
        <m:r>
          <m:rPr>
            <m:sty m:val="b"/>
          </m:rPr>
          <m:t>C</m:t>
        </m:r>
      </m:oMath>
      <w:r>
        <w:rPr/>
        <w:t xml:space="preserve"> correspondant.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|</m:t>
        </m:r>
        <m:r>
          <m:rPr>
            <m:sty m:val="b"/>
          </m:rPr>
          <m:t>L</m:t>
        </m:r>
        <m:r>
          <m:rPr>
            <m:sty m:val="b"/>
          </m:rPr>
          <m:t>1</m:t>
        </m:r>
        <m:r>
          <m:rPr>
            <m:sty m:val="p"/>
          </m:rPr>
          <m:t>−</m:t>
        </m:r>
        <m:r>
          <m:rPr>
            <m:sty m:val="b"/>
          </m:rPr>
          <m:t>L</m:t>
        </m:r>
        <m:r>
          <m:rPr>
            <m:sty m:val="b"/>
          </m:rPr>
          <m:t>2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b"/>
          </m:rPr>
          <m:t>C</m:t>
        </m:r>
        <m:r>
          <m:rPr>
            <m:sty m:val="b"/>
          </m:rPr>
          <m:t>1</m:t>
        </m:r>
        <m:r>
          <m:rPr>
            <m:sty m:val="p"/>
          </m:rPr>
          <m:t>−</m:t>
        </m:r>
        <m:r>
          <m:rPr>
            <m:sty m:val="b"/>
          </m:rPr>
          <m:t>C</m:t>
        </m:r>
        <m:r>
          <m:rPr>
            <m:sty m:val="b"/>
          </m:rPr>
          <m:t>2</m:t>
        </m:r>
        <m:r>
          <m:rPr>
            <m:sty m:val="p"/>
          </m:rPr>
          <m:t>|</m:t>
        </m:r>
      </m:oMath>
      <w:r>
        <w:rPr/>
        <w:t xml:space="preserve"> on affichera un pixel </w:t>
      </w:r>
      <m:oMath>
        <m:r>
          <m:rPr>
            <m:sty m:val="p"/>
          </m:rPr>
          <m:t>[</m:t>
        </m:r>
        <m:r>
          <m:rPr>
            <m:sty m:val="b"/>
          </m:rPr>
          <m:t>L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]</m:t>
        </m:r>
      </m:oMath>
      <w:r>
        <w:rPr/>
        <w:t xml:space="preserve"> pour chaque valeur de </w:t>
      </w:r>
      <m:oMath>
        <m:r>
          <m:rPr>
            <m:sty m:val="b"/>
          </m:rPr>
          <m:t>C</m:t>
        </m:r>
      </m:oMath>
      <w:r>
        <w:rPr/>
        <w:t xml:space="preserve"> comprise entre </w:t>
      </w:r>
      <m:oMath>
        <m:r>
          <m:rPr>
            <m:sty m:val="b"/>
          </m:rPr>
          <m:t>C</m:t>
        </m:r>
        <m:r>
          <m:rPr>
            <m:sty m:val="b"/>
          </m:rPr>
          <m:t>1</m:t>
        </m:r>
      </m:oMath>
      <w:r>
        <w:rPr/>
        <w:t xml:space="preserve"> et </w:t>
      </w:r>
      <m:oMath>
        <m:r>
          <m:rPr>
            <m:sty m:val="b"/>
          </m:rPr>
          <m:t>C</m:t>
        </m:r>
        <m:r>
          <m:rPr>
            <m:sty m:val="b"/>
          </m:rPr>
          <m:t>2</m:t>
        </m:r>
      </m:oMath>
      <w:r>
        <w:rPr>
          <w:rFonts w:eastAsia="Georgia" w:cs="Georgia" w:ascii="Georgia" w:hAnsi="Georgia"/>
        </w:rPr>
        <w:t xml:space="preserve"> en déterminant de façon pertinente le </w:t>
      </w:r>
      <m:oMath>
        <m:r>
          <m:rPr>
            <m:sty m:val="b"/>
          </m:rPr>
          <m:t>L</m:t>
        </m:r>
      </m:oMath>
      <w:r>
        <w:rPr/>
        <w:t xml:space="preserve"> correspondant.</w:t>
      </w:r>
      <w:r>
        <w:rPr/>
        <w:br w:type="textWrapping"/>
      </w:r>
      <w:r>
        <w:rPr>
          <w:rFonts w:eastAsia="Georgia" w:cs="Georgia" w:ascii="Georgia" w:hAnsi="Georgia"/>
        </w:rPr>
        <w:t xml:space="preserve">4.3. Écrire la procédure</w:t>
      </w:r>
      <w:r>
        <w:rPr/>
        <w:br w:type="textWrapping"/>
      </w:r>
      <w:r>
        <w:rPr>
          <w:rFonts w:eastAsia="Georgia" w:cs="Georgia" w:ascii="Georgia" w:hAnsi="Georgia"/>
        </w:rPr>
        <w:t xml:space="preserve">dessine_segment_ecran : paramètres M1, M2 : point_écran; qui relie les points M1 et M2 de l'écran.</w:t>
      </w:r>
      <w:r>
        <w:rPr/>
        <w:br w:type="textWrapping"/>
      </w:r>
      <w:r>
        <w:rPr>
          <w:rFonts w:eastAsia="Georgia" w:cs="Georgia" w:ascii="Georgia" w:hAnsi="Georgia"/>
        </w:rPr>
        <w:t xml:space="preserve">4.4. Écrire la procédure</w:t>
      </w:r>
      <w:r>
        <w:rPr/>
        <w:br w:type="textWrapping"/>
      </w:r>
      <w:r>
        <w:rPr>
          <w:rFonts w:eastAsia="Georgia" w:cs="Georgia" w:ascii="Georgia" w:hAnsi="Georgia"/>
        </w:rPr>
        <w:t xml:space="preserve">dessine_rectangle_ecran : paramètres CSG, CID : point_écran; qui dessine le rectangle aux côtés parallèles aux bords de l'écran ayant CSG et CID pour coin supérieur gauche et coin inférieur droit (en utilisant dessine_segment_ecran).</w:t>
      </w:r>
      <w:r>
        <w:rPr/>
        <w:br w:type="textWrapping"/>
      </w:r>
      <w:r>
        <w:rPr>
          <w:rFonts w:eastAsia="Georgia" w:cs="Georgia" w:ascii="Georgia" w:hAnsi="Georgia"/>
        </w:rPr>
        <w:t xml:space="preserve">4.5. Écrire la procédure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dessine_rectangle_ecran2 : paramètres CSG, CID : point_écran;</w:t>
        <w:br/>
        <w:t xml:space="preserve">qui dessine le rectangle aux côtés parallèles aux bords de l'écran ayant CSG et CID pour coin</w:t>
        <w:br/>
        <w:t xml:space="preserve">supérieur gauche et coin inférieur droit (sans utiliser dessine_segment_ecran).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4.6. Écrire la procédure</w:t>
        <w:br/>
        <w:t xml:space="preserve">    représente_segment : paramètres m1, m2: point_plan,</w:t>
        <w:br/>
        <w:t xml:space="preserve">        p : portion_plan,</w:t>
        <w:br/>
        <w:t xml:space="preserve">        F : fenêtre_écran;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trace dans la fenêtre </w:t>
      </w:r>
      <m:oMath>
        <m:r>
          <m:rPr>
            <m:sty m:val="b"/>
          </m:rPr>
          <m:t>F</m:t>
        </m:r>
      </m:oMath>
      <w:r>
        <w:rPr>
          <w:rFonts w:eastAsia="Georgia" w:cs="Georgia" w:ascii="Georgia" w:hAnsi="Georgia"/>
        </w:rPr>
        <w:t xml:space="preserve"> de l'écran associée à la portion de plan </w:t>
      </w:r>
      <m:oMath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la représentation du segment [m1,m2].</w:t>
      </w:r>
      <w:r>
        <w:rPr/>
        <w:br w:type="textWrapping"/>
      </w:r>
      <w:r>
        <w:rPr>
          <w:rFonts w:eastAsia="Georgia" w:cs="Georgia" w:ascii="Georgia" w:hAnsi="Georgia"/>
        </w:rPr>
        <w:t xml:space="preserve">4.7. Écrire la procédure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représente_ligne_brisee : paramètres l : liste de point_plan,</w:t>
        <w:br/>
        <w:t xml:space="preserve">    p : portion_plan,</w:t>
        <w:br/>
        <w:t xml:space="preserve">    F : fenêtre_écran;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trace dans la fenêtre </w:t>
      </w:r>
      <m:oMath>
        <m:r>
          <m:rPr>
            <m:sty m:val="b"/>
          </m:rPr>
          <m:t>F</m:t>
        </m:r>
      </m:oMath>
      <w:r>
        <w:rPr>
          <w:rFonts w:eastAsia="Georgia" w:cs="Georgia" w:ascii="Georgia" w:hAnsi="Georgia"/>
        </w:rPr>
        <w:t xml:space="preserve"> de l'écran associée à la portion de plan </w:t>
      </w:r>
      <m:oMath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la représentation de la ligne brisée joignant les points de la liste </w:t>
      </w:r>
      <m:oMath>
        <m:r>
          <m:rPr>
            <m:sty m:val="b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4.8. Écrire la procédure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représente_fonction : paramètres f : fonction réelle,</w:t>
        <w:br/>
        <w:t xml:space="preserve">    p : portion_plan,</w:t>
        <w:br/>
        <w:t xml:space="preserve">    F : fenêtre_écran,</w:t>
        <w:br/>
        <w:t xml:space="preserve">    n : entier;</w:t>
        <w:br/>
        <w:t xml:space="preserve"/>
      </w:r>
    </w:p>
    <w:p>
      <w:pPr>
        <w:spacing w:after="220" w:lineRule="auto"/>
      </w:pPr>
      <w:r>
        <w:rPr/>
        <w:t xml:space="preserve">qui divise l'intervalle en </w:t>
      </w:r>
      <m:oMath>
        <m:r>
          <m:rPr>
            <m:sty m:val="b"/>
          </m:rPr>
          <m:t>x</m:t>
        </m:r>
      </m:oMath>
      <w:r>
        <w:rPr/>
        <w:t xml:space="preserve"> de la portion de plan </w:t>
      </w:r>
      <m:oMath>
        <m:r>
          <m:rPr>
            <m:sty m:val="b"/>
          </m:rPr>
          <m:t>p</m:t>
        </m:r>
      </m:oMath>
      <w:r>
        <w:rPr/>
        <w:t xml:space="preserve"> en </w:t>
      </w:r>
      <m:oMath>
        <m:r>
          <m:rPr>
            <m:sty m:val="b"/>
          </m:rPr>
          <m:t>n</m:t>
        </m:r>
      </m:oMath>
      <w:r>
        <w:rPr/>
        <w:t xml:space="preserve"> parties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x</m:t>
                </m:r>
              </m:e>
              <m:sub>
                <m:r>
                  <m:rPr>
                    <m:sty m:val="b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x</m:t>
                </m:r>
              </m:e>
              <m:sub>
                <m:r>
                  <m:rPr>
                    <m:sty m:val="b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trace dans la fenêtre </w:t>
      </w:r>
      <m:oMath>
        <m:r>
          <m:rPr>
            <m:sty m:val="b"/>
          </m:rPr>
          <m:t>F</m:t>
        </m:r>
      </m:oMath>
      <w:r>
        <w:rPr>
          <w:rFonts w:eastAsia="Georgia" w:cs="Georgia" w:ascii="Georgia" w:hAnsi="Georgia"/>
        </w:rPr>
        <w:t xml:space="preserve"> de l'écran associée à la portion de plan </w:t>
      </w:r>
      <m:oMath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la représentation de la ligne brisée déterminée par les </w:t>
      </w:r>
      <m:oMath>
        <m:r>
          <m:rPr>
            <m:sty m:val="b"/>
          </m:rPr>
          <m:t>n</m:t>
        </m:r>
        <m:r>
          <m:rPr>
            <m:sty m:val="b"/>
          </m:rPr>
          <m:t>+</m:t>
        </m:r>
        <m:r>
          <m:rPr>
            <m:sty m:val="b"/>
          </m:rPr>
          <m:t>1</m:t>
        </m:r>
      </m:oMath>
      <w:r>
        <w:rPr/>
        <w:t xml:space="preserve"> points [ </w:t>
      </w:r>
      <m:oMath>
        <m:sSub>
          <m:sSubPr/>
          <m:e>
            <m:r>
              <m:rPr>
                <m:sty m:val="b"/>
              </m:rPr>
              <m:t>x</m:t>
            </m:r>
          </m:e>
          <m:sub>
            <m:r>
              <m:rPr>
                <m:sty m:val="b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b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x</m:t>
                </m:r>
              </m:e>
              <m:sub>
                <m:r>
                  <m:rPr>
                    <m:sty m:val="b"/>
                  </m:rPr>
                  <m:t>i</m:t>
                </m:r>
              </m:sub>
            </m:sSub>
          </m:e>
        </m:d>
      </m:oMath>
      <w:r>
        <w:rPr/>
        <w:t xml:space="preserve"> ].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d1d3b2c65d22d946f21dbcc77b7f619ffd3532ec.jpg" TargetMode="Internal"/><Relationship Id="rId6" Type="http://schemas.openxmlformats.org/officeDocument/2006/relationships/image" Target="media/image-5f75fe36ca762420a4ed4842de3b8bd63f33d4ff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