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Problème.</w:t>
      </w:r>
    </w:p>
    <w:p>
      <w:pPr>
        <w:numPr>
          <w:ilvl w:val="0"/>
          <w:numId w:val="1"/>
        </w:numPr>
        <w:spacing w:lineRule="auto"/>
      </w:pPr>
      <w:r>
        <w:rPr>
          <w:rFonts w:eastAsia="Georgia" w:cs="Georgia" w:ascii="Georgia" w:hAnsi="Georgia"/>
        </w:rPr>
        <w:t xml:space="preserve">La présentation, la lisibilité, la qualité de la rédaction, la clarté et la précision des raisonnements, l'énoncé exact des théorèmes de cours utilisés entreront pour une part importante dans l'appréciation des copies.</w:t>
      </w:r>
      <w:r>
        <w:rPr/>
        <w:br w:type="textWrapping"/>
      </w:r>
      <m:oMath>
        <m:r>
          <m:rPr>
            <m:sty m:val="p"/>
          </m:rPr>
          <m:t>⇔</m:t>
        </m:r>
      </m:oMath>
      <w:r>
        <w:rPr>
          <w:rFonts w:eastAsia="Georgia" w:cs="Georgia" w:ascii="Georgia" w:hAnsi="Georgia"/>
        </w:rPr>
        <w:t xml:space="preserve"> Les quatre parties sont très largement indépendantes.</w:t>
      </w:r>
    </w:p>
    <w:p>
      <w:pPr>
        <w:numPr>
          <w:ilvl w:val="0"/>
          <w:numId w:val="1"/>
        </w:numPr>
        <w:spacing w:lineRule="auto"/>
      </w:pPr>
      <w:r>
        <w:rPr>
          <w:rFonts w:eastAsia="Georgia" w:cs="Georgia" w:ascii="Georgia" w:hAnsi="Georgia"/>
        </w:rPr>
        <w:t xml:space="preserve">Dans tout le problème :</w:t>
      </w:r>
    </w:p>
    <w:p>
      <w:pPr>
        <w:numPr>
          <w:ilvl w:val="0"/>
          <w:numId w:val="1"/>
        </w:numPr>
        <w:spacing w:lineRule="auto"/>
      </w:pPr>
      <m:oMath>
        <m:r>
          <m:rPr>
            <m:sty m:val="i"/>
          </m:rPr>
          <m:t>f</m:t>
        </m:r>
      </m:oMath>
      <w:r>
        <w:rPr>
          <w:rFonts w:eastAsia="Georgia" w:cs="Georgia" w:ascii="Georgia" w:hAnsi="Georgia"/>
        </w:rPr>
        <w:t xml:space="preserve"> désigne la fonction définie sur </w:t>
      </w:r>
      <m:oMath>
        <m:r>
          <m:rPr>
            <m:scr m:val="double-struck"/>
          </m:rPr>
          <m:t>R</m:t>
        </m:r>
      </m:oMath>
      <w:r>
        <w:rPr/>
        <w:t xml:space="preserv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x</m:t>
                    </m:r>
                  </m:e>
                  <m:sup>
                    <m:r>
                      <m:rPr>
                        <m:sty m:val="p"/>
                      </m:rPr>
                      <m:t>4</m:t>
                    </m:r>
                  </m:sup>
                </m:sSup>
              </m:e>
            </m:rad>
          </m:den>
        </m:f>
      </m:oMath>
      <w:r>
        <w:rPr/>
        <w:t xml:space="preserve">.</w:t>
      </w:r>
    </w:p>
    <w:p>
      <w:pPr>
        <w:numPr>
          <w:ilvl w:val="0"/>
          <w:numId w:val="1"/>
        </w:numPr>
        <w:spacing w:lineRule="auto"/>
      </w:pPr>
      <m:oMath>
        <m:r>
          <m:rPr>
            <m:sty m:val="i"/>
          </m:rPr>
          <m:t>F</m:t>
        </m:r>
      </m:oMath>
      <w:r>
        <w:rPr>
          <w:rFonts w:eastAsia="Georgia" w:cs="Georgia" w:ascii="Georgia" w:hAnsi="Georgia"/>
        </w:rPr>
        <w:t xml:space="preserve"> désigne l'unique primitive de </w:t>
      </w:r>
      <m:oMath>
        <m:r>
          <m:rPr>
            <m:sty m:val="i"/>
          </m:rPr>
          <m:t>f</m:t>
        </m:r>
      </m:oMath>
      <w:r>
        <w:rPr/>
        <w:t xml:space="preserve"> qui s'annule en 0 donc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w:t>
      </w:r>
      <w:r>
        <w:rPr/>
        <w:br w:type="textWrapping"/>
      </w:r>
      <m:oMath>
        <m:r>
          <m:rPr>
            <m:sty m:val="p"/>
          </m:rPr>
          <m:t>∗</m:t>
        </m:r>
        <m:r>
          <m:rPr>
            <m:sty m:val="i"/>
          </m:rPr>
          <m:t>α</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4</m:t>
                    </m:r>
                  </m:sup>
                </m:sSup>
              </m:e>
            </m:rad>
          </m:den>
        </m:f>
      </m:oMath>
      <w:r>
        <w:rPr/>
        <w:t xml:space="preserve">.</w:t>
      </w:r>
      <w:r>
        <w:rPr/>
        <w:br w:type="textWrapping"/>
      </w:r>
      <m:oMath>
        <m:r>
          <m:rPr>
            <m:sty m:val="p"/>
          </m:rPr>
          <m:t>∗</m:t>
        </m:r>
      </m:oMath>
      <w:r>
        <w:rPr/>
        <w:t xml:space="preserve"> pour tout </w:t>
      </w:r>
      <m:oMath>
        <m:r>
          <m:rPr>
            <m:sty m:val="i"/>
          </m:rPr>
          <m:t>n</m:t>
        </m:r>
        <m:r>
          <m:rPr>
            <m:sty m:val="p"/>
          </m:rPr>
          <m:t>∈</m:t>
        </m:r>
        <m:r>
          <m:rPr>
            <m:scr m:val="double-struck"/>
          </m:rPr>
          <m:t>N</m:t>
        </m:r>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r>
                  <m:rPr>
                    <m:sty m:val="p"/>
                  </m:rPr>
                  <m:t>4</m:t>
                </m:r>
              </m:e>
              <m:sup>
                <m:r>
                  <m:rPr>
                    <m:sty m:val="i"/>
                  </m:rPr>
                  <m:t>n</m:t>
                </m:r>
              </m:sup>
            </m:sSup>
            <m:r>
              <m:rPr>
                <m:sty m:val="p"/>
              </m:rPr>
              <m:t>(</m:t>
            </m:r>
            <m:r>
              <m:rPr>
                <m:sty m:val="i"/>
              </m:rPr>
              <m:t>n</m:t>
            </m:r>
            <m:r>
              <m:rPr>
                <m:sty m:val="p"/>
              </m:rPr>
              <m:t>!</m:t>
            </m:r>
            <m:sSup>
              <m:sSupPr/>
              <m:e>
                <m:r>
                  <m:rPr>
                    <m:sty m:val="p"/>
                  </m:rPr>
                  <m:t>)</m:t>
                </m:r>
              </m:e>
              <m:sup>
                <m:r>
                  <m:rPr>
                    <m:sty m:val="p"/>
                  </m:rPr>
                  <m:t>2</m:t>
                </m:r>
              </m:sup>
            </m:sSup>
          </m:den>
        </m:f>
      </m:oMath>
      <w:r>
        <w:rPr/>
        <w:t xml:space="preserve">.</w:t>
      </w:r>
    </w:p>
    <w:p>
      <w:pPr>
        <w:spacing w:line="271" w:before="330" w:lineRule="auto"/>
      </w:pPr>
      <w:r>
        <w:rPr>
          <w:rFonts w:eastAsia="Georgia" w:cs="Georgia" w:ascii="Georgia" w:hAnsi="Georgia"/>
          <w:b/>
          <w:sz w:val="42"/>
        </w:rPr>
        <w:t xml:space="preserve">Partie I: Résultats préliminaires.</w:t>
      </w:r>
    </w:p>
    <w:p>
      <w:pPr>
        <w:numPr>
          <w:ilvl w:val="0"/>
          <w:numId w:val="2"/>
        </w:numPr>
        <w:spacing w:lineRule="auto"/>
      </w:pPr>
      <w:r>
        <w:rPr/>
        <w:t xml:space="preserve">Etude de </w:t>
      </w:r>
      <m:oMath>
        <m:r>
          <m:rPr>
            <m:sty m:val="i"/>
          </m:rPr>
          <m:t>f</m:t>
        </m:r>
      </m:oMath>
      <w:r>
        <w:rPr/>
        <w:t xml:space="preserve"> :</w:t>
      </w:r>
      <w:r>
        <w:rPr/>
        <w:br w:type="textWrapping"/>
      </w:r>
      <w:r>
        <w:rPr/>
        <w:t xml:space="preserve">a) Etudier la fonction </w:t>
      </w:r>
      <m:oMath>
        <m:r>
          <m:rPr>
            <m:sty m:val="i"/>
          </m:rPr>
          <m:t>f</m:t>
        </m:r>
      </m:oMath>
      <w:r>
        <w:rPr>
          <w:rFonts w:eastAsia="Georgia" w:cs="Georgia" w:ascii="Georgia" w:hAnsi="Georgia"/>
        </w:rPr>
        <w:t xml:space="preserve"> puis tracer sa courbe représentative </w:t>
      </w:r>
      <m:oMath>
        <m:d>
          <m:dPr>
            <m:begChr m:val="("/>
            <m:endChr m:val=")"/>
            <m:ctrlPr>
              <w:rPr>
                <w:rFonts w:ascii="Cambria Math" w:hAnsi="Cambria Math"/>
              </w:rPr>
            </m:ctrlPr>
          </m:dPr>
          <m:e>
            <m:sSub>
              <m:sSubPr/>
              <m:e>
                <m:r>
                  <m:rPr>
                    <m:sty m:val="i"/>
                  </m:rPr>
                  <m:t>C</m:t>
                </m:r>
              </m:e>
              <m:sub>
                <m:r>
                  <m:rPr>
                    <m:sty m:val="i"/>
                  </m:rPr>
                  <m:t>f</m:t>
                </m:r>
              </m:sub>
            </m:sSub>
          </m:e>
        </m:d>
      </m:oMath>
      <w:r>
        <w:rPr/>
        <w:t xml:space="preserve">.</w:t>
      </w:r>
      <w:r>
        <w:rPr/>
        <w:br w:type="textWrapping"/>
      </w:r>
      <w:r>
        <w:rPr/>
        <w:t xml:space="preserve">b) ( </w:t>
      </w:r>
      <m:oMath>
        <m:sSub>
          <m:sSubPr/>
          <m:e>
            <m:r>
              <m:rPr>
                <m:sty m:val="i"/>
              </m:rPr>
              <m:t>C</m:t>
            </m:r>
          </m:e>
          <m:sub>
            <m:r>
              <m:rPr>
                <m:sty m:val="i"/>
              </m:rPr>
              <m:t>f</m:t>
            </m:r>
          </m:sub>
        </m:sSub>
      </m:oMath>
      <w:r>
        <w:rPr>
          <w:rFonts w:eastAsia="Georgia" w:cs="Georgia" w:ascii="Georgia" w:hAnsi="Georgia"/>
        </w:rPr>
        <w:t xml:space="preserve"> ) possède-t-elle des points d'inflexion? Si oui, les déterminer.</w:t>
      </w:r>
      <w:r>
        <w:rPr/>
        <w:br w:type="textWrapping"/>
      </w:r>
      <w:r>
        <w:rPr>
          <w:rFonts w:eastAsia="Georgia" w:cs="Georgia" w:ascii="Georgia" w:hAnsi="Georgia"/>
        </w:rPr>
        <w:t xml:space="preserve">c) Donner le développement limité à l'ordre 8 en 0 de </w:t>
      </w:r>
      <m:oMath>
        <m:r>
          <m:rPr>
            <m:sty m:val="i"/>
          </m:rPr>
          <m:t>f</m:t>
        </m:r>
      </m:oMath>
      <w:r>
        <w:rPr/>
        <w:t xml:space="preserve">.</w:t>
      </w:r>
      <w:r>
        <w:rPr/>
        <w:br w:type="textWrapping"/>
      </w:r>
      <w:r>
        <w:rPr/>
        <w:t xml:space="preserve">d) Donner les valeurs de </w:t>
      </w:r>
      <m:oMath>
        <m:sSup>
          <m:sSupPr/>
          <m:e>
            <m:r>
              <m:rPr>
                <m:sty m:val="i"/>
              </m:rPr>
              <m:t>f</m:t>
            </m:r>
          </m:e>
          <m:sup>
            <m:r>
              <m:rPr>
                <m:sty m:val="p"/>
              </m:rPr>
              <m:t>(</m:t>
            </m:r>
            <m:r>
              <m:rPr>
                <m:sty m:val="i"/>
              </m:rPr>
              <m:t>k</m:t>
            </m:r>
            <m:r>
              <m:rPr>
                <m:sty m:val="p"/>
              </m:rPr>
              <m:t>)</m:t>
            </m:r>
          </m:sup>
        </m:sSup>
        <m:r>
          <m:rPr>
            <m:sty m:val="p"/>
          </m:rPr>
          <m:t>(</m:t>
        </m:r>
        <m:r>
          <m:rPr>
            <m:sty m:val="p"/>
          </m:rPr>
          <m:t>0</m:t>
        </m:r>
        <m:r>
          <m:rPr>
            <m:sty m:val="p"/>
          </m:rPr>
          <m:t>)</m:t>
        </m:r>
      </m:oMath>
      <w:r>
        <w:rPr/>
        <w:t xml:space="preserve"> pour </w:t>
      </w:r>
      <m:oMath>
        <m:r>
          <m:rPr>
            <m:sty m:val="i"/>
          </m:rPr>
          <m:t>k</m:t>
        </m:r>
        <m:r>
          <m:rPr>
            <m:sty m:val="p"/>
          </m:rPr>
          <m:t>∈</m:t>
        </m:r>
        <m:r>
          <m:rPr>
            <m:sty m:val="p"/>
          </m:rPr>
          <m:t>{</m:t>
        </m:r>
        <m:r>
          <m:rPr>
            <m:sty m:val="p"/>
          </m:rPr>
          <m:t>1</m:t>
        </m:r>
        <m:r>
          <m:rPr>
            <m:sty m:val="p"/>
          </m:rPr>
          <m:t>,</m:t>
        </m:r>
        <m:r>
          <m:rPr>
            <m:sty m:val="p"/>
          </m:rPr>
          <m:t>…</m:t>
        </m:r>
        <m:r>
          <m:rPr>
            <m:sty m:val="p"/>
          </m:rPr>
          <m:t>,</m:t>
        </m:r>
        <m:r>
          <m:rPr>
            <m:sty m:val="p"/>
          </m:rPr>
          <m:t>8</m:t>
        </m:r>
        <m:r>
          <m:rPr>
            <m:sty m:val="p"/>
          </m:rPr>
          <m:t>}</m:t>
        </m:r>
      </m:oMath>
      <w:r>
        <w:rPr>
          <w:rFonts w:eastAsia="Georgia" w:cs="Georgia" w:ascii="Georgia" w:hAnsi="Georgia"/>
        </w:rPr>
        <w:t xml:space="preserve">. Enoncer avec soin le ou les théorème(s) utilisé(s).</w:t>
      </w:r>
    </w:p>
    <w:p>
      <w:pPr>
        <w:numPr>
          <w:ilvl w:val="0"/>
          <w:numId w:val="2"/>
        </w:numPr>
        <w:spacing w:lineRule="auto"/>
      </w:pPr>
      <w:r>
        <w:rPr/>
        <w:t xml:space="preserve">Etude de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w:t>
      </w:r>
      <w:r>
        <w:rPr/>
        <w:br w:type="textWrapping"/>
      </w:r>
      <w:r>
        <w:rPr/>
        <w:t xml:space="preserve">a) Etudier la monotonie de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w:t>
      </w:r>
      <w:r>
        <w:rPr/>
        <w:br w:type="textWrapping"/>
      </w:r>
      <w:r>
        <w:rPr/>
        <w:t xml:space="preserve">b)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est-elle une suite convergente?</w:t>
      </w:r>
      <w:r>
        <w:rPr/>
        <w:br w:type="textWrapping"/>
      </w:r>
      <w:r>
        <w:rPr/>
        <w:t xml:space="preserve">c) Montrer que pour tout </w:t>
      </w:r>
      <m:oMath>
        <m:r>
          <m:rPr>
            <m:sty m:val="i"/>
          </m:rPr>
          <m:t>n</m:t>
        </m:r>
        <m:r>
          <m:rPr>
            <m:sty m:val="p"/>
          </m:rPr>
          <m:t>∈</m:t>
        </m:r>
        <m:r>
          <m:rPr>
            <m:scr m:val="double-struck"/>
          </m:rPr>
          <m:t>N</m:t>
        </m:r>
        <m:r>
          <m:rPr>
            <m:sty m:val="p"/>
          </m:rPr>
          <m:t>,</m:t>
        </m:r>
        <m:sSub>
          <m:sSubPr/>
          <m:e>
            <m:r>
              <m:rPr>
                <m:sty m:val="i"/>
              </m:rPr>
              <m:t>a</m:t>
            </m:r>
          </m:e>
          <m:sub>
            <m:r>
              <m:rPr>
                <m:sty m:val="i"/>
              </m:rPr>
              <m:t>n</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den>
            </m:f>
          </m:e>
        </m: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p"/>
              </m:rPr>
              <m:t>2</m:t>
            </m:r>
            <m:r>
              <m:rPr>
                <m:sty m:val="i"/>
              </m:rPr>
              <m:t>n</m:t>
            </m:r>
          </m:sup>
        </m:sSup>
      </m:oMath>
      <w:r>
        <w:rPr/>
        <w:t xml:space="preserve">.</w:t>
      </w:r>
      <w:r>
        <w:rPr/>
        <w:br w:type="textWrapping"/>
      </w:r>
      <w:r>
        <w:rPr>
          <w:rFonts w:eastAsia="Georgia" w:cs="Georgia" w:ascii="Georgia" w:hAnsi="Georgia"/>
        </w:rPr>
        <w:t xml:space="preserve">d) Quel est le rayon de convergence de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t xml:space="preserve"> ?</w:t>
      </w:r>
    </w:p>
    <w:p>
      <w:pPr>
        <w:numPr>
          <w:ilvl w:val="0"/>
          <w:numId w:val="2"/>
        </w:numPr>
        <w:spacing w:lineRule="auto"/>
      </w:pPr>
      <w:r>
        <w:rPr>
          <w:rFonts w:eastAsia="Georgia" w:cs="Georgia" w:ascii="Georgia" w:hAnsi="Georgia"/>
        </w:rPr>
        <w:t xml:space="preserve">Etude d'une intégrale impropre:</w:t>
      </w:r>
      <w:r>
        <w:rPr/>
        <w:br w:type="textWrapping"/>
      </w:r>
      <w:r>
        <w:rPr/>
        <w:t xml:space="preserve">a) Justifier l'existence de </w:t>
      </w:r>
      <m:oMath>
        <m:r>
          <m:rPr>
            <m:sty m:val="i"/>
          </m:rPr>
          <m:t>F</m:t>
        </m:r>
      </m:oMath>
      <w:r>
        <w:rPr>
          <w:rFonts w:eastAsia="Georgia" w:cs="Georgia" w:ascii="Georgia" w:hAnsi="Georgia"/>
        </w:rPr>
        <w:t xml:space="preserve">. Enoncer avec précision le théorème utilisé.</w:t>
      </w:r>
      <w:r>
        <w:rPr/>
        <w:br w:type="textWrapping"/>
      </w:r>
      <w:r>
        <w:rPr/>
        <w:t xml:space="preserve">b) Justifier l'existence de </w:t>
      </w:r>
      <m:oMath>
        <m:r>
          <m:rPr>
            <m:sty m:val="i"/>
          </m:rPr>
          <m:t>α</m:t>
        </m:r>
      </m:oMath>
      <w:r>
        <w:rPr/>
        <w:t xml:space="preserve">.</w:t>
      </w:r>
      <w:r>
        <w:rPr/>
        <w:br w:type="textWrapping"/>
      </w:r>
      <w:r>
        <w:rPr/>
        <w:t xml:space="preserve">c) Montrer que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4</m:t>
                    </m:r>
                  </m:sup>
                </m:sSup>
              </m:e>
            </m:rad>
          </m:den>
        </m:f>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4</m:t>
                    </m:r>
                  </m:sup>
                </m:sSup>
              </m:e>
            </m:rad>
          </m:den>
        </m:f>
      </m:oMath>
      <w:r>
        <w:rPr/>
        <w:t xml:space="preserve"> (justifier avec soin).</w:t>
      </w:r>
      <w:r>
        <w:rPr/>
        <w:br w:type="textWrapping"/>
      </w:r>
      <w:r>
        <w:rPr>
          <w:rFonts w:eastAsia="Georgia" w:cs="Georgia" w:ascii="Georgia" w:hAnsi="Georgia"/>
        </w:rPr>
        <w:t xml:space="preserve">d) En déduire que </w:t>
      </w:r>
      <m:oMath>
        <m:r>
          <m:rPr>
            <m:sty m:val="i"/>
          </m:rPr>
          <m:t>α</m:t>
        </m:r>
        <m:r>
          <m:rPr>
            <m:sty m:val="p"/>
          </m:rPr>
          <m:t>=</m:t>
        </m:r>
        <m:r>
          <m:rPr>
            <m:sty m:val="p"/>
          </m:rPr>
          <m:t>2</m:t>
        </m:r>
        <m:r>
          <m:rPr>
            <m:sty m:val="i"/>
          </m:rPr>
          <m:t>F</m:t>
        </m:r>
        <m:r>
          <m:rPr>
            <m:sty m:val="p"/>
          </m:rPr>
          <m:t>(</m:t>
        </m:r>
        <m:r>
          <m:rPr>
            <m:sty m:val="p"/>
          </m:rPr>
          <m:t>1</m:t>
        </m:r>
        <m:r>
          <m:rPr>
            <m:sty m:val="p"/>
          </m:rPr>
          <m:t>)</m:t>
        </m:r>
      </m:oMath>
      <w:r>
        <w:rPr/>
        <w:t xml:space="preserve">.</w:t>
      </w:r>
      <w:r>
        <w:rPr/>
        <w:br w:type="textWrapping"/>
      </w:r>
      <w:r>
        <w:rPr>
          <w:rFonts w:eastAsia="Georgia" w:cs="Georgia" w:ascii="Georgia" w:hAnsi="Georgia"/>
        </w:rPr>
        <w:t xml:space="preserve">e) i) Montrer que la série de terme général </w:t>
      </w:r>
      <m:oMath>
        <m:r>
          <m:rPr>
            <m:sty m:val="i"/>
          </m:rPr>
          <m:t>f</m:t>
        </m:r>
        <m:r>
          <m:rPr>
            <m:sty m:val="p"/>
          </m:rPr>
          <m:t>(</m:t>
        </m:r>
        <m:r>
          <m:rPr>
            <m:sty m:val="i"/>
          </m:rPr>
          <m:t>n</m:t>
        </m:r>
        <m:r>
          <m:rPr>
            <m:sty m:val="p"/>
          </m:rPr>
          <m:t>)</m:t>
        </m:r>
      </m:oMath>
      <w:r>
        <w:rPr/>
        <w:t xml:space="preserve"> converge.</w:t>
      </w:r>
      <w:r>
        <w:rPr/>
        <w:br w:type="textWrapping"/>
      </w:r>
      <w:r>
        <w:rPr/>
        <w:t xml:space="preserve">ii) Montrer que </w:t>
      </w:r>
      <m:oMath>
        <m:r>
          <m:rPr>
            <m:sty m:val="i"/>
          </m:rPr>
          <m:t>α</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i"/>
          </m:rPr>
          <m:t>f</m:t>
        </m:r>
        <m:r>
          <m:rPr>
            <m:sty m:val="p"/>
          </m:rPr>
          <m:t>(</m:t>
        </m:r>
        <m:r>
          <m:rPr>
            <m:sty m:val="i"/>
          </m:rPr>
          <m:t>n</m:t>
        </m:r>
        <m:r>
          <m:rPr>
            <m:sty m:val="p"/>
          </m:rPr>
          <m:t>)</m:t>
        </m:r>
        <m:r>
          <m:rPr>
            <m:sty m:val="p"/>
          </m:rPr>
          <m:t>≤</m:t>
        </m:r>
        <m:r>
          <m:rPr>
            <m:sty m:val="i"/>
          </m:rPr>
          <m:t>α</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Partie II : Intégrales de Wallis.</w:t>
      </w:r>
    </w:p>
    <w:p>
      <w:pPr>
        <w:spacing w:after="220" w:lineRule="auto"/>
      </w:pPr>
      <w:r>
        <w:rPr/>
        <w:t xml:space="preserve">Dans cette partie si </w:t>
      </w:r>
      <m:oMath>
        <m:r>
          <m:rPr>
            <m:sty m:val="i"/>
          </m:rPr>
          <m:t>n</m:t>
        </m:r>
        <m:r>
          <m:rPr>
            <m:sty m:val="p"/>
          </m:rPr>
          <m:t>∈</m:t>
        </m:r>
        <m:r>
          <m:rPr>
            <m:scr m:val="double-struck"/>
          </m:rPr>
          <m:t>N</m:t>
        </m:r>
        <m:r>
          <m:rPr>
            <m:sty m:val="p"/>
          </m:rPr>
          <m:t>,</m:t>
        </m:r>
        <m:sSub>
          <m:sSubPr/>
          <m:e>
            <m:r>
              <m:rPr>
                <m:sty m:val="i"/>
              </m:rPr>
              <m:t>I</m:t>
            </m:r>
          </m:e>
          <m:sub>
            <m:r>
              <m:rPr>
                <m:sty m:val="i"/>
              </m:rPr>
              <m:t>n</m:t>
            </m:r>
          </m:sub>
        </m:sSub>
      </m:oMath>
      <w:r>
        <w:rPr>
          <w:rFonts w:eastAsia="Georgia" w:cs="Georgia" w:ascii="Georgia" w:hAnsi="Georgia"/>
        </w:rPr>
        <w:t xml:space="preserve"> désigne l'intégrale suivante: </w:t>
      </w:r>
      <m:oMath>
        <m:sSub>
          <m:sSubPr/>
          <m:e>
            <m:r>
              <m:rPr>
                <m:sty m:val="i"/>
              </m:rPr>
              <m:t>I</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cos</m:t>
            </m:r>
          </m:e>
          <m:sup>
            <m:r>
              <m:rPr>
                <m:sty m:val="i"/>
              </m:rPr>
              <m:t>n</m:t>
            </m:r>
          </m:sup>
        </m:sSup>
        <m:r>
          <m:rPr>
            <m:sty m:val="p"/>
          </m:rPr>
          <m:t>⁡</m:t>
        </m:r>
        <m:r>
          <m:rPr>
            <m:sty m:val="i"/>
          </m:rPr>
          <m:t>t</m:t>
        </m:r>
        <m:r>
          <m:rPr>
            <m:sty m:val="i"/>
          </m:rPr>
          <m:t>d</m:t>
        </m:r>
        <m:r>
          <m:rPr>
            <m:sty m:val="i"/>
          </m:rPr>
          <m:t>t</m:t>
        </m:r>
      </m:oMath>
      <w:r>
        <w:rPr/>
        <w:t xml:space="preserve">.</w:t>
      </w:r>
    </w:p>
    <w:p>
      <w:pPr>
        <w:numPr>
          <w:ilvl w:val="0"/>
          <w:numId w:val="3"/>
        </w:numPr>
        <w:spacing w:lineRule="auto"/>
      </w:pPr>
      <w:r>
        <w:rPr/>
        <w:t xml:space="preserve">Calculer </w:t>
      </w:r>
      <m:oMath>
        <m:sSub>
          <m:sSubPr/>
          <m:e>
            <m:r>
              <m:rPr>
                <m:sty m:val="i"/>
              </m:rPr>
              <m:t>I</m:t>
            </m:r>
          </m:e>
          <m:sub>
            <m:r>
              <m:rPr>
                <m:sty m:val="p"/>
              </m:rPr>
              <m:t>0</m:t>
            </m:r>
          </m:sub>
        </m:sSub>
      </m:oMath>
      <w:r>
        <w:rPr/>
        <w:t xml:space="preserve"> et </w:t>
      </w:r>
      <m:oMath>
        <m:sSub>
          <m:sSubPr/>
          <m:e>
            <m:r>
              <m:rPr>
                <m:sty m:val="i"/>
              </m:rPr>
              <m:t>I</m:t>
            </m:r>
          </m:e>
          <m:sub>
            <m:r>
              <m:rPr>
                <m:sty m:val="p"/>
              </m:rPr>
              <m:t>1</m:t>
            </m:r>
          </m:sub>
        </m:sSub>
      </m:oMath>
      <w:r>
        <w:rPr/>
        <w:t xml:space="preserve">.</w:t>
      </w:r>
    </w:p>
    <w:p>
      <w:pPr>
        <w:numPr>
          <w:ilvl w:val="0"/>
          <w:numId w:val="3"/>
        </w:numPr>
        <w:spacing w:lineRule="auto"/>
      </w:pPr>
      <w:r>
        <w:rPr/>
        <w:t xml:space="preserve">Montrer que pour tout </w:t>
      </w:r>
      <m:oMath>
        <m:r>
          <m:rPr>
            <m:sty m:val="i"/>
          </m:rPr>
          <m:t>n</m:t>
        </m:r>
        <m:r>
          <m:rPr>
            <m:sty m:val="p"/>
          </m:rPr>
          <m:t>∈</m:t>
        </m:r>
        <m:r>
          <m:rPr>
            <m:scr m:val="double-struck"/>
          </m:rPr>
          <m:t>N</m:t>
        </m:r>
        <m:r>
          <m:rPr>
            <m:sty m:val="p"/>
          </m:rPr>
          <m:t>,</m:t>
        </m:r>
        <m:sSub>
          <m:sSubPr/>
          <m:e>
            <m:r>
              <m:rPr>
                <m:sty m:val="i"/>
              </m:rPr>
              <m:t>I</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i"/>
              </m:rPr>
              <m:t>n</m:t>
            </m:r>
          </m:sup>
        </m:sSup>
        <m:r>
          <m:rPr>
            <m:sty m:val="p"/>
          </m:rPr>
          <m:t>⁡</m:t>
        </m:r>
        <m:r>
          <m:rPr>
            <m:sty m:val="i"/>
          </m:rPr>
          <m:t>t</m:t>
        </m:r>
        <m:r>
          <m:rPr>
            <m:sty m:val="i"/>
          </m:rPr>
          <m:t>d</m:t>
        </m:r>
        <m:r>
          <m:rPr>
            <m:sty m:val="i"/>
          </m:rPr>
          <m:t>t</m:t>
        </m:r>
      </m:oMath>
      <w:r>
        <w:rPr/>
        <w:t xml:space="preserve">.</w:t>
      </w:r>
    </w:p>
    <w:p>
      <w:pPr>
        <w:numPr>
          <w:ilvl w:val="0"/>
          <w:numId w:val="3"/>
        </w:numPr>
        <w:spacing w:lineRule="auto"/>
      </w:pPr>
      <w:r>
        <w:rPr/>
        <w:t xml:space="preserve">Montrer que pour tout </w:t>
      </w:r>
      <m:oMath>
        <m:r>
          <m:rPr>
            <m:sty m:val="i"/>
          </m:rPr>
          <m:t>n</m:t>
        </m:r>
        <m:r>
          <m:rPr>
            <m:sty m:val="p"/>
          </m:rPr>
          <m:t>∈</m:t>
        </m:r>
        <m:r>
          <m:rPr>
            <m:scr m:val="double-struck"/>
          </m:rPr>
          <m:t>N</m:t>
        </m:r>
        <m:r>
          <m:rPr>
            <m:sty m:val="p"/>
          </m:rPr>
          <m:t>,</m:t>
        </m:r>
        <m:sSub>
          <m:sSubPr/>
          <m:e>
            <m:r>
              <m:rPr>
                <m:sty m:val="i"/>
              </m:rPr>
              <m:t>I</m:t>
            </m:r>
          </m:e>
          <m:sub>
            <m:r>
              <m:rPr>
                <m:sty m:val="i"/>
              </m:rPr>
              <m:t>n</m:t>
            </m:r>
          </m:sub>
        </m:sSub>
        <m:r>
          <m:rPr>
            <m:sty m:val="p"/>
          </m:rPr>
          <m:t>&gt;</m:t>
        </m:r>
        <m:r>
          <m:rPr>
            <m:sty m:val="p"/>
          </m:rPr>
          <m:t>0</m:t>
        </m:r>
      </m:oMath>
      <w:r>
        <w:rPr/>
        <w:t xml:space="preserve">.</w:t>
      </w:r>
    </w:p>
    <w:p>
      <w:pPr>
        <w:numPr>
          <w:ilvl w:val="0"/>
          <w:numId w:val="3"/>
        </w:numPr>
        <w:spacing w:lineRule="auto"/>
      </w:pPr>
      <w:r>
        <w:rPr/>
        <w:t xml:space="preserve">Montrer que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décroissante et convergente.</w:t>
      </w:r>
    </w:p>
    <w:p>
      <w:pPr>
        <w:numPr>
          <w:ilvl w:val="0"/>
          <w:numId w:val="3"/>
        </w:numPr>
        <w:spacing w:lineRule="auto"/>
      </w:pPr>
      <w:r>
        <w:rPr/>
        <w:t xml:space="preserve">Montrer que pour tout </w:t>
      </w:r>
      <m:oMath>
        <m:r>
          <m:rPr>
            <m:sty m:val="i"/>
          </m:rPr>
          <m:t>n</m:t>
        </m:r>
        <m:r>
          <m:rPr>
            <m:sty m:val="p"/>
          </m:rPr>
          <m:t>∈</m:t>
        </m:r>
        <m:r>
          <m:rPr>
            <m:scr m:val="double-struck"/>
          </m:rPr>
          <m:t>N</m:t>
        </m:r>
      </m:oMath>
      <w:r>
        <w:rPr/>
        <w:t xml:space="preserve"> avec </w:t>
      </w:r>
      <m:oMath>
        <m:r>
          <m:rPr>
            <m:sty m:val="i"/>
          </m:rPr>
          <m:t>n</m:t>
        </m:r>
        <m:r>
          <m:rPr>
            <m:sty m:val="p"/>
          </m:rPr>
          <m:t>≥</m:t>
        </m:r>
        <m:r>
          <m:rPr>
            <m:sty m:val="p"/>
          </m:rPr>
          <m:t>2</m:t>
        </m:r>
        <m:r>
          <m:rPr>
            <m:sty m:val="p"/>
          </m:rPr>
          <m:t>,</m:t>
        </m:r>
        <m:r>
          <m:rPr>
            <m:sty m:val="i"/>
          </m:rPr>
          <m:t>n</m:t>
        </m:r>
        <m:sSub>
          <m:sSubPr/>
          <m:e>
            <m:r>
              <m:rPr>
                <m:sty m:val="i"/>
              </m:rPr>
              <m:t>I</m:t>
            </m:r>
          </m:e>
          <m:sub>
            <m:r>
              <m:rPr>
                <m:sty m:val="i"/>
              </m:rPr>
              <m:t>n</m:t>
            </m:r>
          </m:sub>
        </m:sSub>
        <m:r>
          <m:rPr>
            <m:sty m:val="p"/>
          </m:rPr>
          <m:t>=</m:t>
        </m:r>
        <m:r>
          <m:rPr>
            <m:sty m:val="p"/>
          </m:rPr>
          <m:t>(</m:t>
        </m:r>
        <m:r>
          <m:rPr>
            <m:sty m:val="i"/>
          </m:rPr>
          <m:t>n</m:t>
        </m:r>
        <m:r>
          <m:rPr>
            <m:sty m:val="p"/>
          </m:rPr>
          <m:t>−</m:t>
        </m:r>
        <m:r>
          <m:rPr>
            <m:sty m:val="p"/>
          </m:rPr>
          <m:t>1</m:t>
        </m:r>
        <m:r>
          <m:rPr>
            <m:sty m:val="p"/>
          </m:rPr>
          <m:t>)</m:t>
        </m:r>
        <m:sSub>
          <m:sSubPr/>
          <m:e>
            <m:r>
              <m:rPr>
                <m:sty m:val="i"/>
              </m:rPr>
              <m:t>I</m:t>
            </m:r>
          </m:e>
          <m:sub>
            <m:r>
              <m:rPr>
                <m:sty m:val="i"/>
              </m:rPr>
              <m:t>n</m:t>
            </m:r>
            <m:r>
              <m:rPr>
                <m:sty m:val="p"/>
              </m:rPr>
              <m:t>−</m:t>
            </m:r>
            <m:r>
              <m:rPr>
                <m:sty m:val="p"/>
              </m:rPr>
              <m:t>2</m:t>
            </m:r>
          </m:sub>
        </m:sSub>
      </m:oMath>
      <w:r>
        <w:rPr>
          <w:rFonts w:eastAsia="Georgia" w:cs="Georgia" w:ascii="Georgia" w:hAnsi="Georgia"/>
        </w:rPr>
        <w:t xml:space="preserve"> (utiliser une intégration par parties).</w:t>
      </w:r>
    </w:p>
    <w:p>
      <w:pPr>
        <w:numPr>
          <w:ilvl w:val="0"/>
          <w:numId w:val="3"/>
        </w:numPr>
        <w:spacing w:lineRule="auto"/>
      </w:pPr>
      <w:r>
        <w:rPr/>
        <w:t xml:space="preserve">Montrer que la suite </w:t>
      </w:r>
      <m:oMath>
        <m:sSub>
          <m:sSubPr/>
          <m:e>
            <m:d>
              <m:dPr>
                <m:begChr m:val="("/>
                <m:endChr m:val=")"/>
                <m:ctrlPr>
                  <w:rPr>
                    <w:rFonts w:ascii="Cambria Math" w:hAnsi="Cambria Math"/>
                  </w:rPr>
                </m:ctrlPr>
              </m:dPr>
              <m:e>
                <m:r>
                  <m:rPr>
                    <m:sty m:val="p"/>
                  </m:rPr>
                  <m:t>(</m:t>
                </m:r>
                <m:r>
                  <m:rPr>
                    <m:sty m:val="i"/>
                  </m:rPr>
                  <m:t>n</m:t>
                </m:r>
                <m:r>
                  <m:rPr>
                    <m:sty m:val="p"/>
                  </m:rPr>
                  <m:t>+</m:t>
                </m:r>
                <m:r>
                  <m:rPr>
                    <m:sty m:val="p"/>
                  </m:rPr>
                  <m:t>1</m:t>
                </m:r>
                <m:r>
                  <m:rPr>
                    <m:sty m:val="p"/>
                  </m:rPr>
                  <m:t>)</m:t>
                </m:r>
                <m:sSub>
                  <m:sSubPr/>
                  <m:e>
                    <m:r>
                      <m:rPr>
                        <m:sty m:val="i"/>
                      </m:rPr>
                      <m:t>I</m:t>
                    </m:r>
                  </m:e>
                  <m:sub>
                    <m:r>
                      <m:rPr>
                        <m:sty m:val="i"/>
                      </m:rPr>
                      <m:t>n</m:t>
                    </m:r>
                    <m:r>
                      <m:rPr>
                        <m:sty m:val="p"/>
                      </m:rPr>
                      <m:t>+</m:t>
                    </m:r>
                    <m:r>
                      <m:rPr>
                        <m:sty m:val="p"/>
                      </m:rPr>
                      <m:t>1</m:t>
                    </m:r>
                  </m:sub>
                </m:sSub>
                <m:sSub>
                  <m:sSubPr/>
                  <m:e>
                    <m:r>
                      <m:rPr>
                        <m:sty m:val="i"/>
                      </m:rPr>
                      <m:t>I</m:t>
                    </m:r>
                  </m:e>
                  <m:sub>
                    <m:r>
                      <m:rPr>
                        <m:sty m:val="i"/>
                      </m:rPr>
                      <m:t>n</m:t>
                    </m:r>
                  </m:sub>
                </m:sSub>
              </m:e>
            </m:d>
          </m:e>
          <m:sub>
            <m:r>
              <m:rPr>
                <m:sty m:val="i"/>
              </m:rPr>
              <m:t>n</m:t>
            </m:r>
            <m:r>
              <m:rPr>
                <m:sty m:val="p"/>
              </m:rPr>
              <m:t>∈</m:t>
            </m:r>
            <m:r>
              <m:rPr>
                <m:scr m:val="double-struck"/>
              </m:rPr>
              <m:t>N</m:t>
            </m:r>
          </m:sub>
        </m:sSub>
      </m:oMath>
      <w:r>
        <w:rPr/>
        <w:t xml:space="preserve"> est constante (donner sa valeur).</w:t>
      </w:r>
    </w:p>
    <w:p>
      <w:pPr>
        <w:numPr>
          <w:ilvl w:val="0"/>
          <w:numId w:val="3"/>
        </w:numPr>
        <w:spacing w:lineRule="auto"/>
      </w:pPr>
      <w:r>
        <w:rPr/>
        <w:t xml:space="preserve">Montrer que pour tout </w:t>
      </w:r>
      <m:oMath>
        <m:r>
          <m:rPr>
            <m:sty m:val="i"/>
          </m:rPr>
          <m:t>n</m:t>
        </m:r>
        <m:r>
          <m:rPr>
            <m:sty m:val="p"/>
          </m:rPr>
          <m:t>∈</m:t>
        </m:r>
        <m:r>
          <m:rPr>
            <m:scr m:val="double-struck"/>
          </m:rPr>
          <m:t>N</m:t>
        </m:r>
        <m:r>
          <m:rPr>
            <m:sty m:val="p"/>
          </m:rPr>
          <m:t>,</m:t>
        </m:r>
        <m:sSub>
          <m:sSubPr/>
          <m:e>
            <m:r>
              <m:rPr>
                <m:sty m:val="i"/>
              </m:rPr>
              <m:t>I</m:t>
            </m:r>
          </m:e>
          <m:sub>
            <m:r>
              <m:rPr>
                <m:sty m:val="p"/>
              </m:rPr>
              <m:t>2</m:t>
            </m:r>
            <m:r>
              <m:rPr>
                <m:sty m:val="i"/>
              </m:rPr>
              <m:t>n</m:t>
            </m:r>
          </m:sub>
        </m:sSub>
        <m:r>
          <m:rPr>
            <m:sty m:val="p"/>
          </m:rPr>
          <m:t>=</m:t>
        </m:r>
        <m:f>
          <m:fPr>
            <m:ctrlPr>
              <w:rPr>
                <w:rFonts w:ascii="Cambria Math" w:hAnsi="Cambria Math"/>
              </w:rPr>
            </m:ctrlPr>
          </m:fPr>
          <m:num>
            <m:r>
              <m:rPr>
                <m:sty m:val="i"/>
              </m:rPr>
              <m:t>π</m:t>
            </m:r>
          </m:num>
          <m:den>
            <m:r>
              <m:rPr>
                <m:sty m:val="p"/>
              </m:rPr>
              <m:t>2</m:t>
            </m:r>
          </m:den>
        </m:f>
        <m:sSub>
          <m:sSubPr/>
          <m:e>
            <m:r>
              <m:rPr>
                <m:sty m:val="i"/>
              </m:rPr>
              <m:t>a</m:t>
            </m:r>
          </m:e>
          <m:sub>
            <m:r>
              <m:rPr>
                <m:sty m:val="i"/>
              </m:rPr>
              <m:t>n</m:t>
            </m:r>
          </m:sub>
        </m:sSub>
      </m:oMath>
      <w:r>
        <w:rPr/>
        <w:t xml:space="preserve"> et </w:t>
      </w:r>
      <m:oMath>
        <m:sSub>
          <m:sSubPr/>
          <m:e>
            <m:r>
              <m:rPr>
                <m:sty m:val="i"/>
              </m:rPr>
              <m:t>I</m:t>
            </m:r>
          </m:e>
          <m:sub>
            <m:r>
              <m:rPr>
                <m:sty m:val="p"/>
              </m:rPr>
              <m:t>2</m:t>
            </m:r>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r>
              <m:rPr>
                <m:sty m:val="p"/>
              </m:rPr>
              <m:t>)</m:t>
            </m:r>
            <m:sSub>
              <m:sSubPr/>
              <m:e>
                <m:r>
                  <m:rPr>
                    <m:sty m:val="i"/>
                  </m:rPr>
                  <m:t>a</m:t>
                </m:r>
              </m:e>
              <m:sub>
                <m:r>
                  <m:rPr>
                    <m:sty m:val="i"/>
                  </m:rPr>
                  <m:t>n</m:t>
                </m:r>
              </m:sub>
            </m:sSub>
          </m:den>
        </m:f>
      </m:oMath>
      <w:r>
        <w:rPr/>
        <w:t xml:space="preserve">.</w:t>
      </w:r>
    </w:p>
    <w:p>
      <w:pPr>
        <w:numPr>
          <w:ilvl w:val="0"/>
          <w:numId w:val="3"/>
        </w:numPr>
        <w:spacing w:lineRule="auto"/>
      </w:pPr>
      <w:r>
        <w:rPr/>
        <w:t xml:space="preserve">a) Montrer que pour tout </w:t>
      </w:r>
      <m:oMath>
        <m:r>
          <m:rPr>
            <m:sty m:val="i"/>
          </m:rPr>
          <m:t>n</m:t>
        </m:r>
        <m:r>
          <m:rPr>
            <m:sty m:val="p"/>
          </m:rPr>
          <m:t>∈</m:t>
        </m:r>
        <m:r>
          <m:rPr>
            <m:scr m:val="double-struck"/>
          </m:rPr>
          <m:t>N</m:t>
        </m:r>
      </m:oMath>
      <w:r>
        <w:rPr/>
        <w:t xml:space="preserve"> avec </w:t>
      </w:r>
      <m:oMath>
        <m:r>
          <m:rPr>
            <m:sty m:val="i"/>
          </m:rPr>
          <m:t>n</m:t>
        </m:r>
        <m:r>
          <m:rPr>
            <m:sty m:val="p"/>
          </m:rPr>
          <m:t>≥</m:t>
        </m:r>
        <m:r>
          <m:rPr>
            <m:sty m:val="p"/>
          </m:rPr>
          <m:t>2</m:t>
        </m:r>
        <m:r>
          <m:rPr>
            <m:sty m:val="p"/>
          </m:rPr>
          <m:t>,</m:t>
        </m:r>
        <m:r>
          <m:rPr>
            <m:sty m:val="p"/>
          </m:rPr>
          <m:t>1</m:t>
        </m:r>
        <m:r>
          <m:rPr>
            <m:sty m:val="p"/>
          </m:rPr>
          <m:t>≤</m:t>
        </m:r>
        <m:f>
          <m:fPr>
            <m:ctrlPr>
              <w:rPr>
                <w:rFonts w:ascii="Cambria Math" w:hAnsi="Cambria Math"/>
              </w:rPr>
            </m:ctrlPr>
          </m:fPr>
          <m:num>
            <m:sSub>
              <m:sSubPr/>
              <m:e>
                <m:r>
                  <m:rPr>
                    <m:sty m:val="i"/>
                  </m:rPr>
                  <m:t>I</m:t>
                </m:r>
              </m:e>
              <m:sub>
                <m:r>
                  <m:rPr>
                    <m:sty m:val="i"/>
                  </m:rPr>
                  <m:t>n</m:t>
                </m:r>
                <m:r>
                  <m:rPr>
                    <m:sty m:val="p"/>
                  </m:rPr>
                  <m:t>−</m:t>
                </m:r>
                <m:r>
                  <m:rPr>
                    <m:sty m:val="p"/>
                  </m:rPr>
                  <m:t>1</m:t>
                </m:r>
              </m:sub>
            </m:sSub>
          </m:num>
          <m:den>
            <m:sSub>
              <m:sSubPr/>
              <m:e>
                <m:r>
                  <m:rPr>
                    <m:sty m:val="i"/>
                  </m:rPr>
                  <m:t>I</m:t>
                </m:r>
              </m:e>
              <m:sub>
                <m:r>
                  <m:rPr>
                    <m:sty m:val="i"/>
                  </m:rPr>
                  <m:t>n</m:t>
                </m:r>
              </m:sub>
            </m:sSub>
          </m:den>
        </m:f>
        <m:r>
          <m:rPr>
            <m:sty m:val="p"/>
          </m:rPr>
          <m:t>≤</m:t>
        </m:r>
        <m:f>
          <m:fPr>
            <m:ctrlPr>
              <w:rPr>
                <w:rFonts w:ascii="Cambria Math" w:hAnsi="Cambria Math"/>
              </w:rPr>
            </m:ctrlPr>
          </m:fPr>
          <m:num>
            <m:sSub>
              <m:sSubPr/>
              <m:e>
                <m:r>
                  <m:rPr>
                    <m:sty m:val="i"/>
                  </m:rPr>
                  <m:t>I</m:t>
                </m:r>
              </m:e>
              <m:sub>
                <m:r>
                  <m:rPr>
                    <m:sty m:val="i"/>
                  </m:rPr>
                  <m:t>n</m:t>
                </m:r>
                <m:r>
                  <m:rPr>
                    <m:sty m:val="p"/>
                  </m:rPr>
                  <m:t>−</m:t>
                </m:r>
                <m:r>
                  <m:rPr>
                    <m:sty m:val="p"/>
                  </m:rPr>
                  <m:t>2</m:t>
                </m:r>
              </m:sub>
            </m:sSub>
          </m:num>
          <m:den>
            <m:sSub>
              <m:sSubPr/>
              <m:e>
                <m:r>
                  <m:rPr>
                    <m:sty m:val="i"/>
                  </m:rPr>
                  <m:t>I</m:t>
                </m:r>
              </m:e>
              <m:sub>
                <m:r>
                  <m:rPr>
                    <m:sty m:val="i"/>
                  </m:rPr>
                  <m:t>n</m:t>
                </m:r>
              </m:sub>
            </m:sSub>
          </m:den>
        </m:f>
      </m:oMath>
      <w:r>
        <w:rPr/>
        <w:t xml:space="preserve">.</w:t>
      </w:r>
      <w:r>
        <w:rPr/>
        <w:br w:type="textWrapping"/>
      </w:r>
      <w:r>
        <w:rPr>
          <w:rFonts w:eastAsia="Georgia" w:cs="Georgia" w:ascii="Georgia" w:hAnsi="Georgia"/>
        </w:rPr>
        <w:t xml:space="preserve">b) Calculer la limite des suites de terme général : </w:t>
      </w:r>
      <m:oMath>
        <m:f>
          <m:fPr>
            <m:ctrlPr>
              <w:rPr>
                <w:rFonts w:ascii="Cambria Math" w:hAnsi="Cambria Math"/>
              </w:rPr>
            </m:ctrlPr>
          </m:fPr>
          <m:num>
            <m:sSub>
              <m:sSubPr/>
              <m:e>
                <m:r>
                  <m:rPr>
                    <m:sty m:val="i"/>
                  </m:rPr>
                  <m:t>I</m:t>
                </m:r>
              </m:e>
              <m:sub>
                <m:r>
                  <m:rPr>
                    <m:sty m:val="i"/>
                  </m:rPr>
                  <m:t>n</m:t>
                </m:r>
                <m:r>
                  <m:rPr>
                    <m:sty m:val="p"/>
                  </m:rPr>
                  <m:t>−</m:t>
                </m:r>
                <m:r>
                  <m:rPr>
                    <m:sty m:val="p"/>
                  </m:rPr>
                  <m:t>2</m:t>
                </m:r>
              </m:sub>
            </m:sSub>
          </m:num>
          <m:den>
            <m:sSub>
              <m:sSubPr/>
              <m:e>
                <m:r>
                  <m:rPr>
                    <m:sty m:val="i"/>
                  </m:rPr>
                  <m:t>I</m:t>
                </m:r>
              </m:e>
              <m:sub>
                <m:r>
                  <m:rPr>
                    <m:sty m:val="i"/>
                  </m:rPr>
                  <m:t>n</m:t>
                </m:r>
              </m:sub>
            </m:sSub>
          </m:den>
        </m:f>
        <m:r>
          <m:rPr>
            <m:sty m:val="p"/>
          </m:rPr>
          <m:t>,</m:t>
        </m:r>
        <m:f>
          <m:fPr>
            <m:ctrlPr>
              <w:rPr>
                <w:rFonts w:ascii="Cambria Math" w:hAnsi="Cambria Math"/>
              </w:rPr>
            </m:ctrlPr>
          </m:fPr>
          <m:num>
            <m:sSub>
              <m:sSubPr/>
              <m:e>
                <m:r>
                  <m:rPr>
                    <m:sty m:val="i"/>
                  </m:rPr>
                  <m:t>I</m:t>
                </m:r>
              </m:e>
              <m:sub>
                <m:r>
                  <m:rPr>
                    <m:sty m:val="i"/>
                  </m:rPr>
                  <m:t>n</m:t>
                </m:r>
                <m:r>
                  <m:rPr>
                    <m:sty m:val="p"/>
                  </m:rPr>
                  <m:t>−</m:t>
                </m:r>
                <m:r>
                  <m:rPr>
                    <m:sty m:val="p"/>
                  </m:rPr>
                  <m:t>1</m:t>
                </m:r>
              </m:sub>
            </m:sSub>
          </m:num>
          <m:den>
            <m:sSub>
              <m:sSubPr/>
              <m:e>
                <m:r>
                  <m:rPr>
                    <m:sty m:val="i"/>
                  </m:rPr>
                  <m:t>I</m:t>
                </m:r>
              </m:e>
              <m:sub>
                <m:r>
                  <m:rPr>
                    <m:sty m:val="i"/>
                  </m:rPr>
                  <m:t>n</m:t>
                </m:r>
              </m:sub>
            </m:sSub>
          </m:den>
        </m:f>
      </m:oMath>
      <w:r>
        <w:rPr/>
        <w:t xml:space="preserve"> et </w:t>
      </w:r>
      <m:oMath>
        <m:r>
          <m:rPr>
            <m:sty m:val="i"/>
          </m:rPr>
          <m:t>n</m:t>
        </m:r>
        <m:sSubSup>
          <m:sSubSupPr/>
          <m:e>
            <m:r>
              <m:rPr>
                <m:sty m:val="i"/>
              </m:rPr>
              <m:t>I</m:t>
            </m:r>
          </m:e>
          <m:sub>
            <m:r>
              <m:rPr>
                <m:sty m:val="i"/>
              </m:rPr>
              <m:t>n</m:t>
            </m:r>
          </m:sub>
          <m:sup>
            <m:r>
              <m:rPr>
                <m:sty m:val="p"/>
              </m:rPr>
              <m:t>2</m:t>
            </m:r>
          </m:sup>
        </m:sSubSup>
      </m:oMath>
      <w:r>
        <w:rPr/>
        <w:t xml:space="preserve">.</w:t>
      </w:r>
      <w:r>
        <w:rPr/>
        <w:br w:type="textWrapping"/>
      </w:r>
      <w:r>
        <w:rPr>
          <w:rFonts w:eastAsia="Georgia" w:cs="Georgia" w:ascii="Georgia" w:hAnsi="Georgia"/>
        </w:rPr>
        <w:t xml:space="preserve">c) Donner un équivalent de </w:t>
      </w:r>
      <m:oMath>
        <m:sSub>
          <m:sSubPr/>
          <m:e>
            <m:r>
              <m:rPr>
                <m:sty m:val="i"/>
              </m:rPr>
              <m:t>I</m:t>
            </m:r>
          </m:e>
          <m:sub>
            <m:r>
              <m:rPr>
                <m:sty m:val="i"/>
              </m:rPr>
              <m:t>n</m:t>
            </m:r>
          </m:sub>
        </m:sSub>
      </m:oMath>
      <w:r>
        <w:rPr/>
        <w:t xml:space="preserve"> quand </w:t>
      </w:r>
      <m:oMath>
        <m:r>
          <m:rPr>
            <m:sty m:val="i"/>
          </m:rPr>
          <m:t>n</m:t>
        </m:r>
      </m:oMath>
      <w:r>
        <w:rPr/>
        <w:t xml:space="preserve"> tend vers </w:t>
      </w:r>
      <m:oMath>
        <m:r>
          <m:rPr>
            <m:sty m:val="p"/>
          </m:rPr>
          <m:t>+</m:t>
        </m:r>
        <m:r>
          <m:rPr>
            <m:sty m:val="p"/>
          </m:rPr>
          <m:t>∞</m:t>
        </m:r>
      </m:oMath>
      <w:r>
        <w:rPr/>
        <w:t xml:space="preserve">.</w:t>
      </w:r>
    </w:p>
    <w:p>
      <w:pPr>
        <w:numPr>
          <w:ilvl w:val="0"/>
          <w:numId w:val="3"/>
        </w:numPr>
        <w:spacing w:lineRule="auto"/>
      </w:pPr>
      <w:r>
        <w:rPr/>
        <w:t xml:space="preserve">a) Montrer que pour tout </w:t>
      </w:r>
      <m:oMath>
        <m:r>
          <m:rPr>
            <m:sty m:val="i"/>
          </m:rPr>
          <m:t>n</m:t>
        </m:r>
        <m:r>
          <m:rPr>
            <m:sty m:val="p"/>
          </m:rPr>
          <m:t>∈</m:t>
        </m:r>
        <m:sSup>
          <m:sSupPr/>
          <m:e>
            <m:r>
              <m:rPr>
                <m:scr m:val="double-struck"/>
              </m:rPr>
              <m:t>N</m:t>
            </m:r>
          </m:e>
          <m:sup>
            <m:r>
              <m:rPr>
                <m:sty m:val="p"/>
              </m:rPr>
              <m:t>∗</m:t>
            </m:r>
          </m:sup>
        </m:sSup>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rad>
              <m:radPr>
                <m:degHide m:val="1"/>
                <m:ctrlPr>
                  <w:rPr>
                    <w:rFonts w:ascii="Cambria Math" w:hAnsi="Cambria Math"/>
                  </w:rPr>
                </m:ctrlPr>
              </m:radPr>
              <m:deg/>
              <m:e>
                <m:r>
                  <m:rPr>
                    <m:sty m:val="i"/>
                  </m:rPr>
                  <m:t>n</m:t>
                </m:r>
                <m:r>
                  <m:rPr>
                    <m:sty m:val="p"/>
                  </m:rPr>
                  <m:t>+</m:t>
                </m:r>
                <m:r>
                  <m:rPr>
                    <m:sty m:val="p"/>
                  </m:rPr>
                  <m:t>1</m:t>
                </m:r>
              </m:e>
            </m:rad>
          </m:den>
        </m:f>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rad>
              <m:radPr>
                <m:degHide m:val="1"/>
                <m:ctrlPr>
                  <w:rPr>
                    <w:rFonts w:ascii="Cambria Math" w:hAnsi="Cambria Math"/>
                  </w:rPr>
                </m:ctrlPr>
              </m:radPr>
              <m:deg/>
              <m:e>
                <m:r>
                  <m:rPr>
                    <m:sty m:val="i"/>
                  </m:rPr>
                  <m:t>n</m:t>
                </m:r>
              </m:e>
            </m:rad>
          </m:den>
        </m:f>
      </m:oMath>
      <w:r>
        <w:rPr/>
        <w:t xml:space="preserve">.</w:t>
      </w:r>
      <w:r>
        <w:rPr/>
        <w:br w:type="textWrapping"/>
      </w:r>
      <w:r>
        <w:rPr>
          <w:rFonts w:eastAsia="Georgia" w:cs="Georgia" w:ascii="Georgia" w:hAnsi="Georgia"/>
        </w:rPr>
        <w:t xml:space="preserve">b) En déduire que le terme </w:t>
      </w:r>
      <m:oMath>
        <m:sSub>
          <m:sSubPr/>
          <m:e>
            <m:r>
              <m:rPr>
                <m:sty m:val="i"/>
              </m:rPr>
              <m:t>a</m:t>
            </m:r>
          </m:e>
          <m:sub>
            <m:r>
              <m:rPr>
                <m:sty m:val="i"/>
              </m:rPr>
              <m:t>n</m:t>
            </m:r>
          </m:sub>
        </m:sSub>
      </m:oMath>
      <w:r>
        <w:rPr>
          <w:rFonts w:eastAsia="Georgia" w:cs="Georgia" w:ascii="Georgia" w:hAnsi="Georgia"/>
        </w:rPr>
        <w:t xml:space="preserve"> est équivalent à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rad>
              <m:radPr>
                <m:degHide m:val="1"/>
                <m:ctrlPr>
                  <w:rPr>
                    <w:rFonts w:ascii="Cambria Math" w:hAnsi="Cambria Math"/>
                  </w:rPr>
                </m:ctrlPr>
              </m:radPr>
              <m:deg/>
              <m:e>
                <m:r>
                  <m:rPr>
                    <m:sty m:val="i"/>
                  </m:rPr>
                  <m:t>n</m:t>
                </m:r>
              </m:e>
            </m:rad>
          </m:den>
        </m:f>
      </m:oMath>
      <w:r>
        <w:rPr/>
        <w:t xml:space="preserve"> quand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c) Donner la nature des séries de terme général :</w:t>
      </w:r>
      <w:r>
        <w:rPr/>
        <w:br w:type="textWrapping"/>
      </w:r>
      <w:r>
        <w:rPr/>
        <w:t xml:space="preserve">i) </w:t>
      </w:r>
      <m:oMath>
        <m:sSub>
          <m:sSubPr/>
          <m:e>
            <m:r>
              <m:rPr>
                <m:sty m:val="i"/>
              </m:rPr>
              <m:t>a</m:t>
            </m:r>
          </m:e>
          <m:sub>
            <m:r>
              <m:rPr>
                <m:sty m:val="i"/>
              </m:rPr>
              <m:t>n</m:t>
            </m:r>
          </m:sub>
        </m:sSub>
      </m:oMath>
      <w:r>
        <w:rPr/>
        <w:br w:type="textWrapping"/>
      </w:r>
      <w:r>
        <w:rPr/>
        <w:t xml:space="preserve">ii) </w:t>
      </w:r>
      <m:oMath>
        <m:f>
          <m:fPr>
            <m:ctrlPr>
              <w:rPr>
                <w:rFonts w:ascii="Cambria Math" w:hAnsi="Cambria Math"/>
              </w:rPr>
            </m:ctrlPr>
          </m:fPr>
          <m:num>
            <m:sSub>
              <m:sSubPr/>
              <m:e>
                <m:r>
                  <m:rPr>
                    <m:sty m:val="i"/>
                  </m:rPr>
                  <m:t>a</m:t>
                </m:r>
              </m:e>
              <m:sub>
                <m:r>
                  <m:rPr>
                    <m:sty m:val="i"/>
                  </m:rPr>
                  <m:t>n</m:t>
                </m:r>
              </m:sub>
            </m:sSub>
          </m:num>
          <m:den>
            <m:r>
              <m:rPr>
                <m:sty m:val="p"/>
              </m:rPr>
              <m:t>4</m:t>
            </m:r>
            <m:r>
              <m:rPr>
                <m:sty m:val="i"/>
              </m:rPr>
              <m:t>n</m:t>
            </m:r>
            <m:r>
              <m:rPr>
                <m:sty m:val="p"/>
              </m:rPr>
              <m:t>+</m:t>
            </m:r>
            <m:r>
              <m:rPr>
                <m:sty m:val="p"/>
              </m:rPr>
              <m:t>1</m:t>
            </m:r>
          </m:den>
        </m:f>
      </m:oMath>
      <w:r>
        <w:rPr/>
        <w:br w:type="textWrapping"/>
      </w:r>
      <w:r>
        <w:rPr/>
        <w:t xml:space="preserve">iii) </w:t>
      </w:r>
      <m:oMath>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oMath>
      <w:r>
        <w:rPr/>
        <w:br w:type="textWrapping"/>
      </w:r>
      <w:r>
        <w:rPr/>
        <w:t xml:space="preserve">iv) </w:t>
      </w:r>
      <m:oMath>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num>
          <m:den>
            <m:r>
              <m:rPr>
                <m:sty m:val="p"/>
              </m:rPr>
              <m:t>4</m:t>
            </m:r>
            <m:r>
              <m:rPr>
                <m:sty m:val="i"/>
              </m:rPr>
              <m:t>n</m:t>
            </m:r>
            <m:r>
              <m:rPr>
                <m:sty m:val="p"/>
              </m:rPr>
              <m:t>+</m:t>
            </m:r>
            <m:r>
              <m:rPr>
                <m:sty m:val="p"/>
              </m:rPr>
              <m:t>1</m:t>
            </m:r>
          </m:den>
        </m:f>
      </m:oMath>
    </w:p>
    <w:p>
      <w:pPr>
        <w:spacing w:line="271" w:before="330" w:lineRule="auto"/>
      </w:pPr>
      <w:r>
        <w:rPr>
          <w:b/>
          <w:sz w:val="42"/>
        </w:rPr>
        <w:t xml:space="preserve">Partie III: Etude de </w:t>
      </w:r>
      <m:oMath>
        <m:r>
          <m:rPr>
            <m:sty m:val="i"/>
          </m:rPr>
          <w:rPr>
            <w:sz w:val="42"/>
          </w:rPr>
          <m:t>F</m:t>
        </m:r>
      </m:oMath>
      <w:r>
        <w:rPr>
          <w:b/>
          <w:sz w:val="42"/>
        </w:rPr>
        <w:t xml:space="preserve"> :</w:t>
      </w:r>
    </w:p>
    <w:p>
      <w:pPr>
        <w:spacing w:after="220" w:lineRule="auto"/>
      </w:pPr>
      <w:r>
        <w:rPr/>
        <w:t xml:space="preserve">On note ( </w:t>
      </w:r>
      <m:oMath>
        <m:r>
          <m:rPr>
            <m:sty m:val="i"/>
          </m:rPr>
          <m:t>C</m:t>
        </m:r>
      </m:oMath>
      <w:r>
        <w:rPr>
          <w:rFonts w:eastAsia="Georgia" w:cs="Georgia" w:ascii="Georgia" w:hAnsi="Georgia"/>
        </w:rPr>
        <w:t xml:space="preserve"> ) la courbe représentative de </w:t>
      </w:r>
      <m:oMath>
        <m:r>
          <m:rPr>
            <m:sty m:val="i"/>
          </m:rPr>
          <m:t>F</m:t>
        </m:r>
      </m:oMath>
      <w:r>
        <w:rPr>
          <w:rFonts w:eastAsia="Georgia" w:cs="Georgia" w:ascii="Georgia" w:hAnsi="Georgia"/>
        </w:rPr>
        <w:t xml:space="preserve"> dans un repère ( </w:t>
      </w:r>
      <m:oMath>
        <m:r>
          <m:rPr>
            <m:sty m:val="p"/>
          </m:rPr>
          <m:t>O</m:t>
        </m:r>
        <m:r>
          <m:rPr>
            <m:sty m:val="p"/>
          </m:rPr>
          <m:t>,</m:t>
        </m:r>
        <m:acc>
          <m:accPr>
            <m:chr m:val="⃗"/>
          </m:accPr>
          <m:e>
            <m:r>
              <m:rPr>
                <m:sty m:val="p"/>
              </m:rPr>
              <m:t>i</m:t>
            </m:r>
          </m:e>
        </m:acc>
        <m:r>
          <m:rPr>
            <m:sty m:val="p"/>
          </m:rPr>
          <m:t>,</m:t>
        </m:r>
        <m:acc>
          <m:accPr>
            <m:chr m:val="⃗"/>
          </m:accPr>
          <m:e>
            <m:r>
              <m:rPr>
                <m:sty m:val="p"/>
              </m:rPr>
              <m:t>j</m:t>
            </m:r>
          </m:e>
        </m:acc>
      </m:oMath>
      <w:r>
        <w:rPr>
          <w:rFonts w:eastAsia="Georgia" w:cs="Georgia" w:ascii="Georgia" w:hAnsi="Georgia"/>
        </w:rPr>
        <w:t xml:space="preserve"> ) orthonormé du plan.</w:t>
      </w:r>
    </w:p>
    <w:p>
      <w:pPr>
        <w:numPr>
          <w:ilvl w:val="0"/>
          <w:numId w:val="4"/>
        </w:numPr>
        <w:spacing w:lineRule="auto"/>
      </w:pPr>
      <w:r>
        <w:rPr/>
        <w:t xml:space="preserve">Etude globale de </w:t>
      </w:r>
      <m:oMath>
        <m:r>
          <m:rPr>
            <m:sty m:val="i"/>
          </m:rPr>
          <m:t>F</m:t>
        </m:r>
      </m:oMath>
      <w:r>
        <w:rPr/>
        <w:t xml:space="preserve"> :</w:t>
      </w:r>
      <w:r>
        <w:rPr/>
        <w:br w:type="textWrapping"/>
      </w:r>
      <w:r>
        <w:rPr/>
        <w:t xml:space="preserve">a) Montrer que </w:t>
      </w:r>
      <m:oMath>
        <m:r>
          <m:rPr>
            <m:sty m:val="i"/>
          </m:rPr>
          <m:t>F</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w:t>
      </w:r>
      <w:r>
        <w:rPr/>
        <w:br w:type="textWrapping"/>
      </w:r>
      <w:r>
        <w:rPr/>
        <w:t xml:space="preserve">b) Donner le sens de variation de </w:t>
      </w:r>
      <m:oMath>
        <m:r>
          <m:rPr>
            <m:sty m:val="i"/>
          </m:rPr>
          <m:t>F</m:t>
        </m:r>
      </m:oMath>
      <w:r>
        <w:rPr/>
        <w:t xml:space="preserve"> sur </w:t>
      </w:r>
      <m:oMath>
        <m:r>
          <m:rPr>
            <m:scr m:val="double-struck"/>
          </m:rPr>
          <m:t>R</m:t>
        </m:r>
      </m:oMath>
      <w:r>
        <w:rPr/>
        <w:t xml:space="preserve">.</w:t>
      </w:r>
      <w:r>
        <w:rPr/>
        <w:br w:type="textWrapping"/>
      </w:r>
      <w:r>
        <w:rPr/>
        <w:t xml:space="preserve">c) Montrer que </w:t>
      </w:r>
      <m:oMath>
        <m:r>
          <m:rPr>
            <m:sty m:val="i"/>
          </m:rPr>
          <m:t>F</m:t>
        </m:r>
      </m:oMath>
      <w:r>
        <w:rPr/>
        <w:t xml:space="preserve"> est impaire.</w:t>
      </w:r>
      <w:r>
        <w:rPr/>
        <w:br w:type="textWrapping"/>
      </w:r>
      <w:r>
        <w:rPr/>
        <w:t xml:space="preserve">d) Montrer que pour tout </w:t>
      </w:r>
      <m:oMath>
        <m:r>
          <m:rPr>
            <m:sty m:val="i"/>
          </m:rPr>
          <m:t>x</m:t>
        </m:r>
        <m:r>
          <m:rPr>
            <m:sty m:val="p"/>
          </m:rPr>
          <m:t>≥</m:t>
        </m:r>
        <m:r>
          <m:rPr>
            <m:sty m:val="p"/>
          </m:rPr>
          <m:t>1</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p"/>
          </m:rPr>
          <m:t>1</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i"/>
              </m:rPr>
              <m:t>x</m:t>
            </m:r>
          </m:den>
        </m:f>
      </m:oMath>
      <w:r>
        <w:rPr/>
        <w:t xml:space="preserve">.</w:t>
      </w:r>
      <w:r>
        <w:rPr/>
        <w:br w:type="textWrapping"/>
      </w:r>
      <w:r>
        <w:rPr>
          <w:rFonts w:eastAsia="Georgia" w:cs="Georgia" w:ascii="Georgia" w:hAnsi="Georgia"/>
        </w:rPr>
        <w:t xml:space="preserve">e)Enoncer le théorème concernant l'existence de la limite en </w:t>
      </w:r>
      <m:oMath>
        <m:r>
          <m:rPr>
            <m:sty m:val="p"/>
          </m:rPr>
          <m:t>+</m:t>
        </m:r>
        <m:r>
          <m:rPr>
            <m:sty m:val="p"/>
          </m:rPr>
          <m:t>∞</m:t>
        </m:r>
      </m:oMath>
      <w:r>
        <w:rPr>
          <w:rFonts w:eastAsia="Georgia" w:cs="Georgia" w:ascii="Georgia" w:hAnsi="Georgia"/>
        </w:rPr>
        <w:t xml:space="preserve"> d'une fonction croissante définie sur </w:t>
      </w:r>
      <m:oMath>
        <m:r>
          <m:rPr>
            <m:sty m:val="p"/>
          </m:rPr>
          <m:t>[</m:t>
        </m:r>
        <m:r>
          <m:rPr>
            <m:sty m:val="i"/>
          </m:rPr>
          <m:t>A</m:t>
        </m:r>
        <m:r>
          <m:rPr>
            <m:sty m:val="p"/>
          </m:rPr>
          <m:t>,</m:t>
        </m:r>
        <m:r>
          <m:rPr>
            <m:sty m:val="p"/>
          </m:rPr>
          <m:t>+</m:t>
        </m:r>
        <m:r>
          <m:rPr>
            <m:sty m:val="p"/>
          </m:rPr>
          <m:t>∞</m:t>
        </m:r>
        <m:r>
          <m:rPr>
            <m:sty m:val="p"/>
          </m:rPr>
          <m:t>[</m:t>
        </m:r>
      </m:oMath>
      <w:r>
        <w:rPr>
          <w:rFonts w:eastAsia="Georgia" w:cs="Georgia" w:ascii="Georgia" w:hAnsi="Georgia"/>
        </w:rPr>
        <w:t xml:space="preserve"> (où </w:t>
      </w:r>
      <m:oMath>
        <m:r>
          <m:rPr>
            <m:sty m:val="i"/>
          </m:rPr>
          <m:t>A</m:t>
        </m:r>
        <m:r>
          <m:rPr>
            <m:sty m:val="p"/>
          </m:rPr>
          <m:t>∈</m:t>
        </m:r>
        <m:r>
          <m:rPr>
            <m:scr m:val="double-struck"/>
          </m:rPr>
          <m:t>R</m:t>
        </m:r>
      </m:oMath>
      <w:r>
        <w:rPr/>
        <w:t xml:space="preserve"> ).</w:t>
      </w:r>
      <w:r>
        <w:rPr/>
        <w:br w:type="textWrapping"/>
      </w:r>
      <w:r>
        <w:rPr>
          <w:rFonts w:eastAsia="Georgia" w:cs="Georgia" w:ascii="Georgia" w:hAnsi="Georgia"/>
        </w:rPr>
        <w:t xml:space="preserve">f) Déduire des 2 questions précédentes que </w:t>
      </w:r>
      <m:oMath>
        <m:r>
          <m:rPr>
            <m:sty m:val="i"/>
          </m:rPr>
          <m:t>F</m:t>
        </m:r>
      </m:oMath>
      <w:r>
        <w:rPr/>
        <w:t xml:space="preserve"> a une limite finie en </w:t>
      </w:r>
      <m:oMath>
        <m:r>
          <m:rPr>
            <m:sty m:val="p"/>
          </m:rPr>
          <m:t>+</m:t>
        </m:r>
        <m:r>
          <m:rPr>
            <m:sty m:val="p"/>
          </m:rPr>
          <m:t>∞</m:t>
        </m:r>
      </m:oMath>
      <w:r>
        <w:rPr/>
        <w:t xml:space="preserve">.</w:t>
      </w:r>
    </w:p>
    <w:p>
      <w:pPr>
        <w:numPr>
          <w:ilvl w:val="0"/>
          <w:numId w:val="4"/>
        </w:numPr>
        <w:spacing w:lineRule="auto"/>
      </w:pPr>
      <w:r>
        <w:rPr/>
        <w:t xml:space="preserve">Etude locale de </w:t>
      </w:r>
      <m:oMath>
        <m:r>
          <m:rPr>
            <m:sty m:val="i"/>
          </m:rPr>
          <m:t>F</m:t>
        </m:r>
      </m:oMath>
      <w:r>
        <w:rPr/>
        <w:t xml:space="preserve"> :</w:t>
      </w:r>
      <w:r>
        <w:rPr/>
        <w:br w:type="textWrapping"/>
      </w:r>
      <w:r>
        <w:rPr>
          <w:rFonts w:eastAsia="Georgia" w:cs="Georgia" w:ascii="Georgia" w:hAnsi="Georgia"/>
        </w:rPr>
        <w:t xml:space="preserve">a)Donner le développement limité de </w:t>
      </w:r>
      <m:oMath>
        <m:r>
          <m:rPr>
            <m:sty m:val="i"/>
          </m:rPr>
          <m:t>F</m:t>
        </m:r>
      </m:oMath>
      <w:r>
        <w:rPr>
          <w:rFonts w:eastAsia="Georgia" w:cs="Georgia" w:ascii="Georgia" w:hAnsi="Georgia"/>
        </w:rPr>
        <w:t xml:space="preserve"> en 0 à l'ordre 9 . Enoncer le théorème utilisé.</w:t>
      </w:r>
      <w:r>
        <w:rPr/>
        <w:br w:type="textWrapping"/>
      </w:r>
      <w:r>
        <w:rPr>
          <w:rFonts w:eastAsia="Georgia" w:cs="Georgia" w:ascii="Georgia" w:hAnsi="Georgia"/>
        </w:rPr>
        <w:t xml:space="preserve">b)Donner une équation de la tangente Ta à ( </w:t>
      </w:r>
      <m:oMath>
        <m:r>
          <m:rPr>
            <m:sty m:val="i"/>
          </m:rPr>
          <m:t>C</m:t>
        </m:r>
      </m:oMath>
      <w:r>
        <w:rPr>
          <w:rFonts w:eastAsia="Georgia" w:cs="Georgia" w:ascii="Georgia" w:hAnsi="Georgia"/>
        </w:rPr>
        <w:t xml:space="preserve"> ) au point d'abscisse 0 et préciser la position de </w:t>
      </w:r>
      <m:oMath>
        <m:r>
          <m:rPr>
            <m:sty m:val="p"/>
          </m:rPr>
          <m:t>(</m:t>
        </m:r>
        <m:r>
          <m:rPr>
            <m:sty m:val="i"/>
          </m:rPr>
          <m:t>C</m:t>
        </m:r>
        <m:r>
          <m:rPr>
            <m:sty m:val="p"/>
          </m:rPr>
          <m:t>)</m:t>
        </m:r>
      </m:oMath>
      <w:r>
        <w:rPr>
          <w:rFonts w:eastAsia="Georgia" w:cs="Georgia" w:ascii="Georgia" w:hAnsi="Georgia"/>
        </w:rPr>
        <w:t xml:space="preserve"> par rapport à T au voisinage de 0 .</w:t>
      </w:r>
      <w:r>
        <w:rPr/>
        <w:br w:type="textWrapping"/>
      </w:r>
      <w:r>
        <w:rPr/>
        <w:t xml:space="preserve">c) La courbe ( </w:t>
      </w:r>
      <m:oMath>
        <m:r>
          <m:rPr>
            <m:sty m:val="i"/>
          </m:rPr>
          <m:t>C</m:t>
        </m:r>
      </m:oMath>
      <w:r>
        <w:rPr>
          <w:rFonts w:eastAsia="Georgia" w:cs="Georgia" w:ascii="Georgia" w:hAnsi="Georgia"/>
        </w:rPr>
        <w:t xml:space="preserve"> ) possède-t-elle des points d'inflexion ? Si oui, les déterminer.</w:t>
      </w:r>
    </w:p>
    <w:p>
      <w:pPr>
        <w:numPr>
          <w:ilvl w:val="0"/>
          <w:numId w:val="4"/>
        </w:numPr>
        <w:spacing w:lineRule="auto"/>
      </w:pPr>
      <w:r>
        <w:rPr/>
        <w:t xml:space="preserve">Lien avec </w:t>
      </w:r>
      <m:oMath>
        <m:r>
          <m:rPr>
            <m:sty m:val="i"/>
          </m:rPr>
          <m:t>α</m:t>
        </m:r>
      </m:oMath>
      <w:r>
        <w:rPr/>
        <w:t xml:space="preserve"> :</w:t>
      </w:r>
      <w:r>
        <w:rPr/>
        <w:br w:type="textWrapping"/>
      </w:r>
      <w:r>
        <w:rPr/>
        <w:t xml:space="preserve">a) Montrer que pour tout </w:t>
      </w:r>
      <m:oMath>
        <m:r>
          <m:rPr>
            <m:sty m:val="i"/>
          </m:rPr>
          <m:t>x</m:t>
        </m:r>
        <m:r>
          <m:rPr>
            <m:sty m:val="p"/>
          </m:rPr>
          <m:t>&gt;</m:t>
        </m:r>
        <m:r>
          <m:rPr>
            <m:sty m:val="p"/>
          </m:rPr>
          <m:t>0</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p"/>
          </m:rPr>
          <m:t>1</m:t>
        </m:r>
        <m:r>
          <m:rPr>
            <m:sty m:val="p"/>
          </m:rPr>
          <m:t>)</m:t>
        </m:r>
        <m:r>
          <m:rPr>
            <m:sty m:val="p"/>
          </m:rPr>
          <m:t>=</m:t>
        </m:r>
        <m:r>
          <m:rPr>
            <m:sty m:val="i"/>
          </m:rPr>
          <m:t>F</m:t>
        </m:r>
        <m:r>
          <m:rPr>
            <m:sty m:val="p"/>
          </m:rPr>
          <m:t>(</m:t>
        </m:r>
        <m:r>
          <m:rPr>
            <m:sty m:val="p"/>
          </m:rPr>
          <m:t>1</m:t>
        </m:r>
        <m:r>
          <m:rPr>
            <m:sty m:val="p"/>
          </m:rPr>
          <m:t>)</m:t>
        </m:r>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w:t>
      </w:r>
      <w:r>
        <w:rPr/>
        <w:br w:type="textWrapping"/>
      </w:r>
      <w:r>
        <w:rPr>
          <w:rFonts w:eastAsia="Georgia" w:cs="Georgia" w:ascii="Georgia" w:hAnsi="Georgia"/>
        </w:rPr>
        <w:t xml:space="preserve">b) En déduire que la limite de </w:t>
      </w:r>
      <m:oMath>
        <m:r>
          <m:rPr>
            <m:sty m:val="i"/>
          </m:rPr>
          <m:t>F</m:t>
        </m:r>
      </m:oMath>
      <w:r>
        <w:rPr/>
        <w:t xml:space="preserve"> en </w:t>
      </w:r>
      <m:oMath>
        <m:r>
          <m:rPr>
            <m:sty m:val="p"/>
          </m:rPr>
          <m:t>+</m:t>
        </m:r>
        <m:r>
          <m:rPr>
            <m:sty m:val="p"/>
          </m:rPr>
          <m:t>∞</m:t>
        </m:r>
      </m:oMath>
      <w:r>
        <w:rPr>
          <w:rFonts w:eastAsia="Georgia" w:cs="Georgia" w:ascii="Georgia" w:hAnsi="Georgia"/>
        </w:rPr>
        <w:t xml:space="preserve"> est égale à </w:t>
      </w:r>
      <m:oMath>
        <m:r>
          <m:rPr>
            <m:sty m:val="p"/>
          </m:rPr>
          <m:t>2</m:t>
        </m:r>
        <m:r>
          <m:rPr>
            <m:sty m:val="i"/>
          </m:rPr>
          <m:t>F</m:t>
        </m:r>
        <m:r>
          <m:rPr>
            <m:sty m:val="p"/>
          </m:rPr>
          <m:t>(</m:t>
        </m:r>
        <m:r>
          <m:rPr>
            <m:sty m:val="p"/>
          </m:rPr>
          <m:t>1</m:t>
        </m:r>
        <m:r>
          <m:rPr>
            <m:sty m:val="p"/>
          </m:rPr>
          <m:t>)</m:t>
        </m:r>
      </m:oMath>
      <w:r>
        <w:rPr/>
        <w:t xml:space="preserve">.</w:t>
      </w:r>
      <w:r>
        <w:rPr/>
        <w:br w:type="textWrapping"/>
      </w:r>
      <w:r>
        <w:rPr/>
        <w:t xml:space="preserve">c) En utilisant la partie I)3), montrer que la limite de </w:t>
      </w:r>
      <m:oMath>
        <m:r>
          <m:rPr>
            <m:sty m:val="i"/>
          </m:rPr>
          <m:t>F</m:t>
        </m:r>
      </m:oMath>
      <w:r>
        <w:rPr/>
        <w:t xml:space="preserve"> en </w:t>
      </w:r>
      <m:oMath>
        <m:r>
          <m:rPr>
            <m:sty m:val="p"/>
          </m:rPr>
          <m:t>+</m:t>
        </m:r>
        <m:r>
          <m:rPr>
            <m:sty m:val="p"/>
          </m:rPr>
          <m:t>∞</m:t>
        </m:r>
      </m:oMath>
      <w:r>
        <w:rPr/>
        <w:t xml:space="preserve"> est </w:t>
      </w:r>
      <m:oMath>
        <m:r>
          <m:rPr>
            <m:sty m:val="i"/>
          </m:rPr>
          <m:t>α</m:t>
        </m:r>
      </m:oMath>
      <w:r>
        <w:rPr>
          <w:rFonts w:eastAsia="Georgia" w:cs="Georgia" w:ascii="Georgia" w:hAnsi="Georgia"/>
        </w:rPr>
        <w:t xml:space="preserve"> et retrouver le résultat de III)3)b).</w:t>
      </w:r>
    </w:p>
    <w:p>
      <w:pPr>
        <w:numPr>
          <w:ilvl w:val="0"/>
          <w:numId w:val="4"/>
        </w:numPr>
        <w:spacing w:lineRule="auto"/>
      </w:pPr>
      <w:r>
        <w:rPr>
          <w:rFonts w:eastAsia="Georgia" w:cs="Georgia" w:ascii="Georgia" w:hAnsi="Georgia"/>
        </w:rPr>
        <w:t xml:space="preserve">Tracé de (C):</w:t>
      </w:r>
      <w:r>
        <w:rPr/>
        <w:br w:type="textWrapping"/>
      </w:r>
      <w:r>
        <w:rPr/>
        <w:t xml:space="preserve">a)Dresser le tableau de variations de </w:t>
      </w:r>
      <m:oMath>
        <m:r>
          <m:rPr>
            <m:sty m:val="i"/>
          </m:rPr>
          <m:t>F</m:t>
        </m:r>
      </m:oMath>
      <w:r>
        <w:rPr/>
        <w:t xml:space="preserve">.</w:t>
      </w:r>
      <w:r>
        <w:rPr/>
        <w:br w:type="textWrapping"/>
      </w:r>
      <w:r>
        <w:rPr>
          <w:rFonts w:eastAsia="Georgia" w:cs="Georgia" w:ascii="Georgia" w:hAnsi="Georgia"/>
        </w:rPr>
        <w:t xml:space="preserve">b) Donner une équation de la tangente à (C) au point d'abscisse 1.</w:t>
      </w:r>
      <w:r>
        <w:rPr/>
        <w:br w:type="textWrapping"/>
      </w:r>
      <w:r>
        <w:rPr/>
        <w:t xml:space="preserve">c) Tracer ( </w:t>
      </w:r>
      <m:oMath>
        <m:r>
          <m:rPr>
            <m:sty m:val="i"/>
          </m:rPr>
          <m:t>C</m:t>
        </m:r>
      </m:oMath>
      <w:r>
        <w:rPr>
          <w:rFonts w:eastAsia="Georgia" w:cs="Georgia" w:ascii="Georgia" w:hAnsi="Georgia"/>
        </w:rPr>
        <w:t xml:space="preserve"> ) en tenant compte des différents points de l'étude précédente. Pour le tracé, prendre </w:t>
      </w:r>
      <m:oMath>
        <m:r>
          <m:rPr>
            <m:sty m:val="i"/>
          </m:rPr>
          <m:t>α</m:t>
        </m:r>
        <m:r>
          <m:rPr>
            <m:sty m:val="p"/>
          </m:rPr>
          <m:t>≈</m:t>
        </m:r>
        <m:r>
          <m:rPr>
            <m:sty m:val="p"/>
          </m:rPr>
          <m:t>1.85</m:t>
        </m:r>
      </m:oMath>
      <w:r>
        <w:rPr/>
        <w:t xml:space="preserve">.</w:t>
      </w:r>
    </w:p>
    <w:p>
      <w:pPr>
        <w:numPr>
          <w:ilvl w:val="0"/>
          <w:numId w:val="4"/>
        </w:numPr>
        <w:spacing w:lineRule="auto"/>
      </w:pPr>
      <w:r>
        <w:rPr/>
        <w:t xml:space="preserve">Quelques applications de </w:t>
      </w:r>
      <m:oMath>
        <m:r>
          <m:rPr>
            <m:sty m:val="i"/>
          </m:rPr>
          <m:t>F</m:t>
        </m:r>
      </m:oMath>
      <w:r>
        <w:rPr/>
        <w:t xml:space="preserve"> :</w:t>
      </w:r>
      <w:r>
        <w:rPr/>
        <w:br w:type="textWrapping"/>
      </w:r>
      <w:r>
        <w:rPr>
          <w:rFonts w:eastAsia="Georgia" w:cs="Georgia" w:ascii="Georgia" w:hAnsi="Georgia"/>
        </w:rPr>
        <w:t xml:space="preserve">a) Résoudre l'équation différentielle ( E ) : </w:t>
      </w:r>
      <m:oMath>
        <m:d>
          <m:dPr>
            <m:begChr m:val="("/>
            <m:endChr m:val=")"/>
            <m:ctrlPr>
              <w:rPr>
                <w:rFonts w:ascii="Cambria Math" w:hAnsi="Cambria Math"/>
              </w:rPr>
            </m:ctrlPr>
          </m:dPr>
          <m:e>
            <m:r>
              <m:rPr>
                <m:sty m:val="p"/>
              </m:rPr>
              <m:t>1</m:t>
            </m:r>
            <m:r>
              <m:rPr>
                <m:sty m:val="p"/>
              </m:rPr>
              <m:t>+</m:t>
            </m:r>
            <m:sSup>
              <m:sSupPr/>
              <m:e>
                <m:r>
                  <m:rPr>
                    <m:sty m:val="i"/>
                  </m:rPr>
                  <m:t>t</m:t>
                </m:r>
              </m:e>
              <m:sup>
                <m:r>
                  <m:rPr>
                    <m:sty m:val="p"/>
                  </m:rPr>
                  <m:t>4</m:t>
                </m:r>
              </m:sup>
            </m:sSup>
          </m:e>
        </m:d>
        <m:sSup>
          <m:sSupPr/>
          <m:e>
            <m:r>
              <m:rPr>
                <m:sty m:val="i"/>
              </m:rPr>
              <m:t>y</m:t>
            </m:r>
          </m:e>
          <m:sup>
            <m:r>
              <m:rPr>
                <m:sty m:val="i"/>
              </m:rPr>
              <m:t>′</m:t>
            </m:r>
          </m:sup>
        </m:sSup>
        <m:r>
          <m:rPr>
            <m:sty m:val="p"/>
          </m:rPr>
          <m:t>+</m:t>
        </m:r>
        <m:r>
          <m:rPr>
            <m:sty m:val="p"/>
          </m:rPr>
          <m:t>2</m:t>
        </m:r>
        <m:sSup>
          <m:sSupPr/>
          <m:e>
            <m:r>
              <m:rPr>
                <m:sty m:val="i"/>
              </m:rPr>
              <m:t>t</m:t>
            </m:r>
          </m:e>
          <m:sup>
            <m:r>
              <m:rPr>
                <m:sty m:val="p"/>
              </m:rPr>
              <m:t>3</m:t>
            </m:r>
          </m:sup>
        </m:sSup>
        <m:r>
          <m:rPr>
            <m:sty m:val="i"/>
          </m:rPr>
          <m:t>y</m:t>
        </m:r>
        <m:r>
          <m:rPr>
            <m:sty m:val="p"/>
          </m:rPr>
          <m:t>=</m:t>
        </m:r>
        <m:r>
          <m:rPr>
            <m:sty m:val="p"/>
          </m:rPr>
          <m:t>1</m:t>
        </m:r>
      </m:oMath>
      <w:r>
        <w:rPr/>
        <w:t xml:space="preserve">.</w:t>
      </w:r>
      <w:r>
        <w:rPr/>
        <w:br w:type="textWrapping"/>
      </w:r>
      <w:r>
        <w:rPr>
          <w:rFonts w:eastAsia="Georgia" w:cs="Georgia" w:ascii="Georgia" w:hAnsi="Georgia"/>
        </w:rPr>
        <w:t xml:space="preserve">b) On considère la courbe paramétrée : (Г)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F</m:t>
                  </m:r>
                  <m:r>
                    <m:rPr>
                      <m:sty m:val="p"/>
                    </m:rPr>
                    <m:t>(</m:t>
                  </m:r>
                  <m:r>
                    <m:rPr>
                      <m:sty m:val="i"/>
                    </m:rPr>
                    <m:t>t</m:t>
                  </m:r>
                  <m:r>
                    <m:rPr>
                      <m:sty m:val="p"/>
                    </m:rPr>
                    <m:t>)</m:t>
                  </m:r>
                </m:e>
              </m:mr>
              <m:mr>
                <m:e>
                  <m:r>
                    <m:rPr>
                      <m:sty m:val="i"/>
                    </m:rPr>
                    <m:t>y</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e>
              </m:mr>
            </m:m>
          </m:e>
        </m:d>
      </m:oMath>
      <w:r>
        <w:rPr/>
        <w:t xml:space="preserve">.</w:t>
      </w:r>
      <w:r>
        <w:rPr/>
        <w:br w:type="textWrapping"/>
      </w:r>
      <w:r>
        <w:rPr>
          <w:rFonts w:eastAsia="Georgia" w:cs="Georgia" w:ascii="Georgia" w:hAnsi="Georgia"/>
        </w:rPr>
        <w:t xml:space="preserve">i) Montrer que l'étude de ( </w:t>
      </w:r>
      <m:oMath>
        <m:r>
          <m:rPr>
            <m:sty m:val="p"/>
          </m:rPr>
          <m:t>Γ</m:t>
        </m:r>
      </m:oMath>
      <w:r>
        <w:rPr>
          <w:rFonts w:eastAsia="Georgia" w:cs="Georgia" w:ascii="Georgia" w:hAnsi="Georgia"/>
        </w:rPr>
        <w:t xml:space="preserve"> ) peut être restreinte à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Préciser alors les symétries de ( </w:t>
      </w:r>
      <m:oMath>
        <m:r>
          <m:rPr>
            <m:sty m:val="p"/>
          </m:rPr>
          <m:t>Γ</m:t>
        </m:r>
      </m:oMath>
      <w:r>
        <w:rPr/>
        <w:t xml:space="preserve"> ).</w:t>
      </w:r>
      <w:r>
        <w:rPr/>
        <w:br w:type="textWrapping"/>
      </w:r>
      <w:r>
        <w:rPr/>
        <w:t xml:space="preserve">ii) Dresser le tableau de variations de ( </w:t>
      </w:r>
      <m:oMath>
        <m:r>
          <m:rPr>
            <m:sty m:val="p"/>
          </m:rPr>
          <m:t>Γ</m:t>
        </m:r>
      </m:oMath>
      <w:r>
        <w:rPr/>
        <w:t xml:space="preserve"> ).</w:t>
      </w:r>
      <w:r>
        <w:rPr/>
        <w:br w:type="textWrapping"/>
      </w:r>
      <w:r>
        <w:rPr>
          <w:rFonts w:eastAsia="Georgia" w:cs="Georgia" w:ascii="Georgia" w:hAnsi="Georgia"/>
        </w:rPr>
        <w:t xml:space="preserve">iii) Déterminer de manière précise le comportement de ( </w:t>
      </w:r>
      <m:oMath>
        <m:r>
          <m:rPr>
            <m:sty m:val="p"/>
          </m:rPr>
          <m:t>Γ</m:t>
        </m:r>
      </m:oMath>
      <w:r>
        <w:rPr/>
        <w:t xml:space="preserve"> ) quand </w:t>
      </w:r>
      <m:oMath>
        <m:r>
          <m:rPr>
            <m:sty m:val="i"/>
          </m:rPr>
          <m:t>t</m:t>
        </m:r>
      </m:oMath>
      <w:r>
        <w:rPr/>
        <w:t xml:space="preserve"> tend vers </w:t>
      </w:r>
      <m:oMath>
        <m:r>
          <m:rPr>
            <m:sty m:val="p"/>
          </m:rPr>
          <m:t>+</m:t>
        </m:r>
        <m:r>
          <m:rPr>
            <m:sty m:val="p"/>
          </m:rPr>
          <m:t>∞</m:t>
        </m:r>
      </m:oMath>
      <w:r>
        <w:rPr/>
        <w:t xml:space="preserve">.</w:t>
      </w:r>
      <w:r>
        <w:rPr/>
        <w:br w:type="textWrapping"/>
      </w:r>
      <w:r>
        <w:rPr/>
        <w:t xml:space="preserve">iv) Tracer la courbe ( </w:t>
      </w:r>
      <m:oMath>
        <m:r>
          <m:rPr>
            <m:sty m:val="p"/>
          </m:rPr>
          <m:t>Γ</m:t>
        </m:r>
      </m:oMath>
      <w:r>
        <w:rPr/>
        <w:t xml:space="preserve"> ).</w:t>
      </w:r>
      <w:r>
        <w:rPr/>
        <w:br w:type="textWrapping"/>
      </w:r>
      <w:r>
        <w:rPr>
          <w:rFonts w:eastAsia="Georgia" w:cs="Georgia" w:ascii="Georgia" w:hAnsi="Georgia"/>
        </w:rPr>
        <w:t xml:space="preserve">c) On considère la fonction </w:t>
      </w:r>
      <m:oMath>
        <m:r>
          <m:rPr>
            <m:sty m:val="i"/>
          </m:rPr>
          <m:t>φ</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cr m:val="double-struck"/>
                        </m:rPr>
                        <m:t>R</m:t>
                      </m:r>
                    </m:e>
                    <m:sup>
                      <m:r>
                        <m:rPr>
                          <m:sty m:val="p"/>
                        </m:rPr>
                        <m:t>2</m:t>
                      </m:r>
                    </m:sup>
                  </m:sSup>
                  <m:r>
                    <m:rPr>
                      <m:sty m:val="p"/>
                    </m:rPr>
                    <m:t>→</m:t>
                  </m:r>
                  <m:r>
                    <m:rPr>
                      <m:scr m:val="double-struck"/>
                    </m:rPr>
                    <m:t>R</m:t>
                  </m:r>
                </m:e>
              </m:mr>
              <m:mr>
                <m:e>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sSup>
                                  <m:sSupPr/>
                                  <m:e>
                                    <m:r>
                                      <m:rPr>
                                        <m:sty m:val="i"/>
                                      </m:rPr>
                                      <m:t>x</m:t>
                                    </m:r>
                                  </m:e>
                                  <m:sup>
                                    <m:r>
                                      <m:rPr>
                                        <m:sty m:val="p"/>
                                      </m:rPr>
                                      <m:t>2</m:t>
                                    </m:r>
                                  </m:sup>
                                </m:sSup>
                                <m:r>
                                  <m:rPr>
                                    <m:sty m:val="i"/>
                                  </m:rPr>
                                  <m:t>F</m:t>
                                </m:r>
                                <m:r>
                                  <m:rPr>
                                    <m:sty m:val="p"/>
                                  </m:rPr>
                                  <m:t>(</m:t>
                                </m:r>
                                <m:r>
                                  <m:rPr>
                                    <m:sty m:val="i"/>
                                  </m:rPr>
                                  <m:t>x</m:t>
                                </m:r>
                                <m:r>
                                  <m:rPr>
                                    <m:sty m:val="i"/>
                                  </m:rPr>
                                  <m:t>y</m:t>
                                </m:r>
                                <m:r>
                                  <m:rPr>
                                    <m:sty m:val="p"/>
                                  </m:rPr>
                                  <m:t>)</m:t>
                                </m:r>
                              </m:num>
                              <m:den>
                                <m:sSup>
                                  <m:sSupPr/>
                                  <m:e>
                                    <m:r>
                                      <m:rPr>
                                        <m:sty m:val="i"/>
                                      </m:rPr>
                                      <m:t>x</m:t>
                                    </m:r>
                                  </m:e>
                                  <m:sup>
                                    <m:r>
                                      <m:rPr>
                                        <m:sty m:val="p"/>
                                      </m:rPr>
                                      <m:t>2</m:t>
                                    </m:r>
                                  </m:sup>
                                </m:sSup>
                                <m:r>
                                  <m:rPr>
                                    <m:sty m:val="p"/>
                                  </m:rPr>
                                  <m:t>+</m:t>
                                </m:r>
                                <m:sSup>
                                  <m:sSupPr/>
                                  <m:e>
                                    <m:r>
                                      <m:rPr>
                                        <m:sty m:val="i"/>
                                      </m:rPr>
                                      <m:t>y</m:t>
                                    </m:r>
                                  </m:e>
                                  <m:sup>
                                    <m:r>
                                      <m:rPr>
                                        <m:sty m:val="p"/>
                                      </m:rPr>
                                      <m:t>2</m:t>
                                    </m:r>
                                  </m:sup>
                                </m:sSup>
                              </m:den>
                            </m:f>
                          </m:e>
                          <m:e>
                            <m:r>
                              <m:rPr>
                                <m:nor/>
                              </m:rPr>
                              <m:t> si </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0</m:t>
                            </m:r>
                            <m:r>
                              <m:rPr>
                                <m:sty m:val="p"/>
                              </m:rPr>
                              <m:t>)</m:t>
                            </m:r>
                          </m:e>
                        </m:mr>
                        <m:mr>
                          <m:e>
                            <m:r>
                              <m:rPr>
                                <m:sty m:val="p"/>
                              </m:rPr>
                              <m:t>0</m:t>
                            </m:r>
                          </m:e>
                          <m:e>
                            <m:r>
                              <m:rPr>
                                <m:nor/>
                              </m:rPr>
                              <m:t> si </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0</m:t>
                            </m:r>
                            <m:r>
                              <m:rPr>
                                <m:sty m:val="p"/>
                              </m:rPr>
                              <m:t>)</m:t>
                            </m:r>
                          </m:e>
                        </m:mr>
                      </m:m>
                    </m:e>
                  </m:d>
                </m:e>
              </m:mr>
            </m:m>
          </m:e>
        </m:d>
      </m:oMath>
      <w:r>
        <w:rPr/>
        <w:br w:type="textWrapping"/>
      </w:r>
      <w:r>
        <w:rPr/>
        <w:t xml:space="preserve">i) Montrer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les trois inégalités suivantes :</w:t>
      </w:r>
    </w:p>
    <w:p>
      <w:pPr>
        <w:spacing w:after="220" w:lineRule="auto"/>
      </w:pPr>
      <m:oMathPara>
        <m:oMath>
          <m:r>
            <m:rPr>
              <m:sty m:val="p"/>
            </m:rPr>
            <m:t>|</m:t>
          </m:r>
          <m:r>
            <m:rPr>
              <m:sty m:val="i"/>
            </m:rPr>
            <m:t>x</m:t>
          </m:r>
          <m:r>
            <m:rPr>
              <m:sty m:val="p"/>
            </m:rPr>
            <m:t>|</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r>
            <m:rPr>
              <m:sty m:val="p"/>
            </m:rPr>
            <m:t xml:space="preserve"> </m:t>
          </m:r>
          <m:r>
            <m:rPr>
              <m:sty m:val="p"/>
            </m:rPr>
            <m:t>0</m:t>
          </m:r>
          <m:r>
            <m:rPr>
              <m:sty m:val="p"/>
            </m:rPr>
            <m:t>≤</m:t>
          </m:r>
          <m:r>
            <m:rPr>
              <m:sty m:val="i"/>
            </m:rPr>
            <m:t>f</m:t>
          </m:r>
          <m:r>
            <m:rPr>
              <m:sty m:val="p"/>
            </m:rPr>
            <m:t>(</m:t>
          </m:r>
          <m:r>
            <m:rPr>
              <m:sty m:val="i"/>
            </m:rPr>
            <m:t>x</m:t>
          </m:r>
          <m:r>
            <m:rPr>
              <m:sty m:val="i"/>
            </m:rPr>
            <m:t>y</m:t>
          </m:r>
          <m:r>
            <m:rPr>
              <m:sty m:val="p"/>
            </m:rPr>
            <m:t>)</m:t>
          </m:r>
          <m:r>
            <m:rPr>
              <m:sty m:val="p"/>
            </m:rPr>
            <m:t>≤</m:t>
          </m:r>
          <m:r>
            <m:rPr>
              <m:sty m:val="p"/>
            </m:rPr>
            <m:t>1</m:t>
          </m:r>
          <m:r>
            <m:rPr>
              <m:sty m:val="p"/>
            </m:rPr>
            <m:t xml:space="preserve"> </m:t>
          </m:r>
          <m:r>
            <m:rPr>
              <m:sty m:val="p"/>
            </m:rPr>
            <m:t>|</m:t>
          </m:r>
          <m:r>
            <m:rPr>
              <m:sty m:val="i"/>
            </m:rPr>
            <m:t>F</m:t>
          </m:r>
          <m:r>
            <m:rPr>
              <m:sty m:val="p"/>
            </m:rPr>
            <m:t>(</m:t>
          </m:r>
          <m:r>
            <m:rPr>
              <m:sty m:val="i"/>
            </m:rPr>
            <m:t>x</m:t>
          </m:r>
          <m:r>
            <m:rPr>
              <m:sty m:val="i"/>
            </m:rPr>
            <m:t>y</m:t>
          </m:r>
          <m:r>
            <m:rPr>
              <m:sty m:val="p"/>
            </m:rPr>
            <m:t>)</m:t>
          </m:r>
          <m:r>
            <m:rPr>
              <m:sty m:val="p"/>
            </m:rPr>
            <m:t>|</m:t>
          </m:r>
          <m:r>
            <m:rPr>
              <m:sty m:val="p"/>
            </m:rPr>
            <m:t>≤</m:t>
          </m:r>
          <m:r>
            <m:rPr>
              <m:sty m:val="p"/>
            </m:rPr>
            <m:t>|</m:t>
          </m:r>
          <m:r>
            <m:rPr>
              <m:sty m:val="i"/>
            </m:rPr>
            <m:t>x</m:t>
          </m:r>
          <m:r>
            <m:rPr>
              <m:sty m:val="i"/>
            </m:rPr>
            <m:t>y</m:t>
          </m:r>
          <m:r>
            <m:rPr>
              <m:sty m:val="p"/>
            </m:rPr>
            <m:t>|</m:t>
          </m:r>
        </m:oMath>
      </m:oMathPara>
    </w:p>
    <w:p>
      <w:pPr>
        <w:spacing w:after="220" w:lineRule="auto"/>
      </w:pPr>
      <w:r>
        <w:rPr/>
        <w:t xml:space="preserve">ii) Justifier que </w:t>
      </w:r>
      <m:oMath>
        <m:r>
          <m:rPr>
            <m:sty m:val="i"/>
          </m:rPr>
          <m:t>φ</m:t>
        </m:r>
      </m:oMath>
      <w:r>
        <w:rPr/>
        <w:t xml:space="preserve"> est continue sur </w:t>
      </w:r>
      <m:oMath>
        <m:sSup>
          <m:sSupPr/>
          <m:e>
            <m:r>
              <m:rPr>
                <m:scr m:val="double-struck"/>
              </m:rPr>
              <m:t>R</m:t>
            </m:r>
          </m:e>
          <m:sup>
            <m:r>
              <m:rPr>
                <m:sty m:val="p"/>
              </m:rPr>
              <m:t>2</m:t>
            </m:r>
          </m:sup>
        </m:sSup>
      </m:oMath>
      <w:r>
        <w:rPr/>
        <w:t xml:space="preserve">.</w:t>
      </w:r>
      <w:r>
        <w:rPr/>
        <w:br w:type="textWrapping"/>
      </w:r>
      <w:r>
        <w:rPr/>
        <w:t xml:space="preserve">iii) Calculer pour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0</m:t>
        </m:r>
        <m:r>
          <m:rPr>
            <m:sty m:val="p"/>
          </m:rPr>
          <m:t>)</m:t>
        </m:r>
        <m:r>
          <m:rPr>
            <m:sty m:val="p"/>
          </m:rPr>
          <m:t>:</m:t>
        </m:r>
        <m:f>
          <m:fPr>
            <m:ctrlPr>
              <w:rPr>
                <w:rFonts w:ascii="Cambria Math" w:hAnsi="Cambria Math"/>
              </w:rPr>
            </m:ctrlPr>
          </m:fPr>
          <m:num>
            <m:r>
              <m:rPr>
                <m:sty m:val="i"/>
              </m:rPr>
              <m:t>∂</m:t>
            </m:r>
            <m:r>
              <m:rPr>
                <m:sty m:val="i"/>
              </m:rPr>
              <m:t>φ</m:t>
            </m:r>
          </m:num>
          <m:den>
            <m:r>
              <m:rPr>
                <m:sty m:val="i"/>
              </m:rPr>
              <m:t>∂</m:t>
            </m:r>
            <m:r>
              <m:rPr>
                <m:sty m:val="i"/>
              </m:rPr>
              <m:t>x</m:t>
            </m:r>
          </m:den>
        </m:f>
        <m:r>
          <m:rPr>
            <m:sty m:val="p"/>
          </m:rPr>
          <m:t>(</m:t>
        </m:r>
        <m:r>
          <m:rPr>
            <m:sty m:val="i"/>
          </m:rPr>
          <m:t>x</m:t>
        </m:r>
        <m:r>
          <m:rPr>
            <m:sty m:val="p"/>
          </m:rPr>
          <m:t>,</m:t>
        </m:r>
        <m:r>
          <m:rPr>
            <m:sty m:val="i"/>
          </m:rPr>
          <m:t>y</m:t>
        </m:r>
        <m:r>
          <m:rPr>
            <m:sty m:val="p"/>
          </m:rPr>
          <m:t>)</m:t>
        </m:r>
      </m:oMath>
      <w:r>
        <w:rPr/>
        <w:t xml:space="preserve"> et </w:t>
      </w:r>
      <m:oMath>
        <m:f>
          <m:fPr>
            <m:ctrlPr>
              <w:rPr>
                <w:rFonts w:ascii="Cambria Math" w:hAnsi="Cambria Math"/>
              </w:rPr>
            </m:ctrlPr>
          </m:fPr>
          <m:num>
            <m:r>
              <m:rPr>
                <m:sty m:val="i"/>
              </m:rPr>
              <m:t>∂</m:t>
            </m:r>
            <m:r>
              <m:rPr>
                <m:sty m:val="i"/>
              </m:rPr>
              <m:t>φ</m:t>
            </m:r>
          </m:num>
          <m:den>
            <m:r>
              <m:rPr>
                <m:sty m:val="i"/>
              </m:rPr>
              <m:t>∂</m:t>
            </m:r>
            <m:r>
              <m:rPr>
                <m:sty m:val="i"/>
              </m:rPr>
              <m:t>y</m:t>
            </m:r>
          </m:den>
        </m:f>
        <m:r>
          <m:rPr>
            <m:sty m:val="p"/>
          </m:rPr>
          <m:t>(</m:t>
        </m:r>
        <m:r>
          <m:rPr>
            <m:sty m:val="i"/>
          </m:rPr>
          <m:t>x</m:t>
        </m:r>
        <m:r>
          <m:rPr>
            <m:sty m:val="p"/>
          </m:rPr>
          <m:t>,</m:t>
        </m:r>
        <m:r>
          <m:rPr>
            <m:sty m:val="i"/>
          </m:rPr>
          <m:t>y</m:t>
        </m:r>
        <m:r>
          <m:rPr>
            <m:sty m:val="p"/>
          </m:rPr>
          <m:t>)</m:t>
        </m:r>
      </m:oMath>
      <w:r>
        <w:rPr/>
        <w:t xml:space="preserve">.</w:t>
      </w:r>
      <w:r>
        <w:rPr/>
        <w:br w:type="textWrapping"/>
      </w:r>
      <w:r>
        <w:rPr/>
        <w:t xml:space="preserve">iv) </w:t>
      </w:r>
      <m:oMath>
        <m:r>
          <m:rPr>
            <m:sty m:val="i"/>
          </m:rPr>
          <m:t>φ</m:t>
        </m:r>
      </m:oMath>
      <w:r>
        <w:rPr/>
        <w:t xml:space="preserve"> est-elle de classe </w:t>
      </w:r>
      <m:oMath>
        <m:sSup>
          <m:sSupPr/>
          <m:e>
            <m:r>
              <m:rPr>
                <m:sty m:val="i"/>
              </m:rPr>
              <m:t>C</m:t>
            </m:r>
          </m:e>
          <m:sup>
            <m:r>
              <m:rPr>
                <m:sty m:val="p"/>
              </m:rPr>
              <m:t>1</m:t>
            </m:r>
          </m:sup>
        </m:sSup>
      </m:oMath>
      <w:r>
        <w:rPr/>
        <w:t xml:space="preserve"> sur </w:t>
      </w:r>
      <m:oMath>
        <m:sSup>
          <m:sSupPr/>
          <m:e>
            <m:r>
              <m:rPr>
                <m:scr m:val="double-struck"/>
              </m:rPr>
              <m:t>R</m:t>
            </m:r>
          </m:e>
          <m:sup>
            <m:r>
              <m:rPr>
                <m:sty m:val="p"/>
              </m:rPr>
              <m:t>2</m:t>
            </m:r>
          </m:sup>
        </m:sSup>
      </m:oMath>
      <w:r>
        <w:rPr/>
        <w:t xml:space="preserve"> ?</w:t>
      </w:r>
    </w:p>
    <w:p>
      <w:pPr>
        <w:spacing w:line="271" w:before="330" w:lineRule="auto"/>
      </w:pPr>
      <w:r>
        <w:rPr>
          <w:rFonts w:eastAsia="Georgia" w:cs="Georgia" w:ascii="Georgia" w:hAnsi="Georgia"/>
          <w:b/>
          <w:sz w:val="42"/>
        </w:rPr>
        <w:t xml:space="preserve">Partie IV : Développement en série entière de </w:t>
      </w:r>
      <m:oMath>
        <m:r>
          <m:rPr>
            <m:sty m:val="i"/>
          </m:rPr>
          <w:rPr>
            <w:sz w:val="42"/>
          </w:rPr>
          <m:t>F</m:t>
        </m:r>
      </m:oMath>
      <w:r>
        <w:rPr>
          <w:b/>
          <w:sz w:val="42"/>
        </w:rPr>
        <w:t xml:space="preserve"> et utilisation.</w:t>
      </w:r>
    </w:p>
    <w:p>
      <w:pPr>
        <w:spacing w:after="220" w:lineRule="auto"/>
      </w:pPr>
      <w:r>
        <w:rPr>
          <w:rFonts w:eastAsia="Georgia" w:cs="Georgia" w:ascii="Georgia" w:hAnsi="Georgia"/>
        </w:rPr>
        <w:t xml:space="preserve">On considère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num>
          <m:den>
            <m:r>
              <m:rPr>
                <m:sty m:val="p"/>
              </m:rPr>
              <m:t>4</m:t>
            </m:r>
            <m:r>
              <m:rPr>
                <m:sty m:val="i"/>
              </m:rPr>
              <m:t>n</m:t>
            </m:r>
            <m:r>
              <m:rPr>
                <m:sty m:val="p"/>
              </m:rPr>
              <m:t>+</m:t>
            </m:r>
            <m:r>
              <m:rPr>
                <m:sty m:val="p"/>
              </m:rPr>
              <m:t>1</m:t>
            </m:r>
          </m:den>
        </m:f>
        <m:sSup>
          <m:sSupPr/>
          <m:e>
            <m:r>
              <m:rPr>
                <m:sty m:val="i"/>
              </m:rPr>
              <m:t>x</m:t>
            </m:r>
          </m:e>
          <m:sup>
            <m:r>
              <m:rPr>
                <m:sty m:val="p"/>
              </m:rPr>
              <m:t>4</m:t>
            </m:r>
            <m:r>
              <m:rPr>
                <m:sty m:val="i"/>
              </m:rPr>
              <m:t>n</m:t>
            </m:r>
            <m:r>
              <m:rPr>
                <m:sty m:val="p"/>
              </m:rPr>
              <m:t>+</m:t>
            </m:r>
            <m:r>
              <m:rPr>
                <m:sty m:val="p"/>
              </m:rPr>
              <m:t>1</m:t>
            </m:r>
          </m:sup>
        </m:sSup>
      </m:oMath>
      <w:r>
        <w:rPr/>
        <w:t xml:space="preserve">, on note </w:t>
      </w:r>
      <m:oMath>
        <m:r>
          <m:rPr>
            <m:sty m:val="i"/>
          </m:rPr>
          <m:t>h</m:t>
        </m:r>
        <m:r>
          <m:rPr>
            <m:sty m:val="p"/>
          </m:rPr>
          <m:t>(</m:t>
        </m:r>
        <m:r>
          <m:rPr>
            <m:sty m:val="i"/>
          </m:rPr>
          <m:t>x</m:t>
        </m:r>
        <m:r>
          <m:rPr>
            <m:sty m:val="p"/>
          </m:rPr>
          <m:t>)</m:t>
        </m:r>
      </m:oMath>
      <w:r>
        <w:rPr/>
        <w:t xml:space="preserve"> sa somme.</w:t>
      </w:r>
      <w:r>
        <w:rPr/>
        <w:br w:type="textWrapping"/>
      </w:r>
      <w:r>
        <w:rPr>
          <w:rFonts w:eastAsia="Georgia" w:cs="Georgia" w:ascii="Georgia" w:hAnsi="Georgia"/>
        </w:rPr>
        <w:t xml:space="preserve">On rappelle le résultat de la question II)9)b) : </w:t>
      </w:r>
      <m:oMath>
        <m:sSub>
          <m:sSubPr/>
          <m:e>
            <m:r>
              <m:rPr>
                <m:sty m:val="i"/>
              </m:rPr>
              <m:t>a</m:t>
            </m:r>
          </m:e>
          <m:sub>
            <m:r>
              <m:rPr>
                <m:sty m:val="i"/>
              </m:rPr>
              <m:t>n</m:t>
            </m:r>
          </m:sub>
        </m:sSub>
      </m:oMath>
      <w:r>
        <w:rPr>
          <w:rFonts w:eastAsia="Georgia" w:cs="Georgia" w:ascii="Georgia" w:hAnsi="Georgia"/>
        </w:rPr>
        <w:t xml:space="preserve"> est équivalent à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rad>
              <m:radPr>
                <m:degHide m:val="1"/>
                <m:ctrlPr>
                  <w:rPr>
                    <w:rFonts w:ascii="Cambria Math" w:hAnsi="Cambria Math"/>
                  </w:rPr>
                </m:ctrlPr>
              </m:radPr>
              <m:deg/>
              <m:e>
                <m:r>
                  <m:rPr>
                    <m:sty m:val="i"/>
                  </m:rPr>
                  <m:t>n</m:t>
                </m:r>
              </m:e>
            </m:rad>
          </m:den>
        </m:f>
      </m:oMath>
      <w:r>
        <w:rPr/>
        <w:t xml:space="preserve">.</w:t>
      </w:r>
    </w:p>
    <w:p>
      <w:pPr>
        <w:numPr>
          <w:ilvl w:val="0"/>
          <w:numId w:val="5"/>
        </w:numPr>
        <w:spacing w:lineRule="auto"/>
      </w:pPr>
      <w:r>
        <w:rPr/>
        <w:t xml:space="preserve">Etude de h:</w:t>
      </w:r>
      <w:r>
        <w:rPr/>
        <w:br w:type="textWrapping"/>
      </w:r>
      <w:r>
        <w:rPr>
          <w:rFonts w:eastAsia="Georgia" w:cs="Georgia" w:ascii="Georgia" w:hAnsi="Georgia"/>
        </w:rPr>
        <w:t xml:space="preserve">a) Donner le rayon de convergence de la série entière définissant </w:t>
      </w:r>
      <m:oMath>
        <m:r>
          <m:rPr>
            <m:sty m:val="i"/>
          </m:rPr>
          <m:t>h</m:t>
        </m:r>
      </m:oMath>
      <w:r>
        <w:rPr/>
        <w:t xml:space="preserve">.</w:t>
      </w:r>
      <w:r>
        <w:rPr/>
        <w:br w:type="textWrapping"/>
      </w:r>
      <w:r>
        <w:rPr/>
        <w:t xml:space="preserve">b) Montrer que </w:t>
      </w:r>
      <m:oMath>
        <m:r>
          <m:rPr>
            <m:sty m:val="i"/>
          </m:rPr>
          <m:t>h</m:t>
        </m:r>
        <m:r>
          <m:rPr>
            <m:sty m:val="p"/>
          </m:rPr>
          <m:t>(</m:t>
        </m:r>
        <m:r>
          <m:rPr>
            <m:sty m:val="p"/>
          </m:rPr>
          <m:t>1</m:t>
        </m:r>
        <m:r>
          <m:rPr>
            <m:sty m:val="p"/>
          </m:rPr>
          <m:t>)</m:t>
        </m:r>
      </m:oMath>
      <w:r>
        <w:rPr/>
        <w:t xml:space="preserve"> et </w:t>
      </w:r>
      <m:oMath>
        <m:r>
          <m:rPr>
            <m:sty m:val="i"/>
          </m:rPr>
          <m:t>h</m:t>
        </m:r>
        <m:r>
          <m:rPr>
            <m:sty m:val="p"/>
          </m:rPr>
          <m:t>(</m:t>
        </m:r>
        <m:r>
          <m:rPr>
            <m:sty m:val="p"/>
          </m:rPr>
          <m:t>−</m:t>
        </m:r>
        <m:r>
          <m:rPr>
            <m:sty m:val="p"/>
          </m:rPr>
          <m:t>1</m:t>
        </m:r>
        <m:r>
          <m:rPr>
            <m:sty m:val="p"/>
          </m:rPr>
          <m:t>)</m:t>
        </m:r>
      </m:oMath>
      <w:r>
        <w:rPr/>
        <w:t xml:space="preserve"> existent.</w:t>
      </w:r>
      <w:r>
        <w:rPr/>
        <w:br w:type="textWrapping"/>
      </w:r>
      <w:r>
        <w:rPr>
          <w:rFonts w:eastAsia="Georgia" w:cs="Georgia" w:ascii="Georgia" w:hAnsi="Georgia"/>
        </w:rPr>
        <w:t xml:space="preserve">c) Enoncer le théorème de continuité de la somme d'une série entière de rayon </w:t>
      </w:r>
      <m:oMath>
        <m:r>
          <m:rPr>
            <m:sty m:val="p"/>
          </m:rPr>
          <m:t>R</m:t>
        </m:r>
        <m:r>
          <m:rPr>
            <m:sty m:val="p"/>
          </m:rPr>
          <m:t>&gt;</m:t>
        </m:r>
        <m:r>
          <m:rPr>
            <m:sty m:val="p"/>
          </m:rPr>
          <m:t>0</m:t>
        </m:r>
      </m:oMath>
      <w:r>
        <w:rPr/>
        <w:t xml:space="preserve"> sur le segment </w:t>
      </w:r>
      <m:oMath>
        <m:r>
          <m:rPr>
            <m:sty m:val="p"/>
          </m:rPr>
          <m:t>[</m:t>
        </m:r>
        <m:r>
          <m:rPr>
            <m:sty m:val="p"/>
          </m:rPr>
          <m:t>0</m:t>
        </m:r>
        <m:r>
          <m:rPr>
            <m:sty m:val="p"/>
          </m:rPr>
          <m:t>,</m:t>
        </m:r>
        <m:r>
          <m:rPr>
            <m:sty m:val="i"/>
          </m:rPr>
          <m:t>R</m:t>
        </m:r>
        <m:r>
          <m:rPr>
            <m:sty m:val="p"/>
          </m:rPr>
          <m:t>]</m:t>
        </m:r>
      </m:oMath>
      <w:r>
        <w:rPr>
          <w:rFonts w:eastAsia="Georgia" w:cs="Georgia" w:ascii="Georgia" w:hAnsi="Georgia"/>
        </w:rPr>
        <w:t xml:space="preserve"> et en déduire que </w:t>
      </w:r>
      <m:oMath>
        <m:r>
          <m:rPr>
            <m:sty m:val="i"/>
          </m:rPr>
          <m:t>h</m:t>
        </m:r>
      </m:oMath>
      <w:r>
        <w:rPr/>
        <w:t xml:space="preserve"> est continue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d) i) Montrer que la série de fonctions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num>
          <m:den>
            <m:r>
              <m:rPr>
                <m:sty m:val="p"/>
              </m:rPr>
              <m:t>4</m:t>
            </m:r>
            <m:r>
              <m:rPr>
                <m:sty m:val="i"/>
              </m:rPr>
              <m:t>n</m:t>
            </m:r>
            <m:r>
              <m:rPr>
                <m:sty m:val="p"/>
              </m:rPr>
              <m:t>+</m:t>
            </m:r>
            <m:r>
              <m:rPr>
                <m:sty m:val="p"/>
              </m:rPr>
              <m:t>1</m:t>
            </m:r>
          </m:den>
        </m:f>
        <m:sSup>
          <m:sSupPr/>
          <m:e>
            <m:r>
              <m:rPr>
                <m:sty m:val="i"/>
              </m:rPr>
              <m:t>x</m:t>
            </m:r>
          </m:e>
          <m:sup>
            <m:r>
              <m:rPr>
                <m:sty m:val="p"/>
              </m:rPr>
              <m:t>4</m:t>
            </m:r>
            <m:r>
              <m:rPr>
                <m:sty m:val="i"/>
              </m:rPr>
              <m:t>n</m:t>
            </m:r>
            <m:r>
              <m:rPr>
                <m:sty m:val="p"/>
              </m:rPr>
              <m:t>+</m:t>
            </m:r>
            <m:r>
              <m:rPr>
                <m:sty m:val="p"/>
              </m:rPr>
              <m:t>1</m:t>
            </m:r>
          </m:sup>
        </m:sSup>
      </m:oMath>
      <w:r>
        <w:rPr/>
        <w:t xml:space="preserve"> est normalement convergente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ii) Retrouver le résultat de IV)1)c). Enoncer le théorème utilisé.</w:t>
      </w:r>
    </w:p>
    <w:p>
      <w:pPr>
        <w:numPr>
          <w:ilvl w:val="0"/>
          <w:numId w:val="5"/>
        </w:numPr>
        <w:spacing w:lineRule="auto"/>
      </w:pPr>
      <w:r>
        <w:rPr>
          <w:rFonts w:eastAsia="Georgia" w:cs="Georgia" w:ascii="Georgia" w:hAnsi="Georgia"/>
        </w:rPr>
        <w:t xml:space="preserve">Développement en série entière de </w:t>
      </w:r>
      <m:oMath>
        <m:r>
          <m:rPr>
            <m:sty m:val="i"/>
          </m:rPr>
          <m:t>F</m:t>
        </m:r>
      </m:oMath>
      <w:r>
        <w:rPr/>
        <w:t xml:space="preserve"> :</w:t>
      </w:r>
      <w:r>
        <w:rPr/>
        <w:br w:type="textWrapping"/>
      </w:r>
      <w:r>
        <w:rPr/>
        <w:t xml:space="preserve">a) Rappeler, si </w:t>
      </w:r>
      <m:oMath>
        <m:r>
          <m:rPr>
            <m:sty m:val="i"/>
          </m:rPr>
          <m:t>β</m:t>
        </m:r>
        <m:r>
          <m:rPr>
            <m:sty m:val="p"/>
          </m:rPr>
          <m:t>∈</m:t>
        </m:r>
        <m:r>
          <m:rPr>
            <m:scr m:val="double-struck"/>
          </m:rPr>
          <m:t>R</m:t>
        </m:r>
      </m:oMath>
      <w:r>
        <w:rPr>
          <w:rFonts w:eastAsia="Georgia" w:cs="Georgia" w:ascii="Georgia" w:hAnsi="Georgia"/>
        </w:rPr>
        <w:t xml:space="preserve">, le développement en série entière de la fonction </w:t>
      </w:r>
      <m:oMath>
        <m:r>
          <m:rPr>
            <m:sty m:val="i"/>
          </m:rPr>
          <m:t>b</m:t>
        </m:r>
      </m:oMath>
      <w:r>
        <w:rPr>
          <w:rFonts w:eastAsia="Georgia" w:cs="Georgia" w:ascii="Georgia" w:hAnsi="Georgia"/>
        </w:rPr>
        <w:t xml:space="preserve"> définie par </w:t>
      </w:r>
      <m:oMath>
        <m:r>
          <m:rPr>
            <m:sty m:val="i"/>
          </m:rPr>
          <m:t>b</m:t>
        </m:r>
        <m:r>
          <m:rPr>
            <m:sty m:val="p"/>
          </m:rPr>
          <m:t>(</m:t>
        </m:r>
        <m:r>
          <m:rPr>
            <m:sty m:val="i"/>
          </m:rPr>
          <m:t>x</m:t>
        </m:r>
        <m:r>
          <m:rPr>
            <m:sty m:val="p"/>
          </m:rPr>
          <m:t>)</m:t>
        </m:r>
        <m:r>
          <m:rPr>
            <m:sty m:val="p"/>
          </m:rPr>
          <m:t>=</m:t>
        </m:r>
        <m:r>
          <m:rPr>
            <m:sty m:val="p"/>
          </m:rPr>
          <m:t>(</m:t>
        </m:r>
        <m:r>
          <m:rPr>
            <m:sty m:val="p"/>
          </m:rPr>
          <m:t>1</m:t>
        </m:r>
        <m:r>
          <m:rPr>
            <m:sty m:val="p"/>
          </m:rPr>
          <m:t>+</m:t>
        </m:r>
        <m:r>
          <m:rPr>
            <m:sty m:val="i"/>
          </m:rPr>
          <m:t>x</m:t>
        </m:r>
        <m:sSup>
          <m:sSupPr/>
          <m:e>
            <m:r>
              <m:rPr>
                <m:sty m:val="p"/>
              </m:rPr>
              <m:t>)</m:t>
            </m:r>
          </m:e>
          <m:sup>
            <m:r>
              <m:rPr>
                <m:sty m:val="i"/>
              </m:rPr>
              <m:t>β</m:t>
            </m:r>
          </m:sup>
        </m:sSup>
      </m:oMath>
      <w:r>
        <w:rPr>
          <w:rFonts w:eastAsia="Georgia" w:cs="Georgia" w:ascii="Georgia" w:hAnsi="Georgia"/>
        </w:rPr>
        <w:t xml:space="preserve">. Sur quel intervalle ce développement est-il valable?</w:t>
      </w:r>
      <w:r>
        <w:rPr/>
        <w:br w:type="textWrapping"/>
      </w:r>
      <w:r>
        <w:rPr>
          <w:rFonts w:eastAsia="Georgia" w:cs="Georgia" w:ascii="Georgia" w:hAnsi="Georgia"/>
        </w:rPr>
        <w:t xml:space="preserve">b) En déduire que </w:t>
      </w:r>
      <m:oMath>
        <m:r>
          <m:rPr>
            <m:sty m:val="i"/>
          </m:rPr>
          <m:t>f</m:t>
        </m:r>
      </m:oMath>
      <w:r>
        <w:rPr/>
        <w:t xml:space="preserve"> puis </w:t>
      </w:r>
      <m:oMath>
        <m:r>
          <m:rPr>
            <m:sty m:val="i"/>
          </m:rPr>
          <m:t>F</m:t>
        </m:r>
      </m:oMath>
      <w:r>
        <w:rPr>
          <w:rFonts w:eastAsia="Georgia" w:cs="Georgia" w:ascii="Georgia" w:hAnsi="Georgia"/>
        </w:rPr>
        <w:t xml:space="preserve"> sont développables en série entière au voisinage de 0 et préciser leur développement en série entière.</w:t>
      </w:r>
      <w:r>
        <w:rPr/>
        <w:br w:type="textWrapping"/>
      </w:r>
      <w:r>
        <w:rPr/>
        <w:t xml:space="preserve">c) Montrer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m:t>
        </m:r>
        <m:r>
          <m:rPr>
            <m:sty m:val="i"/>
          </m:rPr>
          <m:t>h</m:t>
        </m:r>
        <m:r>
          <m:rPr>
            <m:sty m:val="p"/>
          </m:rPr>
          <m:t>(</m:t>
        </m:r>
        <m:r>
          <m:rPr>
            <m:sty m:val="i"/>
          </m:rPr>
          <m:t>x</m:t>
        </m:r>
        <m:r>
          <m:rPr>
            <m:sty m:val="p"/>
          </m:rPr>
          <m:t>)</m:t>
        </m:r>
      </m:oMath>
      <w:r>
        <w:rPr/>
        <w:t xml:space="preserve"> (on pourra utiliser IV)1)c)).</w:t>
      </w:r>
      <w:r>
        <w:rPr/>
        <w:br w:type="textWrapping"/>
      </w:r>
      <w:r>
        <w:rPr>
          <w:rFonts w:eastAsia="Georgia" w:cs="Georgia" w:ascii="Georgia" w:hAnsi="Georgia"/>
        </w:rPr>
        <w:t xml:space="preserve">d) En déduire que </w:t>
      </w:r>
      <m:oMath>
        <m:r>
          <m:rPr>
            <m:sty m:val="i"/>
          </m:rPr>
          <m:t>α</m:t>
        </m:r>
        <m:r>
          <m:rPr>
            <m:sty m:val="p"/>
          </m:rPr>
          <m:t>=</m:t>
        </m:r>
        <m:r>
          <m:rPr>
            <m:sty m:val="p"/>
          </m:rPr>
          <m:t>2</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num>
          <m:den>
            <m:r>
              <m:rPr>
                <m:sty m:val="p"/>
              </m:rPr>
              <m:t>4</m:t>
            </m:r>
            <m:r>
              <m:rPr>
                <m:sty m:val="i"/>
              </m:rPr>
              <m:t>n</m:t>
            </m:r>
            <m:r>
              <m:rPr>
                <m:sty m:val="p"/>
              </m:rPr>
              <m:t>+</m:t>
            </m:r>
            <m:r>
              <m:rPr>
                <m:sty m:val="p"/>
              </m:rPr>
              <m:t>1</m:t>
            </m:r>
          </m:den>
        </m:f>
      </m:oMath>
      <w:r>
        <w:rPr/>
        <w:t xml:space="preserve">.</w:t>
      </w:r>
    </w:p>
    <w:p>
      <w:pPr>
        <w:numPr>
          <w:ilvl w:val="0"/>
          <w:numId w:val="5"/>
        </w:numPr>
        <w:spacing w:lineRule="auto"/>
      </w:pPr>
      <w:r>
        <w:rPr>
          <w:rFonts w:eastAsia="Georgia" w:cs="Georgia" w:ascii="Georgia" w:hAnsi="Georgia"/>
        </w:rPr>
        <w:t xml:space="preserve">Valeur approchée de </w:t>
      </w:r>
      <m:oMath>
        <m:r>
          <m:rPr>
            <m:sty m:val="i"/>
          </m:rPr>
          <m:t>α</m:t>
        </m:r>
      </m:oMath>
      <w:r>
        <w:rPr/>
        <w:t xml:space="preserve"> :</w:t>
      </w:r>
    </w:p>
    <w:p>
      <w:pPr>
        <w:spacing w:after="220" w:lineRule="auto"/>
      </w:pPr>
      <w:r>
        <w:rPr/>
        <w:t xml:space="preserve">Dans cette question, si </w:t>
      </w:r>
      <m:oMath>
        <m:r>
          <m:rPr>
            <m:sty m:val="i"/>
          </m:rPr>
          <m:t>p</m:t>
        </m:r>
        <m:r>
          <m:rPr>
            <m:sty m:val="p"/>
          </m:rPr>
          <m:t>∈</m:t>
        </m:r>
        <m:r>
          <m:rPr>
            <m:scr m:val="double-struck"/>
          </m:rPr>
          <m:t>N</m:t>
        </m:r>
        <m:r>
          <m:rPr>
            <m:sty m:val="p"/>
          </m:rPr>
          <m:t>,</m:t>
        </m:r>
        <m:sSub>
          <m:sSubPr/>
          <m:e>
            <m:r>
              <m:rPr>
                <m:sty m:val="i"/>
              </m:rPr>
              <m:t>S</m:t>
            </m:r>
          </m:e>
          <m:sub>
            <m:r>
              <m:rPr>
                <m:sty m:val="i"/>
              </m:rPr>
              <m:t>p</m:t>
            </m:r>
          </m:sub>
        </m:sSub>
      </m:oMath>
      <w:r>
        <w:rPr>
          <w:rFonts w:eastAsia="Georgia" w:cs="Georgia" w:ascii="Georgia" w:hAnsi="Georgia"/>
        </w:rPr>
        <w:t xml:space="preserve"> désigne la </w:t>
      </w:r>
      <m:oMath>
        <m:sSup>
          <m:sSupPr/>
          <m:e>
            <m:r>
              <m:rPr>
                <m:sty m:val="i"/>
              </m:rPr>
              <m:t>p</m:t>
            </m:r>
          </m:e>
          <m:sup>
            <m:r>
              <m:rPr>
                <m:nor/>
              </m:rPr>
              <m:t>ième </m:t>
            </m:r>
          </m:sup>
        </m:sSup>
      </m:oMath>
      <w:r>
        <w:rPr>
          <w:rFonts w:eastAsia="Georgia" w:cs="Georgia" w:ascii="Georgia" w:hAnsi="Georgia"/>
        </w:rPr>
        <w:t xml:space="preserve"> somme partielle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num>
          <m:den>
            <m:r>
              <m:rPr>
                <m:sty m:val="p"/>
              </m:rPr>
              <m:t>4</m:t>
            </m:r>
            <m:r>
              <m:rPr>
                <m:sty m:val="i"/>
              </m:rPr>
              <m:t>n</m:t>
            </m:r>
            <m:r>
              <m:rPr>
                <m:sty m:val="p"/>
              </m:rPr>
              <m:t>+</m:t>
            </m:r>
            <m:r>
              <m:rPr>
                <m:sty m:val="p"/>
              </m:rPr>
              <m:t>1</m:t>
            </m:r>
          </m:den>
        </m:f>
      </m:oMath>
      <w:r>
        <w:rPr/>
        <w:t xml:space="preserve"> soit </w:t>
      </w:r>
      <m:oMath>
        <m:sSub>
          <m:sSubPr/>
          <m:e>
            <m:r>
              <m:rPr>
                <m:sty m:val="i"/>
              </m:rPr>
              <m:t>S</m:t>
            </m:r>
          </m:e>
          <m:sub>
            <m:r>
              <m:rPr>
                <m:sty m:val="i"/>
              </m:rPr>
              <m:t>p</m:t>
            </m:r>
          </m:sub>
        </m:sSub>
        <m:r>
          <m:rPr>
            <m:sty m:val="p"/>
          </m:rPr>
          <m:t>=</m:t>
        </m:r>
        <m:nary>
          <m:naryPr>
            <m:chr m:val="∑"/>
            <m:limLoc m:val="undOvr"/>
            <m:grow m:val="1"/>
          </m:naryPr>
          <m:sub>
            <m:r>
              <m:rPr>
                <m:sty m:val="i"/>
              </m:rPr>
              <m:t>n</m:t>
            </m:r>
            <m:r>
              <m:rPr>
                <m:sty m:val="p"/>
              </m:rPr>
              <m:t>=</m:t>
            </m:r>
            <m:r>
              <m:rPr>
                <m:sty m:val="p"/>
              </m:rPr>
              <m:t>0</m:t>
            </m:r>
          </m:sub>
          <m:sup>
            <m:r>
              <m:rPr>
                <m:sty m:val="i"/>
              </m:rPr>
              <m:t>p</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num>
          <m:den>
            <m:r>
              <m:rPr>
                <m:sty m:val="p"/>
              </m:rPr>
              <m:t>4</m:t>
            </m:r>
            <m:r>
              <m:rPr>
                <m:sty m:val="i"/>
              </m:rPr>
              <m:t>n</m:t>
            </m:r>
            <m:r>
              <m:rPr>
                <m:sty m:val="p"/>
              </m:rPr>
              <m:t>+</m:t>
            </m:r>
            <m:r>
              <m:rPr>
                <m:sty m:val="p"/>
              </m:rPr>
              <m:t>1</m:t>
            </m:r>
          </m:den>
        </m:f>
      </m:oMath>
      <w:r>
        <w:rPr/>
        <w:t xml:space="preserve">.</w:t>
      </w:r>
      <w:r>
        <w:rPr/>
        <w:br w:type="textWrapping"/>
      </w:r>
      <w:r>
        <w:rPr/>
        <w:t xml:space="preserve">a) Montrer que pour tout </w:t>
      </w:r>
      <m:oMath>
        <m:r>
          <m:rPr>
            <m:sty m:val="i"/>
          </m:rPr>
          <m:t>p</m:t>
        </m:r>
        <m:r>
          <m:rPr>
            <m:sty m:val="p"/>
          </m:rPr>
          <m:t>∈</m:t>
        </m:r>
        <m:r>
          <m:rPr>
            <m:scr m:val="double-struck"/>
          </m:rPr>
          <m:t>N</m:t>
        </m:r>
        <m:r>
          <m:rPr>
            <m:sty m:val="p"/>
          </m:rPr>
          <m:t>,</m:t>
        </m:r>
        <m:d>
          <m:dPr>
            <m:begChr m:val="|"/>
            <m:endChr m:val="|"/>
            <m:ctrlPr>
              <w:rPr>
                <w:rFonts w:ascii="Cambria Math" w:hAnsi="Cambria Math"/>
              </w:rPr>
            </m:ctrlPr>
          </m:dPr>
          <m:e>
            <m:r>
              <m:rPr>
                <m:sty m:val="i"/>
              </m:rPr>
              <m:t>α</m:t>
            </m:r>
            <m:r>
              <m:rPr>
                <m:sty m:val="p"/>
              </m:rPr>
              <m:t>−</m:t>
            </m:r>
            <m:r>
              <m:rPr>
                <m:sty m:val="p"/>
              </m:rPr>
              <m:t>2</m:t>
            </m:r>
            <m:sSub>
              <m:sSubPr/>
              <m:e>
                <m:r>
                  <m:rPr>
                    <m:sty m:val="i"/>
                  </m:rPr>
                  <m:t>S</m:t>
                </m:r>
              </m:e>
              <m:sub>
                <m:r>
                  <m:rPr>
                    <m:sty m:val="i"/>
                  </m:rPr>
                  <m:t>p</m:t>
                </m:r>
              </m:sub>
            </m:sSub>
          </m:e>
        </m:d>
        <m:r>
          <m:rPr>
            <m:sty m:val="p"/>
          </m:rPr>
          <m:t>≤</m:t>
        </m:r>
        <m:f>
          <m:fPr>
            <m:ctrlPr>
              <w:rPr>
                <w:rFonts w:ascii="Cambria Math" w:hAnsi="Cambria Math"/>
              </w:rPr>
            </m:ctrlPr>
          </m:fPr>
          <m:num>
            <m:r>
              <m:rPr>
                <m:sty m:val="p"/>
              </m:rPr>
              <m:t>2</m:t>
            </m:r>
          </m:num>
          <m:den>
            <m:r>
              <m:rPr>
                <m:sty m:val="p"/>
              </m:rPr>
              <m:t>4</m:t>
            </m:r>
            <m:r>
              <m:rPr>
                <m:sty m:val="i"/>
              </m:rPr>
              <m:t>p</m:t>
            </m:r>
            <m:r>
              <m:rPr>
                <m:sty m:val="p"/>
              </m:rPr>
              <m:t>+</m:t>
            </m:r>
            <m:r>
              <m:rPr>
                <m:sty m:val="p"/>
              </m:rPr>
              <m:t>5</m:t>
            </m:r>
          </m:den>
        </m:f>
        <m:sSub>
          <m:sSubPr/>
          <m:e>
            <m:r>
              <m:rPr>
                <m:sty m:val="i"/>
              </m:rPr>
              <m:t>a</m:t>
            </m:r>
          </m:e>
          <m:sub>
            <m:r>
              <m:rPr>
                <m:sty m:val="i"/>
              </m:rPr>
              <m:t>p</m:t>
            </m:r>
            <m:r>
              <m:rPr>
                <m:sty m:val="p"/>
              </m:rPr>
              <m:t>+</m:t>
            </m:r>
            <m:r>
              <m:rPr>
                <m:sty m:val="p"/>
              </m:rPr>
              <m:t>1</m:t>
            </m:r>
          </m:sub>
        </m:sSub>
      </m:oMath>
      <w:r>
        <w:rPr/>
        <w:t xml:space="preserve">.</w:t>
      </w:r>
      <w:r>
        <w:rPr/>
        <w:br w:type="textWrapping"/>
      </w:r>
      <w:r>
        <w:rPr/>
        <w:t xml:space="preserve">b) Montrer que pour tout </w:t>
      </w:r>
      <m:oMath>
        <m:r>
          <m:rPr>
            <m:sty m:val="i"/>
          </m:rPr>
          <m:t>p</m:t>
        </m:r>
        <m:r>
          <m:rPr>
            <m:sty m:val="p"/>
          </m:rPr>
          <m:t>∈</m:t>
        </m:r>
        <m:r>
          <m:rPr>
            <m:scr m:val="double-struck"/>
          </m:rPr>
          <m:t>N</m:t>
        </m:r>
        <m:r>
          <m:rPr>
            <m:sty m:val="p"/>
          </m:rPr>
          <m:t>,</m:t>
        </m:r>
        <m:d>
          <m:dPr>
            <m:begChr m:val="|"/>
            <m:endChr m:val="|"/>
            <m:ctrlPr>
              <w:rPr>
                <w:rFonts w:ascii="Cambria Math" w:hAnsi="Cambria Math"/>
              </w:rPr>
            </m:ctrlPr>
          </m:dPr>
          <m:e>
            <m:r>
              <m:rPr>
                <m:sty m:val="i"/>
              </m:rPr>
              <m:t>α</m:t>
            </m:r>
            <m:r>
              <m:rPr>
                <m:sty m:val="p"/>
              </m:rPr>
              <m:t>−</m:t>
            </m:r>
            <m:r>
              <m:rPr>
                <m:sty m:val="p"/>
              </m:rPr>
              <m:t>2</m:t>
            </m:r>
            <m:sSub>
              <m:sSubPr/>
              <m:e>
                <m:r>
                  <m:rPr>
                    <m:sty m:val="i"/>
                  </m:rPr>
                  <m:t>S</m:t>
                </m:r>
              </m:e>
              <m:sub>
                <m:r>
                  <m:rPr>
                    <m:sty m:val="i"/>
                  </m:rPr>
                  <m:t>p</m:t>
                </m:r>
              </m:sub>
            </m:sSub>
          </m:e>
        </m:d>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π</m:t>
                </m:r>
              </m:e>
            </m:rad>
          </m:den>
        </m:f>
        <m:f>
          <m:fPr>
            <m:ctrlPr>
              <w:rPr>
                <w:rFonts w:ascii="Cambria Math" w:hAnsi="Cambria Math"/>
              </w:rPr>
            </m:ctrlPr>
          </m:fPr>
          <m:num>
            <m:r>
              <m:rPr>
                <m:sty m:val="p"/>
              </m:rPr>
              <m:t>1</m:t>
            </m:r>
          </m:num>
          <m:den>
            <m:r>
              <m:rPr>
                <m:sty m:val="p"/>
              </m:rPr>
              <m:t>(</m:t>
            </m:r>
            <m:r>
              <m:rPr>
                <m:sty m:val="i"/>
              </m:rPr>
              <m:t>p</m:t>
            </m:r>
            <m:r>
              <m:rPr>
                <m:sty m:val="p"/>
              </m:rPr>
              <m:t>+</m:t>
            </m:r>
            <m:r>
              <m:rPr>
                <m:sty m:val="p"/>
              </m:rPr>
              <m:t>1</m:t>
            </m:r>
            <m:sSup>
              <m:sSupPr/>
              <m:e>
                <m:r>
                  <m:rPr>
                    <m:sty m:val="p"/>
                  </m:rPr>
                  <m:t>)</m:t>
                </m:r>
              </m:e>
              <m:sup>
                <m:r>
                  <m:rPr>
                    <m:sty m:val="p"/>
                  </m:rPr>
                  <m:t>3</m:t>
                </m:r>
                <m:r>
                  <m:rPr>
                    <m:sty m:val="p"/>
                  </m:rPr>
                  <m:t>/</m:t>
                </m:r>
                <m:r>
                  <m:rPr>
                    <m:sty m:val="p"/>
                  </m:rPr>
                  <m:t>2</m:t>
                </m:r>
              </m:sup>
            </m:sSup>
          </m:den>
        </m:f>
        <m:r>
          <m:rPr>
            <m:sty m:val="p"/>
          </m:rPr>
          <m:t>(</m:t>
        </m:r>
      </m:oMath>
      <w:r>
        <w:rPr/>
        <w:t xml:space="preserve"> utiliser II)9)a)).</w:t>
      </w:r>
      <w:r>
        <w:rPr/>
        <w:br w:type="textWrapping"/>
      </w:r>
      <w:r>
        <w:rPr>
          <w:rFonts w:eastAsia="Georgia" w:cs="Georgia" w:ascii="Georgia" w:hAnsi="Georgia"/>
        </w:rPr>
        <w:t xml:space="preserve">c) En déduire un entier </w:t>
      </w:r>
      <m:oMath>
        <m:r>
          <m:rPr>
            <m:sty m:val="i"/>
          </m:rPr>
          <m:t>p</m:t>
        </m:r>
      </m:oMath>
      <w:r>
        <w:rPr/>
        <w:t xml:space="preserve"> tel que </w:t>
      </w:r>
      <m:oMath>
        <m:r>
          <m:rPr>
            <m:sty m:val="p"/>
          </m:rPr>
          <m:t>2</m:t>
        </m:r>
        <m:sSub>
          <m:sSubPr/>
          <m:e>
            <m:r>
              <m:rPr>
                <m:sty m:val="i"/>
              </m:rPr>
              <m:t>S</m:t>
            </m:r>
          </m:e>
          <m:sub>
            <m:r>
              <m:rPr>
                <m:sty m:val="i"/>
              </m:rPr>
              <m:t>p</m:t>
            </m:r>
          </m:sub>
        </m:sSub>
      </m:oMath>
      <w:r>
        <w:rPr>
          <w:rFonts w:eastAsia="Georgia" w:cs="Georgia" w:ascii="Georgia" w:hAnsi="Georgia"/>
        </w:rPr>
        <w:t xml:space="preserve"> soit une valeur approchée de </w:t>
      </w:r>
      <m:oMath>
        <m:r>
          <m:rPr>
            <m:sty m:val="i"/>
          </m:rPr>
          <m:t>α</m:t>
        </m:r>
      </m:oMath>
      <w:r>
        <w:rPr>
          <w:rFonts w:eastAsia="Georgia" w:cs="Georgia" w:ascii="Georgia" w:hAnsi="Georgia"/>
        </w:rPr>
        <w:t xml:space="preserve"> à </w:t>
      </w:r>
      <m:oMath>
        <m:sSup>
          <m:sSupPr/>
          <m:e>
            <m:r>
              <m:rPr>
                <m:sty m:val="p"/>
              </m:rPr>
              <m:t>10</m:t>
            </m:r>
          </m:e>
          <m:sup>
            <m:r>
              <m:rPr>
                <m:sty m:val="p"/>
              </m:rPr>
              <m:t>−</m:t>
            </m:r>
            <m:r>
              <m:rPr>
                <m:sty m:val="p"/>
              </m:rPr>
              <m:t>6</m:t>
            </m:r>
          </m:sup>
        </m:sSup>
      </m:oMath>
      <w:r>
        <w:rPr>
          <w:rFonts w:eastAsia="Georgia" w:cs="Georgia" w:ascii="Georgia" w:hAnsi="Georgia"/>
        </w:rPr>
        <w:t xml:space="preserve"> près.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