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Calculatrices autorisées.</w:t>
      </w:r>
      <w:r>
        <w:rPr/>
        <w:br w:type="textWrapping"/>
      </w:r>
      <w:r>
        <w:rPr/>
        <w:t xml:space="preserve">Formulaire : </w:t>
      </w:r>
      <m:oMath>
        <m:acc>
          <m:accPr>
            <m:chr m:val="⃗"/>
          </m:accPr>
          <m:e>
            <m:r>
              <m:rPr>
                <m:sty m:val="p"/>
              </m:rPr>
              <m:t>rotrot</m:t>
            </m:r>
          </m:e>
        </m:acc>
        <m:acc>
          <m:accPr>
            <m:chr m:val="⃗"/>
          </m:accPr>
          <m:e>
            <m:r>
              <m:rPr>
                <m:sty m:val="i"/>
              </m:rPr>
              <m:t>u</m:t>
            </m:r>
          </m:e>
        </m:acc>
        <m:r>
          <m:rPr>
            <m:sty m:val="p"/>
          </m:rPr>
          <m:t>=</m:t>
        </m:r>
        <m:acc>
          <m:accPr>
            <m:chr m:val="⃗"/>
          </m:accPr>
          <m:e>
            <m:r>
              <m:rPr>
                <m:sty m:val="p"/>
              </m:rPr>
              <m:t>grad</m:t>
            </m:r>
          </m:e>
        </m:acc>
      </m:oMath>
      <w:r>
        <w:rPr/>
        <w:t xml:space="preserve"> div </w:t>
      </w:r>
      <m:oMath>
        <m:acc>
          <m:accPr>
            <m:chr m:val="⃗"/>
          </m:accPr>
          <m:e>
            <m:r>
              <m:rPr>
                <m:sty m:val="i"/>
              </m:rPr>
              <m:t>u</m:t>
            </m:r>
          </m:e>
        </m:acc>
        <m:r>
          <m:rPr>
            <m:sty m:val="p"/>
          </m:rPr>
          <m:t>−</m:t>
        </m:r>
        <m:acc>
          <m:accPr>
            <m:chr m:val="⃗"/>
          </m:accPr>
          <m:e>
            <m:r>
              <m:rPr>
                <m:sty m:val="p"/>
              </m:rPr>
              <m:t>Δ</m:t>
            </m:r>
          </m:e>
        </m:acc>
        <m:acc>
          <m:accPr>
            <m:chr m:val="⃗"/>
          </m:accPr>
          <m:e>
            <m:r>
              <m:rPr>
                <m:sty m:val="i"/>
              </m:rPr>
              <m:t>u</m:t>
            </m:r>
          </m:e>
        </m:acc>
      </m:oMath>
      <w:r>
        <w:rPr/>
        <w:br w:type="textWrapping"/>
      </w:r>
      <w:r>
        <w:rPr>
          <w:rFonts w:eastAsia="Georgia" w:cs="Georgia" w:ascii="Georgia" w:hAnsi="Georgia"/>
        </w:rPr>
        <w:t xml:space="preserve">Données numériques :</w:t>
      </w:r>
    </w:p>
    <w:p>
      <w:pPr>
        <w:spacing w:after="220" w:lineRule="auto"/>
      </w:pPr>
      <w:r>
        <w:rPr>
          <w:rFonts w:eastAsia="Georgia" w:cs="Georgia" w:ascii="Georgia" w:hAnsi="Georgia"/>
        </w:rPr>
        <w:t xml:space="preserve">Permittivité diélectrique du vide :</w:t>
      </w:r>
      <w:r>
        <w:rPr/>
        <w:br w:type="textWrapping"/>
      </w:r>
      <w:r>
        <w:rPr>
          <w:rFonts w:eastAsia="Georgia" w:cs="Georgia" w:ascii="Georgia" w:hAnsi="Georgia"/>
        </w:rPr>
        <w:t xml:space="preserve">Perméabilité magnétique du vide :</w:t>
      </w:r>
      <w:r>
        <w:rPr/>
        <w:br w:type="textWrapping"/>
      </w:r>
      <w:r>
        <w:rPr>
          <w:rFonts w:eastAsia="Georgia" w:cs="Georgia" w:ascii="Georgia" w:hAnsi="Georgia"/>
        </w:rPr>
        <w:t xml:space="preserve">Vitesse de la lumière dans le vide :</w:t>
      </w:r>
      <w:r>
        <w:rPr/>
        <w:br w:type="textWrapping"/>
      </w:r>
      <w:r>
        <w:rPr>
          <w:rFonts w:eastAsia="Georgia" w:cs="Georgia" w:ascii="Georgia" w:hAnsi="Georgia"/>
        </w:rPr>
        <w:t xml:space="preserve">Masse d'un électron :</w:t>
      </w:r>
      <w:r>
        <w:rPr/>
        <w:br w:type="textWrapping"/>
      </w:r>
      <w:r>
        <w:rPr>
          <w:rFonts w:eastAsia="Georgia" w:cs="Georgia" w:ascii="Georgia" w:hAnsi="Georgia"/>
        </w:rPr>
        <w:t xml:space="preserve">Charge d'un électron :</w:t>
      </w:r>
      <w:r>
        <w:rPr/>
        <w:br w:type="textWrapping"/>
      </w:r>
      <w:r>
        <w:rPr/>
        <w:t xml:space="preserve">Constante de Boltzmann :</w:t>
      </w:r>
      <w:r>
        <w:rPr/>
        <w:br w:type="textWrapping"/>
      </w:r>
      <w:r>
        <w:rPr/>
        <w:t xml:space="preserve">Constante de Planck</w:t>
      </w:r>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p>
      <w:pPr>
        <w:spacing w:after="220" w:lineRule="auto"/>
      </w:pPr>
      <w:r>
        <w:rPr/>
        <w:t xml:space="preserve">Notations : </w:t>
      </w:r>
      <m:oMath>
        <m:r>
          <m:rPr>
            <m:sty m:val="p"/>
          </m:rPr>
          <m:t>⟨</m:t>
        </m:r>
        <m:r>
          <m:rPr>
            <m:sty m:val="i"/>
          </m:rPr>
          <m:t>f</m:t>
        </m:r>
        <m:r>
          <m:rPr>
            <m:sty m:val="p"/>
          </m:rPr>
          <m:t>⟩</m:t>
        </m:r>
      </m:oMath>
      <w:r>
        <w:rPr>
          <w:rFonts w:eastAsia="Georgia" w:cs="Georgia" w:ascii="Georgia" w:hAnsi="Georgia"/>
        </w:rPr>
        <w:t xml:space="preserve"> représente la valeur moyenne temporelle de </w:t>
      </w:r>
      <m:oMath>
        <m:r>
          <m:rPr>
            <m:sty m:val="i"/>
          </m:rPr>
          <m:t>f</m:t>
        </m:r>
      </m:oMath>
      <w:r>
        <w:rPr/>
        <w:t xml:space="preserve">.</w:t>
      </w:r>
    </w:p>
    <w:p>
      <w:pPr>
        <w:spacing w:line="271" w:before="330" w:lineRule="auto"/>
      </w:pPr>
      <w:r>
        <w:rPr>
          <w:rFonts w:eastAsia="Georgia" w:cs="Georgia" w:ascii="Georgia" w:hAnsi="Georgia"/>
          <w:b/>
          <w:sz w:val="42"/>
        </w:rPr>
        <w:t xml:space="preserve">De la photographie à l'holographie</w:t>
      </w:r>
    </w:p>
    <w:p>
      <w:pPr>
        <w:spacing w:line="271" w:before="330" w:lineRule="auto"/>
      </w:pPr>
      <w:r>
        <w:rPr>
          <w:b/>
          <w:sz w:val="42"/>
        </w:rPr>
        <w:t xml:space="preserve">Partie I - La photographie Lippmann</w:t>
      </w:r>
    </w:p>
    <w:p>
      <w:pPr>
        <w:spacing w:after="220" w:lineRule="auto"/>
      </w:pPr>
      <w:r>
        <w:rPr>
          <w:rFonts w:eastAsia="Georgia" w:cs="Georgia" w:ascii="Georgia" w:hAnsi="Georgia"/>
        </w:rPr>
        <w:t xml:space="preserve">Le 2 février 1891, le physicien Gabriel Lippmann (1845-1921) rendait publique une invention aujourd'hui trop méconnue, celle de la photographie des couleurs par la méthode interférentielle. L'image présentée, celle d'un spectre de la lumière solaire, était le premier résultat d'une recherche menée durant une douzaine d'années, qui devait révolutionner l'histoire de la photographie et lui valoir, en 1908, le prix Nobel pour ses travaux sur «sa méthode de reproduction photographique des couleurs basée sur le phénomène d'interférence».</w:t>
      </w:r>
    </w:p>
    <w:p>
      <w:pPr>
        <w:spacing w:line="271" w:before="330" w:lineRule="auto"/>
      </w:pPr>
      <w:r>
        <w:rPr>
          <w:rFonts w:eastAsia="Georgia" w:cs="Georgia" w:ascii="Georgia" w:hAnsi="Georgia"/>
          <w:b/>
          <w:sz w:val="42"/>
        </w:rPr>
        <w:t xml:space="preserve">I.A - Ondes électromagnétiques stationnaires</w:t>
      </w:r>
    </w:p>
    <w:p>
      <w:pPr>
        <w:spacing w:after="220" w:lineRule="auto"/>
      </w:pPr>
      <w:r>
        <w:rPr/>
        <w:t xml:space="preserve">Le demi-espace </w:t>
      </w:r>
      <m:oMath>
        <m:r>
          <m:rPr>
            <m:sty m:val="i"/>
          </m:rPr>
          <m:t>x</m:t>
        </m:r>
        <m:r>
          <m:rPr>
            <m:sty m:val="p"/>
          </m:rPr>
          <m:t>&gt;</m:t>
        </m:r>
        <m:r>
          <m:rPr>
            <m:sty m:val="p"/>
          </m:rPr>
          <m:t>0</m:t>
        </m:r>
      </m:oMath>
      <w:r>
        <w:rPr>
          <w:rFonts w:eastAsia="Georgia" w:cs="Georgia" w:ascii="Georgia" w:hAnsi="Georgia"/>
        </w:rPr>
        <w:t xml:space="preserve"> est occupé par un métal non magnétique et parfaitement conducteur, c'est à dire de conductivité infinie. Une onde électromagnétique plane, progressive, monochromatique, polarisée rectilignement, se propage dans le vide </w:t>
      </w:r>
      <m:oMath>
        <m:r>
          <m:rPr>
            <m:sty m:val="p"/>
          </m:rPr>
          <m:t>(</m:t>
        </m:r>
        <m:r>
          <m:rPr>
            <m:sty m:val="i"/>
          </m:rPr>
          <m:t>x</m:t>
        </m:r>
        <m:r>
          <m:rPr>
            <m:sty m:val="p"/>
          </m:rPr>
          <m:t>&lt;</m:t>
        </m:r>
        <m:r>
          <m:rPr>
            <m:sty m:val="p"/>
          </m:rPr>
          <m:t>0</m:t>
        </m:r>
        <m:r>
          <m:rPr>
            <m:sty m:val="p"/>
          </m:rPr>
          <m:t>)</m:t>
        </m:r>
      </m:oMath>
      <w:r>
        <w:rPr/>
        <w:t xml:space="preserve"> dans le sens des </w:t>
      </w:r>
      <m:oMath>
        <m:r>
          <m:rPr>
            <m:sty m:val="i"/>
          </m:rPr>
          <m:t>x</m:t>
        </m:r>
      </m:oMath>
      <w:r>
        <w:rPr/>
        <w:t xml:space="preserve"> croissants et arrive sous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incidence normale à la surface du métal. On note </w:t>
      </w:r>
      <m:oMath>
        <m:sSub>
          <m:sSubPr/>
          <m:e>
            <m:acc>
              <m:accPr>
                <m:chr m:val="⃗"/>
              </m:accPr>
              <m:e>
                <m:r>
                  <m:rPr>
                    <m:sty m:val="i"/>
                  </m:rPr>
                  <m:t>E</m:t>
                </m:r>
              </m:e>
            </m:acc>
          </m:e>
          <m:sub>
            <m:r>
              <m:rPr>
                <m:sty m:val="i"/>
              </m:rPr>
              <m:t>i</m:t>
            </m:r>
          </m:sub>
        </m:sSub>
      </m:oMath>
      <w:r>
        <w:rPr>
          <w:rFonts w:eastAsia="Georgia" w:cs="Georgia" w:ascii="Georgia" w:hAnsi="Georgia"/>
        </w:rPr>
        <w:t xml:space="preserve"> le champ électrique associé à cette onde et on pose :</w:t>
      </w:r>
    </w:p>
    <w:p>
      <w:pPr>
        <w:spacing w:after="220" w:lineRule="auto"/>
      </w:pPr>
      <m:oMathPara>
        <m:oMath>
          <m:sSub>
            <m:sSubPr/>
            <m:e>
              <m:acc>
                <m:accPr>
                  <m:chr m:val="⃗"/>
                </m:accPr>
                <m:e>
                  <m:r>
                    <m:rPr>
                      <m:sty m:val="i"/>
                    </m:rPr>
                    <m:t>E</m:t>
                  </m:r>
                </m:e>
              </m:acc>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r>
            <m:rPr>
              <m:sty m:val="p"/>
            </m:rPr>
            <m:t>.</m:t>
          </m:r>
        </m:oMath>
      </m:oMathPara>
    </w:p>
    <w:p>
      <w:pPr>
        <w:spacing w:after="220" w:lineRule="auto"/>
      </w:pPr>
      <w:r>
        <w:rPr>
          <w:rFonts w:eastAsia="Georgia" w:cs="Georgia" w:ascii="Georgia" w:hAnsi="Georgia"/>
        </w:rPr>
        <w:t xml:space="preserve">I.A.1) En utilisant la relation de structure de l'onde plane progressive monochromatique dans le vide, donner l'expression du champ magnétique </w:t>
      </w:r>
      <m:oMath>
        <m:acc>
          <m:accPr>
            <m:chr m:val="⃗"/>
          </m:accPr>
          <m:e>
            <m:sSub>
              <m:sSubPr/>
              <m:e>
                <m:r>
                  <m:rPr>
                    <m:sty m:val="i"/>
                  </m:rPr>
                  <m:t>B</m:t>
                </m:r>
              </m:e>
              <m:sub>
                <m:r>
                  <m:rPr>
                    <m:sty m:val="i"/>
                  </m:rPr>
                  <m:t>i</m:t>
                </m:r>
              </m:sub>
            </m:sSub>
          </m:e>
        </m:acc>
        <m:r>
          <m:rPr>
            <m:sty m:val="p"/>
          </m:rPr>
          <m:t>(</m:t>
        </m:r>
        <m:r>
          <m:rPr>
            <m:sty m:val="i"/>
          </m:rPr>
          <m:t>x</m:t>
        </m:r>
        <m:r>
          <m:rPr>
            <m:sty m:val="p"/>
          </m:rPr>
          <m:t>,</m:t>
        </m:r>
        <m:r>
          <m:rPr>
            <m:sty m:val="i"/>
          </m:rPr>
          <m:t>t</m:t>
        </m:r>
        <m:r>
          <m:rPr>
            <m:sty m:val="p"/>
          </m:rPr>
          <m:t>)</m:t>
        </m:r>
      </m:oMath>
      <w:r>
        <w:rPr/>
        <w:t xml:space="preserve"> de l'onde incidente.</w:t>
      </w:r>
      <w:r>
        <w:rPr/>
        <w:br w:type="textWrapping"/>
      </w:r>
      <w:r>
        <w:rPr>
          <w:rFonts w:eastAsia="Georgia" w:cs="Georgia" w:ascii="Georgia" w:hAnsi="Georgia"/>
        </w:rPr>
        <w:t xml:space="preserve">I.A.2) Donner, sans démonstration, les valeurs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à l'intérieur du métal parfait. En utilisant la relation de passage du champ électrique </w:t>
      </w:r>
      <m:oMath>
        <m:acc>
          <m:accPr>
            <m:chr m:val="⃗"/>
          </m:accPr>
          <m:e>
            <m:r>
              <m:rPr>
                <m:sty m:val="i"/>
              </m:rPr>
              <m:t>E</m:t>
            </m:r>
          </m:e>
        </m:acc>
      </m:oMath>
      <w:r>
        <w:rPr>
          <w:rFonts w:eastAsia="Georgia" w:cs="Georgia" w:ascii="Georgia" w:hAnsi="Georgia"/>
        </w:rPr>
        <w:t xml:space="preserve"> à l'interface entre le vide et le métal, montrer</w:t>
      </w:r>
      <w:r>
        <w:rPr/>
        <w:br w:type="textWrapping"/>
      </w:r>
    </w:p>
    <w:p>
      <w:pPr>
        <w:spacing w:lineRule="auto"/>
        <w:jc w:val="center"/>
      </w:pPr>
      <w:r>
        <w:rPr/>
        <w:drawing>
          <wp:inline distB="0" distL="0" distR="0" distT="0">
            <wp:extent cx="3905250" cy="3762375"/>
            <wp:effectExtent b="0" l="0" r="0" t="0"/>
            <wp:docPr id="1" name="image-cc0af59e1e6f930d1bfd4068ba3ce08d55bbac8d.jpg"/>
            <a:graphic>
              <a:graphicData uri="http://schemas.openxmlformats.org/drawingml/2006/picture">
                <pic:pic>
                  <pic:nvPicPr>
                    <pic:cNvPr id="1" name="image-cc0af59e1e6f930d1bfd4068ba3ce08d55bbac8d.jpg" descr=""/>
                    <pic:cNvPicPr/>
                  </pic:nvPicPr>
                  <pic:blipFill>
                    <a:blip r:embed="rId5" cstate="print"/>
                    <a:srcRect b="0" l="0" r="0" t="0"/>
                    <a:stretch>
                      <a:fillRect/>
                    </a:stretch>
                  </pic:blipFill>
                  <pic:spPr>
                    <a:xfrm>
                      <a:off x="0" y="0"/>
                      <a:ext cx="3905250" cy="3762375"/>
                    </a:xfrm>
                    <a:prstGeom prst="rect"/>
                  </pic:spPr>
                </pic:pic>
              </a:graphicData>
            </a:graphic>
          </wp:inline>
        </w:drawing>
      </w:r>
    </w:p>
    <w:p>
      <w:pPr>
        <w:spacing w:after="220" w:lineRule="auto"/>
      </w:pPr>
      <w:r>
        <w:rPr/>
        <w:br w:type="textWrapping"/>
      </w:r>
      <w:r>
        <w:rPr>
          <w:rFonts w:eastAsia="Georgia" w:cs="Georgia" w:ascii="Georgia" w:hAnsi="Georgia"/>
        </w:rPr>
        <w:t xml:space="preserve">l'existence d'une onde réfléchie dont on donnera les champs électrique </w:t>
      </w:r>
      <m:oMath>
        <m:acc>
          <m:accPr>
            <m:chr m:val="⃗"/>
          </m:accPr>
          <m:e>
            <m:sSub>
              <m:sSubPr/>
              <m:e>
                <m:r>
                  <m:rPr>
                    <m:sty m:val="i"/>
                  </m:rPr>
                  <m:t>E</m:t>
                </m:r>
              </m:e>
              <m:sub>
                <m:r>
                  <m:rPr>
                    <m:sty m:val="i"/>
                  </m:rPr>
                  <m:t>r</m:t>
                </m:r>
              </m:sub>
            </m:sSub>
          </m:e>
        </m:acc>
        <m:r>
          <m:rPr>
            <m:sty m:val="p"/>
          </m:rPr>
          <m:t>(</m:t>
        </m:r>
        <m:r>
          <m:rPr>
            <m:sty m:val="i"/>
          </m:rPr>
          <m:t>x</m:t>
        </m:r>
        <m:r>
          <m:rPr>
            <m:sty m:val="p"/>
          </m:rPr>
          <m:t>,</m:t>
        </m:r>
        <m:r>
          <m:rPr>
            <m:sty m:val="i"/>
          </m:rPr>
          <m:t>t</m:t>
        </m:r>
        <m:r>
          <m:rPr>
            <m:sty m:val="p"/>
          </m:rPr>
          <m:t>)</m:t>
        </m:r>
      </m:oMath>
      <w:r>
        <w:rPr>
          <w:rFonts w:eastAsia="Georgia" w:cs="Georgia" w:ascii="Georgia" w:hAnsi="Georgia"/>
        </w:rPr>
        <w:t xml:space="preserve"> et magnétique </w:t>
      </w:r>
      <m:oMath>
        <m:acc>
          <m:accPr>
            <m:chr m:val="⃗"/>
          </m:accPr>
          <m:e>
            <m:sSub>
              <m:sSubPr/>
              <m:e>
                <m:r>
                  <m:rPr>
                    <m:sty m:val="i"/>
                  </m:rPr>
                  <m:t>B</m:t>
                </m:r>
              </m:e>
              <m:sub>
                <m:r>
                  <m:rPr>
                    <m:sty m:val="i"/>
                  </m:rPr>
                  <m:t>r</m:t>
                </m:r>
              </m:sub>
            </m:sSub>
          </m:e>
        </m:acc>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I.A.3) Quelle est l'expression du champ électrique total </w:t>
      </w:r>
      <m:oMath>
        <m:sSub>
          <m:sSubPr/>
          <m:e>
            <m:acc>
              <m:accPr>
                <m:chr m:val="⃗"/>
              </m:accPr>
              <m:e>
                <m:r>
                  <m:rPr>
                    <m:sty m:val="i"/>
                  </m:rPr>
                  <m:t>E</m:t>
                </m:r>
              </m:e>
            </m:acc>
          </m:e>
          <m:sub>
            <m:r>
              <m:rPr>
                <m:sty m:val="i"/>
              </m:rPr>
              <m:t>t</m:t>
            </m:r>
          </m:sub>
        </m:sSub>
        <m:r>
          <m:rPr>
            <m:sty m:val="p"/>
          </m:rPr>
          <m:t>(</m:t>
        </m:r>
        <m:r>
          <m:rPr>
            <m:sty m:val="i"/>
          </m:rPr>
          <m:t>x</m:t>
        </m:r>
        <m:r>
          <m:rPr>
            <m:sty m:val="p"/>
          </m:rPr>
          <m:t>,</m:t>
        </m:r>
        <m:r>
          <m:rPr>
            <m:sty m:val="i"/>
          </m:rPr>
          <m:t>t</m:t>
        </m:r>
        <m:r>
          <m:rPr>
            <m:sty m:val="p"/>
          </m:rPr>
          <m:t>)</m:t>
        </m:r>
      </m:oMath>
      <w:r>
        <w:rPr/>
        <w:t xml:space="preserve"> dans le demiespace </w:t>
      </w:r>
      <m:oMath>
        <m:r>
          <m:rPr>
            <m:sty m:val="i"/>
          </m:rPr>
          <m:t>x</m:t>
        </m:r>
        <m:r>
          <m:rPr>
            <m:sty m:val="p"/>
          </m:rPr>
          <m:t>&lt;</m:t>
        </m:r>
        <m:r>
          <m:rPr>
            <m:sty m:val="p"/>
          </m:rPr>
          <m:t>0</m:t>
        </m:r>
      </m:oMath>
      <w:r>
        <w:rPr>
          <w:rFonts w:eastAsia="Georgia" w:cs="Georgia" w:ascii="Georgia" w:hAnsi="Georgia"/>
        </w:rPr>
        <w:t xml:space="preserve"> ? Même question pour le champ magnétique </w:t>
      </w:r>
      <m:oMath>
        <m:sSub>
          <m:sSubPr/>
          <m:e>
            <m:acc>
              <m:accPr>
                <m:chr m:val="⃗"/>
              </m:accPr>
              <m:e>
                <m:r>
                  <m:rPr>
                    <m:sty m:val="i"/>
                  </m:rPr>
                  <m:t>B</m:t>
                </m:r>
              </m:e>
            </m:acc>
          </m:e>
          <m:sub>
            <m:r>
              <m:rPr>
                <m:sty m:val="i"/>
              </m:rPr>
              <m:t>t</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Interpréter physiquement cette solution : on pourra faire des tracés de l'amplitude des champs électrique et magnétique, indiquer et nommer les points caractéristiques ainsi que les distances qui les séparent.</w:t>
      </w:r>
      <w:r>
        <w:rPr/>
        <w:br w:type="textWrapping"/>
      </w:r>
      <w:r>
        <w:rPr>
          <w:rFonts w:eastAsia="Georgia" w:cs="Georgia" w:ascii="Georgia" w:hAnsi="Georgia"/>
        </w:rPr>
        <w:t xml:space="preserve">I.A.4) Déterminer l'expression du vecteur de Poynting associé à cette onde. Quelle est sa valeur moyenne temporelle? Interpréter physiquement.</w:t>
      </w:r>
      <w:r>
        <w:rPr/>
        <w:br w:type="textWrapping"/>
      </w:r>
      <w:r>
        <w:rPr>
          <w:rFonts w:eastAsia="Georgia" w:cs="Georgia" w:ascii="Georgia" w:hAnsi="Georgia"/>
        </w:rPr>
        <w:t xml:space="preserve">I.A.5) On se place entre deux plans nodaux successifs pour le champ électrique ( </w:t>
      </w:r>
      <m:oMath>
        <m:acc>
          <m:accPr>
            <m:chr m:val="⃗"/>
          </m:accPr>
          <m:e>
            <m:r>
              <m:rPr>
                <m:sty m:val="i"/>
              </m:rPr>
              <m:t>E</m:t>
            </m:r>
          </m:e>
        </m:acc>
      </m:oMath>
      <w:r>
        <w:rPr>
          <w:rFonts w:eastAsia="Georgia" w:cs="Georgia" w:ascii="Georgia" w:hAnsi="Georgia"/>
        </w:rPr>
        <w:t xml:space="preserve"> est nul en tout point de ces plans). Que peut-on dire du vecteur de Poynting dans ces plans? Calculer l'énergie électrique </w:t>
      </w:r>
      <m:oMath>
        <m:sSub>
          <m:sSubPr/>
          <m:e>
            <m:r>
              <m:rPr>
                <m:sty m:val="i"/>
              </m:rPr>
              <m:t>U</m:t>
            </m:r>
          </m:e>
          <m:sub>
            <m:r>
              <m:rPr>
                <m:sty m:val="i"/>
              </m:rPr>
              <m:t>e</m:t>
            </m:r>
            <m:r>
              <m:rPr>
                <m:sty m:val="i"/>
              </m:rPr>
              <m:t>m</m:t>
            </m:r>
            <m:r>
              <m:rPr>
                <m:sty m:val="p"/>
              </m:rPr>
              <m:t>,</m:t>
            </m:r>
            <m:r>
              <m:rPr>
                <m:sty m:val="i"/>
              </m:rPr>
              <m:t>E</m:t>
            </m:r>
          </m:sub>
        </m:sSub>
      </m:oMath>
      <w:r>
        <w:rPr>
          <w:rFonts w:eastAsia="Georgia" w:cs="Georgia" w:ascii="Georgia" w:hAnsi="Georgia"/>
        </w:rPr>
        <w:t xml:space="preserve"> et l'énergie magnétique </w:t>
      </w:r>
      <m:oMath>
        <m:sSub>
          <m:sSubPr/>
          <m:e>
            <m:r>
              <m:rPr>
                <m:sty m:val="i"/>
              </m:rPr>
              <m:t>U</m:t>
            </m:r>
          </m:e>
          <m:sub>
            <m:r>
              <m:rPr>
                <m:sty m:val="i"/>
              </m:rPr>
              <m:t>e</m:t>
            </m:r>
            <m:r>
              <m:rPr>
                <m:sty m:val="i"/>
              </m:rPr>
              <m:t>m</m:t>
            </m:r>
            <m:r>
              <m:rPr>
                <m:sty m:val="p"/>
              </m:rPr>
              <m:t>,</m:t>
            </m:r>
            <m:r>
              <m:rPr>
                <m:sty m:val="i"/>
              </m:rPr>
              <m:t>B</m:t>
            </m:r>
          </m:sub>
        </m:sSub>
      </m:oMath>
      <w:r>
        <w:rPr>
          <w:rFonts w:eastAsia="Georgia" w:cs="Georgia" w:ascii="Georgia" w:hAnsi="Georgia"/>
        </w:rPr>
        <w:t xml:space="preserve"> emmagasinées dans un volume situé entre ces deux plans et de section </w:t>
      </w:r>
      <m:oMath>
        <m:r>
          <m:rPr>
            <m:sty m:val="i"/>
          </m:rPr>
          <m:t>S</m:t>
        </m:r>
      </m:oMath>
      <w:r>
        <w:rPr/>
        <w:t xml:space="preserve"> rectangulaire ( </w:t>
      </w:r>
      <m:oMath>
        <m:r>
          <m:rPr>
            <m:sty m:val="i"/>
          </m:rPr>
          <m:t>l</m:t>
        </m:r>
        <m:r>
          <m:rPr>
            <m:sty m:val="i"/>
          </m:rPr>
          <m:t>y</m:t>
        </m:r>
        <m:r>
          <m:rPr>
            <m:sty m:val="p"/>
          </m:rPr>
          <m:t>,</m:t>
        </m:r>
        <m:r>
          <m:rPr>
            <m:sty m:val="i"/>
          </m:rPr>
          <m:t>l</m:t>
        </m:r>
        <m:r>
          <m:rPr>
            <m:sty m:val="i"/>
          </m:rPr>
          <m:t>z</m:t>
        </m:r>
      </m:oMath>
      <w:r>
        <w:rPr>
          <w:rFonts w:eastAsia="Georgia" w:cs="Georgia" w:ascii="Georgia" w:hAnsi="Georgia"/>
        </w:rPr>
        <w:t xml:space="preserve"> ). Montrer qu'il y a échange permanent entre énergie électrique et énergie magnétique. Pouvait-on prévoir ce résultat?</w:t>
      </w:r>
      <w:r>
        <w:rPr/>
        <w:br w:type="textWrapping"/>
      </w:r>
      <w:r>
        <w:rPr>
          <w:rFonts w:eastAsia="Georgia" w:cs="Georgia" w:ascii="Georgia" w:hAnsi="Georgia"/>
        </w:rPr>
        <w:t xml:space="preserve">Les résultats de la question I.A. 3 sont à la base de la photographie Lippmann.</w:t>
      </w:r>
    </w:p>
    <w:p>
      <w:pPr>
        <w:spacing w:line="271" w:before="330" w:lineRule="auto"/>
      </w:pPr>
      <w:r>
        <w:rPr>
          <w:rFonts w:eastAsia="Georgia" w:cs="Georgia" w:ascii="Georgia" w:hAnsi="Georgia"/>
          <w:b/>
          <w:sz w:val="42"/>
        </w:rPr>
        <w:t xml:space="preserve">I.B - Enregistrement et développement d'une photographie Lippmann monochromatique (1891)</w:t>
      </w:r>
    </w:p>
    <w:p>
      <w:pPr>
        <w:spacing w:after="220" w:lineRule="auto"/>
      </w:pPr>
      <w:r>
        <w:rPr/>
        <w:t xml:space="preserve">Principe de la photographie Lippmann monochromatique : on envoie une onde lumineuse monochromatique (longueur d'onde </w:t>
      </w:r>
      <m:oMath>
        <m:sSub>
          <m:sSubPr/>
          <m:e>
            <m:r>
              <m:rPr>
                <m:sty m:val="i"/>
              </m:rPr>
              <m:t>λ</m:t>
            </m:r>
          </m:e>
          <m:sub>
            <m:r>
              <m:rPr>
                <m:sty m:val="p"/>
              </m:rPr>
              <m:t>0</m:t>
            </m:r>
          </m:sub>
        </m:sSub>
      </m:oMath>
      <w:r>
        <w:rPr/>
        <w:t xml:space="preserve"> dans le vide) sous incidence normale, sur une pla-</w:t>
      </w:r>
      <w:r>
        <w:rPr/>
        <w:br w:type="textWrapping"/>
      </w:r>
      <w:r>
        <w:rPr>
          <w:rFonts w:eastAsia="Georgia" w:cs="Georgia" w:ascii="Georgia" w:hAnsi="Georgia"/>
        </w:rPr>
        <w:t xml:space="preserve">que photosensible. Cette plaque est constituée d'une émulsion de gélatine épaisse (épaisseur e égale à une cinquantaine de </w:t>
      </w:r>
      <m:oMath>
        <m:r>
          <m:rPr>
            <m:sty m:val="i"/>
          </m:rPr>
          <m:t>μ</m:t>
        </m:r>
        <m:r>
          <m:rPr>
            <m:sty m:val="i"/>
          </m:rPr>
          <m:t>m</m:t>
        </m:r>
      </m:oMath>
      <w:r>
        <w:rPr>
          <w:rFonts w:eastAsia="Georgia" w:cs="Georgia" w:ascii="Georgia" w:hAnsi="Georgia"/>
        </w:rPr>
        <w:t xml:space="preserve"> ), à grains fins d'halogénure d'argent et transparente. Le dos de l'émulsion est mis en contact avec un miroir de mercure.</w:t>
      </w:r>
      <w:r>
        <w:rPr/>
        <w:br w:type="textWrapping"/>
      </w:r>
    </w:p>
    <w:p>
      <w:pPr>
        <w:spacing w:lineRule="auto"/>
        <w:jc w:val="center"/>
      </w:pPr>
      <w:r>
        <w:rPr/>
        <w:drawing>
          <wp:inline distB="0" distL="0" distR="0" distT="0">
            <wp:extent cx="5486400" cy="3123028"/>
            <wp:effectExtent b="0" l="0" r="0" t="0"/>
            <wp:docPr id="2" name="image-1fd923c0e8bb85864c7e5e6debae90b5b3ae571f.jpg"/>
            <a:graphic>
              <a:graphicData uri="http://schemas.openxmlformats.org/drawingml/2006/picture">
                <pic:pic>
                  <pic:nvPicPr>
                    <pic:cNvPr id="2" name="image-1fd923c0e8bb85864c7e5e6debae90b5b3ae571f.jpg" descr=""/>
                    <pic:cNvPicPr/>
                  </pic:nvPicPr>
                  <pic:blipFill>
                    <a:blip r:embed="rId6" cstate="print"/>
                    <a:srcRect b="0" l="0" r="0" t="0"/>
                    <a:stretch>
                      <a:fillRect/>
                    </a:stretch>
                  </pic:blipFill>
                  <pic:spPr>
                    <a:xfrm>
                      <a:off x="0" y="0"/>
                      <a:ext cx="5486400" cy="3123028"/>
                    </a:xfrm>
                    <a:prstGeom prst="rect"/>
                  </pic:spPr>
                </pic:pic>
              </a:graphicData>
            </a:graphic>
          </wp:inline>
        </w:drawing>
      </w:r>
    </w:p>
    <w:p>
      <w:pPr>
        <w:spacing w:lineRule="auto"/>
      </w:pPr>
      <w:r>
        <w:rPr/>
        <w:t xml:space="preserve">plaque photographique :</w:t>
      </w:r>
    </w:p>
    <w:p>
      <w:pPr>
        <w:spacing w:lineRule="auto"/>
        <w:jc w:val="center"/>
      </w:pPr>
      <w:r>
        <w:rPr/>
        <w:drawing>
          <wp:inline distB="0" distL="0" distR="0" distT="0">
            <wp:extent cx="5486400" cy="2872075"/>
            <wp:effectExtent b="0" l="0" r="0" t="0"/>
            <wp:docPr id="3" name="image-60ad567fde6aeb5c49a4db31101054e238beb0d0.jpg"/>
            <a:graphic>
              <a:graphicData uri="http://schemas.openxmlformats.org/drawingml/2006/picture">
                <pic:pic>
                  <pic:nvPicPr>
                    <pic:cNvPr id="3" name="image-60ad567fde6aeb5c49a4db31101054e238beb0d0.jpg" descr=""/>
                    <pic:cNvPicPr/>
                  </pic:nvPicPr>
                  <pic:blipFill>
                    <a:blip r:embed="rId7" cstate="print"/>
                    <a:srcRect b="0" l="0" r="0" t="0"/>
                    <a:stretch>
                      <a:fillRect/>
                    </a:stretch>
                  </pic:blipFill>
                  <pic:spPr>
                    <a:xfrm>
                      <a:off x="0" y="0"/>
                      <a:ext cx="5486400" cy="2872075"/>
                    </a:xfrm>
                    <a:prstGeom prst="rect"/>
                  </pic:spPr>
                </pic:pic>
              </a:graphicData>
            </a:graphic>
          </wp:inline>
        </w:drawing>
      </w:r>
    </w:p>
    <w:p>
      <w:pPr>
        <w:spacing w:after="220" w:lineRule="auto"/>
      </w:pPr>
      <w:r>
        <w:rPr>
          <w:rFonts w:eastAsia="Georgia" w:cs="Georgia" w:ascii="Georgia" w:hAnsi="Georgia"/>
        </w:rPr>
        <w:t xml:space="preserve">Le principe des émulsions photographiques d'halogénures est la réactivité des halogénures d'argent lors d'une insolation puis la mise en œuvre d'un traitement chimique. Les zones non insolées sont, elles, insensibles à ce traitement. Les variations d'indice obtenues sont toujours très faibles. On notera </w:t>
      </w:r>
      <m:oMath>
        <m:sSub>
          <m:sSubPr/>
          <m:e>
            <m:r>
              <m:rPr>
                <m:sty m:val="i"/>
              </m:rPr>
              <m:t>n</m:t>
            </m:r>
          </m:e>
          <m:sub>
            <m:r>
              <m:rPr>
                <m:sty m:val="p"/>
              </m:rPr>
              <m:t>0</m:t>
            </m:r>
          </m:sub>
        </m:sSub>
      </m:oMath>
      <w:r>
        <w:rPr>
          <w:rFonts w:eastAsia="Georgia" w:cs="Georgia" w:ascii="Georgia" w:hAnsi="Georgia"/>
        </w:rPr>
        <w:t xml:space="preserve"> l'indice optique moyen de la plaque photosensible après traitement et on prendra </w:t>
      </w:r>
      <m:oMath>
        <m:sSub>
          <m:sSubPr/>
          <m:e>
            <m:r>
              <m:rPr>
                <m:sty m:val="i"/>
              </m:rPr>
              <m:t>n</m:t>
            </m:r>
          </m:e>
          <m:sub>
            <m:r>
              <m:rPr>
                <m:nor/>
              </m:rPr>
              <m:t>air </m:t>
            </m:r>
          </m:sub>
        </m:sSub>
        <m:r>
          <m:rPr>
            <m:sty m:val="p"/>
          </m:rPr>
          <m:t>=</m:t>
        </m:r>
        <m:r>
          <m:rPr>
            <m:sty m:val="p"/>
          </m:rPr>
          <m:t>1</m:t>
        </m:r>
      </m:oMath>
      <w:r>
        <w:rPr/>
        <w:t xml:space="preserve"> pour l'indice optique de l'air.</w:t>
      </w:r>
      <w:r>
        <w:rPr/>
        <w:br w:type="textWrapping"/>
      </w:r>
      <w:r>
        <w:rPr>
          <w:rFonts w:eastAsia="Georgia" w:cs="Georgia" w:ascii="Georgia" w:hAnsi="Georgia"/>
        </w:rPr>
        <w:t xml:space="preserve">Dans tout le problème, bien que la lame de verre soit représentée sur les schémas, on supposera qu'elle n'est pas présente et on note e l'épaisseur de la gélatine.</w:t>
      </w:r>
      <w:r>
        <w:rPr/>
        <w:br w:type="textWrapping"/>
      </w:r>
      <w:r>
        <w:rPr>
          <w:rFonts w:eastAsia="Georgia" w:cs="Georgia" w:ascii="Georgia" w:hAnsi="Georgia"/>
        </w:rPr>
        <w:t xml:space="preserve">I.B.1) Premier modèle</w:t>
      </w:r>
    </w:p>
    <w:p>
      <w:pPr>
        <w:spacing w:after="220" w:lineRule="auto"/>
      </w:pPr>
      <w:r>
        <w:rPr>
          <w:rFonts w:eastAsia="Georgia" w:cs="Georgia" w:ascii="Georgia" w:hAnsi="Georgia"/>
        </w:rPr>
        <w:t xml:space="preserve">On admet que le champ électrique au sein de la plaque photosensible est donné par:</w:t>
      </w:r>
    </w:p>
    <w:p>
      <w:pPr>
        <w:spacing w:after="220" w:lineRule="auto"/>
      </w:pPr>
      <m:oMathPara>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p"/>
            </m:rPr>
            <m:t>2</m:t>
          </m:r>
          <m:sSub>
            <m:sSubPr/>
            <m:e>
              <m:r>
                <m:rPr>
                  <m:sty m:val="i"/>
                </m:rPr>
                <m:t>E</m:t>
              </m:r>
            </m:e>
            <m:sub>
              <m:r>
                <m:rPr>
                  <m:sty m:val="p"/>
                </m:rPr>
                <m:t>0</m:t>
              </m:r>
            </m:sub>
          </m:sSub>
          <m:r>
            <m:rPr>
              <m:sty m:val="p"/>
            </m:rPr>
            <m:t>sin</m:t>
          </m:r>
          <m:r>
            <m:rPr>
              <m:sty m:val="p"/>
            </m:rPr>
            <m:t>⁡</m:t>
          </m:r>
          <m:r>
            <m:rPr>
              <m:sty m:val="p"/>
            </m:rPr>
            <m:t>(</m:t>
          </m:r>
          <m:r>
            <m:rPr>
              <m:sty m:val="i"/>
            </m:rPr>
            <m:t>ω</m:t>
          </m:r>
          <m:r>
            <m:rPr>
              <m:sty m:val="i"/>
            </m:rPr>
            <m:t>t</m:t>
          </m:r>
          <m:r>
            <m:rPr>
              <m:sty m:val="p"/>
            </m:rPr>
            <m:t>)</m:t>
          </m:r>
          <m:r>
            <m:rPr>
              <m:sty m:val="p"/>
            </m:rPr>
            <m:t>⋅</m:t>
          </m:r>
          <m:r>
            <m:rPr>
              <m:sty m:val="p"/>
            </m:rPr>
            <m:t>sin</m:t>
          </m:r>
          <m:r>
            <m:rPr>
              <m:sty m:val="p"/>
            </m:rPr>
            <m:t>⁡</m:t>
          </m:r>
          <m:r>
            <m:rPr>
              <m:sty m:val="p"/>
            </m:rPr>
            <m:t>(</m:t>
          </m:r>
          <m:r>
            <m:rPr>
              <m:sty m:val="i"/>
            </m:rPr>
            <m:t>k</m:t>
          </m:r>
          <m:r>
            <m:rPr>
              <m:sty m:val="i"/>
            </m:rPr>
            <m:t>x</m:t>
          </m:r>
          <m:r>
            <m:rPr>
              <m:sty m:val="p"/>
            </m:rPr>
            <m:t>)</m:t>
          </m:r>
          <m:acc>
            <m:accPr>
              <m:chr m:val="⃗"/>
            </m:accPr>
            <m:e>
              <m:sSub>
                <m:sSubPr/>
                <m:e>
                  <m:r>
                    <m:rPr>
                      <m:sty m:val="i"/>
                    </m:rPr>
                    <m:t>e</m:t>
                  </m:r>
                </m:e>
                <m:sub>
                  <m:r>
                    <m:rPr>
                      <m:sty m:val="i"/>
                    </m:rPr>
                    <m:t>y</m:t>
                  </m:r>
                </m:sub>
              </m:sSub>
            </m:e>
          </m:acc>
          <m:r>
            <m:rPr>
              <m:nor/>
            </m:rPr>
            <m:t> avec </m:t>
          </m:r>
          <m:sSub>
            <m:sSubPr/>
            <m:e>
              <m:r>
                <m:rPr>
                  <m:sty m:val="i"/>
                </m:rPr>
                <m:t>E</m:t>
              </m:r>
            </m:e>
            <m:sub>
              <m:r>
                <m:rPr>
                  <m:sty m:val="p"/>
                </m:rPr>
                <m:t>0</m:t>
              </m:r>
            </m:sub>
          </m:sSub>
          <m:r>
            <m:rPr>
              <m:nor/>
            </m:rPr>
            <m:t> réel et </m:t>
          </m:r>
          <m:r>
            <m:rPr>
              <m:sty m:val="i"/>
            </m:rPr>
            <m:t>k</m:t>
          </m:r>
          <m:r>
            <m:rPr>
              <m:sty m:val="p"/>
            </m:rPr>
            <m:t>=</m:t>
          </m:r>
          <m:f>
            <m:fPr>
              <m:ctrlPr>
                <w:rPr>
                  <w:rFonts w:ascii="Cambria Math" w:hAnsi="Cambria Math"/>
                </w:rPr>
              </m:ctrlPr>
            </m:fPr>
            <m:num>
              <m:r>
                <m:rPr>
                  <m:sty m:val="p"/>
                </m:rPr>
                <m:t>2</m:t>
              </m:r>
              <m:r>
                <m:rPr>
                  <m:sty m:val="i"/>
                </m:rPr>
                <m:t>π</m:t>
              </m:r>
            </m:num>
            <m:den>
              <m:r>
                <m:rPr>
                  <m:sty m:val="i"/>
                </m:rPr>
                <m:t>λ</m:t>
              </m:r>
            </m:den>
          </m:f>
          <m:r>
            <m:rPr>
              <m:sty m:val="p"/>
            </m:rPr>
            <m:t>.</m:t>
          </m:r>
        </m:oMath>
      </m:oMathPara>
    </w:p>
    <w:p>
      <w:pPr>
        <w:spacing w:after="220" w:lineRule="auto"/>
      </w:pPr>
      <w:r>
        <w:rPr/>
        <w:t xml:space="preserve">a) Exprimer </w:t>
      </w:r>
      <m:oMath>
        <m:r>
          <m:rPr>
            <m:sty m:val="i"/>
          </m:rPr>
          <m:t>λ</m:t>
        </m:r>
      </m:oMath>
      <w:r>
        <w:rPr/>
        <w:t xml:space="preserve"> en fonction de </w:t>
      </w:r>
      <m:oMath>
        <m:sSub>
          <m:sSubPr/>
          <m:e>
            <m:r>
              <m:rPr>
                <m:sty m:val="i"/>
              </m:rPr>
              <m:t>λ</m:t>
            </m:r>
          </m:e>
          <m:sub>
            <m:r>
              <m:rPr>
                <m:sty m:val="p"/>
              </m:rPr>
              <m:t>0</m:t>
            </m:r>
          </m:sub>
        </m:sSub>
      </m:oMath>
      <w:r>
        <w:rPr/>
        <w:t xml:space="preserve"> et </w:t>
      </w:r>
      <m:oMath>
        <m:sSub>
          <m:sSubPr/>
          <m:e>
            <m:r>
              <m:rPr>
                <m:sty m:val="i"/>
              </m:rPr>
              <m:t>n</m:t>
            </m:r>
          </m:e>
          <m:sub>
            <m:r>
              <m:rPr>
                <m:sty m:val="p"/>
              </m:rPr>
              <m:t>0</m:t>
            </m:r>
          </m:sub>
        </m:sSub>
      </m:oMath>
      <w:r>
        <w:rPr>
          <w:rFonts w:eastAsia="Georgia" w:cs="Georgia" w:ascii="Georgia" w:hAnsi="Georgia"/>
        </w:rPr>
        <w:t xml:space="preserve">. L'émulsion est supposée «épaisse» par rapport à quelle autre grandeur ? Qu'elle en est la conséquence ?</w:t>
      </w:r>
      <w:r>
        <w:rPr/>
        <w:br w:type="textWrapping"/>
      </w:r>
      <w:r>
        <w:rPr/>
        <w:t xml:space="preserve">b) Soit </w:t>
      </w:r>
      <m:oMath>
        <m:r>
          <m:rPr>
            <m:sty m:val="i"/>
          </m:rPr>
          <m:t>n</m:t>
        </m:r>
        <m:r>
          <m:rPr>
            <m:sty m:val="p"/>
          </m:rPr>
          <m:t>(</m:t>
        </m:r>
        <m:r>
          <m:rPr>
            <m:sty m:val="i"/>
          </m:rPr>
          <m:t>x</m:t>
        </m:r>
        <m:r>
          <m:rPr>
            <m:sty m:val="p"/>
          </m:rPr>
          <m:t>)</m:t>
        </m:r>
      </m:oMath>
      <w:r>
        <w:rPr>
          <w:rFonts w:eastAsia="Georgia" w:cs="Georgia" w:ascii="Georgia" w:hAnsi="Georgia"/>
        </w:rPr>
        <w:t xml:space="preserve"> l'indice de la couche photosensible après développement. On suppose qu'après un traitement chimique adapté, on obtient dans le milieu une variation de l'indice proportionnelle à l'éclairement. On écrit donc </w:t>
      </w:r>
      <m:oMath>
        <m:r>
          <m:rPr>
            <m:sty m:val="i"/>
          </m:rPr>
          <m:t>n</m:t>
        </m:r>
        <m:r>
          <m:rPr>
            <m:sty m:val="p"/>
          </m:rPr>
          <m:t>(</m:t>
        </m:r>
        <m:r>
          <m:rPr>
            <m:sty m:val="i"/>
          </m:rPr>
          <m:t>x</m:t>
        </m:r>
        <m:r>
          <m:rPr>
            <m:sty m:val="p"/>
          </m:rPr>
          <m:t>)</m:t>
        </m:r>
        <m:r>
          <m:rPr>
            <m:sty m:val="p"/>
          </m:rPr>
          <m:t>=</m:t>
        </m:r>
        <m:sSub>
          <m:sSubPr/>
          <m:e>
            <m:r>
              <m:rPr>
                <m:sty m:val="i"/>
              </m:rPr>
              <m:t>n</m:t>
            </m:r>
          </m:e>
          <m:sub>
            <m:r>
              <m:rPr>
                <m:sty m:val="p"/>
              </m:rPr>
              <m:t>0</m:t>
            </m:r>
          </m:sub>
        </m:sSub>
        <m:r>
          <m:rPr>
            <m:sty m:val="p"/>
          </m:rPr>
          <m:t>+</m:t>
        </m:r>
        <m:r>
          <m:rPr>
            <m:sty m:val="i"/>
          </m:rPr>
          <m:t>δ</m:t>
        </m:r>
        <m:r>
          <m:rPr>
            <m:sty m:val="i"/>
          </m:rPr>
          <m:t>n</m:t>
        </m:r>
        <m:r>
          <m:rPr>
            <m:sty m:val="p"/>
          </m:rPr>
          <m:t>(</m:t>
        </m:r>
        <m:r>
          <m:rPr>
            <m:sty m:val="i"/>
          </m:rPr>
          <m:t>x</m:t>
        </m:r>
        <m:r>
          <m:rPr>
            <m:sty m:val="p"/>
          </m:rPr>
          <m:t>)</m:t>
        </m:r>
      </m:oMath>
      <w:r>
        <w:rPr/>
        <w:t xml:space="preserve"> avec </w:t>
      </w:r>
      <m:oMath>
        <m:r>
          <m:rPr>
            <m:sty m:val="i"/>
          </m:rPr>
          <m:t>δ</m:t>
        </m:r>
        <m:r>
          <m:rPr>
            <m:sty m:val="i"/>
          </m:rPr>
          <m:t>n</m:t>
        </m:r>
        <m:r>
          <m:rPr>
            <m:sty m:val="p"/>
          </m:rPr>
          <m:t>(</m:t>
        </m:r>
        <m:r>
          <m:rPr>
            <m:sty m:val="i"/>
          </m:rPr>
          <m:t>x</m:t>
        </m:r>
        <m:r>
          <m:rPr>
            <m:sty m:val="p"/>
          </m:rPr>
          <m:t>)</m:t>
        </m:r>
        <m:r>
          <m:rPr>
            <m:sty m:val="p"/>
          </m:rPr>
          <m:t>=</m:t>
        </m:r>
        <m:r>
          <m:rPr>
            <m:sty m:val="i"/>
          </m:rPr>
          <m:t>α</m:t>
        </m:r>
        <m:r>
          <m:rPr>
            <m:sty m:val="p"/>
          </m:rPr>
          <m:t>⋅</m:t>
        </m:r>
        <m:d>
          <m:dPr>
            <m:begChr m:val="⟨"/>
            <m:endChr m:val="⟩"/>
            <m:ctrlPr>
              <w:rPr>
                <w:rFonts w:ascii="Cambria Math" w:hAnsi="Cambria Math"/>
              </w:rPr>
            </m:ctrlPr>
          </m:dPr>
          <m:e>
            <m:sSup>
              <m:sSupPr/>
              <m:e>
                <m:r>
                  <m:rPr>
                    <m:sty m:val="i"/>
                  </m:rPr>
                  <m:t>E</m:t>
                </m:r>
              </m:e>
              <m:sup>
                <m:r>
                  <m:rPr>
                    <m:sty m:val="p"/>
                  </m:rPr>
                  <m:t>2</m:t>
                </m:r>
              </m:sup>
            </m:sSup>
            <m:r>
              <m:rPr>
                <m:sty m:val="p"/>
              </m:rPr>
              <m:t>(</m:t>
            </m:r>
            <m:r>
              <m:rPr>
                <m:sty m:val="i"/>
              </m:rPr>
              <m:t>x</m:t>
            </m:r>
            <m:r>
              <m:rPr>
                <m:sty m:val="p"/>
              </m:rPr>
              <m:t>,</m:t>
            </m:r>
            <m:r>
              <m:rPr>
                <m:sty m:val="i"/>
              </m:rPr>
              <m:t>t</m:t>
            </m:r>
            <m:r>
              <m:rPr>
                <m:sty m:val="p"/>
              </m:rPr>
              <m:t>)</m:t>
            </m:r>
          </m:e>
        </m:d>
      </m:oMath>
      <w:r>
        <w:rPr/>
        <w:t xml:space="preserve">. Quelle est la dimension de </w:t>
      </w:r>
      <m:oMath>
        <m:r>
          <m:rPr>
            <m:sty m:val="i"/>
          </m:rPr>
          <m:t>α</m:t>
        </m:r>
      </m:oMath>
      <w:r>
        <w:rPr>
          <w:rFonts w:eastAsia="Georgia" w:cs="Georgia" w:ascii="Georgia" w:hAnsi="Georgia"/>
        </w:rPr>
        <w:t xml:space="preserve"> ? Démontrer que l'on a </w:t>
      </w:r>
      <m:oMath>
        <m:r>
          <m:rPr>
            <m:sty m:val="i"/>
          </m:rPr>
          <m:t>δ</m:t>
        </m:r>
        <m:r>
          <m:rPr>
            <m:sty m:val="i"/>
          </m:rPr>
          <m:t>n</m:t>
        </m:r>
        <m:r>
          <m:rPr>
            <m:sty m:val="p"/>
          </m:rPr>
          <m:t>(</m:t>
        </m:r>
        <m:r>
          <m:rPr>
            <m:sty m:val="i"/>
          </m:rPr>
          <m:t>x</m:t>
        </m:r>
        <m:r>
          <m:rPr>
            <m:sty m:val="p"/>
          </m:rPr>
          <m:t>)</m:t>
        </m:r>
        <m:r>
          <m:rPr>
            <m:sty m:val="p"/>
          </m:rPr>
          <m:t>=</m:t>
        </m:r>
        <m:r>
          <m:rPr>
            <m:sty m:val="i"/>
          </m:rPr>
          <m:t>β</m:t>
        </m:r>
        <m:sSup>
          <m:sSupPr/>
          <m:e>
            <m:r>
              <m:rPr>
                <m:sty m:val="p"/>
              </m:rPr>
              <m:t>sin</m:t>
            </m:r>
          </m:e>
          <m:sup>
            <m:r>
              <m:rPr>
                <m:sty m:val="p"/>
              </m:rPr>
              <m:t>2</m:t>
            </m:r>
          </m:sup>
        </m:sSup>
        <m:r>
          <m:rPr>
            <m:sty m:val="p"/>
          </m:rPr>
          <m:t>⁡</m:t>
        </m:r>
        <m:r>
          <m:rPr>
            <m:sty m:val="p"/>
          </m:rPr>
          <m:t>(</m:t>
        </m:r>
        <m:r>
          <m:rPr>
            <m:sty m:val="i"/>
          </m:rPr>
          <m:t>k</m:t>
        </m:r>
        <m:r>
          <m:rPr>
            <m:sty m:val="i"/>
          </m:rPr>
          <m:t>x</m:t>
        </m:r>
        <m:r>
          <m:rPr>
            <m:sty m:val="p"/>
          </m:rPr>
          <m:t>)</m:t>
        </m:r>
      </m:oMath>
      <w:r>
        <w:rPr/>
        <w:t xml:space="preserve">. Exprimer </w:t>
      </w:r>
      <m:oMath>
        <m:r>
          <m:rPr>
            <m:sty m:val="i"/>
          </m:rPr>
          <m:t>β</m:t>
        </m:r>
      </m:oMath>
      <w:r>
        <w:rPr>
          <w:rFonts w:eastAsia="Georgia" w:cs="Georgia" w:ascii="Georgia" w:hAnsi="Georgia"/>
        </w:rPr>
        <w:t xml:space="preserve"> en fonction des données.</w:t>
      </w:r>
      <w:r>
        <w:rPr/>
        <w:br w:type="textWrapping"/>
      </w:r>
      <w:r>
        <w:rPr/>
        <w:t xml:space="preserve">c) Tracer l'indice </w:t>
      </w:r>
      <m:oMath>
        <m:r>
          <m:rPr>
            <m:sty m:val="i"/>
          </m:rPr>
          <m:t>n</m:t>
        </m:r>
        <m:r>
          <m:rPr>
            <m:sty m:val="p"/>
          </m:rPr>
          <m:t>(</m:t>
        </m:r>
        <m:r>
          <m:rPr>
            <m:sty m:val="i"/>
          </m:rPr>
          <m:t>x</m:t>
        </m:r>
        <m:r>
          <m:rPr>
            <m:sty m:val="p"/>
          </m:rPr>
          <m:t>)</m:t>
        </m:r>
      </m:oMath>
      <w:r>
        <w:rPr>
          <w:rFonts w:eastAsia="Georgia" w:cs="Georgia" w:ascii="Georgia" w:hAnsi="Georgia"/>
        </w:rPr>
        <w:t xml:space="preserve"> dans l'émulsion en fonction de </w:t>
      </w:r>
      <m:oMath>
        <m:r>
          <m:rPr>
            <m:sty m:val="i"/>
          </m:rPr>
          <m:t>x</m:t>
        </m:r>
      </m:oMath>
      <w:r>
        <w:rPr>
          <w:rFonts w:eastAsia="Georgia" w:cs="Georgia" w:ascii="Georgia" w:hAnsi="Georgia"/>
        </w:rPr>
        <w:t xml:space="preserve">. Définir et déterminer le pas </w:t>
      </w:r>
      <m:oMath>
        <m:r>
          <m:rPr>
            <m:sty m:val="p"/>
          </m:rPr>
          <m:t>Λ</m:t>
        </m:r>
      </m:oMath>
      <w:r>
        <w:rPr>
          <w:rFonts w:eastAsia="Georgia" w:cs="Georgia" w:ascii="Georgia" w:hAnsi="Georgia"/>
        </w:rPr>
        <w:t xml:space="preserve"> d'un tel enregistrement que l'on appelle aujourd'hui «miroir de Bragg ».</w:t>
      </w:r>
      <w:r>
        <w:rPr/>
        <w:br w:type="textWrapping"/>
      </w:r>
      <w:r>
        <w:rPr>
          <w:rFonts w:eastAsia="Georgia" w:cs="Georgia" w:ascii="Georgia" w:hAnsi="Georgia"/>
        </w:rPr>
        <w:t xml:space="preserve">On suppose dans les questions I.B.1.d) et I.B.1.e) que l'onde incidente n'est plus normale au miroir. Elle reste tout de même plane, progressive, monochromatique de même pulsation et polarisée rectilignement perpendiculairement au plan d'incidence. On se place dans la gélatine et on suppose que les vecteur d'onde (de même module) </w:t>
      </w:r>
      <m:oMath>
        <m:acc>
          <m:accPr>
            <m:chr m:val="⃗"/>
          </m:accPr>
          <m:e>
            <m:sSub>
              <m:sSubPr/>
              <m:e>
                <m:r>
                  <m:rPr>
                    <m:sty m:val="i"/>
                  </m:rPr>
                  <m:t>k</m:t>
                </m:r>
              </m:e>
              <m:sub>
                <m:r>
                  <m:rPr>
                    <m:sty m:val="i"/>
                  </m:rPr>
                  <m:t>i</m:t>
                </m:r>
              </m:sub>
            </m:sSub>
          </m:e>
        </m:acc>
      </m:oMath>
      <w:r>
        <w:rPr/>
        <w:t xml:space="preserve"> et </w:t>
      </w:r>
      <m:oMath>
        <m:acc>
          <m:accPr>
            <m:chr m:val="⃗"/>
          </m:accPr>
          <m:e>
            <m:sSub>
              <m:sSubPr/>
              <m:e>
                <m:r>
                  <m:rPr>
                    <m:sty m:val="i"/>
                  </m:rPr>
                  <m:t>k</m:t>
                </m:r>
              </m:e>
              <m:sub>
                <m:r>
                  <m:rPr>
                    <m:sty m:val="i"/>
                  </m:rPr>
                  <m:t>r</m:t>
                </m:r>
              </m:sub>
            </m:sSub>
          </m:e>
        </m:acc>
      </m:oMath>
      <w:r>
        <w:rPr/>
        <w:t xml:space="preserve"> appartiennent au plan d'incidence ( </w:t>
      </w:r>
      <m:oMath>
        <m:r>
          <m:rPr>
            <m:sty m:val="i"/>
          </m:rPr>
          <m:t>O</m:t>
        </m:r>
        <m:r>
          <m:rPr>
            <m:sty m:val="i"/>
          </m:rPr>
          <m:t>x</m:t>
        </m:r>
        <m:r>
          <m:rPr>
            <m:sty m:val="i"/>
          </m:rPr>
          <m:t>y</m:t>
        </m:r>
      </m:oMath>
      <w:r>
        <w:rPr/>
        <w:t xml:space="preserve"> ) per-</w:t>
      </w:r>
      <w:r>
        <w:rPr/>
        <w:br w:type="textWrapping"/>
      </w:r>
      <w:r>
        <w:rPr/>
        <w:t xml:space="preserve">pendiculaire au miroir. On note </w:t>
      </w:r>
      <m:oMath>
        <m:r>
          <m:rPr>
            <m:sty m:val="i"/>
          </m:rPr>
          <m:t>θ</m:t>
        </m:r>
      </m:oMath>
      <w:r>
        <w:rPr/>
        <w:t xml:space="preserve"> l'angle entre l'axe </w:t>
      </w:r>
      <m:oMath>
        <m:r>
          <m:rPr>
            <m:sty m:val="i"/>
          </m:rPr>
          <m:t>O</m:t>
        </m:r>
        <m:r>
          <m:rPr>
            <m:sty m:val="i"/>
          </m:rPr>
          <m:t>x</m:t>
        </m:r>
      </m:oMath>
      <w:r>
        <w:rPr/>
        <w:t xml:space="preserve"> et le vecteur d'onde </w:t>
      </w:r>
      <m:oMath>
        <m:sSub>
          <m:sSubPr/>
          <m:e>
            <m:acc>
              <m:accPr>
                <m:chr m:val="⃗"/>
              </m:accPr>
              <m:e>
                <m:r>
                  <m:rPr>
                    <m:sty m:val="i"/>
                  </m:rPr>
                  <m:t>k</m:t>
                </m:r>
              </m:e>
            </m:acc>
          </m:e>
          <m:sub>
            <m:r>
              <m:rPr>
                <m:sty m:val="i"/>
              </m:rPr>
              <m:t>i</m:t>
            </m:r>
          </m:sub>
        </m:sSub>
      </m:oMath>
      <w:r>
        <w:rPr>
          <w:rFonts w:eastAsia="Georgia" w:cs="Georgia" w:ascii="Georgia" w:hAnsi="Georgia"/>
        </w:rPr>
        <w:t xml:space="preserve">. On admet que l'onde réfléchie est également plane, progressive, monochromatique, polarisée rectilignement perpendiculairement au plan d'incidence et que les deux ondes ont des directions de propagation symétriques par rapport à la normale au plan du miroir. On admet également que la composante tangentielle du champ total au niveau de l'interface gélatine-miroir est nulle.</w:t>
      </w:r>
      <w:r>
        <w:rPr/>
        <w:br w:type="textWrapping"/>
      </w:r>
      <w:r>
        <w:rPr>
          <w:rFonts w:eastAsia="Georgia" w:cs="Georgia" w:ascii="Georgia" w:hAnsi="Georgia"/>
        </w:rPr>
        <w:t xml:space="preserve">On enregistre le phénomène comme précédemment (I.B.1-a à I.B.1-c).</w:t>
      </w:r>
      <w:r>
        <w:rPr/>
        <w:br w:type="textWrapping"/>
      </w:r>
      <w:r>
        <w:rPr>
          <w:rFonts w:eastAsia="Georgia" w:cs="Georgia" w:ascii="Georgia" w:hAnsi="Georgia"/>
        </w:rPr>
        <w:t xml:space="preserve">d) Pourquoi peut-on utiliser le modèle scalaire de la lumière en «oubliant» le caractère vectoriel du champ électrique? Déterminer alors le pas de l'enregistrement (on pourra utiliser les résultats du cours sur les interfé-</w:t>
      </w:r>
      <w:r>
        <w:rPr/>
        <w:br w:type="textWrapping"/>
      </w:r>
    </w:p>
    <w:p>
      <w:pPr>
        <w:spacing w:lineRule="auto"/>
        <w:jc w:val="center"/>
      </w:pPr>
      <w:r>
        <w:rPr/>
        <w:drawing>
          <wp:inline distB="0" distL="0" distR="0" distT="0">
            <wp:extent cx="5486400" cy="2906803"/>
            <wp:effectExtent b="0" l="0" r="0" t="0"/>
            <wp:docPr id="4" name="image-a9f08e3e7b9158cafe0e6ebf56d30d8dbb905ec8.jpg"/>
            <a:graphic>
              <a:graphicData uri="http://schemas.openxmlformats.org/drawingml/2006/picture">
                <pic:pic>
                  <pic:nvPicPr>
                    <pic:cNvPr id="4" name="image-a9f08e3e7b9158cafe0e6ebf56d30d8dbb905ec8.jpg" descr=""/>
                    <pic:cNvPicPr/>
                  </pic:nvPicPr>
                  <pic:blipFill>
                    <a:blip r:embed="rId8" cstate="print"/>
                    <a:srcRect b="0" l="0" r="0" t="0"/>
                    <a:stretch>
                      <a:fillRect/>
                    </a:stretch>
                  </pic:blipFill>
                  <pic:spPr>
                    <a:xfrm>
                      <a:off x="0" y="0"/>
                      <a:ext cx="5486400" cy="2906803"/>
                    </a:xfrm>
                    <a:prstGeom prst="rect"/>
                  </pic:spPr>
                </pic:pic>
              </a:graphicData>
            </a:graphic>
          </wp:inline>
        </w:drawing>
      </w:r>
    </w:p>
    <w:p>
      <w:pPr>
        <w:spacing w:after="220" w:lineRule="auto"/>
      </w:pPr>
      <w:r>
        <w:rPr/>
        <w:br w:type="textWrapping"/>
      </w:r>
      <w:r>
        <w:rPr>
          <w:rFonts w:eastAsia="Georgia" w:cs="Georgia" w:ascii="Georgia" w:hAnsi="Georgia"/>
        </w:rPr>
        <w:t xml:space="preserve">rences obtenues par superposition de deux ondes planes monochromatiques). Retrouver le résultat de la question I.B.1.c.</w:t>
      </w:r>
      <w:r>
        <w:rPr/>
        <w:br w:type="textWrapping"/>
      </w:r>
      <w:r>
        <w:rPr/>
        <w:t xml:space="preserve">e) Expliquer alors comment il est possible d'obtenir un miroir de Bragg pour une longueur d'onde </w:t>
      </w:r>
      <m:oMath>
        <m:sSub>
          <m:sSubPr/>
          <m:e>
            <m:r>
              <m:rPr>
                <m:sty m:val="i"/>
              </m:rPr>
              <m:t>λ</m:t>
            </m:r>
          </m:e>
          <m:sub>
            <m:r>
              <m:rPr>
                <m:sty m:val="p"/>
              </m:rPr>
              <m:t>1</m:t>
            </m:r>
          </m:sub>
        </m:sSub>
      </m:oMath>
      <w:r>
        <w:rPr>
          <w:rFonts w:eastAsia="Georgia" w:cs="Georgia" w:ascii="Georgia" w:hAnsi="Georgia"/>
        </w:rPr>
        <w:t xml:space="preserve"> (identique à celui obtenu en incidence normale avec une source de longueur d'onde </w:t>
      </w:r>
      <m:oMath>
        <m:sSub>
          <m:sSubPr/>
          <m:e>
            <m:r>
              <m:rPr>
                <m:sty m:val="i"/>
              </m:rPr>
              <m:t>λ</m:t>
            </m:r>
          </m:e>
          <m:sub>
            <m:r>
              <m:rPr>
                <m:sty m:val="p"/>
              </m:rPr>
              <m:t>1</m:t>
            </m:r>
          </m:sub>
        </m:sSub>
      </m:oMath>
      <w:r>
        <w:rPr/>
        <w:t xml:space="preserve"> ) en travaillant avec une longueur d'onde </w:t>
      </w:r>
      <m:oMath>
        <m:sSub>
          <m:sSubPr/>
          <m:e>
            <m:r>
              <m:rPr>
                <m:sty m:val="i"/>
              </m:rPr>
              <m:t>λ</m:t>
            </m:r>
          </m:e>
          <m:sub>
            <m:r>
              <m:rPr>
                <m:sty m:val="p"/>
              </m:rPr>
              <m:t>2</m:t>
            </m:r>
          </m:sub>
        </m:sSub>
      </m:oMath>
      <w:r>
        <w:rPr>
          <w:rFonts w:eastAsia="Georgia" w:cs="Georgia" w:ascii="Georgia" w:hAnsi="Georgia"/>
        </w:rPr>
        <w:t xml:space="preserve"> différente.</w:t>
      </w:r>
    </w:p>
    <w:p>
      <w:pPr>
        <w:spacing w:line="271" w:before="330" w:lineRule="auto"/>
      </w:pPr>
      <w:r>
        <w:rPr>
          <w:rFonts w:eastAsia="Georgia" w:cs="Georgia" w:ascii="Georgia" w:hAnsi="Georgia"/>
          <w:b/>
          <w:sz w:val="42"/>
        </w:rPr>
        <w:t xml:space="preserve">I.B.2) Second modèle.</w:t>
      </w:r>
    </w:p>
    <w:p>
      <w:pPr>
        <w:spacing w:after="220" w:lineRule="auto"/>
      </w:pPr>
      <w:r>
        <w:rPr>
          <w:rFonts w:eastAsia="Georgia" w:cs="Georgia" w:ascii="Georgia" w:hAnsi="Georgia"/>
        </w:rPr>
        <w:t xml:space="preserve">On suppose dans cette partie que l'onde incidente est normale à la surface photosensible. Dans certains cas, selon le matériau photosensible utilisé, le champ électrique incident dans la gélatine est donné par une expression de la forme ( </w:t>
      </w:r>
      <m:oMath>
        <m:r>
          <m:rPr>
            <m:sty m:val="i"/>
          </m:rPr>
          <m:t>a</m:t>
        </m:r>
      </m:oMath>
      <w:r>
        <w:rPr/>
        <w:t xml:space="preserve"> est une constante positive) :</w:t>
      </w:r>
    </w:p>
    <w:p>
      <w:pPr>
        <w:spacing w:after="220" w:lineRule="auto"/>
      </w:pPr>
      <m:oMathPara>
        <m:oMath>
          <m:sSub>
            <m:sSubPr/>
            <m:e>
              <m:acc>
                <m:accPr>
                  <m:chr m:val="⃗"/>
                </m:accPr>
                <m:e>
                  <m:r>
                    <m:rPr>
                      <m:sty m:val="i"/>
                    </m:rPr>
                    <m:t>E</m:t>
                  </m:r>
                </m:e>
              </m:acc>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p"/>
            </m:rPr>
            <m:t>exp</m:t>
          </m:r>
          <m:r>
            <m:rPr>
              <m:sty m:val="p"/>
            </m:rPr>
            <m:t>⁡</m:t>
          </m:r>
          <m:r>
            <m:rPr>
              <m:sty m:val="p"/>
            </m:rPr>
            <m:t>[</m:t>
          </m:r>
          <m:r>
            <m:rPr>
              <m:sty m:val="p"/>
            </m:rPr>
            <m:t>−</m:t>
          </m:r>
          <m:r>
            <m:rPr>
              <m:sty m:val="i"/>
            </m:rPr>
            <m:t>a</m:t>
          </m:r>
          <m:r>
            <m:rPr>
              <m:sty m:val="p"/>
            </m:rPr>
            <m:t>(</m:t>
          </m:r>
          <m:r>
            <m:rPr>
              <m:sty m:val="i"/>
            </m:rPr>
            <m:t>e</m:t>
          </m:r>
          <m:r>
            <m:rPr>
              <m:sty m:val="p"/>
            </m:rPr>
            <m:t>+</m:t>
          </m:r>
          <m:r>
            <m:rPr>
              <m:sty m:val="i"/>
            </m:rPr>
            <m:t>x</m:t>
          </m:r>
          <m:r>
            <m:rPr>
              <m:sty m:val="p"/>
            </m:rPr>
            <m:t>)</m:t>
          </m:r>
          <m:r>
            <m:rPr>
              <m:sty m:val="p"/>
            </m:rPr>
            <m:t>]</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r>
            <m:rPr>
              <m:sty m:val="p"/>
            </m:rPr>
            <m:t>.</m:t>
          </m:r>
        </m:oMath>
      </m:oMathPara>
    </w:p>
    <w:p>
      <w:pPr>
        <w:spacing w:after="220" w:lineRule="auto"/>
      </w:pPr>
      <w:r>
        <w:rPr>
          <w:rFonts w:eastAsia="Georgia" w:cs="Georgia" w:ascii="Georgia" w:hAnsi="Georgia"/>
        </w:rPr>
        <w:t xml:space="preserve">a) Interpréter physiquement l'expression précédente. On pourra donner deux longueurs caractéristiques des évolutions spatiales du champ électrique incident.</w:t>
      </w:r>
      <w:r>
        <w:rPr/>
        <w:br w:type="textWrapping"/>
      </w:r>
      <w:r>
        <w:rPr>
          <w:rFonts w:eastAsia="Georgia" w:cs="Georgia" w:ascii="Georgia" w:hAnsi="Georgia"/>
        </w:rPr>
        <w:t xml:space="preserve">b) En raisonnant comme à la question I.A.3, et en tenant compte de la nouvelle propriété du milieu, donner l'expression du champ électrique </w:t>
      </w:r>
      <m:oMath>
        <m:sSub>
          <m:sSubPr/>
          <m:e>
            <m:acc>
              <m:accPr>
                <m:chr m:val="⃗"/>
              </m:accPr>
              <m:e>
                <m:r>
                  <m:rPr>
                    <m:sty m:val="i"/>
                  </m:rPr>
                  <m:t>E</m:t>
                </m:r>
              </m:e>
            </m:acc>
          </m:e>
          <m:sub>
            <m:r>
              <m:rPr>
                <m:sty m:val="i"/>
              </m:rPr>
              <m:t>r</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de l'onde réfléchie.</w:t>
      </w:r>
      <w:r>
        <w:rPr/>
        <w:br w:type="textWrapping"/>
      </w:r>
      <w:r>
        <w:rPr/>
        <w:t xml:space="preserve">c) On admet que </w:t>
      </w:r>
      <m:oMath>
        <m:r>
          <m:rPr>
            <m:sty m:val="p"/>
          </m:rPr>
          <m:t>1</m:t>
        </m:r>
        <m:r>
          <m:rPr>
            <m:sty m:val="p"/>
          </m:rPr>
          <m:t>/</m:t>
        </m:r>
        <m:r>
          <m:rPr>
            <m:sty m:val="i"/>
          </m:rPr>
          <m:t>a</m:t>
        </m:r>
      </m:oMath>
      <w:r>
        <w:rPr>
          <w:rFonts w:eastAsia="Georgia" w:cs="Georgia" w:ascii="Georgia" w:hAnsi="Georgia"/>
        </w:rPr>
        <w:t xml:space="preserve"> est très grand devant la longueur d'onde. On peut donc considérer que localement on a la superposition d'une onde plane progressive monochromatique avec une onde plane régressive monochromatique (même longueur d'onde) et d'amplitude plus faible. En ne considérant que la partie station-</w:t>
      </w:r>
      <w:r>
        <w:rPr/>
        <w:br w:type="textWrapping"/>
      </w:r>
      <w:r>
        <w:rPr/>
        <w:t xml:space="preserve">naire de cette superposition et sans aucun calcul, donner l'allure des variations de l'indice </w:t>
      </w:r>
      <m:oMath>
        <m:r>
          <m:rPr>
            <m:sty m:val="i"/>
          </m:rPr>
          <m:t>n</m:t>
        </m:r>
        <m:r>
          <m:rPr>
            <m:sty m:val="p"/>
          </m:rPr>
          <m:t>(</m:t>
        </m:r>
        <m:r>
          <m:rPr>
            <m:sty m:val="i"/>
          </m:rPr>
          <m:t>x</m:t>
        </m:r>
        <m:r>
          <m:rPr>
            <m:sty m:val="p"/>
          </m:rPr>
          <m:t>)</m:t>
        </m:r>
      </m:oMath>
      <w:r>
        <w:rPr>
          <w:rFonts w:eastAsia="Georgia" w:cs="Georgia" w:ascii="Georgia" w:hAnsi="Georgia"/>
        </w:rPr>
        <w:t xml:space="preserve"> dans l'émulsion en fonction de </w:t>
      </w:r>
      <m:oMath>
        <m:r>
          <m:rPr>
            <m:sty m:val="i"/>
          </m:rPr>
          <m:t>x</m:t>
        </m:r>
      </m:oMath>
      <w:r>
        <w:rPr/>
        <w:t xml:space="preserve">. Conclure.</w:t>
      </w:r>
      <w:r>
        <w:rPr/>
        <w:br w:type="textWrapping"/>
      </w:r>
      <w:r>
        <w:rPr/>
        <w:t xml:space="preserve">En pratique, pour obtenir un miroir de Bragg pour une longueur d'onde </w:t>
      </w:r>
      <m:oMath>
        <m:sSub>
          <m:sSubPr/>
          <m:e>
            <m:r>
              <m:rPr>
                <m:sty m:val="i"/>
              </m:rPr>
              <m:t>λ</m:t>
            </m:r>
          </m:e>
          <m:sub>
            <m:r>
              <m:rPr>
                <m:sty m:val="p"/>
              </m:rPr>
              <m:t>1</m:t>
            </m:r>
          </m:sub>
        </m:sSub>
      </m:oMath>
      <w:r>
        <w:rPr>
          <w:rFonts w:eastAsia="Georgia" w:cs="Georgia" w:ascii="Georgia" w:hAnsi="Georgia"/>
        </w:rPr>
        <w:t xml:space="preserve"> et limiter les conséquences de l'absorption, on préférera travailler avec une autre longueur d'onde (pour laquelle le matériau photosensible est moins absorbant) et utiliser les résultats de I.B.1.e.</w:t>
      </w:r>
    </w:p>
    <w:p>
      <w:pPr>
        <w:spacing w:line="271" w:before="330" w:lineRule="auto"/>
      </w:pPr>
      <w:r>
        <w:rPr>
          <w:rFonts w:eastAsia="Georgia" w:cs="Georgia" w:ascii="Georgia" w:hAnsi="Georgia"/>
          <w:b/>
          <w:sz w:val="42"/>
        </w:rPr>
        <w:t xml:space="preserve">I.C - Observation de la photographie en lumière blanche.</w:t>
      </w:r>
    </w:p>
    <w:p>
      <w:pPr>
        <w:spacing w:after="220" w:lineRule="auto"/>
      </w:pPr>
      <w:r>
        <w:rPr>
          <w:rFonts w:eastAsia="Georgia" w:cs="Georgia" w:ascii="Georgia" w:hAnsi="Georgia"/>
        </w:rPr>
        <w:t xml:space="preserve">Pour observer la photographie réalisée avec une longueur d'onde </w:t>
      </w:r>
      <m:oMath>
        <m:r>
          <m:rPr>
            <m:sty m:val="i"/>
          </m:rPr>
          <m:t>λ</m:t>
        </m:r>
      </m:oMath>
      <w:r>
        <w:rPr>
          <w:rFonts w:eastAsia="Georgia" w:cs="Georgia" w:ascii="Georgia" w:hAnsi="Georgia"/>
        </w:rPr>
        <w:t xml:space="preserve"> (dans la plaque), on retourne la plaque photosensible et on l'éclaire sous incidence normale. On considère tout d'abord un éclairage monochromatique de longueur d'onde </w:t>
      </w:r>
      <m:oMath>
        <m:sSub>
          <m:sSubPr/>
          <m:e>
            <m:r>
              <m:rPr>
                <m:sty m:val="i"/>
              </m:rPr>
              <m:t>λ</m:t>
            </m:r>
          </m:e>
          <m:sub>
            <m:r>
              <m:rPr>
                <m:sty m:val="i"/>
              </m:rPr>
              <m:t>e</m:t>
            </m:r>
          </m:sub>
        </m:sSub>
      </m:oMath>
      <w:r>
        <w:rPr>
          <w:rFonts w:eastAsia="Georgia" w:cs="Georgia" w:ascii="Georgia" w:hAnsi="Georgia"/>
        </w:rPr>
        <w:t xml:space="preserve"> (dans la plaque). Cette lumière va rencontrer un milieu d'indice variable longitudinalement. Un changement d'indice entre deux milieux provoque une onde réfléchie et une onde transmise. On choisit alors de modéliser la plaque par une suite d'interfaces de même nature distantes de </w:t>
      </w:r>
      <m:oMath>
        <m:r>
          <m:rPr>
            <m:sty m:val="i"/>
          </m:rPr>
          <m:t>λ</m:t>
        </m:r>
        <m:r>
          <m:rPr>
            <m:sty m:val="p"/>
          </m:rPr>
          <m:t>/</m:t>
        </m:r>
        <m:r>
          <m:rPr>
            <m:sty m:val="p"/>
          </m:rPr>
          <m:t>2</m:t>
        </m:r>
      </m:oMath>
      <w:r>
        <w:rPr>
          <w:rFonts w:eastAsia="Georgia" w:cs="Georgia" w:ascii="Georgia" w:hAnsi="Georgia"/>
        </w:rPr>
        <w:t xml:space="preserve">, la première se trouvant en </w:t>
      </w:r>
      <m:oMath>
        <m:sSub>
          <m:sSubPr/>
          <m:e>
            <m:r>
              <m:rPr>
                <m:sty m:val="i"/>
              </m:rPr>
              <m:t>x</m:t>
            </m:r>
          </m:e>
          <m:sub>
            <m:r>
              <m:rPr>
                <m:sty m:val="p"/>
              </m:rPr>
              <m:t>1</m:t>
            </m:r>
          </m:sub>
        </m:sSub>
        <m:r>
          <m:rPr>
            <m:sty m:val="p"/>
          </m:rPr>
          <m:t>=</m:t>
        </m:r>
        <m:r>
          <m:rPr>
            <m:sty m:val="i"/>
          </m:rPr>
          <m:t>λ</m:t>
        </m:r>
        <m:r>
          <m:rPr>
            <m:sty m:val="p"/>
          </m:rPr>
          <m:t>/</m:t>
        </m:r>
        <m:r>
          <m:rPr>
            <m:sty m:val="p"/>
          </m:rPr>
          <m:t>4</m:t>
        </m:r>
      </m:oMath>
      <w:r>
        <w:rPr/>
        <w:t xml:space="preserve">. Soit </w:t>
      </w:r>
      <m:oMath>
        <m:r>
          <m:rPr>
            <m:sty m:val="i"/>
          </m:rPr>
          <m:t>r</m:t>
        </m:r>
      </m:oMath>
      <w:r>
        <w:rPr/>
        <w:t xml:space="preserve"> et </w:t>
      </w:r>
      <m:oMath>
        <m:r>
          <m:rPr>
            <m:sty m:val="i"/>
          </m:rPr>
          <m:t>t</m:t>
        </m:r>
      </m:oMath>
      <w:r>
        <w:rPr>
          <w:rFonts w:eastAsia="Georgia" w:cs="Georgia" w:ascii="Georgia" w:hAnsi="Georgia"/>
        </w:rPr>
        <w:t xml:space="preserve"> les coefficients de réflexion et transmission associés à ces interfaces.</w:t>
      </w:r>
    </w:p>
    <w:p>
      <w:pPr>
        <w:spacing w:after="220" w:lineRule="auto"/>
      </w:pPr>
      <w:r>
        <w:rPr/>
        <w:t xml:space="preserve">On note </w:t>
      </w:r>
      <m:oMath>
        <m:sSub>
          <m:sSubPr/>
          <m:e>
            <m:r>
              <m:rPr>
                <m:sty m:val="i"/>
              </m:rPr>
              <m:t>s</m:t>
            </m:r>
          </m:e>
          <m:sub>
            <m:r>
              <m:rPr>
                <m:sty m:val="p"/>
              </m:rPr>
              <m:t>0</m:t>
            </m:r>
          </m:sub>
        </m:sSub>
      </m:oMath>
      <w:r>
        <w:rPr>
          <w:rFonts w:eastAsia="Georgia" w:cs="Georgia" w:ascii="Georgia" w:hAnsi="Georgia"/>
        </w:rPr>
        <w:t xml:space="preserve"> l'amplitude complexe du signal lumineux associé à l'onde incidente en </w:t>
      </w:r>
      <m:oMath>
        <m:r>
          <m:rPr>
            <m:sty m:val="i"/>
          </m:rPr>
          <m:t>x</m:t>
        </m:r>
        <m:r>
          <m:rPr>
            <m:sty m:val="p"/>
          </m:rPr>
          <m:t>=</m:t>
        </m:r>
        <m:r>
          <m:rPr>
            <m:sty m:val="p"/>
          </m:rPr>
          <m:t>0</m:t>
        </m:r>
      </m:oMath>
      <w:r>
        <w:rPr>
          <w:rFonts w:eastAsia="Georgia" w:cs="Georgia" w:ascii="Georgia" w:hAnsi="Georgia"/>
        </w:rPr>
        <w:t xml:space="preserve"> (on néglige toute variation d'amplitude à l'entrée ou à la sortie de la gélatine) et </w:t>
      </w:r>
      <m:oMath>
        <m:sSub>
          <m:sSubPr/>
          <m:e>
            <m:r>
              <m:rPr>
                <m:sty m:val="i"/>
              </m:rPr>
              <m:t>s</m:t>
            </m:r>
          </m:e>
          <m:sub>
            <m:r>
              <m:rPr>
                <m:sty m:val="i"/>
              </m:rPr>
              <m:t>i</m:t>
            </m:r>
          </m:sub>
        </m:sSub>
      </m:oMath>
      <w:r>
        <w:rPr>
          <w:rFonts w:eastAsia="Georgia" w:cs="Georgia" w:ascii="Georgia" w:hAnsi="Georgia"/>
        </w:rPr>
        <w:t xml:space="preserve"> celle de l'onde réfléchie sur la </w:t>
      </w:r>
      <m:oMath>
        <m:sSup>
          <m:sSupPr/>
          <m:e>
            <m:r>
              <m:rPr>
                <m:sty m:val="i"/>
              </m:rPr>
              <m:t>i</m:t>
            </m:r>
          </m:e>
          <m:sup>
            <m:r>
              <m:rPr>
                <m:nor/>
              </m:rPr>
              <m:t>ièmē </m:t>
            </m:r>
          </m:sup>
        </m:sSup>
      </m:oMath>
      <w:r>
        <w:rPr>
          <w:rFonts w:eastAsia="Georgia" w:cs="Georgia" w:ascii="Georgia" w:hAnsi="Georgia"/>
        </w:rPr>
        <w:t xml:space="preserve"> interface toujours évaluée en </w:t>
      </w:r>
      <m:oMath>
        <m:r>
          <m:rPr>
            <m:sty m:val="i"/>
          </m:rPr>
          <m:t>x</m:t>
        </m:r>
        <m:r>
          <m:rPr>
            <m:sty m:val="p"/>
          </m:rPr>
          <m:t>=</m:t>
        </m:r>
        <m:r>
          <m:rPr>
            <m:sty m:val="p"/>
          </m:rPr>
          <m:t>0</m:t>
        </m:r>
      </m:oMath>
      <w:r>
        <w:rPr/>
        <w:t xml:space="preserve">.</w:t>
      </w:r>
      <w:r>
        <w:rPr/>
        <w:br w:type="textWrapping"/>
      </w:r>
      <w:r>
        <w:rPr/>
        <w:t xml:space="preserve">I.C.1) Exprimer la position </w:t>
      </w:r>
      <m:oMath>
        <m:sSub>
          <m:sSubPr/>
          <m:e>
            <m:r>
              <m:rPr>
                <m:sty m:val="i"/>
              </m:rPr>
              <m:t>x</m:t>
            </m:r>
          </m:e>
          <m:sub>
            <m:r>
              <m:rPr>
                <m:sty m:val="i"/>
              </m:rPr>
              <m:t>i</m:t>
            </m:r>
          </m:sub>
        </m:sSub>
      </m:oMath>
      <w:r>
        <w:rPr/>
        <w:t xml:space="preserve"> de la</w:t>
      </w:r>
      <w:r>
        <w:rPr/>
        <w:br w:type="textWrapping"/>
      </w:r>
    </w:p>
    <w:p>
      <w:pPr>
        <w:spacing w:lineRule="auto"/>
        <w:jc w:val="center"/>
      </w:pPr>
      <w:r>
        <w:rPr/>
        <w:drawing>
          <wp:inline distB="0" distL="0" distR="0" distT="0">
            <wp:extent cx="5486400" cy="6878337"/>
            <wp:effectExtent b="0" l="0" r="0" t="0"/>
            <wp:docPr id="5" name="image-5107fa418ce086a5490d4a8de1e97e2012483e29.jpg"/>
            <a:graphic>
              <a:graphicData uri="http://schemas.openxmlformats.org/drawingml/2006/picture">
                <pic:pic>
                  <pic:nvPicPr>
                    <pic:cNvPr id="5" name="image-5107fa418ce086a5490d4a8de1e97e2012483e29.jpg" descr=""/>
                    <pic:cNvPicPr/>
                  </pic:nvPicPr>
                  <pic:blipFill>
                    <a:blip r:embed="rId9" cstate="print"/>
                    <a:srcRect b="0" l="0" r="0" t="0"/>
                    <a:stretch>
                      <a:fillRect/>
                    </a:stretch>
                  </pic:blipFill>
                  <pic:spPr>
                    <a:xfrm>
                      <a:off x="0" y="0"/>
                      <a:ext cx="5486400" cy="6878337"/>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714875" cy="3028950"/>
            <wp:effectExtent b="0" l="0" r="0" t="0"/>
            <wp:docPr id="6" name="image-615c618d68c1057c1b677f0931481f4a79a9bb44.jpg"/>
            <a:graphic>
              <a:graphicData uri="http://schemas.openxmlformats.org/drawingml/2006/picture">
                <pic:pic>
                  <pic:nvPicPr>
                    <pic:cNvPr id="6" name="image-615c618d68c1057c1b677f0931481f4a79a9bb44.jpg" descr=""/>
                    <pic:cNvPicPr/>
                  </pic:nvPicPr>
                  <pic:blipFill>
                    <a:blip r:embed="rId10" cstate="print"/>
                    <a:srcRect b="0" l="0" r="0" t="0"/>
                    <a:stretch>
                      <a:fillRect/>
                    </a:stretch>
                  </pic:blipFill>
                  <pic:spPr>
                    <a:xfrm>
                      <a:off x="0" y="0"/>
                      <a:ext cx="4714875" cy="3028950"/>
                    </a:xfrm>
                    <a:prstGeom prst="rect"/>
                  </pic:spPr>
                </pic:pic>
              </a:graphicData>
            </a:graphic>
          </wp:inline>
        </w:drawing>
      </w:r>
    </w:p>
    <w:p>
      <w:pPr>
        <w:spacing w:after="220" w:lineRule="auto"/>
      </w:pPr>
      <w:r>
        <w:rPr/>
        <w:br w:type="textWrapping"/>
      </w:r>
      <m:oMath>
        <m:sSup>
          <m:sSupPr/>
          <m:e>
            <m:r>
              <m:rPr>
                <m:sty m:val="i"/>
              </m:rPr>
              <m:t>i</m:t>
            </m:r>
          </m:e>
          <m:sup>
            <m:r>
              <m:rPr>
                <m:nor/>
              </m:rPr>
              <m:t>ième </m:t>
            </m:r>
          </m:sup>
        </m:sSup>
      </m:oMath>
      <w:r>
        <w:rPr/>
        <w:t xml:space="preserve"> interface en fonction de </w:t>
      </w:r>
      <m:oMath>
        <m:r>
          <m:rPr>
            <m:sty m:val="i"/>
          </m:rPr>
          <m:t>i</m:t>
        </m:r>
      </m:oMath>
      <w:r>
        <w:rPr/>
        <w:t xml:space="preserve"> et </w:t>
      </w:r>
      <m:oMath>
        <m:r>
          <m:rPr>
            <m:sty m:val="i"/>
          </m:rPr>
          <m:t>λ</m:t>
        </m:r>
      </m:oMath>
      <w:r>
        <w:rPr>
          <w:rFonts w:eastAsia="Georgia" w:cs="Georgia" w:ascii="Georgia" w:hAnsi="Georgia"/>
        </w:rPr>
        <w:t xml:space="preserve">. En déduire, en fonction de </w:t>
      </w:r>
      <m:oMath>
        <m:r>
          <m:rPr>
            <m:sty m:val="i"/>
          </m:rPr>
          <m:t>i</m:t>
        </m:r>
        <m:r>
          <m:rPr>
            <m:sty m:val="p"/>
          </m:rPr>
          <m:t>,</m:t>
        </m:r>
        <m:sSub>
          <m:sSubPr/>
          <m:e>
            <m:r>
              <m:rPr>
                <m:sty m:val="i"/>
              </m:rPr>
              <m:t>λ</m:t>
            </m:r>
          </m:e>
          <m:sub>
            <m:r>
              <m:rPr>
                <m:sty m:val="i"/>
              </m:rPr>
              <m:t>e</m:t>
            </m:r>
          </m:sub>
        </m:sSub>
      </m:oMath>
      <w:r>
        <w:rPr/>
        <w:t xml:space="preserve"> et </w:t>
      </w:r>
      <m:oMath>
        <m:r>
          <m:rPr>
            <m:sty m:val="i"/>
          </m:rPr>
          <m:t>λ</m:t>
        </m:r>
      </m:oMath>
      <w:r>
        <w:rPr>
          <w:rFonts w:eastAsia="Georgia" w:cs="Georgia" w:ascii="Georgia" w:hAnsi="Georgia"/>
        </w:rPr>
        <w:t xml:space="preserve">, le déphasage </w:t>
      </w:r>
      <m:oMath>
        <m:sSub>
          <m:sSubPr/>
          <m:e>
            <m:r>
              <m:rPr>
                <m:sty m:val="i"/>
              </m:rPr>
              <m:t>φ</m:t>
            </m:r>
          </m:e>
          <m:sub>
            <m:r>
              <m:rPr>
                <m:sty m:val="i"/>
              </m:rPr>
              <m:t>i</m:t>
            </m:r>
          </m:sub>
        </m:sSub>
      </m:oMath>
      <w:r>
        <w:rPr/>
        <w:t xml:space="preserve"> du </w:t>
      </w:r>
      <m:oMath>
        <m:sSup>
          <m:sSupPr/>
          <m:e>
            <m:r>
              <m:rPr>
                <m:sty m:val="i"/>
              </m:rPr>
              <m:t>i</m:t>
            </m:r>
          </m:e>
          <m:sup>
            <m:r>
              <m:rPr>
                <m:nor/>
              </m:rPr>
              <m:t>ième </m:t>
            </m:r>
          </m:sup>
        </m:sSup>
      </m:oMath>
      <w:r>
        <w:rPr>
          <w:rFonts w:eastAsia="Georgia" w:cs="Georgia" w:ascii="Georgia" w:hAnsi="Georgia"/>
        </w:rPr>
        <w:t xml:space="preserve"> rayon réfléchi par rapport au rayon 1 réfléchi sur l'interface d'abscisse </w:t>
      </w:r>
      <m:oMath>
        <m:sSub>
          <m:sSubPr/>
          <m:e>
            <m:r>
              <m:rPr>
                <m:sty m:val="i"/>
              </m:rPr>
              <m:t>x</m:t>
            </m:r>
          </m:e>
          <m:sub>
            <m:r>
              <m:rPr>
                <m:sty m:val="p"/>
              </m:rPr>
              <m:t>1</m:t>
            </m:r>
          </m:sub>
        </m:sSub>
      </m:oMath>
      <w:r>
        <w:rPr/>
        <w:t xml:space="preserve">. Exprimer alors </w:t>
      </w:r>
      <m:oMath>
        <m:sSub>
          <m:sSubPr/>
          <m:e>
            <m:r>
              <m:rPr>
                <m:sty m:val="i"/>
              </m:rPr>
              <m:t>s</m:t>
            </m:r>
          </m:e>
          <m:sub>
            <m:r>
              <m:rPr>
                <m:sty m:val="i"/>
              </m:rPr>
              <m:t>i</m:t>
            </m:r>
          </m:sub>
        </m:sSub>
      </m:oMath>
      <w:r>
        <w:rPr/>
        <w:t xml:space="preserve"> en fonction de </w:t>
      </w:r>
      <m:oMath>
        <m:sSub>
          <m:sSubPr/>
          <m:e>
            <m:r>
              <m:rPr>
                <m:sty m:val="i"/>
              </m:rPr>
              <m:t>s</m:t>
            </m:r>
          </m:e>
          <m:sub>
            <m:r>
              <m:rPr>
                <m:sty m:val="i"/>
              </m:rPr>
              <m:t>o</m:t>
            </m:r>
          </m:sub>
        </m:sSub>
        <m:r>
          <m:rPr>
            <m:sty m:val="p"/>
          </m:rPr>
          <m:t>,</m:t>
        </m:r>
        <m:sSub>
          <m:sSubPr/>
          <m:e>
            <m:r>
              <m:rPr>
                <m:sty m:val="i"/>
              </m:rPr>
              <m:t>λ</m:t>
            </m:r>
          </m:e>
          <m:sub>
            <m:r>
              <m:rPr>
                <m:sty m:val="i"/>
              </m:rPr>
              <m:t>e</m:t>
            </m:r>
          </m:sub>
        </m:sSub>
        <m:r>
          <m:rPr>
            <m:sty m:val="p"/>
          </m:rPr>
          <m:t>,</m:t>
        </m:r>
        <m:r>
          <m:rPr>
            <m:sty m:val="i"/>
          </m:rPr>
          <m:t>λ</m:t>
        </m:r>
        <m:r>
          <m:rPr>
            <m:sty m:val="p"/>
          </m:rPr>
          <m:t>,</m:t>
        </m:r>
        <m:r>
          <m:rPr>
            <m:sty m:val="i"/>
          </m:rPr>
          <m:t>t</m:t>
        </m:r>
        <m:r>
          <m:rPr>
            <m:sty m:val="p"/>
          </m:rPr>
          <m:t>,</m:t>
        </m:r>
        <m:r>
          <m:rPr>
            <m:sty m:val="i"/>
          </m:rPr>
          <m:t>r</m:t>
        </m:r>
      </m:oMath>
      <w:r>
        <w:rPr/>
        <w:t xml:space="preserve"> et </w:t>
      </w:r>
      <m:oMath>
        <m:r>
          <m:rPr>
            <m:sty m:val="i"/>
          </m:rPr>
          <m:t>i</m:t>
        </m:r>
      </m:oMath>
      <w:r>
        <w:rPr/>
        <w:t xml:space="preserve">.</w:t>
      </w:r>
      <w:r>
        <w:rPr/>
        <w:br w:type="textWrapping"/>
      </w:r>
      <w:r>
        <w:rPr/>
        <w:t xml:space="preserve">I.C.2) Exprimer alors le signal lumineux de la superposition des </w:t>
      </w:r>
      <m:oMath>
        <m:r>
          <m:rPr>
            <m:sty m:val="i"/>
          </m:rPr>
          <m:t>N</m:t>
        </m:r>
      </m:oMath>
      <w:r>
        <w:rPr>
          <w:rFonts w:eastAsia="Georgia" w:cs="Georgia" w:ascii="Georgia" w:hAnsi="Georgia"/>
        </w:rPr>
        <w:t xml:space="preserve"> premiers rayons réfléchis en fonction de </w:t>
      </w:r>
      <m:oMath>
        <m:sSub>
          <m:sSubPr/>
          <m:e>
            <m:r>
              <m:rPr>
                <m:sty m:val="i"/>
              </m:rPr>
              <m:t>s</m:t>
            </m:r>
          </m:e>
          <m:sub>
            <m:r>
              <m:rPr>
                <m:sty m:val="i"/>
              </m:rPr>
              <m:t>o</m:t>
            </m:r>
          </m:sub>
        </m:sSub>
        <m:r>
          <m:rPr>
            <m:sty m:val="p"/>
          </m:rPr>
          <m:t>,</m:t>
        </m:r>
        <m:sSub>
          <m:sSubPr/>
          <m:e>
            <m:r>
              <m:rPr>
                <m:sty m:val="i"/>
              </m:rPr>
              <m:t>λ</m:t>
            </m:r>
          </m:e>
          <m:sub>
            <m:r>
              <m:rPr>
                <m:sty m:val="i"/>
              </m:rPr>
              <m:t>e</m:t>
            </m:r>
          </m:sub>
        </m:sSub>
        <m:r>
          <m:rPr>
            <m:sty m:val="p"/>
          </m:rPr>
          <m:t>,</m:t>
        </m:r>
        <m:r>
          <m:rPr>
            <m:sty m:val="i"/>
          </m:rPr>
          <m:t>λ</m:t>
        </m:r>
        <m:r>
          <m:rPr>
            <m:sty m:val="p"/>
          </m:rPr>
          <m:t>,</m:t>
        </m:r>
        <m:r>
          <m:rPr>
            <m:sty m:val="i"/>
          </m:rPr>
          <m:t>t</m:t>
        </m:r>
        <m:r>
          <m:rPr>
            <m:sty m:val="p"/>
          </m:rPr>
          <m:t>,</m:t>
        </m:r>
        <m:r>
          <m:rPr>
            <m:sty m:val="i"/>
          </m:rPr>
          <m:t>r</m:t>
        </m:r>
      </m:oMath>
      <w:r>
        <w:rPr/>
        <w:t xml:space="preserve">, et </w:t>
      </w:r>
      <m:oMath>
        <m:r>
          <m:rPr>
            <m:sty m:val="i"/>
          </m:rPr>
          <m:t>N</m:t>
        </m:r>
      </m:oMath>
      <w:r>
        <w:rPr/>
        <w:t xml:space="preserve">.</w:t>
      </w:r>
      <w:r>
        <w:rPr/>
        <w:br w:type="textWrapping"/>
      </w:r>
      <w:r>
        <w:rPr>
          <w:rFonts w:eastAsia="Georgia" w:cs="Georgia" w:ascii="Georgia" w:hAnsi="Georgia"/>
        </w:rPr>
        <w:t xml:space="preserve">I.C.3) Les variations d'indice au sein de l'émulsion étant faibles, que peut-on dire des valeurs de </w:t>
      </w:r>
      <m:oMath>
        <m:r>
          <m:rPr>
            <m:sty m:val="i"/>
          </m:rPr>
          <m:t>r</m:t>
        </m:r>
      </m:oMath>
      <w:r>
        <w:rPr/>
        <w:t xml:space="preserve"> et </w:t>
      </w:r>
      <m:oMath>
        <m:r>
          <m:rPr>
            <m:sty m:val="i"/>
          </m:rPr>
          <m:t>t</m:t>
        </m:r>
      </m:oMath>
      <w:r>
        <w:rPr>
          <w:rFonts w:eastAsia="Georgia" w:cs="Georgia" w:ascii="Georgia" w:hAnsi="Georgia"/>
        </w:rPr>
        <w:t xml:space="preserve"> ? Quelle est alors, à priori, la valeur que l'on doit prendre pour </w:t>
      </w:r>
      <m:oMath>
        <m:r>
          <m:rPr>
            <m:sty m:val="i"/>
          </m:rPr>
          <m:t>N</m:t>
        </m:r>
      </m:oMath>
      <w:r>
        <w:rPr>
          <w:rFonts w:eastAsia="Georgia" w:cs="Georgia" w:ascii="Georgia" w:hAnsi="Georgia"/>
        </w:rPr>
        <w:t xml:space="preserve"> ? Quelle autre hypothèse concernant la plaque photosensible est indispensable pour pouvoir faire ce choix? On rappelle que la gélatine à une épaisseur e égale à une cinquantaine de </w:t>
      </w:r>
      <m:oMath>
        <m:r>
          <m:rPr>
            <m:sty m:val="i"/>
          </m:rPr>
          <m:t>μ</m:t>
        </m:r>
        <m:r>
          <m:rPr>
            <m:sty m:val="p"/>
          </m:rPr>
          <m:t>m</m:t>
        </m:r>
      </m:oMath>
      <w:r>
        <w:rPr/>
        <w:t xml:space="preserve">; en supposant que la longueur d'onde </w:t>
      </w:r>
      <m:oMath>
        <m:r>
          <m:rPr>
            <m:sty m:val="i"/>
          </m:rPr>
          <m:t>λ</m:t>
        </m:r>
      </m:oMath>
      <w:r>
        <w:rPr>
          <w:rFonts w:eastAsia="Georgia" w:cs="Georgia" w:ascii="Georgia" w:hAnsi="Georgia"/>
        </w:rPr>
        <w:t xml:space="preserve"> appartient au domaine du visible, conclure. On suppose dans la suite que l'on peut passer à la limite.</w:t>
      </w:r>
      <w:r>
        <w:rPr/>
        <w:br w:type="textWrapping"/>
      </w:r>
      <w:r>
        <w:rPr>
          <w:rFonts w:eastAsia="Georgia" w:cs="Georgia" w:ascii="Georgia" w:hAnsi="Georgia"/>
        </w:rPr>
        <w:t xml:space="preserve">I.C.4) Exprimer alors l'éclairement </w:t>
      </w:r>
      <m:oMath>
        <m:r>
          <m:rPr>
            <m:sty m:val="i"/>
          </m:rPr>
          <m:t>I</m:t>
        </m:r>
        <m:d>
          <m:dPr>
            <m:begChr m:val="("/>
            <m:endChr m:val=")"/>
            <m:ctrlPr>
              <w:rPr>
                <w:rFonts w:ascii="Cambria Math" w:hAnsi="Cambria Math"/>
              </w:rPr>
            </m:ctrlPr>
          </m:dPr>
          <m:e>
            <m:sSub>
              <m:sSubPr/>
              <m:e>
                <m:r>
                  <m:rPr>
                    <m:sty m:val="i"/>
                  </m:rPr>
                  <m:t>λ</m:t>
                </m:r>
              </m:e>
              <m:sub>
                <m:r>
                  <m:rPr>
                    <m:sty m:val="i"/>
                  </m:rPr>
                  <m:t>e</m:t>
                </m:r>
              </m:sub>
            </m:sSub>
          </m:e>
        </m:d>
      </m:oMath>
      <w:r>
        <w:rPr>
          <w:rFonts w:eastAsia="Georgia" w:cs="Georgia" w:ascii="Georgia" w:hAnsi="Georgia"/>
        </w:rPr>
        <w:t xml:space="preserve"> réfléchi par la photographie ; on justifiera la convergence et on donnera le résultat sous la forme :</w:t>
      </w:r>
    </w:p>
    <w:p>
      <w:pPr>
        <w:spacing w:after="220" w:lineRule="auto"/>
      </w:pPr>
      <m:oMathPara>
        <m:oMath>
          <m:r>
            <m:rPr>
              <m:sty m:val="i"/>
            </m:rPr>
            <m:t>I</m:t>
          </m:r>
          <m:d>
            <m:dPr>
              <m:begChr m:val="("/>
              <m:endChr m:val=")"/>
              <m:ctrlPr>
                <w:rPr>
                  <w:rFonts w:ascii="Cambria Math" w:hAnsi="Cambria Math"/>
                </w:rPr>
              </m:ctrlPr>
            </m:dPr>
            <m:e>
              <m:sSub>
                <m:sSubPr/>
                <m:e>
                  <m:r>
                    <m:rPr>
                      <m:sty m:val="i"/>
                    </m:rPr>
                    <m:t>λ</m:t>
                  </m:r>
                </m:e>
                <m:sub>
                  <m:r>
                    <m:rPr>
                      <m:sty m:val="i"/>
                    </m:rPr>
                    <m:t>e</m:t>
                  </m:r>
                </m:sub>
              </m:sSub>
            </m:e>
          </m:d>
          <m:r>
            <m:rPr>
              <m:sty m:val="p"/>
            </m:rPr>
            <m:t>=</m:t>
          </m:r>
          <m:f>
            <m:fPr>
              <m:ctrlPr>
                <w:rPr>
                  <w:rFonts w:ascii="Cambria Math" w:hAnsi="Cambria Math"/>
                </w:rPr>
              </m:ctrlPr>
            </m:fPr>
            <m:num>
              <m:sSub>
                <m:sSubPr/>
                <m:e>
                  <m:r>
                    <m:rPr>
                      <m:sty m:val="i"/>
                    </m:rPr>
                    <m:t>I</m:t>
                  </m:r>
                </m:e>
                <m:sub>
                  <m:r>
                    <m:rPr>
                      <m:sty m:val="p"/>
                    </m:rPr>
                    <m:t>0</m:t>
                  </m:r>
                </m:sub>
              </m:sSub>
            </m:num>
            <m:den>
              <m:r>
                <m:rPr>
                  <m:sty m:val="p"/>
                </m:rPr>
                <m:t>1</m:t>
              </m:r>
              <m:r>
                <m:rPr>
                  <m:sty m:val="p"/>
                </m:rPr>
                <m:t>−</m:t>
              </m:r>
              <m:r>
                <m:rPr>
                  <m:sty m:val="p"/>
                </m:rPr>
                <m:t>2</m:t>
              </m:r>
              <m:sSup>
                <m:sSupPr/>
                <m:e>
                  <m:r>
                    <m:rPr>
                      <m:sty m:val="i"/>
                    </m:rPr>
                    <m:t>t</m:t>
                  </m:r>
                </m:e>
                <m:sup>
                  <m:r>
                    <m:rPr>
                      <m:sty m:val="p"/>
                    </m:rPr>
                    <m:t>2</m:t>
                  </m:r>
                </m:sup>
              </m:sSup>
              <m:r>
                <m:rPr>
                  <m:sty m:val="p"/>
                </m:rPr>
                <m:t>cos</m:t>
              </m:r>
              <m:r>
                <m:rPr>
                  <m:sty m:val="p"/>
                </m:rPr>
                <m:t>⁡</m:t>
              </m:r>
              <m:d>
                <m:dPr>
                  <m:begChr m:val="("/>
                  <m:endChr m:val=")"/>
                  <m:ctrlPr>
                    <w:rPr>
                      <w:rFonts w:ascii="Cambria Math" w:hAnsi="Cambria Math"/>
                    </w:rPr>
                  </m:ctrlPr>
                </m:dPr>
                <m:e>
                  <m:r>
                    <m:rPr>
                      <m:sty m:val="p"/>
                    </m:rPr>
                    <m:t>2</m:t>
                  </m:r>
                  <m:r>
                    <m:rPr>
                      <m:sty m:val="i"/>
                    </m:rPr>
                    <m:t>π</m:t>
                  </m:r>
                  <m:r>
                    <m:rPr>
                      <m:sty m:val="i"/>
                    </m:rPr>
                    <m:t>λ</m:t>
                  </m:r>
                  <m:r>
                    <m:rPr>
                      <m:sty m:val="p"/>
                    </m:rPr>
                    <m:t>/</m:t>
                  </m:r>
                  <m:sSub>
                    <m:sSubPr/>
                    <m:e>
                      <m:r>
                        <m:rPr>
                          <m:sty m:val="i"/>
                        </m:rPr>
                        <m:t>λ</m:t>
                      </m:r>
                    </m:e>
                    <m:sub>
                      <m:r>
                        <m:rPr>
                          <m:sty m:val="i"/>
                        </m:rPr>
                        <m:t>e</m:t>
                      </m:r>
                    </m:sub>
                  </m:sSub>
                </m:e>
              </m:d>
              <m:r>
                <m:rPr>
                  <m:sty m:val="p"/>
                </m:rPr>
                <m:t>+</m:t>
              </m:r>
              <m:sSup>
                <m:sSupPr/>
                <m:e>
                  <m:r>
                    <m:rPr>
                      <m:sty m:val="i"/>
                    </m:rPr>
                    <m:t>t</m:t>
                  </m:r>
                </m:e>
                <m:sup>
                  <m:r>
                    <m:rPr>
                      <m:sty m:val="p"/>
                    </m:rPr>
                    <m:t>4</m:t>
                  </m:r>
                </m:sup>
              </m:sSup>
            </m:den>
          </m:f>
        </m:oMath>
      </m:oMathPara>
    </w:p>
    <w:p>
      <w:pPr>
        <w:spacing w:after="220" w:lineRule="auto"/>
      </w:pPr>
      <w:r>
        <w:rPr/>
        <w:t xml:space="preserve">avec </w:t>
      </w:r>
      <m:oMath>
        <m:sSub>
          <m:sSubPr/>
          <m:e>
            <m:r>
              <m:rPr>
                <m:sty m:val="i"/>
              </m:rPr>
              <m:t>I</m:t>
            </m:r>
          </m:e>
          <m:sub>
            <m:r>
              <m:rPr>
                <m:sty m:val="p"/>
              </m:rPr>
              <m:t>0</m:t>
            </m:r>
          </m:sub>
        </m:sSub>
      </m:oMath>
      <w:r>
        <w:rPr>
          <w:rFonts w:eastAsia="Georgia" w:cs="Georgia" w:ascii="Georgia" w:hAnsi="Georgia"/>
        </w:rPr>
        <w:t xml:space="preserve"> constante que l'on exprimera en fonction des données.</w:t>
      </w:r>
      <w:r>
        <w:rPr/>
        <w:br w:type="textWrapping"/>
      </w:r>
      <w:r>
        <w:rPr>
          <w:rFonts w:eastAsia="Georgia" w:cs="Georgia" w:ascii="Georgia" w:hAnsi="Georgia"/>
        </w:rPr>
        <w:t xml:space="preserve">I.C.5) Tracer l'éclairement en fonction de la longueur d'onde pour </w:t>
      </w:r>
      <m:oMath>
        <m:sSub>
          <m:sSubPr/>
          <m:e>
            <m:r>
              <m:rPr>
                <m:sty m:val="i"/>
              </m:rPr>
              <m:t>λ</m:t>
            </m:r>
          </m:e>
          <m:sub>
            <m:r>
              <m:rPr>
                <m:sty m:val="i"/>
              </m:rPr>
              <m:t>e</m:t>
            </m:r>
          </m:sub>
        </m:sSub>
      </m:oMath>
      <w:r>
        <w:rPr>
          <w:rFonts w:eastAsia="Georgia" w:cs="Georgia" w:ascii="Georgia" w:hAnsi="Georgia"/>
        </w:rPr>
        <w:t xml:space="preserve"> variant entre 0 et l'infini. Que voit-on si on observe, à l'œil, en réflexion, la photographie éclairée en lumière blanche ? Justifier.</w:t>
      </w:r>
      <w:r>
        <w:rPr/>
        <w:br w:type="textWrapping"/>
      </w:r>
      <w:r>
        <w:rPr>
          <w:rFonts w:eastAsia="Georgia" w:cs="Georgia" w:ascii="Georgia" w:hAnsi="Georgia"/>
        </w:rPr>
        <w:t xml:space="preserve">I.C.6) On éclaire maintenant la plaque sous incidence oblique. On suppose que le modèle précédent est encore valable (notamment les coefficients </w:t>
      </w:r>
      <m:oMath>
        <m:r>
          <m:rPr>
            <m:sty m:val="i"/>
          </m:rPr>
          <m:t>r</m:t>
        </m:r>
      </m:oMath>
      <w:r>
        <w:rPr/>
        <w:t xml:space="preserve"> et </w:t>
      </w:r>
      <m:oMath>
        <m:r>
          <m:rPr>
            <m:sty m:val="i"/>
          </m:rPr>
          <m:t>t</m:t>
        </m:r>
      </m:oMath>
      <w:r>
        <w:rPr/>
        <w:t xml:space="preserve"> ). Soit </w:t>
      </w:r>
      <m:oMath>
        <m:r>
          <m:rPr>
            <m:sty m:val="i"/>
          </m:rPr>
          <m:t>θ</m:t>
        </m:r>
      </m:oMath>
      <w:r>
        <w:rPr/>
        <w:t xml:space="preserve"> l'angle entre le vecteur d'onde </w:t>
      </w:r>
      <m:oMath>
        <m:sSub>
          <m:sSubPr/>
          <m:e>
            <m:acc>
              <m:accPr>
                <m:chr m:val="⃗"/>
              </m:accPr>
              <m:e>
                <m:r>
                  <m:rPr>
                    <m:sty m:val="i"/>
                  </m:rPr>
                  <m:t>k</m:t>
                </m:r>
              </m:e>
            </m:acc>
          </m:e>
          <m:sub>
            <m:r>
              <m:rPr>
                <m:sty m:val="i"/>
              </m:rPr>
              <m:t>i</m:t>
            </m:r>
          </m:sub>
        </m:sSub>
      </m:oMath>
      <w:r>
        <w:rPr/>
        <w:t xml:space="preserve"> de l'onde incidente et l'axe </w:t>
      </w:r>
      <m:oMath>
        <m:r>
          <m:rPr>
            <m:sty m:val="i"/>
          </m:rPr>
          <m:t>O</m:t>
        </m:r>
        <m:r>
          <m:rPr>
            <m:sty m:val="i"/>
          </m:rPr>
          <m:t>x</m:t>
        </m:r>
      </m:oMath>
      <w:r>
        <w:rPr>
          <w:rFonts w:eastAsia="Georgia" w:cs="Georgia" w:ascii="Georgia" w:hAnsi="Georgia"/>
        </w:rPr>
        <w:t xml:space="preserve">. On néglige toute déviation de l'onde incidente à l'entrée dans la gélatine. Faire un tracé des rayons lumineux. Déterminer le déphasage du </w:t>
      </w:r>
      <m:oMath>
        <m:sSup>
          <m:sSupPr/>
          <m:e>
            <m:r>
              <m:rPr>
                <m:sty m:val="i"/>
              </m:rPr>
              <m:t>i</m:t>
            </m:r>
          </m:e>
          <m:sup>
            <m:r>
              <m:rPr>
                <m:nor/>
              </m:rPr>
              <m:t>ième </m:t>
            </m:r>
          </m:sup>
        </m:sSup>
      </m:oMath>
      <w:r>
        <w:rPr>
          <w:rFonts w:eastAsia="Georgia" w:cs="Georgia" w:ascii="Georgia" w:hAnsi="Georgia"/>
        </w:rPr>
        <w:t xml:space="preserve"> rayon réfléchi par</w:t>
      </w:r>
      <w:r>
        <w:rPr/>
        <w:br w:type="textWrapping"/>
      </w:r>
    </w:p>
    <w:p>
      <w:pPr>
        <w:spacing w:lineRule="auto"/>
        <w:jc w:val="center"/>
      </w:pPr>
      <w:r>
        <w:rPr/>
        <w:drawing>
          <wp:inline distB="0" distL="0" distR="0" distT="0">
            <wp:extent cx="5476875" cy="3667125"/>
            <wp:effectExtent b="0" l="0" r="0" t="0"/>
            <wp:docPr id="7" name="image-a546c462a29e41d96b24dd0c00cbc964216b1481.jpg"/>
            <a:graphic>
              <a:graphicData uri="http://schemas.openxmlformats.org/drawingml/2006/picture">
                <pic:pic>
                  <pic:nvPicPr>
                    <pic:cNvPr id="7" name="image-a546c462a29e41d96b24dd0c00cbc964216b1481.jpg" descr=""/>
                    <pic:cNvPicPr/>
                  </pic:nvPicPr>
                  <pic:blipFill>
                    <a:blip r:embed="rId11" cstate="print"/>
                    <a:srcRect b="0" l="0" r="0" t="0"/>
                    <a:stretch>
                      <a:fillRect/>
                    </a:stretch>
                  </pic:blipFill>
                  <pic:spPr>
                    <a:xfrm>
                      <a:off x="0" y="0"/>
                      <a:ext cx="5476875" cy="3667125"/>
                    </a:xfrm>
                    <a:prstGeom prst="rect"/>
                  </pic:spPr>
                </pic:pic>
              </a:graphicData>
            </a:graphic>
          </wp:inline>
        </w:drawing>
      </w:r>
    </w:p>
    <w:p>
      <w:pPr>
        <w:spacing w:after="220" w:lineRule="auto"/>
      </w:pPr>
      <w:r>
        <w:rPr/>
        <w:br w:type="textWrapping"/>
      </w:r>
      <w:r>
        <w:rPr>
          <w:rFonts w:eastAsia="Georgia" w:cs="Georgia" w:ascii="Georgia" w:hAnsi="Georgia"/>
        </w:rPr>
        <w:t xml:space="preserve">rapport au rayon incident 0 . En déduire la longueur d'onde </w:t>
      </w:r>
      <m:oMath>
        <m:sSub>
          <m:sSubPr/>
          <m:e>
            <m:r>
              <m:rPr>
                <m:sty m:val="i"/>
              </m:rPr>
              <m:t>λ</m:t>
            </m:r>
          </m:e>
          <m:sub>
            <m:r>
              <m:rPr>
                <m:sty m:val="i"/>
              </m:rPr>
              <m:t>e</m:t>
            </m:r>
            <m:r>
              <m:rPr>
                <m:sty m:val="p"/>
              </m:rPr>
              <m:t>,</m:t>
            </m:r>
            <m:r>
              <m:rPr>
                <m:sty m:val="i"/>
              </m:rPr>
              <m:t>θ</m:t>
            </m:r>
          </m:sub>
        </m:sSub>
      </m:oMath>
      <w:r>
        <w:rPr/>
        <w:t xml:space="preserve"> pour laquelle l'observation de la photographie sous incidence oblique </w:t>
      </w:r>
      <m:oMath>
        <m:r>
          <m:rPr>
            <m:sty m:val="i"/>
          </m:rPr>
          <m:t>θ</m:t>
        </m:r>
      </m:oMath>
      <w:r>
        <w:rPr>
          <w:rFonts w:eastAsia="Georgia" w:cs="Georgia" w:ascii="Georgia" w:hAnsi="Georgia"/>
        </w:rPr>
        <w:t xml:space="preserve"> donne la même chose qu'en incidence normale avec </w:t>
      </w:r>
      <m:oMath>
        <m:sSub>
          <m:sSubPr/>
          <m:e>
            <m:r>
              <m:rPr>
                <m:sty m:val="i"/>
              </m:rPr>
              <m:t>λ</m:t>
            </m:r>
          </m:e>
          <m:sub>
            <m:r>
              <m:rPr>
                <m:sty m:val="i"/>
              </m:rPr>
              <m:t>e</m:t>
            </m:r>
          </m:sub>
        </m:sSub>
      </m:oMath>
      <w:r>
        <w:rPr/>
        <w:t xml:space="preserve">. On pourra s'inspirer de la question I.B.1-e).</w:t>
      </w:r>
      <w:r>
        <w:rPr/>
        <w:br w:type="textWrapping"/>
      </w:r>
      <w:r>
        <w:rPr>
          <w:rFonts w:eastAsia="Georgia" w:cs="Georgia" w:ascii="Georgia" w:hAnsi="Georgia"/>
        </w:rPr>
        <w:t xml:space="preserve">I.C.7) On enregistre une photographie en lumière jaune sous incidence normale. On l'éclaire sous incidence oblique avec </w:t>
      </w:r>
      <m:oMath>
        <m:r>
          <m:rPr>
            <m:sty m:val="i"/>
          </m:rPr>
          <m:t>θ</m:t>
        </m:r>
        <m:r>
          <m:rPr>
            <m:sty m:val="p"/>
          </m:rPr>
          <m:t>=</m:t>
        </m:r>
        <m:sSup>
          <m:sSupPr/>
          <m:e>
            <m:r>
              <m:rPr>
                <m:sty m:val="p"/>
              </m:rPr>
              <m:t>30</m:t>
            </m:r>
          </m:e>
          <m:sup>
            <m:r>
              <m:rPr>
                <m:sty m:val="p"/>
              </m:rPr>
              <m:t>∘</m:t>
            </m:r>
          </m:sup>
        </m:sSup>
      </m:oMath>
      <w:r>
        <w:rPr/>
        <w:t xml:space="preserve">. Qu'observe-t-on?</w:t>
      </w:r>
      <w:r>
        <w:rPr/>
        <w:br w:type="textWrapping"/>
      </w:r>
      <w:r>
        <w:rPr>
          <w:rFonts w:eastAsia="Georgia" w:cs="Georgia" w:ascii="Georgia" w:hAnsi="Georgia"/>
        </w:rPr>
        <w:t xml:space="preserve">I.C.8) Quelle utilisation peut-on faire d'un tel système utilisé en transmission? Comment améliorer ses performances?</w:t>
      </w:r>
    </w:p>
    <w:p>
      <w:pPr>
        <w:spacing w:line="271" w:before="330" w:lineRule="auto"/>
      </w:pPr>
      <w:r>
        <w:rPr>
          <w:b/>
          <w:sz w:val="42"/>
        </w:rPr>
        <w:t xml:space="preserve">I.D - Cas d'une photographie d'une source bicolore</w:t>
      </w:r>
    </w:p>
    <w:p>
      <w:pPr>
        <w:spacing w:after="220" w:lineRule="auto"/>
      </w:pPr>
      <w:r>
        <w:rPr>
          <w:rFonts w:eastAsia="Georgia" w:cs="Georgia" w:ascii="Georgia" w:hAnsi="Georgia"/>
        </w:rPr>
        <w:t xml:space="preserve">On enregistre comme précédemment une photographie Lippmann mais on suppose dans cette partie que l'onde incidente est la superposition de deux ondes planes, progressives, monochromatiques de pulsation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w:t>
      </w:r>
    </w:p>
    <w:p>
      <w:pPr>
        <w:spacing w:after="220" w:lineRule="auto"/>
      </w:pPr>
      <m:oMathPara>
        <m:oMath>
          <m:sSub>
            <m:sSubPr/>
            <m:e>
              <m:acc>
                <m:accPr>
                  <m:chr m:val="⃗"/>
                </m:accPr>
                <m:e>
                  <m:r>
                    <m:rPr>
                      <m:sty m:val="i"/>
                    </m:rPr>
                    <m:t>E</m:t>
                  </m:r>
                </m:e>
              </m:acc>
            </m:e>
            <m:sub>
              <m:r>
                <m:rPr>
                  <m:sty m:val="p"/>
                </m:rPr>
                <m:t>1</m:t>
              </m:r>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10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r>
                <m:rPr>
                  <m:sty m:val="i"/>
                </m:rPr>
                <m:t>x</m:t>
              </m:r>
            </m:e>
          </m:d>
          <m:sSub>
            <m:sSubPr/>
            <m:e>
              <m:acc>
                <m:accPr>
                  <m:chr m:val="⃗"/>
                </m:accPr>
                <m:e>
                  <m:r>
                    <m:rPr>
                      <m:sty m:val="i"/>
                    </m:rPr>
                    <m:t>e</m:t>
                  </m:r>
                </m:e>
              </m:acc>
            </m:e>
            <m:sub>
              <m:r>
                <m:rPr>
                  <m:sty m:val="i"/>
                </m:rPr>
                <m:t>y</m:t>
              </m:r>
            </m:sub>
          </m:sSub>
          <m:r>
            <m:rPr>
              <m:nor/>
            </m:rPr>
            <m:t> et </m:t>
          </m:r>
          <m:sSub>
            <m:sSubPr/>
            <m:e>
              <m:acc>
                <m:accPr>
                  <m:chr m:val="⃗"/>
                </m:accPr>
                <m:e>
                  <m:r>
                    <m:rPr>
                      <m:sty m:val="i"/>
                    </m:rPr>
                    <m:t>E</m:t>
                  </m:r>
                </m:e>
              </m:acc>
            </m:e>
            <m:sub>
              <m:r>
                <m:rPr>
                  <m:sty m:val="p"/>
                </m:rPr>
                <m:t>2</m:t>
              </m:r>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p"/>
                </m:rPr>
                <m:t>20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k</m:t>
                  </m:r>
                </m:e>
                <m:sub>
                  <m:r>
                    <m:rPr>
                      <m:sty m:val="p"/>
                    </m:rPr>
                    <m:t>2</m:t>
                  </m:r>
                </m:sub>
              </m:sSub>
              <m:r>
                <m:rPr>
                  <m:sty m:val="i"/>
                </m:rPr>
                <m:t>x</m:t>
              </m:r>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I.D.1) On suppose que l'indice de la couche photosensible après développement est toujours de la forme </w:t>
      </w:r>
      <m:oMath>
        <m:r>
          <m:rPr>
            <m:sty m:val="i"/>
          </m:rPr>
          <m:t>n</m:t>
        </m:r>
        <m:r>
          <m:rPr>
            <m:sty m:val="p"/>
          </m:rPr>
          <m:t>(</m:t>
        </m:r>
        <m:r>
          <m:rPr>
            <m:sty m:val="i"/>
          </m:rPr>
          <m:t>x</m:t>
        </m:r>
        <m:r>
          <m:rPr>
            <m:sty m:val="p"/>
          </m:rPr>
          <m:t>)</m:t>
        </m:r>
        <m:r>
          <m:rPr>
            <m:sty m:val="p"/>
          </m:rPr>
          <m:t>=</m:t>
        </m:r>
        <m:sSub>
          <m:sSubPr/>
          <m:e>
            <m:r>
              <m:rPr>
                <m:sty m:val="i"/>
              </m:rPr>
              <m:t>n</m:t>
            </m:r>
          </m:e>
          <m:sub>
            <m:r>
              <m:rPr>
                <m:sty m:val="p"/>
              </m:rPr>
              <m:t>0</m:t>
            </m:r>
          </m:sub>
        </m:sSub>
        <m:r>
          <m:rPr>
            <m:sty m:val="p"/>
          </m:rPr>
          <m:t>+</m:t>
        </m:r>
        <m:r>
          <m:rPr>
            <m:sty m:val="i"/>
          </m:rPr>
          <m:t>δ</m:t>
        </m:r>
        <m:r>
          <m:rPr>
            <m:sty m:val="i"/>
          </m:rPr>
          <m:t>n</m:t>
        </m:r>
        <m:r>
          <m:rPr>
            <m:sty m:val="p"/>
          </m:rPr>
          <m:t>(</m:t>
        </m:r>
        <m:r>
          <m:rPr>
            <m:sty m:val="i"/>
          </m:rPr>
          <m:t>x</m:t>
        </m:r>
        <m:r>
          <m:rPr>
            <m:sty m:val="p"/>
          </m:rPr>
          <m:t>)</m:t>
        </m:r>
      </m:oMath>
      <w:r>
        <w:rPr/>
        <w:t xml:space="preserve"> avec </w:t>
      </w:r>
      <m:oMath>
        <m:r>
          <m:rPr>
            <m:sty m:val="i"/>
          </m:rPr>
          <m:t>δ</m:t>
        </m:r>
        <m:r>
          <m:rPr>
            <m:sty m:val="i"/>
          </m:rPr>
          <m:t>n</m:t>
        </m:r>
        <m:r>
          <m:rPr>
            <m:sty m:val="p"/>
          </m:rPr>
          <m:t>(</m:t>
        </m:r>
        <m:r>
          <m:rPr>
            <m:sty m:val="i"/>
          </m:rPr>
          <m:t>x</m:t>
        </m:r>
        <m:r>
          <m:rPr>
            <m:sty m:val="p"/>
          </m:rPr>
          <m:t>)</m:t>
        </m:r>
        <m:r>
          <m:rPr>
            <m:sty m:val="p"/>
          </m:rPr>
          <m:t>=</m:t>
        </m:r>
        <m:r>
          <m:rPr>
            <m:sty m:val="i"/>
          </m:rPr>
          <m:t>α</m:t>
        </m:r>
        <m:r>
          <m:rPr>
            <m:sty m:val="p"/>
          </m:rPr>
          <m:t>⋅</m:t>
        </m:r>
        <m:d>
          <m:dPr>
            <m:begChr m:val="⟨"/>
            <m:endChr m:val="⟩"/>
            <m:ctrlPr>
              <w:rPr>
                <w:rFonts w:ascii="Cambria Math" w:hAnsi="Cambria Math"/>
              </w:rPr>
            </m:ctrlPr>
          </m:dPr>
          <m:e>
            <m:sSubSup>
              <m:sSubSupPr/>
              <m:e>
                <m:r>
                  <m:rPr>
                    <m:sty m:val="i"/>
                  </m:rPr>
                  <m:t>E</m:t>
                </m:r>
              </m:e>
              <m:sub>
                <m:r>
                  <m:rPr>
                    <m:nor/>
                  </m:rPr>
                  <m:t>total </m:t>
                </m:r>
              </m:sub>
              <m:sup>
                <m:r>
                  <m:rPr>
                    <m:sty m:val="p"/>
                  </m:rPr>
                  <m:t>2</m:t>
                </m:r>
              </m:sup>
            </m:sSubSup>
            <m:r>
              <m:rPr>
                <m:sty m:val="p"/>
              </m:rPr>
              <m:t>(</m:t>
            </m:r>
            <m:r>
              <m:rPr>
                <m:sty m:val="i"/>
              </m:rPr>
              <m:t>x</m:t>
            </m:r>
            <m:r>
              <m:rPr>
                <m:sty m:val="p"/>
              </m:rPr>
              <m:t>,</m:t>
            </m:r>
            <m:r>
              <m:rPr>
                <m:sty m:val="i"/>
              </m:rPr>
              <m:t>t</m:t>
            </m:r>
            <m:r>
              <m:rPr>
                <m:sty m:val="p"/>
              </m:rPr>
              <m:t>)</m:t>
            </m:r>
          </m:e>
        </m:d>
      </m:oMath>
      <w:r>
        <w:rPr/>
        <w:t xml:space="preserve">. Montrer que l'on a: </w:t>
      </w:r>
      <m:oMath>
        <m:r>
          <m:rPr>
            <m:sty m:val="i"/>
          </m:rPr>
          <m:t>δ</m:t>
        </m:r>
        <m:r>
          <m:rPr>
            <m:sty m:val="i"/>
          </m:rPr>
          <m:t>n</m:t>
        </m:r>
        <m:r>
          <m:rPr>
            <m:sty m:val="p"/>
          </m:rPr>
          <m:t>(</m:t>
        </m:r>
        <m:r>
          <m:rPr>
            <m:sty m:val="i"/>
          </m:rPr>
          <m:t>x</m:t>
        </m:r>
        <m:r>
          <m:rPr>
            <m:sty m:val="p"/>
          </m:rPr>
          <m:t>)</m:t>
        </m:r>
        <m:r>
          <m:rPr>
            <m:sty m:val="p"/>
          </m:rPr>
          <m:t>=</m:t>
        </m:r>
        <m:r>
          <m:rPr>
            <m:sty m:val="i"/>
          </m:rPr>
          <m:t>δ</m:t>
        </m:r>
        <m:sSub>
          <m:sSubPr/>
          <m:e>
            <m:r>
              <m:rPr>
                <m:sty m:val="i"/>
              </m:rPr>
              <m:t>n</m:t>
            </m:r>
          </m:e>
          <m:sub>
            <m:r>
              <m:rPr>
                <m:sty m:val="p"/>
              </m:rPr>
              <m:t>1</m:t>
            </m:r>
          </m:sub>
        </m:sSub>
        <m:r>
          <m:rPr>
            <m:sty m:val="p"/>
          </m:rPr>
          <m:t>(</m:t>
        </m:r>
        <m:r>
          <m:rPr>
            <m:sty m:val="i"/>
          </m:rPr>
          <m:t>x</m:t>
        </m:r>
        <m:r>
          <m:rPr>
            <m:sty m:val="p"/>
          </m:rPr>
          <m:t>)</m:t>
        </m:r>
        <m:r>
          <m:rPr>
            <m:sty m:val="p"/>
          </m:rPr>
          <m:t>+</m:t>
        </m:r>
        <m:r>
          <m:rPr>
            <m:sty m:val="i"/>
          </m:rPr>
          <m:t>δ</m:t>
        </m:r>
        <m:sSub>
          <m:sSubPr/>
          <m:e>
            <m:r>
              <m:rPr>
                <m:sty m:val="i"/>
              </m:rPr>
              <m:t>n</m:t>
            </m:r>
          </m:e>
          <m:sub>
            <m:r>
              <m:rPr>
                <m:sty m:val="p"/>
              </m:rPr>
              <m:t>2</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g</m:t>
        </m:r>
        <m:r>
          <m:rPr>
            <m:sty m:val="p"/>
          </m:rPr>
          <m:t>(</m:t>
        </m:r>
        <m:r>
          <m:rPr>
            <m:sty m:val="i"/>
          </m:rPr>
          <m:t>t</m:t>
        </m:r>
        <m:r>
          <m:rPr>
            <m:sty m:val="p"/>
          </m:rPr>
          <m:t>)</m:t>
        </m:r>
        <m:r>
          <m:rPr>
            <m:sty m:val="p"/>
          </m:rPr>
          <m:t>⟩</m:t>
        </m:r>
      </m:oMath>
      <w:r>
        <w:rPr/>
        <w:br w:type="textWrapping"/>
      </w:r>
      <w:r>
        <w:rPr>
          <w:rFonts w:eastAsia="Georgia" w:cs="Georgia" w:ascii="Georgia" w:hAnsi="Georgia"/>
        </w:rPr>
        <w:t xml:space="preserve">où </w:t>
      </w:r>
      <m:oMath>
        <m:r>
          <m:rPr>
            <m:sty m:val="i"/>
          </m:rPr>
          <m:t>δ</m:t>
        </m:r>
        <m:sSub>
          <m:sSubPr/>
          <m:e>
            <m:r>
              <m:rPr>
                <m:sty m:val="i"/>
              </m:rPr>
              <m:t>n</m:t>
            </m:r>
          </m:e>
          <m:sub>
            <m:r>
              <m:rPr>
                <m:sty m:val="i"/>
              </m:rPr>
              <m:t>i</m:t>
            </m:r>
          </m:sub>
        </m:sSub>
        <m:r>
          <m:rPr>
            <m:sty m:val="p"/>
          </m:rPr>
          <m:t>(</m:t>
        </m:r>
        <m:r>
          <m:rPr>
            <m:sty m:val="i"/>
          </m:rPr>
          <m:t>x</m:t>
        </m:r>
        <m:r>
          <m:rPr>
            <m:sty m:val="p"/>
          </m:rPr>
          <m:t>)</m:t>
        </m:r>
      </m:oMath>
      <w:r>
        <w:rPr>
          <w:rFonts w:eastAsia="Georgia" w:cs="Georgia" w:ascii="Georgia" w:hAnsi="Georgia"/>
        </w:rPr>
        <w:t xml:space="preserve"> représente la variation d'indice associée à la longueur d'onde </w:t>
      </w:r>
      <m:oMath>
        <m:sSub>
          <m:sSubPr/>
          <m:e>
            <m:r>
              <m:rPr>
                <m:sty m:val="i"/>
              </m:rPr>
              <m:t>λ</m:t>
            </m:r>
          </m:e>
          <m:sub>
            <m:r>
              <m:rPr>
                <m:sty m:val="i"/>
              </m:rPr>
              <m:t>i</m:t>
            </m:r>
          </m:sub>
        </m:sSub>
      </m:oMath>
      <w:r>
        <w:rPr/>
        <w:t xml:space="preserve"> seule (voir la question I.B.1-b). </w:t>
      </w:r>
      <m:oMath>
        <m:r>
          <m:rPr>
            <m:sty m:val="i"/>
          </m:rPr>
          <m:t>f</m:t>
        </m:r>
      </m:oMath>
      <w:r>
        <w:rPr/>
        <w:t xml:space="preserve"> et </w:t>
      </w:r>
      <m:oMath>
        <m:r>
          <m:rPr>
            <m:sty m:val="i"/>
          </m:rPr>
          <m:t>g</m:t>
        </m:r>
      </m:oMath>
      <w:r>
        <w:rPr>
          <w:rFonts w:eastAsia="Georgia" w:cs="Georgia" w:ascii="Georgia" w:hAnsi="Georgia"/>
        </w:rPr>
        <w:t xml:space="preserve"> sont deux fonctions que l'on précisera. Sur quelle durée doit-on calculer la valeur moyenne temporelle de </w:t>
      </w:r>
      <m:oMath>
        <m:r>
          <m:rPr>
            <m:sty m:val="i"/>
          </m:rPr>
          <m:t>g</m:t>
        </m:r>
      </m:oMath>
      <w:r>
        <w:rPr>
          <w:rFonts w:eastAsia="Georgia" w:cs="Georgia" w:ascii="Georgia" w:hAnsi="Georgia"/>
        </w:rPr>
        <w:t xml:space="preserve"> ? Donner un ordre de grandeur. On estime que le nombre de couleur que peut distinguer l'œil humain est de quelques millions. En déduire un ordre de grandeur de l'intervalle minimum en pulsation qui sépare deux couleurs distinctes pour l'œil. En supposant que l'on cherche à enregistrer, dans une photographie Lippmann, deux couleurs différentes (pour l'œil) que peut-on dire de la moyenne temporelle de </w:t>
      </w:r>
      <m:oMath>
        <m:r>
          <m:rPr>
            <m:sty m:val="i"/>
          </m:rPr>
          <m:t>g</m:t>
        </m:r>
      </m:oMath>
      <w:r>
        <w:rPr/>
        <w:t xml:space="preserve">.</w:t>
      </w:r>
      <w:r>
        <w:rPr/>
        <w:br w:type="textWrapping"/>
      </w:r>
      <w:r>
        <w:rPr>
          <w:rFonts w:eastAsia="Georgia" w:cs="Georgia" w:ascii="Georgia" w:hAnsi="Georgia"/>
        </w:rPr>
        <w:t xml:space="preserve">I.D.2) En déduire qualitativement la structure en termes d'indice optique de la couche photosensible après exposition et développement.</w:t>
      </w:r>
      <w:r>
        <w:rPr/>
        <w:br w:type="textWrapping"/>
      </w:r>
      <w:r>
        <w:rPr>
          <w:rFonts w:eastAsia="Georgia" w:cs="Georgia" w:ascii="Georgia" w:hAnsi="Georgia"/>
        </w:rPr>
        <w:t xml:space="preserve">I.D.3) Donner l'allure de l'éclairement, en fonction de la longueur d'onde, obtenu en observant par réflexion la photographie Lippmann précédente. On se restreindra à des longueurs d'onde variant dans le spectre visible.</w:t>
      </w:r>
    </w:p>
    <w:p>
      <w:pPr>
        <w:spacing w:line="271" w:before="330" w:lineRule="auto"/>
      </w:pPr>
      <w:r>
        <w:rPr>
          <w:b/>
          <w:sz w:val="42"/>
        </w:rPr>
        <w:t xml:space="preserve">I.E - Cas d'une photographie d'une source multicolore</w:t>
      </w:r>
    </w:p>
    <w:p>
      <w:pPr>
        <w:spacing w:after="220" w:lineRule="auto"/>
      </w:pPr>
      <w:r>
        <w:rPr>
          <w:rFonts w:eastAsia="Georgia" w:cs="Georgia" w:ascii="Georgia" w:hAnsi="Georgia"/>
        </w:rPr>
        <w:t xml:space="preserve">On considère maintenant la photographie d'un objet réel multicolore.</w:t>
      </w:r>
      <w:r>
        <w:rPr/>
        <w:br w:type="textWrapping"/>
      </w:r>
      <w:r>
        <w:rPr>
          <w:rFonts w:eastAsia="Georgia" w:cs="Georgia" w:ascii="Georgia" w:hAnsi="Georgia"/>
        </w:rPr>
        <w:t xml:space="preserve">I.E.1) On suppose qu'un dispositif optique forme l'image de l'objet sur la plaque photosensible. Décrire, en quelques lignes, la structure de la plaque après développement et le principe de son observation.</w:t>
      </w:r>
      <w:r>
        <w:rPr/>
        <w:br w:type="textWrapping"/>
      </w:r>
      <w:r>
        <w:rPr>
          <w:rFonts w:eastAsia="Georgia" w:cs="Georgia" w:ascii="Georgia" w:hAnsi="Georgia"/>
        </w:rPr>
        <w:t xml:space="preserve">Un des points forts de la photographie Lippmann est la «grande qualité de la reproduction des couleurs »: en effet cette photographie interférentielle enregistre toute les longueurs d'onde contrairement aux procédés actuels trichromiques.</w:t>
      </w:r>
      <w:r>
        <w:rPr/>
        <w:br w:type="textWrapping"/>
      </w:r>
      <w:r>
        <w:rPr/>
        <w:t xml:space="preserve">I.E.2) Parmi les points faibles de la photographie Lippmann, on peut citer :</w:t>
      </w:r>
      <w:r>
        <w:rPr/>
        <w:br w:type="textWrapping"/>
      </w:r>
      <w:r>
        <w:rPr>
          <w:rFonts w:eastAsia="Georgia" w:cs="Georgia" w:ascii="Georgia" w:hAnsi="Georgia"/>
        </w:rPr>
        <w:t xml:space="preserve">a) Les problèmes liés à la dilatation ou à la contraction de la gélatine ; justifier.</w:t>
      </w:r>
      <w:r>
        <w:rPr/>
        <w:br w:type="textWrapping"/>
      </w:r>
      <w:r>
        <w:rPr>
          <w:rFonts w:eastAsia="Georgia" w:cs="Georgia" w:ascii="Georgia" w:hAnsi="Georgia"/>
        </w:rPr>
        <w:t xml:space="preserve">b) La grande complexité technique de l'enregistrement pour n'obtenir au final qu'une unique photographie ; justifier.</w:t>
      </w:r>
      <w:r>
        <w:rPr/>
        <w:br w:type="textWrapping"/>
      </w:r>
      <w:r>
        <w:rPr>
          <w:rFonts w:eastAsia="Georgia" w:cs="Georgia" w:ascii="Georgia" w:hAnsi="Georgia"/>
        </w:rPr>
        <w:t xml:space="preserve">c) La nécessité d'utiliser un dispositif à prisme et un éclairage sous une certaine incidence pour observer ces photographies. Quel phénomène négligé dans l'étude précédente impose un tel dispositif ? Justifier.</w:t>
      </w:r>
    </w:p>
    <w:p>
      <w:pPr>
        <w:spacing w:line="271" w:before="330" w:lineRule="auto"/>
      </w:pPr>
      <w:r>
        <w:rPr>
          <w:b/>
          <w:sz w:val="42"/>
        </w:rPr>
        <w:t xml:space="preserve">Partie II - Holographie</w:t>
      </w:r>
    </w:p>
    <w:p>
      <w:pPr>
        <w:spacing w:after="220" w:lineRule="auto"/>
      </w:pPr>
      <w:r>
        <w:rPr>
          <w:rFonts w:eastAsia="Georgia" w:cs="Georgia" w:ascii="Georgia" w:hAnsi="Georgia"/>
        </w:rPr>
        <w:t xml:space="preserve">Le physicien Dennis Gabor (Prix Nobel de Physique en 1971), impressionné par la méthode de photographie interférentielle de Gabriel Lippman, conçut dès 1947 le procédé permettant de garder, en plus de l'amplitude, la phase d'un objet donnant ainsi la sensation de relief. Le premier hologramme (holos signifiant «tout» en grec) ne vît le jour qu'un quinzaine d'années plus tard, en 1964 après la mise au point des Lasers, grâce aux efforts de Leith et Upatnieks aux USA, et de Denisyuk en URSS. Commençons donc par voir le fonctionnement d'un Laser, de façon très sommaire.</w:t>
      </w:r>
    </w:p>
    <w:p>
      <w:pPr>
        <w:spacing w:line="271" w:before="330" w:lineRule="auto"/>
      </w:pPr>
      <w:r>
        <w:rPr>
          <w:rFonts w:eastAsia="Georgia" w:cs="Georgia" w:ascii="Georgia" w:hAnsi="Georgia"/>
          <w:b/>
          <w:sz w:val="42"/>
        </w:rPr>
        <w:t xml:space="preserve">II.A - Le Laser comme système bouclé</w:t>
      </w:r>
    </w:p>
    <w:p>
      <w:pPr>
        <w:spacing w:after="220" w:lineRule="auto"/>
      </w:pPr>
      <w:r>
        <w:rPr>
          <w:rFonts w:eastAsia="Georgia" w:cs="Georgia" w:ascii="Georgia" w:hAnsi="Georgia"/>
        </w:rPr>
        <w:t xml:space="preserve">L'objectif de cette partie est de montrer qu'un Laser peut être considéré comme un oscillateur optique au même titre qu'un oscillateur électronique.</w:t>
      </w:r>
    </w:p>
    <w:p>
      <w:pPr>
        <w:spacing w:line="271" w:before="330" w:lineRule="auto"/>
      </w:pPr>
      <w:r>
        <w:rPr>
          <w:rFonts w:eastAsia="Georgia" w:cs="Georgia" w:ascii="Georgia" w:hAnsi="Georgia"/>
          <w:b/>
          <w:sz w:val="42"/>
        </w:rPr>
        <w:t xml:space="preserve">II.A.1) Émission</w:t>
      </w:r>
    </w:p>
    <w:p>
      <w:pPr>
        <w:spacing w:after="220" w:lineRule="auto"/>
      </w:pPr>
      <w:r>
        <w:rPr>
          <w:rFonts w:eastAsia="Georgia" w:cs="Georgia" w:ascii="Georgia" w:hAnsi="Georgia"/>
        </w:rPr>
        <w:t xml:space="preserve">Nous nous intéressons au cas d'un laser à gaz Hélium-Néon ( </w:t>
      </w:r>
      <m:oMath>
        <m:r>
          <m:rPr>
            <m:sty m:val="p"/>
          </m:rPr>
          <m:t>He</m:t>
        </m:r>
        <m:r>
          <m:rPr>
            <m:sty m:val="p"/>
          </m:rPr>
          <m:t>−</m:t>
        </m:r>
        <m:r>
          <m:rPr>
            <m:sty m:val="p"/>
          </m:rPr>
          <m:t>Ne</m:t>
        </m:r>
      </m:oMath>
      <w:r>
        <w:rPr>
          <w:rFonts w:eastAsia="Georgia" w:cs="Georgia" w:ascii="Georgia" w:hAnsi="Georgia"/>
        </w:rPr>
        <w:t xml:space="preserve"> ) typique d'une salle de Travaux Pratiques de lycée.</w:t>
      </w:r>
      <w:r>
        <w:rPr/>
        <w:br w:type="textWrapping"/>
      </w:r>
      <w:r>
        <w:rPr>
          <w:rFonts w:eastAsia="Georgia" w:cs="Georgia" w:ascii="Georgia" w:hAnsi="Georgia"/>
        </w:rPr>
        <w:t xml:space="preserve">a) Rappeler une expérience historique permettant de conclure que l'énergie d'un atome est quantifiée.</w:t>
      </w:r>
      <w:r>
        <w:rPr/>
        <w:br w:type="textWrapping"/>
      </w:r>
      <w:r>
        <w:rPr>
          <w:rFonts w:eastAsia="Georgia" w:cs="Georgia" w:ascii="Georgia" w:hAnsi="Georgia"/>
        </w:rPr>
        <w:t xml:space="preserve">b) Comment nomme-t-on l'état de plus basse énergie ? Et les autres états ?</w:t>
      </w:r>
    </w:p>
    <w:p>
      <w:pPr>
        <w:spacing w:after="220" w:lineRule="auto"/>
      </w:pPr>
      <w:r>
        <w:rPr>
          <w:rFonts w:eastAsia="Georgia" w:cs="Georgia" w:ascii="Georgia" w:hAnsi="Georgia"/>
        </w:rPr>
        <w:t xml:space="preserve">Considérons deux niveaux d'énergie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 avec </w:t>
      </w:r>
      <m:oMath>
        <m:sSub>
          <m:sSubPr/>
          <m:e>
            <m:r>
              <m:rPr>
                <m:sty m:val="i"/>
              </m:rPr>
              <m:t>E</m:t>
            </m:r>
          </m:e>
          <m:sub>
            <m:r>
              <m:rPr>
                <m:sty m:val="p"/>
              </m:rPr>
              <m:t>2</m:t>
            </m:r>
          </m:sub>
        </m:sSub>
        <m:r>
          <m:rPr>
            <m:sty m:val="p"/>
          </m:rPr>
          <m:t>&gt;</m:t>
        </m:r>
        <m:sSub>
          <m:sSubPr/>
          <m:e>
            <m:r>
              <m:rPr>
                <m:sty m:val="i"/>
              </m:rPr>
              <m:t>E</m:t>
            </m:r>
          </m:e>
          <m:sub>
            <m:r>
              <m:rPr>
                <m:sty m:val="p"/>
              </m:rPr>
              <m:t>1</m:t>
            </m:r>
          </m:sub>
        </m:sSub>
      </m:oMath>
      <w:r>
        <w:rPr/>
        <w:t xml:space="preserve">, et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respectivement le nombre d'atomes du gaz ayant ces énergies.</w:t>
      </w:r>
      <w:r>
        <w:rPr/>
        <w:br w:type="textWrapping"/>
      </w:r>
      <w:r>
        <w:rPr>
          <w:rFonts w:eastAsia="Georgia" w:cs="Georgia" w:ascii="Georgia" w:hAnsi="Georgia"/>
        </w:rPr>
        <w:t xml:space="preserve">c) Calculer la fréquence </w:t>
      </w:r>
      <m:oMath>
        <m:sSub>
          <m:sSubPr/>
          <m:e>
            <m:r>
              <m:rPr>
                <m:sty m:val="i"/>
              </m:rPr>
              <m:t>v</m:t>
            </m:r>
          </m:e>
          <m:sub>
            <m:r>
              <m:rPr>
                <m:sty m:val="p"/>
              </m:rPr>
              <m:t>0</m:t>
            </m:r>
          </m:sub>
        </m:sSub>
      </m:oMath>
      <w:r>
        <w:rPr/>
        <w:t xml:space="preserve"> et la longueur d'onde </w:t>
      </w:r>
      <m:oMath>
        <m:sSub>
          <m:sSubPr/>
          <m:e>
            <m:r>
              <m:rPr>
                <m:sty m:val="i"/>
              </m:rPr>
              <m:t>λ</m:t>
            </m:r>
          </m:e>
          <m:sub>
            <m:r>
              <m:rPr>
                <m:sty m:val="p"/>
              </m:rPr>
              <m:t>0</m:t>
            </m:r>
          </m:sub>
        </m:sSub>
      </m:oMath>
      <w:r>
        <w:rPr>
          <w:rFonts w:eastAsia="Georgia" w:cs="Georgia" w:ascii="Georgia" w:hAnsi="Georgia"/>
        </w:rPr>
        <w:t xml:space="preserve"> correspondant à la lumière émise lors de la désexcitation d'un atome du niveau </w:t>
      </w:r>
      <m:oMath>
        <m:sSub>
          <m:sSubPr/>
          <m:e>
            <m:r>
              <m:rPr>
                <m:sty m:val="i"/>
              </m:rPr>
              <m:t>E</m:t>
            </m:r>
          </m:e>
          <m:sub>
            <m:r>
              <m:rPr>
                <m:sty m:val="p"/>
              </m:rPr>
              <m:t>2</m:t>
            </m:r>
          </m:sub>
        </m:sSub>
      </m:oMath>
      <w:r>
        <w:rPr/>
        <w:t xml:space="preserve"> au niveau </w:t>
      </w:r>
      <m:oMath>
        <m:sSub>
          <m:sSubPr/>
          <m:e>
            <m:r>
              <m:rPr>
                <m:sty m:val="i"/>
              </m:rPr>
              <m:t>E</m:t>
            </m:r>
          </m:e>
          <m:sub>
            <m:r>
              <m:rPr>
                <m:sty m:val="p"/>
              </m:rPr>
              <m:t>1</m:t>
            </m:r>
          </m:sub>
        </m:sSub>
      </m:oMath>
      <w:r>
        <w:rPr/>
        <w:t xml:space="preserve">. On rappelle la relation : </w:t>
      </w:r>
      <m:oMath>
        <m:r>
          <m:rPr>
            <m:sty m:val="p"/>
          </m:rPr>
          <m:t>Δ</m:t>
        </m:r>
        <m:r>
          <m:rPr>
            <m:sty m:val="i"/>
          </m:rPr>
          <m:t>E</m:t>
        </m:r>
        <m:r>
          <m:rPr>
            <m:sty m:val="p"/>
          </m:rPr>
          <m:t>=</m:t>
        </m:r>
        <m:r>
          <m:rPr>
            <m:sty m:val="i"/>
          </m:rPr>
          <m:t>h</m:t>
        </m:r>
        <m:r>
          <m:rPr>
            <m:sty m:val="i"/>
          </m:rPr>
          <m:t>v</m:t>
        </m:r>
      </m:oMath>
      <w:r>
        <w:rPr/>
        <w:t xml:space="preserve">.</w:t>
      </w:r>
      <w:r>
        <w:rPr/>
        <w:br w:type="textWrapping"/>
      </w:r>
      <w:r>
        <w:rPr>
          <w:rFonts w:eastAsia="Georgia" w:cs="Georgia" w:ascii="Georgia" w:hAnsi="Georgia"/>
        </w:rPr>
        <w:t xml:space="preserve">Données : </w:t>
      </w:r>
      <m:oMath>
        <m:sSub>
          <m:sSubPr/>
          <m:e>
            <m:r>
              <m:rPr>
                <m:sty m:val="i"/>
              </m:rPr>
              <m:t>E</m:t>
            </m:r>
          </m:e>
          <m:sub>
            <m:r>
              <m:rPr>
                <m:sty m:val="p"/>
              </m:rPr>
              <m:t>2</m:t>
            </m:r>
          </m:sub>
        </m:sSub>
        <m:r>
          <m:rPr>
            <m:sty m:val="p"/>
          </m:rPr>
          <m:t>=</m:t>
        </m:r>
        <m:r>
          <m:rPr>
            <m:sty m:val="p"/>
          </m:rPr>
          <m:t>20</m:t>
        </m:r>
        <m:r>
          <m:rPr>
            <m:sty m:val="p"/>
          </m:rPr>
          <m:t>,</m:t>
        </m:r>
        <m:r>
          <m:rPr>
            <m:sty m:val="p"/>
          </m:rPr>
          <m:t>66</m:t>
        </m:r>
        <m:r>
          <m:rPr>
            <m:sty m:val="p"/>
          </m:rPr>
          <m:t>eV</m:t>
        </m:r>
        <m:r>
          <m:rPr>
            <m:sty m:val="p"/>
          </m:rPr>
          <m:t>;</m:t>
        </m:r>
        <m:sSub>
          <m:sSubPr/>
          <m:e>
            <m:r>
              <m:rPr>
                <m:sty m:val="i"/>
              </m:rPr>
              <m:t>E</m:t>
            </m:r>
          </m:e>
          <m:sub>
            <m:r>
              <m:rPr>
                <m:sty m:val="p"/>
              </m:rPr>
              <m:t>1</m:t>
            </m:r>
          </m:sub>
        </m:sSub>
        <m:r>
          <m:rPr>
            <m:sty m:val="p"/>
          </m:rPr>
          <m:t>=</m:t>
        </m:r>
        <m:r>
          <m:rPr>
            <m:sty m:val="p"/>
          </m:rPr>
          <m:t>18</m:t>
        </m:r>
        <m:r>
          <m:rPr>
            <m:sty m:val="p"/>
          </m:rPr>
          <m:t>,</m:t>
        </m:r>
        <m:r>
          <m:rPr>
            <m:sty m:val="p"/>
          </m:rPr>
          <m:t>70</m:t>
        </m:r>
        <m:r>
          <m:rPr>
            <m:sty m:val="p"/>
          </m:rPr>
          <m:t>eV</m:t>
        </m:r>
      </m:oMath>
      <w:r>
        <w:rPr>
          <w:rFonts w:eastAsia="Georgia" w:cs="Georgia" w:ascii="Georgia" w:hAnsi="Georgia"/>
        </w:rPr>
        <w:t xml:space="preserve">. On rappelle que l'électron-volt, noté eV , vaut </w:t>
      </w:r>
      <m:oMath>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t xml:space="preserve">.</w:t>
      </w:r>
      <w:r>
        <w:rPr/>
        <w:br w:type="textWrapping"/>
      </w:r>
      <w:r>
        <w:rPr>
          <w:rFonts w:eastAsia="Georgia" w:cs="Georgia" w:ascii="Georgia" w:hAnsi="Georgia"/>
        </w:rPr>
        <w:t xml:space="preserve">Quelle est la couleur de la lumière émise par un Laser de ce type ?</w:t>
      </w:r>
      <w:r>
        <w:rPr/>
        <w:br w:type="textWrapping"/>
      </w:r>
      <w:r>
        <w:rPr/>
        <w:t xml:space="preserve">d) On suppose que </w:t>
      </w:r>
      <m:oMath>
        <m:r>
          <m:rPr>
            <m:sty m:val="i"/>
          </m:rPr>
          <m:t>N</m:t>
        </m:r>
        <m:r>
          <m:rPr>
            <m:sty m:val="i"/>
          </m:rPr>
          <m:t>i</m:t>
        </m:r>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sSub>
              <m:sSubPr/>
              <m:e>
                <m:r>
                  <m:rPr>
                    <m:sty m:val="i"/>
                  </m:rPr>
                  <m:t>E</m:t>
                </m:r>
              </m:e>
              <m:sub>
                <m:r>
                  <m:rPr>
                    <m:sty m:val="i"/>
                  </m:rPr>
                  <m:t>i</m:t>
                </m:r>
              </m:sub>
            </m:sSub>
            <m:r>
              <m:rPr>
                <m:sty m:val="p"/>
              </m:rPr>
              <m:t>/</m:t>
            </m:r>
            <m:sSub>
              <m:sSubPr/>
              <m:e>
                <m:r>
                  <m:rPr>
                    <m:sty m:val="i"/>
                  </m:rPr>
                  <m:t>k</m:t>
                </m:r>
              </m:e>
              <m:sub>
                <m:r>
                  <m:rPr>
                    <m:sty m:val="i"/>
                  </m:rPr>
                  <m:t>B</m:t>
                </m:r>
              </m:sub>
            </m:sSub>
            <m:r>
              <m:rPr>
                <m:sty m:val="i"/>
              </m:rPr>
              <m:t>T</m:t>
            </m:r>
          </m:e>
        </m:d>
      </m:oMath>
      <w:r>
        <w:rPr>
          <w:rFonts w:eastAsia="Georgia" w:cs="Georgia" w:ascii="Georgia" w:hAnsi="Georgia"/>
        </w:rPr>
        <w:t xml:space="preserve"> pour les indices 1 et 2 , où </w:t>
      </w:r>
      <m:oMath>
        <m:r>
          <m:rPr>
            <m:sty m:val="i"/>
          </m:rPr>
          <m:t>A</m:t>
        </m:r>
      </m:oMath>
      <w:r>
        <w:rPr/>
        <w:t xml:space="preserve"> est une constante, </w:t>
      </w:r>
      <m:oMath>
        <m:sSub>
          <m:sSubPr/>
          <m:e>
            <m:r>
              <m:rPr>
                <m:sty m:val="i"/>
              </m:rPr>
              <m:t>k</m:t>
            </m:r>
          </m:e>
          <m:sub>
            <m:r>
              <m:rPr>
                <m:sty m:val="i"/>
              </m:rPr>
              <m:t>B</m:t>
            </m:r>
          </m:sub>
        </m:sSub>
      </m:oMath>
      <w:r>
        <w:rPr/>
        <w:t xml:space="preserve"> la constante de Boltzmann, et </w:t>
      </w:r>
      <m:oMath>
        <m:r>
          <m:rPr>
            <m:sty m:val="i"/>
          </m:rPr>
          <m:t>T</m:t>
        </m:r>
      </m:oMath>
      <w:r>
        <w:rPr>
          <w:rFonts w:eastAsia="Georgia" w:cs="Georgia" w:ascii="Georgia" w:hAnsi="Georgia"/>
        </w:rPr>
        <w:t xml:space="preserve"> la température. Comment s'appelle une telle répartition? Interpréter physiquement. Calculer le rapport </w:t>
      </w:r>
      <m:oMath>
        <m:sSub>
          <m:sSubPr/>
          <m:e>
            <m:r>
              <m:rPr>
                <m:sty m:val="i"/>
              </m:rPr>
              <m:t>N</m:t>
            </m:r>
          </m:e>
          <m:sub>
            <m:r>
              <m:rPr>
                <m:sty m:val="p"/>
              </m:rPr>
              <m:t>2</m:t>
            </m:r>
          </m:sub>
        </m:sSub>
        <m:r>
          <m:rPr>
            <m:sty m:val="p"/>
          </m:rPr>
          <m:t>/</m:t>
        </m:r>
        <m:sSub>
          <m:sSubPr/>
          <m:e>
            <m:r>
              <m:rPr>
                <m:sty m:val="i"/>
              </m:rPr>
              <m:t>N</m:t>
            </m:r>
          </m:e>
          <m:sub>
            <m:r>
              <m:rPr>
                <m:sty m:val="p"/>
              </m:rPr>
              <m:t>1</m:t>
            </m:r>
          </m:sub>
        </m:sSub>
      </m:oMath>
      <w:r>
        <w:rPr/>
        <w:t xml:space="preserve"> et conclure.</w:t>
      </w:r>
      <w:r>
        <w:rPr/>
        <w:br w:type="textWrapping"/>
      </w:r>
      <w:r>
        <w:rPr>
          <w:rFonts w:eastAsia="Georgia" w:cs="Georgia" w:ascii="Georgia" w:hAnsi="Georgia"/>
        </w:rPr>
        <w:t xml:space="preserve">Données : </w:t>
      </w:r>
      <m:oMath>
        <m:r>
          <m:rPr>
            <m:sty m:val="i"/>
          </m:rPr>
          <m:t>T</m:t>
        </m:r>
        <m:r>
          <m:rPr>
            <m:sty m:val="p"/>
          </m:rPr>
          <m:t>=</m:t>
        </m:r>
        <m:r>
          <m:rPr>
            <m:sty m:val="p"/>
          </m:rPr>
          <m:t>300</m:t>
        </m:r>
        <m:r>
          <m:rPr>
            <m:nor/>
          </m:rPr>
          <m:t xml:space="preserve"> </m:t>
        </m:r>
        <m:r>
          <m:rPr>
            <m:sty m:val="p"/>
          </m:rPr>
          <m:t>K</m:t>
        </m:r>
      </m:oMath>
      <w:r>
        <w:rPr/>
        <w:t xml:space="preserve">.</w:t>
      </w:r>
    </w:p>
    <w:p>
      <w:pPr>
        <w:spacing w:line="271" w:before="330" w:lineRule="auto"/>
      </w:pPr>
      <w:r>
        <w:rPr>
          <w:b/>
          <w:sz w:val="42"/>
        </w:rPr>
        <w:t xml:space="preserve">II.A.2) Modes propres</w:t>
      </w:r>
    </w:p>
    <w:p>
      <w:pPr>
        <w:spacing w:after="220" w:lineRule="auto"/>
      </w:pPr>
      <w:r>
        <w:rPr>
          <w:rFonts w:eastAsia="Georgia" w:cs="Georgia" w:ascii="Georgia" w:hAnsi="Georgia"/>
        </w:rPr>
        <w:t xml:space="preserve">Un Laser est constitué en partie d'une cavité résonante composée de deux plans infinis conducteurs parfaits situés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et séparés, pour l'instant, par du vide.</w:t>
      </w:r>
      <w:r>
        <w:rPr/>
        <w:br w:type="textWrapping"/>
      </w:r>
      <w:r>
        <w:rPr>
          <w:rFonts w:eastAsia="Georgia" w:cs="Georgia" w:ascii="Georgia" w:hAnsi="Georgia"/>
        </w:rPr>
        <w:t xml:space="preserve">Parmi toutes les fréquences possibles des ondes électromagnétiques se propageant à l'intérieur de la cavité, seules certaines sont compatibles avec la géométrie du problème.</w:t>
      </w:r>
      <w:r>
        <w:rPr/>
        <w:br w:type="textWrapping"/>
      </w:r>
    </w:p>
    <w:p>
      <w:pPr>
        <w:spacing w:lineRule="auto"/>
        <w:jc w:val="center"/>
      </w:pPr>
      <w:r>
        <w:rPr/>
        <w:drawing>
          <wp:inline distB="0" distL="0" distR="0" distT="0">
            <wp:extent cx="5486400" cy="3862199"/>
            <wp:effectExtent b="0" l="0" r="0" t="0"/>
            <wp:docPr id="8" name="image-68fa06a41f78632fd52979e489bc35923e0b8245.jpg"/>
            <a:graphic>
              <a:graphicData uri="http://schemas.openxmlformats.org/drawingml/2006/picture">
                <pic:pic>
                  <pic:nvPicPr>
                    <pic:cNvPr id="8" name="image-68fa06a41f78632fd52979e489bc35923e0b8245.jpg" descr=""/>
                    <pic:cNvPicPr/>
                  </pic:nvPicPr>
                  <pic:blipFill>
                    <a:blip r:embed="rId12" cstate="print"/>
                    <a:srcRect b="0" l="0" r="0" t="0"/>
                    <a:stretch>
                      <a:fillRect/>
                    </a:stretch>
                  </pic:blipFill>
                  <pic:spPr>
                    <a:xfrm>
                      <a:off x="0" y="0"/>
                      <a:ext cx="5486400" cy="3862199"/>
                    </a:xfrm>
                    <a:prstGeom prst="rect"/>
                  </pic:spPr>
                </pic:pic>
              </a:graphicData>
            </a:graphic>
          </wp:inline>
        </w:drawing>
      </w:r>
    </w:p>
    <w:p>
      <w:pPr>
        <w:spacing w:after="220" w:lineRule="auto"/>
      </w:pPr>
      <w:r>
        <w:rPr/>
        <w:br w:type="textWrapping"/>
      </w:r>
      <w:r>
        <w:rPr>
          <w:rFonts w:eastAsia="Georgia" w:cs="Georgia" w:ascii="Georgia" w:hAnsi="Georgia"/>
        </w:rPr>
        <w:t xml:space="preserve">a) En admettant que le champ électrique à l'intérieur de la cavité s'écrive comme celui de la question I.B.1, et en introduisant un entier </w:t>
      </w:r>
      <m:oMath>
        <m:r>
          <m:rPr>
            <m:sty m:val="i"/>
          </m:rPr>
          <m:t>n</m:t>
        </m:r>
      </m:oMath>
      <w:r>
        <w:rPr>
          <w:rFonts w:eastAsia="Georgia" w:cs="Georgia" w:ascii="Georgia" w:hAnsi="Georgia"/>
        </w:rPr>
        <w:t xml:space="preserve"> de quantification, déterminer les pulsations </w:t>
      </w:r>
      <m:oMath>
        <m:sSub>
          <m:sSubPr/>
          <m:e>
            <m:r>
              <m:rPr>
                <m:sty m:val="i"/>
              </m:rPr>
              <m:t>ω</m:t>
            </m:r>
          </m:e>
          <m:sub>
            <m:r>
              <m:rPr>
                <m:sty m:val="i"/>
              </m:rPr>
              <m:t>n</m:t>
            </m:r>
          </m:sub>
        </m:sSub>
      </m:oMath>
      <w:r>
        <w:rPr/>
        <w:t xml:space="preserve">, longueur d'onde </w:t>
      </w:r>
      <m:oMath>
        <m:sSub>
          <m:sSubPr/>
          <m:e>
            <m:r>
              <m:rPr>
                <m:sty m:val="i"/>
              </m:rPr>
              <m:t>λ</m:t>
            </m:r>
          </m:e>
          <m:sub>
            <m:r>
              <m:rPr>
                <m:sty m:val="i"/>
              </m:rPr>
              <m:t>n</m:t>
            </m:r>
          </m:sub>
        </m:sSub>
      </m:oMath>
      <w:r>
        <w:rPr/>
        <w:t xml:space="preserve"> et module de vecteur d'onde </w:t>
      </w:r>
      <m:oMath>
        <m:sSub>
          <m:sSubPr/>
          <m:e>
            <m:r>
              <m:rPr>
                <m:sty m:val="i"/>
              </m:rPr>
              <m:t>k</m:t>
            </m:r>
          </m:e>
          <m:sub>
            <m:r>
              <m:rPr>
                <m:sty m:val="i"/>
              </m:rPr>
              <m:t>n</m:t>
            </m:r>
          </m:sub>
        </m:sSub>
      </m:oMath>
      <w:r>
        <w:rPr/>
        <w:t xml:space="preserve"> possibles.</w:t>
      </w:r>
      <w:r>
        <w:rPr/>
        <w:br w:type="textWrapping"/>
      </w:r>
      <w:r>
        <w:rPr>
          <w:rFonts w:eastAsia="Georgia" w:cs="Georgia" w:ascii="Georgia" w:hAnsi="Georgia"/>
        </w:rPr>
        <w:t xml:space="preserve">Interpréter simplement l'expression de </w:t>
      </w:r>
      <m:oMath>
        <m:sSub>
          <m:sSubPr/>
          <m:e>
            <m:r>
              <m:rPr>
                <m:sty m:val="i"/>
              </m:rPr>
              <m:t>λ</m:t>
            </m:r>
          </m:e>
          <m:sub>
            <m:r>
              <m:rPr>
                <m:sty m:val="i"/>
              </m:rPr>
              <m:t>n</m:t>
            </m:r>
          </m:sub>
        </m:sSub>
      </m:oMath>
      <w:r>
        <w:rPr/>
        <w:t xml:space="preserve">.</w:t>
      </w:r>
      <w:r>
        <w:rPr/>
        <w:br w:type="textWrapping"/>
      </w:r>
      <w:r>
        <w:rPr>
          <w:rFonts w:eastAsia="Georgia" w:cs="Georgia" w:ascii="Georgia" w:hAnsi="Georgia"/>
        </w:rPr>
        <w:t xml:space="preserve">b) En pratique, cette cavité a des pertes. En donner les causes possibles. Décrire qualitativement l'évolution du champ électrique dans la cavité résonante réelle.</w:t>
      </w:r>
    </w:p>
    <w:p>
      <w:pPr>
        <w:spacing w:line="271" w:before="330" w:lineRule="auto"/>
      </w:pPr>
      <w:r>
        <w:rPr>
          <w:rFonts w:eastAsia="Georgia" w:cs="Georgia" w:ascii="Georgia" w:hAnsi="Georgia"/>
          <w:b/>
          <w:sz w:val="42"/>
        </w:rPr>
        <w:t xml:space="preserve">II.A.3) Analogies avec un oscillateur électronique</w:t>
      </w:r>
    </w:p>
    <w:p>
      <w:pPr>
        <w:spacing w:after="220" w:lineRule="auto"/>
      </w:pPr>
      <w:r>
        <w:rPr>
          <w:rFonts w:eastAsia="Georgia" w:cs="Georgia" w:ascii="Georgia" w:hAnsi="Georgia"/>
        </w:rPr>
        <w:t xml:space="preserve">L'objectif de cette partie est de montrer qu'on retrouve des analogies fortes entre le Laser et un oscillateur électrique à réaction. Pour cela, on va s'intéresser à l'oscillateur de Colpitts.</w:t>
      </w:r>
      <w:r>
        <w:rPr/>
        <w:br w:type="textWrapping"/>
      </w:r>
      <w:r>
        <w:rPr>
          <w:rFonts w:eastAsia="Georgia" w:cs="Georgia" w:ascii="Georgia" w:hAnsi="Georgia"/>
        </w:rPr>
        <w:t xml:space="preserve">Le montage ci-contre est constitué de trois résistances </w:t>
      </w:r>
      <m:oMath>
        <m:r>
          <m:rPr>
            <m:sty m:val="i"/>
          </m:rPr>
          <m:t>R</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(variable), d'une inductance </w:t>
      </w:r>
      <m:oMath>
        <m:r>
          <m:rPr>
            <m:sty m:val="i"/>
          </m:rPr>
          <m:t>L</m:t>
        </m:r>
      </m:oMath>
      <w:r>
        <w:rPr>
          <w:rFonts w:eastAsia="Georgia" w:cs="Georgia" w:ascii="Georgia" w:hAnsi="Georgia"/>
        </w:rPr>
        <w:t xml:space="preserve"> et de deux condensateurs de capacité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On posera</w:t>
      </w:r>
    </w:p>
    <w:p>
      <w:pPr>
        <w:spacing w:after="220" w:lineRule="auto"/>
      </w:pPr>
      <m:oMathPara>
        <m:oMath>
          <m:r>
            <m:rPr>
              <m:sty m:val="i"/>
            </m:rPr>
            <m:t>C</m:t>
          </m:r>
          <m:r>
            <m:rPr>
              <m:sty m:val="p"/>
            </m:rPr>
            <m:t>=</m:t>
          </m:r>
          <m:f>
            <m:fPr>
              <m:ctrlPr>
                <w:rPr>
                  <w:rFonts w:ascii="Cambria Math" w:hAnsi="Cambria Math"/>
                </w:rPr>
              </m:ctrlPr>
            </m:fPr>
            <m:num>
              <m:sSub>
                <m:sSubPr/>
                <m:e>
                  <m:r>
                    <m:rPr>
                      <m:sty m:val="i"/>
                    </m:rPr>
                    <m:t>C</m:t>
                  </m:r>
                </m:e>
                <m:sub>
                  <m:r>
                    <m:rPr>
                      <m:sty m:val="p"/>
                    </m:rPr>
                    <m:t>1</m:t>
                  </m:r>
                </m:sub>
              </m:sSub>
              <m:sSub>
                <m:sSubPr/>
                <m:e>
                  <m:r>
                    <m:rPr>
                      <m:sty m:val="i"/>
                    </m:rPr>
                    <m:t>C</m:t>
                  </m:r>
                </m:e>
                <m:sub>
                  <m:r>
                    <m:rPr>
                      <m:sty m:val="p"/>
                    </m:rPr>
                    <m:t>2</m:t>
                  </m:r>
                </m:sub>
              </m:sSub>
            </m:num>
            <m:den>
              <m:sSub>
                <m:sSubPr/>
                <m:e>
                  <m:r>
                    <m:rPr>
                      <m:sty m:val="i"/>
                    </m:rPr>
                    <m:t>C</m:t>
                  </m:r>
                </m:e>
                <m:sub>
                  <m:r>
                    <m:rPr>
                      <m:sty m:val="p"/>
                    </m:rPr>
                    <m:t>1</m:t>
                  </m:r>
                </m:sub>
              </m:sSub>
              <m:r>
                <m:rPr>
                  <m:sty m:val="p"/>
                </m:rPr>
                <m:t>+</m:t>
              </m:r>
              <m:sSub>
                <m:sSubPr/>
                <m:e>
                  <m:r>
                    <m:rPr>
                      <m:sty m:val="i"/>
                    </m:rPr>
                    <m:t>C</m:t>
                  </m:r>
                </m:e>
                <m:sub>
                  <m:r>
                    <m:rPr>
                      <m:sty m:val="p"/>
                    </m:rPr>
                    <m:t>2</m:t>
                  </m:r>
                </m:sub>
              </m:sSub>
            </m:den>
          </m:f>
          <m:r>
            <m:rPr>
              <m:sty m:val="p"/>
            </m:rPr>
            <m:t>.</m:t>
          </m:r>
        </m:oMath>
      </m:oMathPara>
    </w:p>
    <w:p>
      <w:pPr>
        <w:spacing w:after="220" w:lineRule="auto"/>
      </w:pPr>
      <w:r>
        <w:rPr>
          <w:rFonts w:eastAsia="Georgia" w:cs="Georgia" w:ascii="Georgia" w:hAnsi="Georgia"/>
        </w:rPr>
        <w:t xml:space="preserve">L'amplificateur opérationnel (A.O.) est supposé idéal.</w:t>
      </w:r>
      <w:r>
        <w:rPr/>
        <w:br w:type="textWrapping"/>
      </w:r>
      <w:r>
        <w:rPr/>
        <w:t xml:space="preserve">a) Montrer que la fonction de transfert</w:t>
      </w:r>
    </w:p>
    <w:p>
      <w:pPr>
        <w:spacing w:after="220" w:lineRule="auto"/>
      </w:pPr>
      <m:oMathPara>
        <m:oMath>
          <m:bar>
            <m:barPr/>
            <m:e>
              <m:r>
                <m:rPr>
                  <m:sty m:val="i"/>
                </m:rPr>
                <m:t>β</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V</m:t>
                  </m:r>
                </m:e>
                <m:sub>
                  <m:r>
                    <m:rPr>
                      <m:sty m:val="i"/>
                    </m:rPr>
                    <m:t>R</m:t>
                  </m:r>
                </m:sub>
              </m:sSub>
              <m:r>
                <m:rPr>
                  <m:sty m:val="p"/>
                </m:rPr>
                <m:t>(</m:t>
              </m:r>
              <m:r>
                <m:rPr>
                  <m:sty m:val="i"/>
                </m:rPr>
                <m:t>j</m:t>
              </m:r>
              <m:r>
                <m:rPr>
                  <m:sty m:val="i"/>
                </m:rPr>
                <m:t>ω</m:t>
              </m:r>
              <m:r>
                <m:rPr>
                  <m:sty m:val="p"/>
                </m:rPr>
                <m:t>)</m:t>
              </m:r>
            </m:num>
            <m:den>
              <m:bar>
                <m:barPr/>
                <m:e>
                  <m:sSub>
                    <m:sSubPr/>
                    <m:e>
                      <m:r>
                        <m:rPr>
                          <m:sty m:val="i"/>
                        </m:rPr>
                        <m:t>V</m:t>
                      </m:r>
                    </m:e>
                    <m:sub>
                      <m:r>
                        <m:rPr>
                          <m:sty m:val="i"/>
                        </m:rPr>
                        <m:t>S</m:t>
                      </m:r>
                    </m:sub>
                  </m:sSub>
                </m:e>
              </m:bar>
              <m:r>
                <m:rPr>
                  <m:sty m:val="p"/>
                </m:rPr>
                <m:t>(</m:t>
              </m:r>
              <m:r>
                <m:rPr>
                  <m:sty m:val="i"/>
                </m:rPr>
                <m:t>j</m:t>
              </m:r>
              <m:r>
                <m:rPr>
                  <m:sty m:val="i"/>
                </m:rPr>
                <m:t>ω</m:t>
              </m:r>
              <m:r>
                <m:rPr>
                  <m:sty m:val="p"/>
                </m:rPr>
                <m:t>)</m:t>
              </m:r>
            </m:den>
          </m:f>
        </m:oMath>
      </m:oMathPara>
    </w:p>
    <w:p>
      <w:pPr>
        <w:spacing w:after="220" w:lineRule="auto"/>
      </w:pPr>
      <w:r>
        <w:rPr>
          <w:rFonts w:eastAsia="Georgia" w:cs="Georgia" w:ascii="Georgia" w:hAnsi="Georgia"/>
        </w:rPr>
        <w:t xml:space="preserve">s'écrit sous la forme :</w:t>
      </w:r>
    </w:p>
    <w:p>
      <w:pPr>
        <w:spacing w:after="220" w:lineRule="auto"/>
      </w:pPr>
      <m:oMathPara>
        <m:oMath>
          <m:bar>
            <m:barPr/>
            <m:e>
              <m:r>
                <m:rPr>
                  <m:sty m:val="i"/>
                </m:rPr>
                <m:t>β</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β</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r>
            <m:rPr>
              <m:sty m:val="p"/>
            </m:rPr>
            <m:t>.</m:t>
          </m:r>
        </m:oMath>
      </m:oMathPara>
    </w:p>
    <w:p>
      <w:pPr>
        <w:spacing w:after="220" w:lineRule="auto"/>
      </w:pPr>
      <w:r>
        <w:rPr/>
        <w:t xml:space="preserve">Identifier la pulsation centrale </w:t>
      </w:r>
      <m:oMath>
        <m:sSub>
          <m:sSubPr/>
          <m:e>
            <m:r>
              <m:rPr>
                <m:sty m:val="i"/>
              </m:rPr>
              <m:t>ω</m:t>
            </m:r>
          </m:e>
          <m:sub>
            <m:r>
              <m:rPr>
                <m:sty m:val="p"/>
              </m:rPr>
              <m:t>0</m:t>
            </m:r>
          </m:sub>
        </m:sSub>
      </m:oMath>
      <w:r>
        <w:rPr/>
        <w:t xml:space="preserve">, le gain maximal </w:t>
      </w:r>
      <m:oMath>
        <m:sSub>
          <m:sSubPr/>
          <m:e>
            <m:r>
              <m:rPr>
                <m:sty m:val="i"/>
              </m:rPr>
              <m:t>β</m:t>
            </m:r>
          </m:e>
          <m:sub>
            <m:r>
              <m:rPr>
                <m:sty m:val="p"/>
              </m:rPr>
              <m:t>0</m:t>
            </m:r>
          </m:sub>
        </m:sSub>
      </m:oMath>
      <w:r>
        <w:rPr>
          <w:rFonts w:eastAsia="Georgia" w:cs="Georgia" w:ascii="Georgia" w:hAnsi="Georgia"/>
        </w:rPr>
        <w:t xml:space="preserve"> et le facteur de qualité </w:t>
      </w:r>
      <m:oMath>
        <m:r>
          <m:rPr>
            <m:sty m:val="i"/>
          </m:rPr>
          <m:t>Q</m:t>
        </m:r>
      </m:oMath>
      <w:r>
        <w:rPr/>
        <w:t xml:space="preserve"> en fonction de </w:t>
      </w:r>
      <m:oMath>
        <m:r>
          <m:rPr>
            <m:sty m:val="i"/>
          </m:rPr>
          <m:t>C</m:t>
        </m:r>
      </m:oMath>
      <w:r>
        <w:rPr/>
        <w:t xml:space="preserve">,</w:t>
      </w:r>
      <w:r>
        <w:rPr/>
        <w:br w:type="textWrapping"/>
      </w:r>
    </w:p>
    <w:p>
      <w:pPr>
        <w:spacing w:lineRule="auto"/>
        <w:jc w:val="center"/>
      </w:pPr>
      <w:r>
        <w:rPr/>
        <w:drawing>
          <wp:inline distB="0" distL="0" distR="0" distT="0">
            <wp:extent cx="4495800" cy="4124325"/>
            <wp:effectExtent b="0" l="0" r="0" t="0"/>
            <wp:docPr id="9" name="image-cedd108a7463dfe6d88f8a9c7358b54d80d44e71.jpg"/>
            <a:graphic>
              <a:graphicData uri="http://schemas.openxmlformats.org/drawingml/2006/picture">
                <pic:pic>
                  <pic:nvPicPr>
                    <pic:cNvPr id="9" name="image-cedd108a7463dfe6d88f8a9c7358b54d80d44e71.jpg" descr=""/>
                    <pic:cNvPicPr/>
                  </pic:nvPicPr>
                  <pic:blipFill>
                    <a:blip r:embed="rId13" cstate="print"/>
                    <a:srcRect b="0" l="0" r="0" t="0"/>
                    <a:stretch>
                      <a:fillRect/>
                    </a:stretch>
                  </pic:blipFill>
                  <pic:spPr>
                    <a:xfrm>
                      <a:off x="0" y="0"/>
                      <a:ext cx="4495800" cy="4124325"/>
                    </a:xfrm>
                    <a:prstGeom prst="rect"/>
                  </pic:spPr>
                </pic:pic>
              </a:graphicData>
            </a:graphic>
          </wp:inline>
        </w:drawing>
      </w:r>
    </w:p>
    <w:p>
      <w:pPr>
        <w:spacing w:after="220" w:lineRule="auto"/>
      </w:pPr>
      <w:r>
        <w:rPr/>
        <w:br w:type="textWrapping"/>
      </w:r>
      <m:oMath>
        <m:sSub>
          <m:sSubPr/>
          <m:e>
            <m:r>
              <m:rPr>
                <m:sty m:val="i"/>
              </m:rPr>
              <m:t>C</m:t>
            </m:r>
          </m:e>
          <m:sub>
            <m:r>
              <m:rPr>
                <m:sty m:val="p"/>
              </m:rPr>
              <m:t>2</m:t>
            </m:r>
          </m:sub>
        </m:sSub>
        <m:r>
          <m:rPr>
            <m:sty m:val="p"/>
          </m:rPr>
          <m:t>,</m:t>
        </m:r>
        <m:r>
          <m:rPr>
            <m:sty m:val="i"/>
          </m:rPr>
          <m:t>L</m:t>
        </m:r>
      </m:oMath>
      <w:r>
        <w:rPr/>
        <w:t xml:space="preserve"> et </w:t>
      </w:r>
      <m:oMath>
        <m:r>
          <m:rPr>
            <m:sty m:val="i"/>
          </m:rPr>
          <m:t>R</m:t>
        </m:r>
      </m:oMath>
      <w:r>
        <w:rPr/>
        <w:t xml:space="preserve">.</w:t>
      </w:r>
    </w:p>
    <w:p>
      <w:pPr>
        <w:spacing w:after="220" w:lineRule="auto"/>
      </w:pPr>
      <w:r>
        <w:rPr>
          <w:rFonts w:eastAsia="Georgia" w:cs="Georgia" w:ascii="Georgia" w:hAnsi="Georgia"/>
        </w:rPr>
        <w:t xml:space="preserve">Préciser la nature et l'ordre de ce filtre.</w:t>
      </w:r>
      <w:r>
        <w:rPr/>
        <w:br w:type="textWrapping"/>
      </w:r>
      <w:r>
        <w:rPr>
          <w:rFonts w:eastAsia="Georgia" w:cs="Georgia" w:ascii="Georgia" w:hAnsi="Georgia"/>
        </w:rPr>
        <w:t xml:space="preserve">b) Données : </w:t>
      </w:r>
      <m:oMath>
        <m:r>
          <m:rPr>
            <m:sty m:val="i"/>
          </m:rPr>
          <m:t>R</m:t>
        </m:r>
        <m:r>
          <m:rPr>
            <m:sty m:val="p"/>
          </m:rPr>
          <m:t>=</m:t>
        </m:r>
        <m:r>
          <m:rPr>
            <m:sty m:val="p"/>
          </m:rPr>
          <m:t>1</m:t>
        </m:r>
        <m:r>
          <m:rPr>
            <m:sty m:val="p"/>
          </m:rPr>
          <m:t>,</m:t>
        </m:r>
        <m:r>
          <m:rPr>
            <m:sty m:val="p"/>
          </m:rPr>
          <m:t>0</m:t>
        </m:r>
        <m:r>
          <m:rPr>
            <m:sty m:val="p"/>
          </m:rPr>
          <m:t>k</m:t>
        </m:r>
        <m:r>
          <m:rPr>
            <m:sty m:val="p"/>
          </m:rPr>
          <m:t>Ω</m:t>
        </m:r>
        <m:r>
          <m:rPr>
            <m:sty m:val="p"/>
          </m:rPr>
          <m:t>;</m:t>
        </m:r>
        <m:r>
          <m:rPr>
            <m:sty m:val="i"/>
          </m:rPr>
          <m:t>L</m:t>
        </m:r>
        <m:r>
          <m:rPr>
            <m:sty m:val="p"/>
          </m:rPr>
          <m:t>=</m:t>
        </m:r>
        <m:r>
          <m:rPr>
            <m:sty m:val="p"/>
          </m:rPr>
          <m:t>10</m:t>
        </m:r>
        <m:r>
          <m:rPr>
            <m:sty m:val="p"/>
          </m:rPr>
          <m:t>mH</m:t>
        </m:r>
        <m:r>
          <m:rPr>
            <m:sty m:val="p"/>
          </m:rPr>
          <m:t>;</m:t>
        </m:r>
        <m:sSub>
          <m:sSubPr/>
          <m:e>
            <m:r>
              <m:rPr>
                <m:sty m:val="i"/>
              </m:rPr>
              <m:t>C</m:t>
            </m:r>
          </m:e>
          <m:sub>
            <m:r>
              <m:rPr>
                <m:sty m:val="p"/>
              </m:rPr>
              <m:t>2</m:t>
            </m:r>
          </m:sub>
        </m:sSub>
        <m:r>
          <m:rPr>
            <m:sty m:val="p"/>
          </m:rPr>
          <m:t>=</m:t>
        </m:r>
        <m:r>
          <m:rPr>
            <m:sty m:val="p"/>
          </m:rPr>
          <m:t>47</m:t>
        </m:r>
        <m:r>
          <m:rPr>
            <m:sty m:val="p"/>
          </m:rPr>
          <m:t>nF</m:t>
        </m:r>
      </m:oMath>
      <w:r>
        <w:rPr/>
        <w:t xml:space="preserve"> et </w:t>
      </w:r>
      <m:oMath>
        <m:sSub>
          <m:sSubPr/>
          <m:e>
            <m:r>
              <m:rPr>
                <m:sty m:val="i"/>
              </m:rPr>
              <m:t>C</m:t>
            </m:r>
          </m:e>
          <m:sub>
            <m:r>
              <m:rPr>
                <m:sty m:val="p"/>
              </m:rPr>
              <m:t>1</m:t>
            </m:r>
          </m:sub>
        </m:sSub>
        <m:r>
          <m:rPr>
            <m:sty m:val="p"/>
          </m:rPr>
          <m:t>=</m:t>
        </m:r>
        <m:r>
          <m:rPr>
            <m:sty m:val="p"/>
          </m:rPr>
          <m:t>100</m:t>
        </m:r>
        <m:r>
          <m:rPr>
            <m:sty m:val="p"/>
          </m:rPr>
          <m:t>nF</m:t>
        </m:r>
      </m:oMath>
      <w:r>
        <w:rPr>
          <w:rFonts w:eastAsia="Georgia" w:cs="Georgia" w:ascii="Georgia" w:hAnsi="Georgia"/>
        </w:rPr>
        <w:t xml:space="preserve">. Calculer le facteur de qualité </w:t>
      </w:r>
      <m:oMath>
        <m:r>
          <m:rPr>
            <m:sty m:val="i"/>
          </m:rPr>
          <m:t>Q</m:t>
        </m:r>
      </m:oMath>
      <w:r>
        <w:rPr>
          <w:rFonts w:eastAsia="Georgia" w:cs="Georgia" w:ascii="Georgia" w:hAnsi="Georgia"/>
        </w:rPr>
        <w:t xml:space="preserve"> et la fréquence centrale associée à </w:t>
      </w:r>
      <m:oMath>
        <m:sSub>
          <m:sSubPr/>
          <m:e>
            <m:r>
              <m:rPr>
                <m:sty m:val="i"/>
              </m:rPr>
              <m:t>ω</m:t>
            </m:r>
          </m:e>
          <m:sub>
            <m:r>
              <m:rPr>
                <m:sty m:val="p"/>
              </m:rPr>
              <m:t>0</m:t>
            </m:r>
          </m:sub>
        </m:sSub>
      </m:oMath>
      <w:r>
        <w:rPr/>
        <w:t xml:space="preserve">. Tracer l'allure du diagramme de Bode en gain et phase.</w:t>
      </w:r>
      <w:r>
        <w:rPr/>
        <w:br w:type="textWrapping"/>
      </w:r>
      <w:r>
        <w:rPr>
          <w:rFonts w:eastAsia="Georgia" w:cs="Georgia" w:ascii="Georgia" w:hAnsi="Georgia"/>
        </w:rPr>
        <w:t xml:space="preserve">c) Déterminer la fonction de transfert</w:t>
      </w:r>
    </w:p>
    <w:p>
      <w:pPr>
        <w:spacing w:after="220" w:lineRule="auto"/>
      </w:pPr>
      <m:oMathPara>
        <m:oMath>
          <m:bar>
            <m:barPr/>
            <m:e>
              <m:r>
                <m:rPr>
                  <m:sty m:val="i"/>
                </m:rPr>
                <m:t>α</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e>
                  <m:sSub>
                    <m:sSubPr/>
                    <m:e>
                      <m:r>
                        <m:rPr>
                          <m:sty m:val="i"/>
                        </m:rPr>
                        <m:t>V</m:t>
                      </m:r>
                    </m:e>
                    <m:sub>
                      <m:r>
                        <m:rPr>
                          <m:sty m:val="i"/>
                        </m:rPr>
                        <m:t>S</m:t>
                      </m:r>
                    </m:sub>
                  </m:sSub>
                </m:e>
              </m:bar>
              <m:r>
                <m:rPr>
                  <m:sty m:val="p"/>
                </m:rPr>
                <m:t>(</m:t>
              </m:r>
              <m:r>
                <m:rPr>
                  <m:sty m:val="i"/>
                </m:rPr>
                <m:t>j</m:t>
              </m:r>
              <m:r>
                <m:rPr>
                  <m:sty m:val="i"/>
                </m:rPr>
                <m:t>ω</m:t>
              </m:r>
              <m:r>
                <m:rPr>
                  <m:sty m:val="p"/>
                </m:rPr>
                <m:t>)</m:t>
              </m:r>
            </m:num>
            <m:den>
              <m:bar>
                <m:barPr/>
                <m:e>
                  <m:sSub>
                    <m:sSubPr/>
                    <m:e>
                      <m:r>
                        <m:rPr>
                          <m:sty m:val="i"/>
                        </m:rPr>
                        <m:t>V</m:t>
                      </m:r>
                    </m:e>
                    <m:sub>
                      <m:r>
                        <m:rPr>
                          <m:sty m:val="i"/>
                        </m:rPr>
                        <m:t>E</m:t>
                      </m:r>
                    </m:sub>
                  </m:sSub>
                </m:e>
              </m:bar>
              <m:r>
                <m:rPr>
                  <m:sty m:val="p"/>
                </m:rPr>
                <m:t>(</m:t>
              </m:r>
              <m:r>
                <m:rPr>
                  <m:sty m:val="i"/>
                </m:rPr>
                <m:t>j</m:t>
              </m:r>
              <m:r>
                <m:rPr>
                  <m:sty m:val="i"/>
                </m:rPr>
                <m:t>ω</m:t>
              </m:r>
              <m:r>
                <m:rPr>
                  <m:sty m:val="p"/>
                </m:rPr>
                <m:t>)</m:t>
              </m:r>
            </m:den>
          </m:f>
          <m:r>
            <m:rPr>
              <m:sty m:val="p"/>
            </m:rPr>
            <m:t>.</m:t>
          </m:r>
        </m:oMath>
      </m:oMathPara>
    </w:p>
    <w:p>
      <w:pPr>
        <w:spacing w:after="220" w:lineRule="auto"/>
      </w:pPr>
      <w:r>
        <w:rPr>
          <w:rFonts w:eastAsia="Georgia" w:cs="Georgia" w:ascii="Georgia" w:hAnsi="Georgia"/>
        </w:rPr>
        <w:t xml:space="preserve">d) On associe les deux circuits précédents et l'interrupteur </w:t>
      </w:r>
      <m:oMath>
        <m:r>
          <m:rPr>
            <m:sty m:val="i"/>
          </m:rPr>
          <m:t>K</m:t>
        </m:r>
      </m:oMath>
      <w:r>
        <w:rPr>
          <w:rFonts w:eastAsia="Georgia" w:cs="Georgia" w:ascii="Georgia" w:hAnsi="Georgia"/>
        </w:rPr>
        <w:t xml:space="preserve"> est maintenu ouvert (voir figure ci-dessous). Déterminer la fonction de transfert en boucle ouverte :</w:t>
      </w:r>
      <w:r>
        <w:rPr/>
        <w:br w:type="textWrapping"/>
      </w:r>
    </w:p>
    <w:p>
      <w:pPr>
        <w:spacing w:lineRule="auto"/>
        <w:jc w:val="center"/>
      </w:pPr>
      <w:r>
        <w:rPr/>
        <w:drawing>
          <wp:inline distB="0" distL="0" distR="0" distT="0">
            <wp:extent cx="3333750" cy="4533900"/>
            <wp:effectExtent b="0" l="0" r="0" t="0"/>
            <wp:docPr id="10" name="image-3b3639112c5bba134982f9e633f53be11d8c5231.jpg"/>
            <a:graphic>
              <a:graphicData uri="http://schemas.openxmlformats.org/drawingml/2006/picture">
                <pic:pic>
                  <pic:nvPicPr>
                    <pic:cNvPr id="10" name="image-3b3639112c5bba134982f9e633f53be11d8c5231.jpg" descr=""/>
                    <pic:cNvPicPr/>
                  </pic:nvPicPr>
                  <pic:blipFill>
                    <a:blip r:embed="rId14" cstate="print"/>
                    <a:srcRect b="0" l="0" r="0" t="0"/>
                    <a:stretch>
                      <a:fillRect/>
                    </a:stretch>
                  </pic:blipFill>
                  <pic:spPr>
                    <a:xfrm>
                      <a:off x="0" y="0"/>
                      <a:ext cx="3333750" cy="4533900"/>
                    </a:xfrm>
                    <a:prstGeom prst="rect"/>
                  </pic:spPr>
                </pic:pic>
              </a:graphicData>
            </a:graphic>
          </wp:inline>
        </w:drawing>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V</m:t>
                  </m:r>
                </m:e>
                <m:sub>
                  <m:r>
                    <m:rPr>
                      <m:sty m:val="i"/>
                    </m:rPr>
                    <m:t>R</m:t>
                  </m:r>
                </m:sub>
              </m:sSub>
              <m:r>
                <m:rPr>
                  <m:sty m:val="p"/>
                </m:rPr>
                <m:t>(</m:t>
              </m:r>
              <m:r>
                <m:rPr>
                  <m:sty m:val="i"/>
                </m:rPr>
                <m:t>j</m:t>
              </m:r>
              <m:r>
                <m:rPr>
                  <m:sty m:val="i"/>
                </m:rPr>
                <m:t>ω</m:t>
              </m:r>
              <m:r>
                <m:rPr>
                  <m:sty m:val="p"/>
                </m:rPr>
                <m:t>)</m:t>
              </m:r>
            </m:num>
            <m:den>
              <m:bar>
                <m:barPr>
                  <m:pos m:val="top"/>
                </m:barPr>
                <m:e>
                  <m:sSub>
                    <m:sSubPr/>
                    <m:e>
                      <m:r>
                        <m:rPr>
                          <m:sty m:val="i"/>
                        </m:rPr>
                        <m:t>V</m:t>
                      </m:r>
                    </m:e>
                    <m:sub>
                      <m:r>
                        <m:rPr>
                          <m:sty m:val="i"/>
                        </m:rPr>
                        <m:t>E</m:t>
                      </m:r>
                    </m:sub>
                  </m:sSub>
                </m:e>
              </m:bar>
              <m:r>
                <m:rPr>
                  <m:sty m:val="p"/>
                </m:rPr>
                <m:t>(</m:t>
              </m:r>
              <m:r>
                <m:rPr>
                  <m:sty m:val="i"/>
                </m:rPr>
                <m:t>j</m:t>
              </m:r>
              <m:r>
                <m:rPr>
                  <m:sty m:val="i"/>
                </m:rPr>
                <m:t>ω</m:t>
              </m:r>
              <m:r>
                <m:rPr>
                  <m:sty m:val="p"/>
                </m:rPr>
                <m:t>)</m:t>
              </m:r>
            </m:den>
          </m:f>
          <m:r>
            <m:rPr>
              <m:sty m:val="p"/>
            </m:rPr>
            <m:t>.</m:t>
          </m:r>
        </m:oMath>
      </m:oMathPara>
    </w:p>
    <w:p>
      <w:pPr>
        <w:spacing w:after="220" w:lineRule="auto"/>
      </w:pPr>
      <w:r>
        <w:rPr>
          <w:rFonts w:eastAsia="Georgia" w:cs="Georgia" w:ascii="Georgia" w:hAnsi="Georgia"/>
        </w:rPr>
        <w:t xml:space="preserve">e) L'interrupteur est finalement fermé. À quelle condition sur </w:t>
      </w:r>
      <m:oMath>
        <m:sSub>
          <m:sSubPr/>
          <m:e>
            <m:r>
              <m:rPr>
                <m:sty m:val="i"/>
              </m:rPr>
              <m:t>R</m:t>
            </m:r>
          </m:e>
          <m:sub>
            <m:r>
              <m:rPr>
                <m:sty m:val="p"/>
              </m:rPr>
              <m:t>2</m:t>
            </m:r>
          </m:sub>
        </m:sSub>
      </m:oMath>
      <w:r>
        <w:rPr/>
        <w:t xml:space="preserve"> en fonction de </w:t>
      </w:r>
      <m:oMath>
        <m:sSub>
          <m:sSubPr/>
          <m:e>
            <m:r>
              <m:rPr>
                <m:sty m:val="i"/>
              </m:rPr>
              <m:t>R</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peut-il y avoir des oscillations? Quelle est alors la fréquence de ces oscillations? Calculer </w:t>
      </w:r>
      <m:oMath>
        <m:sSub>
          <m:sSubPr/>
          <m:e>
            <m:r>
              <m:rPr>
                <m:sty m:val="i"/>
              </m:rPr>
              <m:t>R</m:t>
            </m:r>
          </m:e>
          <m:sub>
            <m:r>
              <m:rPr>
                <m:sty m:val="p"/>
              </m:rPr>
              <m:t>2</m:t>
            </m:r>
          </m:sub>
        </m:sSub>
      </m:oMath>
      <w:r>
        <w:rPr/>
        <w:t xml:space="preserve"> pour </w:t>
      </w:r>
      <m:oMath>
        <m:sSub>
          <m:sSubPr/>
          <m:e>
            <m:r>
              <m:rPr>
                <m:sty m:val="i"/>
              </m:rPr>
              <m:t>R</m:t>
            </m:r>
          </m:e>
          <m:sub>
            <m:r>
              <m:rPr>
                <m:sty m:val="p"/>
              </m:rPr>
              <m:t>1</m:t>
            </m:r>
          </m:sub>
        </m:sSub>
        <m:r>
          <m:rPr>
            <m:sty m:val="p"/>
          </m:rPr>
          <m:t>=</m:t>
        </m:r>
        <m:r>
          <m:rPr>
            <m:sty m:val="p"/>
          </m:rPr>
          <m:t>10</m:t>
        </m:r>
        <m:r>
          <m:rPr>
            <m:sty m:val="p"/>
          </m:rPr>
          <m:t>k</m:t>
        </m:r>
        <m:r>
          <m:rPr>
            <m:sty m:val="p"/>
          </m:rPr>
          <m:t>Ω</m:t>
        </m:r>
      </m:oMath>
      <w:r>
        <w:rPr/>
        <w:t xml:space="preserve">.</w:t>
      </w:r>
      <w:r>
        <w:rPr/>
        <w:br w:type="textWrapping"/>
      </w:r>
      <w:r>
        <w:rPr>
          <w:rFonts w:eastAsia="Georgia" w:cs="Georgia" w:ascii="Georgia" w:hAnsi="Georgia"/>
        </w:rPr>
        <w:t xml:space="preserve">f) Déterminer une équation différentielle en </w:t>
      </w:r>
      <m:oMath>
        <m:sSub>
          <m:sSubPr/>
          <m:e>
            <m:r>
              <m:rPr>
                <m:sty m:val="i"/>
              </m:rPr>
              <m:t>V</m:t>
            </m:r>
          </m:e>
          <m:sub>
            <m:r>
              <m:rPr>
                <m:sty m:val="i"/>
              </m:rPr>
              <m:t>E</m:t>
            </m:r>
          </m:sub>
        </m:sSub>
      </m:oMath>
      <w:r>
        <w:rPr>
          <w:rFonts w:eastAsia="Georgia" w:cs="Georgia" w:ascii="Georgia" w:hAnsi="Georgia"/>
        </w:rPr>
        <w:t xml:space="preserve"> et retrouver les résultats de la question précédente.</w:t>
      </w:r>
      <w:r>
        <w:rPr/>
        <w:br w:type="textWrapping"/>
      </w:r>
      <w:r>
        <w:rPr>
          <w:rFonts w:eastAsia="Georgia" w:cs="Georgia" w:ascii="Georgia" w:hAnsi="Georgia"/>
        </w:rPr>
        <w:t xml:space="preserve">g) Quel(s) phénomène(s) est (sont) à l'origine des oscillations? Quelle inégalité faut-il en réalité vérifier pour </w:t>
      </w:r>
      <m:oMath>
        <m:sSub>
          <m:sSubPr/>
          <m:e>
            <m:r>
              <m:rPr>
                <m:sty m:val="i"/>
              </m:rPr>
              <m:t>R</m:t>
            </m:r>
          </m:e>
          <m:sub>
            <m:r>
              <m:rPr>
                <m:sty m:val="p"/>
              </m:rPr>
              <m:t>2</m:t>
            </m:r>
          </m:sub>
        </m:sSub>
      </m:oMath>
      <w:r>
        <w:rPr>
          <w:rFonts w:eastAsia="Georgia" w:cs="Georgia" w:ascii="Georgia" w:hAnsi="Georgia"/>
        </w:rPr>
        <w:t xml:space="preserve"> ? Que peut-on dire alors, d'un point de vue mathématique, de l'évolution temporelle de la solution de l'équation différentielle?</w:t>
      </w:r>
      <w:r>
        <w:rPr/>
        <w:br w:type="textWrapping"/>
      </w:r>
      <w:r>
        <w:rPr>
          <w:rFonts w:eastAsia="Georgia" w:cs="Georgia" w:ascii="Georgia" w:hAnsi="Georgia"/>
        </w:rPr>
        <w:t xml:space="preserve">h) Dessiner en fonction du temps l'allure de la tension de sortie de l'A.O. Quel phénomène physique limite l'ampli-</w:t>
      </w:r>
      <w:r>
        <w:rPr/>
        <w:br w:type="textWrapping"/>
      </w:r>
    </w:p>
    <w:p>
      <w:pPr>
        <w:spacing w:lineRule="auto"/>
        <w:jc w:val="center"/>
      </w:pPr>
      <w:r>
        <w:rPr/>
        <w:drawing>
          <wp:inline distB="0" distL="0" distR="0" distT="0">
            <wp:extent cx="5486400" cy="3943119"/>
            <wp:effectExtent b="0" l="0" r="0" t="0"/>
            <wp:docPr id="11" name="image-9f402a8733bf32053fa4d6cdcc70f3f1ba8273d4.jpg"/>
            <a:graphic>
              <a:graphicData uri="http://schemas.openxmlformats.org/drawingml/2006/picture">
                <pic:pic>
                  <pic:nvPicPr>
                    <pic:cNvPr id="11" name="image-9f402a8733bf32053fa4d6cdcc70f3f1ba8273d4.jpg" descr=""/>
                    <pic:cNvPicPr/>
                  </pic:nvPicPr>
                  <pic:blipFill>
                    <a:blip r:embed="rId15" cstate="print"/>
                    <a:srcRect b="0" l="0" r="0" t="0"/>
                    <a:stretch>
                      <a:fillRect/>
                    </a:stretch>
                  </pic:blipFill>
                  <pic:spPr>
                    <a:xfrm>
                      <a:off x="0" y="0"/>
                      <a:ext cx="5486400" cy="3943119"/>
                    </a:xfrm>
                    <a:prstGeom prst="rect"/>
                  </pic:spPr>
                </pic:pic>
              </a:graphicData>
            </a:graphic>
          </wp:inline>
        </w:drawing>
      </w:r>
    </w:p>
    <w:p>
      <w:pPr>
        <w:spacing w:after="220" w:lineRule="auto"/>
      </w:pPr>
      <w:r>
        <w:rPr/>
        <w:br w:type="textWrapping"/>
      </w:r>
      <w:r>
        <w:rPr/>
        <w:t xml:space="preserve">tude des oscillations?</w:t>
      </w:r>
    </w:p>
    <w:p>
      <w:pPr>
        <w:spacing w:line="271" w:before="330" w:lineRule="auto"/>
      </w:pPr>
      <w:r>
        <w:rPr>
          <w:rFonts w:eastAsia="Georgia" w:cs="Georgia" w:ascii="Georgia" w:hAnsi="Georgia"/>
          <w:b/>
          <w:sz w:val="42"/>
        </w:rPr>
        <w:t xml:space="preserve">II.A.4) Nécessité d'un milieu amplificateur</w:t>
      </w:r>
    </w:p>
    <w:p>
      <w:pPr>
        <w:spacing w:after="220" w:lineRule="auto"/>
      </w:pPr>
      <w:r>
        <w:rPr>
          <w:rFonts w:eastAsia="Georgia" w:cs="Georgia" w:ascii="Georgia" w:hAnsi="Georgia"/>
        </w:rPr>
        <w:t xml:space="preserve">La question II.A.2. a montré la nécessité d'un milieu amplificateur pour compenser les pertes de la cavité. Cela peut s'obtenir par «pompage», mais l'on ne rentrera pas dans les détails de ce procédé.</w:t>
      </w:r>
      <w:r>
        <w:rPr/>
        <w:br w:type="textWrapping"/>
      </w:r>
      <w:r>
        <w:rPr>
          <w:rFonts w:eastAsia="Georgia" w:cs="Georgia" w:ascii="Georgia" w:hAnsi="Georgia"/>
        </w:rPr>
        <w:t xml:space="preserve">a) Considérons tout d'abord une onde plane progressive amortie se propageant selon les </w:t>
      </w:r>
      <m:oMath>
        <m:r>
          <m:rPr>
            <m:sty m:val="i"/>
          </m:rPr>
          <m:t>x</m:t>
        </m:r>
      </m:oMath>
      <w:r>
        <w:rPr>
          <w:rFonts w:eastAsia="Georgia" w:cs="Georgia" w:ascii="Georgia" w:hAnsi="Georgia"/>
        </w:rPr>
        <w:t xml:space="preserve"> croissants à l'intérieur de la cavité de la forme :</w:t>
      </w:r>
    </w:p>
    <w:p>
      <w:pPr>
        <w:spacing w:after="220" w:lineRule="auto"/>
      </w:pPr>
      <m:oMathPara>
        <m:oMath>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bar>
                <m:barPr/>
                <m:e>
                  <m:r>
                    <m:rPr>
                      <m:sty m:val="i"/>
                    </m:rPr>
                    <m:t>k</m:t>
                  </m:r>
                </m:e>
              </m:bar>
              <m:r>
                <m:rPr>
                  <m:sty m:val="i"/>
                </m:rPr>
                <m:t>x</m:t>
              </m:r>
              <m:r>
                <m:rPr>
                  <m:sty m:val="p"/>
                </m:rPr>
                <m:t>)</m:t>
              </m:r>
            </m:sup>
          </m:sSup>
          <m:acc>
            <m:accPr>
              <m:chr m:val="⃗"/>
            </m:accPr>
            <m:e>
              <m:sSub>
                <m:sSubPr/>
                <m:e>
                  <m:r>
                    <m:rPr>
                      <m:sty m:val="i"/>
                    </m:rPr>
                    <m:t>e</m:t>
                  </m:r>
                </m:e>
                <m:sub>
                  <m:r>
                    <m:rPr>
                      <m:sty m:val="i"/>
                    </m:rPr>
                    <m:t>y</m:t>
                  </m:r>
                </m:sub>
              </m:sSub>
            </m:e>
          </m:acc>
          <m:r>
            <m:rPr>
              <m:sty m:val="p"/>
            </m:rPr>
            <m:t>.</m:t>
          </m:r>
        </m:oMath>
      </m:oMathPara>
    </w:p>
    <w:p>
      <w:pPr>
        <w:spacing w:after="220" w:lineRule="auto"/>
      </w:pPr>
      <w:r>
        <w:rPr/>
        <w:t xml:space="preserve">En posant </w:t>
      </w:r>
      <m:oMath>
        <m:bar>
          <m:barPr/>
          <m:e>
            <m:r>
              <m:rPr>
                <m:sty m:val="i"/>
              </m:rPr>
              <m:t>k</m:t>
            </m:r>
          </m:e>
        </m:ba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oMath>
      <w:r>
        <w:rPr/>
        <w:t xml:space="preserve"> avec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deux nombres réels, écrire l'expression du champ électrique sous forme réelle.</w:t>
      </w:r>
      <w:r>
        <w:rPr/>
        <w:br w:type="textWrapping"/>
      </w:r>
      <w:r>
        <w:rPr>
          <w:rFonts w:eastAsia="Georgia" w:cs="Georgia" w:ascii="Georgia" w:hAnsi="Georgia"/>
        </w:rPr>
        <w:t xml:space="preserve">Quels sont dans le cas général les signes de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t xml:space="preserve"> ?</w:t>
      </w:r>
      <w:r>
        <w:rPr/>
        <w:br w:type="textWrapping"/>
      </w:r>
      <w:r>
        <w:rPr>
          <w:rFonts w:eastAsia="Georgia" w:cs="Georgia" w:ascii="Georgia" w:hAnsi="Georgia"/>
        </w:rPr>
        <w:t xml:space="preserve">b) Pour que le système «Laser» puisse exister, quel doit être le signe de </w:t>
      </w:r>
      <m:oMath>
        <m:sSup>
          <m:sSupPr/>
          <m:e>
            <m:r>
              <m:rPr>
                <m:sty m:val="i"/>
              </m:rPr>
              <m:t>k</m:t>
            </m:r>
          </m:e>
          <m:sup>
            <m:r>
              <m:rPr>
                <m:sty m:val="i"/>
              </m:rPr>
              <m:t>′</m:t>
            </m:r>
            <m:r>
              <m:rPr>
                <m:sty m:val="i"/>
              </m:rPr>
              <m:t>′</m:t>
            </m:r>
          </m:sup>
        </m:sSup>
      </m:oMath>
      <w:r>
        <w:rPr/>
        <w:t xml:space="preserve"> ?</w:t>
      </w:r>
      <w:r>
        <w:rPr/>
        <w:br w:type="textWrapping"/>
      </w:r>
      <w:r>
        <w:rPr>
          <w:rFonts w:eastAsia="Georgia" w:cs="Georgia" w:ascii="Georgia" w:hAnsi="Georgia"/>
        </w:rPr>
        <w:t xml:space="preserve">c) La mécanique quantique permet de modéliser le milieu situé entre les miroirs par un milieu diélectrique de permittivité relative </w:t>
      </w:r>
      <m:oMath>
        <m:sSub>
          <m:sSubPr/>
          <m:e>
            <m:r>
              <m:rPr>
                <m:sty m:val="i"/>
              </m:rPr>
              <m:t>ε</m:t>
            </m:r>
          </m:e>
          <m:sub>
            <m:bar>
              <m:barPr/>
              <m:e>
                <m:r>
                  <m:rPr>
                    <m:sty m:val="i"/>
                  </m:rPr>
                  <m:t>r</m:t>
                </m:r>
              </m:e>
            </m:bar>
          </m:sub>
        </m:sSub>
      </m:oMath>
      <w:r>
        <w:rPr/>
        <w:t xml:space="preserve"> :</w:t>
      </w:r>
    </w:p>
    <w:p>
      <w:pPr>
        <w:spacing w:after="220" w:lineRule="auto"/>
      </w:pPr>
      <m:oMathPara>
        <m:oMath>
          <m:sSub>
            <m:sSubPr/>
            <m:e>
              <m:r>
                <m:rPr>
                  <m:sty m:val="i"/>
                </m:rPr>
                <m:t>ε</m:t>
              </m:r>
            </m:e>
            <m:sub>
              <m:r>
                <m:rPr>
                  <m:sty m:val="i"/>
                </m:rPr>
                <m:t>r</m:t>
              </m:r>
            </m:sub>
          </m:sSub>
          <m:r>
            <m:rPr>
              <m:sty m:val="p"/>
            </m:rPr>
            <m:t>(</m:t>
          </m:r>
          <m:r>
            <m:rPr>
              <m:sty m:val="i"/>
            </m:rPr>
            <m:t>ω</m:t>
          </m:r>
          <m:r>
            <m:rPr>
              <m:sty m:val="p"/>
            </m:rPr>
            <m:t>)</m:t>
          </m:r>
          <m:r>
            <m:rPr>
              <m:sty m:val="p"/>
            </m:rPr>
            <m:t>=</m:t>
          </m:r>
          <m:r>
            <m:rPr>
              <m:sty m:val="p"/>
            </m:rPr>
            <m:t>1</m:t>
          </m:r>
          <m:r>
            <m:rPr>
              <m:sty m:val="p"/>
            </m:rPr>
            <m:t>+</m:t>
          </m:r>
          <m:r>
            <m:rPr>
              <m:sty m:val="i"/>
            </m:rPr>
            <m:t>g</m:t>
          </m:r>
          <m:f>
            <m:fPr>
              <m:ctrlPr>
                <w:rPr>
                  <w:rFonts w:ascii="Cambria Math" w:hAnsi="Cambria Math"/>
                </w:rPr>
              </m:ctrlPr>
            </m:fPr>
            <m:num>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num>
            <m:den>
              <m:sSub>
                <m:sSubPr/>
                <m:e>
                  <m:r>
                    <m:rPr>
                      <m:sty m:val="i"/>
                    </m:rPr>
                    <m:t>ω</m:t>
                  </m:r>
                </m:e>
                <m:sub>
                  <m:r>
                    <m:rPr>
                      <m:sty m:val="p"/>
                    </m:rPr>
                    <m:t>0</m:t>
                  </m:r>
                </m:sub>
              </m:sSub>
            </m:den>
          </m:f>
          <m:f>
            <m:fPr>
              <m:ctrlPr>
                <w:rPr>
                  <w:rFonts w:ascii="Cambria Math" w:hAnsi="Cambria Math"/>
                </w:rPr>
              </m:ctrlPr>
            </m:fPr>
            <m:num>
              <m:r>
                <m:rPr>
                  <m:sty m:val="p"/>
                </m:rPr>
                <m:t>1</m:t>
              </m:r>
            </m:num>
            <m:den>
              <m:sSub>
                <m:sSubPr/>
                <m:e>
                  <m:r>
                    <m:rPr>
                      <m:sty m:val="i"/>
                    </m:rPr>
                    <m:t>ω</m:t>
                  </m:r>
                </m:e>
                <m:sub>
                  <m:r>
                    <m:rPr>
                      <m:sty m:val="p"/>
                    </m:rPr>
                    <m:t>0</m:t>
                  </m:r>
                </m:sub>
              </m:sSub>
              <m:r>
                <m:rPr>
                  <m:sty m:val="p"/>
                </m:rPr>
                <m:t>−</m:t>
              </m:r>
              <m:r>
                <m:rPr>
                  <m:sty m:val="i"/>
                </m:rPr>
                <m:t>ω</m:t>
              </m:r>
              <m:r>
                <m:rPr>
                  <m:sty m:val="p"/>
                </m:rPr>
                <m:t>+</m:t>
              </m:r>
              <m:r>
                <m:rPr>
                  <m:sty m:val="i"/>
                </m:rPr>
                <m:t>j</m:t>
              </m:r>
              <m:r>
                <m:rPr>
                  <m:sty m:val="p"/>
                </m:rPr>
                <m:t>Γ</m:t>
              </m:r>
            </m:den>
          </m:f>
        </m:oMath>
      </m:oMathPara>
    </w:p>
    <w:p>
      <w:pPr>
        <w:spacing w:after="220" w:lineRule="auto"/>
      </w:pPr>
      <w:r>
        <w:rPr>
          <w:rFonts w:eastAsia="Georgia" w:cs="Georgia" w:ascii="Georgia" w:hAnsi="Georgia"/>
        </w:rPr>
        <w:t xml:space="preserve">où </w:t>
      </w:r>
      <m:oMath>
        <m:r>
          <m:rPr>
            <m:sty m:val="i"/>
          </m:rPr>
          <m:t>g</m:t>
        </m:r>
        <m:r>
          <m:rPr>
            <m:sty m:val="p"/>
          </m:rPr>
          <m:t>,</m:t>
        </m:r>
        <m:sSub>
          <m:sSubPr/>
          <m:e>
            <m:r>
              <m:rPr>
                <m:sty m:val="i"/>
              </m:rPr>
              <m:t>ω</m:t>
            </m:r>
          </m:e>
          <m:sub>
            <m:r>
              <m:rPr>
                <m:sty m:val="p"/>
              </m:rPr>
              <m:t>0</m:t>
            </m:r>
          </m:sub>
        </m:sSub>
      </m:oMath>
      <w:r>
        <w:rPr/>
        <w:t xml:space="preserve"> et </w:t>
      </w:r>
      <m:oMath>
        <m:r>
          <m:rPr>
            <m:sty m:val="p"/>
          </m:rPr>
          <m:t>Γ</m:t>
        </m:r>
      </m:oMath>
      <w:r>
        <w:rPr>
          <w:rFonts w:eastAsia="Georgia" w:cs="Georgia" w:ascii="Georgia" w:hAnsi="Georgia"/>
        </w:rPr>
        <w:t xml:space="preserve"> sont des constantes réelles positives.</w:t>
      </w:r>
      <w:r>
        <w:rPr/>
        <w:br w:type="textWrapping"/>
      </w:r>
      <w:r>
        <w:rPr>
          <w:rFonts w:eastAsia="Georgia" w:cs="Georgia" w:ascii="Georgia" w:hAnsi="Georgia"/>
        </w:rPr>
        <w:t xml:space="preserve">Rappeler la relation de dispersion pour un milieu de permittivité relative </w:t>
      </w:r>
      <m:oMath>
        <m:sSub>
          <m:sSubPr/>
          <m:e>
            <m:bar>
              <m:barPr/>
              <m:e>
                <m:r>
                  <m:rPr>
                    <m:sty m:val="i"/>
                  </m:rPr>
                  <m:t>ε</m:t>
                </m:r>
              </m:e>
            </m:bar>
          </m:e>
          <m:sub>
            <m:bar>
              <m:barPr/>
              <m:e>
                <m:r>
                  <m:rPr>
                    <m:sty m:val="i"/>
                  </m:rPr>
                  <m:t>r</m:t>
                </m:r>
              </m:e>
            </m:bar>
          </m:sub>
        </m:sSub>
      </m:oMath>
      <w:r>
        <w:rPr>
          <w:rFonts w:eastAsia="Georgia" w:cs="Georgia" w:ascii="Georgia" w:hAnsi="Georgia"/>
        </w:rPr>
        <w:t xml:space="preserve">. En supposant le deuxième terme de l'expression précédente très petit devant 1 , en déduire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t xml:space="preserve">.</w:t>
      </w:r>
      <w:r>
        <w:rPr/>
        <w:br w:type="textWrapping"/>
      </w:r>
      <w:r>
        <w:rPr>
          <w:rFonts w:eastAsia="Georgia" w:cs="Georgia" w:ascii="Georgia" w:hAnsi="Georgia"/>
        </w:rPr>
        <w:t xml:space="preserve">d) Qu'implique la condition de la question b) ? En rappelant les résultats de la première partie, pourquoi parle-t-on alors d'inversion de population?</w:t>
      </w:r>
    </w:p>
    <w:p>
      <w:pPr>
        <w:spacing w:line="271" w:before="330" w:lineRule="auto"/>
      </w:pPr>
      <w:r>
        <w:rPr>
          <w:b/>
          <w:sz w:val="42"/>
        </w:rPr>
        <w:t xml:space="preserve">II.A.5) Condition d'oscillations</w:t>
      </w:r>
    </w:p>
    <w:p>
      <w:pPr>
        <w:spacing w:after="220" w:lineRule="auto"/>
      </w:pPr>
      <w:r>
        <w:rPr/>
        <w:t xml:space="preserve">On suppose ici que le miroir </w:t>
      </w:r>
      <m:oMath>
        <m:r>
          <m:rPr>
            <m:sty m:val="p"/>
          </m:rPr>
          <m:t>1</m:t>
        </m:r>
        <m:d>
          <m:dPr>
            <m:begChr m:val="("/>
            <m:endChr m:val=")"/>
            <m:ctrlPr>
              <w:rPr>
                <w:rFonts w:ascii="Cambria Math" w:hAnsi="Cambria Math"/>
              </w:rPr>
            </m:ctrlPr>
          </m:dPr>
          <m:e>
            <m:sSub>
              <m:sSubPr/>
              <m:e>
                <m:r>
                  <m:rPr>
                    <m:sty m:val="i"/>
                  </m:rPr>
                  <m:t>P</m:t>
                </m:r>
              </m:e>
              <m:sub>
                <m:r>
                  <m:rPr>
                    <m:sty m:val="p"/>
                  </m:rPr>
                  <m:t>1</m:t>
                </m:r>
              </m:sub>
            </m:sSub>
          </m:e>
        </m:d>
      </m:oMath>
      <w:r>
        <w:rPr>
          <w:rFonts w:eastAsia="Georgia" w:cs="Georgia" w:ascii="Georgia" w:hAnsi="Georgia"/>
        </w:rPr>
        <w:t xml:space="preserve"> est parfait (coefficient de réflexion égal à 1 ) et que l'autre, le miroir </w:t>
      </w:r>
      <m:oMath>
        <m:d>
          <m:dPr>
            <m:begChr m:val="("/>
            <m:endChr m:val=")"/>
            <m:ctrlPr>
              <w:rPr>
                <w:rFonts w:ascii="Cambria Math" w:hAnsi="Cambria Math"/>
              </w:rPr>
            </m:ctrlPr>
          </m:dPr>
          <m:e>
            <m:sSub>
              <m:sSubPr/>
              <m:e>
                <m:r>
                  <m:rPr>
                    <m:sty m:val="i"/>
                  </m:rPr>
                  <m:t>P</m:t>
                </m:r>
              </m:e>
              <m:sub>
                <m:r>
                  <m:rPr>
                    <m:sty m:val="p"/>
                  </m:rPr>
                  <m:t>2</m:t>
                </m:r>
              </m:sub>
            </m:sSub>
          </m:e>
        </m:d>
      </m:oMath>
      <w:r>
        <w:rPr/>
        <w:t xml:space="preserve">, transmet une fraction </w:t>
      </w:r>
      <m:oMath>
        <m:r>
          <m:rPr>
            <m:sty m:val="i"/>
          </m:rPr>
          <m:t>T</m:t>
        </m:r>
      </m:oMath>
      <w:r>
        <w:rPr>
          <w:rFonts w:eastAsia="Georgia" w:cs="Georgia" w:ascii="Georgia" w:hAnsi="Georgia"/>
        </w:rPr>
        <w:t xml:space="preserve"> de la lumière et réfléchit la fraction complémentaire </w:t>
      </w:r>
      <m:oMath>
        <m:r>
          <m:rPr>
            <m:sty m:val="i"/>
          </m:rPr>
          <m:t>R</m:t>
        </m:r>
        <m:r>
          <m:rPr>
            <m:sty m:val="p"/>
          </m:rPr>
          <m:t>=</m:t>
        </m:r>
        <m:r>
          <m:rPr>
            <m:sty m:val="p"/>
          </m:rPr>
          <m:t>1</m:t>
        </m:r>
        <m:r>
          <m:rPr>
            <m:sty m:val="p"/>
          </m:rPr>
          <m:t>−</m:t>
        </m:r>
        <m:r>
          <m:rPr>
            <m:sty m:val="i"/>
          </m:rPr>
          <m:t>T</m:t>
        </m:r>
      </m:oMath>
      <w:r>
        <w:rPr>
          <w:rFonts w:eastAsia="Georgia" w:cs="Georgia" w:ascii="Georgia" w:hAnsi="Georgia"/>
        </w:rPr>
        <w:t xml:space="preserve"> en énergie.</w:t>
      </w:r>
      <w:r>
        <w:rPr/>
        <w:br w:type="textWrapping"/>
      </w:r>
      <w:r>
        <w:rPr>
          <w:rFonts w:eastAsia="Georgia" w:cs="Georgia" w:ascii="Georgia" w:hAnsi="Georgia"/>
        </w:rPr>
        <w:t xml:space="preserve">a) Justifier le choix précédent.</w:t>
      </w:r>
      <w:r>
        <w:rPr/>
        <w:br w:type="textWrapping"/>
      </w:r>
      <w:r>
        <w:rPr/>
        <w:t xml:space="preserve">b) Soit </w:t>
      </w:r>
      <m:oMath>
        <m:r>
          <m:rPr>
            <m:sty m:val="i"/>
          </m:rPr>
          <m:t>G</m:t>
        </m:r>
      </m:oMath>
      <w:r>
        <w:rPr/>
        <w:t xml:space="preserve"> le gain en amplitude que subit une onde effectuant le trajet de ( </w:t>
      </w:r>
      <m:oMath>
        <m:sSub>
          <m:sSubPr/>
          <m:e>
            <m:r>
              <m:rPr>
                <m:sty m:val="i"/>
              </m:rPr>
              <m:t>P</m:t>
            </m:r>
          </m:e>
          <m:sub>
            <m:r>
              <m:rPr>
                <m:sty m:val="p"/>
              </m:rPr>
              <m:t>1</m:t>
            </m:r>
          </m:sub>
        </m:sSub>
      </m:oMath>
      <w:r>
        <w:rPr/>
        <w:t xml:space="preserve"> ) vers ( </w:t>
      </w:r>
      <m:oMath>
        <m:sSub>
          <m:sSubPr/>
          <m:e>
            <m:r>
              <m:rPr>
                <m:sty m:val="i"/>
              </m:rPr>
              <m:t>P</m:t>
            </m:r>
          </m:e>
          <m:sub>
            <m:r>
              <m:rPr>
                <m:sty m:val="p"/>
              </m:rPr>
              <m:t>2</m:t>
            </m:r>
          </m:sub>
        </m:sSub>
      </m:oMath>
      <w:r>
        <w:rPr/>
        <w:t xml:space="preserve"> ) entre les deux miroirs ; Exprimer </w:t>
      </w:r>
      <m:oMath>
        <m:r>
          <m:rPr>
            <m:sty m:val="i"/>
          </m:rPr>
          <m:t>G</m:t>
        </m:r>
      </m:oMath>
      <w:r>
        <w:rPr/>
        <w:t xml:space="preserve"> en fonction de </w:t>
      </w:r>
      <m:oMath>
        <m:sSup>
          <m:sSupPr/>
          <m:e>
            <m:r>
              <m:rPr>
                <m:sty m:val="i"/>
              </m:rPr>
              <m:t>k</m:t>
            </m:r>
          </m:e>
          <m:sup>
            <m:r>
              <m:rPr>
                <m:sty m:val="i"/>
              </m:rPr>
              <m:t>′</m:t>
            </m:r>
            <m:r>
              <m:rPr>
                <m:sty m:val="i"/>
              </m:rPr>
              <m:t>′</m:t>
            </m:r>
          </m:sup>
        </m:sSup>
      </m:oMath>
      <w:r>
        <w:rPr/>
        <w:t xml:space="preserve"> et </w:t>
      </w:r>
      <m:oMath>
        <m:r>
          <m:rPr>
            <m:sty m:val="i"/>
          </m:rPr>
          <m:t>L</m:t>
        </m:r>
      </m:oMath>
      <w:r>
        <w:rPr/>
        <w:t xml:space="preserve">.</w:t>
      </w:r>
      <w:r>
        <w:rPr/>
        <w:br w:type="textWrapping"/>
      </w:r>
      <w:r>
        <w:rPr>
          <w:rFonts w:eastAsia="Georgia" w:cs="Georgia" w:ascii="Georgia" w:hAnsi="Georgia"/>
        </w:rPr>
        <w:t xml:space="preserve">c) On suppose que le retour de la lumière de ( </w:t>
      </w:r>
      <m:oMath>
        <m:sSub>
          <m:sSubPr/>
          <m:e>
            <m:r>
              <m:rPr>
                <m:sty m:val="i"/>
              </m:rPr>
              <m:t>P</m:t>
            </m:r>
          </m:e>
          <m:sub>
            <m:r>
              <m:rPr>
                <m:sty m:val="p"/>
              </m:rPr>
              <m:t>2</m:t>
            </m:r>
          </m:sub>
        </m:sSub>
      </m:oMath>
      <w:r>
        <w:rPr/>
        <w:t xml:space="preserve"> ) vers ( </w:t>
      </w:r>
      <m:oMath>
        <m:sSub>
          <m:sSubPr/>
          <m:e>
            <m:r>
              <m:rPr>
                <m:sty m:val="i"/>
              </m:rPr>
              <m:t>P</m:t>
            </m:r>
          </m:e>
          <m:sub>
            <m:r>
              <m:rPr>
                <m:sty m:val="p"/>
              </m:rPr>
              <m:t>1</m:t>
            </m:r>
          </m:sub>
        </m:sSub>
      </m:oMath>
      <w:r>
        <w:rPr>
          <w:rFonts w:eastAsia="Georgia" w:cs="Georgia" w:ascii="Georgia" w:hAnsi="Georgia"/>
        </w:rPr>
        <w:t xml:space="preserve"> ) se fait sans amplification ni atténuation. Écrire la relation entre </w:t>
      </w:r>
      <m:oMath>
        <m:r>
          <m:rPr>
            <m:sty m:val="i"/>
          </m:rPr>
          <m:t>G</m:t>
        </m:r>
      </m:oMath>
      <w:r>
        <w:rPr/>
        <w:t xml:space="preserve"> et </w:t>
      </w:r>
      <m:oMath>
        <m:r>
          <m:rPr>
            <m:sty m:val="i"/>
          </m:rPr>
          <m:t>R</m:t>
        </m:r>
      </m:oMath>
      <w:r>
        <w:rPr>
          <w:rFonts w:eastAsia="Georgia" w:cs="Georgia" w:ascii="Georgia" w:hAnsi="Georgia"/>
        </w:rPr>
        <w:t xml:space="preserve"> traduisant la condition du maintien des oscillations de la cavité optique.</w:t>
      </w:r>
      <w:r>
        <w:rPr/>
        <w:br w:type="textWrapping"/>
      </w:r>
      <w:r>
        <w:rPr>
          <w:rFonts w:eastAsia="Georgia" w:cs="Georgia" w:ascii="Georgia" w:hAnsi="Georgia"/>
        </w:rPr>
        <w:t xml:space="preserve">d) En s'inspirant des résultats obtenus pour l'oscillateur électrique, justifier que l'égalité précédente est en réalité une inégalité que l'on donnera.</w:t>
      </w:r>
    </w:p>
    <w:p>
      <w:pPr>
        <w:spacing w:line="271" w:before="330" w:lineRule="auto"/>
      </w:pPr>
      <w:r>
        <w:rPr>
          <w:b/>
          <w:sz w:val="42"/>
        </w:rPr>
        <w:t xml:space="preserve">II.B - Holographie</w:t>
      </w:r>
    </w:p>
    <w:p>
      <w:pPr>
        <w:spacing w:after="220" w:lineRule="auto"/>
      </w:pPr>
      <w:r>
        <w:rPr>
          <w:rFonts w:eastAsia="Georgia" w:cs="Georgia" w:ascii="Georgia" w:hAnsi="Georgia"/>
        </w:rPr>
        <w:t xml:space="preserve">La réalisation d'un hologramme est constituée de deux étapes. La première, l'enregistrement, consiste à garder une trace de la phase d'un objet par interférométrie en utilisant une onde de référence. La seconde, la restitution, permet de récupérer la phase en éclairant le film de l'enregistrement par la même onde de référence.</w:t>
      </w:r>
    </w:p>
    <w:p>
      <w:pPr>
        <w:spacing w:line="271" w:before="330" w:lineRule="auto"/>
      </w:pPr>
      <w:r>
        <w:rPr>
          <w:b/>
          <w:sz w:val="42"/>
        </w:rPr>
        <w:t xml:space="preserve">II.B.1) Enregistrement</w:t>
      </w:r>
    </w:p>
    <w:p>
      <w:pPr>
        <w:spacing w:after="220" w:lineRule="auto"/>
      </w:pPr>
      <w:r>
        <w:rPr>
          <w:rFonts w:eastAsia="Georgia" w:cs="Georgia" w:ascii="Georgia" w:hAnsi="Georgia"/>
        </w:rPr>
        <w:t xml:space="preserve">On considère une source ponctuelle monochromatique (Laser) que l'on place au foyer objet d'une lentille convergente de focale </w:t>
      </w:r>
      <m:oMath>
        <m:sSup>
          <m:sSupPr/>
          <m:e>
            <m:r>
              <m:rPr>
                <m:sty m:val="i"/>
              </m:rPr>
              <m:t>f</m:t>
            </m:r>
          </m:e>
          <m:sup>
            <m:r>
              <m:rPr>
                <m:sty m:val="i"/>
              </m:rPr>
              <m:t>′</m:t>
            </m:r>
          </m:sup>
        </m:sSup>
      </m:oMath>
      <w:r>
        <w:rPr>
          <w:rFonts w:eastAsia="Georgia" w:cs="Georgia" w:ascii="Georgia" w:hAnsi="Georgia"/>
        </w:rPr>
        <w:t xml:space="preserve">. Le faisceau émergent arrive sur un interféromètre de Michelson réglé en coin d'air. Par rapport à la position des miroirs correspondant au contact optique, le miroir </w:t>
      </w:r>
      <m:oMath>
        <m:sSub>
          <m:sSubPr/>
          <m:e>
            <m:r>
              <m:rPr>
                <m:sty m:val="i"/>
              </m:rPr>
              <m:t>M</m:t>
            </m:r>
          </m:e>
          <m:sub>
            <m:r>
              <m:rPr>
                <m:sty m:val="p"/>
              </m:rPr>
              <m:t>2</m:t>
            </m:r>
          </m:sub>
        </m:sSub>
      </m:oMath>
      <w:r>
        <w:rPr>
          <w:rFonts w:eastAsia="Georgia" w:cs="Georgia" w:ascii="Georgia" w:hAnsi="Georgia"/>
        </w:rPr>
        <w:t xml:space="preserve"> est incliné d'un angle </w:t>
      </w:r>
      <m:oMath>
        <m:r>
          <m:rPr>
            <m:sty m:val="i"/>
          </m:rPr>
          <m:t>α</m:t>
        </m:r>
        <m:r>
          <m:rPr>
            <m:sty m:val="p"/>
          </m:rPr>
          <m:t>.</m:t>
        </m:r>
        <m:sSub>
          <m:sSubPr/>
          <m:e>
            <m:r>
              <m:rPr>
                <m:sty m:val="i"/>
              </m:rPr>
              <m:t>S</m:t>
            </m:r>
          </m:e>
          <m:sub>
            <m:r>
              <m:rPr>
                <m:sty m:val="i"/>
              </m:rPr>
              <m:t>p</m:t>
            </m:r>
          </m:sub>
        </m:sSub>
      </m:oMath>
      <w:r>
        <w:rPr>
          <w:rFonts w:eastAsia="Georgia" w:cs="Georgia" w:ascii="Georgia" w:hAnsi="Georgia"/>
        </w:rPr>
        <w:t xml:space="preserve"> correspond à la séparatrice qui divise le faisceau en deux sans apporter de modification dans le chemin optique : on suppose donc que la séparatrice n'introduit aucun déphasage supplémentaire.</w:t>
      </w:r>
      <w:r>
        <w:rPr/>
        <w:br w:type="textWrapping"/>
      </w:r>
      <w:r>
        <w:rPr>
          <w:rFonts w:eastAsia="Georgia" w:cs="Georgia" w:ascii="Georgia" w:hAnsi="Georgia"/>
        </w:rPr>
        <w:t xml:space="preserve">L'air a le même indice que le vide: </w:t>
      </w:r>
      <m:oMath>
        <m:sSub>
          <m:sSubPr/>
          <m:e>
            <m:r>
              <m:rPr>
                <m:sty m:val="i"/>
              </m:rPr>
              <m:t>n</m:t>
            </m:r>
          </m:e>
          <m:sub>
            <m:r>
              <m:rPr>
                <m:nor/>
              </m:rPr>
              <m:t>air </m:t>
            </m:r>
          </m:sub>
        </m:sSub>
        <m:r>
          <m:rPr>
            <m:sty m:val="p"/>
          </m:rPr>
          <m:t>=</m:t>
        </m:r>
        <m:r>
          <m:rPr>
            <m:sty m:val="p"/>
          </m:rPr>
          <m:t>1</m:t>
        </m:r>
      </m:oMath>
      <w:r>
        <w:rPr/>
        <w:t xml:space="preserve">.</w:t>
      </w:r>
      <w:r>
        <w:rPr/>
        <w:br w:type="textWrapping"/>
      </w:r>
      <w:r>
        <w:rPr>
          <w:rFonts w:eastAsia="Georgia" w:cs="Georgia" w:ascii="Georgia" w:hAnsi="Georgia"/>
        </w:rPr>
        <w:t xml:space="preserve">a) Comment est l'onde à la sortie de la lentille convergente </w:t>
      </w:r>
      <m:oMath>
        <m:r>
          <m:rPr>
            <m:sty m:val="i"/>
          </m:rPr>
          <m:t>L</m:t>
        </m:r>
      </m:oMath>
      <w:r>
        <w:rPr>
          <w:rFonts w:eastAsia="Georgia" w:cs="Georgia" w:ascii="Georgia" w:hAnsi="Georgia"/>
        </w:rPr>
        <w:t xml:space="preserve">, lentille parallèle à </w:t>
      </w:r>
      <m:oMath>
        <m:sSub>
          <m:sSubPr/>
          <m:e>
            <m:r>
              <m:rPr>
                <m:sty m:val="i"/>
              </m:rPr>
              <m:t>M</m:t>
            </m:r>
          </m:e>
          <m:sub>
            <m:r>
              <m:rPr>
                <m:sty m:val="p"/>
              </m:rPr>
              <m:t>1</m:t>
            </m:r>
          </m:sub>
        </m:sSub>
      </m:oMath>
      <w:r>
        <w:rPr>
          <w:rFonts w:eastAsia="Georgia" w:cs="Georgia" w:ascii="Georgia" w:hAnsi="Georgia"/>
        </w:rPr>
        <w:t xml:space="preserve"> ? Dans le repère orthogonal Oxyz l'axe Oy est confondu avec l'arête du coin d'air, déterminer les composantes des vecteurs d'ondes des deux faisceaux issus du Michelson et qui interfèrent, en fonction de la longueur d'onde </w:t>
      </w:r>
      <m:oMath>
        <m:sSub>
          <m:sSubPr/>
          <m:e>
            <m:r>
              <m:rPr>
                <m:sty m:val="i"/>
              </m:rPr>
              <m:t>λ</m:t>
            </m:r>
          </m:e>
          <m:sub>
            <m:r>
              <m:rPr>
                <m:sty m:val="p"/>
              </m:rPr>
              <m:t>0</m:t>
            </m:r>
          </m:sub>
        </m:sSub>
      </m:oMath>
      <w:r>
        <w:rPr>
          <w:rFonts w:eastAsia="Georgia" w:cs="Georgia" w:ascii="Georgia" w:hAnsi="Georgia"/>
        </w:rPr>
        <w:t xml:space="preserve">. Préciser au mieux la nature de ces ondes.</w:t>
      </w:r>
      <w:r>
        <w:rPr/>
        <w:br w:type="textWrapping"/>
      </w:r>
    </w:p>
    <w:p>
      <w:pPr>
        <w:spacing w:lineRule="auto"/>
        <w:jc w:val="center"/>
      </w:pPr>
      <w:r>
        <w:rPr/>
        <w:drawing>
          <wp:inline distB="0" distL="0" distR="0" distT="0">
            <wp:extent cx="5486400" cy="4488873"/>
            <wp:effectExtent b="0" l="0" r="0" t="0"/>
            <wp:docPr id="12" name="image-a5e8bf3bbdf05f4960868804508a504149ac8fdb.jpg"/>
            <a:graphic>
              <a:graphicData uri="http://schemas.openxmlformats.org/drawingml/2006/picture">
                <pic:pic>
                  <pic:nvPicPr>
                    <pic:cNvPr id="12" name="image-a5e8bf3bbdf05f4960868804508a504149ac8fdb.jpg" descr=""/>
                    <pic:cNvPicPr/>
                  </pic:nvPicPr>
                  <pic:blipFill>
                    <a:blip r:embed="rId16" cstate="print"/>
                    <a:srcRect b="0" l="0" r="0" t="0"/>
                    <a:stretch>
                      <a:fillRect/>
                    </a:stretch>
                  </pic:blipFill>
                  <pic:spPr>
                    <a:xfrm>
                      <a:off x="0" y="0"/>
                      <a:ext cx="5486400" cy="4488873"/>
                    </a:xfrm>
                    <a:prstGeom prst="rect"/>
                  </pic:spPr>
                </pic:pic>
              </a:graphicData>
            </a:graphic>
          </wp:inline>
        </w:drawing>
      </w:r>
    </w:p>
    <w:p>
      <w:pPr>
        <w:spacing w:after="220" w:lineRule="auto"/>
      </w:pPr>
      <w:r>
        <w:rPr/>
        <w:br w:type="textWrapping"/>
      </w:r>
      <w:r>
        <w:rPr>
          <w:rFonts w:eastAsia="Georgia" w:cs="Georgia" w:ascii="Georgia" w:hAnsi="Georgia"/>
        </w:rPr>
        <w:t xml:space="preserve">b) Déterminer le déphasage </w:t>
      </w:r>
      <m:oMath>
        <m:r>
          <m:rPr>
            <m:sty m:val="p"/>
          </m:rPr>
          <m:t>Δ</m:t>
        </m:r>
        <m:r>
          <m:rPr>
            <m:sty m:val="i"/>
          </m:rPr>
          <m:t>ϕ</m:t>
        </m:r>
      </m:oMath>
      <w:r>
        <w:rPr>
          <w:rFonts w:eastAsia="Georgia" w:cs="Georgia" w:ascii="Georgia" w:hAnsi="Georgia"/>
        </w:rPr>
        <w:t xml:space="preserve"> entre l'onde qui s'est réfléchie sur </w:t>
      </w:r>
      <m:oMath>
        <m:sSub>
          <m:sSubPr/>
          <m:e>
            <m:r>
              <m:rPr>
                <m:sty m:val="i"/>
              </m:rPr>
              <m:t>M</m:t>
            </m:r>
          </m:e>
          <m:sub>
            <m:r>
              <m:rPr>
                <m:sty m:val="p"/>
              </m:rPr>
              <m:t>2</m:t>
            </m:r>
          </m:sub>
        </m:sSub>
      </m:oMath>
      <w:r>
        <w:rPr>
          <w:rFonts w:eastAsia="Georgia" w:cs="Georgia" w:ascii="Georgia" w:hAnsi="Georgia"/>
        </w:rPr>
        <w:t xml:space="preserve"> et celle qui s'est réfléchie sur </w:t>
      </w:r>
      <m:oMath>
        <m:sSub>
          <m:sSubPr/>
          <m:e>
            <m:r>
              <m:rPr>
                <m:sty m:val="i"/>
              </m:rPr>
              <m:t>M</m:t>
            </m:r>
          </m:e>
          <m:sub>
            <m:r>
              <m:rPr>
                <m:sty m:val="p"/>
              </m:rPr>
              <m:t>1</m:t>
            </m:r>
          </m:sub>
        </m:sSub>
      </m:oMath>
      <w:r>
        <w:rPr/>
        <w:t xml:space="preserve"> en un point </w:t>
      </w:r>
      <m:oMath>
        <m:r>
          <m:rPr>
            <m:sty m:val="i"/>
          </m:rPr>
          <m:t>M</m:t>
        </m:r>
      </m:oMath>
      <w:r>
        <w:rPr>
          <w:rFonts w:eastAsia="Georgia" w:cs="Georgia" w:ascii="Georgia" w:hAnsi="Georgia"/>
        </w:rPr>
        <w:t xml:space="preserve"> quelconque du champ d'interférences. Que vaut le déphasage en </w:t>
      </w:r>
      <m:oMath>
        <m:r>
          <m:rPr>
            <m:sty m:val="i"/>
          </m:rPr>
          <m:t>O</m:t>
        </m:r>
      </m:oMath>
      <w:r>
        <w:rPr/>
        <w:t xml:space="preserve"> ?</w:t>
      </w:r>
      <w:r>
        <w:rPr/>
        <w:br w:type="textWrapping"/>
      </w:r>
      <w:r>
        <w:rPr>
          <w:rFonts w:eastAsia="Georgia" w:cs="Georgia" w:ascii="Georgia" w:hAnsi="Georgia"/>
        </w:rPr>
        <w:t xml:space="preserve">c) Exprimer alors l'intensité lumineuse, ou éclairement, en un point </w:t>
      </w:r>
      <m:oMath>
        <m:r>
          <m:rPr>
            <m:sty m:val="i"/>
          </m:rPr>
          <m:t>M</m:t>
        </m:r>
      </m:oMath>
      <w:r>
        <w:rPr>
          <w:rFonts w:eastAsia="Georgia" w:cs="Georgia" w:ascii="Georgia" w:hAnsi="Georgia"/>
        </w:rPr>
        <w:t xml:space="preserve"> situé sur l'écran dans le plan en </w:t>
      </w:r>
      <m:oMath>
        <m:r>
          <m:rPr>
            <m:sty m:val="i"/>
          </m:rPr>
          <m:t>z</m:t>
        </m:r>
        <m:r>
          <m:rPr>
            <m:sty m:val="p"/>
          </m:rPr>
          <m:t>=</m:t>
        </m:r>
        <m:r>
          <m:rPr>
            <m:sty m:val="i"/>
          </m:rPr>
          <m:t>D</m:t>
        </m:r>
      </m:oMath>
      <w:r>
        <w:rPr/>
        <w:t xml:space="preserve">.</w:t>
      </w:r>
      <w:r>
        <w:rPr/>
        <w:br w:type="textWrapping"/>
      </w:r>
      <w:r>
        <w:rPr>
          <w:rFonts w:eastAsia="Georgia" w:cs="Georgia" w:ascii="Georgia" w:hAnsi="Georgia"/>
        </w:rPr>
        <w:t xml:space="preserve">d) Les interférences sont-elles localisées ou non localisées? Justifier votre réponse.</w:t>
      </w:r>
      <w:r>
        <w:rPr/>
        <w:br w:type="textWrapping"/>
      </w:r>
      <w:r>
        <w:rPr>
          <w:rFonts w:eastAsia="Georgia" w:cs="Georgia" w:ascii="Georgia" w:hAnsi="Georgia"/>
        </w:rPr>
        <w:t xml:space="preserve">e) Préciser la nature des franges observées. En déduire l'expression de l'interfrange </w:t>
      </w:r>
      <m:oMath>
        <m:r>
          <m:rPr>
            <m:sty m:val="i"/>
          </m:rPr>
          <m:t>i</m:t>
        </m:r>
      </m:oMath>
      <w:r>
        <w:rPr>
          <w:rFonts w:eastAsia="Georgia" w:cs="Georgia" w:ascii="Georgia" w:hAnsi="Georgia"/>
        </w:rPr>
        <w:t xml:space="preserve"> puis la valeur numérique..</w:t>
      </w:r>
      <w:r>
        <w:rPr/>
        <w:br w:type="textWrapping"/>
      </w:r>
      <w:r>
        <w:rPr>
          <w:rFonts w:eastAsia="Georgia" w:cs="Georgia" w:ascii="Georgia" w:hAnsi="Georgia"/>
        </w:rPr>
        <w:t xml:space="preserve">Données :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r>
          <m:rPr>
            <m:sty m:val="p"/>
          </m:rPr>
          <m:t>;</m:t>
        </m:r>
        <m:r>
          <m:rPr>
            <m:sty m:val="i"/>
          </m:rPr>
          <m:t>α</m:t>
        </m:r>
        <m:r>
          <m:rPr>
            <m:sty m:val="p"/>
          </m:rPr>
          <m:t>=</m:t>
        </m:r>
        <m:sSup>
          <m:sSupPr/>
          <m:e>
            <m:r>
              <m:rPr>
                <m:sty m:val="p"/>
              </m:rPr>
              <m:t>1</m:t>
            </m:r>
          </m:e>
          <m:sup>
            <m:r>
              <m:rPr>
                <m:sty m:val="p"/>
              </m:rPr>
              <m:t>∘</m:t>
            </m:r>
          </m:sup>
        </m:sSup>
      </m:oMath>
      <w:r>
        <w:rPr/>
        <w:t xml:space="preserve">.</w:t>
      </w:r>
      <w:r>
        <w:rPr/>
        <w:br w:type="textWrapping"/>
      </w:r>
      <w:r>
        <w:rPr>
          <w:rFonts w:eastAsia="Georgia" w:cs="Georgia" w:ascii="Georgia" w:hAnsi="Georgia"/>
        </w:rPr>
        <w:t xml:space="preserve">f) On intercale maintenant entre la lame séparatrice </w:t>
      </w:r>
      <m:oMath>
        <m:sSub>
          <m:sSubPr/>
          <m:e>
            <m:r>
              <m:rPr>
                <m:sty m:val="i"/>
              </m:rPr>
              <m:t>S</m:t>
            </m:r>
          </m:e>
          <m:sub>
            <m:r>
              <m:rPr>
                <m:sty m:val="i"/>
              </m:rPr>
              <m:t>p</m:t>
            </m:r>
          </m:sub>
        </m:sSub>
      </m:oMath>
      <w:r>
        <w:rPr/>
        <w:t xml:space="preserve"> et le miroir </w:t>
      </w:r>
      <m:oMath>
        <m:sSub>
          <m:sSubPr/>
          <m:e>
            <m:r>
              <m:rPr>
                <m:sty m:val="i"/>
              </m:rPr>
              <m:t>M</m:t>
            </m:r>
          </m:e>
          <m:sub>
            <m:r>
              <m:rPr>
                <m:sty m:val="p"/>
              </m:rPr>
              <m:t>1</m:t>
            </m:r>
          </m:sub>
        </m:sSub>
      </m:oMath>
      <w:r>
        <w:rPr>
          <w:rFonts w:eastAsia="Georgia" w:cs="Georgia" w:ascii="Georgia" w:hAnsi="Georgia"/>
        </w:rPr>
        <w:t xml:space="preserve">, une lame de verre à faces parallèles d'épaisseur </w:t>
      </w:r>
      <m:oMath>
        <m:r>
          <m:rPr>
            <m:sty m:val="i"/>
          </m:rPr>
          <m:t>e</m:t>
        </m:r>
      </m:oMath>
      <w:r>
        <w:rPr/>
        <w:t xml:space="preserve"> et d'indice </w:t>
      </w:r>
      <m:oMath>
        <m:r>
          <m:rPr>
            <m:sty m:val="i"/>
          </m:rPr>
          <m:t>n</m:t>
        </m:r>
      </m:oMath>
      <w:r>
        <w:rPr>
          <w:rFonts w:eastAsia="Georgia" w:cs="Georgia" w:ascii="Georgia" w:hAnsi="Georgia"/>
        </w:rPr>
        <w:t xml:space="preserve"> (représentée en pointillés sur la figure ci-contre). Cette lame est disposée parallèlement à </w:t>
      </w:r>
      <m:oMath>
        <m:sSub>
          <m:sSubPr/>
          <m:e>
            <m:r>
              <m:rPr>
                <m:sty m:val="i"/>
              </m:rPr>
              <m:t>M</m:t>
            </m:r>
          </m:e>
          <m:sub>
            <m:r>
              <m:rPr>
                <m:sty m:val="p"/>
              </m:rPr>
              <m:t>1</m:t>
            </m:r>
          </m:sub>
        </m:sSub>
      </m:oMath>
      <w:r>
        <w:rPr>
          <w:rFonts w:eastAsia="Georgia" w:cs="Georgia" w:ascii="Georgia" w:hAnsi="Georgia"/>
        </w:rPr>
        <w:t xml:space="preserve">. On néglige les phénomènes de réflexion sur cette lame</w:t>
      </w:r>
      <w:r>
        <w:rPr/>
        <w:br w:type="textWrapping"/>
      </w:r>
    </w:p>
    <w:p>
      <w:pPr>
        <w:spacing w:lineRule="auto"/>
        <w:jc w:val="center"/>
      </w:pPr>
      <w:r>
        <w:rPr/>
        <w:drawing>
          <wp:inline distB="0" distL="0" distR="0" distT="0">
            <wp:extent cx="5486400" cy="4542996"/>
            <wp:effectExtent b="0" l="0" r="0" t="0"/>
            <wp:docPr id="13" name="image-fffb8992ce58353ab4abdef6d75a3f12d5c4c50a.jpg"/>
            <a:graphic>
              <a:graphicData uri="http://schemas.openxmlformats.org/drawingml/2006/picture">
                <pic:pic>
                  <pic:nvPicPr>
                    <pic:cNvPr id="13" name="image-fffb8992ce58353ab4abdef6d75a3f12d5c4c50a.jpg" descr=""/>
                    <pic:cNvPicPr/>
                  </pic:nvPicPr>
                  <pic:blipFill>
                    <a:blip r:embed="rId17" cstate="print"/>
                    <a:srcRect b="0" l="0" r="0" t="0"/>
                    <a:stretch>
                      <a:fillRect/>
                    </a:stretch>
                  </pic:blipFill>
                  <pic:spPr>
                    <a:xfrm>
                      <a:off x="0" y="0"/>
                      <a:ext cx="5486400" cy="4542996"/>
                    </a:xfrm>
                    <a:prstGeom prst="rect"/>
                  </pic:spPr>
                </pic:pic>
              </a:graphicData>
            </a:graphic>
          </wp:inline>
        </w:drawing>
      </w:r>
    </w:p>
    <w:p>
      <w:pPr>
        <w:spacing w:after="220" w:lineRule="auto"/>
      </w:pPr>
      <w:r>
        <w:rPr>
          <w:rFonts w:eastAsia="Georgia" w:cs="Georgia" w:ascii="Georgia" w:hAnsi="Georgia"/>
        </w:rPr>
        <w:t xml:space="preserve">Quel déphasage supplémentaire cela implique-t-il pour un rayon traversant deux fois cette lame de verre? Cette lame occasionne-t-elle une avance ou un retard de phase? La lame atténue l'amplitude de l'onde incidente et celle-ci, qui valait </w:t>
      </w:r>
      <m:oMath>
        <m:sSub>
          <m:sSubPr/>
          <m:e>
            <m:r>
              <m:rPr>
                <m:sty m:val="i"/>
              </m:rPr>
              <m:t>A</m:t>
            </m:r>
          </m:e>
          <m:sub>
            <m:r>
              <m:rPr>
                <m:sty m:val="p"/>
              </m:rPr>
              <m:t>0</m:t>
            </m:r>
          </m:sub>
        </m:sSub>
      </m:oMath>
      <w:r>
        <w:rPr/>
        <w:t xml:space="preserve"> avant le passage dans la lame, vaut </w:t>
      </w:r>
      <m:oMath>
        <m:r>
          <m:rPr>
            <m:sty m:val="i"/>
          </m:rPr>
          <m:t>ε</m:t>
        </m:r>
        <m:sSub>
          <m:sSubPr/>
          <m:e>
            <m:r>
              <m:rPr>
                <m:sty m:val="i"/>
              </m:rPr>
              <m:t>A</m:t>
            </m:r>
          </m:e>
          <m:sub>
            <m:r>
              <m:rPr>
                <m:sty m:val="p"/>
              </m:rPr>
              <m:t>0</m:t>
            </m:r>
          </m:sub>
        </m:sSub>
      </m:oMath>
      <w:r>
        <w:rPr>
          <w:rFonts w:eastAsia="Georgia" w:cs="Georgia" w:ascii="Georgia" w:hAnsi="Georgia"/>
        </w:rPr>
        <w:t xml:space="preserve"> après deux passages, avec </w:t>
      </w:r>
      <m:oMath>
        <m:r>
          <m:rPr>
            <m:sty m:val="i"/>
          </m:rPr>
          <m:t>ε</m:t>
        </m:r>
        <m:r>
          <m:rPr>
            <m:sty m:val="p"/>
          </m:rPr>
          <m:t>≪</m:t>
        </m:r>
        <m:r>
          <m:rPr>
            <m:sty m:val="p"/>
          </m:rPr>
          <m:t>1</m:t>
        </m:r>
      </m:oMath>
      <w:r>
        <w:rPr/>
        <w:t xml:space="preserve">.</w:t>
      </w:r>
      <w:r>
        <w:rPr/>
        <w:br w:type="textWrapping"/>
      </w:r>
      <w:r>
        <w:rPr>
          <w:rFonts w:eastAsia="Georgia" w:cs="Georgia" w:ascii="Georgia" w:hAnsi="Georgia"/>
        </w:rPr>
        <w:t xml:space="preserve">g) Déterminer l'amplitude résultante au même point </w:t>
      </w:r>
      <m:oMath>
        <m:r>
          <m:rPr>
            <m:sty m:val="i"/>
          </m:rPr>
          <m:t>M</m:t>
        </m:r>
      </m:oMath>
      <w:r>
        <w:rPr>
          <w:rFonts w:eastAsia="Georgia" w:cs="Georgia" w:ascii="Georgia" w:hAnsi="Georgia"/>
        </w:rPr>
        <w:t xml:space="preserve"> que précédemment.</w:t>
      </w:r>
      <w:r>
        <w:rPr/>
        <w:br w:type="textWrapping"/>
      </w:r>
      <w:r>
        <w:rPr>
          <w:rFonts w:eastAsia="Georgia" w:cs="Georgia" w:ascii="Georgia" w:hAnsi="Georgia"/>
        </w:rPr>
        <w:t xml:space="preserve">h) Exprimer l'éclairement. Simplifier en tenant compte de la très faible valeur de </w:t>
      </w:r>
      <m:oMath>
        <m:r>
          <m:rPr>
            <m:sty m:val="i"/>
          </m:rPr>
          <m:t>ε</m:t>
        </m:r>
      </m:oMath>
      <w:r>
        <w:rPr>
          <w:rFonts w:eastAsia="Georgia" w:cs="Georgia" w:ascii="Georgia" w:hAnsi="Georgia"/>
        </w:rPr>
        <w:t xml:space="preserve"> (développement à l'ordre 1 ).</w:t>
      </w:r>
      <w:r>
        <w:rPr/>
        <w:br w:type="textWrapping"/>
      </w:r>
      <w:r>
        <w:rPr>
          <w:rFonts w:eastAsia="Georgia" w:cs="Georgia" w:ascii="Georgia" w:hAnsi="Georgia"/>
        </w:rPr>
        <w:t xml:space="preserve">i) Donner l'expression du nouvel interfrange et comparer avec la valeur précédente. Quelle est l'influence de la lame sur la figure d'interférence?</w:t>
      </w:r>
      <w:r>
        <w:rPr/>
        <w:br w:type="textWrapping"/>
      </w:r>
      <w:r>
        <w:rPr>
          <w:rFonts w:eastAsia="Georgia" w:cs="Georgia" w:ascii="Georgia" w:hAnsi="Georgia"/>
        </w:rPr>
        <w:t xml:space="preserve">j) On enregistre cette figure d'interférences sur une plaque photographique de hauteur </w:t>
      </w:r>
      <m:oMath>
        <m:r>
          <m:rPr>
            <m:sty m:val="i"/>
          </m:rPr>
          <m:t>L</m:t>
        </m:r>
      </m:oMath>
      <w:r>
        <w:rPr>
          <w:rFonts w:eastAsia="Georgia" w:cs="Georgia" w:ascii="Georgia" w:hAnsi="Georgia"/>
        </w:rPr>
        <w:t xml:space="preserve"> dans une direction perpendiculaire aux franges, disposée sur l'écran précédent. Combien voit-on, à une frange près, de franges brillantes sur cette plaque?</w:t>
      </w:r>
      <w:r>
        <w:rPr/>
        <w:br w:type="textWrapping"/>
      </w:r>
      <w:r>
        <w:rPr>
          <w:rFonts w:eastAsia="Georgia" w:cs="Georgia" w:ascii="Georgia" w:hAnsi="Georgia"/>
        </w:rPr>
        <w:t xml:space="preserve">Données : </w:t>
      </w:r>
      <m:oMath>
        <m:r>
          <m:rPr>
            <m:sty m:val="i"/>
          </m:rPr>
          <m:t>L</m:t>
        </m:r>
        <m:r>
          <m:rPr>
            <m:sty m:val="p"/>
          </m:rPr>
          <m:t>=</m:t>
        </m:r>
        <m:r>
          <m:rPr>
            <m:sty m:val="p"/>
          </m:rPr>
          <m:t>2</m:t>
        </m:r>
        <m:r>
          <m:rPr>
            <m:sty m:val="p"/>
          </m:rPr>
          <m:t>,</m:t>
        </m:r>
        <m:r>
          <m:rPr>
            <m:sty m:val="p"/>
          </m:rPr>
          <m:t>0</m:t>
        </m:r>
        <m:r>
          <m:rPr>
            <m:nor/>
          </m:rPr>
          <m:t xml:space="preserve"> </m:t>
        </m:r>
        <m:r>
          <m:rPr>
            <m:sty m:val="p"/>
          </m:rPr>
          <m:t>cm</m:t>
        </m:r>
      </m:oMath>
      <w:r>
        <w:rPr/>
        <w:t xml:space="preserve">.</w:t>
      </w:r>
    </w:p>
    <w:p>
      <w:pPr>
        <w:spacing w:line="271" w:before="330" w:lineRule="auto"/>
      </w:pPr>
      <w:r>
        <w:rPr>
          <w:b/>
          <w:sz w:val="42"/>
        </w:rPr>
        <w:t xml:space="preserve">II.B.2) Restitution</w:t>
      </w:r>
    </w:p>
    <w:p>
      <w:pPr>
        <w:spacing w:after="220" w:lineRule="auto"/>
      </w:pPr>
      <w:r>
        <w:rPr/>
        <w:t xml:space="preserve">La plaque photographique a un facteur de transparence (ou transmittance) </w:t>
      </w:r>
      <m:oMath>
        <m:r>
          <m:rPr>
            <m:sty m:val="i"/>
          </m:rPr>
          <m:t>t</m:t>
        </m:r>
        <m:r>
          <m:rPr>
            <m:sty m:val="p"/>
          </m:rPr>
          <m:t>(</m:t>
        </m:r>
        <m:r>
          <m:rPr>
            <m:sty m:val="i"/>
          </m:rPr>
          <m:t>x</m:t>
        </m:r>
        <m:r>
          <m:rPr>
            <m:sty m:val="p"/>
          </m:rPr>
          <m:t>,</m:t>
        </m:r>
        <m:r>
          <m:rPr>
            <m:sty m:val="i"/>
          </m:rPr>
          <m:t>y</m:t>
        </m:r>
        <m:r>
          <m:rPr>
            <m:sty m:val="p"/>
          </m:rPr>
          <m:t>)</m:t>
        </m:r>
        <m:r>
          <m:rPr>
            <m:sty m:val="p"/>
          </m:rPr>
          <m:t>=</m:t>
        </m:r>
        <m:r>
          <m:rPr>
            <m:sty m:val="i"/>
          </m:rPr>
          <m:t>a</m:t>
        </m:r>
        <m:r>
          <m:rPr>
            <m:sty m:val="p"/>
          </m:rPr>
          <m:t>+</m:t>
        </m:r>
        <m:r>
          <m:rPr>
            <m:sty m:val="i"/>
          </m:rPr>
          <m:t>b</m:t>
        </m:r>
        <m:r>
          <m:rPr>
            <m:sty m:val="i"/>
          </m:rPr>
          <m:t>I</m:t>
        </m:r>
        <m:r>
          <m:rPr>
            <m:sty m:val="p"/>
          </m:rPr>
          <m:t>(</m:t>
        </m:r>
        <m:r>
          <m:rPr>
            <m:sty m:val="i"/>
          </m:rPr>
          <m:t>x</m:t>
        </m:r>
        <m:r>
          <m:rPr>
            <m:sty m:val="p"/>
          </m:rPr>
          <m:t>,</m:t>
        </m:r>
        <m:r>
          <m:rPr>
            <m:sty m:val="i"/>
          </m:rPr>
          <m:t>y</m:t>
        </m:r>
        <m:r>
          <m:rPr>
            <m:sty m:val="p"/>
          </m:rPr>
          <m:t>)</m:t>
        </m:r>
      </m:oMath>
      <w:r>
        <w:rPr/>
        <w:t xml:space="preserve"> si l'on choisit convenablement le temps de pause, avec </w:t>
      </w:r>
      <m:oMath>
        <m:r>
          <m:rPr>
            <m:sty m:val="i"/>
          </m:rPr>
          <m:t>a</m:t>
        </m:r>
      </m:oMath>
      <w:r>
        <w:rPr/>
        <w:t xml:space="preserve"> et </w:t>
      </w:r>
      <m:oMath>
        <m:r>
          <m:rPr>
            <m:sty m:val="i"/>
          </m:rPr>
          <m:t>b</m:t>
        </m:r>
      </m:oMath>
      <w:r>
        <w:rPr>
          <w:rFonts w:eastAsia="Georgia" w:cs="Georgia" w:ascii="Georgia" w:hAnsi="Georgia"/>
        </w:rPr>
        <w:t xml:space="preserve"> deux constantes réelles, et </w:t>
      </w:r>
      <m:oMath>
        <m:r>
          <m:rPr>
            <m:sty m:val="i"/>
          </m:rPr>
          <m:t>I</m:t>
        </m:r>
      </m:oMath>
      <w:r>
        <w:rPr>
          <w:rFonts w:eastAsia="Georgia" w:cs="Georgia" w:ascii="Georgia" w:hAnsi="Georgia"/>
        </w:rPr>
        <w:t xml:space="preserve"> l'intensité lumineuse au niveau de la plaque, que l'on a précédemment déterminée en présence de la lame de verre.</w:t>
      </w:r>
      <w:r>
        <w:rPr/>
        <w:br w:type="textWrapping"/>
      </w:r>
      <w:r>
        <w:rPr>
          <w:rFonts w:eastAsia="Georgia" w:cs="Georgia" w:ascii="Georgia" w:hAnsi="Georgia"/>
        </w:rPr>
        <w:t xml:space="preserve">a) Déterminer la transmittance </w:t>
      </w:r>
      <m:oMath>
        <m:r>
          <m:rPr>
            <m:sty m:val="i"/>
          </m:rPr>
          <m:t>t</m:t>
        </m:r>
        <m:r>
          <m:rPr>
            <m:sty m:val="p"/>
          </m:rPr>
          <m:t>(</m:t>
        </m:r>
        <m:r>
          <m:rPr>
            <m:sty m:val="i"/>
          </m:rPr>
          <m:t>x</m:t>
        </m:r>
        <m:r>
          <m:rPr>
            <m:sty m:val="p"/>
          </m:rPr>
          <m:t>,</m:t>
        </m:r>
        <m:r>
          <m:rPr>
            <m:sty m:val="i"/>
          </m:rPr>
          <m:t>y</m:t>
        </m:r>
        <m:r>
          <m:rPr>
            <m:sty m:val="p"/>
          </m:rPr>
          <m:t>)</m:t>
        </m:r>
      </m:oMath>
      <w:r>
        <w:rPr>
          <w:rFonts w:eastAsia="Georgia" w:cs="Georgia" w:ascii="Georgia" w:hAnsi="Georgia"/>
        </w:rPr>
        <w:t xml:space="preserve"> de ce film développé que l'on appelle également hologramme. On retire maintenant la plaque photographique du dispositif précédent et on la place au niveau d'un trou percé dans un écran opaque. Les dimensions du trou rectangulaire sont </w:t>
      </w:r>
      <m:oMath>
        <m:r>
          <m:rPr>
            <m:sty m:val="i"/>
          </m:rPr>
          <m:t>L</m:t>
        </m:r>
      </m:oMath>
      <w:r>
        <w:rPr/>
        <w:t xml:space="preserve"> et </w:t>
      </w:r>
      <m:oMath>
        <m:r>
          <m:rPr>
            <m:sty m:val="i"/>
          </m:rPr>
          <m:t>h</m:t>
        </m:r>
      </m:oMath>
      <w:r>
        <w:rPr/>
        <w:t xml:space="preserve"> avec </w:t>
      </w:r>
      <m:oMath>
        <m:r>
          <m:rPr>
            <m:sty m:val="i"/>
          </m:rPr>
          <m:t>h</m:t>
        </m:r>
        <m:r>
          <m:rPr>
            <m:sty m:val="p"/>
          </m:rPr>
          <m:t>»</m:t>
        </m:r>
        <m:r>
          <m:rPr>
            <m:sty m:val="i"/>
          </m:rPr>
          <m:t>L</m:t>
        </m:r>
        <m:r>
          <m:rPr>
            <m:sty m:val="p"/>
          </m:rPr>
          <m:t>&gt;</m:t>
        </m:r>
        <m:sSub>
          <m:sSubPr/>
          <m:e>
            <m:r>
              <m:rPr>
                <m:sty m:val="i"/>
              </m:rPr>
              <m:t>λ</m:t>
            </m:r>
          </m:e>
          <m:sub>
            <m:r>
              <m:rPr>
                <m:sty m:val="p"/>
              </m:rPr>
              <m:t>0</m:t>
            </m:r>
          </m:sub>
        </m:sSub>
      </m:oMath>
      <w:r>
        <w:rPr>
          <w:rFonts w:eastAsia="Georgia" w:cs="Georgia" w:ascii="Georgia" w:hAnsi="Georgia"/>
        </w:rPr>
        <w:t xml:space="preserve">. On éclaire ensuite ce trou par une onde plane en incidence normale monochromatique de longueur d'onde </w:t>
      </w:r>
      <m:oMath>
        <m:sSub>
          <m:sSubPr/>
          <m:e>
            <m:r>
              <m:rPr>
                <m:sty m:val="i"/>
              </m:rPr>
              <m:t>λ</m:t>
            </m:r>
          </m:e>
          <m:sub>
            <m:r>
              <m:rPr>
                <m:sty m:val="p"/>
              </m:rPr>
              <m:t>0</m:t>
            </m:r>
          </m:sub>
        </m:sSub>
      </m:oMath>
      <w:r>
        <w:rPr>
          <w:rFonts w:eastAsia="Georgia" w:cs="Georgia" w:ascii="Georgia" w:hAnsi="Georgia"/>
        </w:rPr>
        <w:t xml:space="preserve">, identique à la source utilisée pour l'enregistrement.</w:t>
      </w:r>
      <w:r>
        <w:rPr/>
        <w:br w:type="textWrapping"/>
      </w:r>
      <w:r>
        <w:rPr/>
        <w:t xml:space="preserve">b) Rappeler en quelques mots la signification physique du principe d'Huygens-Fresnel.</w:t>
      </w:r>
      <w:r>
        <w:rPr/>
        <w:br w:type="textWrapping"/>
      </w:r>
    </w:p>
    <w:p>
      <w:pPr>
        <w:spacing w:lineRule="auto"/>
        <w:jc w:val="center"/>
      </w:pPr>
      <w:r>
        <w:rPr/>
        <w:drawing>
          <wp:inline distB="0" distL="0" distR="0" distT="0">
            <wp:extent cx="4314825" cy="4533900"/>
            <wp:effectExtent b="0" l="0" r="0" t="0"/>
            <wp:docPr id="14" name="image-c0c1664a3e2f370a79b1a2d161cfc797064a7828.jpg"/>
            <a:graphic>
              <a:graphicData uri="http://schemas.openxmlformats.org/drawingml/2006/picture">
                <pic:pic>
                  <pic:nvPicPr>
                    <pic:cNvPr id="14" name="image-c0c1664a3e2f370a79b1a2d161cfc797064a7828.jpg" descr=""/>
                    <pic:cNvPicPr/>
                  </pic:nvPicPr>
                  <pic:blipFill>
                    <a:blip r:embed="rId18" cstate="print"/>
                    <a:srcRect b="0" l="0" r="0" t="0"/>
                    <a:stretch>
                      <a:fillRect/>
                    </a:stretch>
                  </pic:blipFill>
                  <pic:spPr>
                    <a:xfrm>
                      <a:off x="0" y="0"/>
                      <a:ext cx="4314825" cy="4533900"/>
                    </a:xfrm>
                    <a:prstGeom prst="rect"/>
                  </pic:spPr>
                </pic:pic>
              </a:graphicData>
            </a:graphic>
          </wp:inline>
        </w:drawing>
      </w:r>
    </w:p>
    <w:p>
      <w:pPr>
        <w:spacing w:after="220" w:lineRule="auto"/>
      </w:pPr>
      <w:r>
        <w:rPr/>
        <w:br w:type="textWrapping"/>
      </w:r>
      <w:r>
        <w:rPr>
          <w:rFonts w:eastAsia="Georgia" w:cs="Georgia" w:ascii="Georgia" w:hAnsi="Georgia"/>
        </w:rPr>
        <w:t xml:space="preserve">c) Pourquoi peut-on se contenter d'étudier la diffraction selon une direction parallèle à </w:t>
      </w:r>
      <m:oMath>
        <m:r>
          <m:rPr>
            <m:sty m:val="i"/>
          </m:rPr>
          <m:t>O</m:t>
        </m:r>
        <m:r>
          <m:rPr>
            <m:sty m:val="i"/>
          </m:rPr>
          <m:t>x</m:t>
        </m:r>
      </m:oMath>
      <w:r>
        <w:rPr/>
        <w:t xml:space="preserve"> ?</w:t>
      </w:r>
      <w:r>
        <w:rPr/>
        <w:br w:type="textWrapping"/>
      </w:r>
      <w:r>
        <w:rPr>
          <w:rFonts w:eastAsia="Georgia" w:cs="Georgia" w:ascii="Georgia" w:hAnsi="Georgia"/>
        </w:rPr>
        <w:t xml:space="preserve">d) Établir sous la forme d'une intégrale, l'amplitude diffractée à l'infini dans la direction faisant un angle </w:t>
      </w:r>
      <m:oMath>
        <m:r>
          <m:rPr>
            <m:sty m:val="i"/>
          </m:rPr>
          <m:t>θ</m:t>
        </m:r>
      </m:oMath>
      <w:r>
        <w:rPr>
          <w:rFonts w:eastAsia="Georgia" w:cs="Georgia" w:ascii="Georgia" w:hAnsi="Georgia"/>
        </w:rPr>
        <w:t xml:space="preserve"> petit par rapport à l'axe </w:t>
      </w:r>
      <m:oMath>
        <m:r>
          <m:rPr>
            <m:sty m:val="i"/>
          </m:rPr>
          <m:t>O</m:t>
        </m:r>
        <m:r>
          <m:rPr>
            <m:sty m:val="i"/>
          </m:rPr>
          <m:t>z</m:t>
        </m:r>
      </m:oMath>
      <w:r>
        <w:rPr/>
        <w:t xml:space="preserve">.</w:t>
      </w:r>
      <w:r>
        <w:rPr/>
        <w:br w:type="textWrapping"/>
      </w:r>
      <w:r>
        <w:rPr>
          <w:rFonts w:eastAsia="Georgia" w:cs="Georgia" w:ascii="Georgia" w:hAnsi="Georgia"/>
        </w:rPr>
        <w:t xml:space="preserve">e) En écrivant le cosinus intervenant dans l'expression du facteur de transparence sous forme de deux exponentielles complexes, montrer que cette amplitude diffractée à l'infini s'exprime comme la superposition de trois termes dont on donnera l'amplitude et la direction du maximum de chacun.</w:t>
      </w:r>
      <w:r>
        <w:rPr/>
        <w:br w:type="textWrapping"/>
      </w:r>
      <w:r>
        <w:rPr>
          <w:rFonts w:eastAsia="Georgia" w:cs="Georgia" w:ascii="Georgia" w:hAnsi="Georgia"/>
        </w:rPr>
        <w:t xml:space="preserve">f) À quelle condition ces trois termes sont-ils</w:t>
      </w:r>
      <w:r>
        <w:rPr/>
        <w:br w:type="textWrapping"/>
      </w:r>
    </w:p>
    <w:p>
      <w:pPr>
        <w:spacing w:lineRule="auto"/>
        <w:jc w:val="center"/>
      </w:pPr>
      <w:r>
        <w:rPr/>
        <w:drawing>
          <wp:inline distB="0" distL="0" distR="0" distT="0">
            <wp:extent cx="4905375" cy="4657725"/>
            <wp:effectExtent b="0" l="0" r="0" t="0"/>
            <wp:docPr id="15" name="image-28bd84258839925c07ecbd00eee92a4262f6639f.jpg"/>
            <a:graphic>
              <a:graphicData uri="http://schemas.openxmlformats.org/drawingml/2006/picture">
                <pic:pic>
                  <pic:nvPicPr>
                    <pic:cNvPr id="15" name="image-28bd84258839925c07ecbd00eee92a4262f6639f.jpg" descr=""/>
                    <pic:cNvPicPr/>
                  </pic:nvPicPr>
                  <pic:blipFill>
                    <a:blip r:embed="rId19" cstate="print"/>
                    <a:srcRect b="0" l="0" r="0" t="0"/>
                    <a:stretch>
                      <a:fillRect/>
                    </a:stretch>
                  </pic:blipFill>
                  <pic:spPr>
                    <a:xfrm>
                      <a:off x="0" y="0"/>
                      <a:ext cx="4905375" cy="4657725"/>
                    </a:xfrm>
                    <a:prstGeom prst="rect"/>
                  </pic:spPr>
                </pic:pic>
              </a:graphicData>
            </a:graphic>
          </wp:inline>
        </w:drawing>
      </w:r>
    </w:p>
    <w:p>
      <w:pPr>
        <w:spacing w:after="220" w:lineRule="auto"/>
      </w:pPr>
      <w:r>
        <w:rPr/>
        <w:br w:type="textWrapping"/>
      </w:r>
      <w:r>
        <w:rPr>
          <w:rFonts w:eastAsia="Georgia" w:cs="Georgia" w:ascii="Georgia" w:hAnsi="Georgia"/>
        </w:rPr>
        <w:t xml:space="preserve">séparés deux à deux ?</w:t>
      </w:r>
      <w:r>
        <w:rPr/>
        <w:br w:type="textWrapping"/>
      </w:r>
      <w:r>
        <w:rPr>
          <w:rFonts w:eastAsia="Georgia" w:cs="Georgia" w:ascii="Georgia" w:hAnsi="Georgia"/>
        </w:rPr>
        <w:t xml:space="preserve">g) Montrer que l'un de ces trois termes reconstitue l'onde initiale réfléchie par le miroir </w:t>
      </w:r>
      <m:oMath>
        <m:sSub>
          <m:sSubPr/>
          <m:e>
            <m:r>
              <m:rPr>
                <m:sty m:val="i"/>
              </m:rPr>
              <m:t>M</m:t>
            </m:r>
          </m:e>
          <m:sub>
            <m:r>
              <m:rPr>
                <m:sty m:val="p"/>
              </m:rPr>
              <m:t>1</m:t>
            </m:r>
          </m:sub>
        </m:sSub>
      </m:oMath>
      <w:r>
        <w:rPr/>
        <w:t xml:space="preserve">. Comment peut-on alors justifier la sensation de relief ?</w:t>
      </w:r>
      <w:r>
        <w:rPr/>
        <w:br w:type="textWrapping"/>
      </w:r>
      <w:r>
        <w:rPr>
          <w:rFonts w:eastAsia="Georgia" w:cs="Georgia" w:ascii="Georgia" w:hAnsi="Georgia"/>
        </w:rPr>
        <w:t xml:space="preserve">h) Un autre terme est souvent nommé «onde jumelle». Justifier également une telle appellation.</w:t>
      </w:r>
      <w:r>
        <w:rPr/>
        <w:br w:type="textWrapping"/>
      </w:r>
      <w:r>
        <w:rPr>
          <w:rFonts w:eastAsia="Georgia" w:cs="Georgia" w:ascii="Georgia" w:hAnsi="Georgia"/>
        </w:rPr>
        <w:t xml:space="preserve">II.B.3) Une application parmi d'autres : réseau zoné de Fresnel</w:t>
      </w:r>
    </w:p>
    <w:p>
      <w:pPr>
        <w:spacing w:after="220" w:lineRule="auto"/>
      </w:pPr>
      <w:r>
        <w:rPr>
          <w:rFonts w:eastAsia="Georgia" w:cs="Georgia" w:ascii="Georgia" w:hAnsi="Georgia"/>
        </w:rPr>
        <w:t xml:space="preserve">Considérons maintenant l'interféromètre de Michelson en configuration lame d'air éclairé par une source spatialement large et monochromatique, de longueur d'onde </w:t>
      </w:r>
      <m:oMath>
        <m:sSub>
          <m:sSubPr/>
          <m:e>
            <m:r>
              <m:rPr>
                <m:sty m:val="i"/>
              </m:rPr>
              <m:t>λ</m:t>
            </m:r>
          </m:e>
          <m:sub>
            <m:r>
              <m:rPr>
                <m:sty m:val="p"/>
              </m:rPr>
              <m:t>0</m:t>
            </m:r>
          </m:sub>
        </m:sSub>
      </m:oMath>
      <w:r>
        <w:rPr>
          <w:rFonts w:eastAsia="Georgia" w:cs="Georgia" w:ascii="Georgia" w:hAnsi="Georgia"/>
        </w:rPr>
        <w:t xml:space="preserve"> identique à celle du Laser étudié. On a donc enlevé la lame de verre précédente.</w:t>
      </w:r>
      <w:r>
        <w:rPr/>
        <w:br w:type="textWrapping"/>
      </w:r>
      <w:r>
        <w:rPr>
          <w:rFonts w:eastAsia="Georgia" w:cs="Georgia" w:ascii="Georgia" w:hAnsi="Georgia"/>
        </w:rPr>
        <w:t xml:space="preserve">a) Décrire :</w:t>
      </w:r>
    </w:p>
    <w:p>
      <w:pPr>
        <w:numPr>
          <w:ilvl w:val="0"/>
          <w:numId w:val="1"/>
        </w:numPr>
        <w:spacing w:lineRule="auto"/>
      </w:pPr>
      <w:r>
        <w:rPr/>
        <w:t xml:space="preserve">la position relative des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p>
    <w:p>
      <w:pPr>
        <w:numPr>
          <w:ilvl w:val="0"/>
          <w:numId w:val="1"/>
        </w:numPr>
        <w:spacing w:lineRule="auto"/>
      </w:pPr>
      <w:r>
        <w:rPr>
          <w:rFonts w:eastAsia="Georgia" w:cs="Georgia" w:ascii="Georgia" w:hAnsi="Georgia"/>
        </w:rPr>
        <w:t xml:space="preserve">la façon d'éclairer l'interféromètre ;</w:t>
      </w:r>
    </w:p>
    <w:p>
      <w:pPr>
        <w:numPr>
          <w:ilvl w:val="0"/>
          <w:numId w:val="1"/>
        </w:numPr>
        <w:spacing w:lineRule="auto"/>
      </w:pPr>
      <w:r>
        <w:rPr/>
        <w:t xml:space="preserve">le lieu de localisation des franges;</w:t>
      </w:r>
    </w:p>
    <w:p>
      <w:pPr>
        <w:numPr>
          <w:ilvl w:val="0"/>
          <w:numId w:val="1"/>
        </w:numPr>
        <w:spacing w:lineRule="auto"/>
      </w:pPr>
      <w:r>
        <w:rPr>
          <w:rFonts w:eastAsia="Georgia" w:cs="Georgia" w:ascii="Georgia" w:hAnsi="Georgia"/>
        </w:rPr>
        <w:t xml:space="preserve">la façon d'observer les interférences.</w:t>
      </w:r>
      <w:r>
        <w:rPr/>
        <w:br w:type="textWrapping"/>
      </w:r>
      <w:r>
        <w:rPr>
          <w:rFonts w:eastAsia="Georgia" w:cs="Georgia" w:ascii="Georgia" w:hAnsi="Georgia"/>
        </w:rPr>
        <w:t xml:space="preserve">b) L'épaisseur de la lame d'air est </w:t>
      </w:r>
      <m:oMath>
        <m:r>
          <m:rPr>
            <m:sty m:val="i"/>
          </m:rPr>
          <m:t>e</m:t>
        </m:r>
      </m:oMath>
      <w:r>
        <w:rPr/>
        <w:t xml:space="preserve">. Pour un rayon arrivant sur la lame avec une incidence </w:t>
      </w:r>
      <m:oMath>
        <m:r>
          <m:rPr>
            <m:sty m:val="i"/>
          </m:rPr>
          <m:t>i</m:t>
        </m:r>
      </m:oMath>
      <w:r>
        <w:rPr>
          <w:rFonts w:eastAsia="Georgia" w:cs="Georgia" w:ascii="Georgia" w:hAnsi="Georgia"/>
        </w:rPr>
        <w:t xml:space="preserve"> par rapport à la normale, déterminer la différence de marche </w:t>
      </w:r>
      <m:oMath>
        <m:r>
          <m:rPr>
            <m:sty m:val="i"/>
          </m:rPr>
          <m:t>δ</m:t>
        </m:r>
      </m:oMath>
      <w:r>
        <w:rPr/>
        <w:t xml:space="preserve"> en fonction de </w:t>
      </w:r>
      <m:oMath>
        <m:r>
          <m:rPr>
            <m:sty m:val="i"/>
          </m:rPr>
          <m:t>e</m:t>
        </m:r>
      </m:oMath>
      <w:r>
        <w:rPr/>
        <w:t xml:space="preserve"> et </w:t>
      </w:r>
      <m:oMath>
        <m:r>
          <m:rPr>
            <m:sty m:val="i"/>
          </m:rPr>
          <m:t>i</m:t>
        </m:r>
      </m:oMath>
      <w:r>
        <w:rPr/>
        <w:t xml:space="preserve">.</w:t>
      </w:r>
      <w:r>
        <w:rPr/>
        <w:br w:type="textWrapping"/>
      </w:r>
      <w:r>
        <w:rPr>
          <w:rFonts w:eastAsia="Georgia" w:cs="Georgia" w:ascii="Georgia" w:hAnsi="Georgia"/>
        </w:rPr>
        <w:t xml:space="preserve">c) Donner la nature des franges observées. Justifier.</w:t>
      </w:r>
      <w:r>
        <w:rPr/>
        <w:br w:type="textWrapping"/>
      </w:r>
      <w:r>
        <w:rPr/>
        <w:t xml:space="preserve">d) On choisit </w:t>
      </w:r>
      <m:oMath>
        <m:r>
          <m:rPr>
            <m:sty m:val="p"/>
          </m:rPr>
          <m:t>2</m:t>
        </m:r>
        <m:r>
          <m:rPr>
            <m:sty m:val="i"/>
          </m:rPr>
          <m:t>e</m:t>
        </m:r>
        <m:r>
          <m:rPr>
            <m:sty m:val="p"/>
          </m:rPr>
          <m:t>/</m:t>
        </m:r>
        <m:r>
          <m:rPr>
            <m:sty m:val="i"/>
          </m:rPr>
          <m:t>λ</m:t>
        </m:r>
      </m:oMath>
      <w:r>
        <w:rPr>
          <w:rFonts w:eastAsia="Georgia" w:cs="Georgia" w:ascii="Georgia" w:hAnsi="Georgia"/>
        </w:rPr>
        <w:t xml:space="preserve"> un entier naturel. Que peut-on dire sur la frange située au centre de la figure d'interférences ?</w:t>
      </w:r>
      <w:r>
        <w:rPr/>
        <w:br w:type="textWrapping"/>
      </w:r>
      <w:r>
        <w:rPr>
          <w:rFonts w:eastAsia="Georgia" w:cs="Georgia" w:ascii="Georgia" w:hAnsi="Georgia"/>
        </w:rPr>
        <w:t xml:space="preserve">e) Dans la limite des faibles angles, déterminer le rayon </w:t>
      </w:r>
      <m:oMath>
        <m:sSub>
          <m:sSubPr/>
          <m:e>
            <m:r>
              <m:rPr>
                <m:sty m:val="i"/>
              </m:rPr>
              <m:t>r</m:t>
            </m:r>
          </m:e>
          <m:sub>
            <m:r>
              <m:rPr>
                <m:sty m:val="i"/>
              </m:rPr>
              <m:t>k</m:t>
            </m:r>
          </m:sub>
        </m:sSub>
      </m:oMath>
      <w:r>
        <w:rPr/>
        <w:t xml:space="preserve"> de la </w:t>
      </w:r>
      <m:oMath>
        <m:sSup>
          <m:sSupPr/>
          <m:e>
            <m:r>
              <m:rPr>
                <m:sty m:val="i"/>
              </m:rPr>
              <m:t>k</m:t>
            </m:r>
          </m:e>
          <m:sup>
            <m:r>
              <m:rPr>
                <m:nor/>
              </m:rPr>
              <m:t>ième </m:t>
            </m:r>
          </m:sup>
        </m:sSup>
      </m:oMath>
      <w:r>
        <w:rPr>
          <w:rFonts w:eastAsia="Georgia" w:cs="Georgia" w:ascii="Georgia" w:hAnsi="Georgia"/>
        </w:rPr>
        <w:t xml:space="preserve"> frange brillante comptée depuis le centre (pour cette dernière on choisit donc </w:t>
      </w:r>
      <m:oMath>
        <m:r>
          <m:rPr>
            <m:sty m:val="i"/>
          </m:rPr>
          <m:t>k</m:t>
        </m:r>
        <m:r>
          <m:rPr>
            <m:sty m:val="p"/>
          </m:rPr>
          <m:t>=</m:t>
        </m:r>
        <m:r>
          <m:rPr>
            <m:sty m:val="p"/>
          </m:rPr>
          <m:t>0</m:t>
        </m:r>
      </m:oMath>
      <w:r>
        <w:rPr/>
        <w:t xml:space="preserve"> ) en fonction de </w:t>
      </w:r>
      <m:oMath>
        <m:sSub>
          <m:sSubPr/>
          <m:e>
            <m:r>
              <m:rPr>
                <m:sty m:val="i"/>
              </m:rPr>
              <m:t>λ</m:t>
            </m:r>
          </m:e>
          <m:sub>
            <m:r>
              <m:rPr>
                <m:sty m:val="p"/>
              </m:rPr>
              <m:t>0</m:t>
            </m:r>
          </m:sub>
        </m:sSub>
        <m:r>
          <m:rPr>
            <m:sty m:val="p"/>
          </m:rPr>
          <m:t>,</m:t>
        </m:r>
        <m:r>
          <m:rPr>
            <m:sty m:val="i"/>
          </m:rPr>
          <m:t>k</m:t>
        </m:r>
        <m:r>
          <m:rPr>
            <m:sty m:val="p"/>
          </m:rPr>
          <m:t>,</m:t>
        </m:r>
        <m:r>
          <m:rPr>
            <m:sty m:val="i"/>
          </m:rPr>
          <m:t>e</m:t>
        </m:r>
      </m:oMath>
      <w:r>
        <w:rPr/>
        <w:t xml:space="preserve"> et </w:t>
      </w:r>
      <m:oMath>
        <m:sSup>
          <m:sSupPr/>
          <m:e>
            <m:r>
              <m:rPr>
                <m:sty m:val="i"/>
              </m:rPr>
              <m:t>f</m:t>
            </m:r>
          </m:e>
          <m:sup>
            <m:r>
              <m:rPr>
                <m:sty m:val="i"/>
              </m:rPr>
              <m:t>′</m:t>
            </m:r>
          </m:sup>
        </m:sSup>
      </m:oMath>
      <w:r>
        <w:rPr>
          <w:rFonts w:eastAsia="Georgia" w:cs="Georgia" w:ascii="Georgia" w:hAnsi="Georgia"/>
        </w:rPr>
        <w:t xml:space="preserve"> distance focale de la lentille convergente utilisée pour l'observation des interférences.</w:t>
      </w:r>
      <w:r>
        <w:rPr/>
        <w:br w:type="textWrapping"/>
      </w:r>
      <w:r>
        <w:rPr>
          <w:rFonts w:eastAsia="Georgia" w:cs="Georgia" w:ascii="Georgia" w:hAnsi="Georgia"/>
        </w:rPr>
        <w:t xml:space="preserve">f) Expérimentalement, on mesure les rayons suivants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k</m:t>
                    </m:r>
                  </m:sub>
                </m:sSub>
                <m:r>
                  <m:rPr>
                    <m:sty m:val="p"/>
                  </m:rPr>
                  <m:t>(</m:t>
                </m:r>
                <m:r>
                  <m:rPr>
                    <m:nor/>
                  </m:rPr>
                  <m:t xml:space="preserve"> </m:t>
                </m:r>
                <m:r>
                  <m:rPr>
                    <m:sty m:val="p"/>
                  </m:rPr>
                  <m:t>cm</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6,2</w:t>
            </w:r>
          </w:p>
        </w:tc>
      </w:tr>
    </w:tbl>
    <w:p>
      <w:pPr>
        <w:spacing w:lineRule="auto"/>
      </w:pPr>
    </w:p>
    <w:p>
      <w:pPr>
        <w:spacing w:after="220" w:lineRule="auto"/>
      </w:pPr>
      <w:r>
        <w:rPr>
          <w:rFonts w:eastAsia="Georgia" w:cs="Georgia" w:ascii="Georgia" w:hAnsi="Georgia"/>
        </w:rPr>
        <w:t xml:space="preserve">Vérifier graphiquement que la loi précédente convient et en déduire la valeur de </w:t>
      </w:r>
      <m:oMath>
        <m:r>
          <m:rPr>
            <m:sty m:val="i"/>
          </m:rPr>
          <m:t>e</m:t>
        </m:r>
      </m:oMath>
      <w:r>
        <w:rPr/>
        <w:t xml:space="preserve">.</w:t>
      </w:r>
    </w:p>
    <w:p>
      <w:pPr>
        <w:spacing w:after="220" w:lineRule="auto"/>
      </w:pPr>
      <w:r>
        <w:rPr>
          <w:rFonts w:eastAsia="Georgia" w:cs="Georgia" w:ascii="Georgia" w:hAnsi="Georgia"/>
        </w:rPr>
        <w:t xml:space="preserve">Données: </w:t>
      </w:r>
      <m:oMath>
        <m:sSup>
          <m:sSupPr/>
          <m:e>
            <m:r>
              <m:rPr>
                <m:sty m:val="i"/>
              </m:rPr>
              <m:t>f</m:t>
            </m:r>
          </m:e>
          <m:sup>
            <m:r>
              <m:rPr>
                <m:sty m:val="i"/>
              </m:rPr>
              <m:t>′</m:t>
            </m:r>
          </m:sup>
        </m:sSup>
        <m:r>
          <m:rPr>
            <m:sty m:val="p"/>
          </m:rPr>
          <m:t>=</m:t>
        </m:r>
        <m:r>
          <m:rPr>
            <m:sty m:val="p"/>
          </m:rPr>
          <m:t>1</m:t>
        </m:r>
        <m:r>
          <m:rPr>
            <m:nor/>
          </m:rPr>
          <m:t xml:space="preserve"> </m:t>
        </m:r>
        <m:r>
          <m:rPr>
            <m:sty m:val="p"/>
          </m:rPr>
          <m:t>m</m:t>
        </m:r>
        <m:r>
          <m:rPr>
            <m:sty m:val="p"/>
          </m:rPr>
          <m:t>,</m:t>
        </m:r>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br w:type="textWrapping"/>
      </w:r>
      <w:r>
        <w:rPr>
          <w:rFonts w:eastAsia="Georgia" w:cs="Georgia" w:ascii="Georgia" w:hAnsi="Georgia"/>
        </w:rPr>
        <w:t xml:space="preserve">g) On imprime la figure d'interférences ainsi obtenue sur une diapositive puis on l'éclaire par une onde plane monochromatique de longueur d'onde </w:t>
      </w:r>
      <m:oMath>
        <m:sSub>
          <m:sSubPr/>
          <m:e>
            <m:r>
              <m:rPr>
                <m:sty m:val="i"/>
              </m:rPr>
              <m:t>λ</m:t>
            </m:r>
          </m:e>
          <m:sub>
            <m:r>
              <m:rPr>
                <m:sty m:val="p"/>
              </m:rPr>
              <m:t>0</m:t>
            </m:r>
          </m:sub>
        </m:sSub>
      </m:oMath>
      <w:r>
        <w:rPr/>
        <w:t xml:space="preserve">.</w:t>
      </w:r>
      <w:r>
        <w:rPr/>
        <w:br w:type="textWrapping"/>
      </w:r>
      <w:r>
        <w:rPr>
          <w:rFonts w:eastAsia="Georgia" w:cs="Georgia" w:ascii="Georgia" w:hAnsi="Georgia"/>
        </w:rPr>
        <w:t xml:space="preserve">On utilise le modèle suivant:</w:t>
      </w:r>
    </w:p>
    <w:p>
      <w:pPr>
        <w:numPr>
          <w:ilvl w:val="0"/>
          <w:numId w:val="2"/>
        </w:numPr>
        <w:spacing w:lineRule="auto"/>
      </w:pPr>
      <w:r>
        <w:rPr>
          <w:rFonts w:eastAsia="Georgia" w:cs="Georgia" w:ascii="Georgia" w:hAnsi="Georgia"/>
        </w:rPr>
        <w:t xml:space="preserve">la transparence de la diapositive vaut 1 là où l'éclairement est maximal, c'est-à-dire en </w:t>
      </w:r>
      <m:oMath>
        <m:sSub>
          <m:sSubPr/>
          <m:e>
            <m:r>
              <m:rPr>
                <m:sty m:val="i"/>
              </m:rPr>
              <m:t>r</m:t>
            </m:r>
          </m:e>
          <m:sub>
            <m:r>
              <m:rPr>
                <m:sty m:val="i"/>
              </m:rPr>
              <m:t>k</m:t>
            </m:r>
          </m:sub>
        </m:sSub>
      </m:oMath>
      <w:r>
        <w:rPr/>
        <w:t xml:space="preserve">;</w:t>
      </w:r>
    </w:p>
    <w:p>
      <w:pPr>
        <w:numPr>
          <w:ilvl w:val="0"/>
          <w:numId w:val="2"/>
        </w:numPr>
        <w:spacing w:lineRule="auto"/>
      </w:pPr>
      <w:r>
        <w:rPr/>
        <w:t xml:space="preserve">la transparence vaut 0 ailleurs.</w:t>
      </w:r>
    </w:p>
    <w:p>
      <w:pPr>
        <w:spacing w:after="220" w:lineRule="auto"/>
      </w:pPr>
      <w:r>
        <w:rPr>
          <w:rFonts w:eastAsia="Georgia" w:cs="Georgia" w:ascii="Georgia" w:hAnsi="Georgia"/>
        </w:rPr>
        <w:t xml:space="preserve">Ainsi, la diapositive est analogue à un réseau bidimensionnel à pas variable de fentes infiniment fines. Dans le cas d'un réseau classique (= succession de fentes fines identiquement espacées) rappeler à quelle condition sur la différence de marche entre deux rayons passant par</w:t>
      </w:r>
      <w:r>
        <w:rPr/>
        <w:br w:type="textWrapping"/>
      </w:r>
    </w:p>
    <w:p>
      <w:pPr>
        <w:spacing w:lineRule="auto"/>
        <w:jc w:val="center"/>
      </w:pPr>
      <w:r>
        <w:rPr/>
        <w:drawing>
          <wp:inline distB="0" distL="0" distR="0" distT="0">
            <wp:extent cx="3209925" cy="2457450"/>
            <wp:effectExtent b="0" l="0" r="0" t="0"/>
            <wp:docPr id="16" name="image-55a8992792736b01ae3b43584a41e208db63a405.jpg"/>
            <a:graphic>
              <a:graphicData uri="http://schemas.openxmlformats.org/drawingml/2006/picture">
                <pic:pic>
                  <pic:nvPicPr>
                    <pic:cNvPr id="16" name="image-55a8992792736b01ae3b43584a41e208db63a405.jpg" descr=""/>
                    <pic:cNvPicPr/>
                  </pic:nvPicPr>
                  <pic:blipFill>
                    <a:blip r:embed="rId20" cstate="print"/>
                    <a:srcRect b="0" l="0" r="0" t="0"/>
                    <a:stretch>
                      <a:fillRect/>
                    </a:stretch>
                  </pic:blipFill>
                  <pic:spPr>
                    <a:xfrm>
                      <a:off x="0" y="0"/>
                      <a:ext cx="3209925" cy="2457450"/>
                    </a:xfrm>
                    <a:prstGeom prst="rect"/>
                  </pic:spPr>
                </pic:pic>
              </a:graphicData>
            </a:graphic>
          </wp:inline>
        </w:drawing>
      </w:r>
    </w:p>
    <w:p>
      <w:pPr>
        <w:spacing w:after="220" w:lineRule="auto"/>
      </w:pPr>
      <w:r>
        <w:rPr/>
        <w:br w:type="textWrapping"/>
      </w:r>
      <w:r>
        <w:rPr>
          <w:rFonts w:eastAsia="Georgia" w:cs="Georgia" w:ascii="Georgia" w:hAnsi="Georgia"/>
        </w:rPr>
        <w:t xml:space="preserve">deux fentes successives, on peut observer des interférences constructives à l'infini?</w:t>
      </w:r>
      <w:r>
        <w:rPr/>
        <w:br w:type="textWrapping"/>
      </w:r>
      <w:r>
        <w:rPr>
          <w:rFonts w:eastAsia="Georgia" w:cs="Georgia" w:ascii="Georgia" w:hAnsi="Georgia"/>
        </w:rPr>
        <w:t xml:space="preserve">h) Considérons un point </w:t>
      </w:r>
      <m:oMath>
        <m:sSup>
          <m:sSupPr/>
          <m:e>
            <m:r>
              <m:rPr>
                <m:sty m:val="i"/>
              </m:rPr>
              <m:t>F</m:t>
            </m:r>
          </m:e>
          <m:sup>
            <m:r>
              <m:rPr>
                <m:sty m:val="i"/>
              </m:rPr>
              <m:t>′</m:t>
            </m:r>
          </m:sup>
        </m:sSup>
      </m:oMath>
      <w:r>
        <w:rPr/>
        <w:t xml:space="preserve"> distant de la diapositive d'une distance </w:t>
      </w:r>
      <m:oMath>
        <m:sSubSup>
          <m:sSubSupPr/>
          <m:e>
            <m:r>
              <m:rPr>
                <m:sty m:val="i"/>
              </m:rPr>
              <m:t>f</m:t>
            </m:r>
          </m:e>
          <m:sub>
            <m:r>
              <m:rPr>
                <m:sty m:val="i"/>
              </m:rPr>
              <m:t>m</m:t>
            </m:r>
          </m:sub>
          <m:sup>
            <m:r>
              <m:rPr>
                <m:sty m:val="i"/>
              </m:rPr>
              <m:t>′</m:t>
            </m:r>
          </m:sup>
        </m:sSubSup>
      </m:oMath>
      <w:r>
        <w:rPr>
          <w:rFonts w:eastAsia="Georgia" w:cs="Georgia" w:ascii="Georgia" w:hAnsi="Georgia"/>
        </w:rPr>
        <w:t xml:space="preserve">. Déterminer la différence de marche entre les rayons passant par </w:t>
      </w:r>
      <m:oMath>
        <m:r>
          <m:rPr>
            <m:sty m:val="i"/>
          </m:rPr>
          <m:t>M</m:t>
        </m:r>
      </m:oMath>
      <w:r>
        <w:rPr/>
        <w:t xml:space="preserve"> et </w:t>
      </w:r>
      <m:oMath>
        <m:r>
          <m:rPr>
            <m:sty m:val="i"/>
          </m:rPr>
          <m:t>N</m:t>
        </m:r>
      </m:oMath>
      <w:r>
        <w:rPr/>
        <w:t xml:space="preserve"> et convergents en </w:t>
      </w:r>
      <m:oMath>
        <m:sSup>
          <m:sSupPr/>
          <m:e>
            <m:r>
              <m:rPr>
                <m:sty m:val="i"/>
              </m:rPr>
              <m:t>F</m:t>
            </m:r>
          </m:e>
          <m:sup>
            <m:r>
              <m:rPr>
                <m:sty m:val="i"/>
              </m:rPr>
              <m:t>′</m:t>
            </m:r>
          </m:sup>
        </m:sSup>
      </m:oMath>
      <w:r>
        <w:rPr/>
        <w:t xml:space="preserve">. Les deux points </w:t>
      </w:r>
      <m:oMath>
        <m:r>
          <m:rPr>
            <m:sty m:val="i"/>
          </m:rPr>
          <m:t>M</m:t>
        </m:r>
      </m:oMath>
      <w:r>
        <w:rPr/>
        <w:t xml:space="preserve"> et </w:t>
      </w:r>
      <m:oMath>
        <m:r>
          <m:rPr>
            <m:sty m:val="i"/>
          </m:rPr>
          <m:t>N</m:t>
        </m:r>
      </m:oMath>
      <w:r>
        <w:rPr>
          <w:rFonts w:eastAsia="Georgia" w:cs="Georgia" w:ascii="Georgia" w:hAnsi="Georgia"/>
        </w:rPr>
        <w:t xml:space="preserve"> sont situés sur un même diamètre de la diapositive et appartiennent à deux franges brillantes successives de la figure d'interférences. On se</w:t>
      </w:r>
      <w:r>
        <w:rPr/>
        <w:br w:type="textWrapping"/>
      </w:r>
    </w:p>
    <w:p>
      <w:pPr>
        <w:spacing w:lineRule="auto"/>
        <w:jc w:val="center"/>
      </w:pPr>
      <w:r>
        <w:rPr/>
        <w:drawing>
          <wp:inline distB="0" distL="0" distR="0" distT="0">
            <wp:extent cx="5114925" cy="3009900"/>
            <wp:effectExtent b="0" l="0" r="0" t="0"/>
            <wp:docPr id="17" name="image-65721a5d2e7a25782f0325969d7587bdfb55d0ff.jpg"/>
            <a:graphic>
              <a:graphicData uri="http://schemas.openxmlformats.org/drawingml/2006/picture">
                <pic:pic>
                  <pic:nvPicPr>
                    <pic:cNvPr id="17" name="image-65721a5d2e7a25782f0325969d7587bdfb55d0ff.jpg" descr=""/>
                    <pic:cNvPicPr/>
                  </pic:nvPicPr>
                  <pic:blipFill>
                    <a:blip r:embed="rId21" cstate="print"/>
                    <a:srcRect b="0" l="0" r="0" t="0"/>
                    <a:stretch>
                      <a:fillRect/>
                    </a:stretch>
                  </pic:blipFill>
                  <pic:spPr>
                    <a:xfrm>
                      <a:off x="0" y="0"/>
                      <a:ext cx="5114925" cy="3009900"/>
                    </a:xfrm>
                    <a:prstGeom prst="rect"/>
                  </pic:spPr>
                </pic:pic>
              </a:graphicData>
            </a:graphic>
          </wp:inline>
        </w:drawing>
      </w:r>
    </w:p>
    <w:p>
      <w:pPr>
        <w:spacing w:after="220" w:lineRule="auto"/>
      </w:pPr>
      <w:r>
        <w:rPr/>
        <w:br w:type="textWrapping"/>
      </w:r>
      <w:r>
        <w:rPr>
          <w:rFonts w:eastAsia="Georgia" w:cs="Georgia" w:ascii="Georgia" w:hAnsi="Georgia"/>
        </w:rPr>
        <w:t xml:space="preserve">placera dans l'hypothèse où la distance </w:t>
      </w:r>
      <m:oMath>
        <m:sSubSup>
          <m:sSubSupPr/>
          <m:e>
            <m:r>
              <m:rPr>
                <m:sty m:val="i"/>
              </m:rPr>
              <m:t>f</m:t>
            </m:r>
          </m:e>
          <m:sub>
            <m:r>
              <m:rPr>
                <m:sty m:val="i"/>
              </m:rPr>
              <m:t>m</m:t>
            </m:r>
          </m:sub>
          <m:sup>
            <m:r>
              <m:rPr>
                <m:sty m:val="i"/>
              </m:rPr>
              <m:t>′</m:t>
            </m:r>
          </m:sup>
        </m:sSubSup>
      </m:oMath>
      <w:r>
        <w:rPr>
          <w:rFonts w:eastAsia="Georgia" w:cs="Georgia" w:ascii="Georgia" w:hAnsi="Georgia"/>
        </w:rPr>
        <w:t xml:space="preserve"> est très supérieure aux </w:t>
      </w:r>
      <m:oMath>
        <m:sSub>
          <m:sSubPr/>
          <m:e>
            <m:r>
              <m:rPr>
                <m:sty m:val="i"/>
              </m:rPr>
              <m:t>r</m:t>
            </m:r>
          </m:e>
          <m:sub>
            <m:r>
              <m:rPr>
                <m:sty m:val="i"/>
              </m:rPr>
              <m:t>k</m:t>
            </m:r>
          </m:sub>
        </m:sSub>
      </m:oMath>
      <w:r>
        <w:rPr/>
        <w:t xml:space="preserve">.</w:t>
      </w:r>
      <w:r>
        <w:rPr/>
        <w:br w:type="textWrapping"/>
      </w:r>
      <w:r>
        <w:rPr>
          <w:rFonts w:eastAsia="Georgia" w:cs="Georgia" w:ascii="Georgia" w:hAnsi="Georgia"/>
        </w:rPr>
        <w:t xml:space="preserve">i) En utilisant le résultat de la question g ), donner la position </w:t>
      </w:r>
      <m:oMath>
        <m:sSubSup>
          <m:sSubSupPr/>
          <m:e>
            <m:r>
              <m:rPr>
                <m:sty m:val="i"/>
              </m:rPr>
              <m:t>f</m:t>
            </m:r>
          </m:e>
          <m:sub>
            <m:r>
              <m:rPr>
                <m:sty m:val="i"/>
              </m:rPr>
              <m:t>m</m:t>
            </m:r>
          </m:sub>
          <m:sup>
            <m:r>
              <m:rPr>
                <m:sty m:val="i"/>
              </m:rPr>
              <m:t>′</m:t>
            </m:r>
          </m:sup>
        </m:sSubSup>
        <m:r>
          <m:rPr>
            <m:sty m:val="p"/>
          </m:rPr>
          <m:t>=</m:t>
        </m:r>
        <m:bar>
          <m:barPr>
            <m:pos m:val="top"/>
          </m:barPr>
          <m:e>
            <m:r>
              <m:rPr>
                <m:sty m:val="i"/>
              </m:rPr>
              <m:t>O</m:t>
            </m:r>
            <m:sSubSup>
              <m:sSubSupPr/>
              <m:e>
                <m:r>
                  <m:rPr>
                    <m:sty m:val="i"/>
                  </m:rPr>
                  <m:t>F</m:t>
                </m:r>
              </m:e>
              <m:sub>
                <m:r>
                  <m:rPr>
                    <m:sty m:val="i"/>
                  </m:rPr>
                  <m:t>m</m:t>
                </m:r>
              </m:sub>
              <m:sup>
                <m:r>
                  <m:rPr>
                    <m:sty m:val="i"/>
                  </m:rPr>
                  <m:t>′</m:t>
                </m:r>
              </m:sup>
            </m:sSubSup>
          </m:e>
        </m:bar>
      </m:oMath>
      <w:r>
        <w:rPr>
          <w:rFonts w:eastAsia="Georgia" w:cs="Georgia" w:ascii="Georgia" w:hAnsi="Georgia"/>
        </w:rPr>
        <w:t xml:space="preserve"> (où </w:t>
      </w:r>
      <m:oMath>
        <m:r>
          <m:rPr>
            <m:sty m:val="i"/>
          </m:rPr>
          <m:t>m</m:t>
        </m:r>
        <m:r>
          <m:rPr>
            <m:sty m:val="p"/>
          </m:rPr>
          <m:t>∈</m:t>
        </m:r>
        <m:r>
          <m:rPr>
            <m:scr m:val="double-struck"/>
          </m:rPr>
          <m:t>Z</m:t>
        </m:r>
      </m:oMath>
      <w:r>
        <w:rPr/>
        <w:t xml:space="preserve"> ) des points de l'axe </w:t>
      </w:r>
      <m:oMath>
        <m:r>
          <m:rPr>
            <m:sty m:val="i"/>
          </m:rPr>
          <m:t>O</m:t>
        </m:r>
        <m:r>
          <m:rPr>
            <m:sty m:val="i"/>
          </m:rPr>
          <m:t>Z</m:t>
        </m:r>
      </m:oMath>
      <w:r>
        <w:rPr>
          <w:rFonts w:eastAsia="Georgia" w:cs="Georgia" w:ascii="Georgia" w:hAnsi="Georgia"/>
        </w:rPr>
        <w:t xml:space="preserve"> où les interférences sont constructives.</w:t>
      </w:r>
      <w:r>
        <w:rPr/>
        <w:br w:type="textWrapping"/>
      </w:r>
      <w:r>
        <w:rPr>
          <w:rFonts w:eastAsia="Georgia" w:cs="Georgia" w:ascii="Georgia" w:hAnsi="Georgia"/>
        </w:rPr>
        <w:t xml:space="preserve">j) Le nom donné à ce dispositif est également «lentille multifocales» : justifier.</w:t>
      </w:r>
    </w:p>
    <w:p>
      <w:pPr>
        <w:spacing w:line="271" w:before="330" w:lineRule="auto"/>
      </w:pPr>
      <w:r>
        <w:rPr>
          <w:b/>
          <w:sz w:val="42"/>
        </w:rPr>
        <w:t xml:space="preserve">PHYSIQUE</w:t>
      </w:r>
    </w:p>
    <w:p>
      <w:pPr>
        <w:spacing w:after="220" w:lineRule="auto"/>
      </w:pPr>
      <w:r>
        <w:rPr/>
        <w:t xml:space="preserve">k) Tracer les foyers pour </w:t>
      </w:r>
      <m:oMath>
        <m:r>
          <m:rPr>
            <m:sty m:val="i"/>
          </m:rPr>
          <m:t>m</m:t>
        </m:r>
      </m:oMath>
      <w:r>
        <w:rPr>
          <w:rFonts w:eastAsia="Georgia" w:cs="Georgia" w:ascii="Georgia" w:hAnsi="Georgia"/>
        </w:rPr>
        <w:t xml:space="preserve"> variant de -3 à +3 et préciser le comportement convergente ou divergente de la lentille équivalente dans chacun des cas.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c0af59e1e6f930d1bfd4068ba3ce08d55bbac8d.jpg" TargetMode="Internal"/><Relationship Id="rId6" Type="http://schemas.openxmlformats.org/officeDocument/2006/relationships/image" Target="media/image-1fd923c0e8bb85864c7e5e6debae90b5b3ae571f.jpg" TargetMode="Internal"/><Relationship Id="rId7" Type="http://schemas.openxmlformats.org/officeDocument/2006/relationships/image" Target="media/image-60ad567fde6aeb5c49a4db31101054e238beb0d0.jpg" TargetMode="Internal"/><Relationship Id="rId8" Type="http://schemas.openxmlformats.org/officeDocument/2006/relationships/image" Target="media/image-a9f08e3e7b9158cafe0e6ebf56d30d8dbb905ec8.jpg" TargetMode="Internal"/><Relationship Id="rId9" Type="http://schemas.openxmlformats.org/officeDocument/2006/relationships/image" Target="media/image-5107fa418ce086a5490d4a8de1e97e2012483e29.jpg" TargetMode="Internal"/><Relationship Id="rId10" Type="http://schemas.openxmlformats.org/officeDocument/2006/relationships/image" Target="media/image-615c618d68c1057c1b677f0931481f4a79a9bb44.jpg" TargetMode="Internal"/><Relationship Id="rId11" Type="http://schemas.openxmlformats.org/officeDocument/2006/relationships/image" Target="media/image-a546c462a29e41d96b24dd0c00cbc964216b1481.jpg" TargetMode="Internal"/><Relationship Id="rId12" Type="http://schemas.openxmlformats.org/officeDocument/2006/relationships/image" Target="media/image-68fa06a41f78632fd52979e489bc35923e0b8245.jpg" TargetMode="Internal"/><Relationship Id="rId13" Type="http://schemas.openxmlformats.org/officeDocument/2006/relationships/image" Target="media/image-cedd108a7463dfe6d88f8a9c7358b54d80d44e71.jpg" TargetMode="Internal"/><Relationship Id="rId14" Type="http://schemas.openxmlformats.org/officeDocument/2006/relationships/image" Target="media/image-3b3639112c5bba134982f9e633f53be11d8c5231.jpg" TargetMode="Internal"/><Relationship Id="rId15" Type="http://schemas.openxmlformats.org/officeDocument/2006/relationships/image" Target="media/image-9f402a8733bf32053fa4d6cdcc70f3f1ba8273d4.jpg" TargetMode="Internal"/><Relationship Id="rId16" Type="http://schemas.openxmlformats.org/officeDocument/2006/relationships/image" Target="media/image-a5e8bf3bbdf05f4960868804508a504149ac8fdb.jpg" TargetMode="Internal"/><Relationship Id="rId17" Type="http://schemas.openxmlformats.org/officeDocument/2006/relationships/image" Target="media/image-fffb8992ce58353ab4abdef6d75a3f12d5c4c50a.jpg" TargetMode="Internal"/><Relationship Id="rId18" Type="http://schemas.openxmlformats.org/officeDocument/2006/relationships/image" Target="media/image-c0c1664a3e2f370a79b1a2d161cfc797064a7828.jpg" TargetMode="Internal"/><Relationship Id="rId19" Type="http://schemas.openxmlformats.org/officeDocument/2006/relationships/image" Target="media/image-28bd84258839925c07ecbd00eee92a4262f6639f.jpg" TargetMode="Internal"/><Relationship Id="rId20" Type="http://schemas.openxmlformats.org/officeDocument/2006/relationships/image" Target="media/image-55a8992792736b01ae3b43584a41e208db63a405.jpg" TargetMode="Internal"/><Relationship Id="rId21" Type="http://schemas.openxmlformats.org/officeDocument/2006/relationships/image" Target="media/image-65721a5d2e7a25782f0325969d7587bdfb55d0f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