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Freinage électromagnétique d'une plaque métallique</w:t>
      </w:r>
    </w:p>
    <w:p>
      <w:pPr>
        <w:spacing w:after="220" w:lineRule="auto"/>
      </w:pPr>
      <w:r>
        <w:rPr>
          <w:rFonts w:eastAsia="Georgia" w:cs="Georgia" w:ascii="Georgia" w:hAnsi="Georgia"/>
        </w:rPr>
        <w:t xml:space="preserve">Les calculatrices sont autorisées.</w:t>
      </w:r>
      <w:r>
        <w:rPr/>
        <w:br w:type="textWrapping"/>
      </w:r>
      <w:r>
        <w:rPr>
          <w:rFonts w:eastAsia="Georgia" w:cs="Georgia" w:ascii="Georgia" w:hAnsi="Georgia"/>
        </w:rPr>
        <w:t xml:space="preserve">Les courants de Foucault sont d'un usage fréquent dans le freinage des véhicules utilitaires. L'expérience décrite ci-dessous, aisément réalisable dans le laboratoire d'enseignement d'un Lycée, permet une étude quantitative de ce phénomène physique. Une plaque en aluminium oscille dans un plan vertical situé entre deux bobines parcourues par un courant constant. Les oscillations de la plaque amorties par l'interaction des courants de Foucault et du champ magnétique sont suivies par une méthode rhéographique qui génère une tension image du déplacement horizontal de la plaque.</w:t>
      </w:r>
      <w:r>
        <w:rPr/>
        <w:br w:type="textWrapping"/>
      </w:r>
      <w:r>
        <w:rPr>
          <w:rFonts w:eastAsia="Georgia" w:cs="Georgia" w:ascii="Georgia" w:hAnsi="Georgia"/>
        </w:rPr>
        <w:t xml:space="preserve">Les notations et les valeurs numériques des grandeurs physi-</w:t>
      </w:r>
      <w:r>
        <w:rPr/>
        <w:br w:type="textWrapping"/>
      </w:r>
    </w:p>
    <w:p>
      <w:pPr>
        <w:spacing w:lineRule="auto"/>
        <w:jc w:val="center"/>
      </w:pPr>
      <w:r>
        <w:rPr/>
        <w:drawing>
          <wp:inline distB="0" distL="0" distR="0" distT="0">
            <wp:extent cx="5486400" cy="6863972"/>
            <wp:effectExtent b="0" l="0" r="0" t="0"/>
            <wp:docPr id="1" name="image-49b383d36bfd1128dc255685a2eb341de4a0ca14.jpg"/>
            <a:graphic>
              <a:graphicData uri="http://schemas.openxmlformats.org/drawingml/2006/picture">
                <pic:pic>
                  <pic:nvPicPr>
                    <pic:cNvPr id="1" name="image-49b383d36bfd1128dc255685a2eb341de4a0ca14.jpg" descr=""/>
                    <pic:cNvPicPr/>
                  </pic:nvPicPr>
                  <pic:blipFill>
                    <a:blip r:embed="rId5" cstate="print"/>
                    <a:srcRect b="0" l="0" r="0" t="0"/>
                    <a:stretch>
                      <a:fillRect/>
                    </a:stretch>
                  </pic:blipFill>
                  <pic:spPr>
                    <a:xfrm>
                      <a:off x="0" y="0"/>
                      <a:ext cx="5486400" cy="6863972"/>
                    </a:xfrm>
                    <a:prstGeom prst="rect"/>
                  </pic:spPr>
                </pic:pic>
              </a:graphicData>
            </a:graphic>
          </wp:inline>
        </w:drawing>
      </w:r>
    </w:p>
    <w:p>
      <w:pPr>
        <w:spacing w:after="220" w:lineRule="auto"/>
      </w:pPr>
      <w:r>
        <w:rPr/>
        <w:br w:type="textWrapping"/>
      </w:r>
      <w:r>
        <w:rPr>
          <w:rFonts w:eastAsia="Georgia" w:cs="Georgia" w:ascii="Georgia" w:hAnsi="Georgia"/>
        </w:rPr>
        <w:t xml:space="preserve">ques intervenant lors de la mise en équation de cette expérience sont précisées ci-dessous :</w:t>
      </w:r>
    </w:p>
    <w:p>
      <w:pPr>
        <w:spacing w:after="220" w:lineRule="auto"/>
      </w:pPr>
      <w:r>
        <w:rPr>
          <w:rFonts w:eastAsia="Georgia" w:cs="Georgia" w:ascii="Georgia" w:hAnsi="Georgia"/>
        </w:rPr>
        <w:t xml:space="preserve">Accélération de la pesanteur</w:t>
      </w:r>
      <w:r>
        <w:rPr/>
        <w:br w:type="textWrapping"/>
      </w:r>
      <w:r>
        <w:rPr>
          <w:rFonts w:eastAsia="Georgia" w:cs="Georgia" w:ascii="Georgia" w:hAnsi="Georgia"/>
        </w:rPr>
        <w:t xml:space="preserve">Charge de l'électron</w:t>
      </w:r>
      <w:r>
        <w:rPr/>
        <w:br w:type="textWrapping"/>
      </w:r>
      <w:r>
        <w:rPr>
          <w:rFonts w:eastAsia="Georgia" w:cs="Georgia" w:ascii="Georgia" w:hAnsi="Georgia"/>
        </w:rPr>
        <w:t xml:space="preserve">Permittivité diélectrique du vide</w:t>
      </w:r>
      <w:r>
        <w:rPr/>
        <w:br w:type="textWrapping"/>
      </w:r>
      <w:r>
        <w:rPr/>
        <w:t xml:space="preserve">Masse volumique de l'aluminium</w:t>
      </w:r>
      <w:r>
        <w:rPr/>
        <w:br w:type="textWrapping"/>
      </w:r>
      <w:r>
        <w:rPr>
          <w:rFonts w:eastAsia="Georgia" w:cs="Georgia" w:ascii="Georgia" w:hAnsi="Georgia"/>
        </w:rPr>
        <w:t xml:space="preserve">Conductivité électrique de l'aluminium</w:t>
      </w:r>
      <w:r>
        <w:rPr/>
        <w:br w:type="textWrapping"/>
      </w:r>
      <m:oMathPara>
        <m:oMathParaPr>
          <m:jc m:val="left"/>
        </m:oMathParaPr>
        <m:oMath>
          <m:r>
            <m:rPr>
              <m:sty m:val="i"/>
            </m:rPr>
            <m:t>g</m:t>
          </m:r>
          <m:r>
            <m:rPr>
              <m:sty m:val="p"/>
            </m:rPr>
            <m:t>=</m:t>
          </m:r>
          <m:r>
            <m:rPr>
              <m:sty m:val="p"/>
            </m:rPr>
            <m:t>9</m:t>
          </m:r>
          <m:r>
            <m:rPr>
              <m:sty m:val="p"/>
            </m:rPr>
            <m:t>,</m:t>
          </m:r>
          <m:r>
            <m:rPr>
              <m:sty m:val="p"/>
            </m:rPr>
            <m:t>81</m:t>
          </m:r>
          <m:r>
            <m:rPr>
              <m:nor/>
            </m:rPr>
            <m:t xml:space="preserve"> </m:t>
          </m:r>
          <m:r>
            <m:rPr>
              <m:sty m:val="p"/>
            </m:rPr>
            <m:t>N</m:t>
          </m:r>
          <m:r>
            <m:rPr>
              <m:sty m:val="p"/>
            </m:rPr>
            <m:t>⋅</m:t>
          </m:r>
          <m:sSup>
            <m:sSupPr/>
            <m:e>
              <m:r>
                <m:rPr>
                  <m:nor/>
                </m:rPr>
                <m:t xml:space="preserve"> </m:t>
              </m:r>
              <m:r>
                <m:rPr>
                  <m:sty m:val="p"/>
                </m:rPr>
                <m:t>kg</m:t>
              </m:r>
            </m:e>
            <m:sup>
              <m:r>
                <m:rPr>
                  <m:sty m:val="p"/>
                </m:rPr>
                <m:t>−</m:t>
              </m:r>
              <m:r>
                <m:rPr>
                  <m:sty m:val="p"/>
                </m:rPr>
                <m:t>1</m:t>
              </m:r>
            </m:sup>
          </m:sSup>
        </m:oMath>
      </m:oMathPara>
      <w:r>
        <w:rPr/>
        <w:br w:type="textWrapping"/>
      </w:r>
      <m:oMathPara>
        <m:oMathParaPr>
          <m:jc m:val="left"/>
        </m:oMathParaPr>
        <m:oMath>
          <m:sSub>
            <m:sSubPr/>
            <m:e>
              <m:r>
                <m:rPr>
                  <m:sty m:val="i"/>
                </m:rPr>
                <m:t>q</m:t>
              </m:r>
            </m:e>
            <m:sub>
              <m:r>
                <m:rPr>
                  <m:sty m:val="i"/>
                </m:rPr>
                <m:t>e</m:t>
              </m:r>
            </m:sub>
          </m:sSub>
          <m:r>
            <m:rPr>
              <m:sty m:val="p"/>
            </m:rPr>
            <m:t>=</m:t>
          </m:r>
          <m:r>
            <m:rPr>
              <m:sty m:val="p"/>
            </m:rPr>
            <m:t>−</m:t>
          </m:r>
          <m:r>
            <m:rPr>
              <m:sty m:val="i"/>
            </m:rPr>
            <m:t>e</m:t>
          </m:r>
          <m:r>
            <m:rPr>
              <m:sty m:val="p"/>
            </m:rPr>
            <m:t>=</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r>
        <w:rPr/>
        <w:br w:type="textWrapping"/>
      </w: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r>
        <w:rPr/>
        <w:br w:type="textWrapping"/>
      </w:r>
      <m:oMathPara>
        <m:oMathParaPr>
          <m:jc m:val="left"/>
        </m:oMathParaPr>
        <m:oMath>
          <m:r>
            <m:rPr>
              <m:sty m:val="i"/>
            </m:rPr>
            <m:t>μ</m:t>
          </m:r>
          <m:r>
            <m:rPr>
              <m:sty m:val="p"/>
            </m:rPr>
            <m:t>=</m:t>
          </m:r>
          <m:r>
            <m:rPr>
              <m:sty m:val="p"/>
            </m:rPr>
            <m:t>2</m:t>
          </m:r>
          <m:r>
            <m:rPr>
              <m:sty m:val="p"/>
            </m:rPr>
            <m:t>,</m:t>
          </m:r>
          <m:r>
            <m:rPr>
              <m:sty m:val="p"/>
            </m:rPr>
            <m:t>72</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r>
        <w:rPr/>
        <w:br w:type="textWrapping"/>
      </w:r>
      <m:oMathPara>
        <m:oMathParaPr>
          <m:jc m:val="left"/>
        </m:oMathParaPr>
        <m:oMath>
          <m:r>
            <m:rPr>
              <m:sty m:val="i"/>
            </m:rPr>
            <m:t>γ</m:t>
          </m:r>
          <m:r>
            <m:rPr>
              <m:sty m:val="p"/>
            </m:rPr>
            <m:t>=</m:t>
          </m:r>
          <m:r>
            <m:rPr>
              <m:sty m:val="p"/>
            </m:rPr>
            <m:t>3</m:t>
          </m:r>
          <m:r>
            <m:rPr>
              <m:sty m:val="p"/>
            </m:rPr>
            <m:t>,</m:t>
          </m:r>
          <m:r>
            <m:rPr>
              <m:sty m:val="p"/>
            </m:rPr>
            <m:t>61</m:t>
          </m:r>
          <m:r>
            <m:rPr>
              <m:sty m:val="p"/>
            </m:rPr>
            <m:t>⋅</m:t>
          </m:r>
          <m:sSup>
            <m:sSupPr/>
            <m:e>
              <m:r>
                <m:rPr>
                  <m:sty m:val="p"/>
                </m:rPr>
                <m:t>10</m:t>
              </m:r>
            </m:e>
            <m:sup>
              <m:r>
                <m:rPr>
                  <m:sty m:val="p"/>
                </m:rPr>
                <m:t>7</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m:oMathPara>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Épaisseur de la plaque carrée</w:t>
      </w:r>
      <w:r>
        <w:rPr/>
        <w:br w:type="textWrapping"/>
      </w:r>
      <m:oMathPara>
        <m:oMathParaPr>
          <m:jc m:val="left"/>
        </m:oMathParaPr>
        <m:oMath>
          <m:r>
            <m:rPr>
              <m:sty m:val="i"/>
            </m:rPr>
            <m:t>h</m:t>
          </m:r>
          <m:r>
            <m:rPr>
              <m:sty m:val="p"/>
            </m:rPr>
            <m:t>=</m:t>
          </m:r>
          <m:r>
            <m:rPr>
              <m:sty m:val="p"/>
            </m:rPr>
            <m:t>1</m:t>
          </m:r>
          <m:r>
            <m:rPr>
              <m:sty m:val="p"/>
            </m:rPr>
            <m:t>,</m:t>
          </m:r>
          <m:r>
            <m:rPr>
              <m:sty m:val="p"/>
            </m:rPr>
            <m:t>00</m:t>
          </m:r>
          <m:r>
            <m:rPr>
              <m:nor/>
            </m:rPr>
            <m:t xml:space="preserve"> </m:t>
          </m:r>
          <m:r>
            <m:rPr>
              <m:sty m:val="p"/>
            </m:rPr>
            <m:t>mm</m:t>
          </m:r>
        </m:oMath>
      </m:oMathPara>
      <w:r>
        <w:rPr/>
        <w:br w:type="textWrapping"/>
      </w:r>
      <w:r>
        <w:rPr>
          <w:rFonts w:eastAsia="Georgia" w:cs="Georgia" w:ascii="Georgia" w:hAnsi="Georgia"/>
        </w:rPr>
        <w:t xml:space="preserve">Longueur d'un côté de la plaque carrée</w:t>
      </w:r>
      <w:r>
        <w:rPr/>
        <w:br w:type="textWrapping"/>
      </w:r>
      <m:oMathPara>
        <m:oMathParaPr>
          <m:jc m:val="left"/>
        </m:oMathParaPr>
        <m:oMath>
          <m:r>
            <m:rPr>
              <m:sty m:val="i"/>
            </m:rPr>
            <m:t>d</m:t>
          </m:r>
          <m:r>
            <m:rPr>
              <m:sty m:val="p"/>
            </m:rPr>
            <m:t>=</m:t>
          </m:r>
          <m:r>
            <m:rPr>
              <m:sty m:val="p"/>
            </m:rPr>
            <m:t>30</m:t>
          </m:r>
          <m:r>
            <m:rPr>
              <m:sty m:val="p"/>
            </m:rPr>
            <m:t>,</m:t>
          </m:r>
          <m:r>
            <m:rPr>
              <m:sty m:val="p"/>
            </m:rPr>
            <m:t>0</m:t>
          </m:r>
          <m:r>
            <m:rPr>
              <m:nor/>
            </m:rPr>
            <m:t xml:space="preserve"> </m:t>
          </m:r>
          <m:r>
            <m:rPr>
              <m:sty m:val="p"/>
            </m:rPr>
            <m:t>cm</m:t>
          </m:r>
        </m:oMath>
      </m:oMathPara>
      <w:r>
        <w:rPr/>
        <w:br w:type="textWrapping"/>
      </w:r>
      <w:r>
        <w:rPr>
          <w:rFonts w:eastAsia="Georgia" w:cs="Georgia" w:ascii="Georgia" w:hAnsi="Georgia"/>
        </w:rPr>
        <w:t xml:space="preserve">Vitesse de déplacement constante imposée par l'expérimentateur (parties II et III)</w:t>
      </w:r>
      <w:r>
        <w:rPr/>
        <w:br w:type="textWrapping"/>
      </w:r>
      <m:oMathPara>
        <m:oMathParaPr>
          <m:jc m:val="left"/>
        </m:oMathParaPr>
        <m:oMath>
          <m:sSub>
            <m:sSubPr/>
            <m:e>
              <m:r>
                <m:rPr>
                  <m:sty m:val="i"/>
                </m:rPr>
                <m:t>v</m:t>
              </m:r>
            </m:e>
            <m:sub>
              <m:r>
                <m:rPr>
                  <m:sty m:val="p"/>
                </m:rPr>
                <m:t>0</m:t>
              </m:r>
            </m:sub>
          </m:sSub>
          <m:r>
            <m:rPr>
              <m:sty m:val="p"/>
            </m:rPr>
            <m:t>=</m:t>
          </m:r>
          <m:r>
            <m:rPr>
              <m:sty m:val="p"/>
            </m:rPr>
            <m:t>1</m:t>
          </m:r>
          <m:r>
            <m:rPr>
              <m:sty m:val="p"/>
            </m:rPr>
            <m:t>,</m:t>
          </m:r>
          <m:r>
            <m:rPr>
              <m:sty m:val="p"/>
            </m:rPr>
            <m:t>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r>
        <w:rPr/>
        <w:br w:type="textWrapping"/>
      </w:r>
      <w:r>
        <w:rPr>
          <w:rFonts w:eastAsia="Georgia" w:cs="Georgia" w:ascii="Georgia" w:hAnsi="Georgia"/>
        </w:rPr>
        <w:t xml:space="preserve">Longueur caractéristique de l'extension de la zone de champ</w:t>
      </w:r>
      <w:r>
        <w:rPr/>
        <w:br w:type="textWrapping"/>
      </w:r>
      <m:oMathPara>
        <m:oMathParaPr>
          <m:jc m:val="left"/>
        </m:oMathParaPr>
        <m:oMath>
          <m:r>
            <m:rPr>
              <m:sty m:val="i"/>
            </m:rPr>
            <m:t>a</m:t>
          </m:r>
          <m:r>
            <m:rPr>
              <m:sty m:val="p"/>
            </m:rPr>
            <m:t>=</m:t>
          </m:r>
          <m:r>
            <m:rPr>
              <m:sty m:val="p"/>
            </m:rPr>
            <m:t>3</m:t>
          </m:r>
          <m:r>
            <m:rPr>
              <m:sty m:val="p"/>
            </m:rPr>
            <m:t>,</m:t>
          </m:r>
          <m:r>
            <m:rPr>
              <m:sty m:val="p"/>
            </m:rPr>
            <m:t>00</m:t>
          </m:r>
          <m:r>
            <m:rPr>
              <m:nor/>
            </m:rPr>
            <m:t xml:space="preserve"> </m:t>
          </m:r>
          <m:r>
            <m:rPr>
              <m:sty m:val="p"/>
            </m:rPr>
            <m:t>cm</m:t>
          </m:r>
        </m:oMath>
      </m:oMathPara>
    </w:p>
    <w:p>
      <w:pPr>
        <w:spacing w:after="220" w:lineRule="auto"/>
      </w:pPr>
      <w:r>
        <w:rPr>
          <w:rFonts w:eastAsia="Georgia" w:cs="Georgia" w:ascii="Georgia" w:hAnsi="Georgia"/>
        </w:rPr>
        <w:t xml:space="preserve">Intensité du champ magnétique</w:t>
      </w:r>
      <w:r>
        <w:rPr/>
        <w:br w:type="textWrapping"/>
      </w:r>
      <m:oMathPara>
        <m:oMathParaPr>
          <m:jc m:val="left"/>
        </m:oMathParaPr>
        <m:oMath>
          <m:sSub>
            <m:sSubPr/>
            <m:e>
              <m:r>
                <m:rPr>
                  <m:sty m:val="i"/>
                </m:rPr>
                <m:t>B</m:t>
              </m:r>
            </m:e>
            <m:sub>
              <m:r>
                <m:rPr>
                  <m:sty m:val="p"/>
                </m:rPr>
                <m:t>0</m:t>
              </m:r>
            </m:sub>
          </m:sSub>
          <m:r>
            <m:rPr>
              <m:sty m:val="p"/>
            </m:rPr>
            <m:t>=</m:t>
          </m:r>
          <m:r>
            <m:rPr>
              <m:sty m:val="p"/>
            </m:rPr>
            <m:t>40</m:t>
          </m:r>
          <m:r>
            <m:rPr>
              <m:sty m:val="p"/>
            </m:rPr>
            <m:t>,</m:t>
          </m:r>
          <m:r>
            <m:rPr>
              <m:sty m:val="p"/>
            </m:rPr>
            <m:t>0</m:t>
          </m:r>
          <m:r>
            <m:rPr>
              <m:sty m:val="p"/>
            </m:rPr>
            <m:t>mT</m:t>
          </m:r>
        </m:oMath>
      </m:oMathPara>
      <w:r>
        <w:rPr/>
        <w:br w:type="textWrapping"/>
      </w:r>
      <w:r>
        <w:rPr>
          <w:rFonts w:eastAsia="Georgia" w:cs="Georgia" w:ascii="Georgia" w:hAnsi="Georgia"/>
        </w:rPr>
        <w:t xml:space="preserve">Nous rappelons également quelques relations mathématiques utiles:</w:t>
      </w:r>
    </w:p>
    <w:p>
      <w:pPr>
        <w:spacing w:after="220" w:lineRule="auto"/>
      </w:pPr>
      <m:oMathPara>
        <m:oMath>
          <m:nary>
            <m:naryPr>
              <m:chr m:val="∫"/>
              <m:limLoc m:val="subSup"/>
              <m:grow m:val="1"/>
            </m:naryPr>
            <m:sub>
              <m:r>
                <m:rPr>
                  <m:sty m:val="i"/>
                </m:rPr>
                <m:t>u</m:t>
              </m:r>
              <m:r>
                <m:rPr>
                  <m:sty m:val="p"/>
                </m:rPr>
                <m:t>=</m:t>
              </m:r>
              <m:r>
                <m:rPr>
                  <m:sty m:val="p"/>
                </m:rPr>
                <m:t>0</m:t>
              </m:r>
            </m:sub>
            <m:sup>
              <m:r>
                <m:rPr>
                  <m:sty m:val="p"/>
                </m:rPr>
                <m:t>+</m:t>
              </m:r>
              <m:r>
                <m:rPr>
                  <m:sty m:val="p"/>
                </m:rPr>
                <m:t>∞</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u</m:t>
                      </m:r>
                    </m:e>
                    <m:sup>
                      <m:r>
                        <m:rPr>
                          <m:sty m:val="p"/>
                        </m:rPr>
                        <m:t>2</m:t>
                      </m:r>
                    </m:sup>
                  </m:sSup>
                </m:num>
                <m:den>
                  <m:r>
                    <m:rPr>
                      <m:sty m:val="p"/>
                    </m:rPr>
                    <m:t>2</m:t>
                  </m:r>
                </m:den>
              </m:f>
            </m:e>
          </m:d>
          <m:r>
            <m:rPr>
              <m:sty m:val="i"/>
            </m:rPr>
            <m:t>d</m:t>
          </m:r>
          <m:r>
            <m:rPr>
              <m:sty m:val="i"/>
            </m:rPr>
            <m:t>u</m:t>
          </m:r>
          <m:r>
            <m:rPr>
              <m:sty m:val="p"/>
            </m:rPr>
            <m:t>=</m:t>
          </m:r>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den>
              </m:f>
            </m:e>
          </m:rad>
        </m:oMath>
      </m:oMathPara>
    </w:p>
    <w:p>
      <w:pPr>
        <w:spacing w:after="220" w:lineRule="auto"/>
      </w:pPr>
      <w:r>
        <w:rPr>
          <w:rFonts w:eastAsia="Georgia" w:cs="Georgia" w:ascii="Georgia" w:hAnsi="Georgia"/>
        </w:rPr>
        <w:t xml:space="preserve">Laplacien en coordonnées cylindriques d'une fonction scalaire </w:t>
      </w:r>
      <m:oMath>
        <m:r>
          <m:rPr>
            <m:sty m:val="i"/>
          </m:rPr>
          <m:t>g</m:t>
        </m:r>
        <m:r>
          <m:rPr>
            <m:sty m:val="p"/>
          </m:rPr>
          <m:t>(</m:t>
        </m:r>
        <m:r>
          <m:rPr>
            <m:sty m:val="i"/>
          </m:rPr>
          <m:t>r</m:t>
        </m:r>
        <m:r>
          <m:rPr>
            <m:sty m:val="p"/>
          </m:rPr>
          <m:t>,</m:t>
        </m:r>
        <m:r>
          <m:rPr>
            <m:sty m:val="i"/>
          </m:rPr>
          <m:t>θ</m:t>
        </m:r>
        <m:r>
          <m:rPr>
            <m:sty m:val="p"/>
          </m:rPr>
          <m:t>,</m:t>
        </m:r>
        <m:r>
          <m:rPr>
            <m:sty m:val="i"/>
          </m:rPr>
          <m:t>z</m:t>
        </m:r>
        <m:r>
          <m:rPr>
            <m:sty m:val="p"/>
          </m:rPr>
          <m:t>)</m:t>
        </m:r>
      </m:oMath>
      <w:r>
        <w:rPr/>
        <w:t xml:space="preserve"> :</w:t>
      </w:r>
    </w:p>
    <w:p>
      <w:pPr>
        <w:spacing w:after="220" w:lineRule="auto"/>
      </w:pPr>
      <m:oMathPara>
        <m:oMath>
          <m:r>
            <m:rPr>
              <m:sty m:val="p"/>
            </m:rPr>
            <m:t>Δ</m:t>
          </m:r>
          <m:r>
            <m:rPr>
              <m:sty m:val="i"/>
            </m:rPr>
            <m:t>g</m:t>
          </m:r>
          <m:r>
            <m:rPr>
              <m:sty m:val="p"/>
            </m:rPr>
            <m:t>=</m:t>
          </m:r>
          <m:f>
            <m:fPr>
              <m:ctrlPr>
                <w:rPr>
                  <w:rFonts w:ascii="Cambria Math" w:hAnsi="Cambria Math"/>
                </w:rPr>
              </m:ctrlPr>
            </m:fPr>
            <m:num>
              <m:sSup>
                <m:sSupPr/>
                <m:e>
                  <m:r>
                    <m:rPr>
                      <m:sty m:val="i"/>
                    </m:rPr>
                    <m:t>∂</m:t>
                  </m:r>
                </m:e>
                <m:sup>
                  <m:r>
                    <m:rPr>
                      <m:sty m:val="p"/>
                    </m:rPr>
                    <m:t>2</m:t>
                  </m:r>
                </m:sup>
              </m:sSup>
              <m:r>
                <m:rPr>
                  <m:sty m:val="i"/>
                </m:rPr>
                <m:t>g</m:t>
              </m:r>
            </m:num>
            <m:den>
              <m:r>
                <m:rPr>
                  <m:sty m:val="i"/>
                </m:rPr>
                <m:t>∂</m:t>
              </m:r>
              <m:sSup>
                <m:sSupPr/>
                <m:e>
                  <m:r>
                    <m:rPr>
                      <m:sty m:val="i"/>
                    </m:rPr>
                    <m:t>r</m:t>
                  </m:r>
                </m:e>
                <m:sup>
                  <m:r>
                    <m:rPr>
                      <m:sty m:val="p"/>
                    </m:rPr>
                    <m:t>2</m:t>
                  </m:r>
                </m:sup>
              </m:sSup>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g</m:t>
              </m:r>
            </m:num>
            <m:den>
              <m:r>
                <m:rPr>
                  <m:sty m:val="i"/>
                </m:rPr>
                <m:t>∂</m:t>
              </m:r>
              <m:r>
                <m:rPr>
                  <m:sty m:val="i"/>
                </m:rPr>
                <m:t>r</m:t>
              </m:r>
            </m:den>
          </m:f>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g</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g</m:t>
              </m:r>
            </m:num>
            <m:den>
              <m:r>
                <m:rPr>
                  <m:sty m:val="i"/>
                </m:rPr>
                <m:t>∂</m:t>
              </m:r>
              <m:sSup>
                <m:sSupPr/>
                <m:e>
                  <m:r>
                    <m:rPr>
                      <m:sty m:val="i"/>
                    </m:rPr>
                    <m:t>z</m:t>
                  </m:r>
                </m:e>
                <m:sup>
                  <m:r>
                    <m:rPr>
                      <m:sty m:val="p"/>
                    </m:rPr>
                    <m:t>2</m:t>
                  </m:r>
                </m:sup>
              </m:sSup>
            </m:den>
          </m:f>
          <m:r>
            <m:rPr>
              <m:sty m:val="p"/>
            </m:rPr>
            <m:t>.</m:t>
          </m:r>
        </m:oMath>
      </m:oMathPara>
    </w:p>
    <w:p>
      <w:pPr>
        <w:spacing w:after="220" w:lineRule="auto"/>
      </w:pPr>
      <w:r>
        <w:rPr>
          <w:rFonts w:eastAsia="Georgia" w:cs="Georgia" w:ascii="Georgia" w:hAnsi="Georgia"/>
        </w:rPr>
        <w:t xml:space="preserve">Divergence et rotationnel en coordonnées cylindriques, d'un vecteur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r>
                      <m:rPr>
                        <m:sty m:val="i"/>
                      </m:rPr>
                      <m:t>A</m:t>
                    </m:r>
                  </m:e>
                </m:acc>
                <m:r>
                  <m:rPr>
                    <m:sty m:val="p"/>
                  </m:rPr>
                  <m:t>=</m:t>
                </m:r>
                <m:sSub>
                  <m:sSubPr/>
                  <m:e>
                    <m:r>
                      <m:rPr>
                        <m:sty m:val="i"/>
                      </m:rPr>
                      <m:t>A</m:t>
                    </m:r>
                  </m:e>
                  <m:sub>
                    <m:r>
                      <m:rPr>
                        <m:sty m:val="i"/>
                      </m:rPr>
                      <m:t>r</m:t>
                    </m:r>
                  </m:sub>
                </m:sSub>
                <m:acc>
                  <m:accPr>
                    <m:chr m:val="⃗"/>
                  </m:accPr>
                  <m:e>
                    <m:sSub>
                      <m:sSubPr/>
                      <m:e>
                        <m:r>
                          <m:rPr>
                            <m:sty m:val="i"/>
                          </m:rPr>
                          <m:t>u</m:t>
                        </m:r>
                      </m:e>
                      <m:sub>
                        <m:r>
                          <m:rPr>
                            <m:sty m:val="i"/>
                          </m:rPr>
                          <m:t>r</m:t>
                        </m:r>
                      </m:sub>
                    </m:sSub>
                  </m:e>
                </m:acc>
                <m:r>
                  <m:rPr>
                    <m:sty m:val="p"/>
                  </m:rPr>
                  <m:t>+</m:t>
                </m:r>
                <m:sSub>
                  <m:sSubPr/>
                  <m:e>
                    <m:r>
                      <m:rPr>
                        <m:sty m:val="i"/>
                      </m:rPr>
                      <m:t>A</m:t>
                    </m:r>
                  </m:e>
                  <m:sub>
                    <m:r>
                      <m:rPr>
                        <m:sty m:val="i"/>
                      </m:rPr>
                      <m:t>θ</m:t>
                    </m:r>
                  </m:sub>
                </m:sSub>
                <m:acc>
                  <m:accPr>
                    <m:chr m:val="⃗"/>
                  </m:accPr>
                  <m:e>
                    <m:sSub>
                      <m:sSubPr/>
                      <m:e>
                        <m:r>
                          <m:rPr>
                            <m:sty m:val="i"/>
                          </m:rPr>
                          <m:t>u</m:t>
                        </m:r>
                      </m:e>
                      <m:sub>
                        <m:r>
                          <m:rPr>
                            <m:sty m:val="i"/>
                          </m:rPr>
                          <m:t>θ</m:t>
                        </m:r>
                      </m:sub>
                    </m:sSub>
                  </m:e>
                </m:acc>
                <m:r>
                  <m:rPr>
                    <m:sty m:val="p"/>
                  </m:rPr>
                  <m:t>+</m:t>
                </m:r>
                <m:sSub>
                  <m:sSubPr/>
                  <m:e>
                    <m:r>
                      <m:rPr>
                        <m:sty m:val="i"/>
                      </m:rPr>
                      <m:t>A</m:t>
                    </m:r>
                  </m:e>
                  <m:sub>
                    <m:r>
                      <m:rPr>
                        <m:sty m:val="i"/>
                      </m:rPr>
                      <m:t>z</m:t>
                    </m:r>
                  </m:sub>
                </m:sSub>
                <m:acc>
                  <m:accPr>
                    <m:chr m:val="⃗"/>
                  </m:accPr>
                  <m:e>
                    <m:sSub>
                      <m:sSubPr/>
                      <m:e>
                        <m:r>
                          <m:rPr>
                            <m:sty m:val="i"/>
                          </m:rPr>
                          <m:t>u</m:t>
                        </m:r>
                      </m:e>
                      <m:sub>
                        <m:r>
                          <m:rPr>
                            <m:sty m:val="i"/>
                          </m:rPr>
                          <m:t>z</m:t>
                        </m:r>
                      </m:sub>
                    </m:sSub>
                  </m:e>
                </m:acc>
                <m:r>
                  <m:rPr>
                    <m:sty m:val="p"/>
                  </m:rPr>
                  <m:t>:</m:t>
                </m:r>
              </m:e>
            </m:mr>
            <m:mr>
              <m:e/>
              <m:e>
                <m:r>
                  <m:rPr>
                    <m:sty m:val="p"/>
                  </m:rPr>
                  <m:t>div</m:t>
                </m:r>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e>
            </m:mr>
            <m:mr>
              <m:e/>
              <m:e>
                <m:acc>
                  <m:accPr>
                    <m:chr m:val="⃗"/>
                  </m:accPr>
                  <m:e>
                    <m:r>
                      <m:rPr>
                        <m:sty m:val="i"/>
                      </m:rPr>
                      <m:t>r</m:t>
                    </m:r>
                    <m:r>
                      <m:rPr>
                        <m:sty m:val="i"/>
                      </m:rPr>
                      <m:t>o</m:t>
                    </m:r>
                    <m:r>
                      <m:rPr>
                        <m:sty m:val="i"/>
                      </m:rPr>
                      <m:t>t</m:t>
                    </m:r>
                  </m:e>
                </m:acc>
                <m:acc>
                  <m:accPr>
                    <m:chr m:val="⃗"/>
                  </m:accPr>
                  <m:e>
                    <m:r>
                      <m:rPr>
                        <m:sty m:val="i"/>
                      </m:rPr>
                      <m:t>A</m:t>
                    </m:r>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z</m:t>
                        </m:r>
                      </m:den>
                    </m:f>
                  </m:e>
                </m:d>
                <m:acc>
                  <m:accPr>
                    <m:chr m:val="⃗"/>
                  </m:accPr>
                  <m:e>
                    <m:sSub>
                      <m:sSubPr/>
                      <m:e>
                        <m:r>
                          <m:rPr>
                            <m:sty m:val="i"/>
                          </m:rPr>
                          <m:t>u</m:t>
                        </m:r>
                      </m:e>
                      <m:sub>
                        <m:r>
                          <m:rPr>
                            <m:sty m:val="i"/>
                          </m:rPr>
                          <m:t>r</m:t>
                        </m:r>
                      </m:sub>
                    </m:sSub>
                  </m:e>
                </m:acc>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e>
                </m:d>
                <m:acc>
                  <m:accPr>
                    <m:chr m:val="⃗"/>
                  </m:accPr>
                  <m:e>
                    <m:sSub>
                      <m:sSubPr/>
                      <m:e>
                        <m:r>
                          <m:rPr>
                            <m:sty m:val="i"/>
                          </m:rPr>
                          <m:t>u</m:t>
                        </m:r>
                      </m:e>
                      <m:sub>
                        <m:r>
                          <m:rPr>
                            <m:sty m:val="i"/>
                          </m:rPr>
                          <m:t>θ</m:t>
                        </m:r>
                      </m:sub>
                    </m:sSub>
                  </m:e>
                </m:acc>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acc>
                  <m:accPr>
                    <m:chr m:val="⃗"/>
                  </m:accPr>
                  <m:e>
                    <m:sSub>
                      <m:sSubPr/>
                      <m:e>
                        <m:r>
                          <m:rPr>
                            <m:sty m:val="i"/>
                          </m:rPr>
                          <m:t>u</m:t>
                        </m:r>
                      </m:e>
                      <m:sub>
                        <m:r>
                          <m:rPr>
                            <m:sty m:val="i"/>
                          </m:rPr>
                          <m:t>z</m:t>
                        </m:r>
                      </m:sub>
                    </m:sSub>
                  </m:e>
                </m:acc>
                <m:r>
                  <m:rPr>
                    <m:sty m:val="p"/>
                  </m:rPr>
                  <m:t>.</m:t>
                </m:r>
              </m:e>
            </m:mr>
          </m:m>
        </m:oMath>
      </m:oMathPara>
    </w:p>
    <w:p>
      <w:pPr>
        <w:spacing w:line="271" w:before="330" w:lineRule="auto"/>
      </w:pPr>
      <w:r>
        <w:rPr>
          <w:rFonts w:eastAsia="Georgia" w:cs="Georgia" w:ascii="Georgia" w:hAnsi="Georgia"/>
          <w:b/>
          <w:sz w:val="42"/>
        </w:rPr>
        <w:t xml:space="preserve">Partie I - Analyse d'une expérience</w:t>
      </w:r>
    </w:p>
    <w:p>
      <w:pPr>
        <w:spacing w:after="220" w:lineRule="auto"/>
      </w:pPr>
      <w:r>
        <w:rPr>
          <w:rFonts w:eastAsia="Georgia" w:cs="Georgia" w:ascii="Georgia" w:hAnsi="Georgia"/>
        </w:rPr>
        <w:t xml:space="preserve">On se propose d'étudier les oscillations libres, puis amorties, d'une plaque homogène carrée de côté </w:t>
      </w:r>
      <m:oMath>
        <m:r>
          <m:rPr>
            <m:sty m:val="i"/>
          </m:rPr>
          <m:t>d</m:t>
        </m:r>
      </m:oMath>
      <w:r>
        <w:rPr/>
        <w:t xml:space="preserve">, de masse </w:t>
      </w:r>
      <m:oMath>
        <m:r>
          <m:rPr>
            <m:sty m:val="i"/>
          </m:rPr>
          <m:t>m</m:t>
        </m:r>
      </m:oMath>
      <w:r>
        <w:rPr>
          <w:rFonts w:eastAsia="Georgia" w:cs="Georgia" w:ascii="Georgia" w:hAnsi="Georgia"/>
        </w:rPr>
        <w:t xml:space="preserve"> et d'épaisseur </w:t>
      </w:r>
      <m:oMath>
        <m:r>
          <m:rPr>
            <m:sty m:val="i"/>
          </m:rPr>
          <m:t>h</m:t>
        </m:r>
      </m:oMath>
      <w:r>
        <w:rPr>
          <w:rFonts w:eastAsia="Georgia" w:cs="Georgia" w:ascii="Georgia" w:hAnsi="Georgia"/>
        </w:rPr>
        <w:t xml:space="preserve"> négligeable devant </w:t>
      </w:r>
      <m:oMath>
        <m:r>
          <m:rPr>
            <m:sty m:val="i"/>
          </m:rPr>
          <m:t>d</m:t>
        </m:r>
      </m:oMath>
      <w:r>
        <w:rPr>
          <w:rFonts w:eastAsia="Georgia" w:cs="Georgia" w:ascii="Georgia" w:hAnsi="Georgia"/>
        </w:rPr>
        <w:t xml:space="preserve">, astreinte à se déplacer dans le plan </w:t>
      </w:r>
      <m:oMath>
        <m:r>
          <m:rPr>
            <m:sty m:val="i"/>
          </m:rPr>
          <m:t>O</m:t>
        </m:r>
        <m:r>
          <m:rPr>
            <m:sty m:val="i"/>
          </m:rPr>
          <m:t>x</m:t>
        </m:r>
        <m:r>
          <m:rPr>
            <m:sty m:val="i"/>
          </m:rPr>
          <m:t>y</m:t>
        </m:r>
      </m:oMath>
      <w:r>
        <w:rPr/>
        <w:t xml:space="preserve">. Le point </w:t>
      </w:r>
      <m:oMath>
        <m:r>
          <m:rPr>
            <m:sty m:val="i"/>
          </m:rPr>
          <m:t>O</m:t>
        </m:r>
      </m:oMath>
      <w:r>
        <w:rPr>
          <w:rFonts w:eastAsia="Georgia" w:cs="Georgia" w:ascii="Georgia" w:hAnsi="Georgia"/>
        </w:rPr>
        <w:t xml:space="preserve"> est l'intersection de l'axe de révolution des bobines avec le plan de la plaque. Cette plaque est reliée aux points fixes </w:t>
      </w:r>
      <m:oMath>
        <m:sSub>
          <m:sSubPr/>
          <m:e>
            <m:r>
              <m:rPr>
                <m:sty m:val="i"/>
              </m:rPr>
              <m:t>O</m:t>
            </m:r>
          </m:e>
          <m:sub>
            <m:r>
              <m:rPr>
                <m:sty m:val="p"/>
              </m:rPr>
              <m:t>1</m:t>
            </m:r>
          </m:sub>
        </m:sSub>
      </m:oMath>
      <w:r>
        <w:rPr/>
        <w:t xml:space="preserve"> et </w:t>
      </w:r>
      <m:oMath>
        <m:sSub>
          <m:sSubPr/>
          <m:e>
            <m:r>
              <m:rPr>
                <m:sty m:val="i"/>
              </m:rPr>
              <m:t>O</m:t>
            </m:r>
          </m:e>
          <m:sub>
            <m:r>
              <m:rPr>
                <m:sty m:val="p"/>
              </m:rPr>
              <m:t>2</m:t>
            </m:r>
          </m:sub>
        </m:sSub>
      </m:oMath>
      <w:r>
        <w:rPr/>
        <w:t xml:space="preserve"> (avec </w:t>
      </w:r>
      <m:oMath>
        <m:acc>
          <m:accPr>
            <m:chr m:val="⃗"/>
          </m:accPr>
          <m:e>
            <m:r>
              <m:rPr>
                <m:sty m:val="i"/>
              </m:rPr>
              <m:t>O</m:t>
            </m:r>
            <m:sSub>
              <m:sSubPr/>
              <m:e>
                <m:r>
                  <m:rPr>
                    <m:sty m:val="i"/>
                  </m:rPr>
                  <m:t>O</m:t>
                </m:r>
              </m:e>
              <m:sub>
                <m:r>
                  <m:rPr>
                    <m:sty m:val="p"/>
                  </m:rPr>
                  <m:t>2</m:t>
                </m:r>
              </m:sub>
            </m:sSub>
          </m:e>
        </m:acc>
        <m:r>
          <m:rPr>
            <m:sty m:val="p"/>
          </m:rPr>
          <m:t>⋅</m:t>
        </m:r>
        <m:acc>
          <m:accPr>
            <m:chr m:val="⃗"/>
          </m:accPr>
          <m:e>
            <m:sSub>
              <m:sSubPr/>
              <m:e>
                <m:r>
                  <m:rPr>
                    <m:sty m:val="i"/>
                  </m:rPr>
                  <m:t>u</m:t>
                </m:r>
              </m:e>
              <m:sub>
                <m:r>
                  <m:rPr>
                    <m:sty m:val="i"/>
                  </m:rPr>
                  <m:t>y</m:t>
                </m:r>
              </m:sub>
            </m:sSub>
          </m:e>
        </m:acc>
        <m:r>
          <m:rPr>
            <m:sty m:val="p"/>
          </m:rPr>
          <m:t>=</m:t>
        </m:r>
        <m:r>
          <m:rPr>
            <m:sty m:val="p"/>
          </m:rPr>
          <m:t>−</m:t>
        </m:r>
        <m:acc>
          <m:accPr>
            <m:chr m:val="⃗"/>
          </m:accPr>
          <m:e>
            <m:r>
              <m:rPr>
                <m:sty m:val="i"/>
              </m:rPr>
              <m:t>O</m:t>
            </m:r>
            <m:sSub>
              <m:sSubPr/>
              <m:e>
                <m:r>
                  <m:rPr>
                    <m:sty m:val="i"/>
                  </m:rPr>
                  <m:t>O</m:t>
                </m:r>
              </m:e>
              <m:sub>
                <m:r>
                  <m:rPr>
                    <m:sty m:val="p"/>
                  </m:rPr>
                  <m:t>1</m:t>
                </m:r>
              </m:sub>
            </m:sSub>
          </m:e>
        </m:acc>
        <m:r>
          <m:rPr>
            <m:sty m:val="p"/>
          </m:rPr>
          <m:t>⋅</m:t>
        </m:r>
        <m:acc>
          <m:accPr>
            <m:chr m:val="⃗"/>
          </m:accPr>
          <m:e>
            <m:sSub>
              <m:sSubPr/>
              <m:e>
                <m:r>
                  <m:rPr>
                    <m:sty m:val="i"/>
                  </m:rPr>
                  <m:t>u</m:t>
                </m:r>
              </m:e>
              <m:sub>
                <m:r>
                  <m:rPr>
                    <m:sty m:val="i"/>
                  </m:rPr>
                  <m:t>y</m:t>
                </m:r>
              </m:sub>
            </m:sSub>
          </m:e>
        </m:acc>
        <m:r>
          <m:rPr>
            <m:sty m:val="p"/>
          </m:rPr>
          <m:t>=</m:t>
        </m:r>
        <m:r>
          <m:rPr>
            <m:sty m:val="i"/>
          </m:rPr>
          <m:t>d</m:t>
        </m:r>
        <m:r>
          <m:rPr>
            <m:sty m:val="p"/>
          </m:rPr>
          <m:t>/</m:t>
        </m:r>
        <m:r>
          <m:rPr>
            <m:sty m:val="p"/>
          </m:rPr>
          <m:t>2</m:t>
        </m:r>
      </m:oMath>
      <w:r>
        <w:rPr/>
        <w:t xml:space="preserve"> ) par deux fils inextensibles, sans masse et de longueur </w:t>
      </w:r>
      <m:oMath>
        <m:r>
          <m:rPr>
            <m:sty m:val="i"/>
          </m:rPr>
          <m:t>L</m:t>
        </m:r>
      </m:oMath>
      <w:r>
        <w:rPr>
          <w:rFonts w:eastAsia="Georgia" w:cs="Georgia" w:ascii="Georgia" w:hAnsi="Georgia"/>
        </w:rPr>
        <w:t xml:space="preserve"> fixés au niveau de la plaque en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w:t>
      </w:r>
    </w:p>
    <w:p>
      <w:pPr>
        <w:spacing w:after="220" w:lineRule="auto"/>
      </w:pPr>
      <w:r>
        <w:rPr>
          <w:rFonts w:eastAsia="Georgia" w:cs="Georgia" w:ascii="Georgia" w:hAnsi="Georgia"/>
        </w:rPr>
        <w:t xml:space="preserve">Nous faisons l'hypothèse que, durant les oscillations, les fils restent tous les deux tendus et que les liaisons aux différents points de fixation sont parfaites.</w:t>
      </w:r>
      <w:r>
        <w:rPr/>
        <w:br w:type="textWrapping"/>
      </w:r>
      <w:r>
        <w:rPr/>
        <w:t xml:space="preserve">Nous notons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θ</m:t>
                </m:r>
                <m:r>
                  <m:rPr>
                    <m:sty m:val="p"/>
                  </m:rPr>
                  <m:t>=</m:t>
                </m:r>
                <m:d>
                  <m:dPr>
                    <m:begChr m:val="("/>
                    <m:endChr m:val=")"/>
                    <m:ctrlPr>
                      <w:rPr>
                        <w:rFonts w:ascii="Cambria Math" w:hAnsi="Cambria Math"/>
                      </w:rPr>
                    </m:ctrlPr>
                  </m:dPr>
                  <m:e>
                    <m:acc>
                      <m:accPr>
                        <m:chr m:val="̂"/>
                      </m:accPr>
                      <m:e>
                        <m:acc>
                          <m:accPr>
                            <m:chr m:val="⃗"/>
                          </m:accPr>
                          <m:e>
                            <m:sSub>
                              <m:sSubPr/>
                              <m:e>
                                <m:r>
                                  <m:rPr>
                                    <m:sty m:val="i"/>
                                  </m:rPr>
                                  <m:t>u</m:t>
                                </m:r>
                              </m:e>
                              <m:sub>
                                <m:r>
                                  <m:rPr>
                                    <m:sty m:val="i"/>
                                  </m:rPr>
                                  <m:t>x</m:t>
                                </m:r>
                              </m:sub>
                            </m:sSub>
                          </m:e>
                        </m:acc>
                      </m:e>
                    </m:acc>
                    <m:r>
                      <m:rPr>
                        <m:sty m:val="p"/>
                      </m:rPr>
                      <m:t>,</m:t>
                    </m:r>
                    <m:acc>
                      <m:accPr>
                        <m:chr m:val="̂"/>
                      </m:accPr>
                      <m:e>
                        <m:sSub>
                          <m:sSubPr/>
                          <m:e>
                            <m:r>
                              <m:rPr>
                                <m:sty m:val="i"/>
                              </m:rPr>
                              <m:t>O</m:t>
                            </m:r>
                          </m:e>
                          <m:sub>
                            <m:r>
                              <m:rPr>
                                <m:sty m:val="p"/>
                              </m:rPr>
                              <m:t>1</m:t>
                            </m:r>
                          </m:sub>
                        </m:sSub>
                        <m:sSub>
                          <m:sSubPr/>
                          <m:e>
                            <m:r>
                              <m:rPr>
                                <m:sty m:val="i"/>
                              </m:rPr>
                              <m:t>A</m:t>
                            </m:r>
                          </m:e>
                          <m:sub>
                            <m:r>
                              <m:rPr>
                                <m:sty m:val="p"/>
                              </m:rPr>
                              <m:t>1</m:t>
                            </m:r>
                          </m:sub>
                        </m:sSub>
                      </m:e>
                    </m:acc>
                  </m:e>
                </m:d>
                <m:r>
                  <m:rPr>
                    <m:sty m:val="p"/>
                  </m:rPr>
                  <m:t>=</m:t>
                </m:r>
                <m:d>
                  <m:dPr>
                    <m:begChr m:val="("/>
                    <m:endChr m:val=")"/>
                    <m:ctrlPr>
                      <w:rPr>
                        <w:rFonts w:ascii="Cambria Math" w:hAnsi="Cambria Math"/>
                      </w:rPr>
                    </m:ctrlPr>
                  </m:dPr>
                  <m:e>
                    <m:acc>
                      <m:accPr>
                        <m:chr m:val="̂"/>
                      </m:accPr>
                      <m:e>
                        <m:acc>
                          <m:accPr>
                            <m:chr m:val="⃗"/>
                          </m:accPr>
                          <m:e>
                            <m:sSub>
                              <m:sSubPr/>
                              <m:e>
                                <m:r>
                                  <m:rPr>
                                    <m:sty m:val="i"/>
                                  </m:rPr>
                                  <m:t>u</m:t>
                                </m:r>
                              </m:e>
                              <m:sub>
                                <m:r>
                                  <m:rPr>
                                    <m:sty m:val="i"/>
                                  </m:rPr>
                                  <m:t>x</m:t>
                                </m:r>
                              </m:sub>
                            </m:sSub>
                          </m:e>
                        </m:acc>
                      </m:e>
                    </m:acc>
                    <m:r>
                      <m:rPr>
                        <m:sty m:val="p"/>
                      </m:rPr>
                      <m:t>,</m:t>
                    </m:r>
                    <m:acc>
                      <m:accPr>
                        <m:chr m:val="̂"/>
                      </m:accPr>
                      <m:e>
                        <m:sSub>
                          <m:sSubPr/>
                          <m:e>
                            <m:r>
                              <m:rPr>
                                <m:sty m:val="i"/>
                              </m:rPr>
                              <m:t>O</m:t>
                            </m:r>
                          </m:e>
                          <m:sub>
                            <m:r>
                              <m:rPr>
                                <m:sty m:val="p"/>
                              </m:rPr>
                              <m:t>2</m:t>
                            </m:r>
                          </m:sub>
                        </m:sSub>
                        <m:sSub>
                          <m:sSubPr/>
                          <m:e>
                            <m:r>
                              <m:rPr>
                                <m:sty m:val="i"/>
                              </m:rPr>
                              <m:t>A</m:t>
                            </m:r>
                          </m:e>
                          <m:sub>
                            <m:r>
                              <m:rPr>
                                <m:sty m:val="p"/>
                              </m:rPr>
                              <m:t>2</m:t>
                            </m:r>
                          </m:sub>
                        </m:sSub>
                      </m:e>
                    </m:acc>
                  </m:e>
                </m:d>
                <m:r>
                  <m:rPr>
                    <m:sty m:val="p"/>
                  </m:rPr>
                  <m:t>,</m:t>
                </m:r>
                <m:acc>
                  <m:accPr>
                    <m:chr m:val="⃗"/>
                  </m:accPr>
                  <m:e>
                    <m:sSub>
                      <m:sSubPr/>
                      <m:e>
                        <m:r>
                          <m:rPr>
                            <m:sty m:val="i"/>
                          </m:rPr>
                          <m:t>u</m:t>
                        </m:r>
                      </m:e>
                      <m:sub>
                        <m:r>
                          <m:rPr>
                            <m:sty m:val="i"/>
                          </m:rPr>
                          <m:t>r</m:t>
                        </m:r>
                      </m:sub>
                    </m:sSub>
                  </m:e>
                </m:acc>
                <m:r>
                  <m:rPr>
                    <m:sty m:val="p"/>
                  </m:rPr>
                  <m:t>=</m:t>
                </m:r>
                <m:f>
                  <m:fPr>
                    <m:ctrlPr>
                      <w:rPr>
                        <w:rFonts w:ascii="Cambria Math" w:hAnsi="Cambria Math"/>
                      </w:rPr>
                    </m:ctrlPr>
                  </m:fPr>
                  <m:num>
                    <m:acc>
                      <m:accPr>
                        <m:chr m:val="⃗"/>
                      </m:accPr>
                      <m:e>
                        <m:sSub>
                          <m:sSubPr/>
                          <m:e>
                            <m:r>
                              <m:rPr>
                                <m:sty m:val="i"/>
                              </m:rPr>
                              <m:t>O</m:t>
                            </m:r>
                          </m:e>
                          <m:sub>
                            <m:r>
                              <m:rPr>
                                <m:sty m:val="p"/>
                              </m:rPr>
                              <m:t>1</m:t>
                            </m:r>
                          </m:sub>
                        </m:sSub>
                        <m:sSub>
                          <m:sSubPr/>
                          <m:e>
                            <m:r>
                              <m:rPr>
                                <m:sty m:val="i"/>
                              </m:rPr>
                              <m:t>A</m:t>
                            </m:r>
                          </m:e>
                          <m:sub>
                            <m:r>
                              <m:rPr>
                                <m:sty m:val="p"/>
                              </m:rPr>
                              <m:t>1</m:t>
                            </m:r>
                          </m:sub>
                        </m:sSub>
                      </m:e>
                    </m:acc>
                  </m:num>
                  <m:den>
                    <m:r>
                      <m:rPr>
                        <m:sty m:val="i"/>
                      </m:rPr>
                      <m:t>L</m:t>
                    </m:r>
                  </m:den>
                </m:f>
                <m:r>
                  <m:rPr>
                    <m:sty m:val="p"/>
                  </m:rPr>
                  <m:t>,</m:t>
                </m:r>
              </m:e>
            </m:mr>
            <m:mr>
              <m:e/>
              <m:e>
                <m:acc>
                  <m:accPr>
                    <m:chr m:val="⃗"/>
                  </m:accPr>
                  <m:e>
                    <m:sSub>
                      <m:sSubPr/>
                      <m:e>
                        <m:r>
                          <m:rPr>
                            <m:sty m:val="i"/>
                          </m:rPr>
                          <m:t>u</m:t>
                        </m:r>
                      </m:e>
                      <m:sub>
                        <m:r>
                          <m:rPr>
                            <m:sty m:val="i"/>
                          </m:rPr>
                          <m:t>θ</m:t>
                        </m:r>
                      </m:sub>
                    </m:sSub>
                  </m:e>
                </m:acc>
                <m:r>
                  <m:rPr>
                    <m:sty m:val="p"/>
                  </m:rPr>
                  <m:t>=</m:t>
                </m:r>
                <m:acc>
                  <m:accPr>
                    <m:chr m:val="⃗"/>
                  </m:accPr>
                  <m:e>
                    <m:sSub>
                      <m:sSubPr/>
                      <m:e>
                        <m:r>
                          <m:rPr>
                            <m:sty m:val="i"/>
                          </m:rPr>
                          <m:t>u</m:t>
                        </m:r>
                      </m:e>
                      <m:sub>
                        <m:r>
                          <m:rPr>
                            <m:sty m:val="i"/>
                          </m:rPr>
                          <m:t>z</m:t>
                        </m:r>
                      </m:sub>
                    </m:sSub>
                  </m:e>
                </m:acc>
                <m:r>
                  <m:rPr>
                    <m:sty m:val="p"/>
                  </m:rPr>
                  <m:t>∧</m:t>
                </m:r>
                <m:acc>
                  <m:accPr>
                    <m:chr m:val="⃗"/>
                  </m:accPr>
                  <m:e>
                    <m:sSub>
                      <m:sSubPr/>
                      <m:e>
                        <m:r>
                          <m:rPr>
                            <m:sty m:val="i"/>
                          </m:rPr>
                          <m:t>u</m:t>
                        </m:r>
                      </m:e>
                      <m:sub>
                        <m:r>
                          <m:rPr>
                            <m:sty m:val="i"/>
                          </m:rPr>
                          <m:t>r</m:t>
                        </m:r>
                      </m:sub>
                    </m:sSub>
                  </m:e>
                </m:acc>
                <m:r>
                  <m:rPr>
                    <m:nor/>
                  </m:rPr>
                  <m:t> et </m:t>
                </m:r>
                <m:acc>
                  <m:accPr>
                    <m:chr m:val="⃗"/>
                  </m:accPr>
                  <m:e>
                    <m:r>
                      <m:rPr>
                        <m:sty m:val="i"/>
                      </m:rPr>
                      <m:t>g</m:t>
                    </m:r>
                  </m:e>
                </m:acc>
                <m:r>
                  <m:rPr>
                    <m:sty m:val="p"/>
                  </m:rPr>
                  <m:t>=</m:t>
                </m:r>
                <m:r>
                  <m:rPr>
                    <m:sty m:val="i"/>
                  </m:rPr>
                  <m:t>g</m:t>
                </m:r>
                <m:acc>
                  <m:accPr>
                    <m:chr m:val="⃗"/>
                  </m:accPr>
                  <m:e>
                    <m:sSub>
                      <m:sSubPr/>
                      <m:e>
                        <m:r>
                          <m:rPr>
                            <m:sty m:val="i"/>
                          </m:rPr>
                          <m:t>u</m:t>
                        </m:r>
                      </m:e>
                      <m:sub>
                        <m:r>
                          <m:rPr>
                            <m:sty m:val="i"/>
                          </m:rPr>
                          <m:t>x</m:t>
                        </m:r>
                      </m:sub>
                    </m:sSub>
                  </m:e>
                </m:acc>
                <m:r>
                  <m:rPr>
                    <m:sty m:val="p"/>
                  </m:rPr>
                  <m:t>.</m:t>
                </m:r>
              </m:e>
            </m:mr>
          </m:m>
        </m:oMath>
      </m:oMathPara>
    </w:p>
    <w:p>
      <w:pPr>
        <w:spacing w:after="220" w:lineRule="auto"/>
      </w:pPr>
      <w:r>
        <w:rPr/>
        <w:t xml:space="preserve">Soient </w:t>
      </w:r>
      <m:oMath>
        <m:r>
          <m:rPr>
            <m:sty m:val="i"/>
          </m:rPr>
          <m:t>G</m:t>
        </m:r>
      </m:oMath>
      <w:r>
        <w:rPr/>
        <w:t xml:space="preserve"> le centre de masse de la plaque, </w:t>
      </w:r>
      <m:oMath>
        <m:r>
          <m:rPr>
            <m:sty m:val="i"/>
          </m:rPr>
          <m:t>y</m:t>
        </m:r>
        <m:r>
          <m:rPr>
            <m:sty m:val="p"/>
          </m:rPr>
          <m:t>=</m:t>
        </m:r>
        <m:acc>
          <m:accPr>
            <m:chr m:val="⃗"/>
          </m:accPr>
          <m:e>
            <m:r>
              <m:rPr>
                <m:sty m:val="i"/>
              </m:rPr>
              <m:t>O</m:t>
            </m:r>
            <m:r>
              <m:rPr>
                <m:sty m:val="i"/>
              </m:rPr>
              <m:t>G</m:t>
            </m:r>
          </m:e>
        </m:acc>
        <m:r>
          <m:rPr>
            <m:sty m:val="p"/>
          </m:rPr>
          <m:t>⋅</m:t>
        </m:r>
        <m:acc>
          <m:accPr>
            <m:chr m:val="⃗"/>
          </m:accPr>
          <m:e>
            <m:sSub>
              <m:sSubPr/>
              <m:e>
                <m:r>
                  <m:rPr>
                    <m:sty m:val="i"/>
                  </m:rPr>
                  <m:t>u</m:t>
                </m:r>
              </m:e>
              <m:sub>
                <m:r>
                  <m:rPr>
                    <m:sty m:val="i"/>
                  </m:rPr>
                  <m:t>y</m:t>
                </m:r>
              </m:sub>
            </m:sSub>
          </m:e>
        </m:acc>
      </m:oMath>
      <w:r>
        <w:rPr/>
        <w:t xml:space="preserve">, et </w:t>
      </w:r>
      <m:oMath>
        <m:acc>
          <m:accPr>
            <m:chr m:val="⃗"/>
          </m:accPr>
          <m:e>
            <m:r>
              <m:rPr>
                <m:sty m:val="i"/>
              </m:rPr>
              <m:t>v</m:t>
            </m:r>
          </m:e>
        </m:acc>
        <m:r>
          <m:rPr>
            <m:sty m:val="p"/>
          </m:rPr>
          <m:t>=</m:t>
        </m:r>
        <m:r>
          <m:rPr>
            <m:sty m:val="i"/>
          </m:rPr>
          <m:t>v</m:t>
        </m:r>
        <m:acc>
          <m:accPr>
            <m:chr m:val="⃗"/>
          </m:accPr>
          <m:e>
            <m:sSub>
              <m:sSubPr/>
              <m:e>
                <m:r>
                  <m:rPr>
                    <m:sty m:val="i"/>
                  </m:rPr>
                  <m:t>u</m:t>
                </m:r>
              </m:e>
              <m:sub>
                <m:r>
                  <m:rPr>
                    <m:sty m:val="i"/>
                  </m:rPr>
                  <m:t>y</m:t>
                </m:r>
              </m:sub>
            </m:sSub>
          </m:e>
        </m:acc>
        <m:r>
          <m:rPr>
            <m:sty m:val="p"/>
          </m:rPr>
          <m:t>=</m:t>
        </m:r>
        <m:acc>
          <m:accPr>
            <m:chr m:val="˙"/>
          </m:accPr>
          <m:e>
            <m:r>
              <m:rPr>
                <m:sty m:val="i"/>
              </m:rPr>
              <m:t>y</m:t>
            </m:r>
          </m:e>
        </m:acc>
        <m:acc>
          <m:accPr>
            <m:chr m:val="⃗"/>
          </m:accPr>
          <m:e>
            <m:sSub>
              <m:sSubPr/>
              <m:e>
                <m:r>
                  <m:rPr>
                    <m:sty m:val="i"/>
                  </m:rPr>
                  <m:t>u</m:t>
                </m:r>
              </m:e>
              <m:sub>
                <m:r>
                  <m:rPr>
                    <m:sty m:val="i"/>
                  </m:rPr>
                  <m:t>y</m:t>
                </m:r>
              </m:sub>
            </m:sSub>
          </m:e>
        </m:acc>
      </m:oMath>
      <w:r>
        <w:rPr/>
        <w:t xml:space="preserve"> la composante horizontale de la vitesse de </w:t>
      </w:r>
      <m:oMath>
        <m:r>
          <m:rPr>
            <m:sty m:val="i"/>
          </m:rPr>
          <m:t>G</m:t>
        </m:r>
      </m:oMath>
      <w:r>
        <w:rPr>
          <w:rFonts w:eastAsia="Georgia" w:cs="Georgia" w:ascii="Georgia" w:hAnsi="Georgia"/>
        </w:rPr>
        <w:t xml:space="preserve"> dans le référentiel du laboratoire. On pourra supposer que </w:t>
      </w:r>
      <m:oMath>
        <m:r>
          <m:rPr>
            <m:sty m:val="i"/>
          </m:rPr>
          <m:t>G</m:t>
        </m:r>
      </m:oMath>
      <w:r>
        <w:rPr/>
        <w:br w:type="textWrapping"/>
      </w:r>
    </w:p>
    <w:p>
      <w:pPr>
        <w:spacing w:lineRule="auto"/>
        <w:jc w:val="center"/>
      </w:pPr>
      <w:r>
        <w:rPr/>
        <w:drawing>
          <wp:inline distB="0" distL="0" distR="0" distT="0">
            <wp:extent cx="4600575" cy="5305425"/>
            <wp:effectExtent b="0" l="0" r="0" t="0"/>
            <wp:docPr id="2" name="image-9df605f8a49c3025105d9a049a0e7f65bc3862b5.jpg"/>
            <a:graphic>
              <a:graphicData uri="http://schemas.openxmlformats.org/drawingml/2006/picture">
                <pic:pic>
                  <pic:nvPicPr>
                    <pic:cNvPr id="2" name="image-9df605f8a49c3025105d9a049a0e7f65bc3862b5.jpg" descr=""/>
                    <pic:cNvPicPr/>
                  </pic:nvPicPr>
                  <pic:blipFill>
                    <a:blip r:embed="rId6" cstate="print"/>
                    <a:srcRect b="0" l="0" r="0" t="0"/>
                    <a:stretch>
                      <a:fillRect/>
                    </a:stretch>
                  </pic:blipFill>
                  <pic:spPr>
                    <a:xfrm>
                      <a:off x="0" y="0"/>
                      <a:ext cx="4600575" cy="5305425"/>
                    </a:xfrm>
                    <a:prstGeom prst="rect"/>
                  </pic:spPr>
                </pic:pic>
              </a:graphicData>
            </a:graphic>
          </wp:inline>
        </w:drawing>
      </w:r>
    </w:p>
    <w:p>
      <w:pPr>
        <w:spacing w:after="220" w:lineRule="auto"/>
      </w:pPr>
      <w:r>
        <w:rPr/>
        <w:br w:type="textWrapping"/>
      </w:r>
      <w:r>
        <w:rPr/>
        <w:t xml:space="preserve">est en </w:t>
      </w:r>
      <m:oMath>
        <m:r>
          <m:rPr>
            <m:sty m:val="i"/>
          </m:rPr>
          <m:t>O</m:t>
        </m:r>
      </m:oMath>
      <w:r>
        <w:rPr/>
        <w:t xml:space="preserve"> lorsque la plaque est au repos.</w:t>
      </w:r>
    </w:p>
    <w:p>
      <w:pPr>
        <w:spacing w:line="271" w:before="330" w:lineRule="auto"/>
      </w:pPr>
      <w:r>
        <w:rPr>
          <w:rFonts w:eastAsia="Georgia" w:cs="Georgia" w:ascii="Georgia" w:hAnsi="Georgia"/>
          <w:b/>
          <w:sz w:val="42"/>
        </w:rPr>
        <w:t xml:space="preserve">I.A - Étude des petites oscillations libres</w:t>
      </w:r>
    </w:p>
    <w:p>
      <w:pPr>
        <w:spacing w:after="220" w:lineRule="auto"/>
      </w:pPr>
      <w:r>
        <w:rPr>
          <w:rFonts w:eastAsia="Georgia" w:cs="Georgia" w:ascii="Georgia" w:hAnsi="Georgia"/>
        </w:rPr>
        <w:t xml:space="preserve">À l'instant initial, la plaque est lâchée sans vitesse en </w:t>
      </w:r>
      <m:oMath>
        <m:r>
          <m:rPr>
            <m:sty m:val="i"/>
          </m:rPr>
          <m:t>θ</m:t>
        </m:r>
        <m:r>
          <m:rPr>
            <m:sty m:val="p"/>
          </m:rPr>
          <m:t>=</m:t>
        </m:r>
        <m:sSub>
          <m:sSubPr/>
          <m:e>
            <m:r>
              <m:rPr>
                <m:sty m:val="i"/>
              </m:rPr>
              <m:t>θ</m:t>
            </m:r>
          </m:e>
          <m:sub>
            <m:r>
              <m:rPr>
                <m:sty m:val="p"/>
              </m:rPr>
              <m:t>0</m:t>
            </m:r>
          </m:sub>
        </m:sSub>
      </m:oMath>
      <w:r>
        <w:rPr/>
        <w:t xml:space="preserve">.</w:t>
      </w:r>
      <w:r>
        <w:rPr/>
        <w:br w:type="textWrapping"/>
      </w:r>
      <w:r>
        <w:rPr/>
        <w:t xml:space="preserve">I.A.1)</w:t>
      </w:r>
      <w:r>
        <w:rPr/>
        <w:br w:type="textWrapping"/>
      </w:r>
      <w:r>
        <w:rPr/>
        <w:t xml:space="preserve">a) Exprimer les vecteurs vitesse des points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par rapport au référentiel du laboratoire. Soit </w:t>
      </w:r>
      <m:oMath>
        <m:acc>
          <m:accPr>
            <m:chr m:val="⃗"/>
          </m:accPr>
          <m:e>
            <m:r>
              <m:rPr>
                <m:sty m:val="p"/>
              </m:rPr>
              <m:t>Ω</m:t>
            </m:r>
          </m:e>
        </m:acc>
        <m:r>
          <m:rPr>
            <m:sty m:val="p"/>
          </m:rPr>
          <m:t>=</m:t>
        </m:r>
        <m:r>
          <m:rPr>
            <m:sty m:val="p"/>
          </m:rPr>
          <m:t>Ω</m:t>
        </m:r>
        <m:acc>
          <m:accPr>
            <m:chr m:val="⃗"/>
          </m:accPr>
          <m:e>
            <m:sSub>
              <m:sSubPr/>
              <m:e>
                <m:r>
                  <m:rPr>
                    <m:sty m:val="i"/>
                  </m:rPr>
                  <m:t>u</m:t>
                </m:r>
              </m:e>
              <m:sub>
                <m:r>
                  <m:rPr>
                    <m:sty m:val="i"/>
                  </m:rPr>
                  <m:t>z</m:t>
                </m:r>
              </m:sub>
            </m:sSub>
          </m:e>
        </m:acc>
      </m:oMath>
      <w:r>
        <w:rPr>
          <w:rFonts w:eastAsia="Georgia" w:cs="Georgia" w:ascii="Georgia" w:hAnsi="Georgia"/>
        </w:rPr>
        <w:t xml:space="preserve"> le vecteur rotation de la plaque dans ce référentiel Que peut-on dire de </w:t>
      </w:r>
      <m:oMath>
        <m:acc>
          <m:accPr>
            <m:chr m:val="⃗"/>
          </m:accPr>
          <m:e>
            <m:r>
              <m:rPr>
                <m:sty m:val="p"/>
              </m:rPr>
              <m:t>Ω</m:t>
            </m:r>
          </m:e>
        </m:acc>
      </m:oMath>
      <w:r>
        <w:rPr>
          <w:rFonts w:eastAsia="Georgia" w:cs="Georgia" w:ascii="Georgia" w:hAnsi="Georgia"/>
        </w:rPr>
        <w:t xml:space="preserve"> et du mouvement de la plaque dans ce même référentiel?</w:t>
      </w:r>
      <w:r>
        <w:rPr/>
        <w:br w:type="textWrapping"/>
      </w:r>
      <w:r>
        <w:rPr>
          <w:rFonts w:eastAsia="Georgia" w:cs="Georgia" w:ascii="Georgia" w:hAnsi="Georgia"/>
        </w:rPr>
        <w:t xml:space="preserve">b) Exprimer alors l'énergie cinétique de la plaque dans le référentiel du laboratoire en fonction de </w:t>
      </w:r>
      <m:oMath>
        <m:r>
          <m:rPr>
            <m:sty m:val="i"/>
          </m:rPr>
          <m:t>m</m:t>
        </m:r>
        <m:r>
          <m:rPr>
            <m:sty m:val="p"/>
          </m:rPr>
          <m:t>,</m:t>
        </m:r>
        <m:r>
          <m:rPr>
            <m:sty m:val="i"/>
          </m:rPr>
          <m:t>L</m:t>
        </m:r>
      </m:oMath>
      <w:r>
        <w:rPr/>
        <w:t xml:space="preserve"> et </w:t>
      </w:r>
      <m:oMath>
        <m:acc>
          <m:accPr>
            <m:chr m:val="˙"/>
          </m:accPr>
          <m:e>
            <m:r>
              <m:rPr>
                <m:sty m:val="i"/>
              </m:rPr>
              <m:t>θ</m:t>
            </m:r>
          </m:e>
        </m:acc>
        <m:r>
          <m:rPr>
            <m:sty m:val="p"/>
          </m:rPr>
          <m:t>=</m:t>
        </m:r>
        <m:f>
          <m:fPr>
            <m:ctrlPr>
              <w:rPr>
                <w:rFonts w:ascii="Cambria Math" w:hAnsi="Cambria Math"/>
              </w:rPr>
            </m:ctrlPr>
          </m:fPr>
          <m:num>
            <m:r>
              <m:rPr>
                <m:sty m:val="i"/>
              </m:rPr>
              <m:t>d</m:t>
            </m:r>
            <m:r>
              <m:rPr>
                <m:sty m:val="i"/>
              </m:rPr>
              <m:t>θ</m:t>
            </m:r>
          </m:num>
          <m:den>
            <m:r>
              <m:rPr>
                <m:sty m:val="i"/>
              </m:rPr>
              <m:t>d</m:t>
            </m:r>
            <m:r>
              <m:rPr>
                <m:sty m:val="i"/>
              </m:rPr>
              <m:t>t</m:t>
            </m:r>
          </m:den>
        </m:f>
      </m:oMath>
      <w:r>
        <w:rPr/>
        <w:t xml:space="preserve">.</w:t>
      </w:r>
      <w:r>
        <w:rPr/>
        <w:br w:type="textWrapping"/>
      </w:r>
      <w:r>
        <w:rPr>
          <w:rFonts w:eastAsia="Georgia" w:cs="Georgia" w:ascii="Georgia" w:hAnsi="Georgia"/>
        </w:rPr>
        <w:t xml:space="preserve">c) En traduisant la conservation de l'énergie mécanique du système, établir l'expression de </w:t>
      </w:r>
      <m:oMath>
        <m:sSup>
          <m:sSupPr/>
          <m:e>
            <m:acc>
              <m:accPr>
                <m:chr m:val="˙"/>
              </m:accPr>
              <m:e>
                <m:r>
                  <m:rPr>
                    <m:sty m:val="i"/>
                  </m:rPr>
                  <m:t>θ</m:t>
                </m:r>
              </m:e>
            </m:acc>
          </m:e>
          <m:sup>
            <m:r>
              <m:rPr>
                <m:sty m:val="p"/>
              </m:rPr>
              <m:t>2</m:t>
            </m:r>
          </m:sup>
        </m:sSup>
      </m:oMath>
      <w:r>
        <w:rPr/>
        <w:t xml:space="preserve"> en fonction de </w:t>
      </w:r>
      <m:oMath>
        <m:r>
          <m:rPr>
            <m:sty m:val="i"/>
          </m:rPr>
          <m:t>g</m:t>
        </m:r>
        <m:r>
          <m:rPr>
            <m:sty m:val="p"/>
          </m:rPr>
          <m:t>,</m:t>
        </m:r>
        <m:r>
          <m:rPr>
            <m:sty m:val="i"/>
          </m:rPr>
          <m:t>L</m:t>
        </m:r>
        <m:r>
          <m:rPr>
            <m:sty m:val="p"/>
          </m:rPr>
          <m:t>,</m:t>
        </m:r>
        <m:sSub>
          <m:sSubPr/>
          <m:e>
            <m:r>
              <m:rPr>
                <m:sty m:val="i"/>
              </m:rPr>
              <m:t>θ</m:t>
            </m:r>
          </m:e>
          <m:sub>
            <m:r>
              <m:rPr>
                <m:sty m:val="p"/>
              </m:rPr>
              <m:t>0</m:t>
            </m:r>
          </m:sub>
        </m:sSub>
      </m:oMath>
      <w:r>
        <w:rPr/>
        <w:t xml:space="preserve"> et </w:t>
      </w:r>
      <m:oMath>
        <m:r>
          <m:rPr>
            <m:sty m:val="i"/>
          </m:rPr>
          <m:t>θ</m:t>
        </m:r>
      </m:oMath>
      <w:r>
        <w:rPr>
          <w:rFonts w:eastAsia="Georgia" w:cs="Georgia" w:ascii="Georgia" w:hAnsi="Georgia"/>
        </w:rPr>
        <w:t xml:space="preserve">. Montrer que pour les petites oscillations, l'équation du mouvement de la plaque se met sous la forme </w:t>
      </w:r>
      <m:oMath>
        <m:acc>
          <m:accPr>
            <m:chr m:val="¨"/>
          </m:accPr>
          <m:e>
            <m:r>
              <m:rPr>
                <m:sty m:val="i"/>
              </m:rPr>
              <m:t>θ</m:t>
            </m:r>
          </m:e>
        </m:acc>
        <m:r>
          <m:rPr>
            <m:sty m:val="p"/>
          </m:rPr>
          <m:t>+</m:t>
        </m:r>
        <m:sSubSup>
          <m:sSubSupPr/>
          <m:e>
            <m:r>
              <m:rPr>
                <m:sty m:val="i"/>
              </m:rPr>
              <m:t>ω</m:t>
            </m:r>
          </m:e>
          <m:sub>
            <m:r>
              <m:rPr>
                <m:sty m:val="p"/>
              </m:rPr>
              <m:t>0</m:t>
            </m:r>
          </m:sub>
          <m:sup>
            <m:r>
              <m:rPr>
                <m:sty m:val="p"/>
              </m:rPr>
              <m:t>2</m:t>
            </m:r>
          </m:sup>
        </m:sSubSup>
        <m:r>
          <m:rPr>
            <m:sty m:val="i"/>
          </m:rPr>
          <m:t>θ</m:t>
        </m:r>
        <m:r>
          <m:rPr>
            <m:sty m:val="p"/>
          </m:rPr>
          <m:t>=</m:t>
        </m:r>
        <m:r>
          <m:rPr>
            <m:sty m:val="p"/>
          </m:rPr>
          <m:t>0</m:t>
        </m:r>
      </m:oMath>
      <w:r>
        <w:rPr>
          <w:rFonts w:eastAsia="Georgia" w:cs="Georgia" w:ascii="Georgia" w:hAnsi="Georgia"/>
        </w:rPr>
        <w:t xml:space="preserve">. En déduire l'équation différentielle vérifiée par </w:t>
      </w:r>
      <m:oMath>
        <m:r>
          <m:rPr>
            <m:sty m:val="i"/>
          </m:rPr>
          <m:t>y</m:t>
        </m:r>
        <m:r>
          <m:rPr>
            <m:sty m:val="p"/>
          </m:rPr>
          <m:t>(</m:t>
        </m:r>
        <m:r>
          <m:rPr>
            <m:sty m:val="i"/>
          </m:rPr>
          <m:t>t</m:t>
        </m:r>
        <m:r>
          <m:rPr>
            <m:sty m:val="p"/>
          </m:rPr>
          <m:t>)</m:t>
        </m:r>
      </m:oMath>
      <w:r>
        <w:rPr/>
        <w:t xml:space="preserve"> pour ces petites oscillations.</w:t>
      </w:r>
    </w:p>
    <w:p>
      <w:pPr>
        <w:spacing w:lineRule="auto"/>
        <w:jc w:val="center"/>
      </w:pPr>
      <w:r>
        <w:rPr/>
        <w:drawing>
          <wp:inline distB="0" distL="0" distR="0" distT="0">
            <wp:extent cx="5486400" cy="3041374"/>
            <wp:effectExtent b="0" l="0" r="0" t="0"/>
            <wp:docPr id="3" name="image-0b4ec1e5e2a6890a3f2b66830829b82403ea0ac4.jpg"/>
            <a:graphic>
              <a:graphicData uri="http://schemas.openxmlformats.org/drawingml/2006/picture">
                <pic:pic>
                  <pic:nvPicPr>
                    <pic:cNvPr id="3" name="image-0b4ec1e5e2a6890a3f2b66830829b82403ea0ac4.jpg" descr=""/>
                    <pic:cNvPicPr/>
                  </pic:nvPicPr>
                  <pic:blipFill>
                    <a:blip r:embed="rId7" cstate="print"/>
                    <a:srcRect b="0" l="0" r="0" t="0"/>
                    <a:stretch>
                      <a:fillRect/>
                    </a:stretch>
                  </pic:blipFill>
                  <pic:spPr>
                    <a:xfrm>
                      <a:off x="0" y="0"/>
                      <a:ext cx="5486400" cy="3041374"/>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d) La figure 3 fournit des courbes expérimentales relatives à diverses conditions initiales. En quoi ces courbes sont-elles en accord avec cette équation différentielle?</w:t>
      </w:r>
      <w:r>
        <w:rPr/>
        <w:br w:type="textWrapping"/>
      </w:r>
      <w:r>
        <w:rPr>
          <w:rFonts w:eastAsia="Georgia" w:cs="Georgia" w:ascii="Georgia" w:hAnsi="Georgia"/>
        </w:rPr>
        <w:t xml:space="preserve">e) Déterminer pour chacune des trois courbes les valeurs maximales de </w:t>
      </w:r>
      <m:oMath>
        <m:acc>
          <m:accPr>
            <m:chr m:val="˙"/>
          </m:accPr>
          <m:e>
            <m:r>
              <m:rPr>
                <m:sty m:val="i"/>
              </m:rPr>
              <m:t>y</m:t>
            </m:r>
          </m:e>
        </m:acc>
        <m:r>
          <m:rPr>
            <m:sty m:val="p"/>
          </m:rPr>
          <m:t>(</m:t>
        </m:r>
        <m:r>
          <m:rPr>
            <m:sty m:val="i"/>
          </m:rPr>
          <m:t>t</m:t>
        </m:r>
        <m:r>
          <m:rPr>
            <m:sty m:val="p"/>
          </m:rPr>
          <m:t>)</m:t>
        </m:r>
      </m:oMath>
      <w:r>
        <w:rPr>
          <w:rFonts w:eastAsia="Georgia" w:cs="Georgia" w:ascii="Georgia" w:hAnsi="Georgia"/>
        </w:rPr>
        <w:t xml:space="preserve">. Représenter les trois trajectoires associées à ces courbes dans l'espace des phases </w:t>
      </w:r>
      <m:oMath>
        <m:r>
          <m:rPr>
            <m:sty m:val="p"/>
          </m:rPr>
          <m:t>(</m:t>
        </m:r>
        <m:r>
          <m:rPr>
            <m:sty m:val="i"/>
          </m:rPr>
          <m:t>y</m:t>
        </m:r>
        <m:r>
          <m:rPr>
            <m:sty m:val="p"/>
          </m:rPr>
          <m:t>,</m:t>
        </m:r>
        <m:acc>
          <m:accPr>
            <m:chr m:val="˙"/>
          </m:accPr>
          <m:e>
            <m:r>
              <m:rPr>
                <m:sty m:val="i"/>
              </m:rPr>
              <m:t>y</m:t>
            </m:r>
          </m:e>
        </m:acc>
        <m:r>
          <m:rPr>
            <m:sty m:val="p"/>
          </m:rPr>
          <m:t>)</m:t>
        </m:r>
      </m:oMath>
      <w:r>
        <w:rPr>
          <w:rFonts w:eastAsia="Georgia" w:cs="Georgia" w:ascii="Georgia" w:hAnsi="Georgia"/>
        </w:rPr>
        <w:t xml:space="preserve">. Quelle propriété géométrique relie ces courbes?</w:t>
      </w:r>
      <w:r>
        <w:rPr/>
        <w:br w:type="textWrapping"/>
      </w:r>
      <w:r>
        <w:rPr/>
        <w:t xml:space="preserve">I.A.2)</w:t>
      </w:r>
      <w:r>
        <w:rPr/>
        <w:br w:type="textWrapping"/>
      </w:r>
      <w:r>
        <w:rPr>
          <w:rFonts w:eastAsia="Georgia" w:cs="Georgia" w:ascii="Georgia" w:hAnsi="Georgia"/>
        </w:rPr>
        <w:t xml:space="preserve">a) À partir des résultats expérimentaux fournis en figure 3 déterminer la valeur numérique de la longueur </w:t>
      </w:r>
      <m:oMath>
        <m:r>
          <m:rPr>
            <m:sty m:val="i"/>
          </m:rPr>
          <m:t>L</m:t>
        </m:r>
      </m:oMath>
      <w:r>
        <w:rPr/>
        <w:t xml:space="preserve"> des fils de suspension.</w:t>
      </w:r>
      <w:r>
        <w:rPr/>
        <w:br w:type="textWrapping"/>
      </w:r>
      <w:r>
        <w:rPr/>
        <w:t xml:space="preserve">b) Dans le cas d'une amplitude angulaire de </w:t>
      </w:r>
      <m:oMath>
        <m:sSub>
          <m:sSubPr/>
          <m:e>
            <m:r>
              <m:rPr>
                <m:sty m:val="i"/>
              </m:rPr>
              <m:t>θ</m:t>
            </m:r>
          </m:e>
          <m:sub>
            <m:r>
              <m:rPr>
                <m:nor/>
              </m:rPr>
              <m:t>max </m:t>
            </m:r>
          </m:sub>
        </m:sSub>
        <m:r>
          <m:rPr>
            <m:sty m:val="p"/>
          </m:rPr>
          <m:t>=</m:t>
        </m:r>
        <m:sSup>
          <m:sSupPr/>
          <m:e>
            <m:r>
              <m:rPr>
                <m:sty m:val="p"/>
              </m:rPr>
              <m:t>15</m:t>
            </m:r>
          </m:e>
          <m:sup>
            <m:r>
              <m:rPr>
                <m:sty m:val="p"/>
              </m:rPr>
              <m:t>∘</m:t>
            </m:r>
          </m:sup>
        </m:sSup>
      </m:oMath>
      <w:r>
        <w:rPr>
          <w:rFonts w:eastAsia="Georgia" w:cs="Georgia" w:ascii="Georgia" w:hAnsi="Georgia"/>
        </w:rPr>
        <w:t xml:space="preserve">, déterminer et comparer les valeurs numériques des amplitudes crête à crête, des déplacements du centre de masse </w:t>
      </w:r>
      <m:oMath>
        <m:r>
          <m:rPr>
            <m:sty m:val="i"/>
          </m:rPr>
          <m:t>G</m:t>
        </m:r>
      </m:oMath>
      <w:r>
        <w:rPr/>
        <w:t xml:space="preserve"> selon </w:t>
      </w:r>
      <m:oMath>
        <m:r>
          <m:rPr>
            <m:sty m:val="i"/>
          </m:rPr>
          <m:t>O</m:t>
        </m:r>
        <m:r>
          <m:rPr>
            <m:sty m:val="i"/>
          </m:rPr>
          <m:t>x</m:t>
        </m:r>
      </m:oMath>
      <w:r>
        <w:rPr/>
        <w:t xml:space="preserve"> et </w:t>
      </w:r>
      <m:oMath>
        <m:r>
          <m:rPr>
            <m:sty m:val="i"/>
          </m:rPr>
          <m:t>O</m:t>
        </m:r>
        <m:r>
          <m:rPr>
            <m:sty m:val="i"/>
          </m:rPr>
          <m:t>y</m:t>
        </m:r>
      </m:oMath>
      <w:r>
        <w:rPr>
          <w:rFonts w:eastAsia="Georgia" w:cs="Georgia" w:ascii="Georgia" w:hAnsi="Georgia"/>
        </w:rPr>
        <w:t xml:space="preserve">, notés respectivement </w:t>
      </w:r>
      <m:oMath>
        <m:r>
          <m:rPr>
            <m:sty m:val="p"/>
          </m:rPr>
          <m:t>Δ</m:t>
        </m:r>
        <m:sSub>
          <m:sSubPr/>
          <m:e>
            <m:r>
              <m:rPr>
                <m:sty m:val="i"/>
              </m:rPr>
              <m:t>x</m:t>
            </m:r>
          </m:e>
          <m:sub>
            <m:r>
              <m:rPr>
                <m:sty m:val="i"/>
              </m:rPr>
              <m:t>G</m:t>
            </m:r>
          </m:sub>
        </m:sSub>
      </m:oMath>
      <w:r>
        <w:rPr/>
        <w:t xml:space="preserve"> et </w:t>
      </w:r>
      <m:oMath>
        <m:r>
          <m:rPr>
            <m:sty m:val="p"/>
          </m:rPr>
          <m:t>Δ</m:t>
        </m:r>
        <m:sSub>
          <m:sSubPr/>
          <m:e>
            <m:r>
              <m:rPr>
                <m:sty m:val="i"/>
              </m:rPr>
              <m:t>y</m:t>
            </m:r>
          </m:e>
          <m:sub>
            <m:r>
              <m:rPr>
                <m:sty m:val="i"/>
              </m:rPr>
              <m:t>G</m:t>
            </m:r>
          </m:sub>
        </m:sSub>
      </m:oMath>
      <w:r>
        <w:rPr/>
        <w:t xml:space="preserve">.</w:t>
      </w:r>
    </w:p>
    <w:p>
      <w:pPr>
        <w:spacing w:line="271" w:before="330" w:lineRule="auto"/>
      </w:pPr>
      <w:r>
        <w:rPr>
          <w:rFonts w:eastAsia="Georgia" w:cs="Georgia" w:ascii="Georgia" w:hAnsi="Georgia"/>
          <w:b/>
          <w:sz w:val="42"/>
        </w:rPr>
        <w:t xml:space="preserve">I.B - Détermination expérimentale du coefficient d'amortissement des petites oscillations</w:t>
      </w:r>
    </w:p>
    <w:p>
      <w:pPr>
        <w:spacing w:after="220" w:lineRule="auto"/>
      </w:pPr>
      <w:r>
        <w:rPr>
          <w:rFonts w:eastAsia="Georgia" w:cs="Georgia" w:ascii="Georgia" w:hAnsi="Georgia"/>
        </w:rPr>
        <w:t xml:space="preserve">Dans cette question les bobines sont parcourues par un courant continu d'intensité </w:t>
      </w:r>
      <m:oMath>
        <m:r>
          <m:rPr>
            <m:sty m:val="i"/>
          </m:rPr>
          <m:t>i</m:t>
        </m:r>
      </m:oMath>
      <w:r>
        <w:rPr/>
        <w:t xml:space="preserve">. La plaque de cuivre, en mouvement quasi horizontal selon </w:t>
      </w:r>
      <m:oMath>
        <m:r>
          <m:rPr>
            <m:sty m:val="i"/>
          </m:rPr>
          <m:t>O</m:t>
        </m:r>
        <m:r>
          <m:rPr>
            <m:sty m:val="i"/>
          </m:rPr>
          <m:t>y</m:t>
        </m:r>
      </m:oMath>
      <w:r>
        <w:rPr>
          <w:rFonts w:eastAsia="Georgia" w:cs="Georgia" w:ascii="Georgia" w:hAnsi="Georgia"/>
        </w:rPr>
        <w:t xml:space="preserve"> dans le champ magnétique ainsi créé, est alors soumise à un freinage électromagnétique de résultante </w:t>
      </w:r>
      <m:oMath>
        <m:acc>
          <m:accPr>
            <m:chr m:val="⃗"/>
          </m:accPr>
          <m:e>
            <m:r>
              <m:rPr>
                <m:sty m:val="i"/>
              </m:rPr>
              <m:t>F</m:t>
            </m:r>
          </m:e>
        </m:acc>
        <m:r>
          <m:rPr>
            <m:sty m:val="p"/>
          </m:rPr>
          <m:t>=</m:t>
        </m:r>
        <m:r>
          <m:rPr>
            <m:sty m:val="p"/>
          </m:rPr>
          <m:t>−</m:t>
        </m:r>
        <m:r>
          <m:rPr>
            <m:sty m:val="i"/>
          </m:rPr>
          <m:t>α</m:t>
        </m:r>
        <m:acc>
          <m:accPr>
            <m:chr m:val="⃗"/>
          </m:accPr>
          <m:e>
            <m:r>
              <m:rPr>
                <m:sty m:val="i"/>
              </m:rPr>
              <m:t>v</m:t>
            </m:r>
          </m:e>
        </m:acc>
      </m:oMath>
      <w:r>
        <w:rPr/>
        <w:t xml:space="preserve">.</w:t>
      </w:r>
      <w:r>
        <w:rPr/>
        <w:br w:type="textWrapping"/>
      </w:r>
      <w:r>
        <w:rPr>
          <w:rFonts w:eastAsia="Georgia" w:cs="Georgia" w:ascii="Georgia" w:hAnsi="Georgia"/>
        </w:rPr>
        <w:t xml:space="preserve">I.B.1) Montrer que l'équation différentielle normalisée traduisant l'évolution temporelle de </w:t>
      </w:r>
      <m:oMath>
        <m:r>
          <m:rPr>
            <m:sty m:val="i"/>
          </m:rPr>
          <m:t>y</m:t>
        </m:r>
      </m:oMath>
      <w:r>
        <w:rPr>
          <w:rFonts w:eastAsia="Georgia" w:cs="Georgia" w:ascii="Georgia" w:hAnsi="Georgia"/>
        </w:rPr>
        <w:t xml:space="preserve"> dans cette situation expérimentale de petites oscillations amorties est :</w:t>
      </w:r>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y</m:t>
              </m:r>
            </m:num>
            <m:den>
              <m:r>
                <m:rPr>
                  <m:sty m:val="i"/>
                </m:rPr>
                <m:t>d</m:t>
              </m:r>
              <m:sSup>
                <m:sSupPr/>
                <m:e>
                  <m:r>
                    <m:rPr>
                      <m:sty m:val="i"/>
                    </m:rPr>
                    <m:t>t</m:t>
                  </m:r>
                </m:e>
                <m:sup>
                  <m:r>
                    <m:rPr>
                      <m:sty m:val="p"/>
                    </m:rPr>
                    <m:t>2</m:t>
                  </m:r>
                </m:sup>
              </m:sSup>
            </m:den>
          </m:f>
          <m:r>
            <m:rPr>
              <m:sty m:val="p"/>
            </m:rPr>
            <m:t>+</m:t>
          </m:r>
          <m:r>
            <m:rPr>
              <m:sty m:val="p"/>
            </m:rPr>
            <m:t>2</m:t>
          </m:r>
          <m:r>
            <m:rPr>
              <m:sty m:val="i"/>
            </m:rPr>
            <m:t>λ</m:t>
          </m:r>
          <m:f>
            <m:fPr>
              <m:ctrlPr>
                <w:rPr>
                  <w:rFonts w:ascii="Cambria Math" w:hAnsi="Cambria Math"/>
                </w:rPr>
              </m:ctrlPr>
            </m:fPr>
            <m:num>
              <m:r>
                <m:rPr>
                  <m:sty m:val="i"/>
                </m:rPr>
                <m:t>d</m:t>
              </m:r>
              <m:r>
                <m:rPr>
                  <m:sty m:val="i"/>
                </m:rPr>
                <m:t>y</m:t>
              </m:r>
            </m:num>
            <m:den>
              <m:r>
                <m:rPr>
                  <m:sty m:val="i"/>
                </m:rPr>
                <m:t>d</m:t>
              </m:r>
              <m:r>
                <m:rPr>
                  <m:sty m:val="i"/>
                </m:rPr>
                <m:t>t</m:t>
              </m:r>
            </m:den>
          </m:f>
          <m:r>
            <m:rPr>
              <m:sty m:val="p"/>
            </m:rPr>
            <m:t>+</m:t>
          </m:r>
          <m:sSubSup>
            <m:sSubSupPr/>
            <m:e>
              <m:r>
                <m:rPr>
                  <m:sty m:val="i"/>
                </m:rPr>
                <m:t>ω</m:t>
              </m:r>
            </m:e>
            <m:sub>
              <m:r>
                <m:rPr>
                  <m:sty m:val="p"/>
                </m:rPr>
                <m:t>0</m:t>
              </m:r>
            </m:sub>
            <m:sup>
              <m:r>
                <m:rPr>
                  <m:sty m:val="p"/>
                </m:rPr>
                <m:t>2</m:t>
              </m:r>
            </m:sup>
          </m:sSubSup>
          <m:r>
            <m:rPr>
              <m:sty m:val="i"/>
            </m:rPr>
            <m:t>y</m:t>
          </m:r>
          <m:r>
            <m:rPr>
              <m:sty m:val="p"/>
            </m:rPr>
            <m:t>=</m:t>
          </m:r>
          <m:r>
            <m:rPr>
              <m:sty m:val="p"/>
            </m:rPr>
            <m:t>0</m:t>
          </m:r>
          <m:r>
            <m:rPr>
              <m:sty m:val="p"/>
            </m:rPr>
            <m:t>.</m:t>
          </m:r>
          <m:r>
            <m:rPr>
              <m:nor/>
            </m:rPr>
            <m:t> Relier </m:t>
          </m:r>
          <m:r>
            <m:rPr>
              <m:sty m:val="i"/>
            </m:rPr>
            <m:t>λ</m:t>
          </m:r>
          <m:r>
            <m:rPr>
              <m:nor/>
            </m:rPr>
            <m:t> à </m:t>
          </m:r>
          <m:r>
            <m:rPr>
              <m:sty m:val="i"/>
            </m:rPr>
            <m:t>α</m:t>
          </m:r>
          <m:r>
            <m:rPr>
              <m:nor/>
            </m:rPr>
            <m:t> et </m:t>
          </m:r>
          <m:r>
            <m:rPr>
              <m:sty m:val="i"/>
            </m:rPr>
            <m:t>m</m:t>
          </m:r>
          <m:r>
            <m:rPr>
              <m:sty m:val="p"/>
            </m:rPr>
            <m:t>.</m:t>
          </m:r>
        </m:oMath>
      </m:oMathPara>
    </w:p>
    <w:p>
      <w:pPr>
        <w:spacing w:after="220" w:lineRule="auto"/>
      </w:pPr>
      <w:r>
        <w:rPr>
          <w:rFonts w:eastAsia="Georgia" w:cs="Georgia" w:ascii="Georgia" w:hAnsi="Georgia"/>
        </w:rPr>
        <w:t xml:space="preserve">I.B.2) La figure 4 correspond à un enregistrement effectué pour un courant d'intensité </w:t>
      </w:r>
      <m:oMath>
        <m:sSub>
          <m:sSubPr/>
          <m:e>
            <m:r>
              <m:rPr>
                <m:sty m:val="i"/>
              </m:rPr>
              <m:t>i</m:t>
            </m:r>
          </m:e>
          <m:sub>
            <m:r>
              <m:rPr>
                <m:sty m:val="p"/>
              </m:rPr>
              <m:t>0</m:t>
            </m:r>
          </m:sub>
        </m:sSub>
        <m:r>
          <m:rPr>
            <m:sty m:val="p"/>
          </m:rPr>
          <m:t>=</m:t>
        </m:r>
        <m:r>
          <m:rPr>
            <m:sty m:val="p"/>
          </m:rPr>
          <m:t>2</m:t>
        </m:r>
        <m:r>
          <m:rPr>
            <m:sty m:val="p"/>
          </m:rPr>
          <m:t>,</m:t>
        </m:r>
        <m:r>
          <m:rPr>
            <m:sty m:val="p"/>
          </m:rPr>
          <m:t>85</m:t>
        </m:r>
        <m:r>
          <m:rPr>
            <m:nor/>
          </m:rPr>
          <m:t xml:space="preserve"> </m:t>
        </m:r>
        <m:r>
          <m:rPr>
            <m:sty m:val="p"/>
          </m:rPr>
          <m:t>A</m:t>
        </m:r>
      </m:oMath>
      <w:r>
        <w:rPr>
          <w:rFonts w:eastAsia="Georgia" w:cs="Georgia" w:ascii="Georgia" w:hAnsi="Georgia"/>
        </w:rPr>
        <w:t xml:space="preserve">, pour lequel on précise les coordonnées des trois premiers maxima locaux </w:t>
      </w:r>
      <m:oMath>
        <m:sSub>
          <m:sSubPr/>
          <m:e>
            <m:r>
              <m:rPr>
                <m:sty m:val="i"/>
              </m:rPr>
              <m:t>S</m:t>
            </m:r>
          </m:e>
          <m:sub>
            <m:r>
              <m:rPr>
                <m:sty m:val="p"/>
              </m:rPr>
              <m:t>1</m:t>
            </m:r>
          </m:sub>
        </m:sSub>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y</m:t>
                </m:r>
              </m:e>
              <m:sub>
                <m:r>
                  <m:rPr>
                    <m:sty m:val="p"/>
                  </m:rPr>
                  <m:t>1</m:t>
                </m:r>
              </m:sub>
            </m:sSub>
          </m:e>
        </m:d>
        <m:r>
          <m:rPr>
            <m:sty m:val="p"/>
          </m:rPr>
          <m:t>,</m:t>
        </m:r>
        <m:r>
          <m:rPr>
            <m:sty m:val="p"/>
          </m:rPr>
          <m:t xml:space="preserve"> </m:t>
        </m:r>
        <m:sSub>
          <m:sSubPr/>
          <m:e>
            <m:r>
              <m:rPr>
                <m:sty m:val="i"/>
              </m:rPr>
              <m:t>S</m:t>
            </m:r>
          </m:e>
          <m:sub>
            <m:r>
              <m:rPr>
                <m:sty m:val="p"/>
              </m:rPr>
              <m:t>2</m:t>
            </m:r>
          </m:sub>
        </m:sSub>
        <m:d>
          <m:dPr>
            <m:begChr m:val="("/>
            <m:endChr m:val=")"/>
            <m:ctrlPr>
              <w:rPr>
                <w:rFonts w:ascii="Cambria Math" w:hAnsi="Cambria Math"/>
              </w:rPr>
            </m:ctrlPr>
          </m:dPr>
          <m:e>
            <m:sSub>
              <m:sSubPr/>
              <m:e>
                <m:r>
                  <m:rPr>
                    <m:sty m:val="i"/>
                  </m:rPr>
                  <m:t>t</m:t>
                </m:r>
              </m:e>
              <m:sub>
                <m:r>
                  <m:rPr>
                    <m:sty m:val="p"/>
                  </m:rPr>
                  <m:t>2</m:t>
                </m:r>
              </m:sub>
            </m:sSub>
            <m:r>
              <m:rPr>
                <m:sty m:val="p"/>
              </m:rPr>
              <m:t>,</m:t>
            </m:r>
            <m:sSub>
              <m:sSubPr/>
              <m:e>
                <m:r>
                  <m:rPr>
                    <m:sty m:val="i"/>
                  </m:rPr>
                  <m:t>y</m:t>
                </m:r>
              </m:e>
              <m:sub>
                <m:r>
                  <m:rPr>
                    <m:sty m:val="p"/>
                  </m:rPr>
                  <m:t>2</m:t>
                </m:r>
              </m:sub>
            </m:sSub>
          </m:e>
        </m:d>
        <m:r>
          <m:rPr>
            <m:sty m:val="p"/>
          </m:rPr>
          <m:t xml:space="preserve"> </m:t>
        </m:r>
      </m:oMath>
      <w:r>
        <w:rPr/>
        <w:t xml:space="preserve"> et </w:t>
      </w:r>
      <m:oMath>
        <m:sSub>
          <m:sSubPr/>
          <m:e>
            <m:r>
              <m:rPr>
                <m:sty m:val="i"/>
              </m:rPr>
              <m:t>S</m:t>
            </m:r>
          </m:e>
          <m:sub>
            <m:r>
              <m:rPr>
                <m:sty m:val="p"/>
              </m:rPr>
              <m:t>3</m:t>
            </m:r>
          </m:sub>
        </m:sSub>
        <m:d>
          <m:dPr>
            <m:begChr m:val="("/>
            <m:endChr m:val=")"/>
            <m:ctrlPr>
              <w:rPr>
                <w:rFonts w:ascii="Cambria Math" w:hAnsi="Cambria Math"/>
              </w:rPr>
            </m:ctrlPr>
          </m:dPr>
          <m:e>
            <m:sSub>
              <m:sSubPr/>
              <m:e>
                <m:r>
                  <m:rPr>
                    <m:sty m:val="i"/>
                  </m:rPr>
                  <m:t>t</m:t>
                </m:r>
              </m:e>
              <m:sub>
                <m:r>
                  <m:rPr>
                    <m:sty m:val="p"/>
                  </m:rPr>
                  <m:t>3</m:t>
                </m:r>
              </m:sub>
            </m:sSub>
            <m:r>
              <m:rPr>
                <m:sty m:val="p"/>
              </m:rPr>
              <m:t>,</m:t>
            </m:r>
            <m:sSub>
              <m:sSubPr/>
              <m:e>
                <m:r>
                  <m:rPr>
                    <m:sty m:val="i"/>
                  </m:rPr>
                  <m:t>y</m:t>
                </m:r>
              </m:e>
              <m:sub>
                <m:r>
                  <m:rPr>
                    <m:sty m:val="p"/>
                  </m:rPr>
                  <m:t>3</m:t>
                </m:r>
              </m:sub>
            </m:sSub>
          </m:e>
        </m:d>
      </m:oMath>
      <w:r>
        <w:rPr/>
        <w:t xml:space="preserve"> avec :</w:t>
      </w:r>
    </w:p>
    <w:p>
      <w:pPr>
        <w:spacing w:lineRule="auto"/>
        <w:jc w:val="center"/>
      </w:pPr>
      <w:r>
        <w:rPr/>
        <w:drawing>
          <wp:inline distB="0" distL="0" distR="0" distT="0">
            <wp:extent cx="5486400" cy="3046077"/>
            <wp:effectExtent b="0" l="0" r="0" t="0"/>
            <wp:docPr id="4" name="image-6d23eac87734bbe5be9aa17af6d1f39acc2da13c.jpg"/>
            <a:graphic>
              <a:graphicData uri="http://schemas.openxmlformats.org/drawingml/2006/picture">
                <pic:pic>
                  <pic:nvPicPr>
                    <pic:cNvPr id="4" name="image-6d23eac87734bbe5be9aa17af6d1f39acc2da13c.jpg" descr=""/>
                    <pic:cNvPicPr/>
                  </pic:nvPicPr>
                  <pic:blipFill>
                    <a:blip r:embed="rId8" cstate="print"/>
                    <a:srcRect b="0" l="0" r="0" t="0"/>
                    <a:stretch>
                      <a:fillRect/>
                    </a:stretch>
                  </pic:blipFill>
                  <pic:spPr>
                    <a:xfrm>
                      <a:off x="0" y="0"/>
                      <a:ext cx="5486400" cy="3046077"/>
                    </a:xfrm>
                    <a:prstGeom prst="rect"/>
                  </pic:spPr>
                </pic:pic>
              </a:graphicData>
            </a:graphic>
          </wp:inline>
        </w:drawing>
      </w:r>
    </w:p>
    <w:p>
      <w:pPr>
        <w:spacing w:lineRule="auto"/>
      </w:pPr>
      <w:r>
        <w:rPr/>
        <w:t xml:space="preserve">Figure 4</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1</m:t>
                    </m:r>
                  </m:sub>
                </m:sSub>
                <m:r>
                  <m:rPr>
                    <m:sty m:val="p"/>
                  </m:rPr>
                  <m:t>=</m:t>
                </m:r>
                <m:r>
                  <m:rPr>
                    <m:sty m:val="p"/>
                  </m:rPr>
                  <m:t>0</m:t>
                </m:r>
                <m:r>
                  <m:rPr>
                    <m:sty m:val="p"/>
                  </m:rPr>
                  <m:t>,</m:t>
                </m:r>
                <m:r>
                  <m:rPr>
                    <m:sty m:val="p"/>
                  </m:rPr>
                  <m:t>610</m:t>
                </m:r>
                <m:r>
                  <m:rPr>
                    <m:nor/>
                  </m:rPr>
                  <m:t xml:space="preserve"> </m:t>
                </m:r>
                <m:r>
                  <m:rPr>
                    <m:sty m:val="p"/>
                  </m:rPr>
                  <m:t>s</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y</m:t>
                    </m:r>
                  </m:e>
                  <m:sub>
                    <m:r>
                      <m:rPr>
                        <m:sty m:val="p"/>
                      </m:rPr>
                      <m:t>1</m:t>
                    </m:r>
                  </m:sub>
                </m:sSub>
                <m:r>
                  <m:rPr>
                    <m:sty m:val="p"/>
                  </m:rPr>
                  <m:t>=</m:t>
                </m:r>
                <m:r>
                  <m:rPr>
                    <m:sty m:val="p"/>
                  </m:rPr>
                  <m:t>2</m:t>
                </m:r>
                <m:r>
                  <m:rPr>
                    <m:sty m:val="p"/>
                  </m:rPr>
                  <m:t>,</m:t>
                </m:r>
                <m:r>
                  <m:rPr>
                    <m:sty m:val="p"/>
                  </m:rPr>
                  <m:t>42</m:t>
                </m:r>
                <m:r>
                  <m:rPr>
                    <m:nor/>
                  </m:rPr>
                  <m:t xml:space="preserve"> </m:t>
                </m:r>
                <m:r>
                  <m:rPr>
                    <m:sty m:val="p"/>
                  </m:rPr>
                  <m:t>cm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2</m:t>
                    </m:r>
                  </m:sub>
                </m:sSub>
                <m:r>
                  <m:rPr>
                    <m:sty m:val="p"/>
                  </m:rPr>
                  <m:t>=</m:t>
                </m:r>
                <m:r>
                  <m:rPr>
                    <m:sty m:val="p"/>
                  </m:rPr>
                  <m:t>1</m:t>
                </m:r>
                <m:r>
                  <m:rPr>
                    <m:sty m:val="p"/>
                  </m:rPr>
                  <m:t>,</m:t>
                </m:r>
                <m:r>
                  <m:rPr>
                    <m:sty m:val="p"/>
                  </m:rPr>
                  <m:t>80</m:t>
                </m:r>
                <m:r>
                  <m:rPr>
                    <m:nor/>
                  </m:rPr>
                  <m:t xml:space="preserve"> </m:t>
                </m:r>
                <m:r>
                  <m:rPr>
                    <m:sty m:val="p"/>
                  </m:rPr>
                  <m:t>s</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y</m:t>
                    </m:r>
                  </m:e>
                  <m:sub>
                    <m:r>
                      <m:rPr>
                        <m:sty m:val="p"/>
                      </m:rPr>
                      <m:t>2</m:t>
                    </m:r>
                  </m:sub>
                </m:sSub>
                <m:r>
                  <m:rPr>
                    <m:sty m:val="p"/>
                  </m:rPr>
                  <m:t>=</m:t>
                </m:r>
                <m:r>
                  <m:rPr>
                    <m:sty m:val="p"/>
                  </m:rPr>
                  <m:t>1</m:t>
                </m:r>
                <m:r>
                  <m:rPr>
                    <m:sty m:val="p"/>
                  </m:rPr>
                  <m:t>,</m:t>
                </m:r>
                <m:r>
                  <m:rPr>
                    <m:sty m:val="p"/>
                  </m:rPr>
                  <m:t>35</m:t>
                </m:r>
                <m:r>
                  <m:rPr>
                    <m:nor/>
                  </m:rPr>
                  <m:t xml:space="preserve"> </m:t>
                </m:r>
                <m:r>
                  <m:rPr>
                    <m:sty m:val="p"/>
                  </m:rPr>
                  <m:t>cm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3</m:t>
                    </m:r>
                  </m:sub>
                </m:sSub>
                <m:r>
                  <m:rPr>
                    <m:sty m:val="p"/>
                  </m:rPr>
                  <m:t>=</m:t>
                </m:r>
                <m:r>
                  <m:rPr>
                    <m:sty m:val="p"/>
                  </m:rPr>
                  <m:t>2</m:t>
                </m:r>
                <m:r>
                  <m:rPr>
                    <m:sty m:val="p"/>
                  </m:rPr>
                  <m:t>,</m:t>
                </m:r>
                <m:r>
                  <m:rPr>
                    <m:sty m:val="p"/>
                  </m:rPr>
                  <m:t>97</m:t>
                </m:r>
                <m:r>
                  <m:rPr>
                    <m:nor/>
                  </m:rPr>
                  <m:t xml:space="preserve"> </m:t>
                </m:r>
                <m:r>
                  <m:rPr>
                    <m:sty m:val="p"/>
                  </m:rPr>
                  <m:t>s</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y</m:t>
                    </m:r>
                  </m:e>
                  <m:sub>
                    <m:r>
                      <m:rPr>
                        <m:sty m:val="p"/>
                      </m:rPr>
                      <m:t>3</m:t>
                    </m:r>
                  </m:sub>
                </m:sSub>
                <m:r>
                  <m:rPr>
                    <m:sty m:val="p"/>
                  </m:rPr>
                  <m:t>=</m:t>
                </m:r>
                <m:r>
                  <m:rPr>
                    <m:sty m:val="p"/>
                  </m:rPr>
                  <m:t>0</m:t>
                </m:r>
                <m:r>
                  <m:rPr>
                    <m:sty m:val="p"/>
                  </m:rPr>
                  <m:t>,</m:t>
                </m:r>
                <m:r>
                  <m:rPr>
                    <m:sty m:val="p"/>
                  </m:rPr>
                  <m:t>764</m:t>
                </m:r>
                <m:r>
                  <m:rPr>
                    <m:nor/>
                  </m:rPr>
                  <m:t xml:space="preserve"> </m:t>
                </m:r>
                <m:r>
                  <m:rPr>
                    <m:sty m:val="p"/>
                  </m:rPr>
                  <m:t>cm</m:t>
                </m:r>
              </m:oMath>
            </m:oMathPara>
          </w:p>
        </w:tc>
      </w:tr>
    </w:tbl>
    <w:p>
      <w:pPr>
        <w:spacing w:lineRule="auto"/>
      </w:pPr>
    </w:p>
    <w:p>
      <w:pPr>
        <w:spacing w:after="220" w:lineRule="auto"/>
      </w:pPr>
      <w:r>
        <w:rPr>
          <w:rFonts w:eastAsia="Georgia" w:cs="Georgia" w:ascii="Georgia" w:hAnsi="Georgia"/>
        </w:rPr>
        <w:t xml:space="preserve">a) Calculer numériquement et comparer </w:t>
      </w:r>
      <m:oMath>
        <m:r>
          <m:rPr>
            <m:sty m:val="i"/>
          </m:rPr>
          <m:t>δ</m:t>
        </m:r>
        <m:r>
          <m:rPr>
            <m:sty m:val="p"/>
          </m:rPr>
          <m:t>=</m:t>
        </m:r>
        <m:r>
          <m:rPr>
            <m:sty m:val="p"/>
          </m:rPr>
          <m:t>ln</m:t>
        </m:r>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e>
        </m:d>
      </m:oMath>
      <w:r>
        <w:rPr/>
        <w:t xml:space="preserve"> et </w:t>
      </w:r>
      <m:oMath>
        <m:sSup>
          <m:sSupPr/>
          <m:e>
            <m:r>
              <m:rPr>
                <m:sty m:val="i"/>
              </m:rPr>
              <m:t>δ</m:t>
            </m:r>
          </m:e>
          <m:sup>
            <m:r>
              <m:rPr>
                <m:sty m:val="i"/>
              </m:rPr>
              <m:t>′</m:t>
            </m:r>
          </m:sup>
        </m:sSup>
        <m:r>
          <m:rPr>
            <m:sty m:val="p"/>
          </m:rPr>
          <m:t>=</m:t>
        </m:r>
        <m:f>
          <m:fPr>
            <m:ctrlPr>
              <w:rPr>
                <w:rFonts w:ascii="Cambria Math" w:hAnsi="Cambria Math"/>
              </w:rPr>
            </m:ctrlPr>
          </m:fPr>
          <m:num>
            <m:r>
              <m:rPr>
                <m:sty m:val="p"/>
              </m:rPr>
              <m:t>1</m:t>
            </m:r>
          </m:num>
          <m:den>
            <m:r>
              <m:rPr>
                <m:sty m:val="p"/>
              </m:rPr>
              <m:t>2</m:t>
            </m:r>
          </m:den>
        </m:f>
        <m:r>
          <m:rPr>
            <m:sty m:val="p"/>
          </m:rPr>
          <m:t>ln</m:t>
        </m:r>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3</m:t>
                </m:r>
              </m:sub>
            </m:sSub>
          </m:e>
        </m:d>
      </m:oMath>
      <w:r>
        <w:rPr>
          <w:rFonts w:eastAsia="Georgia" w:cs="Georgia" w:ascii="Georgia" w:hAnsi="Georgia"/>
        </w:rPr>
        <w:t xml:space="preserve">. En justifiant vos calculs par un raisonnement, déterminer alors la valeur numérique expérimentale </w:t>
      </w:r>
      <m:oMath>
        <m:sSub>
          <m:sSubPr/>
          <m:e>
            <m:r>
              <m:rPr>
                <m:sty m:val="i"/>
              </m:rPr>
              <m:t>λ</m:t>
            </m:r>
          </m:e>
          <m:sub>
            <m:r>
              <m:rPr>
                <m:sty m:val="p"/>
              </m:rPr>
              <m:t>exp</m:t>
            </m:r>
          </m:sub>
        </m:sSub>
      </m:oMath>
      <w:r>
        <w:rPr/>
        <w:t xml:space="preserve"> du coefficient </w:t>
      </w:r>
      <m:oMath>
        <m:r>
          <m:rPr>
            <m:sty m:val="i"/>
          </m:rPr>
          <m:t>λ</m:t>
        </m:r>
      </m:oMath>
      <w:r>
        <w:rPr>
          <w:rFonts w:eastAsia="Georgia" w:cs="Georgia" w:ascii="Georgia" w:hAnsi="Georgia"/>
        </w:rPr>
        <w:t xml:space="preserve"> pour ce courant continu d'intensité </w:t>
      </w:r>
      <m:oMath>
        <m:sSub>
          <m:sSubPr/>
          <m:e>
            <m:r>
              <m:rPr>
                <m:sty m:val="i"/>
              </m:rPr>
              <m:t>i</m:t>
            </m:r>
          </m:e>
          <m:sub>
            <m:r>
              <m:rPr>
                <m:sty m:val="p"/>
              </m:rPr>
              <m:t>0</m:t>
            </m:r>
          </m:sub>
        </m:sSub>
        <m:r>
          <m:rPr>
            <m:sty m:val="p"/>
          </m:rPr>
          <m:t>=</m:t>
        </m:r>
        <m:r>
          <m:rPr>
            <m:sty m:val="p"/>
          </m:rPr>
          <m:t>2</m:t>
        </m:r>
        <m:r>
          <m:rPr>
            <m:sty m:val="p"/>
          </m:rPr>
          <m:t>,</m:t>
        </m:r>
        <m:r>
          <m:rPr>
            <m:sty m:val="p"/>
          </m:rPr>
          <m:t>85</m:t>
        </m:r>
        <m:r>
          <m:rPr>
            <m:nor/>
          </m:rPr>
          <m:t xml:space="preserve"> </m:t>
        </m:r>
        <m:r>
          <m:rPr>
            <m:sty m:val="p"/>
          </m:rPr>
          <m:t>A</m:t>
        </m:r>
      </m:oMath>
      <w:r>
        <w:rPr/>
        <w:t xml:space="preserve">.</w:t>
      </w:r>
      <w:r>
        <w:rPr/>
        <w:br w:type="textWrapping"/>
      </w:r>
      <w:r>
        <w:rPr>
          <w:rFonts w:eastAsia="Georgia" w:cs="Georgia" w:ascii="Georgia" w:hAnsi="Georgia"/>
        </w:rPr>
        <w:t xml:space="preserve">b) En déduire la valeur numérique expérimentale </w:t>
      </w:r>
      <m:oMath>
        <m:sSub>
          <m:sSubPr/>
          <m:e>
            <m:r>
              <m:rPr>
                <m:sty m:val="i"/>
              </m:rPr>
              <m:t>α</m:t>
            </m:r>
          </m:e>
          <m:sub>
            <m:r>
              <m:rPr>
                <m:nor/>
              </m:rPr>
              <m:t>exp </m:t>
            </m:r>
          </m:sub>
        </m:sSub>
      </m:oMath>
      <w:r>
        <w:rPr/>
        <w:t xml:space="preserve"> du coefficient </w:t>
      </w:r>
      <m:oMath>
        <m:r>
          <m:rPr>
            <m:sty m:val="i"/>
          </m:rPr>
          <m:t>α</m:t>
        </m:r>
      </m:oMath>
      <w:r>
        <w:rPr/>
        <w:t xml:space="preserve">.</w:t>
      </w:r>
      <w:r>
        <w:rPr/>
        <w:br w:type="textWrapping"/>
      </w:r>
      <w:r>
        <w:rPr>
          <w:rFonts w:eastAsia="Georgia" w:cs="Georgia" w:ascii="Georgia" w:hAnsi="Georgia"/>
        </w:rPr>
        <w:t xml:space="preserve">I.B.3) Le tableau ci-dessous regroupe des valeurs expérimentales </w:t>
      </w:r>
      <m:oMath>
        <m:sSub>
          <m:sSubPr/>
          <m:e>
            <m:r>
              <m:rPr>
                <m:sty m:val="i"/>
              </m:rPr>
              <m:t>λ</m:t>
            </m:r>
          </m:e>
          <m:sub>
            <m:r>
              <m:rPr>
                <m:sty m:val="p"/>
              </m:rPr>
              <m:t>exp</m:t>
            </m:r>
          </m:sub>
        </m:sSub>
      </m:oMath>
      <w:r>
        <w:rPr>
          <w:rFonts w:eastAsia="Georgia" w:cs="Georgia" w:ascii="Georgia" w:hAnsi="Georgia"/>
        </w:rPr>
        <w:t xml:space="preserve"> obtenues pour différents courants continus d'intensité </w:t>
      </w:r>
      <m:oMath>
        <m:r>
          <m:rPr>
            <m:sty m:val="i"/>
          </m:rPr>
          <m:t>i</m:t>
        </m:r>
      </m:oMath>
      <w:r>
        <w:rPr>
          <w:rFonts w:eastAsia="Georgia" w:cs="Georgia" w:ascii="Georgia" w:hAnsi="Georgia"/>
        </w:rPr>
        <w:t xml:space="preserve">. On se propose de vérifier si ces résultats sont en accord avec une loi de variation du type </w:t>
      </w:r>
      <m:oMath>
        <m:r>
          <m:rPr>
            <m:sty m:val="i"/>
          </m:rPr>
          <m:t>λ</m:t>
        </m:r>
        <m:r>
          <m:rPr>
            <m:sty m:val="p"/>
          </m:rPr>
          <m:t>=</m:t>
        </m:r>
        <m:sSub>
          <m:sSubPr/>
          <m:e>
            <m:r>
              <m:rPr>
                <m:sty m:val="i"/>
              </m:rPr>
              <m:t>λ</m:t>
            </m:r>
          </m:e>
          <m:sub>
            <m:r>
              <m:rPr>
                <m:sty m:val="p"/>
              </m:rPr>
              <m:t>0</m:t>
            </m:r>
          </m:sub>
        </m:sSub>
        <m:r>
          <m:rPr>
            <m:sty m:val="p"/>
          </m:rPr>
          <m:t>+</m:t>
        </m:r>
        <m:r>
          <m:rPr>
            <m:sty m:val="i"/>
          </m:rPr>
          <m:t>β</m:t>
        </m:r>
        <m:sSup>
          <m:sSupPr/>
          <m:e>
            <m:r>
              <m:rPr>
                <m:sty m:val="i"/>
              </m:rPr>
              <m:t>i</m:t>
            </m:r>
          </m:e>
          <m:sup>
            <m:r>
              <m:rPr>
                <m:sty m:val="p"/>
              </m:rPr>
              <m:t>2</m:t>
            </m:r>
          </m:sup>
        </m:sSup>
      </m:oMath>
      <w:r>
        <w:rPr/>
        <w:t xml:space="preserve">.</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i</m:t>
                </m:r>
                <m:r>
                  <m:rPr>
                    <m:sty m:val="p"/>
                  </m:rPr>
                  <m:t>(</m:t>
                </m:r>
                <m:r>
                  <m:rPr>
                    <m:nor/>
                  </m:rPr>
                  <m:t xml:space="preserve"> </m:t>
                </m:r>
                <m:r>
                  <m:rPr>
                    <m:sty m:val="p"/>
                  </m:rPr>
                  <m:t>A</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0,24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0,52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0,77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1,15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1,57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1,84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2,45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λ</m:t>
                </m:r>
                <m:d>
                  <m:dPr>
                    <m:begChr m:val="("/>
                    <m:endChr m:val=")"/>
                    <m:ctrlPr>
                      <w:rPr>
                        <w:rFonts w:ascii="Cambria Math" w:hAnsi="Cambria Math"/>
                      </w:rPr>
                    </m:ctrlPr>
                  </m:dPr>
                  <m:e>
                    <m:sSup>
                      <m:sSupPr/>
                      <m:e>
                        <m:r>
                          <m:rPr>
                            <m:nor/>
                          </m:rPr>
                          <m:t xml:space="preserve"> </m:t>
                        </m:r>
                        <m:r>
                          <m:rPr>
                            <m:sty m:val="p"/>
                          </m:rPr>
                          <m:t>s</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0,0138</w:t>
            </w:r>
          </w:p>
        </w:tc>
        <w:tc>
          <w:tcPr>
            <w:tcBorders>
              <w:bottom w:val="single" w:sz="8" w:space="0" w:color="000000"/>
              <w:right w:val="single" w:sz="8" w:space="0" w:color="000000"/>
            </w:tcBorders>
            <w:vAlign w:val="center"/>
          </w:tcPr>
          <w:p>
            <w:pPr>
              <w:spacing w:lineRule="auto"/>
              <w:jc w:val="center"/>
            </w:pPr>
            <w:r>
              <w:rPr/>
              <w:t xml:space="preserve">0,0182</w:t>
            </w:r>
          </w:p>
        </w:tc>
        <w:tc>
          <w:tcPr>
            <w:tcBorders>
              <w:bottom w:val="single" w:sz="8" w:space="0" w:color="000000"/>
              <w:right w:val="single" w:sz="8" w:space="0" w:color="000000"/>
            </w:tcBorders>
            <w:vAlign w:val="center"/>
          </w:tcPr>
          <w:p>
            <w:pPr>
              <w:spacing w:lineRule="auto"/>
              <w:jc w:val="center"/>
            </w:pPr>
            <w:r>
              <w:rPr/>
              <w:t xml:space="preserve">0,0309</w:t>
            </w:r>
          </w:p>
        </w:tc>
        <w:tc>
          <w:tcPr>
            <w:tcBorders>
              <w:bottom w:val="single" w:sz="8" w:space="0" w:color="000000"/>
              <w:right w:val="single" w:sz="8" w:space="0" w:color="000000"/>
            </w:tcBorders>
            <w:vAlign w:val="center"/>
          </w:tcPr>
          <w:p>
            <w:pPr>
              <w:spacing w:lineRule="auto"/>
              <w:jc w:val="center"/>
            </w:pPr>
            <w:r>
              <w:rPr/>
              <w:t xml:space="preserve">0,0513</w:t>
            </w:r>
          </w:p>
        </w:tc>
        <w:tc>
          <w:tcPr>
            <w:tcBorders>
              <w:bottom w:val="single" w:sz="8" w:space="0" w:color="000000"/>
              <w:right w:val="single" w:sz="8" w:space="0" w:color="000000"/>
            </w:tcBorders>
            <w:vAlign w:val="center"/>
          </w:tcPr>
          <w:p>
            <w:pPr>
              <w:spacing w:lineRule="auto"/>
              <w:jc w:val="center"/>
            </w:pPr>
            <w:r>
              <w:rPr/>
              <w:t xml:space="preserve">0,0689</w:t>
            </w:r>
          </w:p>
        </w:tc>
        <w:tc>
          <w:tcPr>
            <w:tcBorders>
              <w:bottom w:val="single" w:sz="8" w:space="0" w:color="000000"/>
              <w:right w:val="single" w:sz="8" w:space="0" w:color="000000"/>
            </w:tcBorders>
            <w:vAlign w:val="center"/>
          </w:tcPr>
          <w:p>
            <w:pPr>
              <w:spacing w:lineRule="auto"/>
              <w:jc w:val="center"/>
            </w:pPr>
            <w:r>
              <w:rPr/>
              <w:t xml:space="preserve">0,0932</w:t>
            </w:r>
          </w:p>
        </w:tc>
        <w:tc>
          <w:tcPr>
            <w:tcBorders>
              <w:bottom w:val="single" w:sz="8" w:space="0" w:color="000000"/>
              <w:right w:val="single" w:sz="8" w:space="0" w:color="000000"/>
            </w:tcBorders>
            <w:vAlign w:val="center"/>
          </w:tcPr>
          <w:p>
            <w:pPr>
              <w:spacing w:lineRule="auto"/>
              <w:jc w:val="center"/>
            </w:pPr>
            <w:r>
              <w:rPr/>
              <w:t xml:space="preserve">0,151</w:t>
            </w:r>
          </w:p>
        </w:tc>
        <w:tc>
          <w:tcPr>
            <w:tcBorders>
              <w:bottom w:val="single" w:sz="8" w:space="0" w:color="000000"/>
              <w:right w:val="single" w:sz="8" w:space="0" w:color="000000"/>
            </w:tcBorders>
            <w:vAlign w:val="center"/>
          </w:tcPr>
          <w:p>
            <w:pPr>
              <w:spacing w:lineRule="auto"/>
              <w:jc w:val="center"/>
            </w:pPr>
            <w:r>
              <w:rPr/>
              <w:t xml:space="preserve">0,203</w:t>
            </w:r>
          </w:p>
        </w:tc>
        <w:tc>
          <w:tcPr>
            <w:tcBorders>
              <w:bottom w:val="single" w:sz="8" w:space="0" w:color="000000"/>
              <w:right w:val="single" w:sz="8" w:space="0" w:color="000000"/>
            </w:tcBorders>
            <w:vAlign w:val="center"/>
          </w:tcPr>
          <w:p>
            <w:pPr>
              <w:spacing w:lineRule="auto"/>
              <w:jc w:val="center"/>
            </w:pPr>
            <w:r>
              <w:rPr/>
              <w:t xml:space="preserve">0,260</w:t>
            </w:r>
          </w:p>
        </w:tc>
        <w:tc>
          <w:tcPr>
            <w:tcBorders>
              <w:bottom w:val="single" w:sz="8" w:space="0" w:color="000000"/>
              <w:right w:val="single" w:sz="8" w:space="0" w:color="000000"/>
            </w:tcBorders>
            <w:vAlign w:val="center"/>
          </w:tcPr>
          <w:p>
            <w:pPr>
              <w:spacing w:lineRule="auto"/>
              <w:jc w:val="center"/>
            </w:pPr>
            <w:r>
              <w:rPr/>
              <w:t xml:space="preserve">0,355</w:t>
            </w:r>
          </w:p>
        </w:tc>
      </w:tr>
    </w:tbl>
    <w:p>
      <w:pPr>
        <w:spacing w:lineRule="auto"/>
      </w:pPr>
    </w:p>
    <w:p>
      <w:pPr>
        <w:spacing w:after="220" w:lineRule="auto"/>
      </w:pPr>
      <w:r>
        <w:rPr>
          <w:rFonts w:eastAsia="Georgia" w:cs="Georgia" w:ascii="Georgia" w:hAnsi="Georgia"/>
        </w:rPr>
        <w:t xml:space="preserve">a) À quel phénomène physique correspond le terme </w:t>
      </w:r>
      <m:oMath>
        <m:sSub>
          <m:sSubPr/>
          <m:e>
            <m:r>
              <m:rPr>
                <m:sty m:val="i"/>
              </m:rPr>
              <m:t>λ</m:t>
            </m:r>
          </m:e>
          <m:sub>
            <m:r>
              <m:rPr>
                <m:sty m:val="p"/>
              </m:rPr>
              <m:t>0</m:t>
            </m:r>
          </m:sub>
        </m:sSub>
      </m:oMath>
      <w:r>
        <w:rPr/>
        <w:t xml:space="preserve"> ?</w:t>
      </w:r>
      <w:r>
        <w:rPr/>
        <w:br w:type="textWrapping"/>
      </w:r>
      <w:r>
        <w:rPr>
          <w:rFonts w:eastAsia="Georgia" w:cs="Georgia" w:ascii="Georgia" w:hAnsi="Georgia"/>
        </w:rPr>
        <w:t xml:space="preserve">b) Pourquoi cherche-t-on à priori une dépendance de </w:t>
      </w:r>
      <m:oMath>
        <m:r>
          <m:rPr>
            <m:sty m:val="i"/>
          </m:rPr>
          <m:t>λ</m:t>
        </m:r>
      </m:oMath>
      <w:r>
        <w:rPr/>
        <w:t xml:space="preserve"> en </w:t>
      </w:r>
      <m:oMath>
        <m:sSup>
          <m:sSupPr/>
          <m:e>
            <m:r>
              <m:rPr>
                <m:sty m:val="i"/>
              </m:rPr>
              <m:t>i</m:t>
            </m:r>
          </m:e>
          <m:sup>
            <m:r>
              <m:rPr>
                <m:sty m:val="p"/>
              </m:rPr>
              <m:t>2</m:t>
            </m:r>
          </m:sup>
        </m:sSup>
      </m:oMath>
      <w:r>
        <w:rPr/>
        <w:t xml:space="preserve"> et non en </w:t>
      </w:r>
      <m:oMath>
        <m:r>
          <m:rPr>
            <m:sty m:val="i"/>
          </m:rPr>
          <m:t>i</m:t>
        </m:r>
      </m:oMath>
      <w:r>
        <w:rPr/>
        <w:t xml:space="preserve"> ?</w:t>
      </w:r>
      <w:r>
        <w:rPr/>
        <w:br w:type="textWrapping"/>
      </w:r>
      <w:r>
        <w:rPr>
          <w:rFonts w:eastAsia="Georgia" w:cs="Georgia" w:ascii="Georgia" w:hAnsi="Georgia"/>
        </w:rPr>
        <w:t xml:space="preserve">c) Le modèle proposé est-il en accord avec les résultats expérimentaux?</w:t>
      </w:r>
      <w:r>
        <w:rPr/>
        <w:br w:type="textWrapping"/>
      </w:r>
      <w:r>
        <w:rPr>
          <w:rFonts w:eastAsia="Georgia" w:cs="Georgia" w:ascii="Georgia" w:hAnsi="Georgia"/>
        </w:rPr>
        <w:t xml:space="preserve">d) Dans l'affirmative, déterminer les valeurs numériques de </w:t>
      </w:r>
      <m:oMath>
        <m:sSub>
          <m:sSubPr/>
          <m:e>
            <m:r>
              <m:rPr>
                <m:sty m:val="i"/>
              </m:rPr>
              <m:t>λ</m:t>
            </m:r>
          </m:e>
          <m:sub>
            <m:r>
              <m:rPr>
                <m:sty m:val="p"/>
              </m:rPr>
              <m:t>0</m:t>
            </m:r>
          </m:sub>
        </m:sSub>
      </m:oMath>
      <w:r>
        <w:rPr/>
        <w:t xml:space="preserve"> et </w:t>
      </w:r>
      <m:oMath>
        <m:r>
          <m:rPr>
            <m:sty m:val="i"/>
          </m:rPr>
          <m:t>β</m:t>
        </m:r>
      </m:oMath>
      <w:r>
        <w:rPr/>
        <w:t xml:space="preserve">.</w:t>
      </w:r>
    </w:p>
    <w:p>
      <w:pPr>
        <w:spacing w:line="271" w:before="330" w:lineRule="auto"/>
      </w:pPr>
      <w:r>
        <w:rPr>
          <w:b/>
          <w:sz w:val="42"/>
        </w:rPr>
        <w:t xml:space="preserve">I.B.4) Algorithmique.</w:t>
      </w:r>
    </w:p>
    <w:p>
      <w:pPr>
        <w:spacing w:after="220" w:lineRule="auto"/>
      </w:pPr>
      <w:r>
        <w:rPr>
          <w:rFonts w:eastAsia="Georgia" w:cs="Georgia" w:ascii="Georgia" w:hAnsi="Georgia"/>
        </w:rPr>
        <w:t xml:space="preserve">Lors de l'enregistrement des données expérimentales, il est créé un tableau </w:t>
      </w:r>
      <m:oMath>
        <m:r>
          <m:rPr>
            <m:sty m:val="i"/>
          </m:rPr>
          <m:t>D</m:t>
        </m:r>
      </m:oMath>
      <w:r>
        <w:rPr/>
        <w:t xml:space="preserve"> de </w:t>
      </w:r>
      <m:oMath>
        <m:r>
          <m:rPr>
            <m:sty m:val="i"/>
          </m:rPr>
          <m:t>n</m:t>
        </m:r>
      </m:oMath>
      <w:r>
        <w:rPr>
          <w:rFonts w:eastAsia="Georgia" w:cs="Georgia" w:ascii="Georgia" w:hAnsi="Georgia"/>
        </w:rPr>
        <w:t xml:space="preserve"> valeurs réelles </w:t>
      </w:r>
      <m:oMath>
        <m:sSub>
          <m:sSubPr/>
          <m:e>
            <m:r>
              <m:rPr>
                <m:sty m:val="i"/>
              </m:rPr>
              <m:t>D</m:t>
            </m:r>
          </m:e>
          <m:sub>
            <m:r>
              <m:rPr>
                <m:sty m:val="i"/>
              </m:rPr>
              <m:t>p</m:t>
            </m:r>
          </m:sub>
        </m:sSub>
        <m:r>
          <m:rPr>
            <m:sty m:val="p"/>
          </m:rPr>
          <m:t>,</m:t>
        </m:r>
        <m:r>
          <m:rPr>
            <m:sty m:val="i"/>
          </m:rPr>
          <m:t>p</m:t>
        </m:r>
      </m:oMath>
      <w:r>
        <w:rPr>
          <w:rFonts w:eastAsia="Georgia" w:cs="Georgia" w:ascii="Georgia" w:hAnsi="Georgia"/>
        </w:rPr>
        <w:t xml:space="preserve"> variant de 1 à </w:t>
      </w:r>
      <m:oMath>
        <m:r>
          <m:rPr>
            <m:sty m:val="i"/>
          </m:rPr>
          <m:t>n</m:t>
        </m:r>
      </m:oMath>
      <w:r>
        <w:rPr>
          <w:rFonts w:eastAsia="Georgia" w:cs="Georgia" w:ascii="Georgia" w:hAnsi="Georgia"/>
        </w:rPr>
        <w:t xml:space="preserve">, correspondant à un échantillonnage à intervalles de temps réguliers de la variable </w:t>
      </w:r>
      <m:oMath>
        <m:r>
          <m:rPr>
            <m:sty m:val="i"/>
          </m:rPr>
          <m:t>y</m:t>
        </m:r>
        <m:r>
          <m:rPr>
            <m:sty m:val="p"/>
          </m:rPr>
          <m:t>(</m:t>
        </m:r>
        <m:r>
          <m:rPr>
            <m:sty m:val="i"/>
          </m:rPr>
          <m:t>t</m:t>
        </m:r>
        <m:r>
          <m:rPr>
            <m:sty m:val="p"/>
          </m:rPr>
          <m:t>)</m:t>
        </m:r>
      </m:oMath>
      <w:r>
        <w:rPr/>
        <w:t xml:space="preserve">. Nous avons donc </w:t>
      </w:r>
      <m:oMath>
        <m:sSub>
          <m:sSubPr/>
          <m:e>
            <m:r>
              <m:rPr>
                <m:sty m:val="i"/>
              </m:rPr>
              <m:t>D</m:t>
            </m:r>
          </m:e>
          <m:sub>
            <m:r>
              <m:rPr>
                <m:sty m:val="i"/>
              </m:rPr>
              <m:t>i</m:t>
            </m:r>
          </m:sub>
        </m:sSub>
        <m:r>
          <m:rPr>
            <m:sty m:val="p"/>
          </m:rPr>
          <m:t>=</m:t>
        </m:r>
        <m:r>
          <m:rPr>
            <m:sty m:val="i"/>
          </m:rPr>
          <m:t>y</m:t>
        </m:r>
        <m:r>
          <m:rPr>
            <m:sty m:val="p"/>
          </m:rPr>
          <m:t>(</m:t>
        </m:r>
        <m:r>
          <m:rPr>
            <m:sty m:val="i"/>
          </m:rPr>
          <m:t>p</m:t>
        </m:r>
        <m:r>
          <m:rPr>
            <m:sty m:val="p"/>
          </m:rPr>
          <m:t>×</m:t>
        </m:r>
        <m:r>
          <m:rPr>
            <m:sty m:val="p"/>
          </m:rPr>
          <m:t>Δ</m:t>
        </m:r>
        <m:r>
          <m:rPr>
            <m:sty m:val="i"/>
          </m:rPr>
          <m:t>t</m:t>
        </m:r>
        <m:r>
          <m:rPr>
            <m:sty m:val="p"/>
          </m:rPr>
          <m:t>)</m:t>
        </m:r>
      </m:oMath>
      <w:r>
        <w:rPr>
          <w:rFonts w:eastAsia="Georgia" w:cs="Georgia" w:ascii="Georgia" w:hAnsi="Georgia"/>
        </w:rPr>
        <w:t xml:space="preserve">, où </w:t>
      </w:r>
      <m:oMath>
        <m:r>
          <m:rPr>
            <m:sty m:val="p"/>
          </m:rPr>
          <m:t>Δ</m:t>
        </m:r>
        <m:r>
          <m:rPr>
            <m:sty m:val="i"/>
          </m:rPr>
          <m:t>t</m:t>
        </m:r>
      </m:oMath>
      <w:r>
        <w:rPr>
          <w:rFonts w:eastAsia="Georgia" w:cs="Georgia" w:ascii="Georgia" w:hAnsi="Georgia"/>
        </w:rPr>
        <w:t xml:space="preserve"> désigne une durée choisie par l'expérimentateur.</w:t>
      </w:r>
      <w:r>
        <w:rPr/>
        <w:br w:type="textWrapping"/>
      </w:r>
      <w:r>
        <w:rPr>
          <w:rFonts w:eastAsia="Georgia" w:cs="Georgia" w:ascii="Georgia" w:hAnsi="Georgia"/>
        </w:rPr>
        <w:t xml:space="preserve">a) Écrire une procédure </w:t>
      </w:r>
      <m:oMath>
        <m:r>
          <m:rPr>
            <m:sty m:val="i"/>
          </m:rPr>
          <m:t>F</m:t>
        </m:r>
        <m:r>
          <m:rPr>
            <m:sty m:val="p"/>
          </m:rPr>
          <m:t>(</m:t>
        </m:r>
        <m:r>
          <m:rPr>
            <m:sty m:val="i"/>
          </m:rPr>
          <m:t>D</m:t>
        </m:r>
        <m:r>
          <m:rPr>
            <m:sty m:val="p"/>
          </m:rPr>
          <m:t>,</m:t>
        </m:r>
        <m:r>
          <m:rPr>
            <m:sty m:val="i"/>
          </m:rPr>
          <m:t>n</m:t>
        </m:r>
        <m:r>
          <m:rPr>
            <m:sty m:val="p"/>
          </m:rPr>
          <m:t>)</m:t>
        </m:r>
      </m:oMath>
      <w:r>
        <w:rPr>
          <w:rFonts w:eastAsia="Georgia" w:cs="Georgia" w:ascii="Georgia" w:hAnsi="Georgia"/>
        </w:rPr>
        <w:t xml:space="preserve"> qui renvoie le nombre de maxima locaux détectés lors de l'acquisition.</w:t>
      </w:r>
      <w:r>
        <w:rPr/>
        <w:br w:type="textWrapping"/>
      </w:r>
      <w:r>
        <w:rPr>
          <w:rFonts w:eastAsia="Georgia" w:cs="Georgia" w:ascii="Georgia" w:hAnsi="Georgia"/>
        </w:rPr>
        <w:t xml:space="preserve">b) Écrire une procédure </w:t>
      </w:r>
      <m:oMath>
        <m:r>
          <m:rPr>
            <m:sty m:val="i"/>
          </m:rPr>
          <m:t>G</m:t>
        </m:r>
        <m:r>
          <m:rPr>
            <m:sty m:val="p"/>
          </m:rPr>
          <m:t>(</m:t>
        </m:r>
        <m:r>
          <m:rPr>
            <m:sty m:val="i"/>
          </m:rPr>
          <m:t>D</m:t>
        </m:r>
        <m:r>
          <m:rPr>
            <m:sty m:val="p"/>
          </m:rPr>
          <m:t>,</m:t>
        </m:r>
        <m:r>
          <m:rPr>
            <m:sty m:val="i"/>
          </m:rPr>
          <m:t>n</m:t>
        </m:r>
        <m:r>
          <m:rPr>
            <m:sty m:val="p"/>
          </m:rPr>
          <m:t>)</m:t>
        </m:r>
      </m:oMath>
      <w:r>
        <w:rPr>
          <w:rFonts w:eastAsia="Georgia" w:cs="Georgia" w:ascii="Georgia" w:hAnsi="Georgia"/>
        </w:rPr>
        <w:t xml:space="preserve"> qui retourne la moyenne des décréments logarithmiques évalués à chaque fois à partir de deux maxima locaux successifs.</w:t>
      </w:r>
    </w:p>
    <w:p>
      <w:pPr>
        <w:spacing w:line="271" w:before="330" w:lineRule="auto"/>
      </w:pPr>
      <w:r>
        <w:rPr>
          <w:rFonts w:eastAsia="Georgia" w:cs="Georgia" w:ascii="Georgia" w:hAnsi="Georgia"/>
          <w:b/>
          <w:sz w:val="42"/>
        </w:rPr>
        <w:t xml:space="preserve">I.C - Structure du champ magnétique créé par les bobines</w:t>
      </w:r>
    </w:p>
    <w:p>
      <w:pPr>
        <w:spacing w:after="220" w:lineRule="auto"/>
      </w:pPr>
      <w:r>
        <w:rPr>
          <w:rFonts w:eastAsia="Georgia" w:cs="Georgia" w:ascii="Georgia" w:hAnsi="Georgia"/>
        </w:rPr>
        <w:t xml:space="preserve">Le dispositif de production de champ magnétique (voir figure 1) est constitué de deux bobines cylindriques identiques d'axe commun </w:t>
      </w:r>
      <m:oMath>
        <m:r>
          <m:rPr>
            <m:sty m:val="i"/>
          </m:rPr>
          <m:t>O</m:t>
        </m:r>
        <m:r>
          <m:rPr>
            <m:sty m:val="i"/>
          </m:rPr>
          <m:t>z</m:t>
        </m:r>
      </m:oMath>
      <w:r>
        <w:rPr>
          <w:rFonts w:eastAsia="Georgia" w:cs="Georgia" w:ascii="Georgia" w:hAnsi="Georgia"/>
        </w:rPr>
        <w:t xml:space="preserve"> et placés symétriquement par rapport à l'origine du repère </w:t>
      </w:r>
      <m:oMath>
        <m:r>
          <m:rPr>
            <m:sty m:val="i"/>
          </m:rPr>
          <m:t>O</m:t>
        </m:r>
        <m:r>
          <m:rPr>
            <m:sty m:val="i"/>
          </m:rPr>
          <m:t>x</m:t>
        </m:r>
        <m:r>
          <m:rPr>
            <m:sty m:val="i"/>
          </m:rPr>
          <m:t>y</m:t>
        </m:r>
        <m:r>
          <m:rPr>
            <m:sty m:val="i"/>
          </m:rPr>
          <m:t>z</m:t>
        </m:r>
      </m:oMath>
      <w:r>
        <w:rPr>
          <w:rFonts w:eastAsia="Georgia" w:cs="Georgia" w:ascii="Georgia" w:hAnsi="Georgia"/>
        </w:rPr>
        <w:t xml:space="preserve">. La figure 5 représente les lignes de champ magnétique dans une partie du plan </w:t>
      </w:r>
      <m:oMath>
        <m:r>
          <m:rPr>
            <m:sty m:val="i"/>
          </m:rPr>
          <m:t>x</m:t>
        </m:r>
        <m:r>
          <m:rPr>
            <m:sty m:val="i"/>
          </m:rPr>
          <m:t>O</m:t>
        </m:r>
        <m:r>
          <m:rPr>
            <m:sty m:val="i"/>
          </m:rPr>
          <m:t>z</m:t>
        </m:r>
      </m:oMath>
      <w:r>
        <w:rPr/>
        <w:t xml:space="preserve">.</w:t>
      </w:r>
      <w:r>
        <w:rPr/>
        <w:br w:type="textWrapping"/>
      </w:r>
      <w:r>
        <w:rPr/>
        <w:t xml:space="preserve">I.C.1) Le sens du courant dans les bobi-</w:t>
      </w:r>
    </w:p>
    <w:p>
      <w:pPr>
        <w:spacing w:lineRule="auto"/>
        <w:jc w:val="center"/>
      </w:pPr>
      <w:r>
        <w:rPr/>
        <w:drawing>
          <wp:inline distB="0" distL="0" distR="0" distT="0">
            <wp:extent cx="5114925" cy="2638425"/>
            <wp:effectExtent b="0" l="0" r="0" t="0"/>
            <wp:docPr id="5" name="image-e143d6c5ce02048958bbb76f36a29beb4cc18cfd.jpg"/>
            <a:graphic>
              <a:graphicData uri="http://schemas.openxmlformats.org/drawingml/2006/picture">
                <pic:pic>
                  <pic:nvPicPr>
                    <pic:cNvPr id="5" name="image-e143d6c5ce02048958bbb76f36a29beb4cc18cfd.jpg" descr=""/>
                    <pic:cNvPicPr/>
                  </pic:nvPicPr>
                  <pic:blipFill>
                    <a:blip r:embed="rId9" cstate="print"/>
                    <a:srcRect b="0" l="0" r="0" t="0"/>
                    <a:stretch>
                      <a:fillRect/>
                    </a:stretch>
                  </pic:blipFill>
                  <pic:spPr>
                    <a:xfrm>
                      <a:off x="0" y="0"/>
                      <a:ext cx="5114925" cy="2638425"/>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nes étant précisé sur la figure 1, indiquer sur un schéma l'orientation des lignes de champ magnétique.</w:t>
      </w:r>
      <w:r>
        <w:rPr/>
        <w:br w:type="textWrapping"/>
      </w:r>
      <w:r>
        <w:rPr>
          <w:rFonts w:eastAsia="Georgia" w:cs="Georgia" w:ascii="Georgia" w:hAnsi="Georgia"/>
        </w:rPr>
        <w:t xml:space="preserve">I.C.2) Peut-on réaliser une carte de champ dans le plan </w:t>
      </w:r>
      <m:oMath>
        <m:r>
          <m:rPr>
            <m:sty m:val="i"/>
          </m:rPr>
          <m:t>x</m:t>
        </m:r>
        <m:r>
          <m:rPr>
            <m:sty m:val="i"/>
          </m:rPr>
          <m:t>O</m:t>
        </m:r>
        <m:r>
          <m:rPr>
            <m:sty m:val="i"/>
          </m:rPr>
          <m:t>y</m:t>
        </m:r>
      </m:oMath>
      <w:r>
        <w:rPr/>
        <w:t xml:space="preserve"> ?</w:t>
      </w:r>
      <w:r>
        <w:rPr/>
        <w:br w:type="textWrapping"/>
      </w:r>
      <w:r>
        <w:rPr>
          <w:rFonts w:eastAsia="Georgia" w:cs="Georgia" w:ascii="Georgia" w:hAnsi="Georgia"/>
        </w:rPr>
        <w:t xml:space="preserve">I.C.3) Quelles conséquences peut-on tirer de la géométrie cylindrique des deux bobines?</w:t>
      </w:r>
      <w:r>
        <w:rPr/>
        <w:br w:type="textWrapping"/>
      </w:r>
      <w:r>
        <w:rPr>
          <w:rFonts w:eastAsia="Georgia" w:cs="Georgia" w:ascii="Georgia" w:hAnsi="Georgia"/>
        </w:rPr>
        <w:t xml:space="preserve">I.C.4) Dans le volume intérieur de ces bobines, les lignes de champ peuvent être considérées comme parallèles. Montrer que ceci implique que le champ magnétostatique est uniforme dans ce domaine.</w:t>
      </w:r>
      <w:r>
        <w:rPr/>
        <w:br w:type="textWrapping"/>
      </w:r>
      <w:r>
        <w:rPr>
          <w:rFonts w:eastAsia="Georgia" w:cs="Georgia" w:ascii="Georgia" w:hAnsi="Georgia"/>
        </w:rPr>
        <w:t xml:space="preserve">I.C.5) On considère une ligne de champ magnétique située au voisinage de l'axe </w:t>
      </w:r>
      <m:oMath>
        <m:r>
          <m:rPr>
            <m:sty m:val="i"/>
          </m:rPr>
          <m:t>O</m:t>
        </m:r>
        <m:r>
          <m:rPr>
            <m:sty m:val="i"/>
          </m:rPr>
          <m:t>z</m:t>
        </m:r>
      </m:oMath>
      <w:r>
        <w:rPr>
          <w:rFonts w:eastAsia="Georgia" w:cs="Georgia" w:ascii="Georgia" w:hAnsi="Georgia"/>
        </w:rPr>
        <w:t xml:space="preserve"> (les échelles en </w:t>
      </w:r>
      <m:oMath>
        <m:r>
          <m:rPr>
            <m:sty m:val="i"/>
          </m:rPr>
          <m:t>x</m:t>
        </m:r>
      </m:oMath>
      <w:r>
        <w:rPr/>
        <w:t xml:space="preserve"> et en </w:t>
      </w:r>
      <m:oMath>
        <m:r>
          <m:rPr>
            <m:sty m:val="i"/>
          </m:rPr>
          <m:t>z</m:t>
        </m:r>
      </m:oMath>
      <w:r>
        <w:rPr/>
        <w:t xml:space="preserve"> de la figure 6 ne sont donc pas identiques). En un point </w:t>
      </w:r>
      <m:oMath>
        <m:r>
          <m:rPr>
            <m:sty m:val="i"/>
          </m:rPr>
          <m:t>A</m:t>
        </m:r>
      </m:oMath>
      <w:r>
        <w:rPr>
          <w:rFonts w:eastAsia="Georgia" w:cs="Georgia" w:ascii="Georgia" w:hAnsi="Georgia"/>
        </w:rPr>
        <w:t xml:space="preserve"> de cet axe (resp.C), la distance séparant la ligne de champ de l'axe vaut </w:t>
      </w:r>
      <m:oMath>
        <m:sSub>
          <m:sSubPr/>
          <m:e>
            <m:r>
              <m:rPr>
                <m:sty m:val="i"/>
              </m:rPr>
              <m:t>r</m:t>
            </m:r>
          </m:e>
          <m:sub>
            <m:r>
              <m:rPr>
                <m:sty m:val="i"/>
              </m:rPr>
              <m:t>A</m:t>
            </m:r>
          </m:sub>
        </m:sSub>
        <m:d>
          <m:dPr>
            <m:begChr m:val="("/>
            <m:endChr m:val=""/>
            <m:ctrlPr>
              <w:rPr>
                <w:rFonts w:ascii="Cambria Math" w:hAnsi="Cambria Math"/>
              </w:rPr>
            </m:ctrlPr>
          </m:dPr>
          <m:e/>
        </m:d>
      </m:oMath>
      <w:r>
        <w:rPr/>
        <w:t xml:space="preserve"> resp. </w:t>
      </w:r>
      <m:oMath>
        <m:d>
          <m:dPr>
            <m:begChr m:val=""/>
            <m:endChr m:val=")"/>
            <m:ctrlPr>
              <w:rPr>
                <w:rFonts w:ascii="Cambria Math" w:hAnsi="Cambria Math"/>
              </w:rPr>
            </m:ctrlPr>
          </m:dPr>
          <m:e>
            <m:sSub>
              <m:sSubPr/>
              <m:e>
                <m:r>
                  <m:rPr>
                    <m:sty m:val="i"/>
                  </m:rPr>
                  <m:t>r</m:t>
                </m:r>
              </m:e>
              <m:sub>
                <m:r>
                  <m:rPr>
                    <m:sty m:val="i"/>
                  </m:rPr>
                  <m:t>C</m:t>
                </m:r>
              </m:sub>
            </m:sSub>
          </m:e>
        </m:d>
      </m:oMath>
      <w:r>
        <w:rPr/>
        <w:t xml:space="preserve">. Exprimer </w:t>
      </w:r>
      <m:oMath>
        <m:sSub>
          <m:sSubPr/>
          <m:e>
            <m:r>
              <m:rPr>
                <m:sty m:val="i"/>
              </m:rPr>
              <m:t>B</m:t>
            </m:r>
          </m:e>
          <m:sub>
            <m:r>
              <m:rPr>
                <m:sty m:val="i"/>
              </m:rPr>
              <m:t>z</m:t>
            </m:r>
          </m:sub>
        </m:sSub>
        <m:r>
          <m:rPr>
            <m:sty m:val="p"/>
          </m:rPr>
          <m:t>(</m:t>
        </m:r>
        <m:r>
          <m:rPr>
            <m:sty m:val="i"/>
          </m:rPr>
          <m:t>A</m:t>
        </m:r>
        <m:r>
          <m:rPr>
            <m:sty m:val="p"/>
          </m:rPr>
          <m:t>)</m:t>
        </m:r>
      </m:oMath>
      <w:r>
        <w:rPr/>
        <w:t xml:space="preserve">, composante selon </w:t>
      </w:r>
      <m:oMath>
        <m:r>
          <m:rPr>
            <m:sty m:val="i"/>
          </m:rPr>
          <m:t>O</m:t>
        </m:r>
        <m:r>
          <m:rPr>
            <m:sty m:val="i"/>
          </m:rPr>
          <m:t>z</m:t>
        </m:r>
      </m:oMath>
      <w:r>
        <w:rPr>
          <w:rFonts w:eastAsia="Georgia" w:cs="Georgia" w:ascii="Georgia" w:hAnsi="Georgia"/>
        </w:rPr>
        <w:t xml:space="preserve"> du champ magnétique en </w:t>
      </w:r>
      <m:oMath>
        <m:r>
          <m:rPr>
            <m:sty m:val="i"/>
          </m:rPr>
          <m:t>A</m:t>
        </m:r>
      </m:oMath>
      <w:r>
        <w:rPr/>
        <w:t xml:space="preserve"> en fonction de </w:t>
      </w:r>
      <m:oMath>
        <m:sSub>
          <m:sSubPr/>
          <m:e>
            <m:r>
              <m:rPr>
                <m:sty m:val="i"/>
              </m:rPr>
              <m:t>B</m:t>
            </m:r>
          </m:e>
          <m:sub>
            <m:r>
              <m:rPr>
                <m:sty m:val="i"/>
              </m:rPr>
              <m:t>z</m:t>
            </m:r>
          </m:sub>
        </m:sSub>
        <m:r>
          <m:rPr>
            <m:sty m:val="p"/>
          </m:rPr>
          <m:t>(</m:t>
        </m:r>
        <m:r>
          <m:rPr>
            <m:sty m:val="i"/>
          </m:rPr>
          <m:t>C</m:t>
        </m:r>
        <m:r>
          <m:rPr>
            <m:sty m:val="p"/>
          </m:rPr>
          <m:t>)</m:t>
        </m:r>
        <m:r>
          <m:rPr>
            <m:sty m:val="p"/>
          </m:rPr>
          <m:t>,</m:t>
        </m:r>
        <m:sSub>
          <m:sSubPr/>
          <m:e>
            <m:r>
              <m:rPr>
                <m:sty m:val="i"/>
              </m:rPr>
              <m:t>r</m:t>
            </m:r>
          </m:e>
          <m:sub>
            <m:r>
              <m:rPr>
                <m:sty m:val="i"/>
              </m:rPr>
              <m:t>A</m:t>
            </m:r>
          </m:sub>
        </m:sSub>
      </m:oMath>
      <w:r>
        <w:rPr/>
        <w:t xml:space="preserve"> et </w:t>
      </w:r>
      <m:oMath>
        <m:sSub>
          <m:sSubPr/>
          <m:e>
            <m:r>
              <m:rPr>
                <m:sty m:val="i"/>
              </m:rPr>
              <m:t>r</m:t>
            </m:r>
          </m:e>
          <m:sub>
            <m:r>
              <m:rPr>
                <m:sty m:val="i"/>
              </m:rPr>
              <m:t>C</m:t>
            </m:r>
          </m:sub>
        </m:sSub>
      </m:oMath>
      <w:r>
        <w:rPr/>
        <w:t xml:space="preserve">.</w:t>
      </w:r>
    </w:p>
    <w:p>
      <w:pPr>
        <w:spacing w:lineRule="auto"/>
        <w:jc w:val="center"/>
      </w:pPr>
      <w:r>
        <w:rPr/>
        <w:drawing>
          <wp:inline distB="0" distL="0" distR="0" distT="0">
            <wp:extent cx="4657725" cy="2143125"/>
            <wp:effectExtent b="0" l="0" r="0" t="0"/>
            <wp:docPr id="6" name="image-774c73cbab16c6ec7ef8cb4c92e1ab54e08c8b89.jpg"/>
            <a:graphic>
              <a:graphicData uri="http://schemas.openxmlformats.org/drawingml/2006/picture">
                <pic:pic>
                  <pic:nvPicPr>
                    <pic:cNvPr id="6" name="image-774c73cbab16c6ec7ef8cb4c92e1ab54e08c8b89.jpg" descr=""/>
                    <pic:cNvPicPr/>
                  </pic:nvPicPr>
                  <pic:blipFill>
                    <a:blip r:embed="rId10" cstate="print"/>
                    <a:srcRect b="0" l="0" r="0" t="0"/>
                    <a:stretch>
                      <a:fillRect/>
                    </a:stretch>
                  </pic:blipFill>
                  <pic:spPr>
                    <a:xfrm>
                      <a:off x="0" y="0"/>
                      <a:ext cx="4657725" cy="2143125"/>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I.C.6) Établir que pour un point de cote </w:t>
      </w:r>
      <m:oMath>
        <m:r>
          <m:rPr>
            <m:sty m:val="i"/>
          </m:rPr>
          <m:t>z</m:t>
        </m:r>
      </m:oMath>
      <w:r>
        <w:rPr>
          <w:rFonts w:eastAsia="Georgia" w:cs="Georgia" w:ascii="Georgia" w:hAnsi="Georgia"/>
        </w:rPr>
        <w:t xml:space="preserve">, situé sur l'axe </w:t>
      </w:r>
      <m:oMath>
        <m:r>
          <m:rPr>
            <m:sty m:val="i"/>
          </m:rPr>
          <m:t>O</m:t>
        </m:r>
        <m:r>
          <m:rPr>
            <m:sty m:val="i"/>
          </m:rPr>
          <m:t>z</m:t>
        </m:r>
      </m:oMath>
      <w:r>
        <w:rPr/>
        <w:t xml:space="preserve"> au voisinage du point </w:t>
      </w:r>
      <m:oMath>
        <m:r>
          <m:rPr>
            <m:sty m:val="i"/>
          </m:rPr>
          <m:t>O</m:t>
        </m:r>
      </m:oMath>
      <w:r>
        <w:rPr/>
        <w:t xml:space="preserve">, la composante </w:t>
      </w:r>
      <m:oMath>
        <m:sSub>
          <m:sSubPr/>
          <m:e>
            <m:r>
              <m:rPr>
                <m:sty m:val="i"/>
              </m:rPr>
              <m:t>B</m:t>
            </m:r>
          </m:e>
          <m:sub>
            <m:r>
              <m:rPr>
                <m:sty m:val="i"/>
              </m:rPr>
              <m:t>z</m:t>
            </m:r>
          </m:sub>
        </m:sSub>
      </m:oMath>
      <w:r>
        <w:rPr/>
        <w:t xml:space="preserve"> varie en</w:t>
      </w:r>
    </w:p>
    <w:p>
      <w:pPr>
        <w:spacing w:after="220" w:lineRule="auto"/>
      </w:pPr>
      <m:oMathPara>
        <m:oMath>
          <m:sSub>
            <m:sSubPr/>
            <m:e>
              <m:r>
                <m:rPr>
                  <m:sty m:val="i"/>
                </m:rPr>
                <m:t>B</m:t>
              </m:r>
            </m:e>
            <m:sub>
              <m:r>
                <m:rPr>
                  <m:sty m:val="i"/>
                </m:rPr>
                <m:t>z</m:t>
              </m:r>
            </m:sub>
          </m:sSub>
          <m:r>
            <m:rPr>
              <m:sty m:val="p"/>
            </m:rPr>
            <m:t>(</m:t>
          </m:r>
          <m:r>
            <m:rPr>
              <m:sty m:val="i"/>
            </m:rPr>
            <m:t>z</m:t>
          </m:r>
          <m:r>
            <m:rPr>
              <m:sty m:val="p"/>
            </m:rPr>
            <m:t>)</m:t>
          </m:r>
          <m:r>
            <m:rPr>
              <m:sty m:val="p"/>
            </m:rPr>
            <m:t>≅</m:t>
          </m:r>
          <m:sSub>
            <m:sSubPr/>
            <m:e>
              <m:r>
                <m:rPr>
                  <m:sty m:val="i"/>
                </m:rPr>
                <m:t>B</m:t>
              </m:r>
            </m:e>
            <m:sub>
              <m:r>
                <m:rPr>
                  <m:sty m:val="i"/>
                </m:rPr>
                <m:t>z</m:t>
              </m:r>
            </m:sub>
          </m:sSub>
          <m:r>
            <m:rPr>
              <m:sty m:val="p"/>
            </m:rPr>
            <m:t>(</m:t>
          </m:r>
          <m:r>
            <m:rPr>
              <m:sty m:val="p"/>
            </m:rPr>
            <m:t>0</m:t>
          </m:r>
          <m:r>
            <m:rPr>
              <m:sty m:val="p"/>
            </m:rPr>
            <m:t>)</m:t>
          </m:r>
          <m:d>
            <m:dPr>
              <m:begChr m:val="["/>
              <m:endChr m:val="]"/>
              <m:ctrlPr>
                <w:rPr>
                  <w:rFonts w:ascii="Cambria Math" w:hAnsi="Cambria Math"/>
                </w:rPr>
              </m:ctrlPr>
            </m:dPr>
            <m:e>
              <m:r>
                <m:rPr>
                  <m:sty m:val="p"/>
                </m:rPr>
                <m:t>1</m:t>
              </m:r>
              <m:r>
                <m:rPr>
                  <m:sty m:val="p"/>
                </m:rPr>
                <m:t>+</m:t>
              </m:r>
              <m:sSup>
                <m:sSupPr/>
                <m:e>
                  <m:r>
                    <m:rPr>
                      <m:sty m:val="i"/>
                    </m:rPr>
                    <m:t>z</m:t>
                  </m:r>
                </m:e>
                <m:sup>
                  <m:r>
                    <m:rPr>
                      <m:sty m:val="p"/>
                    </m:rPr>
                    <m:t>2</m:t>
                  </m:r>
                </m:sup>
              </m:sSup>
              <m:r>
                <m:rPr>
                  <m:sty m:val="p"/>
                </m:rPr>
                <m:t>/</m:t>
              </m:r>
              <m:sSup>
                <m:sSupPr/>
                <m:e>
                  <m:r>
                    <m:rPr>
                      <m:sty m:val="i"/>
                    </m:rPr>
                    <m:t>l</m:t>
                  </m:r>
                </m:e>
                <m:sup>
                  <m:r>
                    <m:rPr>
                      <m:sty m:val="p"/>
                    </m:rPr>
                    <m:t>2</m:t>
                  </m:r>
                </m:sup>
              </m:sSup>
            </m:e>
          </m:d>
          <m:r>
            <m:rPr>
              <m:sty m:val="p"/>
            </m:rPr>
            <m:t>.</m:t>
          </m:r>
        </m:oMath>
      </m:oMathPara>
    </w:p>
    <w:p>
      <w:pPr>
        <w:spacing w:after="220" w:lineRule="auto"/>
      </w:pPr>
      <w:r>
        <w:rPr/>
        <w:t xml:space="preserve">Dans cette expression, </w:t>
      </w:r>
      <m:oMath>
        <m:r>
          <m:rPr>
            <m:sty m:val="i"/>
          </m:rPr>
          <m:t>l</m:t>
        </m:r>
      </m:oMath>
      <w:r>
        <w:rPr>
          <w:rFonts w:eastAsia="Georgia" w:cs="Georgia" w:ascii="Georgia" w:hAnsi="Georgia"/>
        </w:rPr>
        <w:t xml:space="preserve"> désigne une longueur caractéristique que l'on ne cherchera pas à déterminer.</w:t>
      </w:r>
      <w:r>
        <w:rPr/>
        <w:br w:type="textWrapping"/>
      </w:r>
      <w:r>
        <w:rPr>
          <w:rFonts w:eastAsia="Georgia" w:cs="Georgia" w:ascii="Georgia" w:hAnsi="Georgia"/>
        </w:rPr>
        <w:t xml:space="preserve">I.C.7) On cherche maintenant à caractériser la composante </w:t>
      </w:r>
      <m:oMath>
        <m:sSub>
          <m:sSubPr/>
          <m:e>
            <m:r>
              <m:rPr>
                <m:sty m:val="i"/>
              </m:rPr>
              <m:t>B</m:t>
            </m:r>
          </m:e>
          <m:sub>
            <m:r>
              <m:rPr>
                <m:sty m:val="i"/>
              </m:rPr>
              <m:t>z</m:t>
            </m:r>
          </m:sub>
        </m:sSub>
      </m:oMath>
      <w:r>
        <w:rPr/>
        <w:t xml:space="preserve"> dans le plan </w:t>
      </w:r>
      <m:oMath>
        <m:r>
          <m:rPr>
            <m:sty m:val="i"/>
          </m:rPr>
          <m:t>x</m:t>
        </m:r>
        <m:r>
          <m:rPr>
            <m:sty m:val="i"/>
          </m:rPr>
          <m:t>O</m:t>
        </m:r>
        <m:r>
          <m:rPr>
            <m:sty m:val="i"/>
          </m:rPr>
          <m:t>y</m:t>
        </m:r>
      </m:oMath>
      <w:r>
        <w:rPr/>
        <w:t xml:space="preserve">, tout en restant au voisinage du point </w:t>
      </w:r>
      <m:oMath>
        <m:r>
          <m:rPr>
            <m:sty m:val="i"/>
          </m:rPr>
          <m:t>O</m:t>
        </m:r>
      </m:oMath>
      <w:r>
        <w:rPr>
          <w:rFonts w:eastAsia="Georgia" w:cs="Georgia" w:ascii="Georgia" w:hAnsi="Georgia"/>
        </w:rPr>
        <w:t xml:space="preserve">. À partir d'une équation locale vérifiée par le champ magnétostatique </w:t>
      </w:r>
      <m:oMath>
        <m:acc>
          <m:accPr>
            <m:chr m:val="⃗"/>
          </m:accPr>
          <m:e>
            <m:r>
              <m:rPr>
                <m:sty m:val="i"/>
              </m:rPr>
              <m:t>B</m:t>
            </m:r>
          </m:e>
        </m:acc>
      </m:oMath>
      <w:r>
        <w:rPr>
          <w:rFonts w:eastAsia="Georgia" w:cs="Georgia" w:ascii="Georgia" w:hAnsi="Georgia"/>
        </w:rPr>
        <w:t xml:space="preserve">, établir que</w:t>
      </w:r>
    </w:p>
    <w:p>
      <w:pPr>
        <w:spacing w:after="220" w:lineRule="auto"/>
      </w:pPr>
      <m:oMathPara>
        <m:oMath>
          <m:sSub>
            <m:sSubPr/>
            <m:e>
              <m:r>
                <m:rPr>
                  <m:sty m:val="i"/>
                </m:rPr>
                <m:t>B</m:t>
              </m:r>
            </m:e>
            <m:sub>
              <m:r>
                <m:rPr>
                  <m:sty m:val="i"/>
                </m:rPr>
                <m:t>z</m:t>
              </m:r>
            </m:sub>
          </m:sSub>
          <m:r>
            <m:rPr>
              <m:sty m:val="p"/>
            </m:rPr>
            <m:t>(</m:t>
          </m:r>
          <m:r>
            <m:rPr>
              <m:sty m:val="i"/>
            </m:rPr>
            <m:t>r</m:t>
          </m:r>
          <m:r>
            <m:rPr>
              <m:sty m:val="p"/>
            </m:rPr>
            <m:t>,</m:t>
          </m:r>
          <m:r>
            <m:rPr>
              <m:sty m:val="i"/>
            </m:rPr>
            <m:t>z</m:t>
          </m:r>
          <m:r>
            <m:rPr>
              <m:sty m:val="p"/>
            </m:rPr>
            <m:t>=</m:t>
          </m:r>
          <m:r>
            <m:rPr>
              <m:sty m:val="p"/>
            </m:rPr>
            <m:t>0</m:t>
          </m:r>
          <m:r>
            <m:rPr>
              <m:sty m:val="p"/>
            </m:rPr>
            <m:t>)</m:t>
          </m:r>
          <m:r>
            <m:rPr>
              <m:sty m:val="p"/>
            </m:rPr>
            <m:t>≅</m:t>
          </m:r>
          <m:sSub>
            <m:sSubPr/>
            <m:e>
              <m:r>
                <m:rPr>
                  <m:sty m:val="i"/>
                </m:rPr>
                <m:t>B</m:t>
              </m:r>
            </m:e>
            <m:sub>
              <m:r>
                <m:rPr>
                  <m:sty m:val="i"/>
                </m:rPr>
                <m:t>z</m:t>
              </m:r>
            </m:sub>
          </m:sSub>
          <m:r>
            <m:rPr>
              <m:sty m:val="p"/>
            </m:rPr>
            <m:t>(</m:t>
          </m:r>
          <m:r>
            <m:rPr>
              <m:sty m:val="p"/>
            </m:rPr>
            <m:t>0</m:t>
          </m:r>
          <m:r>
            <m:rPr>
              <m:sty m:val="p"/>
            </m:rPr>
            <m:t>)</m:t>
          </m:r>
          <m:d>
            <m:dPr>
              <m:begChr m:val="["/>
              <m:endChr m:val="]"/>
              <m:ctrlPr>
                <w:rPr>
                  <w:rFonts w:ascii="Cambria Math" w:hAnsi="Cambria Math"/>
                </w:rPr>
              </m:ctrlPr>
            </m:dPr>
            <m:e>
              <m:r>
                <m:rPr>
                  <m:sty m:val="p"/>
                </m:rPr>
                <m:t>1</m:t>
              </m:r>
              <m:r>
                <m:rPr>
                  <m:sty m:val="p"/>
                </m:rPr>
                <m:t>−</m:t>
              </m:r>
              <m:r>
                <m:rPr>
                  <m:sty m:val="i"/>
                </m:rPr>
                <m:t>ξ</m:t>
              </m:r>
              <m:sSup>
                <m:sSupPr/>
                <m:e>
                  <m:r>
                    <m:rPr>
                      <m:sty m:val="i"/>
                    </m:rPr>
                    <m:t>r</m:t>
                  </m:r>
                </m:e>
                <m:sup>
                  <m:r>
                    <m:rPr>
                      <m:sty m:val="p"/>
                    </m:rPr>
                    <m:t>2</m:t>
                  </m:r>
                </m:sup>
              </m:sSup>
            </m:e>
          </m:d>
          <m:r>
            <m:rPr>
              <m:sty m:val="p"/>
            </m:rPr>
            <m:t>.</m:t>
          </m:r>
          <m:r>
            <m:rPr>
              <m:nor/>
            </m:rPr>
            <m:t> Exprimer la constante </m:t>
          </m:r>
          <m:r>
            <m:rPr>
              <m:sty m:val="i"/>
            </m:rPr>
            <m:t>ξ</m:t>
          </m:r>
          <m:r>
            <m:rPr>
              <m:sty m:val="p"/>
            </m:rPr>
            <m:t>.</m:t>
          </m:r>
        </m:oMath>
      </m:oMathPara>
    </w:p>
    <w:p>
      <w:pPr>
        <w:spacing w:line="271" w:before="330" w:lineRule="auto"/>
      </w:pPr>
      <w:r>
        <w:rPr>
          <w:rFonts w:eastAsia="Georgia" w:cs="Georgia" w:ascii="Georgia" w:hAnsi="Georgia"/>
          <w:b/>
          <w:sz w:val="42"/>
        </w:rPr>
        <w:t xml:space="preserve">Partie II - Structure du champ électrostatique dans la plaque métallique</w:t>
      </w:r>
    </w:p>
    <w:p>
      <w:pPr>
        <w:spacing w:after="220" w:lineRule="auto"/>
      </w:pPr>
      <w:r>
        <w:rPr>
          <w:rFonts w:eastAsia="Georgia" w:cs="Georgia" w:ascii="Georgia" w:hAnsi="Georgia"/>
        </w:rPr>
        <w:t xml:space="preserve">Moyennant quelques hypothèses simplificatrices, il est possible d'établir une expression théorique du coefficient </w:t>
      </w:r>
      <m:oMath>
        <m:r>
          <m:rPr>
            <m:sty m:val="i"/>
          </m:rPr>
          <m:t>α</m:t>
        </m:r>
      </m:oMath>
      <w:r>
        <w:rPr>
          <w:rFonts w:eastAsia="Georgia" w:cs="Georgia" w:ascii="Georgia" w:hAnsi="Georgia"/>
        </w:rPr>
        <w:t xml:space="preserve">. En repérant un point </w:t>
      </w:r>
      <m:oMath>
        <m:r>
          <m:rPr>
            <m:sty m:val="i"/>
          </m:rPr>
          <m:t>M</m:t>
        </m:r>
      </m:oMath>
      <w:r>
        <w:rPr>
          <w:rFonts w:eastAsia="Georgia" w:cs="Georgia" w:ascii="Georgia" w:hAnsi="Georgia"/>
        </w:rPr>
        <w:t xml:space="preserve"> de l'espace par les coordonnées cartésiennes ( </w:t>
      </w:r>
      <m:oMath>
        <m:r>
          <m:rPr>
            <m:sty m:val="i"/>
          </m:rPr>
          <m:t>x</m:t>
        </m:r>
        <m:r>
          <m:rPr>
            <m:sty m:val="p"/>
          </m:rPr>
          <m:t>,</m:t>
        </m:r>
        <m:r>
          <m:rPr>
            <m:sty m:val="i"/>
          </m:rPr>
          <m:t>y</m:t>
        </m:r>
        <m:r>
          <m:rPr>
            <m:sty m:val="p"/>
          </m:rPr>
          <m:t>,</m:t>
        </m:r>
        <m:r>
          <m:rPr>
            <m:sty m:val="i"/>
          </m:rPr>
          <m:t>z</m:t>
        </m:r>
      </m:oMath>
      <w:r>
        <w:rPr/>
        <w:t xml:space="preserve"> ), nous supposerons que:</w:t>
      </w:r>
    </w:p>
    <w:p>
      <w:pPr>
        <w:numPr>
          <w:ilvl w:val="0"/>
          <w:numId w:val="1"/>
        </w:numPr>
        <w:spacing w:lineRule="auto"/>
      </w:pPr>
      <w:r>
        <w:rPr/>
        <w:t xml:space="preserve">dans le plan </w:t>
      </w:r>
      <m:oMath>
        <m:r>
          <m:rPr>
            <m:sty m:val="i"/>
          </m:rPr>
          <m:t>O</m:t>
        </m:r>
        <m:r>
          <m:rPr>
            <m:sty m:val="i"/>
          </m:rPr>
          <m:t>x</m:t>
        </m:r>
        <m:r>
          <m:rPr>
            <m:sty m:val="i"/>
          </m:rPr>
          <m:t>y</m:t>
        </m:r>
      </m:oMath>
      <w:r>
        <w:rPr>
          <w:rFonts w:eastAsia="Georgia" w:cs="Georgia" w:ascii="Georgia" w:hAnsi="Georgia"/>
        </w:rPr>
        <w:t xml:space="preserve">, le champ magnétostatique créé par les bobines est de la forme</w:t>
      </w:r>
    </w:p>
    <w:p>
      <w:pPr>
        <w:spacing w:after="220" w:lineRule="auto"/>
      </w:pPr>
      <m:oMathPara>
        <m:oMath>
          <m:acc>
            <m:accPr>
              <m:chr m:val="⃗"/>
            </m:accPr>
            <m:e>
              <m:r>
                <m:rPr>
                  <m:sty m:val="i"/>
                </m:rPr>
                <m:t>B</m:t>
              </m:r>
            </m:e>
          </m:acc>
          <m:r>
            <m:rPr>
              <m:sty m:val="p"/>
            </m:rPr>
            <m:t>(</m:t>
          </m:r>
          <m:r>
            <m:rPr>
              <m:sty m:val="i"/>
            </m:rPr>
            <m:t>x</m:t>
          </m:r>
          <m:r>
            <m:rPr>
              <m:sty m:val="p"/>
            </m:rPr>
            <m:t>,</m:t>
          </m:r>
          <m:r>
            <m:rPr>
              <m:sty m:val="i"/>
            </m:rPr>
            <m:t>y</m:t>
          </m:r>
          <m:r>
            <m:rPr>
              <m:sty m:val="p"/>
            </m:rPr>
            <m:t>,</m:t>
          </m:r>
          <m:r>
            <m:rPr>
              <m:sty m:val="p"/>
            </m:rPr>
            <m:t>0</m:t>
          </m:r>
          <m:r>
            <m:rPr>
              <m:sty m:val="p"/>
            </m:rPr>
            <m:t>)</m:t>
          </m:r>
          <m:r>
            <m:rPr>
              <m:sty m:val="p"/>
            </m:rPr>
            <m:t>=</m:t>
          </m:r>
          <m:sSub>
            <m:sSubPr/>
            <m:e>
              <m:r>
                <m:rPr>
                  <m:sty m:val="i"/>
                </m:rPr>
                <m:t>B</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x</m:t>
                      </m:r>
                    </m:e>
                    <m:sup>
                      <m:r>
                        <m:rPr>
                          <m:sty m:val="p"/>
                        </m:rPr>
                        <m:t>2</m:t>
                      </m:r>
                    </m:sup>
                  </m:sSup>
                  <m:r>
                    <m:rPr>
                      <m:sty m:val="p"/>
                    </m:rPr>
                    <m:t>+</m:t>
                  </m:r>
                  <m:sSup>
                    <m:sSupPr/>
                    <m:e>
                      <m:r>
                        <m:rPr>
                          <m:sty m:val="i"/>
                        </m:rPr>
                        <m:t>y</m:t>
                      </m:r>
                    </m:e>
                    <m:sup>
                      <m:r>
                        <m:rPr>
                          <m:sty m:val="p"/>
                        </m:rPr>
                        <m:t>2</m:t>
                      </m:r>
                    </m:sup>
                  </m:sSup>
                </m:num>
                <m:den>
                  <m:r>
                    <m:rPr>
                      <m:sty m:val="p"/>
                    </m:rPr>
                    <m:t>2</m:t>
                  </m:r>
                  <m:sSup>
                    <m:sSupPr/>
                    <m:e>
                      <m:r>
                        <m:rPr>
                          <m:sty m:val="i"/>
                        </m:rPr>
                        <m:t>a</m:t>
                      </m:r>
                    </m:e>
                    <m:sup>
                      <m:r>
                        <m:rPr>
                          <m:sty m:val="p"/>
                        </m:rPr>
                        <m:t>2</m:t>
                      </m:r>
                    </m:sup>
                  </m:sSup>
                </m:den>
              </m:f>
            </m:e>
          </m:d>
          <m:acc>
            <m:accPr>
              <m:chr m:val="⃗"/>
            </m:accPr>
            <m:e>
              <m:sSub>
                <m:sSubPr/>
                <m:e>
                  <m:r>
                    <m:rPr>
                      <m:sty m:val="i"/>
                    </m:rPr>
                    <m:t>u</m:t>
                  </m:r>
                </m:e>
                <m:sub>
                  <m:r>
                    <m:rPr>
                      <m:sty m:val="i"/>
                    </m:rPr>
                    <m:t>z</m:t>
                  </m:r>
                </m:sub>
              </m:sSub>
            </m:e>
          </m:acc>
        </m:oMath>
      </m:oMathPara>
    </w:p>
    <w:p>
      <w:pPr>
        <w:spacing w:after="220" w:lineRule="auto"/>
      </w:pPr>
      <w:r>
        <w:rPr>
          <w:rFonts w:eastAsia="Georgia" w:cs="Georgia" w:ascii="Georgia" w:hAnsi="Georgia"/>
        </w:rPr>
        <w:t xml:space="preserve">où </w:t>
      </w:r>
      <m:oMath>
        <m:r>
          <m:rPr>
            <m:sty m:val="i"/>
          </m:rPr>
          <m:t>a</m:t>
        </m:r>
      </m:oMath>
      <w:r>
        <w:rPr>
          <w:rFonts w:eastAsia="Georgia" w:cs="Georgia" w:ascii="Georgia" w:hAnsi="Georgia"/>
        </w:rPr>
        <w:t xml:space="preserve"> est une longueur caractéristique de l'extension de la zone de champ magnétostatique dans ce plan.</w:t>
      </w:r>
    </w:p>
    <w:p>
      <w:pPr>
        <w:numPr>
          <w:ilvl w:val="0"/>
          <w:numId w:val="2"/>
        </w:numPr>
        <w:spacing w:lineRule="auto"/>
      </w:pPr>
      <w:r>
        <w:rPr/>
        <w:t xml:space="preserve">Dans </w:t>
      </w:r>
      <m:oMath>
        <m:sSub>
          <m:sSubPr/>
          <m:e>
            <m:r>
              <m:rPr>
                <m:scr m:val="script"/>
              </m:rPr>
              <m:t>R</m:t>
            </m:r>
          </m:e>
          <m:sub>
            <m:r>
              <m:rPr>
                <m:sty m:val="i"/>
              </m:rPr>
              <m:t>b</m:t>
            </m:r>
          </m:sub>
        </m:sSub>
      </m:oMath>
      <w:r>
        <w:rPr>
          <w:rFonts w:eastAsia="Georgia" w:cs="Georgia" w:ascii="Georgia" w:hAnsi="Georgia"/>
        </w:rPr>
        <w:t xml:space="preserve">, le référentiel des bobines créant le champ magnétostatique, la plaque métallique se déplace selon </w:t>
      </w:r>
      <m:oMath>
        <m:r>
          <m:rPr>
            <m:sty m:val="i"/>
          </m:rPr>
          <m:t>O</m:t>
        </m:r>
        <m:r>
          <m:rPr>
            <m:sty m:val="i"/>
          </m:rPr>
          <m:t>y</m:t>
        </m:r>
      </m:oMath>
      <w:r>
        <w:rPr>
          <w:rFonts w:eastAsia="Georgia" w:cs="Georgia" w:ascii="Georgia" w:hAnsi="Georgia"/>
        </w:rPr>
        <w:t xml:space="preserve"> à une vitesse </w:t>
      </w:r>
      <m:oMath>
        <m:acc>
          <m:accPr>
            <m:chr m:val="⃗"/>
          </m:accPr>
          <m:e>
            <m:sSub>
              <m:sSubPr/>
              <m:e>
                <m:r>
                  <m:rPr>
                    <m:sty m:val="i"/>
                  </m:rPr>
                  <m:t>v</m:t>
                </m:r>
              </m:e>
              <m:sub>
                <m:r>
                  <m:rPr>
                    <m:sty m:val="p"/>
                  </m:rPr>
                  <m:t>0</m:t>
                </m:r>
              </m:sub>
            </m:sSub>
          </m:e>
        </m:acc>
        <m:r>
          <m:rPr>
            <m:sty m:val="p"/>
          </m:rPr>
          <m:t>=</m:t>
        </m:r>
        <m:sSub>
          <m:sSubPr/>
          <m:e>
            <m:r>
              <m:rPr>
                <m:sty m:val="i"/>
              </m:rPr>
              <m:t>v</m:t>
            </m:r>
          </m:e>
          <m:sub>
            <m:r>
              <m:rPr>
                <m:sty m:val="p"/>
              </m:rPr>
              <m:t>0</m:t>
            </m:r>
          </m:sub>
        </m:sSub>
        <m:acc>
          <m:accPr>
            <m:chr m:val="⃗"/>
          </m:accPr>
          <m:e>
            <m:sSub>
              <m:sSubPr/>
              <m:e>
                <m:r>
                  <m:rPr>
                    <m:sty m:val="i"/>
                  </m:rPr>
                  <m:t>u</m:t>
                </m:r>
              </m:e>
              <m:sub>
                <m:r>
                  <m:rPr>
                    <m:sty m:val="i"/>
                  </m:rPr>
                  <m:t>y</m:t>
                </m:r>
              </m:sub>
            </m:sSub>
          </m:e>
        </m:acc>
      </m:oMath>
      <w:r>
        <w:rPr>
          <w:rFonts w:eastAsia="Georgia" w:cs="Georgia" w:ascii="Georgia" w:hAnsi="Georgia"/>
        </w:rPr>
        <w:t xml:space="preserve">, maintenue constante par un opérateur. De plus, la plaque en translation est à tout instant parallèle au plan Oxy .</w:t>
      </w:r>
      <w:r>
        <w:rPr/>
        <w:br w:type="textWrapping"/>
      </w:r>
      <w:r>
        <w:rPr>
          <w:rFonts w:eastAsia="Georgia" w:cs="Georgia" w:ascii="Georgia" w:hAnsi="Georgia"/>
        </w:rPr>
        <w:t xml:space="preserve">En pratique, cette hypothèse n'est pas très restrictive pour l'étude des oscillations de la plaque dans</w:t>
      </w:r>
    </w:p>
    <w:p>
      <w:pPr>
        <w:spacing w:lineRule="auto"/>
        <w:jc w:val="center"/>
      </w:pPr>
      <w:r>
        <w:rPr/>
        <w:drawing>
          <wp:inline distB="0" distL="0" distR="0" distT="0">
            <wp:extent cx="5029200" cy="3143250"/>
            <wp:effectExtent b="0" l="0" r="0" t="0"/>
            <wp:docPr id="7" name="image-319bc99b92a5dbb688525fa1658bb6f643af5257.jpg"/>
            <a:graphic>
              <a:graphicData uri="http://schemas.openxmlformats.org/drawingml/2006/picture">
                <pic:pic>
                  <pic:nvPicPr>
                    <pic:cNvPr id="7" name="image-319bc99b92a5dbb688525fa1658bb6f643af5257.jpg" descr=""/>
                    <pic:cNvPicPr/>
                  </pic:nvPicPr>
                  <pic:blipFill>
                    <a:blip r:embed="rId11" cstate="print"/>
                    <a:srcRect b="0" l="0" r="0" t="0"/>
                    <a:stretch>
                      <a:fillRect/>
                    </a:stretch>
                  </pic:blipFill>
                  <pic:spPr>
                    <a:xfrm>
                      <a:off x="0" y="0"/>
                      <a:ext cx="5029200" cy="3143250"/>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la mesure où le temps de réorganisation des charges statiques est extrêmement court devant la période de l'oscillateur.</w:t>
      </w:r>
    </w:p>
    <w:p>
      <w:pPr>
        <w:numPr>
          <w:ilvl w:val="0"/>
          <w:numId w:val="3"/>
        </w:numPr>
        <w:spacing w:lineRule="auto"/>
      </w:pPr>
      <w:r>
        <w:rPr>
          <w:rFonts w:eastAsia="Georgia" w:cs="Georgia" w:ascii="Georgia" w:hAnsi="Georgia"/>
        </w:rPr>
        <w:t xml:space="preserve">Comme l'épaisseur </w:t>
      </w:r>
      <m:oMath>
        <m:r>
          <m:rPr>
            <m:sty m:val="i"/>
          </m:rPr>
          <m:t>h</m:t>
        </m:r>
      </m:oMath>
      <w:r>
        <w:rPr>
          <w:rFonts w:eastAsia="Georgia" w:cs="Georgia" w:ascii="Georgia" w:hAnsi="Georgia"/>
        </w:rPr>
        <w:t xml:space="preserve"> de la plaque est très petite devant </w:t>
      </w:r>
      <m:oMath>
        <m:r>
          <m:rPr>
            <m:sty m:val="i"/>
          </m:rPr>
          <m:t>a</m:t>
        </m:r>
      </m:oMath>
      <w:r>
        <w:rPr>
          <w:rFonts w:eastAsia="Georgia" w:cs="Georgia" w:ascii="Georgia" w:hAnsi="Georgia"/>
        </w:rPr>
        <w:t xml:space="preserve">, le champ magnétostatique dans le volume occupé par la plaque est correctement décrit par la seule composante </w:t>
      </w:r>
      <m:oMath>
        <m:sSub>
          <m:sSubPr/>
          <m:e>
            <m:r>
              <m:rPr>
                <m:sty m:val="i"/>
              </m:rPr>
              <m:t>B</m:t>
            </m:r>
          </m:e>
          <m:sub>
            <m:r>
              <m:rPr>
                <m:sty m:val="i"/>
              </m:rPr>
              <m:t>z</m:t>
            </m:r>
          </m:sub>
        </m:sSub>
      </m:oMath>
      <w:r>
        <w:rPr>
          <w:rFonts w:eastAsia="Georgia" w:cs="Georgia" w:ascii="Georgia" w:hAnsi="Georgia"/>
        </w:rPr>
        <w:t xml:space="preserve"> dans le référentiel </w:t>
      </w:r>
      <m:oMath>
        <m:sSub>
          <m:sSubPr/>
          <m:e>
            <m:r>
              <m:rPr>
                <m:scr m:val="script"/>
              </m:rPr>
              <m:t>R</m:t>
            </m:r>
          </m:e>
          <m:sub>
            <m:r>
              <m:rPr>
                <m:sty m:val="i"/>
              </m:rPr>
              <m:t>b</m:t>
            </m:r>
          </m:sub>
        </m:sSub>
      </m:oMath>
      <w:r>
        <w:rPr/>
        <w:t xml:space="preserve"> :</w:t>
      </w:r>
    </w:p>
    <w:p>
      <w:pPr>
        <w:spacing w:after="220" w:lineRule="auto"/>
      </w:pPr>
      <m:oMathPara>
        <m:oMath>
          <m:acc>
            <m:accPr>
              <m:chr m:val="⃗"/>
            </m:accPr>
            <m:e>
              <m:r>
                <m:rPr>
                  <m:sty m:val="i"/>
                </m:rPr>
                <m:t>B</m:t>
              </m:r>
            </m:e>
          </m:acc>
          <m:r>
            <m:rPr>
              <m:sty m:val="p"/>
            </m:rPr>
            <m:t>(</m:t>
          </m:r>
          <m:r>
            <m:rPr>
              <m:sty m:val="i"/>
            </m:rPr>
            <m:t>x</m:t>
          </m:r>
          <m:r>
            <m:rPr>
              <m:sty m:val="p"/>
            </m:rPr>
            <m:t>,</m:t>
          </m:r>
          <m:r>
            <m:rPr>
              <m:sty m:val="i"/>
            </m:rPr>
            <m:t>y</m:t>
          </m:r>
          <m:r>
            <m:rPr>
              <m:sty m:val="p"/>
            </m:rPr>
            <m:t>,</m:t>
          </m:r>
          <m:r>
            <m:rPr>
              <m:sty m:val="i"/>
            </m:rPr>
            <m:t>z</m:t>
          </m:r>
          <m:r>
            <m:rPr>
              <m:sty m:val="p"/>
            </m:rPr>
            <m:t>)</m:t>
          </m:r>
          <m:r>
            <m:rPr>
              <m:sty m:val="p"/>
            </m:rPr>
            <m:t>=</m:t>
          </m:r>
          <m:sSub>
            <m:sSubPr/>
            <m:e>
              <m:r>
                <m:rPr>
                  <m:sty m:val="i"/>
                </m:rPr>
                <m:t>B</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x</m:t>
                      </m:r>
                    </m:e>
                    <m:sup>
                      <m:r>
                        <m:rPr>
                          <m:sty m:val="p"/>
                        </m:rPr>
                        <m:t>2</m:t>
                      </m:r>
                    </m:sup>
                  </m:sSup>
                  <m:r>
                    <m:rPr>
                      <m:sty m:val="p"/>
                    </m:rPr>
                    <m:t>+</m:t>
                  </m:r>
                  <m:sSup>
                    <m:sSupPr/>
                    <m:e>
                      <m:r>
                        <m:rPr>
                          <m:sty m:val="i"/>
                        </m:rPr>
                        <m:t>y</m:t>
                      </m:r>
                    </m:e>
                    <m:sup>
                      <m:r>
                        <m:rPr>
                          <m:sty m:val="p"/>
                        </m:rPr>
                        <m:t>2</m:t>
                      </m:r>
                    </m:sup>
                  </m:sSup>
                </m:num>
                <m:den>
                  <m:r>
                    <m:rPr>
                      <m:sty m:val="p"/>
                    </m:rPr>
                    <m:t>2</m:t>
                  </m:r>
                  <m:sSup>
                    <m:sSupPr/>
                    <m:e>
                      <m:r>
                        <m:rPr>
                          <m:sty m:val="i"/>
                        </m:rPr>
                        <m:t>a</m:t>
                      </m:r>
                    </m:e>
                    <m:sup>
                      <m:r>
                        <m:rPr>
                          <m:sty m:val="p"/>
                        </m:rPr>
                        <m:t>2</m:t>
                      </m:r>
                    </m:sup>
                  </m:sSup>
                </m:den>
              </m:f>
            </m:e>
          </m:d>
          <m:acc>
            <m:accPr>
              <m:chr m:val="⃗"/>
            </m:accPr>
            <m:e>
              <m:sSub>
                <m:sSubPr/>
                <m:e>
                  <m:r>
                    <m:rPr>
                      <m:sty m:val="i"/>
                    </m:rPr>
                    <m:t>u</m:t>
                  </m:r>
                </m:e>
                <m:sub>
                  <m:r>
                    <m:rPr>
                      <m:sty m:val="i"/>
                    </m:rPr>
                    <m:t>z</m:t>
                  </m:r>
                </m:sub>
              </m:sSub>
            </m:e>
          </m:acc>
          <m:r>
            <m:rPr>
              <m:sty m:val="p"/>
            </m:rPr>
            <m:t>.</m:t>
          </m:r>
        </m:oMath>
      </m:oMathPara>
    </w:p>
    <w:p>
      <w:pPr>
        <w:numPr>
          <w:ilvl w:val="0"/>
          <w:numId w:val="4"/>
        </w:numPr>
        <w:spacing w:lineRule="auto"/>
      </w:pPr>
      <w:r>
        <w:rPr/>
        <w:t xml:space="preserve">Les dimensions de la plaque dans les directions </w:t>
      </w:r>
      <m:oMath>
        <m:r>
          <m:rPr>
            <m:sty m:val="i"/>
          </m:rPr>
          <m:t>O</m:t>
        </m:r>
        <m:r>
          <m:rPr>
            <m:sty m:val="i"/>
          </m:rPr>
          <m:t>x</m:t>
        </m:r>
      </m:oMath>
      <w:r>
        <w:rPr/>
        <w:t xml:space="preserve"> et </w:t>
      </w:r>
      <m:oMath>
        <m:r>
          <m:rPr>
            <m:sty m:val="i"/>
          </m:rPr>
          <m:t>O</m:t>
        </m:r>
        <m:r>
          <m:rPr>
            <m:sty m:val="i"/>
          </m:rPr>
          <m:t>y</m:t>
        </m:r>
      </m:oMath>
      <w:r>
        <w:rPr>
          <w:rFonts w:eastAsia="Georgia" w:cs="Georgia" w:ascii="Georgia" w:hAnsi="Georgia"/>
        </w:rPr>
        <w:t xml:space="preserve"> sont très grandes devant </w:t>
      </w:r>
      <m:oMath>
        <m:r>
          <m:rPr>
            <m:sty m:val="i"/>
          </m:rPr>
          <m:t>a</m:t>
        </m:r>
      </m:oMath>
      <w:r>
        <w:rPr>
          <w:rFonts w:eastAsia="Georgia" w:cs="Georgia" w:ascii="Georgia" w:hAnsi="Georgia"/>
        </w:rPr>
        <w:t xml:space="preserve">, ce qui permet de négliger les effets de bords.</w:t>
      </w:r>
    </w:p>
    <w:p>
      <w:pPr>
        <w:numPr>
          <w:ilvl w:val="0"/>
          <w:numId w:val="4"/>
        </w:numPr>
        <w:spacing w:lineRule="auto"/>
      </w:pPr>
      <w:r>
        <w:rPr>
          <w:rFonts w:eastAsia="Georgia" w:cs="Georgia" w:ascii="Georgia" w:hAnsi="Georgia"/>
        </w:rPr>
        <w:t xml:space="preserve">La vitesse du conducteur est suffisamment faible, pour que le champ magnétique créé par les courants induits soit négligeable devant le champ magnétostatique créé par les bobines.</w:t>
      </w:r>
      <w:r>
        <w:rPr/>
        <w:br w:type="textWrapping"/>
      </w:r>
      <w:r>
        <w:rPr>
          <w:rFonts w:eastAsia="Georgia" w:cs="Georgia" w:ascii="Georgia" w:hAnsi="Georgia"/>
        </w:rPr>
        <w:t xml:space="preserve">Par ailleurs, on définit les coordonnées cartésiennes réduites utiles dans la suite par les relations </w:t>
      </w:r>
      <m:oMath>
        <m:r>
          <m:rPr>
            <m:sty m:val="i"/>
          </m:rPr>
          <m:t>X</m:t>
        </m:r>
        <m:r>
          <m:rPr>
            <m:sty m:val="p"/>
          </m:rPr>
          <m:t>=</m:t>
        </m:r>
        <m:r>
          <m:rPr>
            <m:sty m:val="i"/>
          </m:rPr>
          <m:t>x</m:t>
        </m:r>
        <m:r>
          <m:rPr>
            <m:sty m:val="p"/>
          </m:rPr>
          <m:t>/</m:t>
        </m:r>
        <m:r>
          <m:rPr>
            <m:sty m:val="i"/>
          </m:rPr>
          <m:t>a</m:t>
        </m:r>
        <m:r>
          <m:rPr>
            <m:sty m:val="p"/>
          </m:rPr>
          <m:t>,</m:t>
        </m:r>
        <m:r>
          <m:rPr>
            <m:sty m:val="i"/>
          </m:rPr>
          <m:t>Y</m:t>
        </m:r>
        <m:r>
          <m:rPr>
            <m:sty m:val="p"/>
          </m:rPr>
          <m:t>=</m:t>
        </m:r>
        <m:r>
          <m:rPr>
            <m:sty m:val="i"/>
          </m:rPr>
          <m:t>y</m:t>
        </m:r>
        <m:r>
          <m:rPr>
            <m:sty m:val="p"/>
          </m:rPr>
          <m:t>/</m:t>
        </m:r>
        <m:r>
          <m:rPr>
            <m:sty m:val="i"/>
          </m:rPr>
          <m:t>a</m:t>
        </m:r>
      </m:oMath>
      <w:r>
        <w:rPr/>
        <w:t xml:space="preserve"> et </w:t>
      </w:r>
      <m:oMath>
        <m:r>
          <m:rPr>
            <m:sty m:val="i"/>
          </m:rPr>
          <m:t>Z</m:t>
        </m:r>
        <m:r>
          <m:rPr>
            <m:sty m:val="p"/>
          </m:rPr>
          <m:t>=</m:t>
        </m:r>
        <m:r>
          <m:rPr>
            <m:sty m:val="i"/>
          </m:rPr>
          <m:t>z</m:t>
        </m:r>
        <m:r>
          <m:rPr>
            <m:sty m:val="p"/>
          </m:rPr>
          <m:t>/</m:t>
        </m:r>
        <m:r>
          <m:rPr>
            <m:sty m:val="i"/>
          </m:rPr>
          <m:t>a</m:t>
        </m:r>
      </m:oMath>
      <w:r>
        <w:rPr/>
        <w:t xml:space="preserve">.</w:t>
      </w:r>
    </w:p>
    <w:p>
      <w:pPr>
        <w:spacing w:line="271" w:before="330" w:lineRule="auto"/>
      </w:pPr>
      <w:r>
        <w:rPr>
          <w:b/>
          <w:sz w:val="42"/>
        </w:rPr>
        <w:t xml:space="preserve">II.A - Distribution volumique de charges statiques</w:t>
      </w:r>
    </w:p>
    <w:p>
      <w:pPr>
        <w:spacing w:after="220" w:lineRule="auto"/>
      </w:pPr>
      <w:r>
        <w:rPr>
          <w:rFonts w:eastAsia="Georgia" w:cs="Georgia" w:ascii="Georgia" w:hAnsi="Georgia"/>
        </w:rPr>
        <w:t xml:space="preserve">Le conducteur en mouvement dans une zone de champ magnétique n'est plus en équilibre électrostatique. La densité volumique de charge </w:t>
      </w:r>
      <m:oMath>
        <m:r>
          <m:rPr>
            <m:sty m:val="i"/>
          </m:rPr>
          <m:t>ρ</m:t>
        </m:r>
      </m:oMath>
      <w:r>
        <w:rPr>
          <w:rFonts w:eastAsia="Georgia" w:cs="Georgia" w:ascii="Georgia" w:hAnsi="Georgia"/>
        </w:rPr>
        <w:t xml:space="preserve"> n'est donc plus, a priori, identiquement nulle dans le matériau conducteur. Comme la plaque est en translation uniforme, cette distribution de charges est stationnaire dans </w:t>
      </w:r>
      <m:oMath>
        <m:sSub>
          <m:sSubPr/>
          <m:e>
            <m:r>
              <m:rPr>
                <m:scr m:val="script"/>
              </m:rPr>
              <m:t>R</m:t>
            </m:r>
          </m:e>
          <m:sub>
            <m:r>
              <m:rPr>
                <m:sty m:val="i"/>
              </m:rPr>
              <m:t>b</m:t>
            </m:r>
          </m:sub>
        </m:sSub>
      </m:oMath>
      <w:r>
        <w:rPr>
          <w:rFonts w:eastAsia="Georgia" w:cs="Georgia" w:ascii="Georgia" w:hAnsi="Georgia"/>
        </w:rPr>
        <w:t xml:space="preserve">. La zone chargée est donc fixe par rapport aux bobines, mais se déplace à la vitesse </w:t>
      </w:r>
      <m:oMath>
        <m:r>
          <m:rPr>
            <m:sty m:val="p"/>
          </m:rPr>
          <m:t>−</m:t>
        </m:r>
        <m:sSub>
          <m:sSubPr/>
          <m:e>
            <m:r>
              <m:rPr>
                <m:sty m:val="i"/>
              </m:rPr>
              <m:t>v</m:t>
            </m:r>
          </m:e>
          <m:sub>
            <m:r>
              <m:rPr>
                <m:sty m:val="p"/>
              </m:rPr>
              <m:t>0</m:t>
            </m:r>
          </m:sub>
        </m:sSub>
        <m:acc>
          <m:accPr>
            <m:chr m:val="⃗"/>
          </m:accPr>
          <m:e>
            <m:sSub>
              <m:sSubPr/>
              <m:e>
                <m:r>
                  <m:rPr>
                    <m:sty m:val="i"/>
                  </m:rPr>
                  <m:t>u</m:t>
                </m:r>
              </m:e>
              <m:sub>
                <m:r>
                  <m:rPr>
                    <m:sty m:val="i"/>
                  </m:rPr>
                  <m:t>y</m:t>
                </m:r>
              </m:sub>
            </m:sSub>
          </m:e>
        </m:acc>
      </m:oMath>
      <w:r>
        <w:rPr/>
        <w:t xml:space="preserve"> par rapport au conducteur.</w:t>
      </w:r>
      <w:r>
        <w:rPr/>
        <w:br w:type="textWrapping"/>
      </w:r>
      <w:r>
        <w:rPr/>
        <w:t xml:space="preserve">II.A.1) En prenant en compte dans </w:t>
      </w:r>
      <m:oMath>
        <m:sSub>
          <m:sSubPr/>
          <m:e>
            <m:r>
              <m:rPr>
                <m:scr m:val="script"/>
              </m:rPr>
              <m:t>R</m:t>
            </m:r>
          </m:e>
          <m:sub>
            <m:r>
              <m:rPr>
                <m:sty m:val="i"/>
              </m:rPr>
              <m:t>b</m:t>
            </m:r>
          </m:sub>
        </m:sSub>
      </m:oMath>
      <w:r>
        <w:rPr>
          <w:rFonts w:eastAsia="Georgia" w:cs="Georgia" w:ascii="Georgia" w:hAnsi="Georgia"/>
        </w:rPr>
        <w:t xml:space="preserve"> le champ magnétostatique </w:t>
      </w:r>
      <m:oMath>
        <m:acc>
          <m:accPr>
            <m:chr m:val="⃗"/>
          </m:accPr>
          <m:e>
            <m:r>
              <m:rPr>
                <m:sty m:val="i"/>
              </m:rPr>
              <m:t>B</m:t>
            </m:r>
          </m:e>
        </m:acc>
      </m:oMath>
      <w:r>
        <w:rPr>
          <w:rFonts w:eastAsia="Georgia" w:cs="Georgia" w:ascii="Georgia" w:hAnsi="Georgia"/>
        </w:rPr>
        <w:t xml:space="preserve"> créé par les bobines et le champ électrostatique </w:t>
      </w:r>
      <m:oMath>
        <m:acc>
          <m:accPr>
            <m:chr m:val="⃗"/>
          </m:accPr>
          <m:e>
            <m:r>
              <m:rPr>
                <m:sty m:val="i"/>
              </m:rPr>
              <m:t>E</m:t>
            </m:r>
          </m:e>
        </m:acc>
      </m:oMath>
      <w:r>
        <w:rPr>
          <w:rFonts w:eastAsia="Georgia" w:cs="Georgia" w:ascii="Georgia" w:hAnsi="Georgia"/>
        </w:rPr>
        <w:t xml:space="preserve"> généré par les charges fixes, montrer que la densité volumique de courant </w:t>
      </w:r>
      <m:oMath>
        <m:acc>
          <m:accPr>
            <m:chr m:val="⃗"/>
          </m:accPr>
          <m:e>
            <m:r>
              <m:rPr>
                <m:sty m:val="i"/>
              </m:rPr>
              <m:t>j</m:t>
            </m:r>
          </m:e>
        </m:acc>
      </m:oMath>
      <w:r>
        <w:rPr>
          <w:rFonts w:eastAsia="Georgia" w:cs="Georgia" w:ascii="Georgia" w:hAnsi="Georgia"/>
        </w:rPr>
        <w:t xml:space="preserve"> dans ce référentiel </w:t>
      </w:r>
      <m:oMath>
        <m:sSub>
          <m:sSubPr/>
          <m:e>
            <m:r>
              <m:rPr>
                <m:scr m:val="script"/>
              </m:rPr>
              <m:t>R</m:t>
            </m:r>
          </m:e>
          <m:sub>
            <m:r>
              <m:rPr>
                <m:sty m:val="i"/>
              </m:rPr>
              <m:t>b</m:t>
            </m:r>
          </m:sub>
        </m:sSub>
      </m:oMath>
      <w:r>
        <w:rPr>
          <w:rFonts w:eastAsia="Georgia" w:cs="Georgia" w:ascii="Georgia" w:hAnsi="Georgia"/>
        </w:rPr>
        <w:t xml:space="preserve"> s'écrit </w:t>
      </w:r>
      <m:oMath>
        <m:acc>
          <m:accPr>
            <m:chr m:val="⃗"/>
          </m:accPr>
          <m:e>
            <m:r>
              <m:rPr>
                <m:sty m:val="i"/>
              </m:rPr>
              <m:t>j</m:t>
            </m:r>
          </m:e>
        </m:acc>
        <m:r>
          <m:rPr>
            <m:sty m:val="p"/>
          </m:rPr>
          <m:t>=</m:t>
        </m:r>
        <m:r>
          <m:rPr>
            <m:sty m:val="i"/>
          </m:rPr>
          <m:t>γ</m:t>
        </m:r>
        <m:d>
          <m:dPr>
            <m:begChr m:val="("/>
            <m:endChr m:val=")"/>
            <m:ctrlPr>
              <w:rPr>
                <w:rFonts w:ascii="Cambria Math" w:hAnsi="Cambria Math"/>
              </w:rPr>
            </m:ctrlPr>
          </m:dPr>
          <m:e>
            <m:acc>
              <m:accPr>
                <m:chr m:val="⃗"/>
              </m:accPr>
              <m:e>
                <m:r>
                  <m:rPr>
                    <m:sty m:val="i"/>
                  </m:rPr>
                  <m:t>E</m:t>
                </m:r>
              </m:e>
            </m:acc>
            <m:r>
              <m:rPr>
                <m:sty m:val="p"/>
              </m:rPr>
              <m:t>+</m:t>
            </m:r>
            <m:acc>
              <m:accPr>
                <m:chr m:val="⃗"/>
              </m:accPr>
              <m:e>
                <m:sSub>
                  <m:sSubPr/>
                  <m:e>
                    <m:r>
                      <m:rPr>
                        <m:sty m:val="i"/>
                      </m:rPr>
                      <m:t>v</m:t>
                    </m:r>
                  </m:e>
                  <m:sub>
                    <m:r>
                      <m:rPr>
                        <m:sty m:val="p"/>
                      </m:rPr>
                      <m:t>0</m:t>
                    </m:r>
                  </m:sub>
                </m:sSub>
              </m:e>
            </m:acc>
            <m:r>
              <m:rPr>
                <m:sty m:val="p"/>
              </m:rPr>
              <m:t>∧</m:t>
            </m:r>
            <m:acc>
              <m:accPr>
                <m:chr m:val="⃗"/>
              </m:accPr>
              <m:e>
                <m:r>
                  <m:rPr>
                    <m:sty m:val="i"/>
                  </m:rPr>
                  <m:t>B</m:t>
                </m:r>
              </m:e>
            </m:acc>
          </m:e>
        </m:d>
      </m:oMath>
      <w:r>
        <w:rPr/>
        <w:t xml:space="preserve">.</w:t>
      </w:r>
      <w:r>
        <w:rPr/>
        <w:br w:type="textWrapping"/>
      </w:r>
      <w:r>
        <w:rPr>
          <w:rFonts w:eastAsia="Georgia" w:cs="Georgia" w:ascii="Georgia" w:hAnsi="Georgia"/>
        </w:rPr>
        <w:t xml:space="preserve">II.A.2) Écrire l'équation aux dérivées partielles vérifiée par </w:t>
      </w:r>
      <m:oMath>
        <m:acc>
          <m:accPr>
            <m:chr m:val="⃗"/>
          </m:accPr>
          <m:e>
            <m:r>
              <m:rPr>
                <m:sty m:val="i"/>
              </m:rPr>
              <m:t>j</m:t>
            </m:r>
          </m:e>
        </m:acc>
      </m:oMath>
      <w:r>
        <w:rPr/>
        <w:t xml:space="preserve">.</w:t>
      </w:r>
      <w:r>
        <w:rPr/>
        <w:br w:type="textWrapping"/>
      </w:r>
      <w:r>
        <w:rPr>
          <w:rFonts w:eastAsia="Georgia" w:cs="Georgia" w:ascii="Georgia" w:hAnsi="Georgia"/>
        </w:rPr>
        <w:t xml:space="preserve">II.A.3) En déduire que, en coordonnées cartésiennes réduites, </w:t>
      </w:r>
      <m:oMath>
        <m:r>
          <m:rPr>
            <m:sty m:val="i"/>
          </m:rPr>
          <m:t>ρ</m:t>
        </m:r>
      </m:oMath>
      <w:r>
        <w:rPr/>
        <w:t xml:space="preserve"> se met sous la forme</w:t>
      </w:r>
    </w:p>
    <w:p>
      <w:pPr>
        <w:spacing w:after="220" w:lineRule="auto"/>
      </w:pPr>
      <m:oMathPara>
        <m:oMath>
          <m:r>
            <m:rPr>
              <m:sty m:val="i"/>
            </m:rPr>
            <m:t>ρ</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Γ</m:t>
          </m:r>
          <m:r>
            <m:rPr>
              <m:sty m:val="i"/>
            </m:rPr>
            <m:t>X</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X</m:t>
                      </m:r>
                    </m:e>
                    <m:sup>
                      <m:r>
                        <m:rPr>
                          <m:sty m:val="p"/>
                        </m:rPr>
                        <m:t>2</m:t>
                      </m:r>
                    </m:sup>
                  </m:sSup>
                  <m:r>
                    <m:rPr>
                      <m:sty m:val="p"/>
                    </m:rPr>
                    <m:t>+</m:t>
                  </m:r>
                  <m:sSup>
                    <m:sSupPr/>
                    <m:e>
                      <m:r>
                        <m:rPr>
                          <m:sty m:val="i"/>
                        </m:rPr>
                        <m:t>Y</m:t>
                      </m:r>
                    </m:e>
                    <m:sup>
                      <m:r>
                        <m:rPr>
                          <m:sty m:val="p"/>
                        </m:rPr>
                        <m:t>2</m:t>
                      </m:r>
                    </m:sup>
                  </m:sSup>
                </m:num>
                <m:den>
                  <m:r>
                    <m:rPr>
                      <m:sty m:val="p"/>
                    </m:rPr>
                    <m:t>2</m:t>
                  </m:r>
                </m:den>
              </m:f>
            </m:e>
          </m:d>
        </m:oMath>
      </m:oMathPara>
    </w:p>
    <w:p>
      <w:pPr>
        <w:spacing w:after="220" w:lineRule="auto"/>
      </w:pPr>
      <w:r>
        <w:rPr/>
        <w:t xml:space="preserve">Expliciter la constante </w:t>
      </w:r>
      <m:oMath>
        <m:r>
          <m:rPr>
            <m:sty m:val="p"/>
          </m:rPr>
          <m:t>Γ</m:t>
        </m:r>
      </m:oMath>
      <w:r>
        <w:rPr/>
        <w:t xml:space="preserve"> en fonction de </w:t>
      </w:r>
      <m:oMath>
        <m:sSub>
          <m:sSubPr/>
          <m:e>
            <m:r>
              <m:rPr>
                <m:sty m:val="i"/>
              </m:rPr>
              <m:t>ε</m:t>
            </m:r>
          </m:e>
          <m:sub>
            <m:r>
              <m:rPr>
                <m:sty m:val="p"/>
              </m:rPr>
              <m:t>0</m:t>
            </m:r>
          </m:sub>
        </m:sSub>
        <m:r>
          <m:rPr>
            <m:sty m:val="p"/>
          </m:rPr>
          <m:t>,</m:t>
        </m:r>
        <m:sSub>
          <m:sSubPr/>
          <m:e>
            <m:r>
              <m:rPr>
                <m:sty m:val="i"/>
              </m:rPr>
              <m:t>v</m:t>
            </m:r>
          </m:e>
          <m:sub>
            <m:r>
              <m:rPr>
                <m:sty m:val="p"/>
              </m:rPr>
              <m:t>0</m:t>
            </m:r>
          </m:sub>
        </m:sSub>
        <m:r>
          <m:rPr>
            <m:sty m:val="p"/>
          </m:rPr>
          <m:t>,</m:t>
        </m:r>
        <m:sSub>
          <m:sSubPr/>
          <m:e>
            <m:r>
              <m:rPr>
                <m:sty m:val="i"/>
              </m:rPr>
              <m:t>B</m:t>
            </m:r>
          </m:e>
          <m:sub>
            <m:r>
              <m:rPr>
                <m:sty m:val="p"/>
              </m:rPr>
              <m:t>0</m:t>
            </m:r>
          </m:sub>
        </m:sSub>
      </m:oMath>
      <w:r>
        <w:rPr/>
        <w:t xml:space="preserve"> et </w:t>
      </w:r>
      <m:oMath>
        <m:r>
          <m:rPr>
            <m:sty m:val="i"/>
          </m:rPr>
          <m:t>a</m:t>
        </m:r>
      </m:oMath>
      <w:r>
        <w:rPr/>
        <w:t xml:space="preserve">.</w:t>
      </w:r>
      <w:r>
        <w:rPr/>
        <w:br w:type="textWrapping"/>
      </w:r>
      <w:r>
        <w:rPr>
          <w:rFonts w:eastAsia="Georgia" w:cs="Georgia" w:ascii="Georgia" w:hAnsi="Georgia"/>
        </w:rPr>
        <w:t xml:space="preserve">II.A.4) La densité volumique de charges </w:t>
      </w:r>
      <m:oMath>
        <m:r>
          <m:rPr>
            <m:sty m:val="i"/>
          </m:rPr>
          <m:t>ρ</m:t>
        </m:r>
      </m:oMath>
      <w:r>
        <w:rPr/>
        <w:t xml:space="preserve"> est maximale en </w:t>
      </w:r>
      <m:oMath>
        <m:sSubSup>
          <m:sSubSupPr/>
          <m:e>
            <m:r>
              <m:rPr>
                <m:sty m:val="i"/>
              </m:rPr>
              <m:t>M</m:t>
            </m:r>
          </m:e>
          <m:sub>
            <m:r>
              <m:rPr>
                <m:sty m:val="p"/>
              </m:rPr>
              <m:t>0</m:t>
            </m:r>
          </m:sub>
          <m:sup>
            <m:r>
              <m:rPr>
                <m:sty m:val="p"/>
              </m:rPr>
              <m:t>+</m:t>
            </m:r>
          </m:sup>
        </m:sSubSup>
      </m:oMath>
      <w:r>
        <w:rPr/>
        <w:t xml:space="preserve">et minimale en </w:t>
      </w:r>
      <m:oMath>
        <m:sSubSup>
          <m:sSubSupPr/>
          <m:e>
            <m:r>
              <m:rPr>
                <m:sty m:val="i"/>
              </m:rPr>
              <m:t>M</m:t>
            </m:r>
          </m:e>
          <m:sub>
            <m:r>
              <m:rPr>
                <m:sty m:val="p"/>
              </m:rPr>
              <m:t>0</m:t>
            </m:r>
          </m:sub>
          <m:sup>
            <m:r>
              <m:rPr>
                <m:sty m:val="p"/>
              </m:rPr>
              <m:t>−</m:t>
            </m:r>
          </m:sup>
        </m:sSubSup>
      </m:oMath>
      <w:r>
        <w:rPr>
          <w:rFonts w:eastAsia="Georgia" w:cs="Georgia" w:ascii="Georgia" w:hAnsi="Georgia"/>
        </w:rPr>
        <w:t xml:space="preserve">. Déterminer les coordonnées réduites de ces points et préciser la valeur maximale </w:t>
      </w:r>
      <m:oMath>
        <m:sSub>
          <m:sSubPr/>
          <m:e>
            <m:r>
              <m:rPr>
                <m:sty m:val="i"/>
              </m:rPr>
              <m:t>ρ</m:t>
            </m:r>
          </m:e>
          <m:sub>
            <m:r>
              <m:rPr>
                <m:nor/>
              </m:rPr>
              <m:t>max </m:t>
            </m:r>
          </m:sub>
        </m:sSub>
      </m:oMath>
      <w:r>
        <w:rPr/>
        <w:t xml:space="preserve"> de </w:t>
      </w:r>
      <m:oMath>
        <m:r>
          <m:rPr>
            <m:sty m:val="i"/>
          </m:rPr>
          <m:t>ρ</m:t>
        </m:r>
      </m:oMath>
      <w:r>
        <w:rPr/>
        <w:t xml:space="preserve">.</w:t>
      </w:r>
      <w:r>
        <w:rPr/>
        <w:br w:type="textWrapping"/>
      </w:r>
      <w:r>
        <w:rPr>
          <w:rFonts w:eastAsia="Georgia" w:cs="Georgia" w:ascii="Georgia" w:hAnsi="Georgia"/>
        </w:rPr>
        <w:t xml:space="preserve">II.A.5) Expliciter les éléments de symétrie de la distribution de charges </w:t>
      </w:r>
      <m:oMath>
        <m:r>
          <m:rPr>
            <m:sty m:val="i"/>
          </m:rPr>
          <m:t>ρ</m:t>
        </m:r>
      </m:oMath>
      <w:r>
        <w:rPr>
          <w:rFonts w:eastAsia="Georgia" w:cs="Georgia" w:ascii="Georgia" w:hAnsi="Georgia"/>
        </w:rPr>
        <w:t xml:space="preserve"> et tracer l'allure des courbes d'isodensité de charges dans le plan </w:t>
      </w:r>
      <m:oMath>
        <m:r>
          <m:rPr>
            <m:sty m:val="i"/>
          </m:rPr>
          <m:t>O</m:t>
        </m:r>
        <m:r>
          <m:rPr>
            <m:sty m:val="i"/>
          </m:rPr>
          <m:t>X</m:t>
        </m:r>
        <m:r>
          <m:rPr>
            <m:sty m:val="i"/>
          </m:rPr>
          <m:t>Y</m:t>
        </m:r>
      </m:oMath>
      <w:r>
        <w:rPr/>
        <w:t xml:space="preserve">.</w:t>
      </w:r>
      <w:r>
        <w:rPr/>
        <w:br w:type="textWrapping"/>
      </w:r>
      <w:r>
        <w:rPr>
          <w:rFonts w:eastAsia="Georgia" w:cs="Georgia" w:ascii="Georgia" w:hAnsi="Georgia"/>
        </w:rPr>
        <w:t xml:space="preserve">II.A.6) On cherche à estimer le défaut d'électrons dans le demi-espace </w:t>
      </w:r>
      <m:oMath>
        <m:r>
          <m:rPr>
            <m:sty m:val="i"/>
          </m:rPr>
          <m:t>X</m:t>
        </m:r>
        <m:r>
          <m:rPr>
            <m:sty m:val="p"/>
          </m:rPr>
          <m:t>&gt;</m:t>
        </m:r>
        <m:r>
          <m:rPr>
            <m:sty m:val="p"/>
          </m:rPr>
          <m:t>0</m:t>
        </m:r>
      </m:oMath>
      <w:r>
        <w:rPr/>
        <w:t xml:space="preserve">. On note </w:t>
      </w:r>
      <m:oMath>
        <m:r>
          <m:rPr>
            <m:sty m:val="i"/>
          </m:rPr>
          <m:t>Q</m:t>
        </m:r>
      </m:oMath>
      <w:r>
        <w:rPr>
          <w:rFonts w:eastAsia="Georgia" w:cs="Georgia" w:ascii="Georgia" w:hAnsi="Georgia"/>
        </w:rPr>
        <w:t xml:space="preserve"> la charge électrique contenue dans cette partie de la plaque. Montrer que </w:t>
      </w:r>
      <m:oMath>
        <m:r>
          <m:rPr>
            <m:sty m:val="i"/>
          </m:rPr>
          <m:t>Q</m:t>
        </m:r>
        <m:r>
          <m:rPr>
            <m:sty m:val="p"/>
          </m:rPr>
          <m:t>=</m:t>
        </m:r>
        <m:rad>
          <m:radPr>
            <m:degHide m:val="1"/>
            <m:ctrlPr>
              <w:rPr>
                <w:rFonts w:ascii="Cambria Math" w:hAnsi="Cambria Math"/>
              </w:rPr>
            </m:ctrlPr>
          </m:radPr>
          <m:deg/>
          <m:e>
            <m:r>
              <m:rPr>
                <m:sty m:val="p"/>
              </m:rPr>
              <m:t>2</m:t>
            </m:r>
            <m:r>
              <m:rPr>
                <m:sty m:val="i"/>
              </m:rPr>
              <m:t>π</m:t>
            </m:r>
          </m:e>
        </m:rad>
        <m:sSub>
          <m:sSubPr/>
          <m:e>
            <m:r>
              <m:rPr>
                <m:sty m:val="i"/>
              </m:rPr>
              <m:t>ε</m:t>
            </m:r>
          </m:e>
          <m:sub>
            <m:r>
              <m:rPr>
                <m:sty m:val="p"/>
              </m:rPr>
              <m:t>0</m:t>
            </m:r>
          </m:sub>
        </m:sSub>
        <m:sSub>
          <m:sSubPr/>
          <m:e>
            <m:r>
              <m:rPr>
                <m:sty m:val="i"/>
              </m:rPr>
              <m:t>v</m:t>
            </m:r>
          </m:e>
          <m:sub>
            <m:r>
              <m:rPr>
                <m:sty m:val="p"/>
              </m:rPr>
              <m:t>0</m:t>
            </m:r>
          </m:sub>
        </m:sSub>
        <m:sSub>
          <m:sSubPr/>
          <m:e>
            <m:r>
              <m:rPr>
                <m:sty m:val="i"/>
              </m:rPr>
              <m:t>B</m:t>
            </m:r>
          </m:e>
          <m:sub>
            <m:r>
              <m:rPr>
                <m:sty m:val="p"/>
              </m:rPr>
              <m:t>0</m:t>
            </m:r>
          </m:sub>
        </m:sSub>
        <m:r>
          <m:rPr>
            <m:sty m:val="i"/>
          </m:rPr>
          <m:t>h</m:t>
        </m:r>
        <m:r>
          <m:rPr>
            <m:sty m:val="i"/>
          </m:rPr>
          <m:t>a</m:t>
        </m:r>
      </m:oMath>
      <w:r>
        <w:rPr>
          <w:rFonts w:eastAsia="Georgia" w:cs="Georgia" w:ascii="Georgia" w:hAnsi="Georgia"/>
        </w:rPr>
        <w:t xml:space="preserve">. Combien d'électrons excédentaires cela représente-t-il dans la partie </w:t>
      </w:r>
      <m:oMath>
        <m:r>
          <m:rPr>
            <m:sty m:val="i"/>
          </m:rPr>
          <m:t>X</m:t>
        </m:r>
        <m:r>
          <m:rPr>
            <m:sty m:val="p"/>
          </m:rPr>
          <m:t>&lt;</m:t>
        </m:r>
        <m:r>
          <m:rPr>
            <m:sty m:val="p"/>
          </m:rPr>
          <m:t>0</m:t>
        </m:r>
      </m:oMath>
      <w:r>
        <w:rPr>
          <w:rFonts w:eastAsia="Georgia" w:cs="Georgia" w:ascii="Georgia" w:hAnsi="Georgia"/>
        </w:rPr>
        <w:t xml:space="preserve"> ? Commenter le résultat obtenu.</w:t>
      </w:r>
    </w:p>
    <w:p>
      <w:pPr>
        <w:spacing w:line="271" w:before="330" w:lineRule="auto"/>
      </w:pPr>
      <w:r>
        <w:rPr>
          <w:rFonts w:eastAsia="Georgia" w:cs="Georgia" w:ascii="Georgia" w:hAnsi="Georgia"/>
          <w:b/>
          <w:sz w:val="42"/>
        </w:rPr>
        <w:t xml:space="preserve">II.B - Résolution de l'équation de Poisson dans le référentiel </w:t>
      </w:r>
      <m:oMath>
        <m:sSub>
          <m:sSubPr>
            <m:ctrlPr>
              <w:rPr>
                <w:rFonts w:ascii="Cambria Math" w:hAnsi="Cambria Math"/>
                <w:sz w:val="42"/>
              </w:rPr>
            </m:ctrlPr>
          </m:sSubPr>
          <m:e>
            <m:r>
              <m:rPr>
                <m:scr m:val="script"/>
              </m:rPr>
              <w:rPr>
                <w:sz w:val="42"/>
              </w:rPr>
              <m:t>R</m:t>
            </m:r>
          </m:e>
          <m:sub>
            <m:r>
              <m:rPr>
                <m:sty m:val="i"/>
              </m:rPr>
              <w:rPr>
                <w:sz w:val="42"/>
              </w:rPr>
              <m:t>b</m:t>
            </m:r>
          </m:sub>
        </m:sSub>
      </m:oMath>
    </w:p>
    <w:p>
      <w:pPr>
        <w:spacing w:after="220" w:lineRule="auto"/>
      </w:pPr>
      <w:r>
        <w:rPr>
          <w:rFonts w:eastAsia="Georgia" w:cs="Georgia" w:ascii="Georgia" w:hAnsi="Georgia"/>
        </w:rPr>
        <w:t xml:space="preserve">Les charges statiques, dont la répartition vient d'être étudiée, créent en tout point de l'espace un potentiel électrostatique </w:t>
      </w:r>
      <m:oMath>
        <m:r>
          <m:rPr>
            <m:sty m:val="i"/>
          </m:rPr>
          <m:t>V</m:t>
        </m:r>
        <m:r>
          <m:rPr>
            <m:sty m:val="p"/>
          </m:rPr>
          <m:t>(</m:t>
        </m:r>
        <m:r>
          <m:rPr>
            <m:sty m:val="i"/>
          </m:rPr>
          <m:t>x</m:t>
        </m:r>
        <m:r>
          <m:rPr>
            <m:sty m:val="p"/>
          </m:rPr>
          <m:t>,</m:t>
        </m:r>
        <m:r>
          <m:rPr>
            <m:sty m:val="i"/>
          </m:rPr>
          <m:t>y</m:t>
        </m:r>
        <m:r>
          <m:rPr>
            <m:sty m:val="p"/>
          </m:rPr>
          <m:t>,</m:t>
        </m:r>
        <m:r>
          <m:rPr>
            <m:sty m:val="i"/>
          </m:rPr>
          <m:t>z</m:t>
        </m:r>
        <m:r>
          <m:rPr>
            <m:sty m:val="p"/>
          </m:rPr>
          <m:t>)</m:t>
        </m:r>
      </m:oMath>
      <w:r>
        <w:rPr/>
        <w:t xml:space="preserve"> que l'on prendra nul au centre </w:t>
      </w:r>
      <m:oMath>
        <m:r>
          <m:rPr>
            <m:sty m:val="i"/>
          </m:rPr>
          <m:t>O</m:t>
        </m:r>
      </m:oMath>
      <w:r>
        <w:rPr>
          <w:rFonts w:eastAsia="Georgia" w:cs="Georgia" w:ascii="Georgia" w:hAnsi="Georgia"/>
        </w:rPr>
        <w:t xml:space="preserve"> du dispositif expérimental </w:t>
      </w:r>
      <m:oMath>
        <m:r>
          <m:rPr>
            <m:sty m:val="i"/>
          </m:rPr>
          <m:t>V</m:t>
        </m:r>
        <m:r>
          <m:rPr>
            <m:sty m:val="p"/>
          </m:rPr>
          <m:t>(</m:t>
        </m:r>
        <m:r>
          <m:rPr>
            <m:sty m:val="p"/>
          </m:rPr>
          <m:t>0</m:t>
        </m:r>
        <m:r>
          <m:rPr>
            <m:sty m:val="p"/>
          </m:rPr>
          <m:t>,</m:t>
        </m:r>
        <m:r>
          <m:rPr>
            <m:sty m:val="p"/>
          </m:rPr>
          <m:t>0</m:t>
        </m:r>
        <m:r>
          <m:rPr>
            <m:sty m:val="p"/>
          </m:rPr>
          <m:t>,</m:t>
        </m:r>
        <m:r>
          <m:rPr>
            <m:sty m:val="p"/>
          </m:rPr>
          <m:t>0</m:t>
        </m:r>
        <m:r>
          <m:rPr>
            <m:sty m:val="p"/>
          </m:rPr>
          <m:t>)</m:t>
        </m:r>
        <m:r>
          <m:rPr>
            <m:sty m:val="p"/>
          </m:rPr>
          <m:t>=</m:t>
        </m:r>
        <m:r>
          <m:rPr>
            <m:sty m:val="p"/>
          </m:rPr>
          <m:t>0</m:t>
        </m:r>
      </m:oMath>
      <w:r>
        <w:rPr/>
        <w:t xml:space="preserve">.</w:t>
      </w:r>
      <w:r>
        <w:rPr/>
        <w:br w:type="textWrapping"/>
      </w:r>
      <w:r>
        <w:rPr/>
        <w:t xml:space="preserve">II.B.1) Si </w:t>
      </w:r>
      <m:oMath>
        <m:r>
          <m:rPr>
            <m:sty m:val="i"/>
          </m:rPr>
          <m:t>h</m:t>
        </m:r>
        <m:r>
          <m:rPr>
            <m:sty m:val="p"/>
          </m:rPr>
          <m:t>&lt;</m:t>
        </m:r>
        <m:r>
          <m:rPr>
            <m:sty m:val="i"/>
          </m:rPr>
          <m:t>a</m:t>
        </m:r>
      </m:oMath>
      <w:r>
        <w:rPr/>
        <w:t xml:space="preserve">, on peut montrer que la composante </w:t>
      </w:r>
      <m:oMath>
        <m:sSub>
          <m:sSubPr/>
          <m:e>
            <m:r>
              <m:rPr>
                <m:sty m:val="i"/>
              </m:rPr>
              <m:t>E</m:t>
            </m:r>
          </m:e>
          <m:sub>
            <m:r>
              <m:rPr>
                <m:sty m:val="i"/>
              </m:rPr>
              <m:t>z</m:t>
            </m:r>
          </m:sub>
        </m:sSub>
      </m:oMath>
      <w:r>
        <w:rPr>
          <w:rFonts w:eastAsia="Georgia" w:cs="Georgia" w:ascii="Georgia" w:hAnsi="Georgia"/>
        </w:rPr>
        <w:t xml:space="preserve"> est pratiquement négligeable devant les autres composantes du champ électrique </w:t>
      </w:r>
      <m:oMath>
        <m:acc>
          <m:accPr>
            <m:chr m:val="⃗"/>
          </m:accPr>
          <m:e>
            <m:r>
              <m:rPr>
                <m:sty m:val="i"/>
              </m:rPr>
              <m:t>E</m:t>
            </m:r>
          </m:e>
        </m:acc>
      </m:oMath>
      <w:r>
        <w:rPr>
          <w:rFonts w:eastAsia="Georgia" w:cs="Georgia" w:ascii="Georgia" w:hAnsi="Georgia"/>
        </w:rPr>
        <w:t xml:space="preserve"> dans la plaque métallique. En déduire que dans le matériau conducteur, en un point </w:t>
      </w:r>
      <m:oMath>
        <m:r>
          <m:rPr>
            <m:sty m:val="i"/>
          </m:rPr>
          <m:t>M</m:t>
        </m:r>
      </m:oMath>
      <w:r>
        <w:rPr>
          <w:rFonts w:eastAsia="Georgia" w:cs="Georgia" w:ascii="Georgia" w:hAnsi="Georgia"/>
        </w:rPr>
        <w:t xml:space="preserve">, le potentiel électrostatique ne dépend que des variables de position</w:t>
      </w:r>
    </w:p>
    <w:p>
      <w:pPr>
        <w:spacing w:after="220" w:lineRule="auto"/>
      </w:pPr>
      <m:oMathPara>
        <m:oMath>
          <m:r>
            <m:rPr>
              <m:sty m:val="i"/>
            </m:rPr>
            <m:t>r</m:t>
          </m:r>
          <m:r>
            <m:rPr>
              <m:sty m:val="p"/>
            </m:rPr>
            <m:t>=</m:t>
          </m:r>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y</m:t>
                  </m:r>
                </m:e>
                <m:sup>
                  <m:r>
                    <m:rPr>
                      <m:sty m:val="p"/>
                    </m:rPr>
                    <m:t>2</m:t>
                  </m:r>
                </m:sup>
              </m:sSup>
            </m:e>
          </m:rad>
          <m:r>
            <m:rPr>
              <m:nor/>
            </m:rPr>
            <m:t> et </m:t>
          </m:r>
          <m:r>
            <m:rPr>
              <m:sty m:val="i"/>
            </m:rPr>
            <m:t>θ</m:t>
          </m:r>
          <m:r>
            <m:rPr>
              <m:sty m:val="p"/>
            </m:rPr>
            <m:t>=</m:t>
          </m:r>
          <m:d>
            <m:dPr>
              <m:begChr m:val="("/>
              <m:endChr m:val=")"/>
              <m:ctrlPr>
                <w:rPr>
                  <w:rFonts w:ascii="Cambria Math" w:hAnsi="Cambria Math"/>
                </w:rPr>
              </m:ctrlPr>
            </m:dPr>
            <m:e>
              <m:acc>
                <m:accPr>
                  <m:chr m:val="̂"/>
                </m:accPr>
                <m:e>
                  <m:sSub>
                    <m:sSubPr/>
                    <m:e>
                      <m:r>
                        <m:rPr>
                          <m:sty m:val="i"/>
                        </m:rPr>
                        <m:t>u</m:t>
                      </m:r>
                    </m:e>
                    <m:sub>
                      <m:r>
                        <m:rPr>
                          <m:sty m:val="i"/>
                        </m:rPr>
                        <m:t>x</m:t>
                      </m:r>
                    </m:sub>
                  </m:sSub>
                </m:e>
              </m:acc>
              <m:r>
                <m:rPr>
                  <m:sty m:val="p"/>
                </m:rPr>
                <m:t>,</m:t>
              </m:r>
              <m:acc>
                <m:accPr>
                  <m:chr m:val="̂"/>
                </m:accPr>
                <m:e>
                  <m:r>
                    <m:rPr>
                      <m:sty m:val="i"/>
                    </m:rPr>
                    <m:t>O</m:t>
                  </m:r>
                  <m:r>
                    <m:rPr>
                      <m:sty m:val="i"/>
                    </m:rPr>
                    <m:t>M</m:t>
                  </m:r>
                </m:e>
              </m:acc>
            </m:e>
          </m:d>
          <m:r>
            <m:rPr>
              <m:sty m:val="p"/>
            </m:rPr>
            <m:t>,</m:t>
          </m:r>
          <m:r>
            <m:rPr>
              <m:nor/>
            </m:rPr>
            <m:t> reliant </m:t>
          </m:r>
          <m:r>
            <m:rPr>
              <m:sty m:val="i"/>
            </m:rPr>
            <m:t>V</m:t>
          </m:r>
          <m:r>
            <m:rPr>
              <m:sty m:val="p"/>
            </m:rPr>
            <m:t>(</m:t>
          </m:r>
          <m:r>
            <m:rPr>
              <m:sty m:val="i"/>
            </m:rPr>
            <m:t>M</m:t>
          </m:r>
          <m:r>
            <m:rPr>
              <m:sty m:val="p"/>
            </m:rPr>
            <m:t>)</m:t>
          </m:r>
          <m:r>
            <m:rPr>
              <m:nor/>
            </m:rPr>
            <m:t> et </m:t>
          </m:r>
          <m:r>
            <m:rPr>
              <m:sty m:val="i"/>
            </m:rPr>
            <m:t>ρ</m:t>
          </m:r>
          <m:r>
            <m:rPr>
              <m:sty m:val="p"/>
            </m:rPr>
            <m:t>(</m:t>
          </m:r>
          <m:r>
            <m:rPr>
              <m:sty m:val="i"/>
            </m:rPr>
            <m:t>M</m:t>
          </m:r>
          <m:r>
            <m:rPr>
              <m:sty m:val="p"/>
            </m:rPr>
            <m:t>)</m:t>
          </m:r>
          <m:r>
            <m:rPr>
              <m:sty m:val="p"/>
            </m:rPr>
            <m:t>.</m:t>
          </m:r>
        </m:oMath>
      </m:oMathPara>
    </w:p>
    <w:p>
      <w:pPr>
        <w:spacing w:after="220" w:lineRule="auto"/>
      </w:pPr>
      <w:r>
        <w:rPr>
          <w:rFonts w:eastAsia="Georgia" w:cs="Georgia" w:ascii="Georgia" w:hAnsi="Georgia"/>
        </w:rPr>
        <w:t xml:space="preserve">II.B.2) Écrire l'équation de Poisson en coordonnées cartésiennes réduites ( </w:t>
      </w:r>
      <m:oMath>
        <m:r>
          <m:rPr>
            <m:sty m:val="i"/>
          </m:rPr>
          <m:t>X</m:t>
        </m:r>
        <m:r>
          <m:rPr>
            <m:sty m:val="p"/>
          </m:rPr>
          <m:t>,</m:t>
        </m:r>
        <m:r>
          <m:rPr>
            <m:sty m:val="i"/>
          </m:rPr>
          <m:t>Y</m:t>
        </m:r>
      </m:oMath>
      <w:r>
        <w:rPr>
          <w:rFonts w:eastAsia="Georgia" w:cs="Georgia" w:ascii="Georgia" w:hAnsi="Georgia"/>
        </w:rPr>
        <w:t xml:space="preserve"> ) puis en coordonnées polaires réduites ( </w:t>
      </w:r>
      <m:oMath>
        <m:r>
          <m:rPr>
            <m:sty m:val="i"/>
          </m:rPr>
          <m:t>R</m:t>
        </m:r>
        <m:r>
          <m:rPr>
            <m:sty m:val="p"/>
          </m:rPr>
          <m:t>=</m:t>
        </m:r>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Y</m:t>
                </m:r>
              </m:e>
              <m:sup>
                <m:r>
                  <m:rPr>
                    <m:sty m:val="p"/>
                  </m:rPr>
                  <m:t>2</m:t>
                </m:r>
              </m:sup>
            </m:sSup>
          </m:e>
        </m:rad>
        <m:r>
          <m:rPr>
            <m:sty m:val="p"/>
          </m:rPr>
          <m:t>,</m:t>
        </m:r>
        <m:r>
          <m:rPr>
            <m:sty m:val="i"/>
          </m:rPr>
          <m:t>θ</m:t>
        </m:r>
      </m:oMath>
      <w:r>
        <w:rPr/>
        <w:t xml:space="preserve"> ).</w:t>
      </w:r>
      <w:r>
        <w:rPr/>
        <w:br w:type="textWrapping"/>
      </w:r>
      <w:r>
        <w:rPr>
          <w:rFonts w:eastAsia="Georgia" w:cs="Georgia" w:ascii="Georgia" w:hAnsi="Georgia"/>
        </w:rPr>
        <w:t xml:space="preserve">À grande distante de </w:t>
      </w:r>
      <m:oMath>
        <m:r>
          <m:rPr>
            <m:sty m:val="i"/>
          </m:rPr>
          <m:t>O</m:t>
        </m:r>
      </m:oMath>
      <w:r>
        <w:rPr/>
        <w:t xml:space="preserve">, donc pour </w:t>
      </w:r>
      <m:oMath>
        <m:r>
          <m:rPr>
            <m:sty m:val="i"/>
          </m:rPr>
          <m:t>R</m:t>
        </m:r>
        <m:r>
          <m:rPr>
            <m:sty m:val="p"/>
          </m:rPr>
          <m:t>»</m:t>
        </m:r>
        <m:r>
          <m:rPr>
            <m:sty m:val="p"/>
          </m:rPr>
          <m:t>1</m:t>
        </m:r>
      </m:oMath>
      <w:r>
        <w:rPr>
          <w:rFonts w:eastAsia="Georgia" w:cs="Georgia" w:ascii="Georgia" w:hAnsi="Georgia"/>
        </w:rPr>
        <w:t xml:space="preserve">, le potentiel électrostatique doit s'apparenter à celui d'une distribution dipolaire invariante par translation suivant </w:t>
      </w:r>
      <m:oMath>
        <m:r>
          <m:rPr>
            <m:sty m:val="i"/>
          </m:rPr>
          <m:t>O</m:t>
        </m:r>
        <m:r>
          <m:rPr>
            <m:sty m:val="i"/>
          </m:rPr>
          <m:t>Z</m:t>
        </m:r>
      </m:oMath>
      <w:r>
        <w:rPr/>
        <w:t xml:space="preserve"> du type </w:t>
      </w:r>
      <m:oMath>
        <m:sSub>
          <m:sSubPr/>
          <m:e>
            <m:r>
              <m:rPr>
                <m:sty m:val="i"/>
              </m:rPr>
              <m:t>V</m:t>
            </m:r>
          </m:e>
          <m:sub>
            <m:r>
              <m:rPr>
                <m:sty m:val="p"/>
              </m:rPr>
              <m:t>0</m:t>
            </m:r>
          </m:sub>
        </m:sSub>
        <m:f>
          <m:fPr>
            <m:ctrlPr>
              <w:rPr>
                <w:rFonts w:ascii="Cambria Math" w:hAnsi="Cambria Math"/>
              </w:rPr>
            </m:ctrlPr>
          </m:fPr>
          <m:num>
            <m:r>
              <m:rPr>
                <m:sty m:val="p"/>
              </m:rPr>
              <m:t>cos</m:t>
            </m:r>
            <m:r>
              <m:rPr>
                <m:sty m:val="p"/>
              </m:rPr>
              <m:t>⁡</m:t>
            </m:r>
            <m:r>
              <m:rPr>
                <m:sty m:val="i"/>
              </m:rPr>
              <m:t>θ</m:t>
            </m:r>
          </m:num>
          <m:den>
            <m:r>
              <m:rPr>
                <m:sty m:val="i"/>
              </m:rPr>
              <m:t>R</m:t>
            </m:r>
          </m:den>
        </m:f>
      </m:oMath>
      <w:r>
        <w:rPr>
          <w:rFonts w:eastAsia="Georgia" w:cs="Georgia" w:ascii="Georgia" w:hAnsi="Georgia"/>
        </w:rPr>
        <w:t xml:space="preserve">. Nous chercherons donc une solution de l'équation de Poisson de la forme</w:t>
      </w:r>
    </w:p>
    <w:p>
      <w:pPr>
        <w:spacing w:after="220" w:lineRule="auto"/>
      </w:pPr>
      <m:oMathPara>
        <m:oMath>
          <m:r>
            <m:rPr>
              <m:sty m:val="i"/>
            </m:rPr>
            <m:t>V</m:t>
          </m:r>
          <m:r>
            <m:rPr>
              <m:sty m:val="p"/>
            </m:rPr>
            <m:t>(</m:t>
          </m:r>
          <m:r>
            <m:rPr>
              <m:sty m:val="i"/>
            </m:rPr>
            <m:t>R</m:t>
          </m:r>
          <m:r>
            <m:rPr>
              <m:sty m:val="p"/>
            </m:rPr>
            <m:t>,</m:t>
          </m:r>
          <m:r>
            <m:rPr>
              <m:sty m:val="i"/>
            </m:rPr>
            <m:t>θ</m:t>
          </m:r>
          <m:r>
            <m:rPr>
              <m:sty m:val="p"/>
            </m:rPr>
            <m:t>)</m:t>
          </m:r>
          <m:r>
            <m:rPr>
              <m:sty m:val="p"/>
            </m:rPr>
            <m:t>=</m:t>
          </m:r>
          <m:sSub>
            <m:sSubPr/>
            <m:e>
              <m:r>
                <m:rPr>
                  <m:sty m:val="i"/>
                </m:rPr>
                <m:t>V</m:t>
              </m:r>
            </m:e>
            <m:sub>
              <m:r>
                <m:rPr>
                  <m:sty m:val="p"/>
                </m:rPr>
                <m:t>0</m:t>
              </m:r>
            </m:sub>
          </m:sSub>
          <m:f>
            <m:fPr>
              <m:ctrlPr>
                <w:rPr>
                  <w:rFonts w:ascii="Cambria Math" w:hAnsi="Cambria Math"/>
                </w:rPr>
              </m:ctrlPr>
            </m:fPr>
            <m:num>
              <m:r>
                <m:rPr>
                  <m:sty m:val="p"/>
                </m:rPr>
                <m:t>cos</m:t>
              </m:r>
              <m:r>
                <m:rPr>
                  <m:sty m:val="p"/>
                </m:rPr>
                <m:t>⁡</m:t>
              </m:r>
              <m:r>
                <m:rPr>
                  <m:sty m:val="i"/>
                </m:rPr>
                <m:t>θ</m:t>
              </m:r>
            </m:num>
            <m:den>
              <m:r>
                <m:rPr>
                  <m:sty m:val="i"/>
                </m:rPr>
                <m:t>R</m:t>
              </m:r>
            </m:den>
          </m:f>
          <m:r>
            <m:rPr>
              <m:sty m:val="i"/>
            </m:rPr>
            <m:t>f</m:t>
          </m:r>
          <m:r>
            <m:rPr>
              <m:sty m:val="p"/>
            </m:rPr>
            <m:t>(</m:t>
          </m:r>
          <m:r>
            <m:rPr>
              <m:sty m:val="i"/>
            </m:rPr>
            <m:t>R</m:t>
          </m:r>
          <m:r>
            <m:rPr>
              <m:sty m:val="p"/>
            </m:rPr>
            <m:t>)</m:t>
          </m:r>
        </m:oMath>
      </m:oMathPara>
    </w:p>
    <w:p>
      <w:pPr>
        <w:spacing w:after="220" w:lineRule="auto"/>
      </w:pPr>
      <w:r>
        <w:rPr>
          <w:rFonts w:eastAsia="Georgia" w:cs="Georgia" w:ascii="Georgia" w:hAnsi="Georgia"/>
        </w:rPr>
        <w:t xml:space="preserve">la fonction adimensionnée </w:t>
      </w:r>
      <m:oMath>
        <m:r>
          <m:rPr>
            <m:sty m:val="i"/>
          </m:rPr>
          <m:t>f</m:t>
        </m:r>
        <m:r>
          <m:rPr>
            <m:sty m:val="p"/>
          </m:rPr>
          <m:t>(</m:t>
        </m:r>
        <m:r>
          <m:rPr>
            <m:sty m:val="i"/>
          </m:rPr>
          <m:t>R</m:t>
        </m:r>
        <m:r>
          <m:rPr>
            <m:sty m:val="p"/>
          </m:rPr>
          <m:t>)</m:t>
        </m:r>
      </m:oMath>
      <w:r>
        <w:rPr>
          <w:rFonts w:eastAsia="Georgia" w:cs="Georgia" w:ascii="Georgia" w:hAnsi="Georgia"/>
        </w:rPr>
        <w:t xml:space="preserve"> vérifiant les conditions </w:t>
      </w:r>
      <m:oMath>
        <m:r>
          <m:rPr>
            <m:sty m:val="i"/>
          </m:rPr>
          <m:t>f</m:t>
        </m:r>
        <m:r>
          <m:rPr>
            <m:sty m:val="p"/>
          </m:rPr>
          <m:t>(</m:t>
        </m:r>
        <m:r>
          <m:rPr>
            <m:sty m:val="p"/>
          </m:rPr>
          <m:t>0</m:t>
        </m:r>
        <m:r>
          <m:rPr>
            <m:sty m:val="p"/>
          </m:rPr>
          <m:t>)</m:t>
        </m:r>
        <m:r>
          <m:rPr>
            <m:sty m:val="p"/>
          </m:rPr>
          <m:t>=</m:t>
        </m:r>
        <m:r>
          <m:rPr>
            <m:sty m:val="p"/>
          </m:rPr>
          <m:t>0</m:t>
        </m:r>
      </m:oMath>
      <w:r>
        <w:rPr/>
        <w:t xml:space="preserve"> et </w:t>
      </w:r>
      <m:oMath>
        <m:limLow>
          <m:limLowPr/>
          <m:e>
            <m:r>
              <m:rPr>
                <m:sty m:val="p"/>
              </m:rPr>
              <m:t>lim</m:t>
            </m:r>
          </m:e>
          <m:lim>
            <m:r>
              <m:rPr>
                <m:sty m:val="i"/>
              </m:rPr>
              <m:t>R</m:t>
            </m:r>
            <m:r>
              <m:rPr>
                <m:sty m:val="p"/>
              </m:rPr>
              <m:t>→</m:t>
            </m:r>
            <m:r>
              <m:rPr>
                <m:sty m:val="p"/>
              </m:rPr>
              <m:t>∞</m:t>
            </m:r>
          </m:lim>
        </m:limLow>
        <m:r>
          <m:rPr>
            <m:sty m:val="p"/>
          </m:rPr>
          <m:t xml:space="preserve"> </m:t>
        </m:r>
        <m:r>
          <m:rPr>
            <m:sty m:val="i"/>
          </m:rPr>
          <m:t>f</m:t>
        </m:r>
        <m:r>
          <m:rPr>
            <m:sty m:val="p"/>
          </m:rPr>
          <m:t>(</m:t>
        </m:r>
        <m:r>
          <m:rPr>
            <m:sty m:val="i"/>
          </m:rPr>
          <m:t>R</m:t>
        </m:r>
        <m:r>
          <m:rPr>
            <m:sty m:val="p"/>
          </m:rPr>
          <m:t>)</m:t>
        </m:r>
        <m:r>
          <m:rPr>
            <m:sty m:val="p"/>
          </m:rPr>
          <m:t>=</m:t>
        </m:r>
        <m:r>
          <m:rPr>
            <m:sty m:val="p"/>
          </m:rPr>
          <m:t>1</m:t>
        </m:r>
      </m:oMath>
      <w:r>
        <w:rPr/>
        <w:t xml:space="preserve">.</w:t>
      </w:r>
      <w:r>
        <w:rPr/>
        <w:br w:type="textWrapping"/>
      </w:r>
      <w:r>
        <w:rPr/>
        <w:t xml:space="preserve">II.B.3) Donner l'expression de </w:t>
      </w:r>
      <m:oMath>
        <m:sSub>
          <m:sSubPr/>
          <m:e>
            <m:r>
              <m:rPr>
                <m:sty m:val="i"/>
              </m:rPr>
              <m:t>V</m:t>
            </m:r>
          </m:e>
          <m:sub>
            <m:r>
              <m:rPr>
                <m:sty m:val="p"/>
              </m:rPr>
              <m:t>0</m:t>
            </m:r>
          </m:sub>
        </m:sSub>
      </m:oMath>
      <w:r>
        <w:rPr/>
        <w:t xml:space="preserve"> en fonction de </w:t>
      </w:r>
      <m:oMath>
        <m:sSub>
          <m:sSubPr/>
          <m:e>
            <m:r>
              <m:rPr>
                <m:sty m:val="i"/>
              </m:rPr>
              <m:t>v</m:t>
            </m:r>
          </m:e>
          <m:sub>
            <m:r>
              <m:rPr>
                <m:sty m:val="p"/>
              </m:rPr>
              <m:t>0</m:t>
            </m:r>
          </m:sub>
        </m:sSub>
        <m:r>
          <m:rPr>
            <m:sty m:val="p"/>
          </m:rPr>
          <m:t>,</m:t>
        </m:r>
        <m:sSub>
          <m:sSubPr/>
          <m:e>
            <m:r>
              <m:rPr>
                <m:sty m:val="i"/>
              </m:rPr>
              <m:t>B</m:t>
            </m:r>
          </m:e>
          <m:sub>
            <m:r>
              <m:rPr>
                <m:sty m:val="p"/>
              </m:rPr>
              <m:t>0</m:t>
            </m:r>
          </m:sub>
        </m:sSub>
      </m:oMath>
      <w:r>
        <w:rPr/>
        <w:t xml:space="preserve"> et </w:t>
      </w:r>
      <m:oMath>
        <m:r>
          <m:rPr>
            <m:sty m:val="i"/>
          </m:rPr>
          <m:t>a</m:t>
        </m:r>
      </m:oMath>
      <w:r>
        <w:rPr>
          <w:rFonts w:eastAsia="Georgia" w:cs="Georgia" w:ascii="Georgia" w:hAnsi="Georgia"/>
        </w:rPr>
        <w:t xml:space="preserve">. Vérifier son homogénéité et montrer que </w:t>
      </w:r>
      <m:oMath>
        <m:r>
          <m:rPr>
            <m:sty m:val="i"/>
          </m:rPr>
          <m:t>f</m:t>
        </m:r>
        <m:r>
          <m:rPr>
            <m:sty m:val="p"/>
          </m:rPr>
          <m:t>(</m:t>
        </m:r>
        <m:r>
          <m:rPr>
            <m:sty m:val="i"/>
          </m:rPr>
          <m:t>R</m:t>
        </m:r>
        <m:r>
          <m:rPr>
            <m:sty m:val="p"/>
          </m:rPr>
          <m:t>)</m:t>
        </m:r>
      </m:oMath>
      <w:r>
        <w:rPr>
          <w:rFonts w:eastAsia="Georgia" w:cs="Georgia" w:ascii="Georgia" w:hAnsi="Georgia"/>
        </w:rPr>
        <w:t xml:space="preserve"> vérifie l'équation différentielle</w:t>
      </w:r>
    </w:p>
    <w:p>
      <w:pPr>
        <w:spacing w:after="220" w:lineRule="auto"/>
      </w:pPr>
      <m:oMathPara>
        <m:oMath>
          <m:r>
            <m:rPr>
              <m:sty m:val="i"/>
            </m:rPr>
            <m:t>R</m:t>
          </m:r>
          <m:f>
            <m:fPr>
              <m:ctrlPr>
                <w:rPr>
                  <w:rFonts w:ascii="Cambria Math" w:hAnsi="Cambria Math"/>
                </w:rPr>
              </m:ctrlPr>
            </m:fPr>
            <m:num>
              <m:sSup>
                <m:sSupPr/>
                <m:e>
                  <m:r>
                    <m:rPr>
                      <m:sty m:val="i"/>
                    </m:rPr>
                    <m:t>d</m:t>
                  </m:r>
                </m:e>
                <m:sup>
                  <m:r>
                    <m:rPr>
                      <m:sty m:val="p"/>
                    </m:rPr>
                    <m:t>2</m:t>
                  </m:r>
                </m:sup>
              </m:sSup>
              <m:r>
                <m:rPr>
                  <m:sty m:val="i"/>
                </m:rPr>
                <m:t>f</m:t>
              </m:r>
            </m:num>
            <m:den>
              <m:r>
                <m:rPr>
                  <m:sty m:val="i"/>
                </m:rPr>
                <m:t>d</m:t>
              </m:r>
              <m:sSup>
                <m:sSupPr/>
                <m:e>
                  <m:r>
                    <m:rPr>
                      <m:sty m:val="i"/>
                    </m:rPr>
                    <m:t>R</m:t>
                  </m:r>
                </m:e>
                <m:sup>
                  <m:r>
                    <m:rPr>
                      <m:sty m:val="p"/>
                    </m:rPr>
                    <m:t>2</m:t>
                  </m:r>
                </m:sup>
              </m:sSup>
            </m:den>
          </m:f>
          <m:r>
            <m:rPr>
              <m:sty m:val="p"/>
            </m:rPr>
            <m:t>−</m:t>
          </m:r>
          <m:f>
            <m:fPr>
              <m:ctrlPr>
                <w:rPr>
                  <w:rFonts w:ascii="Cambria Math" w:hAnsi="Cambria Math"/>
                </w:rPr>
              </m:ctrlPr>
            </m:fPr>
            <m:num>
              <m:r>
                <m:rPr>
                  <m:sty m:val="i"/>
                </m:rPr>
                <m:t>d</m:t>
              </m:r>
              <m:r>
                <m:rPr>
                  <m:sty m:val="i"/>
                </m:rPr>
                <m:t>f</m:t>
              </m:r>
            </m:num>
            <m:den>
              <m:r>
                <m:rPr>
                  <m:sty m:val="i"/>
                </m:rPr>
                <m:t>d</m:t>
              </m:r>
              <m:r>
                <m:rPr>
                  <m:sty m:val="i"/>
                </m:rPr>
                <m:t>R</m:t>
              </m:r>
            </m:den>
          </m:f>
          <m:r>
            <m:rPr>
              <m:sty m:val="p"/>
            </m:rPr>
            <m:t>=</m:t>
          </m:r>
          <m:r>
            <m:rPr>
              <m:sty m:val="p"/>
            </m:rPr>
            <m:t>−</m:t>
          </m:r>
          <m:sSup>
            <m:sSupPr/>
            <m:e>
              <m:r>
                <m:rPr>
                  <m:sty m:val="i"/>
                </m:rPr>
                <m:t>R</m:t>
              </m:r>
            </m:e>
            <m:sup>
              <m:r>
                <m:rPr>
                  <m:sty m:val="p"/>
                </m:rPr>
                <m:t>3</m:t>
              </m:r>
            </m:sup>
          </m:sSup>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R</m:t>
                      </m:r>
                    </m:e>
                    <m:sup>
                      <m:r>
                        <m:rPr>
                          <m:sty m:val="p"/>
                        </m:rPr>
                        <m:t>2</m:t>
                      </m:r>
                    </m:sup>
                  </m:sSup>
                </m:num>
                <m:den>
                  <m:r>
                    <m:rPr>
                      <m:sty m:val="p"/>
                    </m:rPr>
                    <m:t>2</m:t>
                  </m:r>
                </m:den>
              </m:f>
            </m:e>
          </m:d>
        </m:oMath>
      </m:oMathPara>
    </w:p>
    <w:p>
      <w:pPr>
        <w:spacing w:after="220" w:lineRule="auto"/>
      </w:pPr>
      <w:r>
        <w:rPr>
          <w:rFonts w:eastAsia="Georgia" w:cs="Georgia" w:ascii="Georgia" w:hAnsi="Georgia"/>
        </w:rPr>
        <w:t xml:space="preserve">La solution de cette équation compatible avec les conditions aux limites s'écrit</w:t>
      </w:r>
    </w:p>
    <w:p>
      <w:pPr>
        <w:spacing w:after="220" w:lineRule="auto"/>
      </w:pPr>
      <m:oMathPara>
        <m:oMath>
          <m:r>
            <m:rPr>
              <m:sty m:val="i"/>
            </m:rPr>
            <m:t>f</m:t>
          </m:r>
          <m:r>
            <m:rPr>
              <m:sty m:val="p"/>
            </m:rPr>
            <m:t>(</m:t>
          </m:r>
          <m:r>
            <m:rPr>
              <m:sty m:val="i"/>
            </m:rPr>
            <m:t>R</m:t>
          </m:r>
          <m:r>
            <m:rPr>
              <m:sty m:val="p"/>
            </m:rPr>
            <m:t>)</m:t>
          </m:r>
          <m:r>
            <m:rPr>
              <m:sty m:val="p"/>
            </m:rPr>
            <m:t>=</m:t>
          </m:r>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R</m:t>
                      </m:r>
                    </m:e>
                    <m:sup>
                      <m:r>
                        <m:rPr>
                          <m:sty m:val="p"/>
                        </m:rPr>
                        <m:t>2</m:t>
                      </m:r>
                    </m:sup>
                  </m:sSup>
                </m:num>
                <m:den>
                  <m:r>
                    <m:rPr>
                      <m:sty m:val="p"/>
                    </m:rPr>
                    <m:t>2</m:t>
                  </m:r>
                </m:den>
              </m:f>
            </m:e>
          </m:d>
        </m:oMath>
      </m:oMathPara>
    </w:p>
    <w:p>
      <w:pPr>
        <w:spacing w:after="220" w:lineRule="auto"/>
      </w:pPr>
      <w:r>
        <w:rPr/>
        <w:t xml:space="preserve">II.B.4) Le potentiel est maximal en </w:t>
      </w:r>
      <m:oMath>
        <m:sSubSup>
          <m:sSubSupPr/>
          <m:e>
            <m:r>
              <m:rPr>
                <m:sty m:val="i"/>
              </m:rPr>
              <m:t>M</m:t>
            </m:r>
          </m:e>
          <m:sub>
            <m:r>
              <m:rPr>
                <m:sty m:val="p"/>
              </m:rPr>
              <m:t>1</m:t>
            </m:r>
          </m:sub>
          <m:sup>
            <m:r>
              <m:rPr>
                <m:sty m:val="p"/>
              </m:rPr>
              <m:t>+</m:t>
            </m:r>
          </m:sup>
        </m:sSubSup>
      </m:oMath>
      <w:r>
        <w:rPr/>
        <w:t xml:space="preserve">et minimal en </w:t>
      </w:r>
      <m:oMath>
        <m:sSubSup>
          <m:sSubSupPr/>
          <m:e>
            <m:r>
              <m:rPr>
                <m:sty m:val="i"/>
              </m:rPr>
              <m:t>M</m:t>
            </m:r>
          </m:e>
          <m:sub>
            <m:r>
              <m:rPr>
                <m:sty m:val="p"/>
              </m:rPr>
              <m:t>1</m:t>
            </m:r>
          </m:sub>
          <m:sup>
            <m:r>
              <m:rPr>
                <m:sty m:val="p"/>
              </m:rPr>
              <m:t>−</m:t>
            </m:r>
          </m:sup>
        </m:sSubSup>
      </m:oMath>
      <w:r>
        <w:rPr>
          <w:rFonts w:eastAsia="Georgia" w:cs="Georgia" w:ascii="Georgia" w:hAnsi="Georgia"/>
        </w:rPr>
        <w:t xml:space="preserve">. Rechercher les coordonnées réduites de ces points et placer sur un schéma les points </w:t>
      </w:r>
      <m:oMath>
        <m:sSubSup>
          <m:sSubSupPr/>
          <m:e>
            <m:r>
              <m:rPr>
                <m:sty m:val="i"/>
              </m:rPr>
              <m:t>M</m:t>
            </m:r>
          </m:e>
          <m:sub>
            <m:r>
              <m:rPr>
                <m:sty m:val="p"/>
              </m:rPr>
              <m:t>1</m:t>
            </m:r>
          </m:sub>
          <m:sup>
            <m:r>
              <m:rPr>
                <m:sty m:val="p"/>
              </m:rPr>
              <m:t>+</m:t>
            </m:r>
          </m:sup>
        </m:sSubSup>
        <m:r>
          <m:rPr>
            <m:sty m:val="p"/>
          </m:rPr>
          <m:t>,</m:t>
        </m:r>
        <m:sSubSup>
          <m:sSubSupPr/>
          <m:e>
            <m:r>
              <m:rPr>
                <m:sty m:val="i"/>
              </m:rPr>
              <m:t>M</m:t>
            </m:r>
          </m:e>
          <m:sub>
            <m:r>
              <m:rPr>
                <m:sty m:val="p"/>
              </m:rPr>
              <m:t>1</m:t>
            </m:r>
          </m:sub>
          <m:sup>
            <m:r>
              <m:rPr>
                <m:sty m:val="p"/>
              </m:rPr>
              <m:t>−</m:t>
            </m:r>
          </m:sup>
        </m:sSubSup>
      </m:oMath>
      <w:r>
        <w:rPr/>
        <w:t xml:space="preserve">, </w:t>
      </w:r>
      <m:oMath>
        <m:sSubSup>
          <m:sSubSupPr/>
          <m:e>
            <m:r>
              <m:rPr>
                <m:sty m:val="i"/>
              </m:rPr>
              <m:t>M</m:t>
            </m:r>
          </m:e>
          <m:sub>
            <m:r>
              <m:rPr>
                <m:sty m:val="p"/>
              </m:rPr>
              <m:t>0</m:t>
            </m:r>
          </m:sub>
          <m:sup>
            <m:r>
              <m:rPr>
                <m:sty m:val="p"/>
              </m:rPr>
              <m:t>+</m:t>
            </m:r>
          </m:sup>
        </m:sSubSup>
        <m:r>
          <m:rPr>
            <m:sty m:val="p"/>
          </m:rPr>
          <m:t>,</m:t>
        </m:r>
        <m:sSubSup>
          <m:sSubSupPr/>
          <m:e>
            <m:r>
              <m:rPr>
                <m:sty m:val="i"/>
              </m:rPr>
              <m:t>M</m:t>
            </m:r>
          </m:e>
          <m:sub>
            <m:r>
              <m:rPr>
                <m:sty m:val="p"/>
              </m:rPr>
              <m:t>0</m:t>
            </m:r>
          </m:sub>
          <m:sup>
            <m:r>
              <m:rPr>
                <m:sty m:val="p"/>
              </m:rPr>
              <m:t>−</m:t>
            </m:r>
          </m:sup>
        </m:sSubSup>
      </m:oMath>
      <w:r>
        <w:rPr/>
        <w:t xml:space="preserve">(cf. II.A.4).</w:t>
      </w:r>
      <w:r>
        <w:rPr/>
        <w:br w:type="textWrapping"/>
      </w:r>
      <w:r>
        <w:rPr>
          <w:rFonts w:eastAsia="Georgia" w:cs="Georgia" w:ascii="Georgia" w:hAnsi="Georgia"/>
        </w:rPr>
        <w:t xml:space="preserve">II.B.5) Établir l'expression littérale de </w:t>
      </w:r>
      <m:oMath>
        <m:r>
          <m:rPr>
            <m:sty m:val="p"/>
          </m:rPr>
          <m:t>Δ</m:t>
        </m:r>
        <m:sSub>
          <m:sSubPr/>
          <m:e>
            <m:r>
              <m:rPr>
                <m:sty m:val="i"/>
              </m:rPr>
              <m:t>V</m:t>
            </m:r>
          </m:e>
          <m:sub>
            <m:r>
              <m:rPr>
                <m:nor/>
              </m:rPr>
              <m:t>max </m:t>
            </m:r>
          </m:sub>
        </m:sSub>
      </m:oMath>
      <w:r>
        <w:rPr>
          <w:rFonts w:eastAsia="Georgia" w:cs="Georgia" w:ascii="Georgia" w:hAnsi="Georgia"/>
        </w:rPr>
        <w:t xml:space="preserve">, différence de potentiel maximale entre deux points de la plaque conductrice. Déterminer la valeur numérique de </w:t>
      </w:r>
      <m:oMath>
        <m:r>
          <m:rPr>
            <m:sty m:val="p"/>
          </m:rPr>
          <m:t>Δ</m:t>
        </m:r>
        <m:sSub>
          <m:sSubPr/>
          <m:e>
            <m:r>
              <m:rPr>
                <m:sty m:val="i"/>
              </m:rPr>
              <m:t>V</m:t>
            </m:r>
          </m:e>
          <m:sub>
            <m:r>
              <m:rPr>
                <m:nor/>
              </m:rPr>
              <m:t>max </m:t>
            </m:r>
          </m:sub>
        </m:sSub>
      </m:oMath>
      <w:r>
        <w:rPr/>
        <w:t xml:space="preserve">.</w:t>
      </w:r>
    </w:p>
    <w:p>
      <w:pPr>
        <w:spacing w:line="271" w:before="330" w:lineRule="auto"/>
      </w:pPr>
      <w:r>
        <w:rPr>
          <w:rFonts w:eastAsia="Georgia" w:cs="Georgia" w:ascii="Georgia" w:hAnsi="Georgia"/>
          <w:b/>
          <w:sz w:val="42"/>
        </w:rPr>
        <w:t xml:space="preserve">II.C - Structure du champ électrique</w:t>
      </w:r>
    </w:p>
    <w:p>
      <w:pPr>
        <w:spacing w:after="220" w:lineRule="auto"/>
      </w:pPr>
      <w:r>
        <w:rPr>
          <w:rFonts w:eastAsia="Georgia" w:cs="Georgia" w:ascii="Georgia" w:hAnsi="Georgia"/>
        </w:rPr>
        <w:t xml:space="preserve">II.C.1) Montrer que, en coordonnées réduites, le champ électrique se met sous la forme</w:t>
      </w:r>
    </w:p>
    <w:p>
      <w:pPr>
        <w:spacing w:after="220" w:lineRule="auto"/>
      </w:pPr>
      <m:oMathPara>
        <m:oMath>
          <m:acc>
            <m:accPr>
              <m:chr m:val="⃗"/>
            </m:accPr>
            <m:e>
              <m:r>
                <m:rPr>
                  <m:sty m:val="i"/>
                </m:rPr>
                <m:t>E</m:t>
              </m:r>
            </m:e>
          </m:acc>
          <m:r>
            <m:rPr>
              <m:sty m:val="p"/>
            </m:rPr>
            <m:t>=</m:t>
          </m:r>
          <m:f>
            <m:fPr>
              <m:ctrlPr>
                <w:rPr>
                  <w:rFonts w:ascii="Cambria Math" w:hAnsi="Cambria Math"/>
                </w:rPr>
              </m:ctrlPr>
            </m:fPr>
            <m:num>
              <m:sSub>
                <m:sSubPr/>
                <m:e>
                  <m:r>
                    <m:rPr>
                      <m:sty m:val="i"/>
                    </m:rPr>
                    <m:t>V</m:t>
                  </m:r>
                </m:e>
                <m:sub>
                  <m:r>
                    <m:rPr>
                      <m:sty m:val="p"/>
                    </m:rPr>
                    <m:t>0</m:t>
                  </m:r>
                </m:sub>
              </m:sSub>
            </m:num>
            <m:den>
              <m:r>
                <m:rPr>
                  <m:sty m:val="i"/>
                </m:rPr>
                <m:t>a</m:t>
              </m:r>
            </m:den>
          </m:f>
          <m:d>
            <m:dPr>
              <m:begChr m:val="["/>
              <m:endChr m:val="]"/>
              <m:ctrlPr>
                <w:rPr>
                  <w:rFonts w:ascii="Cambria Math" w:hAnsi="Cambria Math"/>
                </w:rPr>
              </m:ctrlPr>
            </m:dPr>
            <m:e>
              <m:f>
                <m:fPr>
                  <m:ctrlPr>
                    <w:rPr>
                      <w:rFonts w:ascii="Cambria Math" w:hAnsi="Cambria Math"/>
                    </w:rPr>
                  </m:ctrlPr>
                </m:fPr>
                <m:num>
                  <m:r>
                    <m:rPr>
                      <m:sty m:val="p"/>
                    </m:rPr>
                    <m:t>1</m:t>
                  </m:r>
                  <m:r>
                    <m:rPr>
                      <m:sty m:val="p"/>
                    </m:rPr>
                    <m:t>−</m:t>
                  </m:r>
                  <m:sSup>
                    <m:sSupPr/>
                    <m:e>
                      <m:r>
                        <m:rPr>
                          <m:sty m:val="i"/>
                        </m:rPr>
                        <m:t>e</m:t>
                      </m:r>
                    </m:e>
                    <m:sup>
                      <m:r>
                        <m:rPr>
                          <m:sty m:val="p"/>
                        </m:rPr>
                        <m:t>−</m:t>
                      </m:r>
                      <m:sSup>
                        <m:sSupPr/>
                        <m:e>
                          <m:r>
                            <m:rPr>
                              <m:sty m:val="i"/>
                            </m:rPr>
                            <m:t>R</m:t>
                          </m:r>
                        </m:e>
                        <m:sup>
                          <m:r>
                            <m:rPr>
                              <m:sty m:val="p"/>
                            </m:rPr>
                            <m:t>2</m:t>
                          </m:r>
                        </m:sup>
                      </m:sSup>
                      <m:r>
                        <m:rPr>
                          <m:sty m:val="p"/>
                        </m:rPr>
                        <m:t>/</m:t>
                      </m:r>
                      <m:r>
                        <m:rPr>
                          <m:sty m:val="p"/>
                        </m:rPr>
                        <m:t>2</m:t>
                      </m:r>
                    </m:sup>
                  </m:sSup>
                </m:num>
                <m:den>
                  <m:sSup>
                    <m:sSupPr/>
                    <m:e>
                      <m:r>
                        <m:rPr>
                          <m:sty m:val="i"/>
                        </m:rPr>
                        <m:t>R</m:t>
                      </m:r>
                    </m:e>
                    <m:sup>
                      <m:r>
                        <m:rPr>
                          <m:sty m:val="p"/>
                        </m:rPr>
                        <m:t>2</m:t>
                      </m:r>
                    </m:sup>
                  </m:sSup>
                </m:den>
              </m:f>
              <m:r>
                <m:rPr>
                  <m:sty m:val="p"/>
                </m:rPr>
                <m:t>−</m:t>
              </m:r>
              <m:sSup>
                <m:sSupPr/>
                <m:e>
                  <m:r>
                    <m:rPr>
                      <m:sty m:val="i"/>
                    </m:rPr>
                    <m:t>e</m:t>
                  </m:r>
                </m:e>
                <m:sup>
                  <m:r>
                    <m:rPr>
                      <m:sty m:val="p"/>
                    </m:rPr>
                    <m:t>−</m:t>
                  </m:r>
                  <m:sSup>
                    <m:sSupPr/>
                    <m:e>
                      <m:r>
                        <m:rPr>
                          <m:sty m:val="i"/>
                        </m:rPr>
                        <m:t>R</m:t>
                      </m:r>
                    </m:e>
                    <m:sup>
                      <m:r>
                        <m:rPr>
                          <m:sty m:val="p"/>
                        </m:rPr>
                        <m:t>2</m:t>
                      </m:r>
                    </m:sup>
                  </m:sSup>
                  <m:r>
                    <m:rPr>
                      <m:sty m:val="p"/>
                    </m:rPr>
                    <m:t>/</m:t>
                  </m:r>
                  <m:r>
                    <m:rPr>
                      <m:sty m:val="p"/>
                    </m:rPr>
                    <m:t>2</m:t>
                  </m:r>
                </m:sup>
              </m:sSup>
            </m:e>
          </m:d>
          <m:r>
            <m:rPr>
              <m:sty m:val="p"/>
            </m:rPr>
            <m:t>cos</m:t>
          </m:r>
          <m:r>
            <m:rPr>
              <m:sty m:val="p"/>
            </m:rPr>
            <m:t>⁡</m:t>
          </m:r>
          <m:r>
            <m:rPr>
              <m:sty m:val="i"/>
            </m:rPr>
            <m:t>θ</m:t>
          </m:r>
          <m:acc>
            <m:accPr>
              <m:chr m:val="⃗"/>
            </m:accPr>
            <m:e>
              <m:sSub>
                <m:sSubPr/>
                <m:e>
                  <m:r>
                    <m:rPr>
                      <m:sty m:val="i"/>
                    </m:rPr>
                    <m:t>u</m:t>
                  </m:r>
                </m:e>
                <m:sub>
                  <m:r>
                    <m:rPr>
                      <m:sty m:val="i"/>
                    </m:rPr>
                    <m:t>R</m:t>
                  </m:r>
                </m:sub>
              </m:sSub>
            </m:e>
          </m:acc>
          <m:r>
            <m:rPr>
              <m:sty m:val="p"/>
            </m:rPr>
            <m:t>+</m:t>
          </m:r>
          <m:f>
            <m:fPr>
              <m:ctrlPr>
                <w:rPr>
                  <w:rFonts w:ascii="Cambria Math" w:hAnsi="Cambria Math"/>
                </w:rPr>
              </m:ctrlPr>
            </m:fPr>
            <m:num>
              <m:sSub>
                <m:sSubPr/>
                <m:e>
                  <m:r>
                    <m:rPr>
                      <m:sty m:val="i"/>
                    </m:rPr>
                    <m:t>V</m:t>
                  </m:r>
                </m:e>
                <m:sub>
                  <m:r>
                    <m:rPr>
                      <m:sty m:val="p"/>
                    </m:rPr>
                    <m:t>0</m:t>
                  </m:r>
                </m:sub>
              </m:sSub>
            </m:num>
            <m:den>
              <m:r>
                <m:rPr>
                  <m:sty m:val="i"/>
                </m:rPr>
                <m:t>a</m:t>
              </m:r>
            </m:den>
          </m:f>
          <m:f>
            <m:fPr>
              <m:ctrlPr>
                <w:rPr>
                  <w:rFonts w:ascii="Cambria Math" w:hAnsi="Cambria Math"/>
                </w:rPr>
              </m:ctrlPr>
            </m:fPr>
            <m:num>
              <m:r>
                <m:rPr>
                  <m:sty m:val="p"/>
                </m:rPr>
                <m:t>1</m:t>
              </m:r>
              <m:r>
                <m:rPr>
                  <m:sty m:val="p"/>
                </m:rPr>
                <m:t>−</m:t>
              </m:r>
              <m:sSup>
                <m:sSupPr/>
                <m:e>
                  <m:r>
                    <m:rPr>
                      <m:sty m:val="i"/>
                    </m:rPr>
                    <m:t>e</m:t>
                  </m:r>
                </m:e>
                <m:sup>
                  <m:r>
                    <m:rPr>
                      <m:sty m:val="p"/>
                    </m:rPr>
                    <m:t>−</m:t>
                  </m:r>
                  <m:sSup>
                    <m:sSupPr/>
                    <m:e>
                      <m:r>
                        <m:rPr>
                          <m:sty m:val="i"/>
                        </m:rPr>
                        <m:t>R</m:t>
                      </m:r>
                    </m:e>
                    <m:sup>
                      <m:r>
                        <m:rPr>
                          <m:sty m:val="p"/>
                        </m:rPr>
                        <m:t>2</m:t>
                      </m:r>
                    </m:sup>
                  </m:sSup>
                  <m:r>
                    <m:rPr>
                      <m:sty m:val="p"/>
                    </m:rPr>
                    <m:t>/</m:t>
                  </m:r>
                  <m:r>
                    <m:rPr>
                      <m:sty m:val="p"/>
                    </m:rPr>
                    <m:t>2</m:t>
                  </m:r>
                </m:sup>
              </m:sSup>
            </m:num>
            <m:den>
              <m:sSup>
                <m:sSupPr/>
                <m:e>
                  <m:r>
                    <m:rPr>
                      <m:sty m:val="i"/>
                    </m:rPr>
                    <m:t>R</m:t>
                  </m:r>
                </m:e>
                <m:sup>
                  <m:r>
                    <m:rPr>
                      <m:sty m:val="p"/>
                    </m:rPr>
                    <m:t>2</m:t>
                  </m:r>
                </m:sup>
              </m:sSup>
            </m:den>
          </m:f>
          <m:r>
            <m:rPr>
              <m:sty m:val="p"/>
            </m:rPr>
            <m:t>sin</m:t>
          </m:r>
          <m:r>
            <m:rPr>
              <m:sty m:val="p"/>
            </m:rPr>
            <m:t>⁡</m:t>
          </m:r>
          <m:r>
            <m:rPr>
              <m:sty m:val="i"/>
            </m:rPr>
            <m:t>θ</m:t>
          </m:r>
          <m:acc>
            <m:accPr>
              <m:chr m:val="⃗"/>
            </m:accPr>
            <m:e>
              <m:sSub>
                <m:sSubPr/>
                <m:e>
                  <m:r>
                    <m:rPr>
                      <m:sty m:val="i"/>
                    </m:rPr>
                    <m:t>u</m:t>
                  </m:r>
                </m:e>
                <m:sub>
                  <m:r>
                    <m:rPr>
                      <m:sty m:val="i"/>
                    </m:rPr>
                    <m:t>θ</m:t>
                  </m:r>
                </m:sub>
              </m:sSub>
            </m:e>
          </m:acc>
          <m:r>
            <m:rPr>
              <m:sty m:val="p"/>
            </m:rPr>
            <m:t>.</m:t>
          </m:r>
        </m:oMath>
      </m:oMathPara>
    </w:p>
    <w:p>
      <w:pPr>
        <w:spacing w:after="220" w:lineRule="auto"/>
      </w:pPr>
      <w:r>
        <w:rPr>
          <w:rFonts w:eastAsia="Georgia" w:cs="Georgia" w:ascii="Georgia" w:hAnsi="Georgia"/>
        </w:rPr>
        <w:t xml:space="preserve">II.C.2) La figure 8, ci-contre, représente les lignes de champ électrique dans le domaine ( </w:t>
      </w:r>
      <m:oMath>
        <m:r>
          <m:rPr>
            <m:sty m:val="p"/>
          </m:rPr>
          <m:t>0</m:t>
        </m:r>
        <m:r>
          <m:rPr>
            <m:sty m:val="p"/>
          </m:rPr>
          <m:t>≤</m:t>
        </m:r>
        <m:r>
          <m:rPr>
            <m:sty m:val="i"/>
          </m:rPr>
          <m:t>X</m:t>
        </m:r>
        <m:r>
          <m:rPr>
            <m:sty m:val="p"/>
          </m:rPr>
          <m:t>≤</m:t>
        </m:r>
        <m:r>
          <m:rPr>
            <m:sty m:val="p"/>
          </m:rPr>
          <m:t>3</m:t>
        </m:r>
      </m:oMath>
      <w:r>
        <w:rPr/>
        <w:t xml:space="preserve">; </w:t>
      </w:r>
      <m:oMath>
        <m:r>
          <m:rPr>
            <m:sty m:val="p"/>
          </m:rPr>
          <m:t>0</m:t>
        </m:r>
        <m:r>
          <m:rPr>
            <m:sty m:val="p"/>
          </m:rPr>
          <m:t>≤</m:t>
        </m:r>
        <m:r>
          <m:rPr>
            <m:sty m:val="i"/>
          </m:rPr>
          <m:t>Y</m:t>
        </m:r>
        <m:r>
          <m:rPr>
            <m:sty m:val="p"/>
          </m:rPr>
          <m:t>≤</m:t>
        </m:r>
        <m:r>
          <m:rPr>
            <m:sty m:val="p"/>
          </m:rPr>
          <m:t>3</m:t>
        </m:r>
        <m:r>
          <m:rPr>
            <m:sty m:val="p"/>
          </m:rPr>
          <m:t>)</m:t>
        </m:r>
      </m:oMath>
      <w:r>
        <w:rPr>
          <w:rFonts w:eastAsia="Georgia" w:cs="Georgia" w:ascii="Georgia" w:hAnsi="Georgia"/>
        </w:rPr>
        <w:t xml:space="preserve">. Reproduire cette figure en précisant l'orientation de ces lignes et en la complétant pour </w:t>
      </w:r>
      <m:oMath>
        <m:r>
          <m:rPr>
            <m:sty m:val="p"/>
          </m:rPr>
          <m:t>(</m:t>
        </m:r>
        <m:r>
          <m:rPr>
            <m:sty m:val="p"/>
          </m:rPr>
          <m:t>−</m:t>
        </m:r>
        <m:r>
          <m:rPr>
            <m:sty m:val="p"/>
          </m:rPr>
          <m:t>3</m:t>
        </m:r>
        <m:r>
          <m:rPr>
            <m:sty m:val="p"/>
          </m:rPr>
          <m:t>≤</m:t>
        </m:r>
        <m:r>
          <m:rPr>
            <m:sty m:val="i"/>
          </m:rPr>
          <m:t>X</m:t>
        </m:r>
        <m:r>
          <m:rPr>
            <m:sty m:val="p"/>
          </m:rPr>
          <m:t>≤</m:t>
        </m:r>
        <m:r>
          <m:rPr>
            <m:sty m:val="p"/>
          </m:rPr>
          <m:t>3</m:t>
        </m:r>
        <m:r>
          <m:rPr>
            <m:sty m:val="p"/>
          </m:rPr>
          <m:t>;</m:t>
        </m:r>
        <m:r>
          <m:rPr>
            <m:sty m:val="p"/>
          </m:rPr>
          <m:t>−</m:t>
        </m:r>
        <m:r>
          <m:rPr>
            <m:sty m:val="p"/>
          </m:rPr>
          <m:t>3</m:t>
        </m:r>
        <m:r>
          <m:rPr>
            <m:sty m:val="p"/>
          </m:rPr>
          <m:t>≤</m:t>
        </m:r>
        <m:r>
          <m:rPr>
            <m:sty m:val="i"/>
          </m:rPr>
          <m:t>Y</m:t>
        </m:r>
        <m:r>
          <m:rPr>
            <m:sty m:val="p"/>
          </m:rPr>
          <m:t>≤</m:t>
        </m:r>
        <m:r>
          <m:rPr>
            <m:sty m:val="p"/>
          </m:rPr>
          <m:t>3</m:t>
        </m:r>
        <m:r>
          <m:rPr>
            <m:sty m:val="p"/>
          </m:rPr>
          <m:t>)</m:t>
        </m:r>
      </m:oMath>
      <w:r>
        <w:rPr/>
        <w:t xml:space="preserve">.</w:t>
      </w:r>
      <w:r>
        <w:rPr/>
        <w:br w:type="textWrapping"/>
      </w:r>
      <w:r>
        <w:rPr>
          <w:rFonts w:eastAsia="Georgia" w:cs="Georgia" w:ascii="Georgia" w:hAnsi="Georgia"/>
        </w:rPr>
        <w:t xml:space="preserve">II.C.3) Déterminer, au centre </w:t>
      </w:r>
      <m:oMath>
        <m:r>
          <m:rPr>
            <m:sty m:val="i"/>
          </m:rPr>
          <m:t>O</m:t>
        </m:r>
      </m:oMath>
      <w:r>
        <w:rPr>
          <w:rFonts w:eastAsia="Georgia" w:cs="Georgia" w:ascii="Georgia" w:hAnsi="Georgia"/>
        </w:rPr>
        <w:t xml:space="preserve"> de la zone de champ magnétique, l'expression du champ électrique </w:t>
      </w:r>
      <m:oMath>
        <m:acc>
          <m:accPr>
            <m:chr m:val="⃗"/>
          </m:accPr>
          <m:e>
            <m:r>
              <m:rPr>
                <m:sty m:val="i"/>
              </m:rPr>
              <m:t>E</m:t>
            </m:r>
          </m:e>
        </m:acc>
        <m:r>
          <m:rPr>
            <m:sty m:val="p"/>
          </m:rPr>
          <m:t>(</m:t>
        </m:r>
        <m:r>
          <m:rPr>
            <m:sty m:val="i"/>
          </m:rPr>
          <m:t>O</m:t>
        </m:r>
        <m:r>
          <m:rPr>
            <m:sty m:val="p"/>
          </m:rPr>
          <m:t>)</m:t>
        </m:r>
      </m:oMath>
      <w:r>
        <w:rPr>
          <w:rFonts w:eastAsia="Georgia" w:cs="Georgia" w:ascii="Georgia" w:hAnsi="Georgia"/>
        </w:rPr>
        <w:t xml:space="preserve"> et calculer sa valeur numérique. Comparer </w:t>
      </w:r>
      <m:oMath>
        <m:acc>
          <m:accPr>
            <m:chr m:val="⃗"/>
          </m:accPr>
          <m:e>
            <m:r>
              <m:rPr>
                <m:sty m:val="i"/>
              </m:rPr>
              <m:t>E</m:t>
            </m:r>
          </m:e>
        </m:acc>
        <m:r>
          <m:rPr>
            <m:sty m:val="p"/>
          </m:rPr>
          <m:t>(</m:t>
        </m:r>
        <m:r>
          <m:rPr>
            <m:sty m:val="i"/>
          </m:rPr>
          <m:t>O</m:t>
        </m:r>
        <m:r>
          <m:rPr>
            <m:sty m:val="p"/>
          </m:rPr>
          <m:t>)</m:t>
        </m:r>
      </m:oMath>
      <w:r>
        <w:rPr>
          <w:rFonts w:eastAsia="Georgia" w:cs="Georgia" w:ascii="Georgia" w:hAnsi="Georgia"/>
        </w:rPr>
        <w:t xml:space="preserve"> à </w:t>
      </w:r>
      <m:oMath>
        <m:acc>
          <m:accPr>
            <m:chr m:val="⃗"/>
          </m:accPr>
          <m:e>
            <m:sSub>
              <m:sSubPr/>
              <m:e>
                <m:r>
                  <m:rPr>
                    <m:sty m:val="i"/>
                  </m:rPr>
                  <m:t>v</m:t>
                </m:r>
              </m:e>
              <m:sub>
                <m:r>
                  <m:rPr>
                    <m:sty m:val="p"/>
                  </m:rPr>
                  <m:t>0</m:t>
                </m:r>
              </m:sub>
            </m:sSub>
          </m:e>
        </m:acc>
        <m:r>
          <m:rPr>
            <m:sty m:val="p"/>
          </m:rPr>
          <m:t>∧</m:t>
        </m:r>
        <m:acc>
          <m:accPr>
            <m:chr m:val="⃗"/>
          </m:accPr>
          <m:e>
            <m:r>
              <m:rPr>
                <m:sty m:val="i"/>
              </m:rPr>
              <m:t>B</m:t>
            </m:r>
          </m:e>
        </m:acc>
        <m:r>
          <m:rPr>
            <m:sty m:val="p"/>
          </m:rPr>
          <m:t>(</m:t>
        </m:r>
        <m:r>
          <m:rPr>
            <m:sty m:val="i"/>
          </m:rPr>
          <m:t>O</m:t>
        </m:r>
        <m:r>
          <m:rPr>
            <m:sty m:val="p"/>
          </m:rPr>
          <m:t>)</m:t>
        </m:r>
      </m:oMath>
      <w:r>
        <w:rPr/>
        <w:t xml:space="preserve">.</w:t>
      </w:r>
      <w:r>
        <w:rPr/>
        <w:br w:type="textWrapping"/>
      </w:r>
      <w:r>
        <w:rPr>
          <w:rFonts w:eastAsia="Georgia" w:cs="Georgia" w:ascii="Georgia" w:hAnsi="Georgia"/>
        </w:rPr>
        <w:t xml:space="preserve">II.C.4) Pour vérifier la cohérence du calcul précé-</w:t>
      </w:r>
    </w:p>
    <w:p>
      <w:pPr>
        <w:spacing w:lineRule="auto"/>
        <w:jc w:val="center"/>
      </w:pPr>
      <w:r>
        <w:rPr/>
        <w:drawing>
          <wp:inline distB="0" distL="0" distR="0" distT="0">
            <wp:extent cx="4133850" cy="3295650"/>
            <wp:effectExtent b="0" l="0" r="0" t="0"/>
            <wp:docPr id="8" name="image-883033d290f65f36ea639eff65d7d021e7aa7933.jpg"/>
            <a:graphic>
              <a:graphicData uri="http://schemas.openxmlformats.org/drawingml/2006/picture">
                <pic:pic>
                  <pic:nvPicPr>
                    <pic:cNvPr id="8" name="image-883033d290f65f36ea639eff65d7d021e7aa7933.jpg" descr=""/>
                    <pic:cNvPicPr/>
                  </pic:nvPicPr>
                  <pic:blipFill>
                    <a:blip r:embed="rId12" cstate="print"/>
                    <a:srcRect b="0" l="0" r="0" t="0"/>
                    <a:stretch>
                      <a:fillRect/>
                    </a:stretch>
                  </pic:blipFill>
                  <pic:spPr>
                    <a:xfrm>
                      <a:off x="0" y="0"/>
                      <a:ext cx="4133850" cy="3295650"/>
                    </a:xfrm>
                    <a:prstGeom prst="rect"/>
                  </pic:spPr>
                </pic:pic>
              </a:graphicData>
            </a:graphic>
          </wp:inline>
        </w:drawing>
      </w:r>
    </w:p>
    <w:p>
      <w:pPr>
        <w:spacing w:lineRule="auto"/>
      </w:pPr>
      <w:r>
        <w:rPr/>
        <w:t xml:space="preserve">Figure 8</w:t>
      </w:r>
    </w:p>
    <w:p>
      <w:pPr>
        <w:spacing w:after="220" w:lineRule="auto"/>
      </w:pPr>
      <w:r>
        <w:rPr>
          <w:rFonts w:eastAsia="Georgia" w:cs="Georgia" w:ascii="Georgia" w:hAnsi="Georgia"/>
        </w:rPr>
        <w:t xml:space="preserve">a) Établir rapidement l'expression du champ électrostatique d'un fil portant la densité linéique </w:t>
      </w:r>
      <m:oMath>
        <m:r>
          <m:rPr>
            <m:sty m:val="i"/>
          </m:rPr>
          <m:t>λ</m:t>
        </m:r>
      </m:oMath>
      <w:r>
        <w:rPr/>
        <w:t xml:space="preserve">.</w:t>
      </w:r>
      <w:r>
        <w:rPr/>
        <w:br w:type="textWrapping"/>
      </w:r>
      <w:r>
        <w:rPr>
          <w:rFonts w:eastAsia="Georgia" w:cs="Georgia" w:ascii="Georgia" w:hAnsi="Georgia"/>
        </w:rPr>
        <w:t xml:space="preserve">b) En déduire l'expression </w:t>
      </w:r>
      <m:oMath>
        <m:sSup>
          <m:sSupPr/>
          <m:e>
            <m:acc>
              <m:accPr>
                <m:chr m:val="⃗"/>
              </m:accPr>
              <m:e>
                <m:r>
                  <m:rPr>
                    <m:sty m:val="i"/>
                  </m:rPr>
                  <m:t>E</m:t>
                </m:r>
              </m:e>
            </m:acc>
          </m:e>
          <m:sup>
            <m:r>
              <m:rPr>
                <m:sty m:val="i"/>
              </m:rPr>
              <m:t>′</m:t>
            </m:r>
          </m:sup>
        </m:sSup>
        <m:r>
          <m:rPr>
            <m:sty m:val="p"/>
          </m:rPr>
          <m:t>(</m:t>
        </m:r>
        <m:r>
          <m:rPr>
            <m:sty m:val="i"/>
          </m:rPr>
          <m:t>O</m:t>
        </m:r>
        <m:r>
          <m:rPr>
            <m:sty m:val="p"/>
          </m:rPr>
          <m:t>)</m:t>
        </m:r>
      </m:oMath>
      <w:r>
        <w:rPr>
          <w:rFonts w:eastAsia="Georgia" w:cs="Georgia" w:ascii="Georgia" w:hAnsi="Georgia"/>
        </w:rPr>
        <w:t xml:space="preserve"> du champ électrique produit en </w:t>
      </w:r>
      <m:oMath>
        <m:r>
          <m:rPr>
            <m:sty m:val="i"/>
          </m:rPr>
          <m:t>O</m:t>
        </m:r>
      </m:oMath>
      <w:r>
        <w:rPr/>
        <w:t xml:space="preserve"> par les deux fils infinis passant par les points </w:t>
      </w:r>
      <m:oMath>
        <m:sSubSup>
          <m:sSubSupPr/>
          <m:e>
            <m:r>
              <m:rPr>
                <m:sty m:val="i"/>
              </m:rPr>
              <m:t>M</m:t>
            </m:r>
          </m:e>
          <m:sub>
            <m:r>
              <m:rPr>
                <m:sty m:val="p"/>
              </m:rPr>
              <m:t>1</m:t>
            </m:r>
          </m:sub>
          <m:sup>
            <m:r>
              <m:rPr>
                <m:sty m:val="p"/>
              </m:rPr>
              <m:t>+</m:t>
            </m:r>
          </m:sup>
        </m:sSubSup>
      </m:oMath>
      <w:r>
        <w:rPr/>
        <w:t xml:space="preserve">et </w:t>
      </w:r>
      <m:oMath>
        <m:sSubSup>
          <m:sSubSupPr/>
          <m:e>
            <m:r>
              <m:rPr>
                <m:sty m:val="i"/>
              </m:rPr>
              <m:t>M</m:t>
            </m:r>
          </m:e>
          <m:sub>
            <m:r>
              <m:rPr>
                <m:sty m:val="p"/>
              </m:rPr>
              <m:t>1</m:t>
            </m:r>
          </m:sub>
          <m:sup>
            <m:r>
              <m:rPr>
                <m:sty m:val="p"/>
              </m:rPr>
              <m:t>−</m:t>
            </m:r>
          </m:sup>
        </m:sSubSup>
      </m:oMath>
      <w:r>
        <w:rPr/>
        <w:t xml:space="preserve">.</w:t>
      </w:r>
      <w:r>
        <w:rPr/>
        <w:br w:type="textWrapping"/>
      </w:r>
      <w:r>
        <w:rPr/>
        <w:t xml:space="preserve">c) Comparer </w:t>
      </w:r>
      <m:oMath>
        <m:sSup>
          <m:sSupPr/>
          <m:e>
            <m:acc>
              <m:accPr>
                <m:chr m:val="⃗"/>
              </m:accPr>
              <m:e>
                <m:r>
                  <m:rPr>
                    <m:sty m:val="i"/>
                  </m:rPr>
                  <m:t>E</m:t>
                </m:r>
              </m:e>
            </m:acc>
          </m:e>
          <m:sup>
            <m:r>
              <m:rPr>
                <m:sty m:val="i"/>
              </m:rPr>
              <m:t>′</m:t>
            </m:r>
          </m:sup>
        </m:sSup>
        <m:r>
          <m:rPr>
            <m:sty m:val="p"/>
          </m:rPr>
          <m:t>(</m:t>
        </m:r>
        <m:r>
          <m:rPr>
            <m:sty m:val="i"/>
          </m:rPr>
          <m:t>O</m:t>
        </m:r>
        <m:r>
          <m:rPr>
            <m:sty m:val="p"/>
          </m:rPr>
          <m:t>)</m:t>
        </m:r>
      </m:oMath>
      <w:r>
        <w:rPr/>
        <w:t xml:space="preserve"> et </w:t>
      </w:r>
      <m:oMath>
        <m:acc>
          <m:accPr>
            <m:chr m:val="⃗"/>
          </m:accPr>
          <m:e>
            <m:r>
              <m:rPr>
                <m:sty m:val="i"/>
              </m:rPr>
              <m:t>E</m:t>
            </m:r>
          </m:e>
        </m:acc>
        <m:r>
          <m:rPr>
            <m:sty m:val="p"/>
          </m:rPr>
          <m:t>(</m:t>
        </m:r>
        <m:r>
          <m:rPr>
            <m:sty m:val="i"/>
          </m:rPr>
          <m:t>O</m:t>
        </m:r>
        <m:r>
          <m:rPr>
            <m:sty m:val="p"/>
          </m:rPr>
          <m:t>)</m:t>
        </m:r>
      </m:oMath>
      <w:r>
        <w:rPr/>
        <w:t xml:space="preserve">.</w:t>
      </w:r>
    </w:p>
    <w:p>
      <w:pPr>
        <w:spacing w:line="271" w:before="330" w:lineRule="auto"/>
      </w:pPr>
      <w:r>
        <w:rPr>
          <w:rFonts w:eastAsia="Georgia" w:cs="Georgia" w:ascii="Georgia" w:hAnsi="Georgia"/>
          <w:b/>
          <w:sz w:val="42"/>
        </w:rPr>
        <w:t xml:space="preserve">Partie III - Répartition des courant de Foucault et estimation de la résultante des force de Laplace</w:t>
      </w:r>
    </w:p>
    <w:p>
      <w:pPr>
        <w:spacing w:line="271" w:before="330" w:lineRule="auto"/>
      </w:pPr>
      <w:r>
        <w:rPr>
          <w:rFonts w:eastAsia="Georgia" w:cs="Georgia" w:ascii="Georgia" w:hAnsi="Georgia"/>
          <w:b/>
          <w:sz w:val="42"/>
        </w:rPr>
        <w:t xml:space="preserve">III.A - Expression théorique du coefficient d'amortissement</w:t>
      </w:r>
    </w:p>
    <w:p>
      <w:pPr>
        <w:spacing w:after="220" w:lineRule="auto"/>
      </w:pPr>
      <w:r>
        <w:rPr>
          <w:rFonts w:eastAsia="Georgia" w:cs="Georgia" w:ascii="Georgia" w:hAnsi="Georgia"/>
        </w:rPr>
        <w:t xml:space="preserve">Nous revenons maintenant à l'étude de la plaque et nous allons chercher à déterminer la répartition des courants de Foucault au sein du volume conducteur.</w:t>
      </w:r>
      <w:r>
        <w:rPr/>
        <w:br w:type="textWrapping"/>
      </w:r>
      <w:r>
        <w:rPr>
          <w:rFonts w:eastAsia="Georgia" w:cs="Georgia" w:ascii="Georgia" w:hAnsi="Georgia"/>
        </w:rPr>
        <w:t xml:space="preserve">III.A.1) Déduire des parties précédentes les expressions des composantes polaires réduites de la densité volumique de courant </w:t>
      </w:r>
      <m:oMath>
        <m:acc>
          <m:accPr>
            <m:chr m:val="⃗"/>
          </m:accPr>
          <m:e>
            <m:r>
              <m:rPr>
                <m:sty m:val="i"/>
              </m:rPr>
              <m:t>j</m:t>
            </m:r>
          </m:e>
        </m:acc>
      </m:oMath>
      <w:r>
        <w:rPr/>
        <w:t xml:space="preserve">.</w:t>
      </w:r>
      <w:r>
        <w:rPr/>
        <w:br w:type="textWrapping"/>
      </w:r>
      <w:r>
        <w:rPr>
          <w:rFonts w:eastAsia="Georgia" w:cs="Georgia" w:ascii="Georgia" w:hAnsi="Georgia"/>
        </w:rPr>
        <w:t xml:space="preserve">III.A.2) Indiquer, le cas échéant, les plans de symétrie ou d'antisymétrie de la distribution de courants.</w:t>
      </w:r>
      <w:r>
        <w:rPr/>
        <w:br w:type="textWrapping"/>
      </w:r>
      <w:r>
        <w:rPr/>
        <w:t xml:space="preserve">III.A.3) Comparer </w:t>
      </w:r>
      <m:oMath>
        <m:acc>
          <m:accPr>
            <m:chr m:val="⃗"/>
          </m:accPr>
          <m:e>
            <m:r>
              <m:rPr>
                <m:sty m:val="i"/>
              </m:rPr>
              <m:t>j</m:t>
            </m:r>
          </m:e>
        </m:acc>
        <m:r>
          <m:rPr>
            <m:sty m:val="p"/>
          </m:rPr>
          <m:t>(</m:t>
        </m:r>
        <m:r>
          <m:rPr>
            <m:sty m:val="i"/>
          </m:rPr>
          <m:t>O</m:t>
        </m:r>
        <m:r>
          <m:rPr>
            <m:sty m:val="p"/>
          </m:rPr>
          <m:t>)</m:t>
        </m:r>
      </m:oMath>
      <w:r>
        <w:rPr/>
        <w:t xml:space="preserve"> et </w:t>
      </w:r>
      <m:oMath>
        <m:r>
          <m:rPr>
            <m:sty m:val="i"/>
          </m:rPr>
          <m:t>γ</m:t>
        </m:r>
        <m:acc>
          <m:accPr>
            <m:chr m:val="⃗"/>
          </m:accPr>
          <m:e>
            <m:r>
              <m:rPr>
                <m:sty m:val="i"/>
              </m:rPr>
              <m:t>E</m:t>
            </m:r>
          </m:e>
        </m:acc>
        <m:r>
          <m:rPr>
            <m:sty m:val="p"/>
          </m:rPr>
          <m:t>(</m:t>
        </m:r>
        <m:r>
          <m:rPr>
            <m:sty m:val="i"/>
          </m:rPr>
          <m:t>O</m:t>
        </m:r>
        <m:r>
          <m:rPr>
            <m:sty m:val="p"/>
          </m:rPr>
          <m:t>)</m:t>
        </m:r>
      </m:oMath>
      <w:r>
        <w:rPr/>
        <w:t xml:space="preserve">.</w:t>
      </w:r>
      <w:r>
        <w:rPr/>
        <w:br w:type="textWrapping"/>
      </w:r>
      <w:r>
        <w:rPr>
          <w:rFonts w:eastAsia="Georgia" w:cs="Georgia" w:ascii="Georgia" w:hAnsi="Georgia"/>
        </w:rPr>
        <w:t xml:space="preserve">III.A.4) Rechercher les coordonnées réduites des points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 pour lesquels </w:t>
      </w:r>
      <m:oMath>
        <m:acc>
          <m:accPr>
            <m:chr m:val="⃗"/>
          </m:accPr>
          <m:e>
            <m:r>
              <m:rPr>
                <m:sty m:val="i"/>
              </m:rPr>
              <m:t>j</m:t>
            </m:r>
          </m:e>
        </m:acc>
        <m:r>
          <m:rPr>
            <m:sty m:val="p"/>
          </m:rPr>
          <m:t>=</m:t>
        </m:r>
        <m:acc>
          <m:accPr>
            <m:chr m:val="⃗"/>
          </m:accPr>
          <m:e>
            <m:r>
              <m:rPr>
                <m:sty m:val="p"/>
              </m:rPr>
              <m:t>0</m:t>
            </m:r>
          </m:e>
        </m:acc>
      </m:oMath>
      <w:r>
        <w:rPr/>
        <w:t xml:space="preserve">.</w:t>
      </w:r>
      <w:r>
        <w:rPr/>
        <w:br w:type="textWrapping"/>
      </w:r>
      <w:r>
        <w:rPr/>
        <w:t xml:space="preserve">III.A.5) La figure ci-contre indique les lignes de courants dans le plan </w:t>
      </w:r>
      <m:oMath>
        <m:r>
          <m:rPr>
            <m:sty m:val="i"/>
          </m:rPr>
          <m:t>O</m:t>
        </m:r>
        <m:r>
          <m:rPr>
            <m:sty m:val="i"/>
          </m:rPr>
          <m:t>X</m:t>
        </m:r>
        <m:r>
          <m:rPr>
            <m:sty m:val="i"/>
          </m:rPr>
          <m:t>Y</m:t>
        </m:r>
      </m:oMath>
      <w:r>
        <w:rPr>
          <w:rFonts w:eastAsia="Georgia" w:cs="Georgia" w:ascii="Georgia" w:hAnsi="Georgia"/>
        </w:rPr>
        <w:t xml:space="preserve">. Reproduire l'allure de cette figure en précisant l'orientation des lignes de courant (on rappelle que </w:t>
      </w:r>
      <m:oMath>
        <m:sSub>
          <m:sSubPr/>
          <m:e>
            <m:r>
              <m:rPr>
                <m:sty m:val="i"/>
              </m:rPr>
              <m:t>v</m:t>
            </m:r>
          </m:e>
          <m:sub>
            <m:r>
              <m:rPr>
                <m:sty m:val="p"/>
              </m:rPr>
              <m:t>0</m:t>
            </m:r>
          </m:sub>
        </m:sSub>
        <m:r>
          <m:rPr>
            <m:sty m:val="p"/>
          </m:rPr>
          <m:t>&gt;</m:t>
        </m:r>
        <m:r>
          <m:rPr>
            <m:sty m:val="p"/>
          </m:rPr>
          <m:t>0</m:t>
        </m:r>
      </m:oMath>
      <w:r>
        <w:rPr/>
        <w:t xml:space="preserve"> ). Placer les points </w:t>
      </w:r>
      <m:oMath>
        <m:sSub>
          <m:sSubPr/>
          <m:e>
            <m:r>
              <m:rPr>
                <m:sty m:val="i"/>
              </m:rPr>
              <m:t>N</m:t>
            </m:r>
          </m:e>
          <m:sub>
            <m:r>
              <m:rPr>
                <m:sty m:val="p"/>
              </m:rPr>
              <m:t>1</m:t>
            </m:r>
          </m:sub>
        </m:sSub>
        <m:r>
          <m:rPr>
            <m:sty m:val="p"/>
          </m:rPr>
          <m:t>,</m:t>
        </m:r>
        <m:sSub>
          <m:sSubPr/>
          <m:e>
            <m:r>
              <m:rPr>
                <m:sty m:val="i"/>
              </m:rPr>
              <m:t>N</m:t>
            </m:r>
          </m:e>
          <m:sub>
            <m:r>
              <m:rPr>
                <m:sty m:val="p"/>
              </m:rPr>
              <m:t>2</m:t>
            </m:r>
          </m:sub>
        </m:sSub>
      </m:oMath>
      <w:r>
        <w:rPr/>
        <w:t xml:space="preserve">, et </w:t>
      </w:r>
      <m:oMath>
        <m:sSubSup>
          <m:sSubSupPr/>
          <m:e>
            <m:r>
              <m:rPr>
                <m:sty m:val="i"/>
              </m:rPr>
              <m:t>M</m:t>
            </m:r>
          </m:e>
          <m:sub>
            <m:r>
              <m:rPr>
                <m:sty m:val="p"/>
              </m:rPr>
              <m:t>1</m:t>
            </m:r>
          </m:sub>
          <m:sup>
            <m:r>
              <m:rPr>
                <m:sty m:val="p"/>
              </m:rPr>
              <m:t>+</m:t>
            </m:r>
          </m:sup>
        </m:sSubSup>
      </m:oMath>
      <w:r>
        <w:rPr/>
        <w:t xml:space="preserve">et </w:t>
      </w:r>
      <m:oMath>
        <m:sSubSup>
          <m:sSubSupPr/>
          <m:e>
            <m:r>
              <m:rPr>
                <m:sty m:val="i"/>
              </m:rPr>
              <m:t>M</m:t>
            </m:r>
          </m:e>
          <m:sub>
            <m:r>
              <m:rPr>
                <m:sty m:val="p"/>
              </m:rPr>
              <m:t>1</m:t>
            </m:r>
          </m:sub>
          <m:sup>
            <m:r>
              <m:rPr>
                <m:sty m:val="p"/>
              </m:rPr>
              <m:t>−</m:t>
            </m:r>
          </m:sup>
        </m:sSubSup>
      </m:oMath>
      <w:r>
        <w:rPr/>
        <w:t xml:space="preserve">.</w:t>
      </w:r>
      <w:r>
        <w:rPr/>
        <w:br w:type="textWrapping"/>
      </w:r>
      <w:r>
        <w:rPr>
          <w:rFonts w:eastAsia="Georgia" w:cs="Georgia" w:ascii="Georgia" w:hAnsi="Georgia"/>
        </w:rPr>
        <w:t xml:space="preserve">III.A.6) Comment choisir la surface d'intégration </w:t>
      </w:r>
      <m:oMath>
        <m:r>
          <m:rPr>
            <m:sty m:val="p"/>
          </m:rPr>
          <m:t>Σ</m:t>
        </m:r>
      </m:oMath>
      <w:r>
        <w:rPr/>
        <w:t xml:space="preserve"> pour que le flux de </w:t>
      </w:r>
      <m:oMath>
        <m:acc>
          <m:accPr>
            <m:chr m:val="⃗"/>
          </m:accPr>
          <m:e>
            <m:r>
              <m:rPr>
                <m:sty m:val="i"/>
              </m:rPr>
              <m:t>j</m:t>
            </m:r>
          </m:e>
        </m:acc>
      </m:oMath>
      <w:r>
        <w:rPr>
          <w:rFonts w:eastAsia="Georgia" w:cs="Georgia" w:ascii="Georgia" w:hAnsi="Georgia"/>
        </w:rPr>
        <w:t xml:space="preserve"> à travers </w:t>
      </w:r>
      <m:oMath>
        <m:r>
          <m:rPr>
            <m:sty m:val="p"/>
          </m:rPr>
          <m:t>Σ</m:t>
        </m:r>
      </m:oMath>
      <w:r>
        <w:rPr>
          <w:rFonts w:eastAsia="Georgia" w:cs="Georgia" w:ascii="Georgia" w:hAnsi="Georgia"/>
        </w:rPr>
        <w:t xml:space="preserve"> soit l'intensité totale </w:t>
      </w:r>
      <m:oMath>
        <m:sSub>
          <m:sSubPr/>
          <m:e>
            <m:r>
              <m:rPr>
                <m:sty m:val="i"/>
              </m:rPr>
              <m:t>I</m:t>
            </m:r>
          </m:e>
          <m:sub>
            <m:r>
              <m:rPr>
                <m:nor/>
              </m:rPr>
              <m:t>tot </m:t>
            </m:r>
          </m:sub>
        </m:sSub>
      </m:oMath>
      <w:r>
        <w:rPr>
          <w:rFonts w:eastAsia="Georgia" w:cs="Georgia" w:ascii="Georgia" w:hAnsi="Georgia"/>
        </w:rPr>
        <w:t xml:space="preserve"> associée aux courants induits. Une estimation rapide donne l'ordre de gran-</w:t>
      </w:r>
    </w:p>
    <w:p>
      <w:pPr>
        <w:spacing w:lineRule="auto"/>
        <w:jc w:val="center"/>
      </w:pPr>
      <w:r>
        <w:rPr/>
        <w:drawing>
          <wp:inline distB="0" distL="0" distR="0" distT="0">
            <wp:extent cx="5486400" cy="6453009"/>
            <wp:effectExtent b="0" l="0" r="0" t="0"/>
            <wp:docPr id="9" name="image-e53b2b4e6f1749980e9a2aa74ff7a59efb0a488a.jpg"/>
            <a:graphic>
              <a:graphicData uri="http://schemas.openxmlformats.org/drawingml/2006/picture">
                <pic:pic>
                  <pic:nvPicPr>
                    <pic:cNvPr id="9" name="image-e53b2b4e6f1749980e9a2aa74ff7a59efb0a488a.jpg" descr=""/>
                    <pic:cNvPicPr/>
                  </pic:nvPicPr>
                  <pic:blipFill>
                    <a:blip r:embed="rId13" cstate="print"/>
                    <a:srcRect b="0" l="0" r="0" t="0"/>
                    <a:stretch>
                      <a:fillRect/>
                    </a:stretch>
                  </pic:blipFill>
                  <pic:spPr>
                    <a:xfrm>
                      <a:off x="0" y="0"/>
                      <a:ext cx="5486400" cy="6453009"/>
                    </a:xfrm>
                    <a:prstGeom prst="rect"/>
                  </pic:spPr>
                </pic:pic>
              </a:graphicData>
            </a:graphic>
          </wp:inline>
        </w:drawing>
      </w:r>
    </w:p>
    <w:p>
      <w:pPr>
        <w:spacing w:lineRule="auto"/>
      </w:pPr>
      <w:r>
        <w:rPr/>
        <w:t xml:space="preserve">Figure 9</w:t>
      </w:r>
    </w:p>
    <w:p>
      <w:pPr>
        <w:spacing w:after="220" w:lineRule="auto"/>
      </w:pPr>
      <w:r>
        <w:rPr/>
        <w:t xml:space="preserve">deur </w:t>
      </w:r>
      <m:oMath>
        <m:sSub>
          <m:sSubPr/>
          <m:e>
            <m:r>
              <m:rPr>
                <m:sty m:val="i"/>
              </m:rPr>
              <m:t>I</m:t>
            </m:r>
          </m:e>
          <m:sub>
            <m:r>
              <m:rPr>
                <m:nor/>
              </m:rPr>
              <m:t>tot </m:t>
            </m:r>
          </m:sub>
        </m:sSub>
        <m:r>
          <m:rPr>
            <m:sty m:val="p"/>
          </m:rPr>
          <m:t>≈</m:t>
        </m:r>
        <m:r>
          <m:rPr>
            <m:sty m:val="i"/>
          </m:rPr>
          <m:t>γ</m:t>
        </m:r>
        <m:r>
          <m:rPr>
            <m:sty m:val="i"/>
          </m:rPr>
          <m:t>h</m:t>
        </m:r>
        <m:sSub>
          <m:sSubPr/>
          <m:e>
            <m:r>
              <m:rPr>
                <m:sty m:val="i"/>
              </m:rPr>
              <m:t>v</m:t>
            </m:r>
          </m:e>
          <m:sub>
            <m:r>
              <m:rPr>
                <m:sty m:val="p"/>
              </m:rPr>
              <m:t>0</m:t>
            </m:r>
          </m:sub>
        </m:sSub>
        <m:sSub>
          <m:sSubPr/>
          <m:e>
            <m:r>
              <m:rPr>
                <m:sty m:val="i"/>
              </m:rPr>
              <m:t>B</m:t>
            </m:r>
          </m:e>
          <m:sub>
            <m:r>
              <m:rPr>
                <m:sty m:val="p"/>
              </m:rPr>
              <m:t>0</m:t>
            </m:r>
          </m:sub>
        </m:sSub>
        <m:r>
          <m:rPr>
            <m:sty m:val="i"/>
          </m:rPr>
          <m:t>a</m:t>
        </m:r>
      </m:oMath>
      <w:r>
        <w:rPr>
          <w:rFonts w:eastAsia="Georgia" w:cs="Georgia" w:ascii="Georgia" w:hAnsi="Georgia"/>
        </w:rPr>
        <w:t xml:space="preserve">. À titre indicatif, </w:t>
      </w:r>
      <m:oMath>
        <m:sSub>
          <m:sSubPr/>
          <m:e>
            <m:r>
              <m:rPr>
                <m:sty m:val="i"/>
              </m:rPr>
              <m:t>I</m:t>
            </m:r>
          </m:e>
          <m:sub>
            <m:r>
              <m:rPr>
                <m:nor/>
              </m:rPr>
              <m:t>tot </m:t>
            </m:r>
          </m:sub>
        </m:sSub>
      </m:oMath>
      <w:r>
        <w:rPr>
          <w:rFonts w:eastAsia="Georgia" w:cs="Georgia" w:ascii="Georgia" w:hAnsi="Georgia"/>
        </w:rPr>
        <w:t xml:space="preserve"> est de l'ordre de plusieurs dizaines d'ampères dans les conditions expérimentales de la Partie I.</w:t>
      </w:r>
    </w:p>
    <w:p>
      <w:pPr>
        <w:spacing w:line="271" w:before="330" w:lineRule="auto"/>
      </w:pPr>
      <w:r>
        <w:rPr>
          <w:rFonts w:eastAsia="Georgia" w:cs="Georgia" w:ascii="Georgia" w:hAnsi="Georgia"/>
          <w:b/>
          <w:sz w:val="42"/>
        </w:rPr>
        <w:t xml:space="preserve">III.B - Expression théorique du coefficient d'amortissement</w:t>
      </w:r>
    </w:p>
    <w:p>
      <w:pPr>
        <w:spacing w:after="220" w:lineRule="auto"/>
      </w:pPr>
      <w:r>
        <w:rPr>
          <w:rFonts w:eastAsia="Georgia" w:cs="Georgia" w:ascii="Georgia" w:hAnsi="Georgia"/>
        </w:rPr>
        <w:t xml:space="preserve">III.B.1) Rappeler l'expression de la densité volumique </w:t>
      </w:r>
      <m:oMath>
        <m:acc>
          <m:accPr>
            <m:chr m:val="⃗"/>
          </m:accPr>
          <m:e>
            <m:sSub>
              <m:sSubPr/>
              <m:e>
                <m:r>
                  <m:rPr>
                    <m:sty m:val="i"/>
                  </m:rPr>
                  <m:t>f</m:t>
                </m:r>
              </m:e>
              <m:sub>
                <m:r>
                  <m:rPr>
                    <m:sty m:val="i"/>
                  </m:rPr>
                  <m:t>L</m:t>
                </m:r>
              </m:sub>
            </m:sSub>
          </m:e>
        </m:acc>
      </m:oMath>
      <w:r>
        <w:rPr/>
        <w:t xml:space="preserve"> des forces de Laplace.</w:t>
      </w:r>
      <w:r>
        <w:rPr/>
        <w:br w:type="textWrapping"/>
      </w:r>
      <w:r>
        <w:rPr>
          <w:rFonts w:eastAsia="Georgia" w:cs="Georgia" w:ascii="Georgia" w:hAnsi="Georgia"/>
        </w:rPr>
        <w:t xml:space="preserve">III.B.2) Montrer à l'aide d'arguments de symétrie clairement dégagés que la résultante </w:t>
      </w:r>
      <m:oMath>
        <m:acc>
          <m:accPr>
            <m:chr m:val="⃗"/>
          </m:accPr>
          <m:e>
            <m:sSub>
              <m:sSubPr/>
              <m:e>
                <m:r>
                  <m:rPr>
                    <m:sty m:val="i"/>
                  </m:rPr>
                  <m:t>F</m:t>
                </m:r>
              </m:e>
              <m:sub>
                <m:r>
                  <m:rPr>
                    <m:sty m:val="i"/>
                  </m:rPr>
                  <m:t>L</m:t>
                </m:r>
              </m:sub>
            </m:sSub>
          </m:e>
        </m:acc>
      </m:oMath>
      <w:r>
        <w:rPr>
          <w:rFonts w:eastAsia="Georgia" w:cs="Georgia" w:ascii="Georgia" w:hAnsi="Georgia"/>
        </w:rPr>
        <w:t xml:space="preserve"> des forces de Laplace est colinéaire à </w:t>
      </w:r>
      <m:oMath>
        <m:acc>
          <m:accPr>
            <m:chr m:val="⃗"/>
          </m:accPr>
          <m:e>
            <m:sSub>
              <m:sSubPr/>
              <m:e>
                <m:r>
                  <m:rPr>
                    <m:sty m:val="i"/>
                  </m:rPr>
                  <m:t>u</m:t>
                </m:r>
              </m:e>
              <m:sub>
                <m:r>
                  <m:rPr>
                    <m:sty m:val="i"/>
                  </m:rPr>
                  <m:t>y</m:t>
                </m:r>
              </m:sub>
            </m:sSub>
          </m:e>
        </m:acc>
      </m:oMath>
      <w:r>
        <w:rPr/>
        <w:t xml:space="preserve">.</w:t>
      </w:r>
      <w:r>
        <w:rPr/>
        <w:br w:type="textWrapping"/>
      </w:r>
      <w:r>
        <w:rPr/>
        <w:t xml:space="preserve">III.B.3) Mettre </w:t>
      </w:r>
      <m:oMath>
        <m:acc>
          <m:accPr>
            <m:chr m:val="⃗"/>
          </m:accPr>
          <m:e>
            <m:sSub>
              <m:sSubPr/>
              <m:e>
                <m:r>
                  <m:rPr>
                    <m:sty m:val="i"/>
                  </m:rPr>
                  <m:t>F</m:t>
                </m:r>
              </m:e>
              <m:sub>
                <m:r>
                  <m:rPr>
                    <m:sty m:val="i"/>
                  </m:rPr>
                  <m:t>L</m:t>
                </m:r>
              </m:sub>
            </m:sSub>
          </m:e>
        </m:acc>
      </m:oMath>
      <w:r>
        <w:rPr/>
        <w:t xml:space="preserve"> sous la forme </w:t>
      </w:r>
      <m:oMath>
        <m:acc>
          <m:accPr>
            <m:chr m:val="⃗"/>
          </m:accPr>
          <m:e>
            <m:sSub>
              <m:sSubPr/>
              <m:e>
                <m:r>
                  <m:rPr>
                    <m:sty m:val="i"/>
                  </m:rPr>
                  <m:t>F</m:t>
                </m:r>
              </m:e>
              <m:sub>
                <m:r>
                  <m:rPr>
                    <m:sty m:val="i"/>
                  </m:rPr>
                  <m:t>L</m:t>
                </m:r>
              </m:sub>
            </m:sSub>
          </m:e>
        </m:acc>
        <m:r>
          <m:rPr>
            <m:sty m:val="p"/>
          </m:rPr>
          <m:t>=</m:t>
        </m:r>
        <m:r>
          <m:rPr>
            <m:sty m:val="p"/>
          </m:rPr>
          <m:t>−</m:t>
        </m:r>
        <m:sSub>
          <m:sSubPr/>
          <m:e>
            <m:r>
              <m:rPr>
                <m:sty m:val="i"/>
              </m:rPr>
              <m:t>α</m:t>
            </m:r>
          </m:e>
          <m:sub>
            <m:r>
              <m:rPr>
                <m:nor/>
              </m:rPr>
              <m:t>theo </m:t>
            </m:r>
          </m:sub>
        </m:sSub>
        <m:acc>
          <m:accPr>
            <m:chr m:val="⃗"/>
          </m:accPr>
          <m:e>
            <m:r>
              <m:rPr>
                <m:sty m:val="i"/>
              </m:rPr>
              <m:t>v</m:t>
            </m:r>
          </m:e>
        </m:acc>
      </m:oMath>
      <w:r>
        <w:rPr/>
        <w:t xml:space="preserve"> en explicitant </w:t>
      </w:r>
      <m:oMath>
        <m:sSub>
          <m:sSubPr/>
          <m:e>
            <m:r>
              <m:rPr>
                <m:sty m:val="i"/>
              </m:rPr>
              <m:t>α</m:t>
            </m:r>
          </m:e>
          <m:sub>
            <m:r>
              <m:rPr>
                <m:nor/>
              </m:rPr>
              <m:t>theo </m:t>
            </m:r>
          </m:sub>
        </m:sSub>
      </m:oMath>
      <w:r>
        <w:rPr/>
        <w:t xml:space="preserve"> en fonction de </w:t>
      </w:r>
      <m:oMath>
        <m:r>
          <m:rPr>
            <m:sty m:val="i"/>
          </m:rPr>
          <m:t>γ</m:t>
        </m:r>
        <m:r>
          <m:rPr>
            <m:sty m:val="p"/>
          </m:rPr>
          <m:t>,</m:t>
        </m:r>
        <m:r>
          <m:rPr>
            <m:sty m:val="i"/>
          </m:rPr>
          <m:t>h</m:t>
        </m:r>
        <m:r>
          <m:rPr>
            <m:sty m:val="p"/>
          </m:rPr>
          <m:t>,</m:t>
        </m:r>
        <m:sSub>
          <m:sSubPr/>
          <m:e>
            <m:r>
              <m:rPr>
                <m:sty m:val="i"/>
              </m:rPr>
              <m:t>B</m:t>
            </m:r>
          </m:e>
          <m:sub>
            <m:r>
              <m:rPr>
                <m:sty m:val="p"/>
              </m:rPr>
              <m:t>0</m:t>
            </m:r>
          </m:sub>
        </m:sSub>
      </m:oMath>
      <w:r>
        <w:rPr/>
        <w:t xml:space="preserve"> et </w:t>
      </w:r>
      <m:oMath>
        <m:r>
          <m:rPr>
            <m:sty m:val="i"/>
          </m:rPr>
          <m:t>a</m:t>
        </m:r>
      </m:oMath>
      <w:r>
        <w:rPr/>
        <w:t xml:space="preserve">.</w:t>
      </w:r>
      <w:r>
        <w:rPr/>
        <w:br w:type="textWrapping"/>
      </w:r>
      <w:r>
        <w:rPr>
          <w:rFonts w:eastAsia="Georgia" w:cs="Georgia" w:ascii="Georgia" w:hAnsi="Georgia"/>
        </w:rPr>
        <w:t xml:space="preserve">III.B.4) Application numérique : comparer </w:t>
      </w:r>
      <m:oMath>
        <m:sSub>
          <m:sSubPr/>
          <m:e>
            <m:r>
              <m:rPr>
                <m:sty m:val="i"/>
              </m:rPr>
              <m:t>α</m:t>
            </m:r>
          </m:e>
          <m:sub>
            <m:r>
              <m:rPr>
                <m:nor/>
              </m:rPr>
              <m:t>theo </m:t>
            </m:r>
          </m:sub>
        </m:sSub>
      </m:oMath>
      <w:r>
        <w:rPr/>
        <w:t xml:space="preserve"> et </w:t>
      </w:r>
      <m:oMath>
        <m:sSub>
          <m:sSubPr/>
          <m:e>
            <m:r>
              <m:rPr>
                <m:sty m:val="i"/>
              </m:rPr>
              <m:t>α</m:t>
            </m:r>
          </m:e>
          <m:sub>
            <m:r>
              <m:rPr>
                <m:sty m:val="p"/>
              </m:rPr>
              <m:t>exp</m:t>
            </m:r>
          </m:sub>
        </m:sSub>
      </m:oMath>
      <w:r>
        <w:rPr/>
        <w:t xml:space="preserve">.</w:t>
      </w:r>
    </w:p>
    <w:p>
      <w:pPr>
        <w:spacing w:after="220" w:lineRule="auto"/>
      </w:pPr>
      <w:r>
        <w:rPr>
          <w:rFonts w:eastAsia="Georgia" w:cs="Georgia" w:ascii="Georgia" w:hAnsi="Georgia"/>
        </w:rPr>
        <w:t xml:space="preserve">Une des raisons du désaccord, certes limité mais réel, entre ce modèle théorique et les résultats expérimentaux est liée à l'existence de charges électriques réparties en surface sur les bords latéraux de la plaque pour maintenir les lignes de courant au sein du conducteur. Si la plaque n'est pas assez grande, ces effets de bords doivent être pris en compte.</w:t>
      </w:r>
    </w:p>
    <w:p>
      <w:pPr>
        <w:spacing w:line="271" w:before="330" w:lineRule="auto"/>
      </w:pPr>
      <w:r>
        <w:rPr>
          <w:rFonts w:eastAsia="Georgia" w:cs="Georgia" w:ascii="Georgia" w:hAnsi="Georgia"/>
          <w:b/>
          <w:sz w:val="42"/>
        </w:rPr>
        <w:t xml:space="preserve">III.C - Effet Joule et résistance équivalente de la plaque conductrice</w:t>
      </w:r>
    </w:p>
    <w:p>
      <w:pPr>
        <w:spacing w:after="220" w:lineRule="auto"/>
      </w:pPr>
      <w:r>
        <w:rPr>
          <w:rFonts w:eastAsia="Georgia" w:cs="Georgia" w:ascii="Georgia" w:hAnsi="Georgia"/>
        </w:rPr>
        <w:t xml:space="preserve">III.C.1) Exprimer la puissance dissipée par effet Joule dans le conducteur en fonction de </w:t>
      </w:r>
      <m:oMath>
        <m:sSub>
          <m:sSubPr/>
          <m:e>
            <m:r>
              <m:rPr>
                <m:sty m:val="i"/>
              </m:rPr>
              <m:t>α</m:t>
            </m:r>
          </m:e>
          <m:sub>
            <m:r>
              <m:rPr>
                <m:nor/>
              </m:rPr>
              <m:t>theo </m:t>
            </m:r>
          </m:sub>
        </m:sSub>
      </m:oMath>
      <w:r>
        <w:rPr/>
        <w:t xml:space="preserve"> et de </w:t>
      </w:r>
      <m:oMath>
        <m:sSub>
          <m:sSubPr/>
          <m:e>
            <m:r>
              <m:rPr>
                <m:sty m:val="i"/>
              </m:rPr>
              <m:t>v</m:t>
            </m:r>
          </m:e>
          <m:sub>
            <m:r>
              <m:rPr>
                <m:sty m:val="p"/>
              </m:rPr>
              <m:t>0</m:t>
            </m:r>
          </m:sub>
        </m:sSub>
      </m:oMath>
      <w:r>
        <w:rPr/>
        <w:t xml:space="preserve">.</w:t>
      </w:r>
      <w:r>
        <w:rPr/>
        <w:br w:type="textWrapping"/>
      </w:r>
      <w:r>
        <w:rPr>
          <w:rFonts w:eastAsia="Georgia" w:cs="Georgia" w:ascii="Georgia" w:hAnsi="Georgia"/>
        </w:rPr>
        <w:t xml:space="preserve">III.C.2) Montrer que la résistance électrique totale </w:t>
      </w:r>
      <m:oMath>
        <m:sSub>
          <m:sSubPr/>
          <m:e>
            <m:r>
              <m:rPr>
                <m:sty m:val="i"/>
              </m:rPr>
              <m:t>R</m:t>
            </m:r>
          </m:e>
          <m:sub>
            <m:r>
              <m:rPr>
                <m:nor/>
              </m:rPr>
              <m:t>tot </m:t>
            </m:r>
          </m:sub>
        </m:sSub>
      </m:oMath>
      <w:r>
        <w:rPr>
          <w:rFonts w:eastAsia="Georgia" w:cs="Georgia" w:ascii="Georgia" w:hAnsi="Georgia"/>
        </w:rPr>
        <w:t xml:space="preserve"> qu'oppose la plaque aux courants induits ne dépend en première approximation que de son épaisseur et de la conductivité du matériau.</w:t>
      </w:r>
      <w:r>
        <w:rPr/>
        <w:br w:type="textWrapping"/>
      </w:r>
      <w:r>
        <w:rPr/>
        <w:t xml:space="preserve">III.C.3) Estimer </w:t>
      </w:r>
      <m:oMath>
        <m:sSub>
          <m:sSubPr/>
          <m:e>
            <m:r>
              <m:rPr>
                <m:sty m:val="i"/>
              </m:rPr>
              <m:t>R</m:t>
            </m:r>
          </m:e>
          <m:sub>
            <m:r>
              <m:rPr>
                <m:nor/>
              </m:rPr>
              <m:t>tot </m:t>
            </m:r>
          </m:sub>
        </m:sSub>
      </m:oMath>
      <w:r>
        <w:rPr>
          <w:rFonts w:eastAsia="Georgia" w:cs="Georgia" w:ascii="Georgia" w:hAnsi="Georgia"/>
        </w:rPr>
        <w:t xml:space="preserve"> pour la plaque étudiée dans l'expérience de la Partie I.</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9b383d36bfd1128dc255685a2eb341de4a0ca14.jpg" TargetMode="Internal"/><Relationship Id="rId6" Type="http://schemas.openxmlformats.org/officeDocument/2006/relationships/image" Target="media/image-9df605f8a49c3025105d9a049a0e7f65bc3862b5.jpg" TargetMode="Internal"/><Relationship Id="rId7" Type="http://schemas.openxmlformats.org/officeDocument/2006/relationships/image" Target="media/image-0b4ec1e5e2a6890a3f2b66830829b82403ea0ac4.jpg" TargetMode="Internal"/><Relationship Id="rId8" Type="http://schemas.openxmlformats.org/officeDocument/2006/relationships/image" Target="media/image-6d23eac87734bbe5be9aa17af6d1f39acc2da13c.jpg" TargetMode="Internal"/><Relationship Id="rId9" Type="http://schemas.openxmlformats.org/officeDocument/2006/relationships/image" Target="media/image-e143d6c5ce02048958bbb76f36a29beb4cc18cfd.jpg" TargetMode="Internal"/><Relationship Id="rId10" Type="http://schemas.openxmlformats.org/officeDocument/2006/relationships/image" Target="media/image-774c73cbab16c6ec7ef8cb4c92e1ab54e08c8b89.jpg" TargetMode="Internal"/><Relationship Id="rId11" Type="http://schemas.openxmlformats.org/officeDocument/2006/relationships/image" Target="media/image-319bc99b92a5dbb688525fa1658bb6f643af5257.jpg" TargetMode="Internal"/><Relationship Id="rId12" Type="http://schemas.openxmlformats.org/officeDocument/2006/relationships/image" Target="media/image-883033d290f65f36ea639eff65d7d021e7aa7933.jpg" TargetMode="Internal"/><Relationship Id="rId13" Type="http://schemas.openxmlformats.org/officeDocument/2006/relationships/image" Target="media/image-e53b2b4e6f1749980e9a2aa74ff7a59efb0a488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2025-09-04T21:51:27.744Z</dcterms:created>
  <dcterms:modified xsi:type="dcterms:W3CDTF">2025-09-04T21:51:27.744Z</dcterms:modified>
</cp:coreProperties>
</file>