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b/>
          <w:sz w:val="56"/>
        </w:rPr>
        <w:t xml:space="preserve">Flotteurs profileurs autonomes Argo</w:t>
      </w:r>
    </w:p>
    <w:p>
      <w:pPr>
        <w:spacing w:after="220" w:lineRule="auto"/>
      </w:pPr>
      <w:r>
        <w:rPr>
          <w:rFonts w:eastAsia="Georgia" w:cs="Georgia" w:ascii="Georgia" w:hAnsi="Georgia"/>
        </w:rPr>
        <w:t xml:space="preserve">L'édition 2024-2025 du Vendée Globe, course au large autour du monde en solitaire sans escale, a été l'occasion de mettre en lumière les flotteurs Argo. Durant leur périple, 9 des 40 marins alignés au départ ont en effet largué un de ces flotteurs dont la mission consiste à réaliser des mesures dans l'océan sur une profondeur de l'ordre de 4000 m tout en se laissant dériver. Les résultats ainsi acquis in situ depuis un quart de siècle (et tous consultables librement en ligne) ont très significativement contribué à améliorer la connaissance des océans du globe et à suivre leur évolution dans le contexte des bouleversements climatiques en cours. L'Ifremer assure la mise en œuvre de ce réseau de flotteurs pour la partie française du programme.</w:t>
      </w:r>
      <w:r>
        <w:rPr/>
        <w:br w:type="textWrapping"/>
      </w:r>
      <w:r>
        <w:rPr>
          <w:rFonts w:eastAsia="Georgia" w:cs="Georgia" w:ascii="Georgia" w:hAnsi="Georgia"/>
        </w:rPr>
        <w:t xml:space="preserve">Le problème comporte 4 parties indépendantes permettant d'aborder plusieurs aspects de ces flotteurs autonomes. Les données sont regroupées en fin d'énoncé.</w:t>
      </w:r>
      <w:r>
        <w:rPr/>
        <w:br w:type="textWrapping"/>
      </w:r>
      <w:r>
        <w:rPr>
          <w:rFonts w:eastAsia="Georgia" w:cs="Georgia" w:ascii="Georgia" w:hAnsi="Georgia"/>
        </w:rPr>
        <w:t xml:space="preserve">Certaines questions, peu ou pas guidées, demandent de l'initiative de la part du candidat. Elles sont repérées par un soulignement de leur numéro. Il est alors demandé d'expliciter clairement la démarche, les choix et de les illustrer, le cas échéant, par un schéma. Le barème valorise la prise d'initiative et tient compte du temps nécessaire à la</w:t>
      </w:r>
    </w:p>
    <w:p>
      <w:pPr>
        <w:spacing w:lineRule="auto"/>
        <w:jc w:val="center"/>
      </w:pPr>
      <w:r>
        <w:rPr/>
        <w:drawing>
          <wp:inline distB="0" distL="0" distR="0" distT="0">
            <wp:extent cx="3676650" cy="5476875"/>
            <wp:effectExtent b="0" l="0" r="0" t="0"/>
            <wp:docPr id="1" name="image-8e1f266891cd55789b0031e085d9fd77c78d0551.jpg"/>
            <a:graphic>
              <a:graphicData uri="http://schemas.openxmlformats.org/drawingml/2006/picture">
                <pic:pic>
                  <pic:nvPicPr>
                    <pic:cNvPr id="1" name="image-8e1f266891cd55789b0031e085d9fd77c78d0551.jpg" descr=""/>
                    <pic:cNvPicPr/>
                  </pic:nvPicPr>
                  <pic:blipFill>
                    <a:blip r:embed="rId5" cstate="print"/>
                    <a:srcRect b="0" l="0" r="0" t="0"/>
                    <a:stretch>
                      <a:fillRect/>
                    </a:stretch>
                  </pic:blipFill>
                  <pic:spPr>
                    <a:xfrm>
                      <a:off x="0" y="0"/>
                      <a:ext cx="3676650" cy="5476875"/>
                    </a:xfrm>
                    <a:prstGeom prst="rect"/>
                  </pic:spPr>
                </pic:pic>
              </a:graphicData>
            </a:graphic>
          </wp:inline>
        </w:drawing>
      </w:r>
    </w:p>
    <w:p>
      <w:pPr>
        <w:spacing w:lineRule="auto"/>
      </w:pPr>
      <w:r>
        <w:rPr>
          <w:rFonts w:eastAsia="Georgia" w:cs="Georgia" w:ascii="Georgia" w:hAnsi="Georgia"/>
        </w:rPr>
        <w:t xml:space="preserve">Figure 1 - Flotteur Argo juste avant son déploiement en mer par l'Ifremer. (K. Balem/RREX/Ifremer)</w:t>
      </w:r>
    </w:p>
    <w:p>
      <w:pPr>
        <w:spacing w:after="220" w:lineRule="auto"/>
      </w:pPr>
      <w:r>
        <w:rPr>
          <w:rFonts w:eastAsia="Georgia" w:cs="Georgia" w:ascii="Georgia" w:hAnsi="Georgia"/>
        </w:rPr>
        <w:t xml:space="preserve">résolution de ces questions.</w:t>
      </w:r>
    </w:p>
    <w:p>
      <w:pPr>
        <w:spacing w:line="271" w:before="330" w:lineRule="auto"/>
      </w:pPr>
      <w:r>
        <w:rPr>
          <w:rFonts w:eastAsia="Georgia" w:cs="Georgia" w:ascii="Georgia" w:hAnsi="Georgia"/>
          <w:b/>
          <w:sz w:val="42"/>
        </w:rPr>
        <w:t xml:space="preserve">Partie A - Flottabilité des flotteurs Argo</w:t>
      </w:r>
    </w:p>
    <w:p>
      <w:pPr>
        <w:spacing w:after="220" w:lineRule="auto"/>
      </w:pPr>
      <w:r>
        <w:rPr>
          <w:rFonts w:eastAsia="Georgia" w:cs="Georgia" w:ascii="Georgia" w:hAnsi="Georgia"/>
        </w:rPr>
        <w:t xml:space="preserve">Pour sonder l'océan sur une profondeur aussi importante que 4000 m , les flotteurs Argo doivent être en mesure de se positionner avec précision sur la direction verticale de l'océan.</w:t>
      </w:r>
    </w:p>
    <w:p>
      <w:pPr>
        <w:spacing w:line="271" w:before="330" w:lineRule="auto"/>
      </w:pPr>
      <w:r>
        <w:rPr>
          <w:rFonts w:eastAsia="Georgia" w:cs="Georgia" w:ascii="Georgia" w:hAnsi="Georgia"/>
          <w:b/>
          <w:sz w:val="42"/>
        </w:rPr>
        <w:t xml:space="preserve">I - Modèle de l'océan isotherme compressible</w:t>
      </w:r>
    </w:p>
    <w:p>
      <w:pPr>
        <w:spacing w:after="220" w:lineRule="auto"/>
      </w:pPr>
      <w:r>
        <w:rPr>
          <w:rFonts w:eastAsia="Georgia" w:cs="Georgia" w:ascii="Georgia" w:hAnsi="Georgia"/>
        </w:rPr>
        <w:t xml:space="preserve">On assimile dans un premier temps l'eau de l'océan à un liquide de température homogène et de masse volumique </w:t>
      </w:r>
      <m:oMath>
        <m:sSub>
          <m:sSubPr/>
          <m:e>
            <m:r>
              <m:rPr>
                <m:sty m:val="i"/>
              </m:rPr>
              <m:t>ρ</m:t>
            </m:r>
          </m:e>
          <m:sub>
            <m:r>
              <m:rPr>
                <m:sty m:val="p"/>
              </m:rPr>
              <m:t>0</m:t>
            </m:r>
          </m:sub>
        </m:sSub>
      </m:oMath>
      <w:r>
        <w:rPr/>
        <w:t xml:space="preserve"> uniforme baignant dans le champ de pesanteur terrestre </w:t>
      </w:r>
      <m:oMath>
        <m:acc>
          <m:accPr>
            <m:chr m:val="⃗"/>
          </m:accPr>
          <m:e>
            <m:r>
              <m:rPr>
                <m:sty m:val="i"/>
              </m:rPr>
              <m:t>g</m:t>
            </m:r>
          </m:e>
        </m:acc>
        <m:r>
          <m:rPr>
            <m:sty m:val="p"/>
          </m:rPr>
          <m:t>=</m:t>
        </m:r>
        <m:r>
          <m:rPr>
            <m:sty m:val="p"/>
          </m:rPr>
          <m:t>−</m:t>
        </m:r>
        <m:r>
          <m:rPr>
            <m:sty m:val="i"/>
          </m:rPr>
          <m:t>g</m:t>
        </m:r>
        <m:acc>
          <m:accPr>
            <m:chr m:val="⃗"/>
          </m:accPr>
          <m:e>
            <m:sSub>
              <m:sSubPr/>
              <m:e>
                <m:r>
                  <m:rPr>
                    <m:sty m:val="i"/>
                  </m:rPr>
                  <m:t>e</m:t>
                </m:r>
              </m:e>
              <m:sub>
                <m:r>
                  <m:rPr>
                    <m:sty m:val="i"/>
                  </m:rPr>
                  <m:t>z</m:t>
                </m:r>
              </m:sub>
            </m:sSub>
          </m:e>
        </m:acc>
      </m:oMath>
      <w:r>
        <w:rPr/>
        <w:t xml:space="preserve">. On note </w:t>
      </w:r>
      <m:oMath>
        <m:r>
          <m:rPr>
            <m:sty m:val="i"/>
          </m:rPr>
          <m:t>P</m:t>
        </m:r>
        <m:r>
          <m:rPr>
            <m:sty m:val="p"/>
          </m:rPr>
          <m:t>(</m:t>
        </m:r>
        <m:r>
          <m:rPr>
            <m:sty m:val="i"/>
          </m:rPr>
          <m:t>M</m:t>
        </m:r>
        <m:r>
          <m:rPr>
            <m:sty m:val="p"/>
          </m:rPr>
          <m:t>)</m:t>
        </m:r>
      </m:oMath>
      <w:r>
        <w:rPr/>
        <w:t xml:space="preserve"> la pression en un point </w:t>
      </w:r>
      <m:oMath>
        <m:r>
          <m:rPr>
            <m:sty m:val="i"/>
          </m:rPr>
          <m:t>M</m:t>
        </m:r>
      </m:oMath>
      <w:r>
        <w:rPr>
          <w:rFonts w:eastAsia="Georgia" w:cs="Georgia" w:ascii="Georgia" w:hAnsi="Georgia"/>
        </w:rPr>
        <w:t xml:space="preserve"> de coordonnées ( </w:t>
      </w:r>
      <m:oMath>
        <m:r>
          <m:rPr>
            <m:sty m:val="i"/>
          </m:rPr>
          <m:t>x</m:t>
        </m:r>
        <m:r>
          <m:rPr>
            <m:sty m:val="p"/>
          </m:rPr>
          <m:t>,</m:t>
        </m:r>
        <m:r>
          <m:rPr>
            <m:sty m:val="i"/>
          </m:rPr>
          <m:t>y</m:t>
        </m:r>
        <m:r>
          <m:rPr>
            <m:sty m:val="p"/>
          </m:rPr>
          <m:t>,</m:t>
        </m:r>
        <m:r>
          <m:rPr>
            <m:sty m:val="i"/>
          </m:rPr>
          <m:t>z</m:t>
        </m:r>
      </m:oMath>
      <w:r>
        <w:rPr>
          <w:rFonts w:eastAsia="Georgia" w:cs="Georgia" w:ascii="Georgia" w:hAnsi="Georgia"/>
        </w:rPr>
        <w:t xml:space="preserve"> ) situé sous la surface libre de l'océan, elle-même en </w:t>
      </w:r>
      <m:oMath>
        <m:r>
          <m:rPr>
            <m:sty m:val="i"/>
          </m:rPr>
          <m:t>z</m:t>
        </m:r>
        <m:r>
          <m:rPr>
            <m:sty m:val="p"/>
          </m:rPr>
          <m:t>=</m:t>
        </m:r>
        <m:r>
          <m:rPr>
            <m:sty m:val="p"/>
          </m:rPr>
          <m:t>0</m:t>
        </m:r>
      </m:oMath>
      <w:r>
        <w:rPr>
          <w:rFonts w:eastAsia="Georgia" w:cs="Georgia" w:ascii="Georgia" w:hAnsi="Georgia"/>
        </w:rPr>
        <w:t xml:space="preserve">. La pression atmosphérique est supposée uniforme et notée </w:t>
      </w:r>
      <m:oMath>
        <m:sSub>
          <m:sSubPr/>
          <m:e>
            <m:r>
              <m:rPr>
                <m:sty m:val="i"/>
              </m:rPr>
              <m:t>P</m:t>
            </m:r>
          </m:e>
          <m:sub>
            <m:r>
              <m:rPr>
                <m:sty m:val="p"/>
              </m:rPr>
              <m:t>atm</m:t>
            </m:r>
          </m:sub>
        </m:sSub>
      </m:oMath>
      <w:r>
        <w:rPr>
          <w:rFonts w:eastAsia="Georgia" w:cs="Georgia" w:ascii="Georgia" w:hAnsi="Georgia"/>
        </w:rPr>
        <w:t xml:space="preserve">. Le système de coordonnées est représenté en figure 2.</w:t>
      </w:r>
    </w:p>
    <w:p>
      <w:pPr>
        <w:spacing w:lineRule="auto"/>
        <w:jc w:val="center"/>
      </w:pPr>
      <w:r>
        <w:rPr/>
        <w:drawing>
          <wp:inline distB="0" distL="0" distR="0" distT="0">
            <wp:extent cx="3600450" cy="2676525"/>
            <wp:effectExtent b="0" l="0" r="0" t="0"/>
            <wp:docPr id="2" name="image-3c4f333a76c726de25b3b83d9b929d1f075affbc.jpg"/>
            <a:graphic>
              <a:graphicData uri="http://schemas.openxmlformats.org/drawingml/2006/picture">
                <pic:pic>
                  <pic:nvPicPr>
                    <pic:cNvPr id="2" name="image-3c4f333a76c726de25b3b83d9b929d1f075affbc.jpg" descr=""/>
                    <pic:cNvPicPr/>
                  </pic:nvPicPr>
                  <pic:blipFill>
                    <a:blip r:embed="rId6" cstate="print"/>
                    <a:srcRect b="0" l="0" r="0" t="0"/>
                    <a:stretch>
                      <a:fillRect/>
                    </a:stretch>
                  </pic:blipFill>
                  <pic:spPr>
                    <a:xfrm>
                      <a:off x="0" y="0"/>
                      <a:ext cx="3600450" cy="2676525"/>
                    </a:xfrm>
                    <a:prstGeom prst="rect"/>
                  </pic:spPr>
                </pic:pic>
              </a:graphicData>
            </a:graphic>
          </wp:inline>
        </w:drawing>
      </w:r>
    </w:p>
    <w:p>
      <w:pPr>
        <w:spacing w:lineRule="auto"/>
      </w:pPr>
      <w:r>
        <w:rPr/>
        <w:t xml:space="preserve">Figure 2</w:t>
      </w:r>
    </w:p>
    <w:p>
      <w:pPr>
        <w:spacing w:after="220" w:lineRule="auto"/>
      </w:pPr>
      <w:r>
        <w:rPr>
          <w:rFonts w:eastAsia="Georgia" w:cs="Georgia" w:ascii="Georgia" w:hAnsi="Georgia"/>
        </w:rPr>
        <w:t xml:space="preserve">Q1. Démontrer que l'on a ici </w:t>
      </w:r>
      <m:oMath>
        <m:f>
          <m:fPr>
            <m:ctrlPr>
              <w:rPr>
                <w:rFonts w:ascii="Cambria Math" w:hAnsi="Cambria Math"/>
              </w:rPr>
            </m:ctrlPr>
          </m:fPr>
          <m:num>
            <m:r>
              <m:rPr>
                <m:sty m:val="p"/>
              </m:rPr>
              <m:t>d</m:t>
            </m:r>
            <m:r>
              <m:rPr>
                <m:sty m:val="i"/>
              </m:rPr>
              <m:t>P</m:t>
            </m:r>
          </m:num>
          <m:den>
            <m:r>
              <m:rPr>
                <m:nor/>
              </m:rPr>
              <m:t xml:space="preserve"> </m:t>
            </m:r>
            <m:r>
              <m:rPr>
                <m:sty m:val="p"/>
              </m:rPr>
              <m:t>d</m:t>
            </m:r>
            <m:r>
              <m:rPr>
                <m:sty m:val="i"/>
              </m:rPr>
              <m:t>z</m:t>
            </m:r>
          </m:den>
        </m:f>
        <m:r>
          <m:rPr>
            <m:sty m:val="p"/>
          </m:rPr>
          <m:t>=</m:t>
        </m:r>
        <m:r>
          <m:rPr>
            <m:sty m:val="p"/>
          </m:rPr>
          <m:t>−</m:t>
        </m:r>
        <m:sSub>
          <m:sSubPr/>
          <m:e>
            <m:r>
              <m:rPr>
                <m:sty m:val="i"/>
              </m:rPr>
              <m:t>ρ</m:t>
            </m:r>
          </m:e>
          <m:sub>
            <m:r>
              <m:rPr>
                <m:sty m:val="p"/>
              </m:rPr>
              <m:t>0</m:t>
            </m:r>
          </m:sub>
        </m:sSub>
        <m:r>
          <m:rPr>
            <m:sty m:val="i"/>
          </m:rPr>
          <m:t>g</m:t>
        </m:r>
      </m:oMath>
      <w:r>
        <w:rPr/>
        <w:t xml:space="preserve">.</w:t>
      </w:r>
      <w:r>
        <w:rPr/>
        <w:br w:type="textWrapping"/>
      </w:r>
      <w:r>
        <w:rPr>
          <w:rFonts w:eastAsia="Georgia" w:cs="Georgia" w:ascii="Georgia" w:hAnsi="Georgia"/>
        </w:rPr>
        <w:t xml:space="preserve">Q2. En déduire la valeur numérique de la pression </w:t>
      </w:r>
      <m:oMath>
        <m:sSub>
          <m:sSubPr/>
          <m:e>
            <m:r>
              <m:rPr>
                <m:sty m:val="i"/>
              </m:rPr>
              <m:t>P</m:t>
            </m:r>
          </m:e>
          <m:sub>
            <m:r>
              <m:rPr>
                <m:sty m:val="p"/>
              </m:rPr>
              <m:t>4000</m:t>
            </m:r>
          </m:sub>
        </m:sSub>
      </m:oMath>
      <w:r>
        <w:rPr>
          <w:rFonts w:eastAsia="Georgia" w:cs="Georgia" w:ascii="Georgia" w:hAnsi="Georgia"/>
        </w:rPr>
        <w:t xml:space="preserve"> à une profondeur de </w:t>
      </w:r>
      <m:oMath>
        <m:r>
          <m:rPr>
            <m:sty m:val="i"/>
          </m:rPr>
          <m:t>H</m:t>
        </m:r>
        <m:r>
          <m:rPr>
            <m:sty m:val="p"/>
          </m:rPr>
          <m:t>=</m:t>
        </m:r>
        <m:r>
          <m:rPr>
            <m:sty m:val="p"/>
          </m:rPr>
          <m:t>4000</m:t>
        </m:r>
        <m:r>
          <m:rPr>
            <m:nor/>
          </m:rPr>
          <m:t xml:space="preserve"> </m:t>
        </m:r>
        <m:r>
          <m:rPr>
            <m:sty m:val="p"/>
          </m:rPr>
          <m:t>m</m:t>
        </m:r>
      </m:oMath>
      <w:r>
        <w:rPr/>
        <w:t xml:space="preserve">.</w:t>
      </w:r>
      <w:r>
        <w:rPr/>
        <w:br w:type="textWrapping"/>
      </w:r>
      <w:r>
        <w:rPr>
          <w:rFonts w:eastAsia="Georgia" w:cs="Georgia" w:ascii="Georgia" w:hAnsi="Georgia"/>
        </w:rPr>
        <w:t xml:space="preserve">L'eau de mer est en réalité un liquide compressible dont la masse volumique varie avec la pression suivant une relation de la forme</w:t>
      </w:r>
    </w:p>
    <w:p>
      <w:pPr>
        <w:spacing w:after="220" w:lineRule="auto"/>
      </w:pPr>
      <m:oMathPara>
        <m:oMath>
          <m:sSub>
            <m:sSubPr/>
            <m:e>
              <m:r>
                <m:rPr>
                  <m:sty m:val="i"/>
                </m:rPr>
                <m:t>ρ</m:t>
              </m:r>
            </m:e>
            <m:sub>
              <m:r>
                <m:rPr>
                  <m:sty m:val="i"/>
                </m:rPr>
                <m:t>e</m:t>
              </m:r>
            </m:sub>
          </m:sSub>
          <m:r>
            <m:rPr>
              <m:sty m:val="p"/>
            </m:rPr>
            <m:t>=</m:t>
          </m:r>
          <m:sSub>
            <m:sSubPr/>
            <m:e>
              <m:r>
                <m:rPr>
                  <m:sty m:val="i"/>
                </m:rPr>
                <m:t>ρ</m:t>
              </m:r>
            </m:e>
            <m:sub>
              <m:r>
                <m:rPr>
                  <m:sty m:val="p"/>
                </m:rPr>
                <m:t>0</m:t>
              </m:r>
            </m:sub>
          </m:sSub>
          <m:d>
            <m:dPr>
              <m:begChr m:val="("/>
              <m:endChr m:val=")"/>
              <m:ctrlPr>
                <w:rPr>
                  <w:rFonts w:ascii="Cambria Math" w:hAnsi="Cambria Math"/>
                </w:rPr>
              </m:ctrlPr>
            </m:dPr>
            <m:e>
              <m:r>
                <m:rPr>
                  <m:sty m:val="p"/>
                </m:rPr>
                <m:t>1</m:t>
              </m:r>
              <m:r>
                <m:rPr>
                  <m:sty m:val="p"/>
                </m:rPr>
                <m:t>+</m:t>
              </m:r>
              <m:sSub>
                <m:sSubPr/>
                <m:e>
                  <m:r>
                    <m:rPr>
                      <m:sty m:val="i"/>
                    </m:rPr>
                    <m:t>χ</m:t>
                  </m:r>
                </m:e>
                <m:sub>
                  <m:r>
                    <m:rPr>
                      <m:sty m:val="i"/>
                    </m:rPr>
                    <m:t>e</m:t>
                  </m:r>
                </m:sub>
              </m:sSub>
              <m:d>
                <m:dPr>
                  <m:begChr m:val="("/>
                  <m:endChr m:val=")"/>
                  <m:ctrlPr>
                    <w:rPr>
                      <w:rFonts w:ascii="Cambria Math" w:hAnsi="Cambria Math"/>
                    </w:rPr>
                  </m:ctrlPr>
                </m:dPr>
                <m:e>
                  <m:r>
                    <m:rPr>
                      <m:sty m:val="i"/>
                    </m:rPr>
                    <m:t>P</m:t>
                  </m:r>
                  <m:r>
                    <m:rPr>
                      <m:sty m:val="p"/>
                    </m:rPr>
                    <m:t>−</m:t>
                  </m:r>
                  <m:sSub>
                    <m:sSubPr/>
                    <m:e>
                      <m:r>
                        <m:rPr>
                          <m:sty m:val="i"/>
                        </m:rPr>
                        <m:t>P</m:t>
                      </m:r>
                    </m:e>
                    <m:sub>
                      <m:r>
                        <m:rPr>
                          <m:sty m:val="p"/>
                        </m:rPr>
                        <m:t>atm</m:t>
                      </m:r>
                    </m:sub>
                  </m:sSub>
                </m:e>
              </m:d>
            </m:e>
          </m:d>
        </m:oMath>
      </m:oMathPara>
    </w:p>
    <w:p>
      <w:pPr>
        <w:spacing w:after="220" w:lineRule="auto"/>
      </w:pPr>
      <w:r>
        <w:rPr>
          <w:rFonts w:eastAsia="Georgia" w:cs="Georgia" w:ascii="Georgia" w:hAnsi="Georgia"/>
        </w:rPr>
        <w:t xml:space="preserve">où </w:t>
      </w:r>
      <m:oMath>
        <m:sSub>
          <m:sSubPr/>
          <m:e>
            <m:r>
              <m:rPr>
                <m:sty m:val="i"/>
              </m:rPr>
              <m:t>χ</m:t>
            </m:r>
          </m:e>
          <m:sub>
            <m:r>
              <m:rPr>
                <m:sty m:val="i"/>
              </m:rPr>
              <m:t>e</m:t>
            </m:r>
          </m:sub>
        </m:sSub>
        <m:r>
          <m:rPr>
            <m:sty m:val="p"/>
          </m:rPr>
          <m:t>=</m:t>
        </m:r>
        <m:r>
          <m:rPr>
            <m:sty m:val="p"/>
          </m:rPr>
          <m:t>4</m:t>
        </m:r>
        <m:r>
          <m:rPr>
            <m:sty m:val="p"/>
          </m:rPr>
          <m:t>,</m:t>
        </m:r>
        <m:r>
          <m:rPr>
            <m:sty m:val="p"/>
          </m:rPr>
          <m:t>5</m:t>
        </m:r>
        <m:r>
          <m:rPr>
            <m:sty m:val="p"/>
          </m:rPr>
          <m:t>×</m:t>
        </m:r>
        <m:sSup>
          <m:sSupPr/>
          <m:e>
            <m:r>
              <m:rPr>
                <m:sty m:val="p"/>
              </m:rPr>
              <m:t>10</m:t>
            </m:r>
          </m:e>
          <m:sup>
            <m:r>
              <m:rPr>
                <m:sty m:val="p"/>
              </m:rPr>
              <m:t>−</m:t>
            </m:r>
            <m:r>
              <m:rPr>
                <m:sty m:val="p"/>
              </m:rPr>
              <m:t>10</m:t>
            </m:r>
          </m:sup>
        </m:sSup>
        <m:sSup>
          <m:sSupPr/>
          <m:e>
            <m:r>
              <m:rPr>
                <m:nor/>
              </m:rPr>
              <m:t xml:space="preserve"> </m:t>
            </m:r>
            <m:r>
              <m:rPr>
                <m:sty m:val="p"/>
              </m:rPr>
              <m:t>Pa</m:t>
            </m:r>
          </m:e>
          <m:sup>
            <m:r>
              <m:rPr>
                <m:sty m:val="p"/>
              </m:rPr>
              <m:t>−</m:t>
            </m:r>
            <m:r>
              <m:rPr>
                <m:sty m:val="p"/>
              </m:rPr>
              <m:t>1</m:t>
            </m:r>
          </m:sup>
        </m:sSup>
      </m:oMath>
      <w:r>
        <w:rPr>
          <w:rFonts w:eastAsia="Georgia" w:cs="Georgia" w:ascii="Georgia" w:hAnsi="Georgia"/>
        </w:rPr>
        <w:t xml:space="preserve"> est la compressibilité isotherme de l'eau de mer. On considère en revanche toujours que la température de l'océan est uniforme.</w:t>
      </w:r>
    </w:p>
    <w:p>
      <w:pPr>
        <w:spacing w:after="220" w:lineRule="auto"/>
      </w:pPr>
      <w:r>
        <w:rPr>
          <w:rFonts w:eastAsia="Georgia" w:cs="Georgia" w:ascii="Georgia" w:hAnsi="Georgia"/>
        </w:rPr>
        <w:t xml:space="preserve">Q3. Déterminer la nouvelle équation différentielle vérifiée par </w:t>
      </w:r>
      <m:oMath>
        <m:r>
          <m:rPr>
            <m:sty m:val="i"/>
          </m:rPr>
          <m:t>P</m:t>
        </m:r>
      </m:oMath>
      <w:r>
        <w:rPr>
          <w:rFonts w:eastAsia="Georgia" w:cs="Georgia" w:ascii="Georgia" w:hAnsi="Georgia"/>
        </w:rPr>
        <w:t xml:space="preserve"> et en déduire la nouvelle valeur </w:t>
      </w:r>
      <m:oMath>
        <m:sSubSup>
          <m:sSubSupPr/>
          <m:e>
            <m:r>
              <m:rPr>
                <m:sty m:val="i"/>
              </m:rPr>
              <m:t>P</m:t>
            </m:r>
          </m:e>
          <m:sub>
            <m:r>
              <m:rPr>
                <m:sty m:val="p"/>
              </m:rPr>
              <m:t>4000</m:t>
            </m:r>
          </m:sub>
          <m:sup>
            <m:r>
              <m:rPr>
                <m:sty m:val="i"/>
              </m:rPr>
              <m:t>′</m:t>
            </m:r>
          </m:sup>
        </m:sSubSup>
      </m:oMath>
      <w:r>
        <w:rPr>
          <w:rFonts w:eastAsia="Georgia" w:cs="Georgia" w:ascii="Georgia" w:hAnsi="Georgia"/>
        </w:rPr>
        <w:t xml:space="preserve"> de la pression à une profondeur de </w:t>
      </w:r>
      <m:oMath>
        <m:r>
          <m:rPr>
            <m:sty m:val="i"/>
          </m:rPr>
          <m:t>H</m:t>
        </m:r>
        <m:r>
          <m:rPr>
            <m:sty m:val="p"/>
          </m:rPr>
          <m:t>=</m:t>
        </m:r>
        <m:r>
          <m:rPr>
            <m:sty m:val="p"/>
          </m:rPr>
          <m:t>4000</m:t>
        </m:r>
        <m:r>
          <m:rPr>
            <m:nor/>
          </m:rPr>
          <m:t xml:space="preserve"> </m:t>
        </m:r>
        <m:r>
          <m:rPr>
            <m:sty m:val="p"/>
          </m:rPr>
          <m:t>m</m:t>
        </m:r>
      </m:oMath>
      <w:r>
        <w:rPr/>
        <w:t xml:space="preserve">. Commenter.</w:t>
      </w:r>
    </w:p>
    <w:p>
      <w:pPr>
        <w:spacing w:after="220" w:lineRule="auto"/>
      </w:pPr>
      <w:r>
        <w:rPr>
          <w:rFonts w:eastAsia="Georgia" w:cs="Georgia" w:ascii="Georgia" w:hAnsi="Georgia"/>
        </w:rPr>
        <w:t xml:space="preserve">Q4. Dans ce modèle, vérifier que la masse volumique de l'eau de mer à la profondeur </w:t>
      </w:r>
      <m:oMath>
        <m:r>
          <m:rPr>
            <m:sty m:val="i"/>
          </m:rPr>
          <m:t>H</m:t>
        </m:r>
      </m:oMath>
      <w:r>
        <w:rPr/>
        <w:t xml:space="preserve"> est </w:t>
      </w:r>
      <m:oMath>
        <m:sSub>
          <m:sSubPr/>
          <m:e>
            <m:r>
              <m:rPr>
                <m:sty m:val="i"/>
              </m:rPr>
              <m:t>ρ</m:t>
            </m:r>
          </m:e>
          <m:sub>
            <m:r>
              <m:rPr>
                <m:sty m:val="i"/>
              </m:rPr>
              <m:t>e</m:t>
            </m:r>
            <m:r>
              <m:rPr>
                <m:sty m:val="p"/>
              </m:rPr>
              <m:t>,</m:t>
            </m:r>
            <m:r>
              <m:rPr>
                <m:sty m:val="p"/>
              </m:rPr>
              <m:t>4000</m:t>
            </m:r>
          </m:sub>
        </m:sSub>
        <m:r>
          <m:rPr>
            <m:sty m:val="p"/>
          </m:rPr>
          <m:t>≃</m:t>
        </m:r>
        <m:r>
          <m:rPr>
            <m:sty m:val="p"/>
          </m:rPr>
          <m:t>1044</m:t>
        </m:r>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oMath>
      <w:r>
        <w:rPr/>
        <w:t xml:space="preserve">.</w:t>
      </w:r>
      <w:r>
        <w:rPr/>
        <w:br w:type="textWrapping"/>
      </w:r>
      <w:r>
        <w:rPr>
          <w:rFonts w:eastAsia="Georgia" w:cs="Georgia" w:ascii="Georgia" w:hAnsi="Georgia"/>
        </w:rPr>
        <w:t xml:space="preserve">On conservera ce deuxième modèle de l'eau compressible dans la suite de cette partie.</w:t>
      </w:r>
    </w:p>
    <w:p>
      <w:pPr>
        <w:spacing w:line="271" w:before="330" w:lineRule="auto"/>
      </w:pPr>
      <w:r>
        <w:rPr>
          <w:rFonts w:eastAsia="Georgia" w:cs="Georgia" w:ascii="Georgia" w:hAnsi="Georgia"/>
          <w:b/>
          <w:sz w:val="42"/>
        </w:rPr>
        <w:t xml:space="preserve">II - Contrôle de la dérive en profondeur</w:t>
      </w:r>
    </w:p>
    <w:p>
      <w:pPr>
        <w:spacing w:after="220" w:lineRule="auto"/>
      </w:pPr>
      <w:r>
        <w:rPr>
          <w:rFonts w:eastAsia="Georgia" w:cs="Georgia" w:ascii="Georgia" w:hAnsi="Georgia"/>
        </w:rPr>
        <w:t xml:space="preserve">Les flotteurs actuels se présentent sous la forme d'un cylindre de volume </w:t>
      </w:r>
      <m:oMath>
        <m:sSub>
          <m:sSubPr/>
          <m:e>
            <m:r>
              <m:rPr>
                <m:sty m:val="i"/>
              </m:rPr>
              <m:t>V</m:t>
            </m:r>
          </m:e>
          <m:sub>
            <m:r>
              <m:rPr>
                <m:sty m:val="p"/>
              </m:rPr>
              <m:t>0</m:t>
            </m:r>
          </m:sub>
        </m:sSub>
      </m:oMath>
      <w:r>
        <w:rPr>
          <w:rFonts w:eastAsia="Georgia" w:cs="Georgia" w:ascii="Georgia" w:hAnsi="Georgia"/>
        </w:rPr>
        <w:t xml:space="preserve">, que l'on considérera indéformable mais sous lequel est positionnée une poche, appelée vessie. Un vérin permet de faire varier le volume </w:t>
      </w:r>
      <m:oMath>
        <m:sSub>
          <m:sSubPr/>
          <m:e>
            <m:r>
              <m:rPr>
                <m:sty m:val="i"/>
              </m:rPr>
              <m:t>V</m:t>
            </m:r>
          </m:e>
          <m:sub>
            <m:r>
              <m:rPr>
                <m:sty m:val="i"/>
              </m:rPr>
              <m:t>p</m:t>
            </m:r>
          </m:sub>
        </m:sSub>
      </m:oMath>
      <w:r>
        <w:rPr>
          <w:rFonts w:eastAsia="Georgia" w:cs="Georgia" w:ascii="Georgia" w:hAnsi="Georgia"/>
        </w:rPr>
        <w:t xml:space="preserve"> de cette poche en y déplaçant de l'huile incompressible depuis ou vers le cylindre. Ainsi, la masse totale </w:t>
      </w:r>
      <m:oMath>
        <m:sSub>
          <m:sSubPr/>
          <m:e>
            <m:r>
              <m:rPr>
                <m:sty m:val="i"/>
              </m:rPr>
              <m:t>m</m:t>
            </m:r>
          </m:e>
          <m:sub>
            <m:r>
              <m:rPr>
                <m:sty m:val="i"/>
              </m:rPr>
              <m:t>f</m:t>
            </m:r>
          </m:sub>
        </m:sSub>
        <m:r>
          <m:rPr>
            <m:sty m:val="p"/>
          </m:rPr>
          <m:t>=</m:t>
        </m:r>
        <m:r>
          <m:rPr>
            <m:sty m:val="p"/>
          </m:rPr>
          <m:t>26</m:t>
        </m:r>
        <m:r>
          <m:rPr>
            <m:sty m:val="p"/>
          </m:rPr>
          <m:t>,</m:t>
        </m:r>
        <m:r>
          <m:rPr>
            <m:sty m:val="p"/>
          </m:rPr>
          <m:t>0</m:t>
        </m:r>
        <m:r>
          <m:rPr>
            <m:nor/>
          </m:rPr>
          <m:t xml:space="preserve"> </m:t>
        </m:r>
        <m:r>
          <m:rPr>
            <m:sty m:val="p"/>
          </m:rPr>
          <m:t>kg</m:t>
        </m:r>
      </m:oMath>
      <w:r>
        <w:rPr/>
        <w:t xml:space="preserve"> du flotteur reste constante, quelle que soit la configuration, mais son volume </w:t>
      </w:r>
      <m:oMath>
        <m:sSub>
          <m:sSubPr/>
          <m:e>
            <m:r>
              <m:rPr>
                <m:sty m:val="i"/>
              </m:rPr>
              <m:t>V</m:t>
            </m:r>
          </m:e>
          <m:sub>
            <m:r>
              <m:rPr>
                <m:sty m:val="p"/>
              </m:rPr>
              <m:t>0</m:t>
            </m:r>
          </m:sub>
        </m:sSub>
        <m:r>
          <m:rPr>
            <m:sty m:val="p"/>
          </m:rPr>
          <m:t>+</m:t>
        </m:r>
        <m:sSub>
          <m:sSubPr/>
          <m:e>
            <m:r>
              <m:rPr>
                <m:sty m:val="i"/>
              </m:rPr>
              <m:t>V</m:t>
            </m:r>
          </m:e>
          <m:sub>
            <m:r>
              <m:rPr>
                <m:sty m:val="i"/>
              </m:rPr>
              <m:t>p</m:t>
            </m:r>
          </m:sub>
        </m:sSub>
      </m:oMath>
      <w:r>
        <w:rPr/>
        <w:t xml:space="preserve"> est variable.</w:t>
      </w:r>
    </w:p>
    <w:p>
      <w:pPr>
        <w:spacing w:after="220" w:lineRule="auto"/>
      </w:pPr>
      <w:r>
        <w:rPr>
          <w:rFonts w:eastAsia="Georgia" w:cs="Georgia" w:ascii="Georgia" w:hAnsi="Georgia"/>
        </w:rPr>
        <w:t xml:space="preserve">Q5. Quel doit-être la valeur de </w:t>
      </w:r>
      <m:oMath>
        <m:sSub>
          <m:sSubPr/>
          <m:e>
            <m:r>
              <m:rPr>
                <m:sty m:val="i"/>
              </m:rPr>
              <m:t>V</m:t>
            </m:r>
          </m:e>
          <m:sub>
            <m:r>
              <m:rPr>
                <m:sty m:val="p"/>
              </m:rPr>
              <m:t>0</m:t>
            </m:r>
          </m:sub>
        </m:sSub>
      </m:oMath>
      <w:r>
        <w:rPr>
          <w:rFonts w:eastAsia="Georgia" w:cs="Georgia" w:ascii="Georgia" w:hAnsi="Georgia"/>
        </w:rPr>
        <w:t xml:space="preserve"> pour que le flotteur soit à l'équilibre dans l'eau de mer à une profondeur </w:t>
      </w:r>
      <m:oMath>
        <m:r>
          <m:rPr>
            <m:sty m:val="i"/>
          </m:rPr>
          <m:t>H</m:t>
        </m:r>
        <m:r>
          <m:rPr>
            <m:sty m:val="p"/>
          </m:rPr>
          <m:t>=</m:t>
        </m:r>
      </m:oMath>
      <w:r>
        <w:rPr/>
        <w:t xml:space="preserve"> 4000 m avec une vessie vide ( </w:t>
      </w:r>
      <m:oMath>
        <m:sSub>
          <m:sSubPr/>
          <m:e>
            <m:r>
              <m:rPr>
                <m:sty m:val="i"/>
              </m:rPr>
              <m:t>V</m:t>
            </m:r>
          </m:e>
          <m:sub>
            <m:r>
              <m:rPr>
                <m:sty m:val="i"/>
              </m:rPr>
              <m:t>p</m:t>
            </m:r>
          </m:sub>
        </m:sSub>
        <m:r>
          <m:rPr>
            <m:sty m:val="p"/>
          </m:rPr>
          <m:t>=</m:t>
        </m:r>
        <m:r>
          <m:rPr>
            <m:sty m:val="p"/>
          </m:rPr>
          <m:t>0</m:t>
        </m:r>
        <m:r>
          <m:rPr>
            <m:nor/>
          </m:rPr>
          <m:t xml:space="preserve"> </m:t>
        </m:r>
        <m:r>
          <m:rPr>
            <m:sty m:val="p"/>
          </m:rPr>
          <m:t>L</m:t>
        </m:r>
      </m:oMath>
      <w:r>
        <w:rPr/>
        <w:t xml:space="preserve"> ) ?</w:t>
      </w:r>
    </w:p>
    <w:p>
      <w:pPr>
        <w:spacing w:after="220" w:lineRule="auto"/>
      </w:pPr>
      <w:r>
        <w:rPr/>
        <w:t xml:space="preserve">Q6. Calculer le volume </w:t>
      </w:r>
      <m:oMath>
        <m:sSub>
          <m:sSubPr/>
          <m:e>
            <m:r>
              <m:rPr>
                <m:sty m:val="i"/>
              </m:rPr>
              <m:t>V</m:t>
            </m:r>
          </m:e>
          <m:sub>
            <m:r>
              <m:rPr>
                <m:sty m:val="i"/>
              </m:rPr>
              <m:t>p</m:t>
            </m:r>
            <m:r>
              <m:rPr>
                <m:sty m:val="p"/>
              </m:rPr>
              <m:t>,</m:t>
            </m:r>
            <m:r>
              <m:rPr>
                <m:sty m:val="p"/>
              </m:rPr>
              <m:t>max</m:t>
            </m:r>
          </m:sub>
        </m:sSub>
      </m:oMath>
      <w:r>
        <w:rPr>
          <w:rFonts w:eastAsia="Georgia" w:cs="Georgia" w:ascii="Georgia" w:hAnsi="Georgia"/>
        </w:rPr>
        <w:t xml:space="preserve"> de la vessie nécessaire pour faire émerger </w:t>
      </w:r>
      <m:oMath>
        <m:r>
          <m:rPr>
            <m:sty m:val="p"/>
          </m:rPr>
          <m:t>2</m:t>
        </m:r>
        <m:r>
          <m:rPr>
            <m:sty m:val="p"/>
          </m:rPr>
          <m:t>,</m:t>
        </m:r>
        <m:r>
          <m:rPr>
            <m:sty m:val="p"/>
          </m:rPr>
          <m:t>0</m:t>
        </m:r>
        <m:r>
          <m:rPr>
            <m:sty m:val="p"/>
          </m:rPr>
          <m:t>%</m:t>
        </m:r>
      </m:oMath>
      <w:r>
        <w:rPr/>
        <w:t xml:space="preserve"> du volume </w:t>
      </w:r>
      <m:oMath>
        <m:sSub>
          <m:sSubPr/>
          <m:e>
            <m:r>
              <m:rPr>
                <m:sty m:val="i"/>
              </m:rPr>
              <m:t>V</m:t>
            </m:r>
          </m:e>
          <m:sub>
            <m:r>
              <m:rPr>
                <m:sty m:val="p"/>
              </m:rPr>
              <m:t>0</m:t>
            </m:r>
          </m:sub>
        </m:sSub>
      </m:oMath>
      <w:r>
        <w:rPr/>
        <w:t xml:space="preserve"> du flotteur lorsque celui-ci se trouve en surface.</w:t>
      </w:r>
    </w:p>
    <w:p>
      <w:pPr>
        <w:spacing w:after="220" w:lineRule="auto"/>
      </w:pPr>
      <w:r>
        <w:rPr>
          <w:rFonts w:eastAsia="Georgia" w:cs="Georgia" w:ascii="Georgia" w:hAnsi="Georgia"/>
        </w:rPr>
        <w:t xml:space="preserve">Q7. Estimer l'énergie consommée par le vérin du flotteur pour remonter à la surface depuis une profondeur </w:t>
      </w:r>
      <m:oMath>
        <m:r>
          <m:rPr>
            <m:sty m:val="i"/>
          </m:rPr>
          <m:t>H</m:t>
        </m:r>
        <m:r>
          <m:rPr>
            <m:sty m:val="p"/>
          </m:rPr>
          <m:t>=</m:t>
        </m:r>
      </m:oMath>
      <w:r>
        <w:rPr/>
        <w:t xml:space="preserve"> 4000 m .</w:t>
      </w:r>
    </w:p>
    <w:p>
      <w:pPr>
        <w:spacing w:line="271" w:before="330" w:lineRule="auto"/>
      </w:pPr>
      <w:r>
        <w:rPr>
          <w:rFonts w:eastAsia="Georgia" w:cs="Georgia" w:ascii="Georgia" w:hAnsi="Georgia"/>
          <w:b/>
          <w:sz w:val="42"/>
        </w:rPr>
        <w:t xml:space="preserve">Partie B - Conductimètre embarqué</w:t>
      </w:r>
    </w:p>
    <w:p>
      <w:pPr>
        <w:spacing w:after="220" w:lineRule="auto"/>
      </w:pPr>
      <w:r>
        <w:rPr>
          <w:rFonts w:eastAsia="Georgia" w:cs="Georgia" w:ascii="Georgia" w:hAnsi="Georgia"/>
        </w:rPr>
        <w:t xml:space="preserve">Si différents modèles de flotteurs Argo coexistent aujourd'hui au sein d'une flotte composée de plusieurs milliers d'appareils autonomes, tous embarquent au moins un conductimètre permettant de mesurer, indirectement, la salinité de l'eau.</w:t>
      </w:r>
    </w:p>
    <w:p>
      <w:pPr>
        <w:spacing w:after="220" w:lineRule="auto"/>
      </w:pPr>
      <w:r>
        <w:rPr>
          <w:rFonts w:eastAsia="Georgia" w:cs="Georgia" w:ascii="Georgia" w:hAnsi="Georgia"/>
        </w:rPr>
        <w:t xml:space="preserve">Q8. Rappeler le principe de fonctionnement des cellules conductimétriques usuellement utilisées en travaux pratiques de chimie. Pourquoi ne sont-elles pas adaptées à une utilisation à bord d'un flotteur autonome?</w:t>
      </w:r>
    </w:p>
    <w:p>
      <w:pPr>
        <w:spacing w:after="220" w:lineRule="auto"/>
      </w:pPr>
      <w:r>
        <w:rPr>
          <w:rFonts w:eastAsia="Georgia" w:cs="Georgia" w:ascii="Georgia" w:hAnsi="Georgia"/>
        </w:rPr>
        <w:t xml:space="preserve">Les flotteurs Argo sont ainsi équipés de conductimètres inductifs, dont le principe est schématisé en figure 3. Ce capteur est composé de deux bobines toroïdales placées côte à côte. La première bobine, appelée bobine d'excitation, est alimentée par une tension sinusoïdale </w:t>
      </w:r>
      <m:oMath>
        <m:sSub>
          <m:sSubPr/>
          <m:e>
            <m:r>
              <m:rPr>
                <m:sty m:val="i"/>
              </m:rPr>
              <m:t>u</m:t>
            </m:r>
          </m:e>
          <m:sub>
            <m:r>
              <m:rPr>
                <m:sty m:val="p"/>
              </m:rPr>
              <m:t>1</m:t>
            </m:r>
          </m:sub>
        </m:sSub>
        <m:r>
          <m:rPr>
            <m:sty m:val="p"/>
          </m:rPr>
          <m:t>(</m:t>
        </m:r>
        <m:r>
          <m:rPr>
            <m:sty m:val="i"/>
          </m:rPr>
          <m:t>t</m:t>
        </m:r>
        <m:r>
          <m:rPr>
            <m:sty m:val="p"/>
          </m:rPr>
          <m:t>)</m:t>
        </m:r>
      </m:oMath>
      <w:r>
        <w:rPr>
          <w:rFonts w:eastAsia="Georgia" w:cs="Georgia" w:ascii="Georgia" w:hAnsi="Georgia"/>
        </w:rPr>
        <w:t xml:space="preserve">. Sa résistance interne est négligeable et son inductance propre est </w:t>
      </w:r>
      <m:oMath>
        <m:sSub>
          <m:sSubPr/>
          <m:e>
            <m:r>
              <m:rPr>
                <m:sty m:val="i"/>
              </m:rPr>
              <m:t>L</m:t>
            </m:r>
          </m:e>
          <m:sub>
            <m:r>
              <m:rPr>
                <m:sty m:val="p"/>
              </m:rPr>
              <m:t>1</m:t>
            </m:r>
          </m:sub>
        </m:sSub>
      </m:oMath>
      <w:r>
        <w:rPr>
          <w:rFonts w:eastAsia="Georgia" w:cs="Georgia" w:ascii="Georgia" w:hAnsi="Georgia"/>
        </w:rPr>
        <w:t xml:space="preserve">. Elle se comporte comme le primaire d'un transformateur dont le circuit secondaire est l'eau qui baigne l'ensemble et que l'on peut assimiler à une boucle conductrice de résistance </w:t>
      </w:r>
      <m:oMath>
        <m:sSub>
          <m:sSubPr/>
          <m:e>
            <m:r>
              <m:rPr>
                <m:sty m:val="i"/>
              </m:rPr>
              <m:t>R</m:t>
            </m:r>
          </m:e>
          <m:sub>
            <m:r>
              <m:rPr>
                <m:sty m:val="i"/>
              </m:rPr>
              <m:t>e</m:t>
            </m:r>
          </m:sub>
        </m:sSub>
      </m:oMath>
      <w:r>
        <w:rPr>
          <w:rFonts w:eastAsia="Georgia" w:cs="Georgia" w:ascii="Georgia" w:hAnsi="Georgia"/>
        </w:rPr>
        <w:t xml:space="preserve">, proportionnelle à l'inverse de la conductivité </w:t>
      </w:r>
      <m:oMath>
        <m:r>
          <m:rPr>
            <m:sty m:val="i"/>
          </m:rPr>
          <m:t>σ</m:t>
        </m:r>
      </m:oMath>
      <w:r>
        <w:rPr>
          <w:rFonts w:eastAsia="Georgia" w:cs="Georgia" w:ascii="Georgia" w:hAnsi="Georgia"/>
        </w:rPr>
        <w:t xml:space="preserve"> de l'eau. Cette boucle se comporte à son tour comme le circuit primaire d'un transformateur dont le secondaire est la seconde bobine, appelée bobine de mesure, de résistance interne négligeable et d'inductance propre </w:t>
      </w:r>
      <m:oMath>
        <m:sSub>
          <m:sSubPr/>
          <m:e>
            <m:r>
              <m:rPr>
                <m:sty m:val="i"/>
              </m:rPr>
              <m:t>L</m:t>
            </m:r>
          </m:e>
          <m:sub>
            <m:r>
              <m:rPr>
                <m:sty m:val="p"/>
              </m:rPr>
              <m:t>4</m:t>
            </m:r>
          </m:sub>
        </m:sSub>
      </m:oMath>
      <w:r>
        <w:rPr>
          <w:rFonts w:eastAsia="Georgia" w:cs="Georgia" w:ascii="Georgia" w:hAnsi="Georgia"/>
        </w:rPr>
        <w:t xml:space="preserve">. D'un point de vue électrique, l'ensemble est donc modélisable par le circuit représenté en figure 4 , où figurent également le circuit d'alimentation et celui, modélisé par une résistance </w:t>
      </w:r>
      <m:oMath>
        <m:sSub>
          <m:sSubPr/>
          <m:e>
            <m:r>
              <m:rPr>
                <m:sty m:val="i"/>
              </m:rPr>
              <m:t>R</m:t>
            </m:r>
          </m:e>
          <m:sub>
            <m:r>
              <m:rPr>
                <m:sty m:val="i"/>
              </m:rPr>
              <m:t>m</m:t>
            </m:r>
          </m:sub>
        </m:sSub>
      </m:oMath>
      <w:r>
        <w:rPr/>
        <w:t xml:space="preserve">,</w:t>
      </w:r>
    </w:p>
    <w:p>
      <w:pPr>
        <w:spacing w:lineRule="auto"/>
        <w:jc w:val="center"/>
      </w:pPr>
      <w:r>
        <w:rPr/>
        <w:drawing>
          <wp:inline distB="0" distL="0" distR="0" distT="0">
            <wp:extent cx="5486400" cy="3093130"/>
            <wp:effectExtent b="0" l="0" r="0" t="0"/>
            <wp:docPr id="3" name="image-6be14cf9b2c3707468439bf23af55bd3e670cead.jpg"/>
            <a:graphic>
              <a:graphicData uri="http://schemas.openxmlformats.org/drawingml/2006/picture">
                <pic:pic>
                  <pic:nvPicPr>
                    <pic:cNvPr id="3" name="image-6be14cf9b2c3707468439bf23af55bd3e670cead.jpg" descr=""/>
                    <pic:cNvPicPr/>
                  </pic:nvPicPr>
                  <pic:blipFill>
                    <a:blip r:embed="rId7" cstate="print"/>
                    <a:srcRect b="0" l="0" r="0" t="0"/>
                    <a:stretch>
                      <a:fillRect/>
                    </a:stretch>
                  </pic:blipFill>
                  <pic:spPr>
                    <a:xfrm>
                      <a:off x="0" y="0"/>
                      <a:ext cx="5486400" cy="3093130"/>
                    </a:xfrm>
                    <a:prstGeom prst="rect"/>
                  </pic:spPr>
                </pic:pic>
              </a:graphicData>
            </a:graphic>
          </wp:inline>
        </w:drawing>
      </w:r>
    </w:p>
    <w:p>
      <w:pPr>
        <w:spacing w:lineRule="auto"/>
      </w:pPr>
      <w:r>
        <w:rPr>
          <w:rFonts w:eastAsia="Georgia" w:cs="Georgia" w:ascii="Georgia" w:hAnsi="Georgia"/>
        </w:rPr>
        <w:t xml:space="preserve">Figure 3 - Schéma d'un conductimètre inductif</w:t>
      </w:r>
    </w:p>
    <w:p>
      <w:pPr>
        <w:spacing w:after="220" w:lineRule="auto"/>
      </w:pPr>
      <w:r>
        <w:rPr/>
        <w:t xml:space="preserve">permettant la mesure de la tension </w:t>
      </w:r>
      <m:oMath>
        <m:sSub>
          <m:sSubPr/>
          <m:e>
            <m:r>
              <m:rPr>
                <m:sty m:val="i"/>
              </m:rPr>
              <m:t>u</m:t>
            </m:r>
          </m:e>
          <m:sub>
            <m:r>
              <m:rPr>
                <m:sty m:val="p"/>
              </m:rPr>
              <m:t>4</m:t>
            </m:r>
          </m:sub>
        </m:sSub>
        <m:r>
          <m:rPr>
            <m:sty m:val="p"/>
          </m:rPr>
          <m:t>(</m:t>
        </m:r>
        <m:r>
          <m:rPr>
            <m:sty m:val="i"/>
          </m:rPr>
          <m:t>t</m:t>
        </m:r>
        <m:r>
          <m:rPr>
            <m:sty m:val="p"/>
          </m:rPr>
          <m:t>)</m:t>
        </m:r>
      </m:oMath>
      <w:r>
        <w:rPr/>
        <w:t xml:space="preserve"> en sortie.</w:t>
      </w:r>
    </w:p>
    <w:p>
      <w:pPr>
        <w:spacing w:lineRule="auto"/>
        <w:jc w:val="center"/>
      </w:pPr>
      <w:r>
        <w:rPr/>
        <w:drawing>
          <wp:inline distB="0" distL="0" distR="0" distT="0">
            <wp:extent cx="5486400" cy="1745517"/>
            <wp:effectExtent b="0" l="0" r="0" t="0"/>
            <wp:docPr id="4" name="image-4be54f6549b6228e5f0105b6460969b439b1bb7b.jpg"/>
            <a:graphic>
              <a:graphicData uri="http://schemas.openxmlformats.org/drawingml/2006/picture">
                <pic:pic>
                  <pic:nvPicPr>
                    <pic:cNvPr id="4" name="image-4be54f6549b6228e5f0105b6460969b439b1bb7b.jpg" descr=""/>
                    <pic:cNvPicPr/>
                  </pic:nvPicPr>
                  <pic:blipFill>
                    <a:blip r:embed="rId8" cstate="print"/>
                    <a:srcRect b="0" l="0" r="0" t="0"/>
                    <a:stretch>
                      <a:fillRect/>
                    </a:stretch>
                  </pic:blipFill>
                  <pic:spPr>
                    <a:xfrm>
                      <a:off x="0" y="0"/>
                      <a:ext cx="5486400" cy="1745517"/>
                    </a:xfrm>
                    <a:prstGeom prst="rect"/>
                  </pic:spPr>
                </pic:pic>
              </a:graphicData>
            </a:graphic>
          </wp:inline>
        </w:drawing>
      </w:r>
    </w:p>
    <w:p>
      <w:pPr>
        <w:spacing w:lineRule="auto"/>
      </w:pPr>
      <w:r>
        <w:rPr>
          <w:rFonts w:eastAsia="Georgia" w:cs="Georgia" w:ascii="Georgia" w:hAnsi="Georgia"/>
        </w:rPr>
        <w:t xml:space="preserve">Figure 4 - Schéma électrique équivalent du conductimètre</w:t>
      </w:r>
    </w:p>
    <w:p>
      <w:pPr>
        <w:spacing w:line="271" w:before="330" w:lineRule="auto"/>
      </w:pPr>
      <w:r>
        <w:rPr>
          <w:rFonts w:eastAsia="Georgia" w:cs="Georgia" w:ascii="Georgia" w:hAnsi="Georgia"/>
          <w:b/>
          <w:sz w:val="42"/>
        </w:rPr>
        <w:t xml:space="preserve">I - Étude du circuit d'alimentation</w:t>
      </w:r>
    </w:p>
    <w:p>
      <w:pPr>
        <w:spacing w:after="220" w:lineRule="auto"/>
      </w:pPr>
      <w:r>
        <w:rPr>
          <w:rFonts w:eastAsia="Georgia" w:cs="Georgia" w:ascii="Georgia" w:hAnsi="Georgia"/>
        </w:rPr>
        <w:t xml:space="preserve">On considère dans un premier temps le circuit d'alimentation encadré en tirets sur la partie gauche du circuit de la figure 4. L'ALI est supposé idéal et en régime linéaire. Ses tensions de saturation sont </w:t>
      </w:r>
      <m:oMath>
        <m:r>
          <m:rPr>
            <m:sty m:val="p"/>
          </m:rPr>
          <m:t>+</m:t>
        </m:r>
        <m:sSub>
          <m:sSubPr/>
          <m:e>
            <m:r>
              <m:rPr>
                <m:sty m:val="i"/>
              </m:rPr>
              <m:t>V</m:t>
            </m:r>
          </m:e>
          <m:sub>
            <m:r>
              <m:rPr>
                <m:nor/>
              </m:rPr>
              <m:t>sat </m:t>
            </m:r>
          </m:sub>
        </m:sSub>
      </m:oMath>
      <w:r>
        <w:rPr/>
        <w:t xml:space="preserve"> et </w:t>
      </w:r>
      <m:oMath>
        <m:r>
          <m:rPr>
            <m:sty m:val="p"/>
          </m:rPr>
          <m:t>−</m:t>
        </m:r>
        <m:sSub>
          <m:sSubPr/>
          <m:e>
            <m:r>
              <m:rPr>
                <m:sty m:val="i"/>
              </m:rPr>
              <m:t>V</m:t>
            </m:r>
          </m:e>
          <m:sub>
            <m:r>
              <m:rPr>
                <m:nor/>
              </m:rPr>
              <m:t>sat </m:t>
            </m:r>
          </m:sub>
        </m:sSub>
      </m:oMath>
      <w:r>
        <w:rPr>
          <w:rFonts w:eastAsia="Georgia" w:cs="Georgia" w:ascii="Georgia" w:hAnsi="Georgia"/>
        </w:rPr>
        <w:t xml:space="preserve">. On suppose également que ses limites de saturation en courant ne sont jamais atteintes.</w:t>
      </w:r>
    </w:p>
    <w:p>
      <w:pPr>
        <w:spacing w:after="220" w:lineRule="auto"/>
      </w:pPr>
      <w:r>
        <w:rPr>
          <w:rFonts w:eastAsia="Georgia" w:cs="Georgia" w:ascii="Georgia" w:hAnsi="Georgia"/>
        </w:rPr>
        <w:t xml:space="preserve">Q9. Rappeler en quoi consiste le modèle de l'ALI idéal.</w:t>
      </w:r>
      <w:r>
        <w:rPr/>
        <w:br w:type="textWrapping"/>
      </w:r>
      <w:r>
        <w:rPr>
          <w:rFonts w:eastAsia="Georgia" w:cs="Georgia" w:ascii="Georgia" w:hAnsi="Georgia"/>
        </w:rPr>
        <w:t xml:space="preserve">Q10. En appliquant une loi des nœuds au point A , montrer que la tension </w:t>
      </w:r>
      <m:oMath>
        <m:sSub>
          <m:sSubPr/>
          <m:e>
            <m:r>
              <m:rPr>
                <m:sty m:val="i"/>
              </m:rPr>
              <m:t>u</m:t>
            </m:r>
          </m:e>
          <m:sub>
            <m:r>
              <m:rPr>
                <m:sty m:val="p"/>
              </m:rPr>
              <m:t>0</m:t>
            </m:r>
          </m:sub>
        </m:sSub>
      </m:oMath>
      <w:r>
        <w:rPr>
          <w:rFonts w:eastAsia="Georgia" w:cs="Georgia" w:ascii="Georgia" w:hAnsi="Georgia"/>
        </w:rPr>
        <w:t xml:space="preserve"> repérée sur le schéma de la figure 4 vérifie l'équation différentielle</w:t>
      </w:r>
    </w:p>
    <w:p>
      <w:pPr>
        <w:spacing w:after="220" w:lineRule="auto"/>
      </w:pPr>
      <m:oMathPara>
        <m:oMath>
          <m:f>
            <m:fPr>
              <m:ctrlPr>
                <w:rPr>
                  <w:rFonts w:ascii="Cambria Math" w:hAnsi="Cambria Math"/>
                </w:rPr>
              </m:ctrlPr>
            </m:fPr>
            <m:num>
              <m:r>
                <m:rPr>
                  <m:sty m:val="p"/>
                </m:rPr>
                <m:t>d</m:t>
              </m:r>
              <m:sSub>
                <m:sSubPr/>
                <m:e>
                  <m:r>
                    <m:rPr>
                      <m:sty m:val="i"/>
                    </m:rPr>
                    <m:t>u</m:t>
                  </m:r>
                </m:e>
                <m:sub>
                  <m:r>
                    <m:rPr>
                      <m:sty m:val="p"/>
                    </m:rPr>
                    <m:t>1</m:t>
                  </m:r>
                </m:sub>
              </m:sSub>
            </m:num>
            <m:den>
              <m:r>
                <m:rPr>
                  <m:nor/>
                </m:rPr>
                <m:t xml:space="preserve"> </m:t>
              </m:r>
              <m:r>
                <m:rPr>
                  <m:sty m:val="p"/>
                </m:rPr>
                <m:t>d</m:t>
              </m:r>
              <m:r>
                <m:rPr>
                  <m:sty m:val="i"/>
                </m:rPr>
                <m:t>t</m:t>
              </m:r>
            </m:den>
          </m:f>
          <m:r>
            <m:rPr>
              <m:sty m:val="p"/>
            </m:rPr>
            <m:t>=</m:t>
          </m:r>
          <m:f>
            <m:fPr>
              <m:ctrlPr>
                <w:rPr>
                  <w:rFonts w:ascii="Cambria Math" w:hAnsi="Cambria Math"/>
                </w:rPr>
              </m:ctrlPr>
            </m:fPr>
            <m:num>
              <m:r>
                <m:rPr>
                  <m:sty m:val="p"/>
                </m:rPr>
                <m:t>1</m:t>
              </m:r>
            </m:num>
            <m:den>
              <m:sSub>
                <m:sSubPr/>
                <m:e>
                  <m:r>
                    <m:rPr>
                      <m:sty m:val="i"/>
                    </m:rPr>
                    <m:t>ω</m:t>
                  </m:r>
                </m:e>
                <m:sub>
                  <m:r>
                    <m:rPr>
                      <m:sty m:val="p"/>
                    </m:rPr>
                    <m:t>0</m:t>
                  </m:r>
                </m:sub>
              </m:sSub>
            </m:den>
          </m:f>
          <m:f>
            <m:fPr>
              <m:ctrlPr>
                <w:rPr>
                  <w:rFonts w:ascii="Cambria Math" w:hAnsi="Cambria Math"/>
                </w:rPr>
              </m:ctrlPr>
            </m:fPr>
            <m:num>
              <m:sSup>
                <m:sSupPr/>
                <m:e>
                  <m:r>
                    <m:rPr>
                      <m:nor/>
                    </m:rPr>
                    <m:t xml:space="preserve"> </m:t>
                  </m:r>
                  <m:r>
                    <m:rPr>
                      <m:sty m:val="p"/>
                    </m:rPr>
                    <m:t>d</m:t>
                  </m:r>
                </m:e>
                <m:sup>
                  <m:r>
                    <m:rPr>
                      <m:sty m:val="p"/>
                    </m:rPr>
                    <m:t>2</m:t>
                  </m:r>
                </m:sup>
              </m:sSup>
              <m:sSub>
                <m:sSubPr/>
                <m:e>
                  <m:r>
                    <m:rPr>
                      <m:sty m:val="i"/>
                    </m:rPr>
                    <m:t>u</m:t>
                  </m:r>
                </m:e>
                <m:sub>
                  <m:r>
                    <m:rPr>
                      <m:sty m:val="p"/>
                    </m:rPr>
                    <m:t>0</m:t>
                  </m:r>
                </m:sub>
              </m:sSub>
            </m:num>
            <m:den>
              <m:r>
                <m:rPr>
                  <m:nor/>
                </m:rPr>
                <m:t xml:space="preserve"> </m:t>
              </m:r>
              <m:r>
                <m:rPr>
                  <m:sty m:val="p"/>
                </m:rPr>
                <m:t>d</m:t>
              </m:r>
              <m:sSup>
                <m:sSupPr/>
                <m:e>
                  <m:r>
                    <m:rPr>
                      <m:sty m:val="i"/>
                    </m:rPr>
                    <m:t>t</m:t>
                  </m:r>
                </m:e>
                <m:sup>
                  <m:r>
                    <m:rPr>
                      <m:sty m:val="p"/>
                    </m:rPr>
                    <m:t>2</m:t>
                  </m:r>
                </m:sup>
              </m:sSup>
            </m:den>
          </m:f>
          <m:r>
            <m:rPr>
              <m:sty m:val="p"/>
            </m:rPr>
            <m:t>+</m:t>
          </m:r>
          <m:r>
            <m:rPr>
              <m:sty m:val="p"/>
            </m:rPr>
            <m:t>3</m:t>
          </m:r>
          <m:f>
            <m:fPr>
              <m:ctrlPr>
                <w:rPr>
                  <w:rFonts w:ascii="Cambria Math" w:hAnsi="Cambria Math"/>
                </w:rPr>
              </m:ctrlPr>
            </m:fPr>
            <m:num>
              <m:r>
                <m:rPr>
                  <m:nor/>
                </m:rPr>
                <m:t xml:space="preserve"> </m:t>
              </m:r>
              <m:r>
                <m:rPr>
                  <m:sty m:val="p"/>
                </m:rPr>
                <m:t>d</m:t>
              </m:r>
              <m:sSub>
                <m:sSubPr/>
                <m:e>
                  <m:r>
                    <m:rPr>
                      <m:sty m:val="i"/>
                    </m:rPr>
                    <m:t>u</m:t>
                  </m:r>
                </m:e>
                <m:sub>
                  <m:r>
                    <m:rPr>
                      <m:sty m:val="p"/>
                    </m:rPr>
                    <m:t>0</m:t>
                  </m:r>
                </m:sub>
              </m:sSub>
            </m:num>
            <m:den>
              <m:r>
                <m:rPr>
                  <m:nor/>
                </m:rPr>
                <m:t xml:space="preserve"> </m:t>
              </m:r>
              <m:r>
                <m:rPr>
                  <m:sty m:val="p"/>
                </m:rPr>
                <m:t>d</m:t>
              </m:r>
              <m:r>
                <m:rPr>
                  <m:sty m:val="i"/>
                </m:rPr>
                <m:t>t</m:t>
              </m:r>
            </m:den>
          </m:f>
          <m:r>
            <m:rPr>
              <m:sty m:val="p"/>
            </m:rPr>
            <m:t>+</m:t>
          </m:r>
          <m:sSub>
            <m:sSubPr/>
            <m:e>
              <m:r>
                <m:rPr>
                  <m:sty m:val="i"/>
                </m:rPr>
                <m:t>ω</m:t>
              </m:r>
            </m:e>
            <m:sub>
              <m:r>
                <m:rPr>
                  <m:sty m:val="p"/>
                </m:rPr>
                <m:t>0</m:t>
              </m:r>
            </m:sub>
          </m:sSub>
          <m:sSub>
            <m:sSubPr/>
            <m:e>
              <m:r>
                <m:rPr>
                  <m:sty m:val="i"/>
                </m:rPr>
                <m:t>u</m:t>
              </m:r>
            </m:e>
            <m:sub>
              <m:r>
                <m:rPr>
                  <m:sty m:val="p"/>
                </m:rPr>
                <m:t>0</m:t>
              </m:r>
            </m:sub>
          </m:sSub>
        </m:oMath>
      </m:oMathPara>
    </w:p>
    <w:p>
      <w:pPr>
        <w:spacing w:after="220" w:lineRule="auto"/>
      </w:pPr>
      <w:r>
        <w:rPr>
          <w:rFonts w:eastAsia="Georgia" w:cs="Georgia" w:ascii="Georgia" w:hAnsi="Georgia"/>
        </w:rPr>
        <w:t xml:space="preserve">où l'on précisera l'expression de </w:t>
      </w:r>
      <m:oMath>
        <m:sSub>
          <m:sSubPr/>
          <m:e>
            <m:r>
              <m:rPr>
                <m:sty m:val="i"/>
              </m:rPr>
              <m:t>ω</m:t>
            </m:r>
          </m:e>
          <m:sub>
            <m:r>
              <m:rPr>
                <m:sty m:val="p"/>
              </m:rPr>
              <m:t>0</m:t>
            </m:r>
          </m:sub>
        </m:sSub>
      </m:oMath>
      <w:r>
        <w:rPr/>
        <w:t xml:space="preserve">.</w:t>
      </w:r>
      <w:r>
        <w:rPr/>
        <w:br w:type="textWrapping"/>
      </w:r>
      <w:r>
        <w:rPr>
          <w:rFonts w:eastAsia="Georgia" w:cs="Georgia" w:ascii="Georgia" w:hAnsi="Georgia"/>
        </w:rPr>
        <w:t xml:space="preserve">Q11. Démontrer par ailleurs que </w:t>
      </w:r>
      <m:oMath>
        <m:sSub>
          <m:sSubPr/>
          <m:e>
            <m:r>
              <m:rPr>
                <m:sty m:val="i"/>
              </m:rPr>
              <m:t>u</m:t>
            </m:r>
          </m:e>
          <m:sub>
            <m:r>
              <m:rPr>
                <m:sty m:val="p"/>
              </m:rPr>
              <m:t>1</m:t>
            </m:r>
          </m:sub>
        </m:sSub>
        <m:r>
          <m:rPr>
            <m:sty m:val="p"/>
          </m:rPr>
          <m:t>=</m:t>
        </m:r>
        <m:r>
          <m:rPr>
            <m:sty m:val="i"/>
          </m:rPr>
          <m:t>G</m:t>
        </m:r>
        <m:sSub>
          <m:sSubPr/>
          <m:e>
            <m:r>
              <m:rPr>
                <m:sty m:val="i"/>
              </m:rPr>
              <m:t>u</m:t>
            </m:r>
          </m:e>
          <m:sub>
            <m:r>
              <m:rPr>
                <m:sty m:val="p"/>
              </m:rPr>
              <m:t>0</m:t>
            </m:r>
          </m:sub>
        </m:sSub>
      </m:oMath>
      <w:r>
        <w:rPr>
          <w:rFonts w:eastAsia="Georgia" w:cs="Georgia" w:ascii="Georgia" w:hAnsi="Georgia"/>
        </w:rPr>
        <w:t xml:space="preserve"> où l'on exprimera </w:t>
      </w:r>
      <m:oMath>
        <m:r>
          <m:rPr>
            <m:sty m:val="i"/>
          </m:rPr>
          <m:t>G</m:t>
        </m:r>
      </m:oMath>
      <w:r>
        <w:rPr/>
        <w:t xml:space="preserve"> en fonction de </w:t>
      </w:r>
      <m:oMath>
        <m:sSub>
          <m:sSubPr/>
          <m:e>
            <m:r>
              <m:rPr>
                <m:sty m:val="i"/>
              </m:rPr>
              <m:t>R</m:t>
            </m:r>
          </m:e>
          <m:sub>
            <m:r>
              <m:rPr>
                <m:sty m:val="i"/>
              </m:rPr>
              <m:t>a</m:t>
            </m:r>
          </m:sub>
        </m:sSub>
      </m:oMath>
      <w:r>
        <w:rPr/>
        <w:t xml:space="preserve"> et </w:t>
      </w:r>
      <m:oMath>
        <m:sSub>
          <m:sSubPr/>
          <m:e>
            <m:r>
              <m:rPr>
                <m:sty m:val="i"/>
              </m:rPr>
              <m:t>R</m:t>
            </m:r>
          </m:e>
          <m:sub>
            <m:r>
              <m:rPr>
                <m:sty m:val="i"/>
              </m:rPr>
              <m:t>b</m:t>
            </m:r>
          </m:sub>
        </m:sSub>
      </m:oMath>
      <w:r>
        <w:rPr/>
        <w:t xml:space="preserve">.</w:t>
      </w:r>
      <w:r>
        <w:rPr/>
        <w:br w:type="textWrapping"/>
      </w:r>
      <w:r>
        <w:rPr>
          <w:rFonts w:eastAsia="Georgia" w:cs="Georgia" w:ascii="Georgia" w:hAnsi="Georgia"/>
        </w:rPr>
        <w:t xml:space="preserve">Q12. En déduire une condition sur </w:t>
      </w:r>
      <m:oMath>
        <m:r>
          <m:rPr>
            <m:sty m:val="i"/>
          </m:rPr>
          <m:t>G</m:t>
        </m:r>
      </m:oMath>
      <w:r>
        <w:rPr/>
        <w:t xml:space="preserve">, puis sur </w:t>
      </w:r>
      <m:oMath>
        <m:sSub>
          <m:sSubPr/>
          <m:e>
            <m:r>
              <m:rPr>
                <m:sty m:val="i"/>
              </m:rPr>
              <m:t>R</m:t>
            </m:r>
          </m:e>
          <m:sub>
            <m:r>
              <m:rPr>
                <m:sty m:val="i"/>
              </m:rPr>
              <m:t>a</m:t>
            </m:r>
          </m:sub>
        </m:sSub>
      </m:oMath>
      <w:r>
        <w:rPr/>
        <w:t xml:space="preserve"> et </w:t>
      </w:r>
      <m:oMath>
        <m:sSub>
          <m:sSubPr/>
          <m:e>
            <m:r>
              <m:rPr>
                <m:sty m:val="i"/>
              </m:rPr>
              <m:t>R</m:t>
            </m:r>
          </m:e>
          <m:sub>
            <m:r>
              <m:rPr>
                <m:sty m:val="i"/>
              </m:rPr>
              <m:t>b</m:t>
            </m:r>
          </m:sub>
        </m:sSub>
      </m:oMath>
      <w:r>
        <w:rPr>
          <w:rFonts w:eastAsia="Georgia" w:cs="Georgia" w:ascii="Georgia" w:hAnsi="Georgia"/>
        </w:rPr>
        <w:t xml:space="preserve"> pour que le système d'alimentation soit oscillant de façon sinusoïdale. On exprimera la fréquence </w:t>
      </w:r>
      <m:oMath>
        <m:sSub>
          <m:sSubPr/>
          <m:e>
            <m:r>
              <m:rPr>
                <m:sty m:val="i"/>
              </m:rPr>
              <m:t>f</m:t>
            </m:r>
          </m:e>
          <m:sub>
            <m:r>
              <m:rPr>
                <m:sty m:val="p"/>
              </m:rPr>
              <m:t>0</m:t>
            </m:r>
          </m:sub>
        </m:sSub>
      </m:oMath>
      <w:r>
        <w:rPr/>
        <w:t xml:space="preserve"> de ces oscillations en fonction de </w:t>
      </w:r>
      <m:oMath>
        <m:r>
          <m:rPr>
            <m:sty m:val="i"/>
          </m:rPr>
          <m:t>R</m:t>
        </m:r>
      </m:oMath>
      <w:r>
        <w:rPr/>
        <w:t xml:space="preserve"> et </w:t>
      </w:r>
      <m:oMath>
        <m:r>
          <m:rPr>
            <m:sty m:val="i"/>
          </m:rPr>
          <m:t>C</m:t>
        </m:r>
      </m:oMath>
      <w:r>
        <w:rPr/>
        <w:t xml:space="preserve">.</w:t>
      </w:r>
    </w:p>
    <w:p>
      <w:pPr>
        <w:spacing w:line="271" w:before="330" w:lineRule="auto"/>
      </w:pPr>
      <w:r>
        <w:rPr>
          <w:rFonts w:eastAsia="Georgia" w:cs="Georgia" w:ascii="Georgia" w:hAnsi="Georgia"/>
          <w:b/>
          <w:sz w:val="42"/>
        </w:rPr>
        <w:t xml:space="preserve">II - Préliminaire : inductance propre et inductance mutuelle entre deux circuits</w:t>
      </w:r>
    </w:p>
    <w:p>
      <w:pPr>
        <w:spacing w:after="220" w:lineRule="auto"/>
      </w:pPr>
      <w:r>
        <w:rPr>
          <w:rFonts w:eastAsia="Georgia" w:cs="Georgia" w:ascii="Georgia" w:hAnsi="Georgia"/>
        </w:rPr>
        <w:t xml:space="preserve">On cherche dans cette sous-partie à établir quelques résultats utiles par la suite en considérant deux solénoïdes cylindriques coaxiaux </w:t>
      </w:r>
      <m:oMath>
        <m:sSub>
          <m:sSubPr/>
          <m:e>
            <m:r>
              <m:rPr>
                <m:scr m:val="script"/>
              </m:rPr>
              <m:t>S</m:t>
            </m:r>
          </m:e>
          <m:sub>
            <m:r>
              <m:rPr>
                <m:sty m:val="i"/>
              </m:rPr>
              <m:t>a</m:t>
            </m:r>
          </m:sub>
        </m:sSub>
      </m:oMath>
      <w:r>
        <w:rPr/>
        <w:t xml:space="preserve"> et </w:t>
      </w:r>
      <m:oMath>
        <m:sSub>
          <m:sSubPr/>
          <m:e>
            <m:r>
              <m:rPr>
                <m:scr m:val="script"/>
              </m:rPr>
              <m:t>S</m:t>
            </m:r>
          </m:e>
          <m:sub>
            <m:r>
              <m:rPr>
                <m:sty m:val="i"/>
              </m:rPr>
              <m:t>b</m:t>
            </m:r>
          </m:sub>
        </m:sSub>
      </m:oMath>
      <w:r>
        <w:rPr>
          <w:rFonts w:eastAsia="Georgia" w:cs="Georgia" w:ascii="Georgia" w:hAnsi="Georgia"/>
        </w:rPr>
        <w:t xml:space="preserve">, de même longueur </w:t>
      </w:r>
      <m:oMath>
        <m:r>
          <m:rPr>
            <m:sty m:val="i"/>
          </m:rPr>
          <m:t>ℓ</m:t>
        </m:r>
      </m:oMath>
      <w:r>
        <w:rPr/>
        <w:t xml:space="preserve">, de rayons respectifs </w:t>
      </w:r>
      <m:oMath>
        <m:sSub>
          <m:sSubPr/>
          <m:e>
            <m:r>
              <m:rPr>
                <m:sty m:val="i"/>
              </m:rPr>
              <m:t>r</m:t>
            </m:r>
          </m:e>
          <m:sub>
            <m:r>
              <m:rPr>
                <m:sty m:val="i"/>
              </m:rPr>
              <m:t>a</m:t>
            </m:r>
          </m:sub>
        </m:sSub>
      </m:oMath>
      <w:r>
        <w:rPr/>
        <w:t xml:space="preserve"> et </w:t>
      </w:r>
      <m:oMath>
        <m:sSub>
          <m:sSubPr/>
          <m:e>
            <m:r>
              <m:rPr>
                <m:sty m:val="i"/>
              </m:rPr>
              <m:t>r</m:t>
            </m:r>
          </m:e>
          <m:sub>
            <m:r>
              <m:rPr>
                <m:sty m:val="i"/>
              </m:rPr>
              <m:t>b</m:t>
            </m:r>
          </m:sub>
        </m:sSub>
      </m:oMath>
      <w:r>
        <w:rPr/>
        <w:t xml:space="preserve">, comportant respectivement </w:t>
      </w:r>
      <m:oMath>
        <m:sSub>
          <m:sSubPr/>
          <m:e>
            <m:r>
              <m:rPr>
                <m:sty m:val="i"/>
              </m:rPr>
              <m:t>N</m:t>
            </m:r>
          </m:e>
          <m:sub>
            <m:r>
              <m:rPr>
                <m:sty m:val="i"/>
              </m:rPr>
              <m:t>a</m:t>
            </m:r>
          </m:sub>
        </m:sSub>
      </m:oMath>
      <w:r>
        <w:rPr/>
        <w:t xml:space="preserve"> et </w:t>
      </w:r>
      <m:oMath>
        <m:sSub>
          <m:sSubPr/>
          <m:e>
            <m:r>
              <m:rPr>
                <m:sty m:val="i"/>
              </m:rPr>
              <m:t>N</m:t>
            </m:r>
          </m:e>
          <m:sub>
            <m:r>
              <m:rPr>
                <m:sty m:val="i"/>
              </m:rPr>
              <m:t>b</m:t>
            </m:r>
          </m:sub>
        </m:sSub>
      </m:oMath>
      <w:r>
        <w:rPr/>
        <w:t xml:space="preserve"> spires. </w:t>
      </w:r>
      <m:oMath>
        <m:sSub>
          <m:sSubPr/>
          <m:e>
            <m:r>
              <m:rPr>
                <m:scr m:val="script"/>
              </m:rPr>
              <m:t>S</m:t>
            </m:r>
          </m:e>
          <m:sub>
            <m:r>
              <m:rPr>
                <m:sty m:val="i"/>
              </m:rPr>
              <m:t>a</m:t>
            </m:r>
          </m:sub>
        </m:sSub>
      </m:oMath>
      <w:r>
        <w:rPr/>
        <w:t xml:space="preserve"> et </w:t>
      </w:r>
      <m:oMath>
        <m:sSub>
          <m:sSubPr/>
          <m:e>
            <m:r>
              <m:rPr>
                <m:scr m:val="script"/>
              </m:rPr>
              <m:t>S</m:t>
            </m:r>
          </m:e>
          <m:sub>
            <m:r>
              <m:rPr>
                <m:sty m:val="i"/>
              </m:rPr>
              <m:t>b</m:t>
            </m:r>
          </m:sub>
        </m:sSub>
      </m:oMath>
      <w:r>
        <w:rPr>
          <w:rFonts w:eastAsia="Georgia" w:cs="Georgia" w:ascii="Georgia" w:hAnsi="Georgia"/>
        </w:rPr>
        <w:t xml:space="preserve"> sont parcourus par des courants notés respectivement </w:t>
      </w:r>
      <m:oMath>
        <m:sSub>
          <m:sSubPr/>
          <m:e>
            <m:r>
              <m:rPr>
                <m:sty m:val="i"/>
              </m:rPr>
              <m:t>i</m:t>
            </m:r>
          </m:e>
          <m:sub>
            <m:r>
              <m:rPr>
                <m:sty m:val="i"/>
              </m:rPr>
              <m:t>a</m:t>
            </m:r>
          </m:sub>
        </m:sSub>
      </m:oMath>
      <w:r>
        <w:rPr/>
        <w:t xml:space="preserve"> et </w:t>
      </w:r>
      <m:oMath>
        <m:sSub>
          <m:sSubPr/>
          <m:e>
            <m:r>
              <m:rPr>
                <m:sty m:val="i"/>
              </m:rPr>
              <m:t>i</m:t>
            </m:r>
          </m:e>
          <m:sub>
            <m:r>
              <m:rPr>
                <m:sty m:val="i"/>
              </m:rPr>
              <m:t>b</m:t>
            </m:r>
          </m:sub>
        </m:sSub>
      </m:oMath>
      <w:r>
        <w:rPr>
          <w:rFonts w:eastAsia="Georgia" w:cs="Georgia" w:ascii="Georgia" w:hAnsi="Georgia"/>
        </w:rPr>
        <w:t xml:space="preserve"> et orientés comme indiqué en figure 5. On admet que les effets de bord sont négligeables, ce qui revient à considérer que </w:t>
      </w:r>
      <m:oMath>
        <m:sSub>
          <m:sSubPr/>
          <m:e>
            <m:r>
              <m:rPr>
                <m:scr m:val="script"/>
              </m:rPr>
              <m:t>S</m:t>
            </m:r>
          </m:e>
          <m:sub>
            <m:r>
              <m:rPr>
                <m:sty m:val="i"/>
              </m:rPr>
              <m:t>a</m:t>
            </m:r>
          </m:sub>
        </m:sSub>
      </m:oMath>
      <w:r>
        <w:rPr/>
        <w:t xml:space="preserve"> et </w:t>
      </w:r>
      <m:oMath>
        <m:sSub>
          <m:sSubPr/>
          <m:e>
            <m:r>
              <m:rPr>
                <m:scr m:val="script"/>
              </m:rPr>
              <m:t>S</m:t>
            </m:r>
          </m:e>
          <m:sub>
            <m:r>
              <m:rPr>
                <m:sty m:val="i"/>
              </m:rPr>
              <m:t>b</m:t>
            </m:r>
          </m:sub>
        </m:sSub>
      </m:oMath>
      <w:r>
        <w:rPr>
          <w:rFonts w:eastAsia="Georgia" w:cs="Georgia" w:ascii="Georgia" w:hAnsi="Georgia"/>
        </w:rPr>
        <w:t xml:space="preserve"> se comportent comme des solénoïdes infinis. L'ensemble baigne dans l'air assimilé à du vide de perméabilité magnétique </w:t>
      </w:r>
      <m:oMath>
        <m:sSub>
          <m:sSubPr/>
          <m:e>
            <m:r>
              <m:rPr>
                <m:sty m:val="i"/>
              </m:rPr>
              <m:t>μ</m:t>
            </m:r>
          </m:e>
          <m:sub>
            <m:r>
              <m:rPr>
                <m:sty m:val="p"/>
              </m:rPr>
              <m:t>0</m:t>
            </m:r>
          </m:sub>
        </m:sSub>
      </m:oMath>
      <w:r>
        <w:rPr/>
        <w:t xml:space="preserve">.</w:t>
      </w:r>
    </w:p>
    <w:p>
      <w:pPr>
        <w:spacing w:lineRule="auto"/>
        <w:jc w:val="center"/>
      </w:pPr>
      <w:r>
        <w:rPr/>
        <w:drawing>
          <wp:inline distB="0" distL="0" distR="0" distT="0">
            <wp:extent cx="5486400" cy="1208175"/>
            <wp:effectExtent b="0" l="0" r="0" t="0"/>
            <wp:docPr id="5" name="image-0c87e5c7d885dea5ec0d3e443308c7e63d04b8c8.jpg"/>
            <a:graphic>
              <a:graphicData uri="http://schemas.openxmlformats.org/drawingml/2006/picture">
                <pic:pic>
                  <pic:nvPicPr>
                    <pic:cNvPr id="5" name="image-0c87e5c7d885dea5ec0d3e443308c7e63d04b8c8.jpg" descr=""/>
                    <pic:cNvPicPr/>
                  </pic:nvPicPr>
                  <pic:blipFill>
                    <a:blip r:embed="rId9" cstate="print"/>
                    <a:srcRect b="0" l="0" r="0" t="0"/>
                    <a:stretch>
                      <a:fillRect/>
                    </a:stretch>
                  </pic:blipFill>
                  <pic:spPr>
                    <a:xfrm>
                      <a:off x="0" y="0"/>
                      <a:ext cx="5486400" cy="1208175"/>
                    </a:xfrm>
                    <a:prstGeom prst="rect"/>
                  </pic:spPr>
                </pic:pic>
              </a:graphicData>
            </a:graphic>
          </wp:inline>
        </w:drawing>
      </w:r>
    </w:p>
    <w:p>
      <w:pPr>
        <w:spacing w:lineRule="auto"/>
      </w:pPr>
      <w:r>
        <w:rPr>
          <w:rFonts w:eastAsia="Georgia" w:cs="Georgia" w:ascii="Georgia" w:hAnsi="Georgia"/>
        </w:rPr>
        <w:t xml:space="preserve">Figure 5 - Schéma en coupe des solénoïdes coaxiaux</w:t>
      </w:r>
    </w:p>
    <w:p>
      <w:pPr>
        <w:spacing w:after="220" w:lineRule="auto"/>
      </w:pPr>
      <w:r>
        <w:rPr>
          <w:rFonts w:eastAsia="Georgia" w:cs="Georgia" w:ascii="Georgia" w:hAnsi="Georgia"/>
        </w:rPr>
        <w:t xml:space="preserve">On admet que le champ magnétique crée à l'intérieur d'un solénoïde parcouru par un courant </w:t>
      </w:r>
      <m:oMath>
        <m:r>
          <m:rPr>
            <m:sty m:val="i"/>
          </m:rPr>
          <m:t>i</m:t>
        </m:r>
      </m:oMath>
      <w:r>
        <w:rPr>
          <w:rFonts w:eastAsia="Georgia" w:cs="Georgia" w:ascii="Georgia" w:hAnsi="Georgia"/>
        </w:rPr>
        <w:t xml:space="preserve"> s'écrit </w:t>
      </w:r>
      <m:oMath>
        <m:acc>
          <m:accPr>
            <m:chr m:val="⃗"/>
          </m:accPr>
          <m:e>
            <m:r>
              <m:rPr>
                <m:sty m:val="i"/>
              </m:rPr>
              <m:t>B</m:t>
            </m:r>
          </m:e>
        </m:acc>
        <m:r>
          <m:rPr>
            <m:sty m:val="p"/>
          </m:rPr>
          <m:t>=</m:t>
        </m:r>
        <m:sSub>
          <m:sSubPr/>
          <m:e>
            <m:r>
              <m:rPr>
                <m:sty m:val="i"/>
              </m:rPr>
              <m:t>μ</m:t>
            </m:r>
          </m:e>
          <m:sub>
            <m:r>
              <m:rPr>
                <m:sty m:val="p"/>
              </m:rPr>
              <m:t>0</m:t>
            </m:r>
          </m:sub>
        </m:sSub>
        <m:r>
          <m:rPr>
            <m:sty m:val="i"/>
          </m:rPr>
          <m:t>n</m:t>
        </m:r>
        <m:r>
          <m:rPr>
            <m:sty m:val="i"/>
          </m:rPr>
          <m:t>i</m:t>
        </m:r>
        <m:acc>
          <m:accPr>
            <m:chr m:val="⃗"/>
          </m:accPr>
          <m:e>
            <m:sSub>
              <m:sSubPr/>
              <m:e>
                <m:r>
                  <m:rPr>
                    <m:sty m:val="i"/>
                  </m:rPr>
                  <m:t>u</m:t>
                </m:r>
              </m:e>
              <m:sub>
                <m:r>
                  <m:rPr>
                    <m:sty m:val="i"/>
                  </m:rPr>
                  <m:t>z</m:t>
                </m:r>
              </m:sub>
            </m:sSub>
          </m:e>
        </m:acc>
      </m:oMath>
      <w:r>
        <w:rPr/>
        <w:t xml:space="preserve"> avec </w:t>
      </w:r>
      <m:oMath>
        <m:r>
          <m:rPr>
            <m:sty m:val="i"/>
          </m:rPr>
          <m:t>n</m:t>
        </m:r>
      </m:oMath>
      <w:r>
        <w:rPr>
          <w:rFonts w:eastAsia="Georgia" w:cs="Georgia" w:ascii="Georgia" w:hAnsi="Georgia"/>
        </w:rPr>
        <w:t xml:space="preserve"> le nombre de spires par unité de longueur, et que le champ magnétique est nul à l'extérieur du solénoïde.</w:t>
      </w:r>
    </w:p>
    <w:p>
      <w:pPr>
        <w:spacing w:after="220" w:lineRule="auto"/>
      </w:pPr>
      <w:r>
        <w:rPr>
          <w:rFonts w:eastAsia="Georgia" w:cs="Georgia" w:ascii="Georgia" w:hAnsi="Georgia"/>
        </w:rPr>
        <w:t xml:space="preserve">Q13. Rappeler la définition générale de l'inductance propre </w:t>
      </w:r>
      <m:oMath>
        <m:r>
          <m:rPr>
            <m:sty m:val="i"/>
          </m:rPr>
          <m:t>L</m:t>
        </m:r>
      </m:oMath>
      <w:r>
        <w:rPr/>
        <w:t xml:space="preserve"> d'un circuit et de l'inductance mutuelle </w:t>
      </w:r>
      <m:oMath>
        <m:r>
          <m:rPr>
            <m:sty m:val="i"/>
          </m:rPr>
          <m:t>M</m:t>
        </m:r>
      </m:oMath>
      <w:r>
        <w:rPr/>
        <w:t xml:space="preserve"> entre deux circuits.</w:t>
      </w:r>
    </w:p>
    <w:p>
      <w:pPr>
        <w:spacing w:after="220" w:lineRule="auto"/>
      </w:pPr>
      <w:r>
        <w:rPr>
          <w:rFonts w:eastAsia="Georgia" w:cs="Georgia" w:ascii="Georgia" w:hAnsi="Georgia"/>
        </w:rPr>
        <w:t xml:space="preserve">Q14. Établir l'expression des inductances propres </w:t>
      </w:r>
      <m:oMath>
        <m:sSub>
          <m:sSubPr/>
          <m:e>
            <m:r>
              <m:rPr>
                <m:sty m:val="i"/>
              </m:rPr>
              <m:t>L</m:t>
            </m:r>
          </m:e>
          <m:sub>
            <m:r>
              <m:rPr>
                <m:sty m:val="i"/>
              </m:rPr>
              <m:t>a</m:t>
            </m:r>
          </m:sub>
        </m:sSub>
      </m:oMath>
      <w:r>
        <w:rPr/>
        <w:t xml:space="preserve"> et </w:t>
      </w:r>
      <m:oMath>
        <m:sSub>
          <m:sSubPr/>
          <m:e>
            <m:r>
              <m:rPr>
                <m:sty m:val="i"/>
              </m:rPr>
              <m:t>L</m:t>
            </m:r>
          </m:e>
          <m:sub>
            <m:r>
              <m:rPr>
                <m:sty m:val="i"/>
              </m:rPr>
              <m:t>b</m:t>
            </m:r>
          </m:sub>
        </m:sSub>
      </m:oMath>
      <w:r>
        <w:rPr>
          <w:rFonts w:eastAsia="Georgia" w:cs="Georgia" w:ascii="Georgia" w:hAnsi="Georgia"/>
        </w:rPr>
        <w:t xml:space="preserve"> des solénoïdes </w:t>
      </w:r>
      <m:oMath>
        <m:sSub>
          <m:sSubPr/>
          <m:e>
            <m:r>
              <m:rPr>
                <m:scr m:val="script"/>
              </m:rPr>
              <m:t>S</m:t>
            </m:r>
          </m:e>
          <m:sub>
            <m:r>
              <m:rPr>
                <m:sty m:val="i"/>
              </m:rPr>
              <m:t>a</m:t>
            </m:r>
          </m:sub>
        </m:sSub>
      </m:oMath>
      <w:r>
        <w:rPr/>
        <w:t xml:space="preserve"> et </w:t>
      </w:r>
      <m:oMath>
        <m:sSub>
          <m:sSubPr/>
          <m:e>
            <m:r>
              <m:rPr>
                <m:scr m:val="script"/>
              </m:rPr>
              <m:t>S</m:t>
            </m:r>
          </m:e>
          <m:sub>
            <m:r>
              <m:rPr>
                <m:sty m:val="i"/>
              </m:rPr>
              <m:t>b</m:t>
            </m:r>
          </m:sub>
        </m:sSub>
      </m:oMath>
      <w:r>
        <w:rPr/>
        <w:t xml:space="preserve"> en fonction de </w:t>
      </w:r>
      <m:oMath>
        <m:sSub>
          <m:sSubPr/>
          <m:e>
            <m:r>
              <m:rPr>
                <m:sty m:val="i"/>
              </m:rPr>
              <m:t>N</m:t>
            </m:r>
          </m:e>
          <m:sub>
            <m:r>
              <m:rPr>
                <m:sty m:val="i"/>
              </m:rPr>
              <m:t>a</m:t>
            </m:r>
          </m:sub>
        </m:sSub>
        <m:r>
          <m:rPr>
            <m:sty m:val="p"/>
          </m:rPr>
          <m:t>,</m:t>
        </m:r>
        <m:sSub>
          <m:sSubPr/>
          <m:e>
            <m:r>
              <m:rPr>
                <m:sty m:val="i"/>
              </m:rPr>
              <m:t>N</m:t>
            </m:r>
          </m:e>
          <m:sub>
            <m:r>
              <m:rPr>
                <m:sty m:val="i"/>
              </m:rPr>
              <m:t>b</m:t>
            </m:r>
          </m:sub>
        </m:sSub>
        <m:r>
          <m:rPr>
            <m:sty m:val="p"/>
          </m:rPr>
          <m:t>,</m:t>
        </m:r>
        <m:sSub>
          <m:sSubPr/>
          <m:e>
            <m:r>
              <m:rPr>
                <m:sty m:val="i"/>
              </m:rPr>
              <m:t>r</m:t>
            </m:r>
          </m:e>
          <m:sub>
            <m:r>
              <m:rPr>
                <m:sty m:val="i"/>
              </m:rPr>
              <m:t>a</m:t>
            </m:r>
          </m:sub>
        </m:sSub>
        <m:r>
          <m:rPr>
            <m:sty m:val="p"/>
          </m:rPr>
          <m:t>,</m:t>
        </m:r>
        <m:sSub>
          <m:sSubPr/>
          <m:e>
            <m:r>
              <m:rPr>
                <m:sty m:val="i"/>
              </m:rPr>
              <m:t>r</m:t>
            </m:r>
          </m:e>
          <m:sub>
            <m:r>
              <m:rPr>
                <m:sty m:val="i"/>
              </m:rPr>
              <m:t>b</m:t>
            </m:r>
          </m:sub>
        </m:sSub>
        <m:r>
          <m:rPr>
            <m:sty m:val="p"/>
          </m:rPr>
          <m:t>,</m:t>
        </m:r>
        <m:sSub>
          <m:sSubPr/>
          <m:e>
            <m:r>
              <m:rPr>
                <m:sty m:val="i"/>
              </m:rPr>
              <m:t>μ</m:t>
            </m:r>
          </m:e>
          <m:sub>
            <m:r>
              <m:rPr>
                <m:sty m:val="p"/>
              </m:rPr>
              <m:t>0</m:t>
            </m:r>
          </m:sub>
        </m:sSub>
      </m:oMath>
      <w:r>
        <w:rPr/>
        <w:t xml:space="preserve"> et </w:t>
      </w:r>
      <m:oMath>
        <m:r>
          <m:rPr>
            <m:sty m:val="i"/>
          </m:rPr>
          <m:t>ℓ</m:t>
        </m:r>
      </m:oMath>
      <w:r>
        <w:rPr/>
        <w:t xml:space="preserve">.</w:t>
      </w:r>
    </w:p>
    <w:p>
      <w:pPr>
        <w:spacing w:after="220" w:lineRule="auto"/>
      </w:pPr>
      <w:r>
        <w:rPr>
          <w:rFonts w:eastAsia="Georgia" w:cs="Georgia" w:ascii="Georgia" w:hAnsi="Georgia"/>
        </w:rPr>
        <w:t xml:space="preserve">Q15. En admettant qu'il n'y a aucune forme de perte magnétique, établir l'expression de l'inductance mutuelle </w:t>
      </w:r>
      <m:oMath>
        <m:r>
          <m:rPr>
            <m:sty m:val="i"/>
          </m:rPr>
          <m:t>M</m:t>
        </m:r>
      </m:oMath>
      <w:r>
        <w:rPr>
          <w:rFonts w:eastAsia="Georgia" w:cs="Georgia" w:ascii="Georgia" w:hAnsi="Georgia"/>
        </w:rPr>
        <w:t xml:space="preserve"> entre les solénoїdes </w:t>
      </w:r>
      <m:oMath>
        <m:sSub>
          <m:sSubPr/>
          <m:e>
            <m:r>
              <m:rPr>
                <m:scr m:val="script"/>
              </m:rPr>
              <m:t>S</m:t>
            </m:r>
          </m:e>
          <m:sub>
            <m:r>
              <m:rPr>
                <m:sty m:val="i"/>
              </m:rPr>
              <m:t>a</m:t>
            </m:r>
          </m:sub>
        </m:sSub>
      </m:oMath>
      <w:r>
        <w:rPr/>
        <w:t xml:space="preserve"> et </w:t>
      </w:r>
      <m:oMath>
        <m:sSub>
          <m:sSubPr/>
          <m:e>
            <m:r>
              <m:rPr>
                <m:scr m:val="script"/>
              </m:rPr>
              <m:t>S</m:t>
            </m:r>
          </m:e>
          <m:sub>
            <m:r>
              <m:rPr>
                <m:sty m:val="i"/>
              </m:rPr>
              <m:t>b</m:t>
            </m:r>
          </m:sub>
        </m:sSub>
      </m:oMath>
      <w:r>
        <w:rPr/>
        <w:t xml:space="preserve">.</w:t>
      </w:r>
    </w:p>
    <w:p>
      <w:pPr>
        <w:spacing w:after="220" w:lineRule="auto"/>
      </w:pPr>
      <w:r>
        <w:rPr/>
        <w:t xml:space="preserve">Q16. Montrer que l'on a </w:t>
      </w:r>
      <m:oMath>
        <m:r>
          <m:rPr>
            <m:sty m:val="i"/>
          </m:rPr>
          <m:t>M</m:t>
        </m:r>
        <m:r>
          <m:rPr>
            <m:sty m:val="p"/>
          </m:rPr>
          <m:t>=</m:t>
        </m:r>
        <m:r>
          <m:rPr>
            <m:sty m:val="i"/>
          </m:rPr>
          <m:t>k</m:t>
        </m:r>
        <m:rad>
          <m:radPr>
            <m:degHide m:val="1"/>
            <m:ctrlPr>
              <w:rPr>
                <w:rFonts w:ascii="Cambria Math" w:hAnsi="Cambria Math"/>
              </w:rPr>
            </m:ctrlPr>
          </m:radPr>
          <m:deg/>
          <m:e>
            <m:sSub>
              <m:sSubPr/>
              <m:e>
                <m:r>
                  <m:rPr>
                    <m:sty m:val="i"/>
                  </m:rPr>
                  <m:t>L</m:t>
                </m:r>
              </m:e>
              <m:sub>
                <m:r>
                  <m:rPr>
                    <m:sty m:val="i"/>
                  </m:rPr>
                  <m:t>a</m:t>
                </m:r>
              </m:sub>
            </m:sSub>
            <m:sSub>
              <m:sSubPr/>
              <m:e>
                <m:r>
                  <m:rPr>
                    <m:sty m:val="i"/>
                  </m:rPr>
                  <m:t>L</m:t>
                </m:r>
              </m:e>
              <m:sub>
                <m:r>
                  <m:rPr>
                    <m:sty m:val="i"/>
                  </m:rPr>
                  <m:t>b</m:t>
                </m:r>
              </m:sub>
            </m:sSub>
          </m:e>
        </m:rad>
      </m:oMath>
      <w:r>
        <w:rPr/>
        <w:t xml:space="preserve"> en donnant l'expression de </w:t>
      </w:r>
      <m:oMath>
        <m:r>
          <m:rPr>
            <m:sty m:val="i"/>
          </m:rPr>
          <m:t>k</m:t>
        </m:r>
      </m:oMath>
      <w:r>
        <w:rPr/>
        <w:t xml:space="preserve"> en fonction de </w:t>
      </w:r>
      <m:oMath>
        <m:sSub>
          <m:sSubPr/>
          <m:e>
            <m:r>
              <m:rPr>
                <m:sty m:val="i"/>
              </m:rPr>
              <m:t>r</m:t>
            </m:r>
          </m:e>
          <m:sub>
            <m:r>
              <m:rPr>
                <m:sty m:val="i"/>
              </m:rPr>
              <m:t>a</m:t>
            </m:r>
          </m:sub>
        </m:sSub>
      </m:oMath>
      <w:r>
        <w:rPr/>
        <w:t xml:space="preserve"> et </w:t>
      </w:r>
      <m:oMath>
        <m:sSub>
          <m:sSubPr/>
          <m:e>
            <m:r>
              <m:rPr>
                <m:sty m:val="i"/>
              </m:rPr>
              <m:t>r</m:t>
            </m:r>
          </m:e>
          <m:sub>
            <m:r>
              <m:rPr>
                <m:sty m:val="i"/>
              </m:rPr>
              <m:t>b</m:t>
            </m:r>
          </m:sub>
        </m:sSub>
      </m:oMath>
      <w:r>
        <w:rPr/>
        <w:t xml:space="preserve">.</w:t>
      </w:r>
      <w:r>
        <w:rPr/>
        <w:br w:type="textWrapping"/>
      </w:r>
      <w:r>
        <w:rPr>
          <w:rFonts w:eastAsia="Georgia" w:cs="Georgia" w:ascii="Georgia" w:hAnsi="Georgia"/>
        </w:rPr>
        <w:t xml:space="preserve">On considère pour la suite le cas où </w:t>
      </w:r>
      <m:oMath>
        <m:sSub>
          <m:sSubPr/>
          <m:e>
            <m:r>
              <m:rPr>
                <m:sty m:val="i"/>
              </m:rPr>
              <m:t>r</m:t>
            </m:r>
          </m:e>
          <m:sub>
            <m:r>
              <m:rPr>
                <m:sty m:val="i"/>
              </m:rPr>
              <m:t>a</m:t>
            </m:r>
          </m:sub>
        </m:sSub>
        <m:r>
          <m:rPr>
            <m:sty m:val="p"/>
          </m:rPr>
          <m:t>=</m:t>
        </m:r>
        <m:sSub>
          <m:sSubPr/>
          <m:e>
            <m:r>
              <m:rPr>
                <m:sty m:val="i"/>
              </m:rPr>
              <m:t>r</m:t>
            </m:r>
          </m:e>
          <m:sub>
            <m:r>
              <m:rPr>
                <m:sty m:val="i"/>
              </m:rPr>
              <m:t>b</m:t>
            </m:r>
          </m:sub>
        </m:sSub>
      </m:oMath>
      <w:r>
        <w:rPr/>
        <w:t xml:space="preserve"> pour lequel </w:t>
      </w:r>
      <m:oMath>
        <m:r>
          <m:rPr>
            <m:sty m:val="i"/>
          </m:rPr>
          <m:t>k</m:t>
        </m:r>
        <m:r>
          <m:rPr>
            <m:sty m:val="p"/>
          </m:rPr>
          <m:t>=</m:t>
        </m:r>
        <m:r>
          <m:rPr>
            <m:sty m:val="p"/>
          </m:rPr>
          <m:t>1</m:t>
        </m:r>
      </m:oMath>
      <w:r>
        <w:rPr/>
        <w:t xml:space="preserve">.</w:t>
      </w:r>
      <w:r>
        <w:rPr/>
        <w:br w:type="textWrapping"/>
      </w:r>
      <w:r>
        <w:rPr/>
        <w:t xml:space="preserve">Q17. Montrer que </w:t>
      </w:r>
      <m:oMath>
        <m:f>
          <m:fPr>
            <m:ctrlPr>
              <w:rPr>
                <w:rFonts w:ascii="Cambria Math" w:hAnsi="Cambria Math"/>
              </w:rPr>
            </m:ctrlPr>
          </m:fPr>
          <m:num>
            <m:sSub>
              <m:sSubPr/>
              <m:e>
                <m:r>
                  <m:rPr>
                    <m:sty m:val="i"/>
                  </m:rPr>
                  <m:t>L</m:t>
                </m:r>
              </m:e>
              <m:sub>
                <m:r>
                  <m:rPr>
                    <m:sty m:val="i"/>
                  </m:rPr>
                  <m:t>a</m:t>
                </m:r>
              </m:sub>
            </m:sSub>
          </m:num>
          <m:den>
            <m:sSubSup>
              <m:sSubSupPr/>
              <m:e>
                <m:r>
                  <m:rPr>
                    <m:sty m:val="i"/>
                  </m:rPr>
                  <m:t>N</m:t>
                </m:r>
              </m:e>
              <m:sub>
                <m:r>
                  <m:rPr>
                    <m:sty m:val="i"/>
                  </m:rPr>
                  <m:t>a</m:t>
                </m:r>
              </m:sub>
              <m:sup>
                <m:r>
                  <m:rPr>
                    <m:sty m:val="p"/>
                  </m:rPr>
                  <m:t>2</m:t>
                </m:r>
              </m:sup>
            </m:sSubSup>
          </m:den>
        </m:f>
        <m:r>
          <m:rPr>
            <m:sty m:val="p"/>
          </m:rPr>
          <m:t>=</m:t>
        </m:r>
        <m:f>
          <m:fPr>
            <m:ctrlPr>
              <w:rPr>
                <w:rFonts w:ascii="Cambria Math" w:hAnsi="Cambria Math"/>
              </w:rPr>
            </m:ctrlPr>
          </m:fPr>
          <m:num>
            <m:sSub>
              <m:sSubPr/>
              <m:e>
                <m:r>
                  <m:rPr>
                    <m:sty m:val="i"/>
                  </m:rPr>
                  <m:t>L</m:t>
                </m:r>
              </m:e>
              <m:sub>
                <m:r>
                  <m:rPr>
                    <m:sty m:val="i"/>
                  </m:rPr>
                  <m:t>b</m:t>
                </m:r>
              </m:sub>
            </m:sSub>
          </m:num>
          <m:den>
            <m:sSubSup>
              <m:sSubSupPr/>
              <m:e>
                <m:r>
                  <m:rPr>
                    <m:sty m:val="i"/>
                  </m:rPr>
                  <m:t>N</m:t>
                </m:r>
              </m:e>
              <m:sub>
                <m:r>
                  <m:rPr>
                    <m:sty m:val="i"/>
                  </m:rPr>
                  <m:t>b</m:t>
                </m:r>
              </m:sub>
              <m:sup>
                <m:r>
                  <m:rPr>
                    <m:sty m:val="p"/>
                  </m:rPr>
                  <m:t>2</m:t>
                </m:r>
              </m:sup>
            </m:sSubSup>
          </m:den>
        </m:f>
      </m:oMath>
      <w:r>
        <w:rPr/>
        <w:t xml:space="preserve">.</w:t>
      </w:r>
      <w:r>
        <w:rPr/>
        <w:br w:type="textWrapping"/>
      </w:r>
      <w:r>
        <w:rPr>
          <w:rFonts w:eastAsia="Georgia" w:cs="Georgia" w:ascii="Georgia" w:hAnsi="Georgia"/>
        </w:rPr>
        <w:t xml:space="preserve">Les deux solénoïdes </w:t>
      </w:r>
      <m:oMath>
        <m:sSub>
          <m:sSubPr/>
          <m:e>
            <m:r>
              <m:rPr>
                <m:scr m:val="script"/>
              </m:rPr>
              <m:t>S</m:t>
            </m:r>
          </m:e>
          <m:sub>
            <m:r>
              <m:rPr>
                <m:sty m:val="i"/>
              </m:rPr>
              <m:t>a</m:t>
            </m:r>
          </m:sub>
        </m:sSub>
      </m:oMath>
      <w:r>
        <w:rPr/>
        <w:t xml:space="preserve"> et </w:t>
      </w:r>
      <m:oMath>
        <m:sSub>
          <m:sSubPr/>
          <m:e>
            <m:r>
              <m:rPr>
                <m:scr m:val="script"/>
              </m:rPr>
              <m:t>S</m:t>
            </m:r>
          </m:e>
          <m:sub>
            <m:r>
              <m:rPr>
                <m:sty m:val="i"/>
              </m:rPr>
              <m:t>b</m:t>
            </m:r>
          </m:sub>
        </m:sSub>
      </m:oMath>
      <w:r>
        <w:rPr/>
        <w:t xml:space="preserve"> forment le primaire et le secondaire d'un transformateur. On note </w:t>
      </w:r>
      <m:oMath>
        <m:sSub>
          <m:sSubPr/>
          <m:e>
            <m:r>
              <m:rPr>
                <m:sty m:val="i"/>
              </m:rPr>
              <m:t>u</m:t>
            </m:r>
          </m:e>
          <m:sub>
            <m:r>
              <m:rPr>
                <m:sty m:val="i"/>
              </m:rPr>
              <m:t>a</m:t>
            </m:r>
          </m:sub>
        </m:sSub>
        <m:r>
          <m:rPr>
            <m:sty m:val="p"/>
          </m:rPr>
          <m:t>(</m:t>
        </m:r>
        <m:r>
          <m:rPr>
            <m:sty m:val="i"/>
          </m:rPr>
          <m:t>t</m:t>
        </m:r>
        <m:r>
          <m:rPr>
            <m:sty m:val="p"/>
          </m:rPr>
          <m:t>)</m:t>
        </m:r>
      </m:oMath>
      <w:r>
        <w:rPr/>
        <w:t xml:space="preserve"> la tension aux bornes du primaire et </w:t>
      </w:r>
      <m:oMath>
        <m:sSub>
          <m:sSubPr/>
          <m:e>
            <m:r>
              <m:rPr>
                <m:sty m:val="i"/>
              </m:rPr>
              <m:t>u</m:t>
            </m:r>
          </m:e>
          <m:sub>
            <m:r>
              <m:rPr>
                <m:sty m:val="i"/>
              </m:rPr>
              <m:t>b</m:t>
            </m:r>
          </m:sub>
        </m:sSub>
        <m:r>
          <m:rPr>
            <m:sty m:val="p"/>
          </m:rPr>
          <m:t>(</m:t>
        </m:r>
        <m:r>
          <m:rPr>
            <m:sty m:val="i"/>
          </m:rPr>
          <m:t>t</m:t>
        </m:r>
        <m:r>
          <m:rPr>
            <m:sty m:val="p"/>
          </m:rPr>
          <m:t>)</m:t>
        </m:r>
      </m:oMath>
      <w:r>
        <w:rPr>
          <w:rFonts w:eastAsia="Georgia" w:cs="Georgia" w:ascii="Georgia" w:hAnsi="Georgia"/>
        </w:rPr>
        <w:t xml:space="preserve"> la tension aux bornes du secondaire. Les deux tensions sont orientées en convention récepteur.</w:t>
      </w:r>
    </w:p>
    <w:p>
      <w:pPr>
        <w:spacing w:after="220" w:lineRule="auto"/>
      </w:pPr>
      <w:r>
        <w:rPr>
          <w:rFonts w:eastAsia="Georgia" w:cs="Georgia" w:ascii="Georgia" w:hAnsi="Georgia"/>
        </w:rPr>
        <w:t xml:space="preserve">Q18. En écrivant les équations électriques pour le primaire et le secondaire, montrer que</w:t>
      </w:r>
    </w:p>
    <w:p>
      <w:pPr>
        <w:spacing w:after="220" w:lineRule="auto"/>
      </w:pPr>
      <m:oMathPara>
        <m:oMath>
          <m:f>
            <m:fPr>
              <m:ctrlPr>
                <w:rPr>
                  <w:rFonts w:ascii="Cambria Math" w:hAnsi="Cambria Math"/>
                </w:rPr>
              </m:ctrlPr>
            </m:fPr>
            <m:num>
              <m:sSub>
                <m:sSubPr/>
                <m:e>
                  <m:r>
                    <m:rPr>
                      <m:sty m:val="i"/>
                    </m:rPr>
                    <m:t>u</m:t>
                  </m:r>
                </m:e>
                <m:sub>
                  <m:r>
                    <m:rPr>
                      <m:sty m:val="i"/>
                    </m:rPr>
                    <m:t>a</m:t>
                  </m:r>
                </m:sub>
              </m:sSub>
              <m:r>
                <m:rPr>
                  <m:sty m:val="p"/>
                </m:rPr>
                <m:t>(</m:t>
              </m:r>
              <m:r>
                <m:rPr>
                  <m:sty m:val="i"/>
                </m:rPr>
                <m:t>t</m:t>
              </m:r>
              <m:r>
                <m:rPr>
                  <m:sty m:val="p"/>
                </m:rPr>
                <m:t>)</m:t>
              </m:r>
            </m:num>
            <m:den>
              <m:sSub>
                <m:sSubPr/>
                <m:e>
                  <m:r>
                    <m:rPr>
                      <m:sty m:val="i"/>
                    </m:rPr>
                    <m:t>N</m:t>
                  </m:r>
                </m:e>
                <m:sub>
                  <m:r>
                    <m:rPr>
                      <m:sty m:val="i"/>
                    </m:rPr>
                    <m:t>a</m:t>
                  </m:r>
                </m:sub>
              </m:sSub>
            </m:den>
          </m:f>
          <m:r>
            <m:rPr>
              <m:sty m:val="p"/>
            </m:rPr>
            <m:t>=</m:t>
          </m:r>
          <m:f>
            <m:fPr>
              <m:ctrlPr>
                <w:rPr>
                  <w:rFonts w:ascii="Cambria Math" w:hAnsi="Cambria Math"/>
                </w:rPr>
              </m:ctrlPr>
            </m:fPr>
            <m:num>
              <m:sSub>
                <m:sSubPr/>
                <m:e>
                  <m:r>
                    <m:rPr>
                      <m:sty m:val="i"/>
                    </m:rPr>
                    <m:t>u</m:t>
                  </m:r>
                </m:e>
                <m:sub>
                  <m:r>
                    <m:rPr>
                      <m:sty m:val="i"/>
                    </m:rPr>
                    <m:t>b</m:t>
                  </m:r>
                </m:sub>
              </m:sSub>
              <m:r>
                <m:rPr>
                  <m:sty m:val="p"/>
                </m:rPr>
                <m:t>(</m:t>
              </m:r>
              <m:r>
                <m:rPr>
                  <m:sty m:val="i"/>
                </m:rPr>
                <m:t>t</m:t>
              </m:r>
              <m:r>
                <m:rPr>
                  <m:sty m:val="p"/>
                </m:rPr>
                <m:t>)</m:t>
              </m:r>
            </m:num>
            <m:den>
              <m:sSub>
                <m:sSubPr/>
                <m:e>
                  <m:r>
                    <m:rPr>
                      <m:sty m:val="i"/>
                    </m:rPr>
                    <m:t>N</m:t>
                  </m:r>
                </m:e>
                <m:sub>
                  <m:r>
                    <m:rPr>
                      <m:sty m:val="i"/>
                    </m:rPr>
                    <m:t>b</m:t>
                  </m:r>
                </m:sub>
              </m:sSub>
            </m:den>
          </m:f>
          <m:r>
            <m:rPr>
              <m:sty m:val="p"/>
            </m:rPr>
            <m:t>.</m:t>
          </m:r>
        </m:oMath>
      </m:oMathPara>
    </w:p>
    <w:p>
      <w:pPr>
        <w:spacing w:after="220" w:lineRule="auto"/>
      </w:pPr>
      <w:r>
        <w:rPr>
          <w:rFonts w:eastAsia="Georgia" w:cs="Georgia" w:ascii="Georgia" w:hAnsi="Georgia"/>
        </w:rPr>
        <w:t xml:space="preserve">On admet que les relations démontrées dans cette première sous-partie sont applicables à tous les transformateurs rencontrés par la suite.</w:t>
      </w:r>
    </w:p>
    <w:p>
      <w:pPr>
        <w:spacing w:line="271" w:before="330" w:lineRule="auto"/>
      </w:pPr>
      <w:r>
        <w:rPr>
          <w:rFonts w:eastAsia="Georgia" w:cs="Georgia" w:ascii="Georgia" w:hAnsi="Georgia"/>
          <w:b/>
          <w:sz w:val="42"/>
        </w:rPr>
        <w:t xml:space="preserve">III - Étude de la partie terminale du circuit de mesure</w:t>
      </w:r>
    </w:p>
    <w:p>
      <w:pPr>
        <w:spacing w:after="220" w:lineRule="auto"/>
      </w:pPr>
      <w:r>
        <w:rPr>
          <w:rFonts w:eastAsia="Georgia" w:cs="Georgia" w:ascii="Georgia" w:hAnsi="Georgia"/>
        </w:rPr>
        <w:t xml:space="preserve">On considère ici la partie terminale du circuit représentée en figure 6.</w:t>
      </w:r>
    </w:p>
    <w:p>
      <w:pPr>
        <w:spacing w:lineRule="auto"/>
        <w:jc w:val="center"/>
      </w:pPr>
      <w:r>
        <w:rPr/>
        <w:drawing>
          <wp:inline distB="0" distL="0" distR="0" distT="0">
            <wp:extent cx="5486400" cy="3061607"/>
            <wp:effectExtent b="0" l="0" r="0" t="0"/>
            <wp:docPr id="6" name="image-f8eff75f9dcd21662dfa824603bc6969b7d97a2d.jpg"/>
            <a:graphic>
              <a:graphicData uri="http://schemas.openxmlformats.org/drawingml/2006/picture">
                <pic:pic>
                  <pic:nvPicPr>
                    <pic:cNvPr id="6" name="image-f8eff75f9dcd21662dfa824603bc6969b7d97a2d.jpg" descr=""/>
                    <pic:cNvPicPr/>
                  </pic:nvPicPr>
                  <pic:blipFill>
                    <a:blip r:embed="rId10" cstate="print"/>
                    <a:srcRect b="0" l="0" r="0" t="0"/>
                    <a:stretch>
                      <a:fillRect/>
                    </a:stretch>
                  </pic:blipFill>
                  <pic:spPr>
                    <a:xfrm>
                      <a:off x="0" y="0"/>
                      <a:ext cx="5486400" cy="3061607"/>
                    </a:xfrm>
                    <a:prstGeom prst="rect"/>
                  </pic:spPr>
                </pic:pic>
              </a:graphicData>
            </a:graphic>
          </wp:inline>
        </w:drawing>
      </w:r>
    </w:p>
    <w:p>
      <w:pPr>
        <w:spacing w:lineRule="auto"/>
      </w:pPr>
      <w:r>
        <w:rPr>
          <w:rFonts w:eastAsia="Georgia" w:cs="Georgia" w:ascii="Georgia" w:hAnsi="Georgia"/>
        </w:rPr>
        <w:t xml:space="preserve">Figure 6 - Schéma électrique de la partie terminale du circuit</w:t>
      </w:r>
    </w:p>
    <w:p>
      <w:pPr>
        <w:spacing w:after="220" w:lineRule="auto"/>
      </w:pPr>
      <w:r>
        <w:rPr>
          <w:rFonts w:eastAsia="Georgia" w:cs="Georgia" w:ascii="Georgia" w:hAnsi="Georgia"/>
        </w:rPr>
        <w:t xml:space="preserve">Q19. Écrire, en notation complexe, l'expression de </w:t>
      </w:r>
      <m:oMath>
        <m:sSub>
          <m:sSubPr/>
          <m:e>
            <m:bar>
              <m:barPr/>
              <m:e>
                <m:r>
                  <m:rPr>
                    <m:sty m:val="i"/>
                  </m:rPr>
                  <m:t>u</m:t>
                </m:r>
              </m:e>
            </m:bar>
          </m:e>
          <m:sub>
            <m:r>
              <m:rPr>
                <m:sty m:val="p"/>
              </m:rPr>
              <m:t>3</m:t>
            </m:r>
          </m:sub>
        </m:sSub>
      </m:oMath>
      <w:r>
        <w:rPr/>
        <w:t xml:space="preserve"> en fonction de </w:t>
      </w:r>
      <m:oMath>
        <m:sSub>
          <m:sSubPr/>
          <m:e>
            <m:r>
              <m:rPr>
                <m:sty m:val="i"/>
              </m:rPr>
              <m:t>L</m:t>
            </m:r>
          </m:e>
          <m:sub>
            <m:r>
              <m:rPr>
                <m:sty m:val="p"/>
              </m:rPr>
              <m:t>3</m:t>
            </m:r>
          </m:sub>
        </m:sSub>
        <m:r>
          <m:rPr>
            <m:sty m:val="p"/>
          </m:rPr>
          <m:t>,</m:t>
        </m:r>
        <m:r>
          <m:rPr>
            <m:sty m:val="i"/>
          </m:rPr>
          <m:t>M</m:t>
        </m:r>
        <m:r>
          <m:rPr>
            <m:sty m:val="p"/>
          </m:rPr>
          <m:t>,</m:t>
        </m:r>
        <m:sSub>
          <m:sSubPr/>
          <m:e>
            <m:r>
              <m:rPr>
                <m:sty m:val="i"/>
              </m:rPr>
              <m:t>ω</m:t>
            </m:r>
          </m:e>
          <m:sub>
            <m:r>
              <m:rPr>
                <m:sty m:val="p"/>
              </m:rPr>
              <m:t>0</m:t>
            </m:r>
          </m:sub>
        </m:sSub>
        <m:r>
          <m:rPr>
            <m:sty m:val="p"/>
          </m:rPr>
          <m:t>,</m:t>
        </m:r>
        <m:sSub>
          <m:sSubPr/>
          <m:e>
            <m:bar>
              <m:barPr/>
              <m:e>
                <m:r>
                  <m:rPr>
                    <m:sty m:val="i"/>
                  </m:rPr>
                  <m:t>i</m:t>
                </m:r>
              </m:e>
            </m:bar>
          </m:e>
          <m:sub>
            <m:r>
              <m:rPr>
                <m:sty m:val="i"/>
              </m:rPr>
              <m:t>e</m:t>
            </m:r>
          </m:sub>
        </m:sSub>
      </m:oMath>
      <w:r>
        <w:rPr/>
        <w:t xml:space="preserve"> et </w:t>
      </w:r>
      <m:oMath>
        <m:sSub>
          <m:sSubPr/>
          <m:e>
            <m:bar>
              <m:barPr/>
              <m:e>
                <m:r>
                  <m:rPr>
                    <m:sty m:val="i"/>
                  </m:rPr>
                  <m:t>i</m:t>
                </m:r>
              </m:e>
            </m:bar>
          </m:e>
          <m:sub>
            <m:r>
              <m:rPr>
                <m:sty m:val="p"/>
              </m:rPr>
              <m:t>4</m:t>
            </m:r>
          </m:sub>
        </m:sSub>
      </m:oMath>
      <w:r>
        <w:rPr/>
        <w:t xml:space="preserve">.</w:t>
      </w:r>
      <w:r>
        <w:rPr/>
        <w:br w:type="textWrapping"/>
      </w:r>
      <w:r>
        <w:rPr>
          <w:rFonts w:eastAsia="Georgia" w:cs="Georgia" w:ascii="Georgia" w:hAnsi="Georgia"/>
        </w:rPr>
        <w:t xml:space="preserve">Q20. En déduire la relation </w:t>
      </w:r>
      <m:oMath>
        <m:sSub>
          <m:sSubPr/>
          <m:e>
            <m:bar>
              <m:barPr/>
              <m:e>
                <m:r>
                  <m:rPr>
                    <m:sty m:val="i"/>
                  </m:rPr>
                  <m:t>i</m:t>
                </m:r>
              </m:e>
            </m:bar>
          </m:e>
          <m:sub>
            <m:r>
              <m:rPr>
                <m:sty m:val="i"/>
              </m:rPr>
              <m:t>e</m:t>
            </m:r>
          </m:sub>
        </m:sSub>
        <m:r>
          <m:rPr>
            <m:sty m:val="p"/>
          </m:rPr>
          <m:t>=</m:t>
        </m:r>
        <m:bar>
          <m:barPr/>
          <m:e>
            <m:r>
              <m:rPr>
                <m:sty m:val="i"/>
              </m:rPr>
              <m:t>Y</m:t>
            </m:r>
          </m:e>
        </m:bar>
        <m:r>
          <m:rPr>
            <m:sty m:val="p"/>
          </m:rPr>
          <m:t>⋅</m:t>
        </m:r>
        <m:sSub>
          <m:sSubPr/>
          <m:e>
            <m:bar>
              <m:barPr/>
              <m:e>
                <m:r>
                  <m:rPr>
                    <m:sty m:val="i"/>
                  </m:rPr>
                  <m:t>u</m:t>
                </m:r>
              </m:e>
            </m:bar>
          </m:e>
          <m:sub>
            <m:r>
              <m:rPr>
                <m:sty m:val="p"/>
              </m:rPr>
              <m:t>3</m:t>
            </m:r>
          </m:sub>
        </m:sSub>
      </m:oMath>
      <w:r>
        <w:rPr/>
        <w:t xml:space="preserve"> en donnant l'expression de </w:t>
      </w:r>
      <m:oMath>
        <m:bar>
          <m:barPr/>
          <m:e>
            <m:r>
              <m:rPr>
                <m:sty m:val="i"/>
              </m:rPr>
              <m:t>Y</m:t>
            </m:r>
          </m:e>
        </m:bar>
      </m:oMath>
      <w:r>
        <w:rPr/>
        <w:t xml:space="preserve"> en fonction de </w:t>
      </w:r>
      <m:oMath>
        <m:sSub>
          <m:sSubPr/>
          <m:e>
            <m:r>
              <m:rPr>
                <m:sty m:val="i"/>
              </m:rPr>
              <m:t>L</m:t>
            </m:r>
          </m:e>
          <m:sub>
            <m:r>
              <m:rPr>
                <m:sty m:val="p"/>
              </m:rPr>
              <m:t>3</m:t>
            </m:r>
          </m:sub>
        </m:sSub>
        <m:r>
          <m:rPr>
            <m:sty m:val="p"/>
          </m:rPr>
          <m:t>,</m:t>
        </m:r>
        <m:sSub>
          <m:sSubPr/>
          <m:e>
            <m:r>
              <m:rPr>
                <m:sty m:val="i"/>
              </m:rPr>
              <m:t>N</m:t>
            </m:r>
          </m:e>
          <m:sub>
            <m:r>
              <m:rPr>
                <m:sty m:val="p"/>
              </m:rPr>
              <m:t>4</m:t>
            </m:r>
          </m:sub>
        </m:sSub>
        <m:r>
          <m:rPr>
            <m:sty m:val="p"/>
          </m:rPr>
          <m:t>,</m:t>
        </m:r>
        <m:sSub>
          <m:sSubPr/>
          <m:e>
            <m:r>
              <m:rPr>
                <m:sty m:val="i"/>
              </m:rPr>
              <m:t>R</m:t>
            </m:r>
          </m:e>
          <m:sub>
            <m:r>
              <m:rPr>
                <m:sty m:val="i"/>
              </m:rPr>
              <m:t>m</m:t>
            </m:r>
          </m:sub>
        </m:sSub>
        <m:r>
          <m:rPr>
            <m:sty m:val="p"/>
          </m:rPr>
          <m:t>,</m:t>
        </m:r>
        <m:r>
          <m:rPr>
            <m:sty m:val="i"/>
          </m:rPr>
          <m:t>M</m:t>
        </m:r>
      </m:oMath>
      <w:r>
        <w:rPr/>
        <w:t xml:space="preserve"> et </w:t>
      </w:r>
      <m:oMath>
        <m:sSub>
          <m:sSubPr/>
          <m:e>
            <m:r>
              <m:rPr>
                <m:sty m:val="i"/>
              </m:rPr>
              <m:t>ω</m:t>
            </m:r>
          </m:e>
          <m:sub>
            <m:r>
              <m:rPr>
                <m:sty m:val="p"/>
              </m:rPr>
              <m:t>0</m:t>
            </m:r>
          </m:sub>
        </m:sSub>
      </m:oMath>
      <w:r>
        <w:rPr/>
        <w:t xml:space="preserve">.</w:t>
      </w:r>
      <w:r>
        <w:rPr/>
        <w:br w:type="textWrapping"/>
      </w:r>
      <w:r>
        <w:rPr>
          <w:rFonts w:eastAsia="Georgia" w:cs="Georgia" w:ascii="Georgia" w:hAnsi="Georgia"/>
        </w:rPr>
        <w:t xml:space="preserve">Q21. En utilisant les résultats établis dans le II, montrer qu'on peut réécrire</w:t>
      </w:r>
    </w:p>
    <w:p>
      <w:pPr>
        <w:spacing w:after="220" w:lineRule="auto"/>
      </w:pPr>
      <m:oMathPara>
        <m:oMath>
          <m:bar>
            <m:barPr/>
            <m:e>
              <m:r>
                <m:rPr>
                  <m:sty m:val="i"/>
                </m:rPr>
                <m:t>Y</m:t>
              </m:r>
            </m:e>
          </m:bar>
          <m:r>
            <m:rPr>
              <m:sty m:val="p"/>
            </m:rPr>
            <m:t>=</m:t>
          </m:r>
          <m:f>
            <m:fPr>
              <m:ctrlPr>
                <w:rPr>
                  <w:rFonts w:ascii="Cambria Math" w:hAnsi="Cambria Math"/>
                </w:rPr>
              </m:ctrlPr>
            </m:fPr>
            <m:num>
              <m:r>
                <m:rPr>
                  <m:sty m:val="p"/>
                </m:rPr>
                <m:t>1</m:t>
              </m:r>
            </m:num>
            <m:den>
              <m:r>
                <m:rPr>
                  <m:sty m:val="i"/>
                </m:rPr>
                <m:t>j</m:t>
              </m:r>
              <m:sSub>
                <m:sSubPr/>
                <m:e>
                  <m:r>
                    <m:rPr>
                      <m:sty m:val="i"/>
                    </m:rPr>
                    <m:t>L</m:t>
                  </m:r>
                </m:e>
                <m:sub>
                  <m:r>
                    <m:rPr>
                      <m:sty m:val="p"/>
                    </m:rPr>
                    <m:t>3</m:t>
                  </m:r>
                </m:sub>
              </m:sSub>
              <m:sSub>
                <m:sSubPr/>
                <m:e>
                  <m:r>
                    <m:rPr>
                      <m:sty m:val="i"/>
                    </m:rPr>
                    <m:t>ω</m:t>
                  </m:r>
                </m:e>
                <m:sub>
                  <m:r>
                    <m:rPr>
                      <m:sty m:val="p"/>
                    </m:rPr>
                    <m:t>0</m:t>
                  </m:r>
                </m:sub>
              </m:sSub>
            </m:den>
          </m:f>
          <m:r>
            <m:rPr>
              <m:sty m:val="p"/>
            </m:rPr>
            <m:t>+</m:t>
          </m:r>
          <m:f>
            <m:fPr>
              <m:ctrlPr>
                <w:rPr>
                  <w:rFonts w:ascii="Cambria Math" w:hAnsi="Cambria Math"/>
                </w:rPr>
              </m:ctrlPr>
            </m:fPr>
            <m:num>
              <m:sSubSup>
                <m:sSubSupPr/>
                <m:e>
                  <m:r>
                    <m:rPr>
                      <m:sty m:val="i"/>
                    </m:rPr>
                    <m:t>N</m:t>
                  </m:r>
                </m:e>
                <m:sub>
                  <m:r>
                    <m:rPr>
                      <m:sty m:val="p"/>
                    </m:rPr>
                    <m:t>4</m:t>
                  </m:r>
                </m:sub>
                <m:sup>
                  <m:r>
                    <m:rPr>
                      <m:sty m:val="p"/>
                    </m:rPr>
                    <m:t>2</m:t>
                  </m:r>
                </m:sup>
              </m:sSubSup>
            </m:num>
            <m:den>
              <m:sSub>
                <m:sSubPr/>
                <m:e>
                  <m:r>
                    <m:rPr>
                      <m:sty m:val="i"/>
                    </m:rPr>
                    <m:t>R</m:t>
                  </m:r>
                </m:e>
                <m:sub>
                  <m:r>
                    <m:rPr>
                      <m:sty m:val="i"/>
                    </m:rPr>
                    <m:t>m</m:t>
                  </m:r>
                </m:sub>
              </m:sSub>
            </m:den>
          </m:f>
          <m:r>
            <m:rPr>
              <m:sty m:val="p"/>
            </m:rPr>
            <m:t>.</m:t>
          </m:r>
        </m:oMath>
      </m:oMathPara>
    </w:p>
    <w:p>
      <w:pPr>
        <w:spacing w:line="271" w:before="330" w:lineRule="auto"/>
      </w:pPr>
      <w:r>
        <w:rPr>
          <w:rFonts w:eastAsia="Georgia" w:cs="Georgia" w:ascii="Georgia" w:hAnsi="Georgia"/>
          <w:b/>
          <w:sz w:val="42"/>
        </w:rPr>
        <w:t xml:space="preserve">IV - Étude du circuit de mesure complet</w:t>
      </w:r>
    </w:p>
    <w:p>
      <w:pPr>
        <w:spacing w:after="220" w:lineRule="auto"/>
      </w:pPr>
      <w:r>
        <w:rPr>
          <w:rFonts w:eastAsia="Georgia" w:cs="Georgia" w:ascii="Georgia" w:hAnsi="Georgia"/>
        </w:rPr>
        <w:t xml:space="preserve">D'après la relation </w:t>
      </w:r>
      <m:oMath>
        <m:sSub>
          <m:sSubPr/>
          <m:e>
            <m:bar>
              <m:barPr/>
              <m:e>
                <m:r>
                  <m:rPr>
                    <m:sty m:val="i"/>
                  </m:rPr>
                  <m:t>i</m:t>
                </m:r>
              </m:e>
            </m:bar>
          </m:e>
          <m:sub>
            <m:r>
              <m:rPr>
                <m:sty m:val="i"/>
              </m:rPr>
              <m:t>e</m:t>
            </m:r>
          </m:sub>
        </m:sSub>
        <m:r>
          <m:rPr>
            <m:sty m:val="p"/>
          </m:rPr>
          <m:t>=</m:t>
        </m:r>
        <m:bar>
          <m:barPr/>
          <m:e>
            <m:r>
              <m:rPr>
                <m:sty m:val="i"/>
              </m:rPr>
              <m:t>Y</m:t>
            </m:r>
          </m:e>
        </m:bar>
        <m:r>
          <m:rPr>
            <m:sty m:val="p"/>
          </m:rPr>
          <m:t>⋅</m:t>
        </m:r>
        <m:sSub>
          <m:sSubPr/>
          <m:e>
            <m:bar>
              <m:barPr/>
              <m:e>
                <m:r>
                  <m:rPr>
                    <m:sty m:val="i"/>
                  </m:rPr>
                  <m:t>u</m:t>
                </m:r>
              </m:e>
            </m:bar>
          </m:e>
          <m:sub>
            <m:r>
              <m:rPr>
                <m:sty m:val="p"/>
              </m:rPr>
              <m:t>3</m:t>
            </m:r>
          </m:sub>
        </m:sSub>
      </m:oMath>
      <w:r>
        <w:rPr>
          <w:rFonts w:eastAsia="Georgia" w:cs="Georgia" w:ascii="Georgia" w:hAnsi="Georgia"/>
        </w:rPr>
        <w:t xml:space="preserve"> établie précédemment, le circuit de mesure complet est équivalent au schéma représenté figure 7 dans lequel </w:t>
      </w:r>
      <m:oMath>
        <m:bar>
          <m:barPr/>
          <m:e>
            <m:r>
              <m:rPr>
                <m:sty m:val="i"/>
              </m:rPr>
              <m:t>Z</m:t>
            </m:r>
          </m:e>
        </m:bar>
        <m:r>
          <m:rPr>
            <m:sty m:val="p"/>
          </m:rPr>
          <m:t>=</m:t>
        </m:r>
        <m:r>
          <m:rPr>
            <m:sty m:val="p"/>
          </m:rPr>
          <m:t>1</m:t>
        </m:r>
        <m:r>
          <m:rPr>
            <m:sty m:val="p"/>
          </m:rPr>
          <m:t>/</m:t>
        </m:r>
        <m:bar>
          <m:barPr/>
          <m:e>
            <m:r>
              <m:rPr>
                <m:sty m:val="i"/>
              </m:rPr>
              <m:t>Y</m:t>
            </m:r>
          </m:e>
        </m:bar>
      </m:oMath>
      <w:r>
        <w:rPr/>
        <w:t xml:space="preserve">.</w:t>
      </w:r>
    </w:p>
    <w:p>
      <w:pPr>
        <w:spacing w:lineRule="auto"/>
        <w:jc w:val="center"/>
      </w:pPr>
      <w:r>
        <w:rPr/>
        <w:drawing>
          <wp:inline distB="0" distL="0" distR="0" distT="0">
            <wp:extent cx="5486400" cy="2283402"/>
            <wp:effectExtent b="0" l="0" r="0" t="0"/>
            <wp:docPr id="7" name="image-860de7b84038b98b45555f42ab453e28677b83ec.jpg"/>
            <a:graphic>
              <a:graphicData uri="http://schemas.openxmlformats.org/drawingml/2006/picture">
                <pic:pic>
                  <pic:nvPicPr>
                    <pic:cNvPr id="7" name="image-860de7b84038b98b45555f42ab453e28677b83ec.jpg" descr=""/>
                    <pic:cNvPicPr/>
                  </pic:nvPicPr>
                  <pic:blipFill>
                    <a:blip r:embed="rId11" cstate="print"/>
                    <a:srcRect b="0" l="0" r="0" t="0"/>
                    <a:stretch>
                      <a:fillRect/>
                    </a:stretch>
                  </pic:blipFill>
                  <pic:spPr>
                    <a:xfrm>
                      <a:off x="0" y="0"/>
                      <a:ext cx="5486400" cy="2283402"/>
                    </a:xfrm>
                    <a:prstGeom prst="rect"/>
                  </pic:spPr>
                </pic:pic>
              </a:graphicData>
            </a:graphic>
          </wp:inline>
        </w:drawing>
      </w:r>
    </w:p>
    <w:p>
      <w:pPr>
        <w:spacing w:lineRule="auto"/>
      </w:pPr>
      <w:r>
        <w:rPr>
          <w:rFonts w:eastAsia="Georgia" w:cs="Georgia" w:ascii="Georgia" w:hAnsi="Georgia"/>
        </w:rPr>
        <w:t xml:space="preserve">Figure 7 - Schéma électrique équivalent du circuit de mesure complet</w:t>
      </w:r>
    </w:p>
    <w:p>
      <w:pPr>
        <w:spacing w:after="220" w:lineRule="auto"/>
      </w:pPr>
      <w:r>
        <w:rPr>
          <w:rFonts w:eastAsia="Georgia" w:cs="Georgia" w:ascii="Georgia" w:hAnsi="Georgia"/>
        </w:rPr>
        <w:t xml:space="preserve">Q22. Déterminer la relation entre </w:t>
      </w:r>
      <m:oMath>
        <m:sSub>
          <m:sSubPr/>
          <m:e>
            <m:bar>
              <m:barPr/>
              <m:e>
                <m:r>
                  <m:rPr>
                    <m:sty m:val="i"/>
                  </m:rPr>
                  <m:t>u</m:t>
                </m:r>
              </m:e>
            </m:bar>
          </m:e>
          <m:sub>
            <m:r>
              <m:rPr>
                <m:sty m:val="p"/>
              </m:rPr>
              <m:t>2</m:t>
            </m:r>
          </m:sub>
        </m:sSub>
        <m:r>
          <m:rPr>
            <m:sty m:val="p"/>
          </m:rPr>
          <m:t>,</m:t>
        </m:r>
        <m:sSub>
          <m:sSubPr/>
          <m:e>
            <m:bar>
              <m:barPr/>
              <m:e>
                <m:r>
                  <m:rPr>
                    <m:sty m:val="i"/>
                  </m:rPr>
                  <m:t>u</m:t>
                </m:r>
              </m:e>
            </m:bar>
          </m:e>
          <m:sub>
            <m:r>
              <m:rPr>
                <m:sty m:val="p"/>
              </m:rPr>
              <m:t>3</m:t>
            </m:r>
          </m:sub>
        </m:sSub>
        <m:r>
          <m:rPr>
            <m:sty m:val="p"/>
          </m:rPr>
          <m:t>,</m:t>
        </m:r>
        <m:sSub>
          <m:sSubPr/>
          <m:e>
            <m:r>
              <m:rPr>
                <m:sty m:val="i"/>
              </m:rPr>
              <m:t>R</m:t>
            </m:r>
          </m:e>
          <m:sub>
            <m:r>
              <m:rPr>
                <m:sty m:val="i"/>
              </m:rPr>
              <m:t>e</m:t>
            </m:r>
          </m:sub>
        </m:sSub>
      </m:oMath>
      <w:r>
        <w:rPr/>
        <w:t xml:space="preserve"> et </w:t>
      </w:r>
      <m:oMath>
        <m:bar>
          <m:barPr/>
          <m:e>
            <m:r>
              <m:rPr>
                <m:sty m:val="i"/>
              </m:rPr>
              <m:t>Y</m:t>
            </m:r>
          </m:e>
        </m:bar>
      </m:oMath>
      <w:r>
        <w:rPr/>
        <w:t xml:space="preserve">.</w:t>
      </w:r>
      <w:r>
        <w:rPr/>
        <w:br w:type="textWrapping"/>
      </w:r>
      <w:r>
        <w:rPr>
          <w:rFonts w:eastAsia="Georgia" w:cs="Georgia" w:ascii="Georgia" w:hAnsi="Georgia"/>
        </w:rPr>
        <w:t xml:space="preserve">Q23. Montrer à l'aide des résultats précédents que</w:t>
      </w:r>
    </w:p>
    <w:p>
      <w:pPr>
        <w:spacing w:after="220" w:lineRule="auto"/>
      </w:pPr>
      <m:oMathPara>
        <m:oMath>
          <m:sSub>
            <m:sSubPr/>
            <m:e>
              <m:bar>
                <m:barPr/>
                <m:e>
                  <m:r>
                    <m:rPr>
                      <m:sty m:val="i"/>
                    </m:rPr>
                    <m:t>u</m:t>
                  </m:r>
                </m:e>
              </m:bar>
            </m:e>
            <m:sub>
              <m:r>
                <m:rPr>
                  <m:sty m:val="p"/>
                </m:rPr>
                <m:t>1</m:t>
              </m:r>
            </m:sub>
          </m:sSub>
          <m:r>
            <m:rPr>
              <m:sty m:val="p"/>
            </m:rPr>
            <m:t>=</m:t>
          </m:r>
          <m:r>
            <m:rPr>
              <m:sty m:val="p"/>
            </m:rPr>
            <m:t>−</m:t>
          </m:r>
          <m:f>
            <m:fPr>
              <m:ctrlPr>
                <w:rPr>
                  <w:rFonts w:ascii="Cambria Math" w:hAnsi="Cambria Math"/>
                </w:rPr>
              </m:ctrlPr>
            </m:fPr>
            <m:num>
              <m:sSub>
                <m:sSubPr/>
                <m:e>
                  <m:r>
                    <m:rPr>
                      <m:sty m:val="i"/>
                    </m:rPr>
                    <m:t>N</m:t>
                  </m:r>
                </m:e>
                <m:sub>
                  <m:r>
                    <m:rPr>
                      <m:sty m:val="p"/>
                    </m:rPr>
                    <m:t>1</m:t>
                  </m:r>
                </m:sub>
              </m:sSub>
            </m:num>
            <m:den>
              <m:sSub>
                <m:sSubPr/>
                <m:e>
                  <m:r>
                    <m:rPr>
                      <m:sty m:val="i"/>
                    </m:rPr>
                    <m:t>N</m:t>
                  </m:r>
                </m:e>
                <m:sub>
                  <m:r>
                    <m:rPr>
                      <m:sty m:val="p"/>
                    </m:rPr>
                    <m:t>4</m:t>
                  </m:r>
                </m:sub>
              </m:sSub>
            </m:den>
          </m:f>
          <m:d>
            <m:dPr>
              <m:begChr m:val="("/>
              <m:endChr m:val=")"/>
              <m:ctrlPr>
                <w:rPr>
                  <w:rFonts w:ascii="Cambria Math" w:hAnsi="Cambria Math"/>
                </w:rPr>
              </m:ctrlPr>
            </m:dPr>
            <m:e>
              <m:r>
                <m:rPr>
                  <m:sty m:val="p"/>
                </m:rPr>
                <m:t>1</m:t>
              </m:r>
              <m:r>
                <m:rPr>
                  <m:sty m:val="p"/>
                </m:rPr>
                <m:t>+</m:t>
              </m:r>
              <m:sSub>
                <m:sSubPr/>
                <m:e>
                  <m:r>
                    <m:rPr>
                      <m:sty m:val="i"/>
                    </m:rPr>
                    <m:t>R</m:t>
                  </m:r>
                </m:e>
                <m:sub>
                  <m:r>
                    <m:rPr>
                      <m:sty m:val="i"/>
                    </m:rPr>
                    <m:t>e</m:t>
                  </m:r>
                </m:sub>
              </m:sSub>
              <m:bar>
                <m:barPr/>
                <m:e>
                  <m:r>
                    <m:rPr>
                      <m:sty m:val="i"/>
                    </m:rPr>
                    <m:t>Y</m:t>
                  </m:r>
                </m:e>
              </m:bar>
            </m:e>
          </m:d>
          <m:sSub>
            <m:sSubPr/>
            <m:e>
              <m:r>
                <m:rPr>
                  <m:sty m:val="i"/>
                </m:rPr>
                <m:t>R</m:t>
              </m:r>
            </m:e>
            <m:sub>
              <m:r>
                <m:rPr>
                  <m:sty m:val="i"/>
                </m:rPr>
                <m:t>m</m:t>
              </m:r>
            </m:sub>
          </m:sSub>
          <m:sSub>
            <m:sSubPr/>
            <m:e>
              <m:bar>
                <m:barPr/>
                <m:e>
                  <m:r>
                    <m:rPr>
                      <m:sty m:val="i"/>
                    </m:rPr>
                    <m:t>i</m:t>
                  </m:r>
                </m:e>
              </m:bar>
            </m:e>
            <m:sub>
              <m:r>
                <m:rPr>
                  <m:sty m:val="p"/>
                </m:rPr>
                <m:t>4</m:t>
              </m:r>
            </m:sub>
          </m:sSub>
          <m:r>
            <m:rPr>
              <m:sty m:val="p"/>
            </m:rPr>
            <m:t>.</m:t>
          </m:r>
        </m:oMath>
      </m:oMathPara>
    </w:p>
    <w:p>
      <w:pPr>
        <w:spacing w:after="220" w:lineRule="auto"/>
      </w:pPr>
      <w:r>
        <w:rPr>
          <w:rFonts w:eastAsia="Georgia" w:cs="Georgia" w:ascii="Georgia" w:hAnsi="Georgia"/>
        </w:rPr>
        <w:t xml:space="preserve">Q24. Dans la limite où </w:t>
      </w:r>
      <m:oMath>
        <m:sSub>
          <m:sSubPr/>
          <m:e>
            <m:r>
              <m:rPr>
                <m:sty m:val="i"/>
              </m:rPr>
              <m:t>R</m:t>
            </m:r>
          </m:e>
          <m:sub>
            <m:r>
              <m:rPr>
                <m:sty m:val="i"/>
              </m:rPr>
              <m:t>m</m:t>
            </m:r>
          </m:sub>
        </m:sSub>
      </m:oMath>
      <w:r>
        <w:rPr>
          <w:rFonts w:eastAsia="Georgia" w:cs="Georgia" w:ascii="Georgia" w:hAnsi="Georgia"/>
        </w:rPr>
        <w:t xml:space="preserve"> tend vers 0 , montrer que l'intensité </w:t>
      </w:r>
      <m:oMath>
        <m:sSub>
          <m:sSubPr/>
          <m:e>
            <m:r>
              <m:rPr>
                <m:sty m:val="i"/>
              </m:rPr>
              <m:t>i</m:t>
            </m:r>
          </m:e>
          <m:sub>
            <m:r>
              <m:rPr>
                <m:sty m:val="p"/>
              </m:rPr>
              <m:t>4</m:t>
            </m:r>
          </m:sub>
        </m:sSub>
        <m:r>
          <m:rPr>
            <m:sty m:val="p"/>
          </m:rPr>
          <m:t>(</m:t>
        </m:r>
        <m:r>
          <m:rPr>
            <m:sty m:val="i"/>
          </m:rPr>
          <m:t>t</m:t>
        </m:r>
        <m:r>
          <m:rPr>
            <m:sty m:val="p"/>
          </m:rPr>
          <m:t>)</m:t>
        </m:r>
      </m:oMath>
      <w:r>
        <w:rPr/>
        <w:t xml:space="preserve"> tend vers</w:t>
      </w:r>
    </w:p>
    <w:p>
      <w:pPr>
        <w:spacing w:after="220" w:lineRule="auto"/>
      </w:pPr>
      <m:oMathPara>
        <m:oMath>
          <m:sSub>
            <m:sSubPr/>
            <m:e>
              <m:r>
                <m:rPr>
                  <m:sty m:val="i"/>
                </m:rPr>
                <m:t>i</m:t>
              </m:r>
            </m:e>
            <m:sub>
              <m:r>
                <m:rPr>
                  <m:sty m:val="p"/>
                </m:rPr>
                <m:t>4</m:t>
              </m:r>
              <m:r>
                <m:rPr>
                  <m:sty m:val="p"/>
                </m:rPr>
                <m:t>,</m:t>
              </m:r>
              <m:r>
                <m:rPr>
                  <m:sty m:val="p"/>
                </m:rPr>
                <m:t>lim</m:t>
              </m:r>
            </m:sub>
          </m:sSub>
          <m:r>
            <m:rPr>
              <m:sty m:val="p"/>
            </m:rPr>
            <m:t>(</m:t>
          </m:r>
          <m:r>
            <m:rPr>
              <m:sty m:val="i"/>
            </m:rPr>
            <m:t>t</m:t>
          </m:r>
          <m:r>
            <m:rPr>
              <m:sty m:val="p"/>
            </m:rPr>
            <m:t>)</m:t>
          </m:r>
          <m:r>
            <m:rPr>
              <m:sty m:val="p"/>
            </m:rPr>
            <m:t>=</m:t>
          </m:r>
          <m:r>
            <m:rPr>
              <m:sty m:val="p"/>
            </m:rPr>
            <m:t>−</m:t>
          </m:r>
          <m:f>
            <m:fPr>
              <m:ctrlPr>
                <w:rPr>
                  <w:rFonts w:ascii="Cambria Math" w:hAnsi="Cambria Math"/>
                </w:rPr>
              </m:ctrlPr>
            </m:fPr>
            <m:num>
              <m:r>
                <m:rPr>
                  <m:sty m:val="p"/>
                </m:rPr>
                <m:t>1</m:t>
              </m:r>
            </m:num>
            <m:den>
              <m:sSub>
                <m:sSubPr/>
                <m:e>
                  <m:r>
                    <m:rPr>
                      <m:sty m:val="i"/>
                    </m:rPr>
                    <m:t>N</m:t>
                  </m:r>
                </m:e>
                <m:sub>
                  <m:r>
                    <m:rPr>
                      <m:sty m:val="p"/>
                    </m:rPr>
                    <m:t>1</m:t>
                  </m:r>
                </m:sub>
              </m:sSub>
              <m:sSub>
                <m:sSubPr/>
                <m:e>
                  <m:r>
                    <m:rPr>
                      <m:sty m:val="i"/>
                    </m:rPr>
                    <m:t>N</m:t>
                  </m:r>
                </m:e>
                <m:sub>
                  <m:r>
                    <m:rPr>
                      <m:sty m:val="p"/>
                    </m:rPr>
                    <m:t>4</m:t>
                  </m:r>
                </m:sub>
              </m:sSub>
              <m:sSub>
                <m:sSubPr/>
                <m:e>
                  <m:r>
                    <m:rPr>
                      <m:sty m:val="i"/>
                    </m:rPr>
                    <m:t>R</m:t>
                  </m:r>
                </m:e>
                <m:sub>
                  <m:r>
                    <m:rPr>
                      <m:sty m:val="i"/>
                    </m:rPr>
                    <m:t>e</m:t>
                  </m:r>
                </m:sub>
              </m:sSub>
            </m:den>
          </m:f>
          <m:sSub>
            <m:sSubPr/>
            <m:e>
              <m:r>
                <m:rPr>
                  <m:sty m:val="i"/>
                </m:rPr>
                <m:t>u</m:t>
              </m:r>
            </m:e>
            <m:sub>
              <m:r>
                <m:rPr>
                  <m:sty m:val="p"/>
                </m:rPr>
                <m:t>1</m:t>
              </m:r>
            </m:sub>
          </m:sSub>
          <m:r>
            <m:rPr>
              <m:sty m:val="p"/>
            </m:rPr>
            <m:t>(</m:t>
          </m:r>
          <m:r>
            <m:rPr>
              <m:sty m:val="i"/>
            </m:rPr>
            <m:t>t</m:t>
          </m:r>
          <m:r>
            <m:rPr>
              <m:sty m:val="p"/>
            </m:rPr>
            <m:t>)</m:t>
          </m:r>
          <m:r>
            <m:rPr>
              <m:sty m:val="p"/>
            </m:rPr>
            <m:t>.</m:t>
          </m:r>
        </m:oMath>
      </m:oMathPara>
    </w:p>
    <w:p>
      <w:pPr>
        <w:spacing w:after="220" w:lineRule="auto"/>
      </w:pPr>
      <w:r>
        <w:rPr/>
        <w:t xml:space="preserve">Commenter.</w:t>
      </w:r>
    </w:p>
    <w:p>
      <w:pPr>
        <w:spacing w:line="271" w:before="330" w:lineRule="auto"/>
      </w:pPr>
      <w:r>
        <w:rPr>
          <w:rFonts w:eastAsia="Georgia" w:cs="Georgia" w:ascii="Georgia" w:hAnsi="Georgia"/>
          <w:b/>
          <w:sz w:val="42"/>
        </w:rPr>
        <w:t xml:space="preserve">V - Étude du convertisseur courant-tension</w:t>
      </w:r>
    </w:p>
    <w:p>
      <w:pPr>
        <w:spacing w:after="220" w:lineRule="auto"/>
      </w:pPr>
      <w:r>
        <w:rPr/>
        <w:t xml:space="preserve">Pour mesurer le courant </w:t>
      </w:r>
      <m:oMath>
        <m:sSub>
          <m:sSubPr/>
          <m:e>
            <m:r>
              <m:rPr>
                <m:sty m:val="i"/>
              </m:rPr>
              <m:t>i</m:t>
            </m:r>
          </m:e>
          <m:sub>
            <m:r>
              <m:rPr>
                <m:sty m:val="p"/>
              </m:rPr>
              <m:t>4</m:t>
            </m:r>
            <m:r>
              <m:rPr>
                <m:sty m:val="p"/>
              </m:rPr>
              <m:t>,</m:t>
            </m:r>
            <m:r>
              <m:rPr>
                <m:nor/>
              </m:rPr>
              <m:t> lim </m:t>
            </m:r>
          </m:sub>
        </m:sSub>
      </m:oMath>
      <w:r>
        <w:rPr>
          <w:rFonts w:eastAsia="Georgia" w:cs="Georgia" w:ascii="Georgia" w:hAnsi="Georgia"/>
        </w:rPr>
        <w:t xml:space="preserve"> de façon simple, on propose de remplacer la résistance </w:t>
      </w:r>
      <m:oMath>
        <m:sSub>
          <m:sSubPr/>
          <m:e>
            <m:r>
              <m:rPr>
                <m:sty m:val="i"/>
              </m:rPr>
              <m:t>R</m:t>
            </m:r>
          </m:e>
          <m:sub>
            <m:r>
              <m:rPr>
                <m:sty m:val="i"/>
              </m:rPr>
              <m:t>m</m:t>
            </m:r>
          </m:sub>
        </m:sSub>
      </m:oMath>
      <w:r>
        <w:rPr>
          <w:rFonts w:eastAsia="Georgia" w:cs="Georgia" w:ascii="Georgia" w:hAnsi="Georgia"/>
        </w:rPr>
        <w:t xml:space="preserve"> par le circuit schématisé en figure 8, dans lequel l'ALI est supposé idéal et fonctionne en régime linéaire.</w:t>
      </w:r>
    </w:p>
    <w:p>
      <w:pPr>
        <w:spacing w:lineRule="auto"/>
        <w:jc w:val="center"/>
      </w:pPr>
      <w:r>
        <w:rPr/>
        <w:drawing>
          <wp:inline distB="0" distL="0" distR="0" distT="0">
            <wp:extent cx="4143375" cy="3514725"/>
            <wp:effectExtent b="0" l="0" r="0" t="0"/>
            <wp:docPr id="8" name="image-b2aef8bd8f50b4b0a272ca2f6d488f12ed81e3b2.jpg"/>
            <a:graphic>
              <a:graphicData uri="http://schemas.openxmlformats.org/drawingml/2006/picture">
                <pic:pic>
                  <pic:nvPicPr>
                    <pic:cNvPr id="8" name="image-b2aef8bd8f50b4b0a272ca2f6d488f12ed81e3b2.jpg" descr=""/>
                    <pic:cNvPicPr/>
                  </pic:nvPicPr>
                  <pic:blipFill>
                    <a:blip r:embed="rId12" cstate="print"/>
                    <a:srcRect b="0" l="0" r="0" t="0"/>
                    <a:stretch>
                      <a:fillRect/>
                    </a:stretch>
                  </pic:blipFill>
                  <pic:spPr>
                    <a:xfrm>
                      <a:off x="0" y="0"/>
                      <a:ext cx="4143375" cy="3514725"/>
                    </a:xfrm>
                    <a:prstGeom prst="rect"/>
                  </pic:spPr>
                </pic:pic>
              </a:graphicData>
            </a:graphic>
          </wp:inline>
        </w:drawing>
      </w:r>
    </w:p>
    <w:p>
      <w:pPr>
        <w:spacing w:lineRule="auto"/>
      </w:pPr>
      <w:r>
        <w:rPr>
          <w:rFonts w:eastAsia="Georgia" w:cs="Georgia" w:ascii="Georgia" w:hAnsi="Georgia"/>
        </w:rPr>
        <w:t xml:space="preserve">Figure 8 - Schéma d'un convertisseur courant-tension</w:t>
      </w:r>
    </w:p>
    <w:p>
      <w:pPr>
        <w:spacing w:after="220" w:lineRule="auto"/>
      </w:pPr>
      <w:r>
        <w:rPr/>
        <w:t xml:space="preserve">Q25. Montrer que le montage permet une conversion du courant </w:t>
      </w:r>
      <m:oMath>
        <m:sSub>
          <m:sSubPr/>
          <m:e>
            <m:r>
              <m:rPr>
                <m:sty m:val="i"/>
              </m:rPr>
              <m:t>i</m:t>
            </m:r>
          </m:e>
          <m:sub>
            <m:r>
              <m:rPr>
                <m:sty m:val="p"/>
              </m:rPr>
              <m:t>4</m:t>
            </m:r>
            <m:r>
              <m:rPr>
                <m:sty m:val="p"/>
              </m:rPr>
              <m:t>,</m:t>
            </m:r>
            <m:r>
              <m:rPr>
                <m:nor/>
              </m:rPr>
              <m:t> lim </m:t>
            </m:r>
          </m:sub>
        </m:sSub>
      </m:oMath>
      <w:r>
        <w:rPr/>
        <w:t xml:space="preserve"> en une tension </w:t>
      </w:r>
      <m:oMath>
        <m:sSub>
          <m:sSubPr/>
          <m:e>
            <m:r>
              <m:rPr>
                <m:sty m:val="i"/>
              </m:rPr>
              <m:t>v</m:t>
            </m:r>
          </m:e>
          <m:sub>
            <m:r>
              <m:rPr>
                <m:sty m:val="i"/>
              </m:rPr>
              <m:t>m</m:t>
            </m:r>
          </m:sub>
        </m:sSub>
      </m:oMath>
      <w:r>
        <w:rPr/>
        <w:t xml:space="preserve">.</w:t>
      </w:r>
      <w:r>
        <w:rPr/>
        <w:br w:type="textWrapping"/>
      </w:r>
      <w:r>
        <w:rPr>
          <w:rFonts w:eastAsia="Georgia" w:cs="Georgia" w:ascii="Georgia" w:hAnsi="Georgia"/>
        </w:rPr>
        <w:t xml:space="preserve">Q26. Commenter l'intérêt d'utiliser ce montage, en calculant notamment sa résistance d'entrée.</w:t>
      </w:r>
      <w:r>
        <w:rPr/>
        <w:br w:type="textWrapping"/>
      </w:r>
      <w:r>
        <w:rPr>
          <w:rFonts w:eastAsia="Georgia" w:cs="Georgia" w:ascii="Georgia" w:hAnsi="Georgia"/>
        </w:rPr>
        <w:t xml:space="preserve">Q27. Lorsqu'il est intégré dans le circuit de la figure 4, que vaut le courant noté </w:t>
      </w:r>
      <m:oMath>
        <m:sSub>
          <m:sSubPr/>
          <m:e>
            <m:r>
              <m:rPr>
                <m:sty m:val="i"/>
              </m:rPr>
              <m:t>i</m:t>
            </m:r>
          </m:e>
          <m:sub>
            <m:r>
              <m:rPr>
                <m:sty m:val="i"/>
              </m:rPr>
              <m:t>m</m:t>
            </m:r>
          </m:sub>
        </m:sSub>
      </m:oMath>
      <w:r>
        <w:rPr>
          <w:rFonts w:eastAsia="Georgia" w:cs="Georgia" w:ascii="Georgia" w:hAnsi="Georgia"/>
        </w:rPr>
        <w:t xml:space="preserve"> sur le schéma de la figure 8 ? D'où vient-il?</w:t>
      </w:r>
    </w:p>
    <w:p>
      <w:pPr>
        <w:spacing w:line="271" w:before="330" w:lineRule="auto"/>
      </w:pPr>
      <w:r>
        <w:rPr>
          <w:rFonts w:eastAsia="Georgia" w:cs="Georgia" w:ascii="Georgia" w:hAnsi="Georgia"/>
          <w:b/>
          <w:sz w:val="42"/>
        </w:rPr>
        <w:t xml:space="preserve">VI - Étalonnage du capteur</w:t>
      </w:r>
    </w:p>
    <w:p>
      <w:pPr>
        <w:spacing w:after="220" w:lineRule="auto"/>
      </w:pPr>
      <w:r>
        <w:rPr>
          <w:rFonts w:eastAsia="Georgia" w:cs="Georgia" w:ascii="Georgia" w:hAnsi="Georgia"/>
        </w:rPr>
        <w:t xml:space="preserve">Pour étalonner le conductimètre ainsi formé, on le plonge dans deux solutions :</w:t>
      </w:r>
    </w:p>
    <w:p>
      <w:pPr>
        <w:numPr>
          <w:ilvl w:val="0"/>
          <w:numId w:val="1"/>
        </w:numPr>
        <w:spacing w:lineRule="auto"/>
      </w:pPr>
      <w:r>
        <w:rPr>
          <w:rFonts w:eastAsia="Georgia" w:cs="Georgia" w:ascii="Georgia" w:hAnsi="Georgia"/>
        </w:rPr>
        <w:t xml:space="preserve">la première est réalisée en saturant de l'eau distillée en sulfate de calcium </w:t>
      </w:r>
      <m:oMath>
        <m:sSub>
          <m:sSubPr/>
          <m:e>
            <m:r>
              <m:rPr>
                <m:sty m:val="p"/>
              </m:rPr>
              <m:t>CaSO</m:t>
            </m:r>
          </m:e>
          <m:sub>
            <m:r>
              <m:rPr>
                <m:sty m:val="p"/>
              </m:rPr>
              <m:t>4</m:t>
            </m:r>
          </m:sub>
        </m:sSub>
      </m:oMath>
      <w:r>
        <w:rPr>
          <w:rFonts w:eastAsia="Georgia" w:cs="Georgia" w:ascii="Georgia" w:hAnsi="Georgia"/>
        </w:rPr>
        <w:t xml:space="preserve">, à pH neutre. On mesure alors une amplitude de </w:t>
      </w:r>
      <m:oMath>
        <m:sSub>
          <m:sSubPr/>
          <m:e>
            <m:r>
              <m:rPr>
                <m:sty m:val="i"/>
              </m:rPr>
              <m:t>v</m:t>
            </m:r>
          </m:e>
          <m:sub>
            <m:r>
              <m:rPr>
                <m:sty m:val="i"/>
              </m:rPr>
              <m:t>m</m:t>
            </m:r>
          </m:sub>
        </m:sSub>
      </m:oMath>
      <w:r>
        <w:rPr>
          <w:rFonts w:eastAsia="Georgia" w:cs="Georgia" w:ascii="Georgia" w:hAnsi="Georgia"/>
        </w:rPr>
        <w:t xml:space="preserve"> égale à </w:t>
      </w:r>
      <m:oMath>
        <m:sSub>
          <m:sSubPr/>
          <m:e>
            <m:r>
              <m:rPr>
                <m:sty m:val="i"/>
              </m:rPr>
              <m:t>V</m:t>
            </m:r>
          </m:e>
          <m:sub>
            <m:r>
              <m:rPr>
                <m:sty m:val="i"/>
              </m:rPr>
              <m:t>m</m:t>
            </m:r>
            <m:r>
              <m:rPr>
                <m:sty m:val="p"/>
              </m:rPr>
              <m:t>1</m:t>
            </m:r>
          </m:sub>
        </m:sSub>
        <m:r>
          <m:rPr>
            <m:sty m:val="p"/>
          </m:rPr>
          <m:t>=</m:t>
        </m:r>
        <m:r>
          <m:rPr>
            <m:sty m:val="p"/>
          </m:rPr>
          <m:t>0</m:t>
        </m:r>
        <m:r>
          <m:rPr>
            <m:sty m:val="p"/>
          </m:rPr>
          <m:t>,</m:t>
        </m:r>
        <m:r>
          <m:rPr>
            <m:sty m:val="p"/>
          </m:rPr>
          <m:t>09</m:t>
        </m:r>
        <m:r>
          <m:rPr>
            <m:nor/>
          </m:rPr>
          <m:t xml:space="preserve"> </m:t>
        </m:r>
        <m:r>
          <m:rPr>
            <m:sty m:val="p"/>
          </m:rPr>
          <m:t>V</m:t>
        </m:r>
      </m:oMath>
      <w:r>
        <w:rPr/>
        <w:t xml:space="preserve">;</w:t>
      </w:r>
    </w:p>
    <w:p>
      <w:pPr>
        <w:numPr>
          <w:ilvl w:val="0"/>
          <w:numId w:val="1"/>
        </w:numPr>
        <w:spacing w:lineRule="auto"/>
      </w:pPr>
      <w:r>
        <w:rPr>
          <w:rFonts w:eastAsia="Georgia" w:cs="Georgia" w:ascii="Georgia" w:hAnsi="Georgia"/>
        </w:rPr>
        <w:t xml:space="preserve">la seconde est réalisée en saturant de l'eau distillée en permanganate de potassium </w:t>
      </w:r>
      <m:oMath>
        <m:sSub>
          <m:sSubPr/>
          <m:e>
            <m:r>
              <m:rPr>
                <m:sty m:val="p"/>
              </m:rPr>
              <m:t>KMnO</m:t>
            </m:r>
          </m:e>
          <m:sub>
            <m:r>
              <m:rPr>
                <m:sty m:val="p"/>
              </m:rPr>
              <m:t>4</m:t>
            </m:r>
          </m:sub>
        </m:sSub>
      </m:oMath>
      <w:r>
        <w:rPr>
          <w:rFonts w:eastAsia="Georgia" w:cs="Georgia" w:ascii="Georgia" w:hAnsi="Georgia"/>
        </w:rPr>
        <w:t xml:space="preserve">, à pH neutre. On mesure alors une amplitude de </w:t>
      </w:r>
      <m:oMath>
        <m:sSub>
          <m:sSubPr/>
          <m:e>
            <m:r>
              <m:rPr>
                <m:sty m:val="i"/>
              </m:rPr>
              <m:t>v</m:t>
            </m:r>
          </m:e>
          <m:sub>
            <m:r>
              <m:rPr>
                <m:sty m:val="i"/>
              </m:rPr>
              <m:t>m</m:t>
            </m:r>
          </m:sub>
        </m:sSub>
      </m:oMath>
      <w:r>
        <w:rPr>
          <w:rFonts w:eastAsia="Georgia" w:cs="Georgia" w:ascii="Georgia" w:hAnsi="Georgia"/>
        </w:rPr>
        <w:t xml:space="preserve"> égale à </w:t>
      </w:r>
      <m:oMath>
        <m:sSub>
          <m:sSubPr/>
          <m:e>
            <m:r>
              <m:rPr>
                <m:sty m:val="i"/>
              </m:rPr>
              <m:t>V</m:t>
            </m:r>
          </m:e>
          <m:sub>
            <m:r>
              <m:rPr>
                <m:sty m:val="i"/>
              </m:rPr>
              <m:t>m</m:t>
            </m:r>
            <m:r>
              <m:rPr>
                <m:sty m:val="p"/>
              </m:rPr>
              <m:t>2</m:t>
            </m:r>
          </m:sub>
        </m:sSub>
        <m:r>
          <m:rPr>
            <m:sty m:val="p"/>
          </m:rPr>
          <m:t>=</m:t>
        </m:r>
        <m:r>
          <m:rPr>
            <m:sty m:val="p"/>
          </m:rPr>
          <m:t>4</m:t>
        </m:r>
        <m:r>
          <m:rPr>
            <m:sty m:val="p"/>
          </m:rPr>
          <m:t>,</m:t>
        </m:r>
        <m:r>
          <m:rPr>
            <m:sty m:val="p"/>
          </m:rPr>
          <m:t>28</m:t>
        </m:r>
        <m:r>
          <m:rPr>
            <m:nor/>
          </m:rPr>
          <m:t xml:space="preserve"> </m:t>
        </m:r>
        <m:r>
          <m:rPr>
            <m:sty m:val="p"/>
          </m:rPr>
          <m:t>V</m:t>
        </m:r>
      </m:oMath>
      <w:r>
        <w:rPr/>
        <w:t xml:space="preserve">.</w:t>
      </w:r>
    </w:p>
    <w:p>
      <w:pPr>
        <w:spacing w:after="220" w:lineRule="auto"/>
      </w:pPr>
      <w:r>
        <w:rPr>
          <w:rFonts w:eastAsia="Georgia" w:cs="Georgia" w:ascii="Georgia" w:hAnsi="Georgia"/>
        </w:rPr>
        <w:t xml:space="preserve">Q28. Sachant que toutes les mesures ont été réalisées à </w:t>
      </w:r>
      <m:oMath>
        <m:sSup>
          <m:sSupPr/>
          <m:e>
            <m:r>
              <m:rPr>
                <m:sty m:val="p"/>
              </m:rPr>
              <m:t>25</m:t>
            </m:r>
          </m:e>
          <m:sup>
            <m:r>
              <m:rPr>
                <m:sty m:val="p"/>
              </m:rPr>
              <m:t>∘</m:t>
            </m:r>
          </m:sup>
        </m:sSup>
        <m:r>
          <m:rPr>
            <m:sty m:val="p"/>
          </m:rPr>
          <m:t>C</m:t>
        </m:r>
      </m:oMath>
      <w:r>
        <w:rPr>
          <w:rFonts w:eastAsia="Georgia" w:cs="Georgia" w:ascii="Georgia" w:hAnsi="Georgia"/>
        </w:rPr>
        <w:t xml:space="preserve">, déterminer la constante de cellule </w:t>
      </w:r>
      <m:oMath>
        <m:sSub>
          <m:sSubPr/>
          <m:e>
            <m:r>
              <m:rPr>
                <m:sty m:val="i"/>
              </m:rPr>
              <m:t>k</m:t>
            </m:r>
          </m:e>
          <m:sub>
            <m:r>
              <m:rPr>
                <m:nor/>
              </m:rPr>
              <m:t>cell </m:t>
            </m:r>
          </m:sub>
        </m:sSub>
      </m:oMath>
      <w:r>
        <w:rPr>
          <w:rFonts w:eastAsia="Georgia" w:cs="Georgia" w:ascii="Georgia" w:hAnsi="Georgia"/>
        </w:rPr>
        <w:t xml:space="preserve"> définie par </w:t>
      </w:r>
      <m:oMath>
        <m:r>
          <m:rPr>
            <m:sty m:val="i"/>
          </m:rPr>
          <m:t>σ</m:t>
        </m:r>
        <m:r>
          <m:rPr>
            <m:sty m:val="p"/>
          </m:rPr>
          <m:t>=</m:t>
        </m:r>
        <m:sSub>
          <m:sSubPr/>
          <m:e>
            <m:r>
              <m:rPr>
                <m:sty m:val="i"/>
              </m:rPr>
              <m:t>k</m:t>
            </m:r>
          </m:e>
          <m:sub>
            <m:r>
              <m:rPr>
                <m:nor/>
              </m:rPr>
              <m:t>cell </m:t>
            </m:r>
          </m:sub>
        </m:sSub>
        <m:sSub>
          <m:sSubPr/>
          <m:e>
            <m:r>
              <m:rPr>
                <m:sty m:val="i"/>
              </m:rPr>
              <m:t>V</m:t>
            </m:r>
          </m:e>
          <m:sub>
            <m:r>
              <m:rPr>
                <m:sty m:val="i"/>
              </m:rPr>
              <m:t>m</m:t>
            </m:r>
          </m:sub>
        </m:sSub>
      </m:oMath>
      <w:r>
        <w:rPr>
          <w:rFonts w:eastAsia="Georgia" w:cs="Georgia" w:ascii="Georgia" w:hAnsi="Georgia"/>
        </w:rPr>
        <w:t xml:space="preserve">, où </w:t>
      </w:r>
      <m:oMath>
        <m:sSub>
          <m:sSubPr/>
          <m:e>
            <m:r>
              <m:rPr>
                <m:sty m:val="i"/>
              </m:rPr>
              <m:t>V</m:t>
            </m:r>
          </m:e>
          <m:sub>
            <m:r>
              <m:rPr>
                <m:sty m:val="i"/>
              </m:rPr>
              <m:t>m</m:t>
            </m:r>
          </m:sub>
        </m:sSub>
      </m:oMath>
      <w:r>
        <w:rPr/>
        <w:t xml:space="preserve"> est l'amplitude de la tension </w:t>
      </w:r>
      <m:oMath>
        <m:sSub>
          <m:sSubPr/>
          <m:e>
            <m:r>
              <m:rPr>
                <m:sty m:val="i"/>
              </m:rPr>
              <m:t>v</m:t>
            </m:r>
          </m:e>
          <m:sub>
            <m:r>
              <m:rPr>
                <m:sty m:val="i"/>
              </m:rPr>
              <m:t>m</m:t>
            </m:r>
          </m:sub>
        </m:sSub>
      </m:oMath>
      <w:r>
        <w:rPr/>
        <w:t xml:space="preserve"> et </w:t>
      </w:r>
      <m:oMath>
        <m:r>
          <m:rPr>
            <m:sty m:val="i"/>
          </m:rPr>
          <m:t>σ</m:t>
        </m:r>
      </m:oMath>
      <w:r>
        <w:rPr>
          <w:rFonts w:eastAsia="Georgia" w:cs="Georgia" w:ascii="Georgia" w:hAnsi="Georgia"/>
        </w:rPr>
        <w:t xml:space="preserve"> la conductivité de la solution. On commentera le résultat obtenu, sachant que la conductivité de l'eau de mer ne dépasse pas </w:t>
      </w:r>
      <m:oMath>
        <m:r>
          <m:rPr>
            <m:sty m:val="p"/>
          </m:rPr>
          <m:t>75</m:t>
        </m:r>
        <m:r>
          <m:rPr>
            <m:sty m:val="p"/>
          </m:rPr>
          <m:t>mS</m:t>
        </m:r>
        <m:r>
          <m:rPr>
            <m:sty m:val="p"/>
          </m:rPr>
          <m:t>⋅</m:t>
        </m:r>
        <m:sSup>
          <m:sSupPr/>
          <m:e>
            <m:r>
              <m:rPr>
                <m:sty m:val="p"/>
              </m:rPr>
              <m:t>cm</m:t>
            </m:r>
          </m:e>
          <m:sup>
            <m:r>
              <m:rPr>
                <m:sty m:val="p"/>
              </m:rPr>
              <m:t>−</m:t>
            </m:r>
            <m:r>
              <m:rPr>
                <m:sty m:val="p"/>
              </m:rPr>
              <m:t>1</m:t>
            </m:r>
          </m:sup>
        </m:sSup>
      </m:oMath>
      <w:r>
        <w:rPr/>
        <w:t xml:space="preserve">.</w:t>
      </w:r>
    </w:p>
    <w:p>
      <w:pPr>
        <w:spacing w:line="271" w:before="330" w:lineRule="auto"/>
      </w:pPr>
      <w:r>
        <w:rPr>
          <w:rFonts w:eastAsia="Georgia" w:cs="Georgia" w:ascii="Georgia" w:hAnsi="Georgia"/>
          <w:b/>
          <w:sz w:val="42"/>
        </w:rPr>
        <w:t xml:space="preserve">Partie C - Alimentation électrique des sondes</w:t>
      </w:r>
    </w:p>
    <w:p>
      <w:pPr>
        <w:spacing w:after="220" w:lineRule="auto"/>
      </w:pPr>
      <w:r>
        <w:rPr>
          <w:rFonts w:eastAsia="Georgia" w:cs="Georgia" w:ascii="Georgia" w:hAnsi="Georgia"/>
        </w:rPr>
        <w:t xml:space="preserve">Les sondes Argo étant complètement autonomes, elles embarquent des batteries pour assurer leurs besoins en énergie. Toutefois, perdues dans l'immensité de l'océan, il n'est pas envisageable de les récupérer régulièrement pour les recharger. Ainsi, la durée de vie d'un flotteur est directement liée à la capacité des batteries qu'il embarque.</w:t>
      </w:r>
      <w:r>
        <w:rPr/>
        <w:br w:type="textWrapping"/>
      </w:r>
      <w:r>
        <w:rPr>
          <w:rFonts w:eastAsia="Georgia" w:cs="Georgia" w:ascii="Georgia" w:hAnsi="Georgia"/>
        </w:rPr>
        <w:t xml:space="preserve">On s'intéresse ici à un flotteur Argo Deep SOLO dont chaque cycle de mesure dure 10 jours et consomme une énergie </w:t>
      </w:r>
      <m:oMath>
        <m:sSub>
          <m:sSubPr/>
          <m:e>
            <m:r>
              <m:rPr>
                <m:sty m:val="i"/>
              </m:rPr>
              <m:t>E</m:t>
            </m:r>
          </m:e>
          <m:sub>
            <m:r>
              <m:rPr>
                <m:sty m:val="p"/>
              </m:rPr>
              <m:t>SOLO</m:t>
            </m:r>
          </m:sub>
        </m:sSub>
        <m:r>
          <m:rPr>
            <m:sty m:val="p"/>
          </m:rPr>
          <m:t>=</m:t>
        </m:r>
        <m:r>
          <m:rPr>
            <m:sty m:val="p"/>
          </m:rPr>
          <m:t>26</m:t>
        </m:r>
        <m:r>
          <m:rPr>
            <m:sty m:val="p"/>
          </m:rPr>
          <m:t>,</m:t>
        </m:r>
        <m:r>
          <m:rPr>
            <m:sty m:val="p"/>
          </m:rPr>
          <m:t>9</m:t>
        </m:r>
        <m:r>
          <m:rPr>
            <m:nor/>
          </m:rPr>
          <m:t xml:space="preserve"> </m:t>
        </m:r>
        <m:r>
          <m:rPr>
            <m:sty m:val="p"/>
          </m:rPr>
          <m:t>kJ</m:t>
        </m:r>
      </m:oMath>
      <w:r>
        <w:rPr>
          <w:rFonts w:eastAsia="Georgia" w:cs="Georgia" w:ascii="Georgia" w:hAnsi="Georgia"/>
        </w:rPr>
        <w:t xml:space="preserve">. Ces flotteurs sont alimentés par des batteries au lithium, dont l'étude fait l'objet de cette partie.</w:t>
      </w:r>
    </w:p>
    <w:p>
      <w:pPr>
        <w:spacing w:line="271" w:before="330" w:lineRule="auto"/>
      </w:pPr>
      <w:r>
        <w:rPr>
          <w:rFonts w:eastAsia="Georgia" w:cs="Georgia" w:ascii="Georgia" w:hAnsi="Georgia"/>
          <w:b/>
          <w:sz w:val="42"/>
        </w:rPr>
        <w:t xml:space="preserve">I - Le lithium et ses propriétés</w:t>
      </w:r>
    </w:p>
    <w:p>
      <w:pPr>
        <w:spacing w:after="220" w:lineRule="auto"/>
      </w:pPr>
      <w:r>
        <w:rPr/>
        <w:t xml:space="preserve">Sur Terre, l'isotope le plus abondant (92,5 %) est </w:t>
      </w:r>
      <m:oMath>
        <m:sSubSup>
          <m:sSubSupPr/>
          <m:e>
            <m:r>
              <m:t xml:space="preserve"> </m:t>
            </m:r>
          </m:e>
          <m:sub>
            <m:r>
              <m:rPr>
                <m:sty m:val="p"/>
              </m:rPr>
              <m:t>3</m:t>
            </m:r>
          </m:sub>
          <m:sup>
            <m:r>
              <m:rPr>
                <m:sty m:val="p"/>
              </m:rPr>
              <m:t>7</m:t>
            </m:r>
          </m:sup>
        </m:sSubSup>
        <m:r>
          <m:rPr>
            <m:sty m:val="p"/>
          </m:rPr>
          <m:t>Li</m:t>
        </m:r>
      </m:oMath>
      <w:r>
        <w:rPr/>
        <w:t xml:space="preserve">.</w:t>
      </w:r>
      <w:r>
        <w:rPr/>
        <w:br w:type="textWrapping"/>
      </w:r>
      <w:r>
        <w:rPr>
          <w:rFonts w:eastAsia="Georgia" w:cs="Georgia" w:ascii="Georgia" w:hAnsi="Georgia"/>
        </w:rPr>
        <w:t xml:space="preserve">Q29. Rappeler la définition du terme isotope.</w:t>
      </w:r>
      <w:r>
        <w:rPr/>
        <w:br w:type="textWrapping"/>
      </w:r>
      <w:r>
        <w:rPr/>
        <w:t xml:space="preserve">Q30. Donner la composition du noyau d'un atome de lithium </w:t>
      </w:r>
      <m:oMath>
        <m:sSubSup>
          <m:sSubSupPr/>
          <m:e>
            <m:r>
              <m:t xml:space="preserve"> </m:t>
            </m:r>
          </m:e>
          <m:sub>
            <m:r>
              <m:rPr>
                <m:sty m:val="p"/>
              </m:rPr>
              <m:t>3</m:t>
            </m:r>
          </m:sub>
          <m:sup>
            <m:r>
              <m:rPr>
                <m:sty m:val="p"/>
              </m:rPr>
              <m:t>7</m:t>
            </m:r>
          </m:sup>
        </m:sSubSup>
        <m:r>
          <m:rPr>
            <m:sty m:val="p"/>
          </m:rPr>
          <m:t>Li</m:t>
        </m:r>
      </m:oMath>
      <w:r>
        <w:rPr/>
        <w:t xml:space="preserve">.</w:t>
      </w:r>
      <w:r>
        <w:rPr/>
        <w:br w:type="textWrapping"/>
      </w:r>
      <w:r>
        <w:rPr>
          <w:rFonts w:eastAsia="Georgia" w:cs="Georgia" w:ascii="Georgia" w:hAnsi="Georgia"/>
        </w:rPr>
        <w:t xml:space="preserve">Q31. Sachant qu'il n'y a que deux isotopes naturels du lithium, et compte tenu de la masse molaire du lithium naturel donnée en fin d'énoncé, déterminer le symbole atomique du second isotope.</w:t>
      </w:r>
    </w:p>
    <w:p>
      <w:pPr>
        <w:spacing w:after="220" w:lineRule="auto"/>
      </w:pPr>
      <w:r>
        <w:rPr>
          <w:rFonts w:eastAsia="Georgia" w:cs="Georgia" w:ascii="Georgia" w:hAnsi="Georgia"/>
        </w:rPr>
        <w:t xml:space="preserve">Q32. Quelle est la position de l'élément lithium dans la classification périodique des éléments? Nommer la famille d'éléments chimique à laquelle il appartient et dessiner son schéma de Lewis.</w:t>
      </w:r>
    </w:p>
    <w:p>
      <w:pPr>
        <w:spacing w:after="220" w:lineRule="auto"/>
      </w:pPr>
      <w:r>
        <w:rPr>
          <w:rFonts w:eastAsia="Georgia" w:cs="Georgia" w:ascii="Georgia" w:hAnsi="Georgia"/>
        </w:rPr>
        <w:t xml:space="preserve">À température ambiante, le lithium cristallise dans un système cubique centré de paramètre de maille </w:t>
      </w:r>
      <m:oMath>
        <m:r>
          <m:rPr>
            <m:sty m:val="i"/>
          </m:rPr>
          <m:t>a</m:t>
        </m:r>
        <m:r>
          <m:rPr>
            <m:sty m:val="p"/>
          </m:rPr>
          <m:t>=</m:t>
        </m:r>
        <m:r>
          <m:rPr>
            <m:sty m:val="p"/>
          </m:rPr>
          <m:t>351</m:t>
        </m:r>
        <m:r>
          <m:rPr>
            <m:sty m:val="p"/>
          </m:rPr>
          <m:t>pm</m:t>
        </m:r>
      </m:oMath>
      <w:r>
        <w:rPr>
          <w:rFonts w:eastAsia="Georgia" w:cs="Georgia" w:ascii="Georgia" w:hAnsi="Georgia"/>
        </w:rPr>
        <w:t xml:space="preserve">, représenté en figure 9 , où chaque boule noire correspond à l'emplacement d'un atome de lithium.</w:t>
      </w:r>
    </w:p>
    <w:p>
      <w:pPr>
        <w:spacing w:after="220" w:lineRule="auto"/>
      </w:pPr>
      <w:r>
        <w:rPr/>
        <w:t xml:space="preserve">Q33. Calculer la population de cette maille.</w:t>
      </w:r>
      <w:r>
        <w:rPr/>
        <w:br w:type="textWrapping"/>
      </w:r>
      <w:r>
        <w:rPr>
          <w:rFonts w:eastAsia="Georgia" w:cs="Georgia" w:ascii="Georgia" w:hAnsi="Georgia"/>
        </w:rPr>
        <w:t xml:space="preserve">Q34. En déduire l'expression puis la valeur de la masse volumique </w:t>
      </w:r>
      <m:oMath>
        <m:sSub>
          <m:sSubPr/>
          <m:e>
            <m:r>
              <m:rPr>
                <m:sty m:val="i"/>
              </m:rPr>
              <m:t>ρ</m:t>
            </m:r>
          </m:e>
          <m:sub>
            <m:r>
              <m:rPr>
                <m:sty m:val="p"/>
              </m:rPr>
              <m:t>Li</m:t>
            </m:r>
          </m:sub>
        </m:sSub>
      </m:oMath>
      <w:r>
        <w:rPr/>
        <w:t xml:space="preserve"> du lithium solide. Commenter.</w:t>
      </w:r>
    </w:p>
    <w:p>
      <w:pPr>
        <w:spacing w:lineRule="auto"/>
        <w:jc w:val="center"/>
      </w:pPr>
      <w:r>
        <w:rPr/>
        <w:drawing>
          <wp:inline distB="0" distL="0" distR="0" distT="0">
            <wp:extent cx="2076450" cy="1828800"/>
            <wp:effectExtent b="0" l="0" r="0" t="0"/>
            <wp:docPr id="9" name="image-cb0b887b7441937a2181fe22624b13c165cff4f1.jpg"/>
            <a:graphic>
              <a:graphicData uri="http://schemas.openxmlformats.org/drawingml/2006/picture">
                <pic:pic>
                  <pic:nvPicPr>
                    <pic:cNvPr id="9" name="image-cb0b887b7441937a2181fe22624b13c165cff4f1.jpg" descr=""/>
                    <pic:cNvPicPr/>
                  </pic:nvPicPr>
                  <pic:blipFill>
                    <a:blip r:embed="rId13" cstate="print"/>
                    <a:srcRect b="0" l="0" r="0" t="0"/>
                    <a:stretch>
                      <a:fillRect/>
                    </a:stretch>
                  </pic:blipFill>
                  <pic:spPr>
                    <a:xfrm>
                      <a:off x="0" y="0"/>
                      <a:ext cx="2076450" cy="1828800"/>
                    </a:xfrm>
                    <a:prstGeom prst="rect"/>
                  </pic:spPr>
                </pic:pic>
              </a:graphicData>
            </a:graphic>
          </wp:inline>
        </w:drawing>
      </w:r>
    </w:p>
    <w:p>
      <w:pPr>
        <w:spacing w:lineRule="auto"/>
      </w:pPr>
      <w:r>
        <w:rPr>
          <w:rFonts w:eastAsia="Georgia" w:cs="Georgia" w:ascii="Georgia" w:hAnsi="Georgia"/>
        </w:rPr>
        <w:t xml:space="preserve">Figure 9 - Maille du système cubique centré</w:t>
      </w:r>
    </w:p>
    <w:p>
      <w:pPr>
        <w:spacing w:line="271" w:before="330" w:lineRule="auto"/>
      </w:pPr>
      <w:r>
        <w:rPr>
          <w:b/>
          <w:sz w:val="42"/>
        </w:rPr>
        <w:t xml:space="preserve">II - La pile au lithium-chlorure de thionyle</w:t>
      </w:r>
    </w:p>
    <w:p>
      <w:pPr>
        <w:spacing w:after="220" w:lineRule="auto"/>
      </w:pPr>
      <w:r>
        <w:rPr>
          <w:rFonts w:eastAsia="Georgia" w:cs="Georgia" w:ascii="Georgia" w:hAnsi="Georgia"/>
        </w:rPr>
        <w:t xml:space="preserve">Les batteries des flotteurs Argo SOLO II sont des batteries au lithium-chlorure de thionyle : une des électrodes est constituée de </w:t>
      </w:r>
      <m:oMath>
        <m:sSub>
          <m:sSubPr/>
          <m:e>
            <m:r>
              <m:rPr>
                <m:sty m:val="p"/>
              </m:rPr>
              <m:t>Li</m:t>
            </m:r>
          </m:e>
          <m:sub>
            <m:r>
              <m:rPr>
                <m:sty m:val="p"/>
              </m:rPr>
              <m:t>(</m:t>
            </m:r>
            <m:r>
              <m:rPr>
                <m:sty m:val="p"/>
              </m:rPr>
              <m:t>s</m:t>
            </m:r>
            <m:r>
              <m:rPr>
                <m:sty m:val="p"/>
              </m:rPr>
              <m:t>)</m:t>
            </m:r>
          </m:sub>
        </m:sSub>
      </m:oMath>
      <w:r>
        <w:rPr>
          <w:rFonts w:eastAsia="Georgia" w:cs="Georgia" w:ascii="Georgia" w:hAnsi="Georgia"/>
        </w:rPr>
        <w:t xml:space="preserve"> et l'autre est constituée de carbone poreux rempli d'une solution de chlorure de thionyle </w:t>
      </w:r>
      <m:oMath>
        <m:sSub>
          <m:sSubPr/>
          <m:e>
            <m:r>
              <m:rPr>
                <m:sty m:val="p"/>
              </m:rPr>
              <m:t>SOCl</m:t>
            </m:r>
          </m:e>
          <m:sub>
            <m:r>
              <m:rPr>
                <m:sty m:val="p"/>
              </m:rPr>
              <m:t>2</m:t>
            </m:r>
            <m:r>
              <m:rPr>
                <m:sty m:val="p"/>
              </m:rPr>
              <m:t>(</m:t>
            </m:r>
            <m:r>
              <m:rPr>
                <m:sty m:val="p"/>
              </m:rPr>
              <m:t>1</m:t>
            </m:r>
            <m:r>
              <m:rPr>
                <m:sty m:val="p"/>
              </m:rPr>
              <m:t>)</m:t>
            </m:r>
          </m:sub>
        </m:sSub>
      </m:oMath>
      <w:r>
        <w:rPr>
          <w:rFonts w:eastAsia="Georgia" w:cs="Georgia" w:ascii="Georgia" w:hAnsi="Georgia"/>
        </w:rPr>
        <w:t xml:space="preserve"> concentrée à </w:t>
      </w:r>
      <m:oMath>
        <m:r>
          <m:rPr>
            <m:sty m:val="p"/>
          </m:rPr>
          <m:t>1</m:t>
        </m:r>
        <m:r>
          <m:rPr>
            <m:sty m:val="p"/>
          </m:rPr>
          <m:t>,</m:t>
        </m:r>
        <m:r>
          <m:rPr>
            <m:sty m:val="p"/>
          </m:rPr>
          <m:t>0</m:t>
        </m:r>
        <m:r>
          <m:rPr>
            <m:nor/>
          </m:rPr>
          <m:t xml:space="preserve"> </m:t>
        </m:r>
        <m:r>
          <m:rPr>
            <m:sty m:val="p"/>
          </m:rPr>
          <m:t>mol</m:t>
        </m:r>
        <m:r>
          <m:rPr>
            <m:sty m:val="p"/>
          </m:rPr>
          <m:t>⋅</m:t>
        </m:r>
        <m:sSup>
          <m:sSupPr/>
          <m:e>
            <m:r>
              <m:rPr>
                <m:nor/>
              </m:rPr>
              <m:t xml:space="preserve"> </m:t>
            </m:r>
            <m:r>
              <m:rPr>
                <m:sty m:val="p"/>
              </m:rPr>
              <m:t>L</m:t>
            </m:r>
          </m:e>
          <m:sup>
            <m:r>
              <m:rPr>
                <m:sty m:val="p"/>
              </m:rPr>
              <m:t>−</m:t>
            </m:r>
            <m:r>
              <m:rPr>
                <m:sty m:val="p"/>
              </m:rPr>
              <m:t>1</m:t>
            </m:r>
          </m:sup>
        </m:sSup>
      </m:oMath>
      <w:r>
        <w:rPr/>
        <w:t xml:space="preserve"> en ions </w:t>
      </w:r>
      <m:oMath>
        <m:sSup>
          <m:sSupPr/>
          <m:e>
            <m:r>
              <m:rPr>
                <m:sty m:val="p"/>
              </m:rPr>
              <m:t>Li</m:t>
            </m:r>
          </m:e>
          <m:sup>
            <m:r>
              <m:rPr>
                <m:sty m:val="p"/>
              </m:rPr>
              <m:t>+</m:t>
            </m:r>
          </m:sup>
        </m:sSup>
      </m:oMath>
      <w:r>
        <w:rPr>
          <w:rFonts w:eastAsia="Georgia" w:cs="Georgia" w:ascii="Georgia" w:hAnsi="Georgia"/>
        </w:rPr>
        <w:t xml:space="preserve">. Cette solution, qui joue à la fois les rôles de solvant et d'électrolyte, est engagée dans la demi-équation électronique</w:t>
      </w:r>
    </w:p>
    <w:p>
      <w:pPr>
        <w:spacing w:after="220" w:lineRule="auto"/>
      </w:pPr>
      <m:oMathPara>
        <m:oMath>
          <m:r>
            <m:rPr>
              <m:sty m:val="p"/>
            </m:rPr>
            <m:t>4</m:t>
          </m:r>
          <m:sSup>
            <m:sSupPr/>
            <m:e>
              <m:r>
                <m:rPr>
                  <m:sty m:val="p"/>
                </m:rPr>
                <m:t>Li</m:t>
              </m:r>
            </m:e>
            <m:sup>
              <m:r>
                <m:rPr>
                  <m:sty m:val="p"/>
                </m:rPr>
                <m:t>+</m:t>
              </m:r>
            </m:sup>
          </m:sSup>
          <m:r>
            <m:rPr>
              <m:sty m:val="p"/>
            </m:rPr>
            <m:t>+</m:t>
          </m:r>
          <m:r>
            <m:rPr>
              <m:sty m:val="p"/>
            </m:rPr>
            <m:t>2</m:t>
          </m:r>
          <m:sSub>
            <m:sSubPr/>
            <m:e>
              <m:r>
                <m:rPr>
                  <m:sty m:val="p"/>
                </m:rPr>
                <m:t>SOCl</m:t>
              </m:r>
            </m:e>
            <m:sub>
              <m:r>
                <m:rPr>
                  <m:sty m:val="p"/>
                </m:rPr>
                <m:t>2</m:t>
              </m:r>
              <m:r>
                <m:rPr>
                  <m:sty m:val="p"/>
                </m:rPr>
                <m:t>(</m:t>
              </m:r>
              <m:r>
                <m:rPr>
                  <m:sty m:val="p"/>
                </m:rPr>
                <m:t>l</m:t>
              </m:r>
              <m:r>
                <m:rPr>
                  <m:sty m:val="p"/>
                </m:rPr>
                <m:t>)</m:t>
              </m:r>
            </m:sub>
          </m:sSub>
          <m:r>
            <m:rPr>
              <m:sty m:val="p"/>
            </m:rPr>
            <m:t>+</m:t>
          </m:r>
          <m:r>
            <m:rPr>
              <m:sty m:val="p"/>
            </m:rPr>
            <m:t>4</m:t>
          </m:r>
          <m:sSup>
            <m:sSupPr/>
            <m:e>
              <m:r>
                <m:rPr>
                  <m:sty m:val="p"/>
                </m:rPr>
                <m:t>e</m:t>
              </m:r>
            </m:e>
            <m:sup>
              <m:r>
                <m:rPr>
                  <m:sty m:val="p"/>
                </m:rPr>
                <m:t>−</m:t>
              </m:r>
            </m:sup>
          </m:sSup>
          <m:r>
            <m:rPr>
              <m:sty m:val="p"/>
            </m:rPr>
            <m:t>=</m:t>
          </m:r>
          <m:sSub>
            <m:sSubPr/>
            <m:e>
              <m:r>
                <m:rPr>
                  <m:sty m:val="p"/>
                </m:rPr>
                <m:t>S</m:t>
              </m:r>
            </m:e>
            <m:sub>
              <m:r>
                <m:rPr>
                  <m:sty m:val="p"/>
                </m:rPr>
                <m:t>(</m:t>
              </m:r>
              <m:r>
                <m:rPr>
                  <m:sty m:val="p"/>
                </m:rPr>
                <m:t>s</m:t>
              </m:r>
              <m:r>
                <m:rPr>
                  <m:sty m:val="p"/>
                </m:rPr>
                <m:t>)</m:t>
              </m:r>
            </m:sub>
          </m:sSub>
          <m:r>
            <m:rPr>
              <m:sty m:val="p"/>
            </m:rPr>
            <m:t>+</m:t>
          </m:r>
          <m:sSub>
            <m:sSubPr/>
            <m:e>
              <m:r>
                <m:rPr>
                  <m:sty m:val="p"/>
                </m:rPr>
                <m:t>SO</m:t>
              </m:r>
            </m:e>
            <m:sub>
              <m:r>
                <m:rPr>
                  <m:sty m:val="p"/>
                </m:rPr>
                <m:t>2</m:t>
              </m:r>
              <m:r>
                <m:rPr>
                  <m:sty m:val="p"/>
                </m:rPr>
                <m:t>(</m:t>
              </m:r>
              <m:r>
                <m:rPr>
                  <m:nor/>
                </m:rPr>
                <m:t xml:space="preserve"> </m:t>
              </m:r>
              <m:r>
                <m:rPr>
                  <m:sty m:val="p"/>
                </m:rPr>
                <m:t>g</m:t>
              </m:r>
              <m:r>
                <m:rPr>
                  <m:sty m:val="p"/>
                </m:rPr>
                <m:t>)</m:t>
              </m:r>
            </m:sub>
          </m:sSub>
          <m:r>
            <m:rPr>
              <m:sty m:val="p"/>
            </m:rPr>
            <m:t>+</m:t>
          </m:r>
          <m:r>
            <m:rPr>
              <m:sty m:val="p"/>
            </m:rPr>
            <m:t>4</m:t>
          </m:r>
          <m:sSub>
            <m:sSubPr/>
            <m:e>
              <m:r>
                <m:rPr>
                  <m:sty m:val="p"/>
                </m:rPr>
                <m:t>LiCl</m:t>
              </m:r>
            </m:e>
            <m:sub>
              <m:r>
                <m:rPr>
                  <m:sty m:val="p"/>
                </m:rPr>
                <m:t>(</m:t>
              </m:r>
              <m:r>
                <m:rPr>
                  <m:sty m:val="p"/>
                </m:rPr>
                <m:t>s</m:t>
              </m:r>
              <m:r>
                <m:rPr>
                  <m:sty m:val="p"/>
                </m:rPr>
                <m:t>)</m:t>
              </m:r>
            </m:sub>
          </m:sSub>
        </m:oMath>
      </m:oMathPara>
    </w:p>
    <w:p>
      <w:pPr>
        <w:spacing w:after="220" w:lineRule="auto"/>
      </w:pPr>
      <w:r>
        <w:rPr/>
        <w:t xml:space="preserve">Q35. Pourquoi ne peut-on pas utiliser pour solvant une solution aqueuse d'ions </w:t>
      </w:r>
      <m:oMath>
        <m:sSup>
          <m:sSupPr/>
          <m:e>
            <m:r>
              <m:rPr>
                <m:sty m:val="p"/>
              </m:rPr>
              <m:t>Li</m:t>
            </m:r>
          </m:e>
          <m:sup>
            <m:r>
              <m:rPr>
                <m:sty m:val="p"/>
              </m:rPr>
              <m:t>+</m:t>
            </m:r>
          </m:sup>
        </m:sSup>
      </m:oMath>
      <w:r>
        <w:rPr/>
        <w:t xml:space="preserve">?</w:t>
      </w:r>
    </w:p>
    <w:p>
      <w:pPr>
        <w:spacing w:after="220" w:lineRule="auto"/>
      </w:pPr>
      <w:r>
        <w:rPr>
          <w:rFonts w:eastAsia="Georgia" w:cs="Georgia" w:ascii="Georgia" w:hAnsi="Georgia"/>
        </w:rPr>
        <w:t xml:space="preserve">Q36. La molécule de chlorure de thionyle dont le schéma de Lewis est donné en figure 10 est-elle polaire? Commenter vis-à-vis de la solubilité des ions </w:t>
      </w:r>
      <m:oMath>
        <m:sSup>
          <m:sSupPr/>
          <m:e>
            <m:r>
              <m:rPr>
                <m:sty m:val="p"/>
              </m:rPr>
              <m:t>Li</m:t>
            </m:r>
          </m:e>
          <m:sup>
            <m:r>
              <m:rPr>
                <m:sty m:val="p"/>
              </m:rPr>
              <m:t>+</m:t>
            </m:r>
          </m:sup>
        </m:sSup>
      </m:oMath>
      <w:r>
        <w:rPr/>
        <w:t xml:space="preserve">.</w:t>
      </w:r>
    </w:p>
    <w:p>
      <w:pPr>
        <w:spacing w:after="220" w:lineRule="auto"/>
      </w:pPr>
      <w:r>
        <w:rPr>
          <w:rFonts w:eastAsia="Georgia" w:cs="Georgia" w:ascii="Georgia" w:hAnsi="Georgia"/>
        </w:rPr>
        <w:t xml:space="preserve">Q37. Déterminer l'équation de fonctionnement de la pile. L'électrode de lithium joue-t-elle le rôle de cathode ou d'anode?</w:t>
      </w:r>
    </w:p>
    <w:p>
      <w:pPr>
        <w:spacing w:lineRule="auto"/>
        <w:jc w:val="center"/>
      </w:pPr>
      <w:r>
        <w:rPr/>
        <w:drawing>
          <wp:inline distB="0" distL="0" distR="0" distT="0">
            <wp:extent cx="2047875" cy="1390650"/>
            <wp:effectExtent b="0" l="0" r="0" t="0"/>
            <wp:docPr id="10" name="image-591125e9e5fbf0c4f622562247e2acea851cb4cb.jpg"/>
            <a:graphic>
              <a:graphicData uri="http://schemas.openxmlformats.org/drawingml/2006/picture">
                <pic:pic>
                  <pic:nvPicPr>
                    <pic:cNvPr id="10" name="image-591125e9e5fbf0c4f622562247e2acea851cb4cb.jpg" descr=""/>
                    <pic:cNvPicPr/>
                  </pic:nvPicPr>
                  <pic:blipFill>
                    <a:blip r:embed="rId14" cstate="print"/>
                    <a:srcRect b="0" l="0" r="0" t="0"/>
                    <a:stretch>
                      <a:fillRect/>
                    </a:stretch>
                  </pic:blipFill>
                  <pic:spPr>
                    <a:xfrm>
                      <a:off x="0" y="0"/>
                      <a:ext cx="2047875" cy="1390650"/>
                    </a:xfrm>
                    <a:prstGeom prst="rect"/>
                  </pic:spPr>
                </pic:pic>
              </a:graphicData>
            </a:graphic>
          </wp:inline>
        </w:drawing>
      </w:r>
    </w:p>
    <w:p>
      <w:pPr>
        <w:spacing w:lineRule="auto"/>
      </w:pPr>
      <w:r>
        <w:rPr>
          <w:rFonts w:eastAsia="Georgia" w:cs="Georgia" w:ascii="Georgia" w:hAnsi="Georgia"/>
        </w:rPr>
        <w:t xml:space="preserve">Figure 10 - Schéma de Lewis du chlorure de thionyle</w:t>
      </w:r>
    </w:p>
    <w:p>
      <w:pPr>
        <w:spacing w:after="220" w:lineRule="auto"/>
      </w:pPr>
      <w:r>
        <w:rPr>
          <w:rFonts w:eastAsia="Georgia" w:cs="Georgia" w:ascii="Georgia" w:hAnsi="Georgia"/>
        </w:rPr>
        <w:t xml:space="preserve">Les données thermodynamiques relatives aux espèces chimiques mises en jeu sont données en fin d'énoncé. On se place dans l'approximation d'Ellingham.</w:t>
      </w:r>
    </w:p>
    <w:p>
      <w:pPr>
        <w:spacing w:after="220" w:lineRule="auto"/>
      </w:pPr>
      <w:r>
        <w:rPr>
          <w:rFonts w:eastAsia="Georgia" w:cs="Georgia" w:ascii="Georgia" w:hAnsi="Georgia"/>
        </w:rPr>
        <w:t xml:space="preserve">Q38. Déterminer les enthalpies standard de formation du lithium et du soufre à l'état solide.</w:t>
      </w:r>
      <w:r>
        <w:rPr/>
        <w:br w:type="textWrapping"/>
      </w:r>
      <w:r>
        <w:rPr>
          <w:rFonts w:eastAsia="Georgia" w:cs="Georgia" w:ascii="Georgia" w:hAnsi="Georgia"/>
        </w:rPr>
        <w:t xml:space="preserve">Q39. À partir des données fournies en fin d'énoncé, calculer l'enthalpie libre standard de réaction </w:t>
      </w:r>
      <m:oMath>
        <m:sSub>
          <m:sSubPr/>
          <m:e>
            <m:r>
              <m:rPr>
                <m:sty m:val="p"/>
              </m:rPr>
              <m:t>Δ</m:t>
            </m:r>
          </m:e>
          <m:sub>
            <m:r>
              <m:rPr>
                <m:sty m:val="i"/>
              </m:rPr>
              <m:t>r</m:t>
            </m:r>
          </m:sub>
        </m:sSub>
        <m:sSup>
          <m:sSupPr/>
          <m:e>
            <m:r>
              <m:rPr>
                <m:sty m:val="i"/>
              </m:rPr>
              <m:t>G</m:t>
            </m:r>
          </m:e>
          <m:sup>
            <m:r>
              <m:rPr>
                <m:sty m:val="p"/>
              </m:rPr>
              <m:t>∘</m:t>
            </m:r>
          </m:sup>
        </m:sSup>
      </m:oMath>
      <w:r>
        <w:rPr>
          <w:rFonts w:eastAsia="Georgia" w:cs="Georgia" w:ascii="Georgia" w:hAnsi="Georgia"/>
        </w:rPr>
        <w:t xml:space="preserve"> à </w:t>
      </w:r>
      <m:oMath>
        <m:sSup>
          <m:sSupPr/>
          <m:e>
            <m:r>
              <m:rPr>
                <m:sty m:val="p"/>
              </m:rPr>
              <m:t>25</m:t>
            </m:r>
          </m:e>
          <m:sup>
            <m:r>
              <m:rPr>
                <m:sty m:val="p"/>
              </m:rPr>
              <m:t>∘</m:t>
            </m:r>
          </m:sup>
        </m:sSup>
        <m:r>
          <m:rPr>
            <m:sty m:val="p"/>
          </m:rPr>
          <m:t>C</m:t>
        </m:r>
      </m:oMath>
      <w:r>
        <w:rPr/>
        <w:t xml:space="preserve">.</w:t>
      </w:r>
      <w:r>
        <w:rPr/>
        <w:br w:type="textWrapping"/>
      </w:r>
      <w:r>
        <w:rPr>
          <w:rFonts w:eastAsia="Georgia" w:cs="Georgia" w:ascii="Georgia" w:hAnsi="Georgia"/>
        </w:rPr>
        <w:t xml:space="preserve">Q40. En déduire la force électromotrice standard </w:t>
      </w:r>
      <m:oMath>
        <m:sSup>
          <m:sSupPr/>
          <m:e>
            <m:r>
              <m:rPr>
                <m:sty m:val="i"/>
              </m:rPr>
              <m:t>e</m:t>
            </m:r>
          </m:e>
          <m:sup>
            <m:r>
              <m:rPr>
                <m:sty m:val="p"/>
              </m:rPr>
              <m:t>∘</m:t>
            </m:r>
          </m:sup>
        </m:sSup>
      </m:oMath>
      <w:r>
        <w:rPr>
          <w:rFonts w:eastAsia="Georgia" w:cs="Georgia" w:ascii="Georgia" w:hAnsi="Georgia"/>
        </w:rPr>
        <w:t xml:space="preserve"> de la pile au lithium-chlorure de thionyle à </w:t>
      </w:r>
      <m:oMath>
        <m:sSup>
          <m:sSupPr/>
          <m:e>
            <m:r>
              <m:rPr>
                <m:sty m:val="p"/>
              </m:rPr>
              <m:t>25</m:t>
            </m:r>
          </m:e>
          <m:sup>
            <m:r>
              <m:rPr>
                <m:sty m:val="p"/>
              </m:rPr>
              <m:t>∘</m:t>
            </m:r>
          </m:sup>
        </m:sSup>
        <m:r>
          <m:rPr>
            <m:sty m:val="p"/>
          </m:rPr>
          <m:t>C</m:t>
        </m:r>
      </m:oMath>
      <w:r>
        <w:rPr/>
        <w:t xml:space="preserve">.</w:t>
      </w:r>
      <w:r>
        <w:rPr/>
        <w:br w:type="textWrapping"/>
      </w:r>
      <w:r>
        <w:rPr>
          <w:rFonts w:eastAsia="Georgia" w:cs="Georgia" w:ascii="Georgia" w:hAnsi="Georgia"/>
        </w:rPr>
        <w:t xml:space="preserve">La température de l'eau dans les océans varie sur une plage d'environ </w:t>
      </w:r>
      <m:oMath>
        <m:r>
          <m:rPr>
            <m:sty m:val="p"/>
          </m:rPr>
          <m:t>Δ</m:t>
        </m:r>
        <m:r>
          <m:rPr>
            <m:sty m:val="i"/>
          </m:rPr>
          <m:t>T</m:t>
        </m:r>
        <m:r>
          <m:rPr>
            <m:sty m:val="p"/>
          </m:rPr>
          <m:t>=</m:t>
        </m:r>
        <m:sSup>
          <m:sSupPr/>
          <m:e>
            <m:r>
              <m:rPr>
                <m:sty m:val="p"/>
              </m:rPr>
              <m:t>30</m:t>
            </m:r>
          </m:e>
          <m:sup>
            <m:r>
              <m:rPr>
                <m:sty m:val="p"/>
              </m:rPr>
              <m:t>∘</m:t>
            </m:r>
          </m:sup>
        </m:sSup>
        <m:r>
          <m:rPr>
            <m:sty m:val="p"/>
          </m:rPr>
          <m:t>C</m:t>
        </m:r>
      </m:oMath>
      <w:r>
        <w:rPr/>
        <w:t xml:space="preserve">.</w:t>
      </w:r>
      <w:r>
        <w:rPr/>
        <w:br w:type="textWrapping"/>
      </w:r>
      <w:r>
        <w:rPr/>
        <w:t xml:space="preserve">Q41. Calculer la variation </w:t>
      </w:r>
      <m:oMath>
        <m:r>
          <m:rPr>
            <m:sty m:val="p"/>
          </m:rPr>
          <m:t>Δ</m:t>
        </m:r>
        <m:sSup>
          <m:sSupPr/>
          <m:e>
            <m:r>
              <m:rPr>
                <m:sty m:val="i"/>
              </m:rPr>
              <m:t>e</m:t>
            </m:r>
          </m:e>
          <m:sup>
            <m:r>
              <m:rPr>
                <m:sty m:val="p"/>
              </m:rPr>
              <m:t>∘</m:t>
            </m:r>
          </m:sup>
        </m:sSup>
      </m:oMath>
      <w:r>
        <w:rPr>
          <w:rFonts w:eastAsia="Georgia" w:cs="Georgia" w:ascii="Georgia" w:hAnsi="Georgia"/>
        </w:rPr>
        <w:t xml:space="preserve"> de la force électromotrice standard de la pile qui en découle. Commenter.</w:t>
      </w:r>
      <w:r>
        <w:rPr/>
        <w:br w:type="textWrapping"/>
      </w:r>
      <w:r>
        <w:rPr>
          <w:rFonts w:eastAsia="Georgia" w:cs="Georgia" w:ascii="Georgia" w:hAnsi="Georgia"/>
        </w:rPr>
        <w:t xml:space="preserve">Q42. Dans l'hypothèse où la pile fonctionne de façon réversible à </w:t>
      </w:r>
      <m:oMath>
        <m:sSup>
          <m:sSupPr/>
          <m:e>
            <m:r>
              <m:rPr>
                <m:sty m:val="p"/>
              </m:rPr>
              <m:t>25</m:t>
            </m:r>
          </m:e>
          <m:sup>
            <m:r>
              <m:rPr>
                <m:sty m:val="p"/>
              </m:rPr>
              <m:t>∘</m:t>
            </m:r>
          </m:sup>
        </m:sSup>
        <m:r>
          <m:rPr>
            <m:sty m:val="p"/>
          </m:rPr>
          <m:t>C</m:t>
        </m:r>
      </m:oMath>
      <w:r>
        <w:rPr>
          <w:rFonts w:eastAsia="Georgia" w:cs="Georgia" w:ascii="Georgia" w:hAnsi="Georgia"/>
        </w:rPr>
        <w:t xml:space="preserve">, déterminer la masse minimale de lithium solide que doit contenir la pile neuve pour assurer le fonctionnement d'un flotteur Argo Deep SOLO pendant 5 ans. Commenter.</w:t>
      </w:r>
    </w:p>
    <w:p>
      <w:pPr>
        <w:spacing w:line="271" w:before="330" w:lineRule="auto"/>
      </w:pPr>
      <w:r>
        <w:rPr>
          <w:rFonts w:eastAsia="Georgia" w:cs="Georgia" w:ascii="Georgia" w:hAnsi="Georgia"/>
          <w:b/>
          <w:sz w:val="42"/>
        </w:rPr>
        <w:t xml:space="preserve">Partie D - Localisation par le système Argos</w:t>
      </w:r>
    </w:p>
    <w:p>
      <w:pPr>
        <w:spacing w:after="220" w:lineRule="auto"/>
      </w:pPr>
      <w:r>
        <w:rPr>
          <w:rFonts w:eastAsia="Georgia" w:cs="Georgia" w:ascii="Georgia" w:hAnsi="Georgia"/>
        </w:rPr>
        <w:t xml:space="preserve">Les flotteurs de la flotte Argo sont suivis et localisés par le système Argos. Créé en 1978 grâce à une collaboration franco-américaine, ce système de localisation et de collecte de données repose sur une liaison radio entre des balises et un ou plusieurs GPS. En 2024, quinze nano-satellites de la nouvelle constellation Kinéis ont été placés en orbite pour assurer la continuité du système Argos et son plus large déploiement.</w:t>
      </w:r>
    </w:p>
    <w:p>
      <w:pPr>
        <w:spacing w:line="271" w:before="330" w:lineRule="auto"/>
      </w:pPr>
      <w:r>
        <w:rPr>
          <w:rFonts w:eastAsia="Georgia" w:cs="Georgia" w:ascii="Georgia" w:hAnsi="Georgia"/>
          <w:b/>
          <w:sz w:val="42"/>
        </w:rPr>
        <w:t xml:space="preserve">I - Constellation Kinéis</w:t>
      </w:r>
    </w:p>
    <w:p>
      <w:pPr>
        <w:spacing w:after="220" w:lineRule="auto"/>
      </w:pPr>
      <w:r>
        <w:rPr>
          <w:rFonts w:eastAsia="Georgia" w:cs="Georgia" w:ascii="Georgia" w:hAnsi="Georgia"/>
        </w:rPr>
        <w:t xml:space="preserve">Les nano-satellites de la constellation Kinéis ont une masse </w:t>
      </w:r>
      <m:oMath>
        <m:sSub>
          <m:sSubPr/>
          <m:e>
            <m:r>
              <m:rPr>
                <m:sty m:val="i"/>
              </m:rPr>
              <m:t>m</m:t>
            </m:r>
          </m:e>
          <m:sub>
            <m:r>
              <m:rPr>
                <m:sty m:val="i"/>
              </m:rPr>
              <m:t>s</m:t>
            </m:r>
          </m:sub>
        </m:sSub>
        <m:r>
          <m:rPr>
            <m:sty m:val="p"/>
          </m:rPr>
          <m:t>=</m:t>
        </m:r>
        <m:r>
          <m:rPr>
            <m:sty m:val="p"/>
          </m:rPr>
          <m:t>25</m:t>
        </m:r>
        <m:r>
          <m:rPr>
            <m:nor/>
          </m:rPr>
          <m:t xml:space="preserve"> </m:t>
        </m:r>
        <m:r>
          <m:rPr>
            <m:sty m:val="p"/>
          </m:rPr>
          <m:t>kg</m:t>
        </m:r>
      </m:oMath>
      <w:r>
        <w:rPr>
          <w:rFonts w:eastAsia="Georgia" w:cs="Georgia" w:ascii="Georgia" w:hAnsi="Georgia"/>
        </w:rPr>
        <w:t xml:space="preserve"> et sont placés sur une orbite terrestre circulaire à une altitude </w:t>
      </w:r>
      <m:oMath>
        <m:sSub>
          <m:sSubPr/>
          <m:e>
            <m:r>
              <m:rPr>
                <m:sty m:val="i"/>
              </m:rPr>
              <m:t>h</m:t>
            </m:r>
          </m:e>
          <m:sub>
            <m:r>
              <m:rPr>
                <m:sty m:val="i"/>
              </m:rPr>
              <m:t>s</m:t>
            </m:r>
          </m:sub>
        </m:sSub>
        <m:r>
          <m:rPr>
            <m:sty m:val="p"/>
          </m:rPr>
          <m:t>=</m:t>
        </m:r>
        <m:r>
          <m:rPr>
            <m:sty m:val="p"/>
          </m:rPr>
          <m:t>650</m:t>
        </m:r>
        <m:r>
          <m:rPr>
            <m:nor/>
          </m:rPr>
          <m:t xml:space="preserve"> </m:t>
        </m:r>
        <m:r>
          <m:rPr>
            <m:sty m:val="p"/>
          </m:rPr>
          <m:t>km</m:t>
        </m:r>
      </m:oMath>
      <w:r>
        <w:rPr>
          <w:rFonts w:eastAsia="Georgia" w:cs="Georgia" w:ascii="Georgia" w:hAnsi="Georgia"/>
        </w:rPr>
        <w:t xml:space="preserve">. On se place dans le référentiel géocentrique supposé galiléen et on suppose que la Terre est sphérique, homogène et sans rotation perceptible sur les durées mises en jeu ici.</w:t>
      </w:r>
    </w:p>
    <w:p>
      <w:pPr>
        <w:spacing w:after="220" w:lineRule="auto"/>
      </w:pPr>
      <w:r>
        <w:rPr>
          <w:rFonts w:eastAsia="Georgia" w:cs="Georgia" w:ascii="Georgia" w:hAnsi="Georgia"/>
        </w:rPr>
        <w:t xml:space="preserve">Q43. Exprimer la force gravitationnelle exercée par la Terre sur un nano-satellite. En déduire l'expression de la vitesse </w:t>
      </w:r>
      <m:oMath>
        <m:sSub>
          <m:sSubPr/>
          <m:e>
            <m:r>
              <m:rPr>
                <m:sty m:val="i"/>
              </m:rPr>
              <m:t>v</m:t>
            </m:r>
          </m:e>
          <m:sub>
            <m:r>
              <m:rPr>
                <m:sty m:val="i"/>
              </m:rPr>
              <m:t>s</m:t>
            </m:r>
          </m:sub>
        </m:sSub>
      </m:oMath>
      <w:r>
        <w:rPr>
          <w:rFonts w:eastAsia="Georgia" w:cs="Georgia" w:ascii="Georgia" w:hAnsi="Georgia"/>
        </w:rPr>
        <w:t xml:space="preserve"> des satellites de Kinéis dans le référentiel géocentrique. Calculer </w:t>
      </w:r>
      <m:oMath>
        <m:sSub>
          <m:sSubPr/>
          <m:e>
            <m:r>
              <m:rPr>
                <m:sty m:val="i"/>
              </m:rPr>
              <m:t>v</m:t>
            </m:r>
          </m:e>
          <m:sub>
            <m:r>
              <m:rPr>
                <m:sty m:val="i"/>
              </m:rPr>
              <m:t>s</m:t>
            </m:r>
          </m:sub>
        </m:sSub>
      </m:oMath>
      <w:r>
        <w:rPr/>
        <w:t xml:space="preserve">.</w:t>
      </w:r>
    </w:p>
    <w:p>
      <w:pPr>
        <w:spacing w:after="220" w:lineRule="auto"/>
      </w:pPr>
      <w:r>
        <w:rPr>
          <w:rFonts w:eastAsia="Georgia" w:cs="Georgia" w:ascii="Georgia" w:hAnsi="Georgia"/>
        </w:rPr>
        <w:t xml:space="preserve">Q44. Vérifier que dans le référentiel géocentrique, la vitesse des satellites est nettement supérieure à celle d'un flotteur.</w:t>
      </w:r>
    </w:p>
    <w:p>
      <w:pPr>
        <w:spacing w:after="220" w:lineRule="auto"/>
      </w:pPr>
      <w:r>
        <w:rPr>
          <w:rFonts w:eastAsia="Georgia" w:cs="Georgia" w:ascii="Georgia" w:hAnsi="Georgia"/>
        </w:rPr>
        <w:t xml:space="preserve">On admettra pour la suite que le flotteur peut être considéré comme fixe dans le référentiel géocentrique sur la durée du survol par le nano-satellite.</w:t>
      </w:r>
    </w:p>
    <w:p>
      <w:pPr>
        <w:spacing w:line="271" w:before="330" w:lineRule="auto"/>
      </w:pPr>
      <w:r>
        <w:rPr>
          <w:b/>
          <w:sz w:val="42"/>
        </w:rPr>
        <w:t xml:space="preserve">II - Survol d'un flotteur par un satellite</w:t>
      </w:r>
    </w:p>
    <w:p>
      <w:pPr>
        <w:spacing w:after="220" w:lineRule="auto"/>
      </w:pPr>
      <w:r>
        <w:rPr>
          <w:rFonts w:eastAsia="Georgia" w:cs="Georgia" w:ascii="Georgia" w:hAnsi="Georgia"/>
        </w:rPr>
        <w:t xml:space="preserve">On considère un flotteur Argo en un point </w:t>
      </w:r>
      <m:oMath>
        <m:r>
          <m:rPr>
            <m:sty m:val="i"/>
          </m:rPr>
          <m:t>F</m:t>
        </m:r>
      </m:oMath>
      <w:r>
        <w:rPr>
          <w:rFonts w:eastAsia="Georgia" w:cs="Georgia" w:ascii="Georgia" w:hAnsi="Georgia"/>
        </w:rPr>
        <w:t xml:space="preserve"> à la surface de l'océan. On s'intéresse ici au cas où un satellite, repéré par un point matériel </w:t>
      </w:r>
      <m:oMath>
        <m:r>
          <m:rPr>
            <m:sty m:val="i"/>
          </m:rPr>
          <m:t>S</m:t>
        </m:r>
      </m:oMath>
      <w:r>
        <w:rPr/>
        <w:t xml:space="preserve">, effectue un survol du flotteur en passant par sa verticale.</w:t>
      </w:r>
    </w:p>
    <w:p>
      <w:pPr>
        <w:spacing w:lineRule="auto"/>
        <w:jc w:val="center"/>
      </w:pPr>
      <w:r>
        <w:rPr/>
        <w:drawing>
          <wp:inline distB="0" distL="0" distR="0" distT="0">
            <wp:extent cx="4848225" cy="3676650"/>
            <wp:effectExtent b="0" l="0" r="0" t="0"/>
            <wp:docPr id="11" name="image-00e04bd4eac3f4345279602c404df6e51530fd74.jpg"/>
            <a:graphic>
              <a:graphicData uri="http://schemas.openxmlformats.org/drawingml/2006/picture">
                <pic:pic>
                  <pic:nvPicPr>
                    <pic:cNvPr id="11" name="image-00e04bd4eac3f4345279602c404df6e51530fd74.jpg" descr=""/>
                    <pic:cNvPicPr/>
                  </pic:nvPicPr>
                  <pic:blipFill>
                    <a:blip r:embed="rId15" cstate="print"/>
                    <a:srcRect b="0" l="0" r="0" t="0"/>
                    <a:stretch>
                      <a:fillRect/>
                    </a:stretch>
                  </pic:blipFill>
                  <pic:spPr>
                    <a:xfrm>
                      <a:off x="0" y="0"/>
                      <a:ext cx="4848225" cy="3676650"/>
                    </a:xfrm>
                    <a:prstGeom prst="rect"/>
                  </pic:spPr>
                </pic:pic>
              </a:graphicData>
            </a:graphic>
          </wp:inline>
        </w:drawing>
      </w:r>
    </w:p>
    <w:p>
      <w:pPr>
        <w:spacing w:lineRule="auto"/>
      </w:pPr>
      <w:r>
        <w:rPr>
          <w:rFonts w:eastAsia="Georgia" w:cs="Georgia" w:ascii="Georgia" w:hAnsi="Georgia"/>
        </w:rPr>
        <w:t xml:space="preserve">Figure 11 - Schéma du survol d'un flotteur par un satellite (Le schéma n'est pas à l'échelle.)</w:t>
      </w:r>
    </w:p>
    <w:p>
      <w:pPr>
        <w:spacing w:lineRule="auto"/>
        <w:jc w:val="center"/>
      </w:pPr>
      <w:r>
        <w:rPr/>
        <w:drawing>
          <wp:inline distB="0" distL="0" distR="0" distT="0">
            <wp:extent cx="5486400" cy="3367190"/>
            <wp:effectExtent b="0" l="0" r="0" t="0"/>
            <wp:docPr id="12" name="image-815cbaf0126f95d61cc8944162c60a9555d47be4.jpg"/>
            <a:graphic>
              <a:graphicData uri="http://schemas.openxmlformats.org/drawingml/2006/picture">
                <pic:pic>
                  <pic:nvPicPr>
                    <pic:cNvPr id="12" name="image-815cbaf0126f95d61cc8944162c60a9555d47be4.jpg" descr=""/>
                    <pic:cNvPicPr/>
                  </pic:nvPicPr>
                  <pic:blipFill>
                    <a:blip r:embed="rId16" cstate="print"/>
                    <a:srcRect b="0" l="0" r="0" t="0"/>
                    <a:stretch>
                      <a:fillRect/>
                    </a:stretch>
                  </pic:blipFill>
                  <pic:spPr>
                    <a:xfrm>
                      <a:off x="0" y="0"/>
                      <a:ext cx="5486400" cy="3367190"/>
                    </a:xfrm>
                    <a:prstGeom prst="rect"/>
                  </pic:spPr>
                </pic:pic>
              </a:graphicData>
            </a:graphic>
          </wp:inline>
        </w:drawing>
      </w:r>
    </w:p>
    <w:p>
      <w:pPr>
        <w:spacing w:lineRule="auto"/>
      </w:pPr>
      <w:r>
        <w:rPr>
          <w:rFonts w:eastAsia="Georgia" w:cs="Georgia" w:ascii="Georgia" w:hAnsi="Georgia"/>
        </w:rPr>
        <w:t xml:space="preserve">Figure 12 - Tracé de </w:t>
      </w:r>
      <m:oMath>
        <m:sSub>
          <m:sSubPr/>
          <m:e>
            <m:r>
              <m:rPr>
                <m:sty m:val="i"/>
              </m:rPr>
              <m:t>v</m:t>
            </m:r>
          </m:e>
          <m:sub>
            <m:r>
              <m:rPr>
                <m:sty m:val="i"/>
              </m:rPr>
              <m:t>r</m:t>
            </m:r>
          </m:sub>
        </m:sSub>
      </m:oMath>
      <w:r>
        <w:rPr/>
        <w:t xml:space="preserve"> en fonction du temps</w:t>
      </w:r>
    </w:p>
    <w:p>
      <w:pPr>
        <w:spacing w:after="220" w:lineRule="auto"/>
      </w:pPr>
      <w:r>
        <w:rPr>
          <w:rFonts w:eastAsia="Georgia" w:cs="Georgia" w:ascii="Georgia" w:hAnsi="Georgia"/>
        </w:rPr>
        <w:t xml:space="preserve">Le flotteur ne peut communiquer avec le satellite que lorsque celui-ci est au-dessus de sa ligne d'horizon, représentée en pointillés sur la figure 11. Le script python fourni en figure 13 permet le calcul de la vitesse radiale relative </w:t>
      </w:r>
      <m:oMath>
        <m:sSub>
          <m:sSubPr/>
          <m:e>
            <m:r>
              <m:rPr>
                <m:sty m:val="i"/>
              </m:rPr>
              <m:t>v</m:t>
            </m:r>
          </m:e>
          <m:sub>
            <m:r>
              <m:rPr>
                <m:sty m:val="i"/>
              </m:rPr>
              <m:t>r</m:t>
            </m:r>
          </m:sub>
        </m:sSub>
        <m:r>
          <m:rPr>
            <m:sty m:val="p"/>
          </m:rPr>
          <m:t>=</m:t>
        </m:r>
        <m:f>
          <m:fPr>
            <m:ctrlPr>
              <w:rPr>
                <w:rFonts w:ascii="Cambria Math" w:hAnsi="Cambria Math"/>
              </w:rPr>
            </m:ctrlPr>
          </m:fPr>
          <m:num>
            <m:r>
              <m:rPr>
                <m:sty m:val="p"/>
              </m:rPr>
              <m:t>d</m:t>
            </m:r>
            <m:r>
              <m:rPr>
                <m:sty m:val="i"/>
              </m:rPr>
              <m:t>S</m:t>
            </m:r>
            <m:r>
              <m:rPr>
                <m:sty m:val="i"/>
              </m:rPr>
              <m:t>F</m:t>
            </m:r>
          </m:num>
          <m:den>
            <m:r>
              <m:rPr>
                <m:nor/>
              </m:rPr>
              <m:t xml:space="preserve"> </m:t>
            </m:r>
            <m:r>
              <m:rPr>
                <m:sty m:val="p"/>
              </m:rPr>
              <m:t>d</m:t>
            </m:r>
            <m:r>
              <m:rPr>
                <m:sty m:val="i"/>
              </m:rPr>
              <m:t>t</m:t>
            </m:r>
          </m:den>
        </m:f>
      </m:oMath>
      <w:r>
        <w:rPr>
          <w:rFonts w:eastAsia="Georgia" w:cs="Georgia" w:ascii="Georgia" w:hAnsi="Georgia"/>
        </w:rPr>
        <w:t xml:space="preserve"> du satellite par rapport au flotteur, en choisissant comme référence du temps l'instant </w:t>
      </w:r>
      <m:oMath>
        <m:r>
          <m:rPr>
            <m:sty m:val="i"/>
          </m:rPr>
          <m:t>t</m:t>
        </m:r>
        <m:r>
          <m:rPr>
            <m:sty m:val="p"/>
          </m:rPr>
          <m:t>=</m:t>
        </m:r>
        <m:r>
          <m:rPr>
            <m:sty m:val="p"/>
          </m:rPr>
          <m:t>0</m:t>
        </m:r>
      </m:oMath>
      <w:r>
        <w:rPr>
          <w:rFonts w:eastAsia="Georgia" w:cs="Georgia" w:ascii="Georgia" w:hAnsi="Georgia"/>
        </w:rPr>
        <w:t xml:space="preserve"> où le satellite apparaît sur l'horizon.</w:t>
      </w:r>
    </w:p>
    <w:p>
      <w:pPr>
        <w:pStyle w:val="SourceCode"/>
        <w:shd w:val="clear" w:fill="F8F8FA"/>
        <w:spacing w:lineRule="auto"/>
      </w:pPr>
      <w:r>
        <w:rPr>
          <w:rStyle w:val="VerbatimChar"/>
          <w:rFonts w:eastAsia="Consolas" w:cs="Consolas" w:ascii="Consolas" w:hAnsi="Consolas"/>
        </w:rPr>
        <w:t xml:space="preserve">import numpy as np</w:t>
        <w:br/>
        <w:t xml:space="preserve">import matplotlib.pyplot as plt</w:t>
        <w:br/>
        <w:t xml:space="preserve"># Constantes</w:t>
        <w:br/>
        <w:t xml:space="preserve">RT = 6371e3 # Rayon de la Terre en m</w:t>
        <w:br/>
        <w:t xml:space="preserve">hs = 650e3 # Altitude du satellite en m</w:t>
        <w:br/>
        <w:t xml:space="preserve">vs = 7530 # Vitesse du satellite (en m/s)</w:t>
        <w:br/>
        <w:t xml:space="preserve">N = 500 # Nombre d'echantillons</w:t>
        <w:br/>
        <w:t xml:space="preserve">x0, y0 = 0, RT # Position fixe du flotteur</w:t>
        <w:br/>
        <w:t xml:space="preserve">theta_h = #### Champ a completer - 1 ##### # Angle theta_h (en rad)</w:t>
        <w:br/>
        <w:t xml:space="preserve">omega = #### Champ a completer - 2 ##### # Vitesse angulaire (en rad/s)</w:t>
        <w:br/>
        <w:t xml:space="preserve">T = #### Champ a completer - 3 ##### # Duree de la communication (en s)</w:t>
        <w:br/>
        <w:t xml:space="preserve"># Echantillonnage temporel</w:t>
        <w:br/>
        <w:t xml:space="preserve">t = np.linspace(O, T, N)</w:t>
        <w:br/>
        <w:t xml:space="preserve"># Positions du satellite</w:t>
        <w:br/>
        <w:t xml:space="preserve">x_sat = (RT + hs) * np.sin(theta_h - omega * t)</w:t>
        <w:br/>
        <w:t xml:space="preserve">y_sat = (RT + hs) * np.cos(theta_h - omega * t)</w:t>
        <w:br/>
        <w:t xml:space="preserve"># Calcul de la vitesse relative</w:t>
        <w:br/>
        <w:t xml:space="preserve">distances = #### Champ a completer - 4 #####</w:t>
        <w:br/>
        <w:t xml:space="preserve"># Calcul de la vitesse relative</w:t>
        <w:br/>
        <w:t xml:space="preserve">tder = (t[:-1] + t[1:]) / 2</w:t>
        <w:br/>
        <w:t xml:space="preserve">vr = np.diff(distances) / np.diff(t)</w:t>
        <w:br/>
        <w:t xml:space="preserve"># Trace du graphique</w:t>
        <w:br/>
        <w:t xml:space="preserve">plt.plot(tder, vr / 1000)</w:t>
        <w:br/>
        <w:t xml:space="preserve">plt.xlim([0,T])</w:t>
        <w:br/>
        <w:t xml:space="preserve">plt.xlabel('Temps (s)')</w:t>
        <w:br/>
        <w:t xml:space="preserve">plt.ylabel('Vitesse relative vr (km/s)')</w:t>
        <w:br/>
        <w:t xml:space="preserve">plt.grid()</w:t>
        <w:br/>
        <w:t xml:space="preserve">plt.show()</w:t>
        <w:br/>
        <w:t xml:space="preserve"/>
      </w:r>
    </w:p>
    <w:p>
      <w:pPr>
        <w:spacing w:after="220" w:lineRule="auto"/>
      </w:pPr>
      <w:r>
        <w:rPr>
          <w:rFonts w:eastAsia="Georgia" w:cs="Georgia" w:ascii="Georgia" w:hAnsi="Georgia"/>
        </w:rPr>
        <w:t xml:space="preserve">Figure 13 - Script python à compléter</w:t>
      </w:r>
    </w:p>
    <w:p>
      <w:pPr>
        <w:spacing w:after="220" w:lineRule="auto"/>
      </w:pPr>
      <w:r>
        <w:rPr>
          <w:rFonts w:eastAsia="Georgia" w:cs="Georgia" w:ascii="Georgia" w:hAnsi="Georgia"/>
        </w:rPr>
        <w:t xml:space="preserve">Q45. Indiquer comment compléter les champs numérotés de 1 à 4 , lignes </w:t>
      </w:r>
      <m:oMath>
        <m:r>
          <m:rPr>
            <m:sty m:val="p"/>
          </m:rPr>
          <m:t>11</m:t>
        </m:r>
        <m:r>
          <m:rPr>
            <m:sty m:val="p"/>
          </m:rPr>
          <m:t>,</m:t>
        </m:r>
        <m:r>
          <m:rPr>
            <m:sty m:val="p"/>
          </m:rPr>
          <m:t>12</m:t>
        </m:r>
        <m:r>
          <m:rPr>
            <m:sty m:val="p"/>
          </m:rPr>
          <m:t>,</m:t>
        </m:r>
        <m:r>
          <m:rPr>
            <m:sty m:val="p"/>
          </m:rPr>
          <m:t>13</m:t>
        </m:r>
      </m:oMath>
      <w:r>
        <w:rPr/>
        <w:t xml:space="preserve"> et 23 , permettant de calculer l'angle </w:t>
      </w:r>
      <m:oMath>
        <m:sSub>
          <m:sSubPr/>
          <m:e>
            <m:r>
              <m:rPr>
                <m:sty m:val="i"/>
              </m:rPr>
              <m:t>θ</m:t>
            </m:r>
          </m:e>
          <m:sub>
            <m:r>
              <m:rPr>
                <m:sty m:val="i"/>
              </m:rPr>
              <m:t>h</m:t>
            </m:r>
          </m:sub>
        </m:sSub>
      </m:oMath>
      <w:r>
        <w:rPr>
          <w:rFonts w:eastAsia="Georgia" w:cs="Georgia" w:ascii="Georgia" w:hAnsi="Georgia"/>
        </w:rPr>
        <w:t xml:space="preserve"> formé entre le vecteur vitesse du satellite et l'horizon à </w:t>
      </w:r>
      <m:oMath>
        <m:r>
          <m:rPr>
            <m:sty m:val="i"/>
          </m:rPr>
          <m:t>t</m:t>
        </m:r>
        <m:r>
          <m:rPr>
            <m:sty m:val="p"/>
          </m:rPr>
          <m:t>=</m:t>
        </m:r>
        <m:r>
          <m:rPr>
            <m:sty m:val="p"/>
          </m:rPr>
          <m:t>0</m:t>
        </m:r>
      </m:oMath>
      <w:r>
        <w:rPr>
          <w:rFonts w:eastAsia="Georgia" w:cs="Georgia" w:ascii="Georgia" w:hAnsi="Georgia"/>
        </w:rPr>
        <w:t xml:space="preserve">, la vitesse angulaire du satellite dans le référentiel géocentrique, la durée pendant laquelle le satellite est au-dessus de l'horizon, ainsi que les distances </w:t>
      </w:r>
      <m:oMath>
        <m:r>
          <m:rPr>
            <m:sty m:val="i"/>
          </m:rPr>
          <m:t>S</m:t>
        </m:r>
        <m:r>
          <m:rPr>
            <m:sty m:val="i"/>
          </m:rPr>
          <m:t>F</m:t>
        </m:r>
      </m:oMath>
      <w:r>
        <w:rPr/>
        <w:t xml:space="preserve"> entre le satellite et le flotteur.</w:t>
      </w:r>
    </w:p>
    <w:p>
      <w:pPr>
        <w:spacing w:after="220" w:lineRule="auto"/>
      </w:pPr>
      <w:r>
        <w:rPr>
          <w:rFonts w:eastAsia="Georgia" w:cs="Georgia" w:ascii="Georgia" w:hAnsi="Georgia"/>
        </w:rPr>
        <w:t xml:space="preserve">Q46. Une fois complété, le script renvoie le tracé proposé en figure 12. Commenter.</w:t>
      </w:r>
    </w:p>
    <w:p>
      <w:pPr>
        <w:spacing w:line="271" w:before="330" w:lineRule="auto"/>
      </w:pPr>
      <w:r>
        <w:rPr>
          <w:b/>
          <w:sz w:val="42"/>
        </w:rPr>
        <w:t xml:space="preserve">III - Communication et localisation du flotteur</w:t>
      </w:r>
    </w:p>
    <w:p>
      <w:pPr>
        <w:spacing w:after="220" w:lineRule="auto"/>
      </w:pPr>
      <w:r>
        <w:rPr>
          <w:rFonts w:eastAsia="Georgia" w:cs="Georgia" w:ascii="Georgia" w:hAnsi="Georgia"/>
        </w:rPr>
        <w:t xml:space="preserve">Lors de la communication par onde radio entre le flotteur et le satellite, le flotteur se comporte comme une source immobile et le satellite comme un récepteur en mouvement à la vitesse </w:t>
      </w:r>
      <m:oMath>
        <m:acc>
          <m:accPr>
            <m:chr m:val="⃗"/>
          </m:accPr>
          <m:e>
            <m:sSub>
              <m:sSubPr/>
              <m:e>
                <m:r>
                  <m:rPr>
                    <m:sty m:val="i"/>
                  </m:rPr>
                  <m:t>v</m:t>
                </m:r>
              </m:e>
              <m:sub>
                <m:r>
                  <m:rPr>
                    <m:sty m:val="i"/>
                  </m:rPr>
                  <m:t>k</m:t>
                </m:r>
              </m:sub>
            </m:sSub>
          </m:e>
        </m:acc>
        <m:r>
          <m:rPr>
            <m:sty m:val="p"/>
          </m:rPr>
          <m:t>(</m:t>
        </m:r>
        <m:r>
          <m:rPr>
            <m:sty m:val="i"/>
          </m:rPr>
          <m:t>t</m:t>
        </m:r>
        <m:r>
          <m:rPr>
            <m:sty m:val="p"/>
          </m:rPr>
          <m:t>)</m:t>
        </m:r>
      </m:oMath>
      <w:r>
        <w:rPr>
          <w:rFonts w:eastAsia="Georgia" w:cs="Georgia" w:ascii="Georgia" w:hAnsi="Georgia"/>
        </w:rPr>
        <w:t xml:space="preserve"> par rapport au flotteur. On restreint l'étude à une dimension sur la direction ( </w:t>
      </w:r>
      <m:oMath>
        <m:r>
          <m:rPr>
            <m:sty m:val="i"/>
          </m:rPr>
          <m:t>F</m:t>
        </m:r>
        <m:r>
          <m:rPr>
            <m:sty m:val="i"/>
          </m:rPr>
          <m:t>x</m:t>
        </m:r>
      </m:oMath>
      <w:r>
        <w:rPr>
          <w:rFonts w:eastAsia="Georgia" w:cs="Georgia" w:ascii="Georgia" w:hAnsi="Georgia"/>
        </w:rPr>
        <w:t xml:space="preserve"> ) et au cas où le satellite </w:t>
      </w:r>
      <m:oMath>
        <m:r>
          <m:rPr>
            <m:sty m:val="i"/>
          </m:rPr>
          <m:t>S</m:t>
        </m:r>
      </m:oMath>
      <w:r>
        <w:rPr>
          <w:rFonts w:eastAsia="Georgia" w:cs="Georgia" w:ascii="Georgia" w:hAnsi="Georgia"/>
        </w:rPr>
        <w:t xml:space="preserve"> est déjà passé à la verticale du flotteur </w:t>
      </w:r>
      <m:oMath>
        <m:r>
          <m:rPr>
            <m:sty m:val="i"/>
          </m:rPr>
          <m:t>F</m:t>
        </m:r>
      </m:oMath>
      <w:r>
        <w:rPr>
          <w:rFonts w:eastAsia="Georgia" w:cs="Georgia" w:ascii="Georgia" w:hAnsi="Georgia"/>
        </w:rPr>
        <w:t xml:space="preserve">. La vitesse du satellite par rapport à </w:t>
      </w:r>
      <m:oMath>
        <m:r>
          <m:rPr>
            <m:sty m:val="i"/>
          </m:rPr>
          <m:t>F</m:t>
        </m:r>
      </m:oMath>
      <w:r>
        <w:rPr/>
        <w:t xml:space="preserve"> est donc </w:t>
      </w:r>
      <m:oMath>
        <m:acc>
          <m:accPr>
            <m:chr m:val="⃗"/>
          </m:accPr>
          <m:e>
            <m:sSub>
              <m:sSubPr/>
              <m:e>
                <m:r>
                  <m:rPr>
                    <m:sty m:val="i"/>
                  </m:rPr>
                  <m:t>v</m:t>
                </m:r>
              </m:e>
              <m:sub>
                <m:r>
                  <m:rPr>
                    <m:sty m:val="i"/>
                  </m:rPr>
                  <m:t>k</m:t>
                </m:r>
              </m:sub>
            </m:sSub>
          </m:e>
        </m:acc>
        <m:r>
          <m:rPr>
            <m:sty m:val="p"/>
          </m:rPr>
          <m:t>(</m:t>
        </m:r>
        <m:r>
          <m:rPr>
            <m:sty m:val="i"/>
          </m:rPr>
          <m:t>t</m:t>
        </m:r>
        <m:r>
          <m:rPr>
            <m:sty m:val="p"/>
          </m:rPr>
          <m:t>)</m:t>
        </m:r>
        <m:r>
          <m:rPr>
            <m:sty m:val="p"/>
          </m:rPr>
          <m:t>=</m:t>
        </m:r>
        <m:sSub>
          <m:sSubPr/>
          <m:e>
            <m:r>
              <m:rPr>
                <m:sty m:val="i"/>
              </m:rPr>
              <m:t>v</m:t>
            </m:r>
          </m:e>
          <m:sub>
            <m:r>
              <m:rPr>
                <m:sty m:val="i"/>
              </m:rPr>
              <m:t>k</m:t>
            </m:r>
          </m:sub>
        </m:sSub>
        <m:r>
          <m:rPr>
            <m:sty m:val="p"/>
          </m:rPr>
          <m:t>(</m:t>
        </m:r>
        <m:r>
          <m:rPr>
            <m:sty m:val="i"/>
          </m:rPr>
          <m:t>t</m:t>
        </m:r>
        <m:r>
          <m:rPr>
            <m:sty m:val="p"/>
          </m:rPr>
          <m:t>)</m:t>
        </m:r>
        <m:acc>
          <m:accPr>
            <m:chr m:val="⃗"/>
          </m:accPr>
          <m:e>
            <m:sSub>
              <m:sSubPr/>
              <m:e>
                <m:r>
                  <m:rPr>
                    <m:sty m:val="i"/>
                  </m:rPr>
                  <m:t>e</m:t>
                </m:r>
              </m:e>
              <m:sub>
                <m:r>
                  <m:rPr>
                    <m:sty m:val="i"/>
                  </m:rPr>
                  <m:t>x</m:t>
                </m:r>
              </m:sub>
            </m:sSub>
          </m:e>
        </m:acc>
      </m:oMath>
      <w:r>
        <w:rPr/>
        <w:t xml:space="preserve">.</w:t>
      </w:r>
    </w:p>
    <w:p>
      <w:pPr>
        <w:spacing w:lineRule="auto"/>
        <w:jc w:val="center"/>
      </w:pPr>
      <w:r>
        <w:rPr/>
        <w:drawing>
          <wp:inline distB="0" distL="0" distR="0" distT="0">
            <wp:extent cx="5486400" cy="623990"/>
            <wp:effectExtent b="0" l="0" r="0" t="0"/>
            <wp:docPr id="13" name="image-67d4a9a50f17771d0b5ef1ebb3f16dafda098b50.jpg"/>
            <a:graphic>
              <a:graphicData uri="http://schemas.openxmlformats.org/drawingml/2006/picture">
                <pic:pic>
                  <pic:nvPicPr>
                    <pic:cNvPr id="13" name="image-67d4a9a50f17771d0b5ef1ebb3f16dafda098b50.jpg" descr=""/>
                    <pic:cNvPicPr/>
                  </pic:nvPicPr>
                  <pic:blipFill>
                    <a:blip r:embed="rId17" cstate="print"/>
                    <a:srcRect b="0" l="0" r="0" t="0"/>
                    <a:stretch>
                      <a:fillRect/>
                    </a:stretch>
                  </pic:blipFill>
                  <pic:spPr>
                    <a:xfrm>
                      <a:off x="0" y="0"/>
                      <a:ext cx="5486400" cy="623990"/>
                    </a:xfrm>
                    <a:prstGeom prst="rect"/>
                  </pic:spPr>
                </pic:pic>
              </a:graphicData>
            </a:graphic>
          </wp:inline>
        </w:drawing>
      </w:r>
    </w:p>
    <w:p>
      <w:pPr>
        <w:spacing w:lineRule="auto"/>
      </w:pPr>
      <w:r>
        <w:rPr>
          <w:rFonts w:eastAsia="Georgia" w:cs="Georgia" w:ascii="Georgia" w:hAnsi="Georgia"/>
        </w:rPr>
        <w:t xml:space="preserve">Figure 14 - Schéma du déplacement à 1 dimension du satellite </w:t>
      </w:r>
      <m:oMath>
        <m:r>
          <m:rPr>
            <m:sty m:val="i"/>
          </m:rPr>
          <m:t>S</m:t>
        </m:r>
      </m:oMath>
      <w:r>
        <w:rPr/>
        <w:t xml:space="preserve"> par rapport au flotteur </w:t>
      </w:r>
      <m:oMath>
        <m:r>
          <m:rPr>
            <m:sty m:val="i"/>
          </m:rPr>
          <m:t>F</m:t>
        </m:r>
      </m:oMath>
    </w:p>
    <w:p>
      <w:pPr>
        <w:spacing w:after="220" w:lineRule="auto"/>
      </w:pPr>
      <w:r>
        <w:rPr>
          <w:rFonts w:eastAsia="Georgia" w:cs="Georgia" w:ascii="Georgia" w:hAnsi="Georgia"/>
        </w:rPr>
        <w:t xml:space="preserve">On suppose que le champ électrique de l'onde électromagnétique émise par le flotteur en direction du satellite peut s'écrire</w:t>
      </w:r>
    </w:p>
    <w:p>
      <w:pPr>
        <w:spacing w:after="220" w:lineRule="auto"/>
      </w:pPr>
      <m:oMathPara>
        <m:oMath>
          <m:acc>
            <m:accPr>
              <m:chr m:val="⃗"/>
            </m:accPr>
            <m:e>
              <m:sSub>
                <m:sSubPr/>
                <m:e>
                  <m:r>
                    <m:rPr>
                      <m:sty m:val="i"/>
                    </m:rPr>
                    <m:t>E</m:t>
                  </m:r>
                </m:e>
                <m:sub>
                  <m:r>
                    <m:rPr>
                      <m:sty m:val="i"/>
                    </m:rPr>
                    <m:t>i</m:t>
                  </m:r>
                </m:sub>
              </m:sSub>
            </m:e>
          </m:acc>
          <m:r>
            <m:rPr>
              <m:sty m:val="p"/>
            </m:rPr>
            <m:t>(</m:t>
          </m:r>
          <m:r>
            <m:rPr>
              <m:sty m:val="i"/>
            </m:rPr>
            <m:t>x</m:t>
          </m:r>
          <m:r>
            <m:rPr>
              <m:sty m:val="p"/>
            </m:rPr>
            <m:t>,</m:t>
          </m:r>
          <m:r>
            <m:rPr>
              <m:sty m:val="i"/>
            </m:rPr>
            <m:t>t</m:t>
          </m:r>
          <m:r>
            <m:rPr>
              <m:sty m:val="p"/>
            </m:rPr>
            <m:t>)</m:t>
          </m:r>
          <m:r>
            <m:rPr>
              <m:sty m:val="p"/>
            </m:rPr>
            <m:t>=</m:t>
          </m:r>
          <m:sSub>
            <m:sSubPr/>
            <m:e>
              <m:r>
                <m:rPr>
                  <m:sty m:val="i"/>
                </m:rPr>
                <m:t>E</m:t>
              </m:r>
            </m:e>
            <m:sub>
              <m:r>
                <m:rPr>
                  <m:sty m:val="p"/>
                </m:rPr>
                <m:t>0</m:t>
              </m:r>
            </m:sub>
          </m:sSub>
          <m:r>
            <m:rPr>
              <m:sty m:val="p"/>
            </m:rPr>
            <m:t>cos</m:t>
          </m:r>
          <m:r>
            <m:rPr>
              <m:sty m:val="p"/>
            </m:rPr>
            <m:t>⁡</m:t>
          </m:r>
          <m:d>
            <m:dPr>
              <m:begChr m:val="("/>
              <m:endChr m:val=")"/>
              <m:ctrlPr>
                <w:rPr>
                  <w:rFonts w:ascii="Cambria Math" w:hAnsi="Cambria Math"/>
                </w:rPr>
              </m:ctrlPr>
            </m:dPr>
            <m:e>
              <m:sSub>
                <m:sSubPr/>
                <m:e>
                  <m:r>
                    <m:rPr>
                      <m:sty m:val="i"/>
                    </m:rPr>
                    <m:t>ω</m:t>
                  </m:r>
                </m:e>
                <m:sub>
                  <m:r>
                    <m:rPr>
                      <m:sty m:val="i"/>
                    </m:rPr>
                    <m:t>c</m:t>
                  </m:r>
                </m:sub>
              </m:sSub>
              <m:d>
                <m:dPr>
                  <m:begChr m:val="("/>
                  <m:endChr m:val=")"/>
                  <m:ctrlPr>
                    <w:rPr>
                      <w:rFonts w:ascii="Cambria Math" w:hAnsi="Cambria Math"/>
                    </w:rPr>
                  </m:ctrlPr>
                </m:dPr>
                <m:e>
                  <m:r>
                    <m:rPr>
                      <m:sty m:val="i"/>
                    </m:rPr>
                    <m:t>t</m:t>
                  </m:r>
                  <m:r>
                    <m:rPr>
                      <m:sty m:val="p"/>
                    </m:rPr>
                    <m:t>−</m:t>
                  </m:r>
                  <m:f>
                    <m:fPr>
                      <m:ctrlPr>
                        <w:rPr>
                          <w:rFonts w:ascii="Cambria Math" w:hAnsi="Cambria Math"/>
                        </w:rPr>
                      </m:ctrlPr>
                    </m:fPr>
                    <m:num>
                      <m:r>
                        <m:rPr>
                          <m:sty m:val="i"/>
                        </m:rPr>
                        <m:t>x</m:t>
                      </m:r>
                    </m:num>
                    <m:den>
                      <m:r>
                        <m:rPr>
                          <m:sty m:val="i"/>
                        </m:rPr>
                        <m:t>c</m:t>
                      </m:r>
                    </m:den>
                  </m:f>
                </m:e>
              </m:d>
              <m:r>
                <m:rPr>
                  <m:sty m:val="p"/>
                </m:rPr>
                <m:t>+</m:t>
              </m:r>
              <m:r>
                <m:rPr>
                  <m:sty m:val="i"/>
                </m:rPr>
                <m:t>φ</m:t>
              </m:r>
            </m:e>
          </m:d>
          <m:acc>
            <m:accPr>
              <m:chr m:val="⃗"/>
            </m:accPr>
            <m:e>
              <m:r>
                <m:rPr>
                  <m:sty m:val="i"/>
                </m:rPr>
                <m:t>u</m:t>
              </m:r>
            </m:e>
          </m:acc>
          <m:r>
            <m:rPr>
              <m:sty m:val="p"/>
            </m:rPr>
            <m:t xml:space="preserve"> </m:t>
          </m:r>
          <m:r>
            <m:rPr>
              <m:nor/>
            </m:rPr>
            <m:t> avec </m:t>
          </m:r>
          <m:r>
            <m:rPr>
              <m:sty m:val="p"/>
            </m:rPr>
            <m:t xml:space="preserve"> </m:t>
          </m:r>
          <m:acc>
            <m:accPr>
              <m:chr m:val="⃗"/>
            </m:accPr>
            <m:e>
              <m:r>
                <m:rPr>
                  <m:sty m:val="i"/>
                </m:rPr>
                <m:t>u</m:t>
              </m:r>
            </m:e>
          </m:acc>
          <m:r>
            <m:rPr>
              <m:sty m:val="p"/>
            </m:rPr>
            <m:t>⊥</m:t>
          </m:r>
          <m:acc>
            <m:accPr>
              <m:chr m:val="⃗"/>
            </m:accPr>
            <m:e>
              <m:sSub>
                <m:sSubPr/>
                <m:e>
                  <m:r>
                    <m:rPr>
                      <m:sty m:val="i"/>
                    </m:rPr>
                    <m:t>e</m:t>
                  </m:r>
                </m:e>
                <m:sub>
                  <m:r>
                    <m:rPr>
                      <m:sty m:val="i"/>
                    </m:rPr>
                    <m:t>x</m:t>
                  </m:r>
                </m:sub>
              </m:sSub>
            </m:e>
          </m:acc>
        </m:oMath>
      </m:oMathPara>
    </w:p>
    <w:p>
      <w:pPr>
        <w:spacing w:after="220" w:lineRule="auto"/>
      </w:pPr>
      <w:r>
        <w:rPr>
          <w:rFonts w:eastAsia="Georgia" w:cs="Georgia" w:ascii="Georgia" w:hAnsi="Georgia"/>
        </w:rPr>
        <w:t xml:space="preserve">où </w:t>
      </w:r>
      <m:oMath>
        <m:r>
          <m:rPr>
            <m:sty m:val="i"/>
          </m:rPr>
          <m:t>c</m:t>
        </m:r>
      </m:oMath>
      <w:r>
        <w:rPr>
          <w:rFonts w:eastAsia="Georgia" w:cs="Georgia" w:ascii="Georgia" w:hAnsi="Georgia"/>
        </w:rPr>
        <w:t xml:space="preserve"> est la vitesse de la lumière dans le vide, </w:t>
      </w:r>
      <m:oMath>
        <m:sSub>
          <m:sSubPr/>
          <m:e>
            <m:r>
              <m:rPr>
                <m:sty m:val="i"/>
              </m:rPr>
              <m:t>ω</m:t>
            </m:r>
          </m:e>
          <m:sub>
            <m:r>
              <m:rPr>
                <m:sty m:val="i"/>
              </m:rPr>
              <m:t>c</m:t>
            </m:r>
          </m:sub>
        </m:sSub>
      </m:oMath>
      <w:r>
        <w:rPr/>
        <w:t xml:space="preserve"> la pulsation de l'onde et </w:t>
      </w:r>
      <m:oMath>
        <m:r>
          <m:rPr>
            <m:sty m:val="i"/>
          </m:rPr>
          <m:t>φ</m:t>
        </m:r>
      </m:oMath>
      <w:r>
        <w:rPr>
          <w:rFonts w:eastAsia="Georgia" w:cs="Georgia" w:ascii="Georgia" w:hAnsi="Georgia"/>
        </w:rPr>
        <w:t xml:space="preserve"> un réel. L'onde est assimilable à une onde se propageant dans le vide.</w:t>
      </w:r>
    </w:p>
    <w:p>
      <w:pPr>
        <w:spacing w:after="220" w:lineRule="auto"/>
      </w:pPr>
      <w:r>
        <w:rPr>
          <w:rFonts w:eastAsia="Georgia" w:cs="Georgia" w:ascii="Georgia" w:hAnsi="Georgia"/>
        </w:rPr>
        <w:t xml:space="preserve">Q47. Montrer que le champ électrique </w:t>
      </w:r>
      <m:oMath>
        <m:acc>
          <m:accPr>
            <m:chr m:val="⃗"/>
          </m:accPr>
          <m:e>
            <m:sSub>
              <m:sSubPr/>
              <m:e>
                <m:r>
                  <m:rPr>
                    <m:sty m:val="i"/>
                  </m:rPr>
                  <m:t>E</m:t>
                </m:r>
              </m:e>
              <m:sub>
                <m:r>
                  <m:rPr>
                    <m:sty m:val="i"/>
                  </m:rPr>
                  <m:t>r</m:t>
                </m:r>
              </m:sub>
            </m:sSub>
          </m:e>
        </m:acc>
        <m:r>
          <m:rPr>
            <m:sty m:val="p"/>
          </m:rPr>
          <m:t>(</m:t>
        </m:r>
        <m:r>
          <m:rPr>
            <m:sty m:val="i"/>
          </m:rPr>
          <m:t>t</m:t>
        </m:r>
        <m:r>
          <m:rPr>
            <m:sty m:val="p"/>
          </m:rPr>
          <m:t>)</m:t>
        </m:r>
      </m:oMath>
      <w:r>
        <w:rPr>
          <w:rFonts w:eastAsia="Georgia" w:cs="Georgia" w:ascii="Georgia" w:hAnsi="Georgia"/>
        </w:rPr>
        <w:t xml:space="preserve"> reçu par l'antenne du satellite situé en </w:t>
      </w:r>
      <m:oMath>
        <m:r>
          <m:rPr>
            <m:sty m:val="i"/>
          </m:rPr>
          <m:t>x</m:t>
        </m:r>
        <m:r>
          <m:rPr>
            <m:sty m:val="p"/>
          </m:rPr>
          <m:t>(</m:t>
        </m:r>
        <m:r>
          <m:rPr>
            <m:sty m:val="i"/>
          </m:rPr>
          <m:t>t</m:t>
        </m:r>
        <m:r>
          <m:rPr>
            <m:sty m:val="p"/>
          </m:rPr>
          <m:t>)</m:t>
        </m:r>
        <m:r>
          <m:rPr>
            <m:sty m:val="p"/>
          </m:rPr>
          <m:t>=</m:t>
        </m:r>
        <m:sSub>
          <m:sSubPr/>
          <m:e>
            <m:r>
              <m:rPr>
                <m:sty m:val="i"/>
              </m:rPr>
              <m:t>d</m:t>
            </m:r>
          </m:e>
          <m:sub>
            <m:r>
              <m:rPr>
                <m:sty m:val="p"/>
              </m:rPr>
              <m:t>0</m:t>
            </m:r>
          </m:sub>
        </m:sSub>
        <m:r>
          <m:rPr>
            <m:sty m:val="p"/>
          </m:rPr>
          <m:t>+</m:t>
        </m:r>
        <m:sSub>
          <m:sSubPr/>
          <m:e>
            <m:r>
              <m:rPr>
                <m:sty m:val="i"/>
              </m:rPr>
              <m:t>v</m:t>
            </m:r>
          </m:e>
          <m:sub>
            <m:r>
              <m:rPr>
                <m:sty m:val="i"/>
              </m:rPr>
              <m:t>k</m:t>
            </m:r>
          </m:sub>
        </m:sSub>
        <m:r>
          <m:rPr>
            <m:sty m:val="i"/>
          </m:rPr>
          <m:t>t</m:t>
        </m:r>
      </m:oMath>
      <w:r>
        <w:rPr/>
        <w:t xml:space="preserve"> a un pulsation </w:t>
      </w:r>
      <m:oMath>
        <m:sSubSup>
          <m:sSubSupPr/>
          <m:e>
            <m:r>
              <m:rPr>
                <m:sty m:val="i"/>
              </m:rPr>
              <m:t>ω</m:t>
            </m:r>
          </m:e>
          <m:sub>
            <m:r>
              <m:rPr>
                <m:sty m:val="i"/>
              </m:rPr>
              <m:t>c</m:t>
            </m:r>
          </m:sub>
          <m:sup>
            <m:r>
              <m:rPr>
                <m:sty m:val="i"/>
              </m:rPr>
              <m:t>′</m:t>
            </m:r>
          </m:sup>
        </m:sSubSup>
      </m:oMath>
      <w:r>
        <w:rPr>
          <w:rFonts w:eastAsia="Georgia" w:cs="Georgia" w:ascii="Georgia" w:hAnsi="Georgia"/>
        </w:rPr>
        <w:t xml:space="preserve"> différente de </w:t>
      </w:r>
      <m:oMath>
        <m:sSub>
          <m:sSubPr/>
          <m:e>
            <m:r>
              <m:rPr>
                <m:sty m:val="i"/>
              </m:rPr>
              <m:t>ω</m:t>
            </m:r>
          </m:e>
          <m:sub>
            <m:r>
              <m:rPr>
                <m:sty m:val="i"/>
              </m:rPr>
              <m:t>c</m:t>
            </m:r>
          </m:sub>
        </m:sSub>
      </m:oMath>
      <w:r>
        <w:rPr/>
        <w:t xml:space="preserve"> que l'on exprimera en fonction de </w:t>
      </w:r>
      <m:oMath>
        <m:sSub>
          <m:sSubPr/>
          <m:e>
            <m:r>
              <m:rPr>
                <m:sty m:val="i"/>
              </m:rPr>
              <m:t>ω</m:t>
            </m:r>
          </m:e>
          <m:sub>
            <m:r>
              <m:rPr>
                <m:sty m:val="i"/>
              </m:rPr>
              <m:t>c</m:t>
            </m:r>
          </m:sub>
        </m:sSub>
        <m:r>
          <m:rPr>
            <m:sty m:val="p"/>
          </m:rPr>
          <m:t>,</m:t>
        </m:r>
        <m:sSub>
          <m:sSubPr/>
          <m:e>
            <m:r>
              <m:rPr>
                <m:sty m:val="i"/>
              </m:rPr>
              <m:t>v</m:t>
            </m:r>
          </m:e>
          <m:sub>
            <m:r>
              <m:rPr>
                <m:sty m:val="i"/>
              </m:rPr>
              <m:t>k</m:t>
            </m:r>
          </m:sub>
        </m:sSub>
      </m:oMath>
      <w:r>
        <w:rPr/>
        <w:t xml:space="preserve"> et </w:t>
      </w:r>
      <m:oMath>
        <m:r>
          <m:rPr>
            <m:sty m:val="i"/>
          </m:rPr>
          <m:t>c</m:t>
        </m:r>
      </m:oMath>
      <w:r>
        <w:rPr/>
        <w:t xml:space="preserve">. Comment appelle-t-on cet effet?</w:t>
      </w:r>
    </w:p>
    <w:p>
      <w:pPr>
        <w:spacing w:after="220" w:lineRule="auto"/>
      </w:pPr>
      <w:r>
        <w:rPr>
          <w:rFonts w:eastAsia="Georgia" w:cs="Georgia" w:ascii="Georgia" w:hAnsi="Georgia"/>
        </w:rPr>
        <w:t xml:space="preserve">Lors du survol d'un océan, un satellite Kinéis reçoit d'un flotteur en mer un signal dont la fréquence </w:t>
      </w:r>
      <m:oMath>
        <m:r>
          <m:rPr>
            <m:sty m:val="i"/>
          </m:rPr>
          <m:t>f</m:t>
        </m:r>
      </m:oMath>
      <w:r>
        <w:rPr>
          <w:rFonts w:eastAsia="Georgia" w:cs="Georgia" w:ascii="Georgia" w:hAnsi="Georgia"/>
        </w:rPr>
        <w:t xml:space="preserve"> varie comme représenté en figure 15.</w:t>
      </w:r>
    </w:p>
    <w:p>
      <w:pPr>
        <w:spacing w:lineRule="auto"/>
        <w:jc w:val="center"/>
      </w:pPr>
      <w:r>
        <w:rPr/>
        <w:drawing>
          <wp:inline distB="0" distL="0" distR="0" distT="0">
            <wp:extent cx="5486400" cy="2345101"/>
            <wp:effectExtent b="0" l="0" r="0" t="0"/>
            <wp:docPr id="14" name="image-a33e277d4b1a03fc8c1ad7d3a24cd691b5401d99.jpg"/>
            <a:graphic>
              <a:graphicData uri="http://schemas.openxmlformats.org/drawingml/2006/picture">
                <pic:pic>
                  <pic:nvPicPr>
                    <pic:cNvPr id="14" name="image-a33e277d4b1a03fc8c1ad7d3a24cd691b5401d99.jpg" descr=""/>
                    <pic:cNvPicPr/>
                  </pic:nvPicPr>
                  <pic:blipFill>
                    <a:blip r:embed="rId18" cstate="print"/>
                    <a:srcRect b="0" l="0" r="0" t="0"/>
                    <a:stretch>
                      <a:fillRect/>
                    </a:stretch>
                  </pic:blipFill>
                  <pic:spPr>
                    <a:xfrm>
                      <a:off x="0" y="0"/>
                      <a:ext cx="5486400" cy="2345101"/>
                    </a:xfrm>
                    <a:prstGeom prst="rect"/>
                  </pic:spPr>
                </pic:pic>
              </a:graphicData>
            </a:graphic>
          </wp:inline>
        </w:drawing>
      </w:r>
    </w:p>
    <w:p>
      <w:pPr>
        <w:spacing w:lineRule="auto"/>
      </w:pPr>
      <w:r>
        <w:rPr>
          <w:rFonts w:eastAsia="Georgia" w:cs="Georgia" w:ascii="Georgia" w:hAnsi="Georgia"/>
        </w:rPr>
        <w:t xml:space="preserve">Figure 15 - Évolution de la fréquence d'un signal reçu par un satellite Kinéis, avec </w:t>
      </w:r>
      <m:oMath>
        <m:sSub>
          <m:sSubPr/>
          <m:e>
            <m:r>
              <m:rPr>
                <m:sty m:val="i"/>
              </m:rPr>
              <m:t>f</m:t>
            </m:r>
          </m:e>
          <m:sub>
            <m:r>
              <m:rPr>
                <m:sty m:val="i"/>
              </m:rPr>
              <m:t>a</m:t>
            </m:r>
          </m:sub>
        </m:sSub>
        <m:r>
          <m:rPr>
            <m:sty m:val="p"/>
          </m:rPr>
          <m:t>=</m:t>
        </m:r>
        <m:r>
          <m:rPr>
            <m:sty m:val="p"/>
          </m:rPr>
          <m:t>401</m:t>
        </m:r>
        <m:r>
          <m:rPr>
            <m:sty m:val="p"/>
          </m:rPr>
          <m:t>,</m:t>
        </m:r>
        <m:r>
          <m:rPr>
            <m:sty m:val="p"/>
          </m:rPr>
          <m:t>650</m:t>
        </m:r>
        <m:r>
          <m:rPr>
            <m:sty m:val="p"/>
          </m:rPr>
          <m:t>MHz</m:t>
        </m:r>
      </m:oMath>
    </w:p>
    <w:p>
      <w:pPr>
        <w:spacing w:after="220" w:lineRule="auto"/>
      </w:pPr>
      <w:r>
        <w:rPr>
          <w:rFonts w:eastAsia="Georgia" w:cs="Georgia" w:ascii="Georgia" w:hAnsi="Georgia"/>
        </w:rPr>
        <w:t xml:space="preserve">Q48. Que peut-on déduire de cet enregistrement?</w:t>
      </w:r>
    </w:p>
    <w:p>
      <w:pPr>
        <w:spacing w:line="271" w:before="330" w:lineRule="auto"/>
      </w:pPr>
      <w:r>
        <w:rPr>
          <w:rFonts w:eastAsia="Georgia" w:cs="Georgia" w:ascii="Georgia" w:hAnsi="Georgia"/>
          <w:b/>
          <w:sz w:val="42"/>
        </w:rPr>
        <w:t xml:space="preserve">Données</w:t>
      </w:r>
    </w:p>
    <w:p>
      <w:pPr>
        <w:spacing w:line="271" w:before="330" w:lineRule="auto"/>
      </w:pPr>
      <w:r>
        <w:rPr>
          <w:rFonts w:eastAsia="Georgia" w:cs="Georgia" w:ascii="Georgia" w:hAnsi="Georgia"/>
          <w:b/>
          <w:sz w:val="42"/>
        </w:rPr>
        <w:t xml:space="preserve">Données numériques partie A</w:t>
      </w:r>
    </w:p>
    <w:p>
      <w:pPr>
        <w:spacing w:after="220" w:lineRule="auto"/>
      </w:pPr>
      <w:r>
        <w:rPr>
          <w:rFonts w:eastAsia="Georgia" w:cs="Georgia" w:ascii="Georgia" w:hAnsi="Georgia"/>
        </w:rPr>
        <w:t xml:space="preserve">Accélération de la pesanteur terrestre au niveau du sol Masse volumique de l'eau de mer en surface Pression atmosphérique</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r>
                  <m:rPr>
                    <m:sty m:val="i"/>
                  </m:rPr>
                  <m:t>g</m:t>
                </m:r>
                <m:r>
                  <m:rPr>
                    <m:sty m:val="p"/>
                  </m:rPr>
                  <m:t>=</m:t>
                </m:r>
                <m:r>
                  <m:rPr>
                    <m:sty m:val="p"/>
                  </m:rPr>
                  <m:t>9</m:t>
                </m:r>
                <m:r>
                  <m:rPr>
                    <m:sty m:val="p"/>
                  </m:rPr>
                  <m:t>,</m:t>
                </m:r>
                <m:r>
                  <m:rPr>
                    <m:sty m:val="p"/>
                  </m:rPr>
                  <m:t>81</m:t>
                </m:r>
                <m:r>
                  <m:rPr>
                    <m:nor/>
                  </m:rPr>
                  <m:t xml:space="preserve"> </m:t>
                </m:r>
                <m:r>
                  <m:rPr>
                    <m:sty m:val="p"/>
                  </m:rPr>
                  <m:t>m</m:t>
                </m:r>
                <m:r>
                  <m:rPr>
                    <m:sty m:val="p"/>
                  </m:rPr>
                  <m:t>⋅</m:t>
                </m:r>
                <m:sSup>
                  <m:sSupPr/>
                  <m:e>
                    <m:r>
                      <m:rPr>
                        <m:nor/>
                      </m:rPr>
                      <m:t xml:space="preserve"> </m:t>
                    </m:r>
                    <m:r>
                      <m:rPr>
                        <m:sty m:val="p"/>
                      </m:rPr>
                      <m:t>s</m:t>
                    </m:r>
                  </m:e>
                  <m:sup>
                    <m:r>
                      <m:rPr>
                        <m:sty m:val="p"/>
                      </m:rPr>
                      <m:t>−</m:t>
                    </m:r>
                    <m:r>
                      <m:rPr>
                        <m:sty m:val="p"/>
                      </m:rPr>
                      <m:t>2</m:t>
                    </m:r>
                  </m:sup>
                </m:sSup>
              </m:e>
            </m:mr>
            <m:mr>
              <m:e/>
              <m:e>
                <m:sSub>
                  <m:sSubPr/>
                  <m:e>
                    <m:r>
                      <m:rPr>
                        <m:sty m:val="i"/>
                      </m:rPr>
                      <m:t>ρ</m:t>
                    </m:r>
                  </m:e>
                  <m:sub>
                    <m:r>
                      <m:rPr>
                        <m:sty m:val="p"/>
                      </m:rPr>
                      <m:t>0</m:t>
                    </m:r>
                  </m:sub>
                </m:sSub>
                <m:r>
                  <m:rPr>
                    <m:sty m:val="p"/>
                  </m:rPr>
                  <m:t>=</m:t>
                </m:r>
                <m:r>
                  <m:rPr>
                    <m:sty m:val="p"/>
                  </m:rPr>
                  <m:t>1025</m:t>
                </m:r>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e>
            </m:mr>
            <m:mr>
              <m:e/>
              <m:e>
                <m:sSub>
                  <m:sSubPr/>
                  <m:e>
                    <m:r>
                      <m:rPr>
                        <m:sty m:val="i"/>
                      </m:rPr>
                      <m:t>P</m:t>
                    </m:r>
                  </m:e>
                  <m:sub>
                    <m:r>
                      <m:rPr>
                        <m:sty m:val="p"/>
                      </m:rPr>
                      <m:t>atm</m:t>
                    </m:r>
                  </m:sub>
                </m:sSub>
                <m:r>
                  <m:rPr>
                    <m:sty m:val="p"/>
                  </m:rPr>
                  <m:t>=</m:t>
                </m:r>
                <m:r>
                  <m:rPr>
                    <m:sty m:val="p"/>
                  </m:rPr>
                  <m:t>1</m:t>
                </m:r>
                <m:r>
                  <m:rPr>
                    <m:sty m:val="p"/>
                  </m:rPr>
                  <m:t>,</m:t>
                </m:r>
                <m:r>
                  <m:rPr>
                    <m:sty m:val="p"/>
                  </m:rPr>
                  <m:t>01</m:t>
                </m:r>
                <m:r>
                  <m:rPr>
                    <m:sty m:val="p"/>
                  </m:rPr>
                  <m:t>×</m:t>
                </m:r>
                <m:sSup>
                  <m:sSupPr/>
                  <m:e>
                    <m:r>
                      <m:rPr>
                        <m:sty m:val="p"/>
                      </m:rPr>
                      <m:t>10</m:t>
                    </m:r>
                  </m:e>
                  <m:sup>
                    <m:r>
                      <m:rPr>
                        <m:sty m:val="p"/>
                      </m:rPr>
                      <m:t>5</m:t>
                    </m:r>
                  </m:sup>
                </m:sSup>
                <m:r>
                  <m:rPr>
                    <m:nor/>
                  </m:rPr>
                  <m:t xml:space="preserve"> </m:t>
                </m:r>
                <m:r>
                  <m:rPr>
                    <m:sty m:val="p"/>
                  </m:rPr>
                  <m:t>Pa</m:t>
                </m:r>
              </m:e>
            </m:mr>
          </m:m>
        </m:oMath>
      </m:oMathPara>
    </w:p>
    <w:p>
      <w:pPr>
        <w:spacing w:line="271" w:before="330" w:lineRule="auto"/>
      </w:pPr>
      <w:r>
        <w:rPr>
          <w:rFonts w:eastAsia="Georgia" w:cs="Georgia" w:ascii="Georgia" w:hAnsi="Georgia"/>
          <w:b/>
          <w:sz w:val="42"/>
        </w:rPr>
        <w:t xml:space="preserve">Données numériques partie B</w:t>
      </w:r>
    </w:p>
    <w:p>
      <w:pPr>
        <w:spacing w:after="220" w:lineRule="auto"/>
      </w:pPr>
      <w:r>
        <w:rPr>
          <w:rFonts w:eastAsia="Georgia" w:cs="Georgia" w:ascii="Georgia" w:hAnsi="Georgia"/>
        </w:rPr>
        <w:t xml:space="preserve">À </w:t>
      </w:r>
      <m:oMath>
        <m:sSup>
          <m:sSupPr/>
          <m:e>
            <m:r>
              <m:rPr>
                <m:sty m:val="p"/>
              </m:rPr>
              <m:t>25</m:t>
            </m:r>
          </m:e>
          <m:sup>
            <m:r>
              <m:rPr>
                <m:sty m:val="p"/>
              </m:rPr>
              <m:t>∘</m:t>
            </m:r>
          </m:sup>
        </m:sSup>
        <m:r>
          <m:rPr>
            <m:sty m:val="p"/>
          </m:rPr>
          <m:t>C</m:t>
        </m:r>
      </m:oMath>
      <w:r>
        <w:rPr/>
        <w:t xml:space="preserve">.</w:t>
      </w:r>
      <w:r>
        <w:rPr/>
        <w:br w:type="textWrapping"/>
      </w:r>
      <w:r>
        <w:rPr/>
        <w:t xml:space="preserve">Produit ionique de l'eau </w:t>
      </w:r>
      <m:oMath>
        <m:sSub>
          <m:sSubPr/>
          <m:e>
            <m:r>
              <m:rPr>
                <m:sty m:val="i"/>
              </m:rPr>
              <m:t>K</m:t>
            </m:r>
          </m:e>
          <m:sub>
            <m:r>
              <m:rPr>
                <m:sty m:val="i"/>
              </m:rPr>
              <m:t>e</m:t>
            </m:r>
          </m:sub>
        </m:sSub>
        <m:r>
          <m:rPr>
            <m:sty m:val="p"/>
          </m:rPr>
          <m:t>=</m:t>
        </m:r>
        <m:sSup>
          <m:sSupPr/>
          <m:e>
            <m:r>
              <m:rPr>
                <m:sty m:val="p"/>
              </m:rPr>
              <m:t>10</m:t>
            </m:r>
          </m:e>
          <m:sup>
            <m:r>
              <m:rPr>
                <m:sty m:val="p"/>
              </m:rPr>
              <m:t>−</m:t>
            </m:r>
            <m:r>
              <m:rPr>
                <m:sty m:val="p"/>
              </m:rPr>
              <m:t>14</m:t>
            </m:r>
          </m:sup>
        </m:sSup>
      </m:oMath>
      <w:r>
        <w:rPr/>
        <w:br w:type="textWrapping"/>
      </w:r>
      <w:r>
        <w:rPr>
          <w:rFonts w:eastAsia="Georgia" w:cs="Georgia" w:ascii="Georgia" w:hAnsi="Georgia"/>
        </w:rPr>
        <w:t xml:space="preserve">Produit de solubilité de </w:t>
      </w:r>
      <m:oMath>
        <m:sSub>
          <m:sSubPr/>
          <m:e>
            <m:r>
              <m:rPr>
                <m:sty m:val="p"/>
              </m:rPr>
              <m:t>CaSO</m:t>
            </m:r>
          </m:e>
          <m:sub>
            <m:r>
              <m:rPr>
                <m:sty m:val="p"/>
              </m:rPr>
              <m:t>4</m:t>
            </m:r>
          </m:sub>
        </m:sSub>
        <m:sSub>
          <m:sSubPr/>
          <m:e>
            <m:r>
              <m:rPr>
                <m:sty m:val="i"/>
              </m:rPr>
              <m:t>K</m:t>
            </m:r>
          </m:e>
          <m:sub>
            <m:r>
              <m:rPr>
                <m:sty m:val="i"/>
              </m:rPr>
              <m:t>s</m:t>
            </m:r>
            <m:r>
              <m:rPr>
                <m:sty m:val="p"/>
              </m:rPr>
              <m:t>1</m:t>
            </m:r>
          </m:sub>
        </m:sSub>
        <m:r>
          <m:rPr>
            <m:sty m:val="p"/>
          </m:rPr>
          <m:t>=</m:t>
        </m:r>
        <m:r>
          <m:rPr>
            <m:sty m:val="p"/>
          </m:rPr>
          <m:t>2</m:t>
        </m:r>
        <m:r>
          <m:rPr>
            <m:sty m:val="p"/>
          </m:rPr>
          <m:t>,</m:t>
        </m:r>
        <m:r>
          <m:rPr>
            <m:sty m:val="p"/>
          </m:rPr>
          <m:t>4</m:t>
        </m:r>
        <m:r>
          <m:rPr>
            <m:sty m:val="p"/>
          </m:rPr>
          <m:t>×</m:t>
        </m:r>
        <m:sSup>
          <m:sSupPr/>
          <m:e>
            <m:r>
              <m:rPr>
                <m:sty m:val="p"/>
              </m:rPr>
              <m:t>10</m:t>
            </m:r>
          </m:e>
          <m:sup>
            <m:r>
              <m:rPr>
                <m:sty m:val="p"/>
              </m:rPr>
              <m:t>−</m:t>
            </m:r>
            <m:r>
              <m:rPr>
                <m:sty m:val="p"/>
              </m:rPr>
              <m:t>5</m:t>
            </m:r>
          </m:sup>
        </m:sSup>
      </m:oMath>
      <w:r>
        <w:rPr/>
        <w:br w:type="textWrapping"/>
      </w:r>
      <w:r>
        <w:rPr>
          <w:rFonts w:eastAsia="Georgia" w:cs="Georgia" w:ascii="Georgia" w:hAnsi="Georgia"/>
        </w:rPr>
        <w:t xml:space="preserve">Produit de solubilité de </w:t>
      </w:r>
      <m:oMath>
        <m:sSub>
          <m:sSubPr/>
          <m:e>
            <m:r>
              <m:rPr>
                <m:sty m:val="p"/>
              </m:rPr>
              <m:t>KMnO</m:t>
            </m:r>
          </m:e>
          <m:sub>
            <m:r>
              <m:rPr>
                <m:sty m:val="p"/>
              </m:rPr>
              <m:t>4</m:t>
            </m:r>
          </m:sub>
        </m:sSub>
        <m:sSub>
          <m:sSubPr/>
          <m:e>
            <m:r>
              <m:rPr>
                <m:sty m:val="i"/>
              </m:rPr>
              <m:t>K</m:t>
            </m:r>
          </m:e>
          <m:sub>
            <m:r>
              <m:rPr>
                <m:sty m:val="i"/>
              </m:rPr>
              <m:t>s</m:t>
            </m:r>
            <m:r>
              <m:rPr>
                <m:sty m:val="p"/>
              </m:rPr>
              <m:t>2</m:t>
            </m:r>
          </m:sub>
        </m:sSub>
        <m:r>
          <m:rPr>
            <m:sty m:val="p"/>
          </m:rPr>
          <m:t>=</m:t>
        </m:r>
        <m:r>
          <m:rPr>
            <m:sty m:val="p"/>
          </m:rPr>
          <m:t>0</m:t>
        </m:r>
        <m:r>
          <m:rPr>
            <m:sty m:val="p"/>
          </m:rPr>
          <m:t>,</m:t>
        </m:r>
        <m:r>
          <m:rPr>
            <m:sty m:val="p"/>
          </m:rPr>
          <m:t>23</m:t>
        </m:r>
      </m:oMath>
      <w:r>
        <w:rPr/>
        <w:br w:type="textWrapping"/>
      </w:r>
      <w:r>
        <w:rPr/>
        <w:t xml:space="preserve">Loi de Kohlrausch </w:t>
      </w:r>
      <m:oMath>
        <m:r>
          <m:rPr>
            <m:sty m:val="i"/>
          </m:rPr>
          <m:t>σ</m:t>
        </m:r>
        <m:r>
          <m:rPr>
            <m:sty m:val="p"/>
          </m:rPr>
          <m:t>=</m:t>
        </m:r>
        <m:nary>
          <m:naryPr>
            <m:chr m:val="∑"/>
            <m:limLoc m:val="undOvr"/>
            <m:grow m:val="1"/>
            <m:supHide m:val="1"/>
          </m:naryPr>
          <m:sub>
            <m:r>
              <m:rPr>
                <m:sty m:val="i"/>
              </m:rPr>
              <m:t>i</m:t>
            </m:r>
          </m:sub>
          <m:sup/>
          <m:e>
            <m:r>
              <m:rPr>
                <m:sty m:val="p"/>
              </m:rPr>
              <m:t xml:space="preserve"> </m:t>
            </m:r>
          </m:e>
        </m:nary>
        <m:sSub>
          <m:sSubPr/>
          <m:e>
            <m:r>
              <m:rPr>
                <m:sty m:val="i"/>
              </m:rPr>
              <m:t>λ</m:t>
            </m:r>
          </m:e>
          <m:sub>
            <m:r>
              <m:rPr>
                <m:sty m:val="i"/>
              </m:rPr>
              <m:t>i</m:t>
            </m:r>
          </m:sub>
        </m:sSub>
        <m:sSub>
          <m:sSubPr/>
          <m:e>
            <m:r>
              <m:rPr>
                <m:sty m:val="i"/>
              </m:rPr>
              <m:t>C</m:t>
            </m:r>
          </m:e>
          <m:sub>
            <m:r>
              <m:rPr>
                <m:sty m:val="i"/>
              </m:rPr>
              <m:t>i</m:t>
            </m:r>
          </m:sub>
        </m:sSub>
      </m:oMath>
      <w:r>
        <w:rPr/>
        <w:t xml:space="preserve"> avec </w:t>
      </w:r>
      <m:oMath>
        <m:r>
          <m:rPr>
            <m:sty m:val="i"/>
          </m:rPr>
          <m:t>σ</m:t>
        </m:r>
      </m:oMath>
      <w:r>
        <w:rPr>
          <w:rFonts w:eastAsia="Georgia" w:cs="Georgia" w:ascii="Georgia" w:hAnsi="Georgia"/>
        </w:rPr>
        <w:t xml:space="preserve"> la conductivité de la solution et </w:t>
      </w:r>
      <m:oMath>
        <m:sSub>
          <m:sSubPr/>
          <m:e>
            <m:r>
              <m:rPr>
                <m:sty m:val="i"/>
              </m:rPr>
              <m:t>λ</m:t>
            </m:r>
          </m:e>
          <m:sub>
            <m:r>
              <m:rPr>
                <m:sty m:val="i"/>
              </m:rPr>
              <m:t>i</m:t>
            </m:r>
          </m:sub>
        </m:sSub>
      </m:oMath>
      <w:r>
        <w:rPr>
          <w:rFonts w:eastAsia="Georgia" w:cs="Georgia" w:ascii="Georgia" w:hAnsi="Georgia"/>
        </w:rPr>
        <w:t xml:space="preserve"> la conductivité molaire ionique de l'ion d'indice </w:t>
      </w:r>
      <m:oMath>
        <m:r>
          <m:rPr>
            <m:sty m:val="i"/>
          </m:rPr>
          <m:t>i</m:t>
        </m:r>
      </m:oMath>
      <w:r>
        <w:rPr/>
        <w:t xml:space="preserve"> de concentration </w:t>
      </w:r>
      <m:oMath>
        <m:sSub>
          <m:sSubPr/>
          <m:e>
            <m:r>
              <m:rPr>
                <m:sty m:val="i"/>
              </m:rPr>
              <m:t>C</m:t>
            </m:r>
          </m:e>
          <m:sub>
            <m:r>
              <m:rPr>
                <m:sty m:val="i"/>
              </m:rPr>
              <m:t>i</m:t>
            </m:r>
          </m:sub>
        </m:sSub>
      </m:oMath>
      <w:r>
        <w:rPr/>
        <w:t xml:space="preserve">.</w:t>
      </w:r>
      <w:r>
        <w:rPr/>
        <w:br w:type="textWrapping"/>
      </w:r>
      <w:r>
        <w:rPr>
          <w:rFonts w:eastAsia="Georgia" w:cs="Georgia" w:ascii="Georgia" w:hAnsi="Georgia"/>
        </w:rPr>
        <w:t xml:space="preserve">Conductivités molaires ioniques</w:t>
      </w:r>
    </w:p>
    <w:tbl>
      <w:tblPr>
        <w:tblStyle w:val="TableGrid"/>
        <w:jc w:val="center"/>
        <w:tblCellSpacing w:w="0" w:type="dxa"/>
        <w:tblBorders/>
        <w:tblCellMar>
          <w:top w:type="dxa" w:w="80"/>
          <w:left w:type="dxa" w:w="160"/>
          <w:bottom w:type="dxa" w:w="80"/>
          <w:right w:type="dxa" w:w="160"/>
        </w:tblCellMar>
      </w:tblPr>
      <w:tblGrid>
        <w:gridCol w:w="1234"/>
        <w:gridCol w:w="1234"/>
        <w:gridCol w:w="1234"/>
        <w:gridCol w:w="1234"/>
        <w:gridCol w:w="1234"/>
        <w:gridCol w:w="1234"/>
        <w:gridCol w:w="1234"/>
      </w:tblGrid>
      <w:tr>
        <w:trPr>
          <w:cantSplit/>
        </w:trPr>
        <w:tc>
          <w:tcPr>
            <w:gridSpan w:val="1"/>
            <w:tcBorders>
              <w:bottom w:val="single" w:sz="8" w:space="0" w:color="000000"/>
              <w:right w:val="single" w:sz="8" w:space="0" w:color="000000"/>
            </w:tcBorders>
          </w:tcPr>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p"/>
                      </m:rPr>
                      <m:t>SO</m:t>
                    </m:r>
                  </m:e>
                  <m:sub>
                    <m:r>
                      <m:rPr>
                        <m:sty m:val="p"/>
                      </m:rPr>
                      <m:t>4</m:t>
                    </m:r>
                  </m:sub>
                </m:sSub>
                <m:sSup>
                  <m:sSupPr/>
                  <m:e>
                    <m:r>
                      <m:t xml:space="preserve"> </m:t>
                    </m:r>
                  </m:e>
                  <m:sup>
                    <m:r>
                      <m:rPr>
                        <m:sty m:val="p"/>
                      </m:rPr>
                      <m:t>2</m:t>
                    </m:r>
                    <m:r>
                      <m:rPr>
                        <m:sty m:val="p"/>
                      </m:rPr>
                      <m:t>−</m:t>
                    </m:r>
                  </m:sup>
                </m:sSup>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p"/>
                      </m:rPr>
                      <m:t>MnO</m:t>
                    </m:r>
                  </m:e>
                  <m:sub>
                    <m:r>
                      <m:rPr>
                        <m:sty m:val="p"/>
                      </m:rPr>
                      <m:t>4</m:t>
                    </m:r>
                  </m:sub>
                </m:sSub>
                <m:sSup>
                  <m:sSupPr/>
                  <m:e>
                    <m:r>
                      <m:t xml:space="preserve"> </m:t>
                    </m:r>
                  </m:e>
                  <m:sup>
                    <m:r>
                      <m:rPr>
                        <m:sty m:val="p"/>
                      </m:rPr>
                      <m:t>−</m:t>
                    </m:r>
                  </m:sup>
                </m:sSup>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p>
                  <m:sSupPr/>
                  <m:e>
                    <m:r>
                      <m:rPr>
                        <m:sty m:val="p"/>
                      </m:rPr>
                      <m:t>Ca</m:t>
                    </m:r>
                  </m:e>
                  <m:sup>
                    <m:r>
                      <m:rPr>
                        <m:sty m:val="p"/>
                      </m:rPr>
                      <m:t>2</m:t>
                    </m:r>
                    <m:r>
                      <m:rPr>
                        <m:sty m:val="p"/>
                      </m:rPr>
                      <m:t>+</m:t>
                    </m:r>
                  </m:sup>
                </m:sSup>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p>
                  <m:sSupPr/>
                  <m:e>
                    <m:r>
                      <m:rPr>
                        <m:sty m:val="p"/>
                      </m:rPr>
                      <m:t>K</m:t>
                    </m:r>
                  </m:e>
                  <m:sup>
                    <m:r>
                      <m:rPr>
                        <m:sty m:val="p"/>
                      </m:rPr>
                      <m:t>+</m:t>
                    </m:r>
                  </m:sup>
                </m:sSup>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p>
                  <m:sSupPr/>
                  <m:e>
                    <m:r>
                      <m:rPr>
                        <m:sty m:val="p"/>
                      </m:rPr>
                      <m:t>HO</m:t>
                    </m:r>
                  </m:e>
                  <m:sup>
                    <m:r>
                      <m:rPr>
                        <m:sty m:val="p"/>
                      </m:rPr>
                      <m:t>−</m:t>
                    </m:r>
                  </m:sup>
                </m:sSup>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p"/>
                      </m:rPr>
                      <m:t>H</m:t>
                    </m:r>
                  </m:e>
                  <m:sub>
                    <m:r>
                      <m:rPr>
                        <m:sty m:val="p"/>
                      </m:rPr>
                      <m:t>3</m:t>
                    </m:r>
                  </m:sub>
                </m:sSub>
                <m:sSup>
                  <m:sSupPr/>
                  <m:e>
                    <m:r>
                      <m:rPr>
                        <m:sty m:val="p"/>
                      </m:rPr>
                      <m:t>O</m:t>
                    </m:r>
                  </m:e>
                  <m:sup>
                    <m:r>
                      <m:rPr>
                        <m:sty m:val="p"/>
                      </m:rPr>
                      <m:t>+</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sSubSup>
                  <m:sSubSupPr/>
                  <m:e>
                    <m:r>
                      <m:rPr>
                        <m:sty m:val="i"/>
                      </m:rPr>
                      <m:t>λ</m:t>
                    </m:r>
                  </m:e>
                  <m:sub>
                    <m:r>
                      <m:rPr>
                        <m:sty m:val="i"/>
                      </m:rPr>
                      <m:t>m</m:t>
                    </m:r>
                  </m:sub>
                  <m:sup>
                    <m:r>
                      <m:rPr>
                        <m:sty m:val="p"/>
                      </m:rPr>
                      <m:t>∘</m:t>
                    </m:r>
                  </m:sup>
                </m:sSubSup>
                <m:d>
                  <m:dPr>
                    <m:begChr m:val="("/>
                    <m:endChr m:val=")"/>
                    <m:ctrlPr>
                      <w:rPr>
                        <w:rFonts w:ascii="Cambria Math" w:hAnsi="Cambria Math"/>
                      </w:rPr>
                    </m:ctrlPr>
                  </m:dPr>
                  <m:e>
                    <m:r>
                      <m:rPr>
                        <m:sty m:val="p"/>
                      </m:rPr>
                      <m:t>mS</m:t>
                    </m:r>
                    <m:r>
                      <m:rPr>
                        <m:sty m:val="p"/>
                      </m:rPr>
                      <m:t>⋅</m:t>
                    </m:r>
                    <m:sSup>
                      <m:sSupPr/>
                      <m:e>
                        <m:r>
                          <m:rPr>
                            <m:sty m:val="p"/>
                          </m:rPr>
                          <m:t>m</m:t>
                        </m:r>
                      </m:e>
                      <m:sup>
                        <m:r>
                          <m:rPr>
                            <m:sty m:val="p"/>
                          </m:rPr>
                          <m:t>2</m:t>
                        </m:r>
                      </m:sup>
                    </m:sSup>
                    <m:r>
                      <m:rPr>
                        <m:sty m:val="p"/>
                      </m:rPr>
                      <m:t>⋅</m:t>
                    </m:r>
                    <m:sSup>
                      <m:sSupPr/>
                      <m:e>
                        <m:r>
                          <m:rPr>
                            <m:nor/>
                          </m:rPr>
                          <m:t xml:space="preserve"> </m:t>
                        </m:r>
                        <m:r>
                          <m:rPr>
                            <m:sty m:val="p"/>
                          </m:rPr>
                          <m:t>mol</m:t>
                        </m:r>
                      </m:e>
                      <m:sup>
                        <m:r>
                          <m:rPr>
                            <m:sty m:val="p"/>
                          </m:rPr>
                          <m:t>−</m:t>
                        </m:r>
                        <m:r>
                          <m:rPr>
                            <m:sty m:val="p"/>
                          </m:rPr>
                          <m:t>1</m:t>
                        </m:r>
                      </m:sup>
                    </m:sSup>
                  </m:e>
                </m:d>
              </m:oMath>
            </m:oMathPara>
          </w:p>
        </w:tc>
        <w:tc>
          <w:tcPr>
            <w:tcBorders>
              <w:bottom w:val="single" w:sz="8" w:space="0" w:color="000000"/>
              <w:right w:val="single" w:sz="8" w:space="0" w:color="000000"/>
            </w:tcBorders>
            <w:vAlign w:val="center"/>
          </w:tcPr>
          <w:p>
            <w:pPr>
              <w:spacing w:lineRule="auto"/>
              <w:jc w:val="center"/>
            </w:pPr>
            <w:r>
              <w:rPr/>
              <w:t xml:space="preserve">16,0</w:t>
            </w:r>
          </w:p>
        </w:tc>
        <w:tc>
          <w:tcPr>
            <w:tcBorders>
              <w:bottom w:val="single" w:sz="8" w:space="0" w:color="000000"/>
              <w:right w:val="single" w:sz="8" w:space="0" w:color="000000"/>
            </w:tcBorders>
            <w:vAlign w:val="center"/>
          </w:tcPr>
          <w:p>
            <w:pPr>
              <w:spacing w:lineRule="auto"/>
              <w:jc w:val="center"/>
            </w:pPr>
            <w:r>
              <w:rPr/>
              <w:t xml:space="preserve">6,13</w:t>
            </w:r>
          </w:p>
        </w:tc>
        <w:tc>
          <w:tcPr>
            <w:tcBorders>
              <w:bottom w:val="single" w:sz="8" w:space="0" w:color="000000"/>
              <w:right w:val="single" w:sz="8" w:space="0" w:color="000000"/>
            </w:tcBorders>
            <w:vAlign w:val="center"/>
          </w:tcPr>
          <w:p>
            <w:pPr>
              <w:spacing w:lineRule="auto"/>
              <w:jc w:val="center"/>
            </w:pPr>
            <w:r>
              <w:rPr/>
              <w:t xml:space="preserve">11,9</w:t>
            </w:r>
          </w:p>
        </w:tc>
        <w:tc>
          <w:tcPr>
            <w:tcBorders>
              <w:bottom w:val="single" w:sz="8" w:space="0" w:color="000000"/>
              <w:right w:val="single" w:sz="8" w:space="0" w:color="000000"/>
            </w:tcBorders>
            <w:vAlign w:val="center"/>
          </w:tcPr>
          <w:p>
            <w:pPr>
              <w:spacing w:lineRule="auto"/>
              <w:jc w:val="center"/>
            </w:pPr>
            <w:r>
              <w:rPr/>
              <w:t xml:space="preserve">7,35</w:t>
            </w:r>
          </w:p>
        </w:tc>
        <w:tc>
          <w:tcPr>
            <w:tcBorders>
              <w:bottom w:val="single" w:sz="8" w:space="0" w:color="000000"/>
              <w:right w:val="single" w:sz="8" w:space="0" w:color="000000"/>
            </w:tcBorders>
            <w:vAlign w:val="center"/>
          </w:tcPr>
          <w:p>
            <w:pPr>
              <w:spacing w:lineRule="auto"/>
              <w:jc w:val="center"/>
            </w:pPr>
            <w:r>
              <w:rPr/>
              <w:t xml:space="preserve">19,8</w:t>
            </w:r>
          </w:p>
        </w:tc>
        <w:tc>
          <w:tcPr>
            <w:tcBorders>
              <w:bottom w:val="single" w:sz="8" w:space="0" w:color="000000"/>
              <w:right w:val="single" w:sz="8" w:space="0" w:color="000000"/>
            </w:tcBorders>
            <w:vAlign w:val="center"/>
          </w:tcPr>
          <w:p>
            <w:pPr>
              <w:spacing w:lineRule="auto"/>
              <w:jc w:val="center"/>
            </w:pPr>
            <w:r>
              <w:rPr/>
              <w:t xml:space="preserve">35,0</w:t>
            </w:r>
          </w:p>
        </w:tc>
      </w:tr>
    </w:tbl>
    <w:p>
      <w:pPr>
        <w:spacing w:lineRule="auto"/>
      </w:pPr>
    </w:p>
    <w:p>
      <w:pPr>
        <w:spacing w:line="271" w:before="330" w:lineRule="auto"/>
      </w:pPr>
      <w:r>
        <w:rPr>
          <w:rFonts w:eastAsia="Georgia" w:cs="Georgia" w:ascii="Georgia" w:hAnsi="Georgia"/>
          <w:b/>
          <w:sz w:val="42"/>
        </w:rPr>
        <w:t xml:space="preserve">Données numériques partie C</w:t>
      </w:r>
    </w:p>
    <w:p>
      <w:pPr>
        <w:spacing w:after="220" w:lineRule="auto"/>
      </w:pPr>
      <w:r>
        <w:rPr/>
        <w:t xml:space="preserve">Constante d'Avogadro</w:t>
      </w:r>
    </w:p>
    <w:p>
      <w:pPr>
        <w:spacing w:after="220" w:lineRule="auto"/>
      </w:pPr>
      <m:oMathPara>
        <m:oMath>
          <m:sSub>
            <m:sSubPr/>
            <m:e>
              <m:r>
                <m:rPr>
                  <m:scr m:val="script"/>
                </m:rPr>
                <m:t>N</m:t>
              </m:r>
            </m:e>
            <m:sub>
              <m:r>
                <m:rPr>
                  <m:sty m:val="i"/>
                </m:rPr>
                <m:t>A</m:t>
              </m:r>
            </m:sub>
          </m:sSub>
          <m:r>
            <m:rPr>
              <m:sty m:val="p"/>
            </m:rPr>
            <m:t>=</m:t>
          </m:r>
          <m:r>
            <m:rPr>
              <m:sty m:val="p"/>
            </m:rPr>
            <m:t>6</m:t>
          </m:r>
          <m:r>
            <m:rPr>
              <m:sty m:val="p"/>
            </m:rPr>
            <m:t>,</m:t>
          </m:r>
          <m:r>
            <m:rPr>
              <m:sty m:val="p"/>
            </m:rPr>
            <m:t>022</m:t>
          </m:r>
          <m:r>
            <m:rPr>
              <m:sty m:val="p"/>
            </m:rPr>
            <m:t>×</m:t>
          </m:r>
          <m:sSup>
            <m:sSupPr/>
            <m:e>
              <m:r>
                <m:rPr>
                  <m:sty m:val="p"/>
                </m:rPr>
                <m:t>10</m:t>
              </m:r>
            </m:e>
            <m:sup>
              <m:r>
                <m:rPr>
                  <m:sty m:val="p"/>
                </m:rPr>
                <m:t>23</m:t>
              </m:r>
            </m:sup>
          </m:sSup>
          <m:sSup>
            <m:sSupPr/>
            <m:e>
              <m:r>
                <m:rPr>
                  <m:nor/>
                </m:rPr>
                <m:t xml:space="preserve"> </m:t>
              </m:r>
              <m:r>
                <m:rPr>
                  <m:sty m:val="p"/>
                </m:rPr>
                <m:t>mol</m:t>
              </m:r>
            </m:e>
            <m:sup>
              <m:r>
                <m:rPr>
                  <m:sty m:val="p"/>
                </m:rPr>
                <m:t>−</m:t>
              </m:r>
              <m:r>
                <m:rPr>
                  <m:sty m:val="p"/>
                </m:rPr>
                <m:t>1</m:t>
              </m:r>
            </m:sup>
          </m:sSup>
        </m:oMath>
      </m:oMathPara>
    </w:p>
    <w:p>
      <w:pPr>
        <w:spacing w:after="220" w:lineRule="auto"/>
      </w:pPr>
      <w:r>
        <w:rPr/>
        <w:t xml:space="preserve">Constante de Faraday</w:t>
      </w:r>
    </w:p>
    <w:p>
      <w:pPr>
        <w:spacing w:after="220" w:lineRule="auto"/>
      </w:pPr>
      <m:oMathPara>
        <m:oMath>
          <m:r>
            <m:rPr>
              <m:scr m:val="script"/>
            </m:rPr>
            <m:t>F</m:t>
          </m:r>
          <m:r>
            <m:rPr>
              <m:sty m:val="p"/>
            </m:rPr>
            <m:t>=</m:t>
          </m:r>
          <m:r>
            <m:rPr>
              <m:sty m:val="p"/>
            </m:rPr>
            <m:t>9</m:t>
          </m:r>
          <m:r>
            <m:rPr>
              <m:sty m:val="p"/>
            </m:rPr>
            <m:t>,</m:t>
          </m:r>
          <m:r>
            <m:rPr>
              <m:sty m:val="p"/>
            </m:rPr>
            <m:t>65</m:t>
          </m:r>
          <m:r>
            <m:rPr>
              <m:sty m:val="p"/>
            </m:rPr>
            <m:t>×</m:t>
          </m:r>
          <m:sSup>
            <m:sSupPr/>
            <m:e>
              <m:r>
                <m:rPr>
                  <m:sty m:val="p"/>
                </m:rPr>
                <m:t>10</m:t>
              </m:r>
            </m:e>
            <m:sup>
              <m:r>
                <m:rPr>
                  <m:sty m:val="p"/>
                </m:rPr>
                <m:t>4</m:t>
              </m:r>
            </m:sup>
          </m:sSup>
          <m:r>
            <m:rPr>
              <m:sty m:val="p"/>
            </m:rPr>
            <m:t>C</m:t>
          </m:r>
          <m:r>
            <m:rPr>
              <m:sty m:val="p"/>
            </m:rPr>
            <m:t>⋅</m:t>
          </m:r>
          <m:sSup>
            <m:sSupPr/>
            <m:e>
              <m:r>
                <m:rPr>
                  <m:nor/>
                </m:rPr>
                <m:t xml:space="preserve"> </m:t>
              </m:r>
              <m:r>
                <m:rPr>
                  <m:sty m:val="p"/>
                </m:rPr>
                <m:t>mol</m:t>
              </m:r>
            </m:e>
            <m:sup>
              <m:r>
                <m:rPr>
                  <m:sty m:val="p"/>
                </m:rPr>
                <m:t>−</m:t>
              </m:r>
              <m:r>
                <m:rPr>
                  <m:sty m:val="p"/>
                </m:rPr>
                <m:t>1</m:t>
              </m:r>
            </m:sup>
          </m:sSup>
        </m:oMath>
      </m:oMathPara>
    </w:p>
    <w:p>
      <w:pPr>
        <w:spacing w:after="220" w:lineRule="auto"/>
      </w:pPr>
      <w:r>
        <w:rPr>
          <w:rFonts w:eastAsia="Georgia" w:cs="Georgia" w:ascii="Georgia" w:hAnsi="Georgia"/>
        </w:rPr>
        <w:t xml:space="preserve">Masse molaire des nucléons</w:t>
      </w:r>
    </w:p>
    <w:p>
      <w:pPr>
        <w:spacing w:after="220" w:lineRule="auto"/>
      </w:pPr>
      <m:oMathPara>
        <m:oMath>
          <m:sSub>
            <m:sSubPr/>
            <m:e>
              <m:r>
                <m:rPr>
                  <m:sty m:val="i"/>
                </m:rPr>
                <m:t>M</m:t>
              </m:r>
            </m:e>
            <m:sub>
              <m:r>
                <m:rPr>
                  <m:sty m:val="i"/>
                </m:rPr>
                <m:t>n</m:t>
              </m:r>
            </m:sub>
          </m:sSub>
          <m:r>
            <m:rPr>
              <m:sty m:val="p"/>
            </m:rPr>
            <m:t>=</m:t>
          </m:r>
          <m:r>
            <m:rPr>
              <m:sty m:val="i"/>
            </m:rPr>
            <m:t>M</m:t>
          </m:r>
          <m:d>
            <m:dPr>
              <m:begChr m:val="("/>
              <m:endChr m:val=")"/>
              <m:ctrlPr>
                <w:rPr>
                  <w:rFonts w:ascii="Cambria Math" w:hAnsi="Cambria Math"/>
                </w:rPr>
              </m:ctrlPr>
            </m:dPr>
            <m:e>
              <m:sSubSup>
                <m:sSubSupPr/>
                <m:e>
                  <m:r>
                    <m:t xml:space="preserve"> </m:t>
                  </m:r>
                </m:e>
                <m:sub>
                  <m:r>
                    <m:rPr>
                      <m:sty m:val="p"/>
                    </m:rPr>
                    <m:t>1</m:t>
                  </m:r>
                </m:sub>
                <m:sup>
                  <m:r>
                    <m:rPr>
                      <m:sty m:val="p"/>
                    </m:rPr>
                    <m:t>1</m:t>
                  </m:r>
                </m:sup>
              </m:sSubSup>
              <m:r>
                <m:rPr>
                  <m:sty m:val="p"/>
                </m:rPr>
                <m:t>p</m:t>
              </m:r>
            </m:e>
          </m:d>
          <m:r>
            <m:rPr>
              <m:sty m:val="p"/>
            </m:rPr>
            <m:t>=</m:t>
          </m:r>
          <m:r>
            <m:rPr>
              <m:sty m:val="i"/>
            </m:rPr>
            <m:t>M</m:t>
          </m:r>
          <m:d>
            <m:dPr>
              <m:begChr m:val="("/>
              <m:endChr m:val=")"/>
              <m:ctrlPr>
                <w:rPr>
                  <w:rFonts w:ascii="Cambria Math" w:hAnsi="Cambria Math"/>
                </w:rPr>
              </m:ctrlPr>
            </m:dPr>
            <m:e>
              <m:sSubSup>
                <m:sSubSupPr/>
                <m:e>
                  <m:r>
                    <m:t xml:space="preserve"> </m:t>
                  </m:r>
                </m:e>
                <m:sub>
                  <m:r>
                    <m:rPr>
                      <m:sty m:val="p"/>
                    </m:rPr>
                    <m:t>0</m:t>
                  </m:r>
                </m:sub>
                <m:sup>
                  <m:r>
                    <m:rPr>
                      <m:sty m:val="p"/>
                    </m:rPr>
                    <m:t>1</m:t>
                  </m:r>
                </m:sup>
              </m:sSubSup>
              <m:r>
                <m:rPr>
                  <m:sty m:val="p"/>
                </m:rPr>
                <m:t>n</m:t>
              </m:r>
            </m:e>
          </m:d>
          <m:r>
            <m:rPr>
              <m:sty m:val="p"/>
            </m:rPr>
            <m:t>=</m:t>
          </m:r>
          <m:r>
            <m:rPr>
              <m:sty m:val="p"/>
            </m:rPr>
            <m:t>1</m:t>
          </m:r>
          <m:r>
            <m:rPr>
              <m:sty m:val="p"/>
            </m:rPr>
            <m:t>,</m:t>
          </m:r>
          <m:r>
            <m:rPr>
              <m:sty m:val="p"/>
            </m:rPr>
            <m:t>0</m:t>
          </m:r>
          <m:r>
            <m:rPr>
              <m:nor/>
            </m:rPr>
            <m:t xml:space="preserve"> </m:t>
          </m:r>
          <m:r>
            <m:rPr>
              <m:sty m:val="p"/>
            </m:rPr>
            <m:t>g</m:t>
          </m:r>
          <m:r>
            <m:rPr>
              <m:sty m:val="p"/>
            </m:rPr>
            <m:t>⋅</m:t>
          </m:r>
          <m:sSup>
            <m:sSupPr/>
            <m:e>
              <m:r>
                <m:rPr>
                  <m:nor/>
                </m:rPr>
                <m:t xml:space="preserve"> </m:t>
              </m:r>
              <m:r>
                <m:rPr>
                  <m:sty m:val="p"/>
                </m:rPr>
                <m:t>mol</m:t>
              </m:r>
            </m:e>
            <m:sup>
              <m:r>
                <m:rPr>
                  <m:sty m:val="p"/>
                </m:rPr>
                <m:t>−</m:t>
              </m:r>
              <m:r>
                <m:rPr>
                  <m:sty m:val="p"/>
                </m:rPr>
                <m:t>1</m:t>
              </m:r>
            </m:sup>
          </m:sSup>
        </m:oMath>
      </m:oMathPara>
    </w:p>
    <w:p>
      <w:pPr>
        <w:spacing w:after="220" w:lineRule="auto"/>
      </w:pPr>
      <w:r>
        <w:rPr>
          <w:rFonts w:eastAsia="Georgia" w:cs="Georgia" w:ascii="Georgia" w:hAnsi="Georgia"/>
        </w:rPr>
        <w:t xml:space="preserve">Extrait du tableau périodique</w:t>
      </w:r>
    </w:p>
    <w:tbl>
      <w:tblPr>
        <w:tblStyle w:val="TableGrid"/>
        <w:jc w:val="center"/>
        <w:tblCellSpacing w:w="0" w:type="dxa"/>
        <w:tblBorders/>
        <w:tblCellMar>
          <w:top w:type="dxa" w:w="80"/>
          <w:left w:type="dxa" w:w="160"/>
          <w:bottom w:type="dxa" w:w="80"/>
          <w:right w:type="dxa" w:w="160"/>
        </w:tblCellMar>
      </w:tblPr>
      <w:tblGrid>
        <w:gridCol w:w="1728"/>
        <w:gridCol w:w="1728"/>
        <w:gridCol w:w="1728"/>
        <w:gridCol w:w="1728"/>
        <w:gridCol w:w="1728"/>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center"/>
            </w:pPr>
            <w:r>
              <w:rPr>
                <w:rFonts w:eastAsia="Georgia" w:cs="Georgia" w:ascii="Georgia" w:hAnsi="Georgia"/>
              </w:rPr>
              <w:t xml:space="preserve">Élément</w:t>
            </w:r>
          </w:p>
        </w:tc>
        <w:tc>
          <w:tcPr>
            <w:tcBorders>
              <w:top w:val="single" w:sz="8" w:space="0" w:color="000000"/>
              <w:bottom w:val="single" w:sz="8" w:space="0" w:color="000000"/>
              <w:right w:val="single" w:sz="8" w:space="0" w:color="000000"/>
            </w:tcBorders>
            <w:vAlign w:val="center"/>
          </w:tcPr>
          <w:p>
            <w:pPr>
              <w:spacing w:lineRule="auto"/>
              <w:jc w:val="center"/>
            </w:pPr>
            <w:r>
              <w:rPr/>
              <w:t xml:space="preserve">Li</w:t>
            </w:r>
          </w:p>
        </w:tc>
        <w:tc>
          <w:tcPr>
            <w:tcBorders>
              <w:top w:val="single" w:sz="8" w:space="0" w:color="000000"/>
              <w:bottom w:val="single" w:sz="8" w:space="0" w:color="000000"/>
              <w:right w:val="single" w:sz="8" w:space="0" w:color="000000"/>
            </w:tcBorders>
            <w:vAlign w:val="center"/>
          </w:tcPr>
          <w:p>
            <w:pPr>
              <w:spacing w:lineRule="auto"/>
              <w:jc w:val="center"/>
            </w:pPr>
            <w:r>
              <w:rPr/>
              <w:t xml:space="preserve">O</w:t>
            </w:r>
          </w:p>
        </w:tc>
        <w:tc>
          <w:tcPr>
            <w:tcBorders>
              <w:top w:val="single" w:sz="8" w:space="0" w:color="000000"/>
              <w:bottom w:val="single" w:sz="8" w:space="0" w:color="000000"/>
              <w:right w:val="single" w:sz="8" w:space="0" w:color="000000"/>
            </w:tcBorders>
            <w:vAlign w:val="center"/>
          </w:tcPr>
          <w:p>
            <w:pPr>
              <w:spacing w:lineRule="auto"/>
              <w:jc w:val="center"/>
            </w:pPr>
            <w:r>
              <w:rPr/>
              <w:t xml:space="preserve">S</w:t>
            </w:r>
          </w:p>
        </w:tc>
        <w:tc>
          <w:tcPr>
            <w:tcBorders>
              <w:top w:val="single" w:sz="8" w:space="0" w:color="000000"/>
              <w:bottom w:val="single" w:sz="8" w:space="0" w:color="000000"/>
              <w:right w:val="single" w:sz="8" w:space="0" w:color="000000"/>
            </w:tcBorders>
            <w:vAlign w:val="center"/>
          </w:tcPr>
          <w:p>
            <w:pPr>
              <w:spacing w:lineRule="auto"/>
              <w:jc w:val="center"/>
            </w:pPr>
            <w:r>
              <w:rPr/>
              <w:t xml:space="preserve">Cl</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rFonts w:eastAsia="Georgia" w:cs="Georgia" w:ascii="Georgia" w:hAnsi="Georgia"/>
              </w:rPr>
              <w:t xml:space="preserve">Numéro atomique</w:t>
            </w:r>
          </w:p>
        </w:tc>
        <w:tc>
          <w:tcPr>
            <w:tcBorders>
              <w:bottom w:val="single" w:sz="8" w:space="0" w:color="000000"/>
              <w:right w:val="single" w:sz="8" w:space="0" w:color="000000"/>
            </w:tcBorders>
            <w:vAlign w:val="center"/>
          </w:tcPr>
          <w:p>
            <w:pPr>
              <w:spacing w:lineRule="auto"/>
              <w:jc w:val="center"/>
            </w:pPr>
            <w:r>
              <w:rPr/>
              <w:t xml:space="preserve">3</w:t>
            </w:r>
          </w:p>
        </w:tc>
        <w:tc>
          <w:tcPr>
            <w:tcBorders>
              <w:bottom w:val="single" w:sz="8" w:space="0" w:color="000000"/>
              <w:right w:val="single" w:sz="8" w:space="0" w:color="000000"/>
            </w:tcBorders>
            <w:vAlign w:val="center"/>
          </w:tcPr>
          <w:p>
            <w:pPr>
              <w:spacing w:lineRule="auto"/>
              <w:jc w:val="center"/>
            </w:pPr>
            <w:r>
              <w:rPr/>
              <w:t xml:space="preserve">8</w:t>
            </w:r>
          </w:p>
        </w:tc>
        <w:tc>
          <w:tcPr>
            <w:tcBorders>
              <w:bottom w:val="single" w:sz="8" w:space="0" w:color="000000"/>
              <w:right w:val="single" w:sz="8" w:space="0" w:color="000000"/>
            </w:tcBorders>
            <w:vAlign w:val="center"/>
          </w:tcPr>
          <w:p>
            <w:pPr>
              <w:spacing w:lineRule="auto"/>
              <w:jc w:val="center"/>
            </w:pPr>
            <w:r>
              <w:rPr/>
              <w:t xml:space="preserve">16</w:t>
            </w:r>
          </w:p>
        </w:tc>
        <w:tc>
          <w:tcPr>
            <w:tcBorders>
              <w:bottom w:val="single" w:sz="8" w:space="0" w:color="000000"/>
              <w:right w:val="single" w:sz="8" w:space="0" w:color="000000"/>
            </w:tcBorders>
            <w:vAlign w:val="center"/>
          </w:tcPr>
          <w:p>
            <w:pPr>
              <w:spacing w:lineRule="auto"/>
              <w:jc w:val="center"/>
            </w:pPr>
            <w:r>
              <w:rPr/>
              <w:t xml:space="preserve">17</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Masse molaire </w:t>
            </w:r>
            <m:oMath>
              <m:d>
                <m:dPr>
                  <m:begChr m:val="("/>
                  <m:endChr m:val=")"/>
                  <m:ctrlPr>
                    <w:rPr>
                      <w:rFonts w:ascii="Cambria Math" w:hAnsi="Cambria Math"/>
                    </w:rPr>
                  </m:ctrlPr>
                </m:dPr>
                <m:e>
                  <m:r>
                    <m:rPr>
                      <m:sty m:val="p"/>
                    </m:rPr>
                    <m:t>g</m:t>
                  </m:r>
                  <m:r>
                    <m:rPr>
                      <m:sty m:val="p"/>
                    </m:rPr>
                    <m:t>⋅</m:t>
                  </m:r>
                  <m:sSup>
                    <m:sSupPr/>
                    <m:e>
                      <m:r>
                        <m:rPr>
                          <m:sty m:val="p"/>
                        </m:rPr>
                        <m:t>mol</m:t>
                      </m:r>
                    </m:e>
                    <m:sup>
                      <m:r>
                        <m:rPr>
                          <m:sty m:val="p"/>
                        </m:rPr>
                        <m:t>−</m:t>
                      </m:r>
                      <m:r>
                        <m:rPr>
                          <m:sty m:val="p"/>
                        </m:rPr>
                        <m:t>1</m:t>
                      </m:r>
                    </m:sup>
                  </m:sSup>
                </m:e>
              </m:d>
            </m:oMath>
          </w:p>
        </w:tc>
        <w:tc>
          <w:tcPr>
            <w:tcBorders>
              <w:bottom w:val="single" w:sz="8" w:space="0" w:color="000000"/>
              <w:right w:val="single" w:sz="8" w:space="0" w:color="000000"/>
            </w:tcBorders>
            <w:vAlign w:val="center"/>
          </w:tcPr>
          <w:p>
            <w:pPr>
              <w:spacing w:lineRule="auto"/>
              <w:jc w:val="center"/>
            </w:pPr>
            <w:r>
              <w:rPr/>
              <w:t xml:space="preserve">6,93</w:t>
            </w:r>
          </w:p>
        </w:tc>
        <w:tc>
          <w:tcPr>
            <w:tcBorders>
              <w:bottom w:val="single" w:sz="8" w:space="0" w:color="000000"/>
              <w:right w:val="single" w:sz="8" w:space="0" w:color="000000"/>
            </w:tcBorders>
            <w:vAlign w:val="center"/>
          </w:tcPr>
          <w:p>
            <w:pPr>
              <w:spacing w:lineRule="auto"/>
              <w:jc w:val="center"/>
            </w:pPr>
            <w:r>
              <w:rPr/>
              <w:t xml:space="preserve">16,0</w:t>
            </w:r>
          </w:p>
        </w:tc>
        <w:tc>
          <w:tcPr>
            <w:tcBorders>
              <w:bottom w:val="single" w:sz="8" w:space="0" w:color="000000"/>
              <w:right w:val="single" w:sz="8" w:space="0" w:color="000000"/>
            </w:tcBorders>
            <w:vAlign w:val="center"/>
          </w:tcPr>
          <w:p>
            <w:pPr>
              <w:spacing w:lineRule="auto"/>
              <w:jc w:val="center"/>
            </w:pPr>
            <w:r>
              <w:rPr/>
              <w:t xml:space="preserve">32,1</w:t>
            </w:r>
          </w:p>
        </w:tc>
        <w:tc>
          <w:tcPr>
            <w:tcBorders>
              <w:bottom w:val="single" w:sz="8" w:space="0" w:color="000000"/>
              <w:right w:val="single" w:sz="8" w:space="0" w:color="000000"/>
            </w:tcBorders>
            <w:vAlign w:val="center"/>
          </w:tcPr>
          <w:p>
            <w:pPr>
              <w:spacing w:lineRule="auto"/>
              <w:jc w:val="center"/>
            </w:pPr>
            <w:r>
              <w:rPr/>
              <w:t xml:space="preserve">35,5</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rFonts w:eastAsia="Georgia" w:cs="Georgia" w:ascii="Georgia" w:hAnsi="Georgia"/>
              </w:rPr>
              <w:t xml:space="preserve">Électronégativité </w:t>
            </w:r>
            <m:oMath>
              <m:r>
                <m:rPr>
                  <m:sty m:val="i"/>
                </m:rPr>
                <m:t>χ</m:t>
              </m:r>
              <m:r>
                <m:rPr>
                  <m:sty m:val="p"/>
                </m:rPr>
                <m:t>(</m:t>
              </m:r>
            </m:oMath>
            <w:r>
              <w:rPr>
                <w:rFonts w:eastAsia="Georgia" w:cs="Georgia" w:ascii="Georgia" w:hAnsi="Georgia"/>
              </w:rPr>
              <w:t xml:space="preserve"> échelle de Pauling </w:t>
            </w:r>
            <m:oMath>
              <m:r>
                <m:rPr>
                  <m:sty m:val="p"/>
                </m:rPr>
                <m:t>)</m:t>
              </m:r>
            </m:oMath>
          </w:p>
        </w:tc>
        <w:tc>
          <w:tcPr>
            <w:tcBorders>
              <w:bottom w:val="single" w:sz="8" w:space="0" w:color="000000"/>
              <w:right w:val="single" w:sz="8" w:space="0" w:color="000000"/>
            </w:tcBorders>
            <w:vAlign w:val="center"/>
          </w:tcPr>
          <w:p>
            <w:pPr>
              <w:spacing w:lineRule="auto"/>
              <w:jc w:val="center"/>
            </w:pPr>
            <w:r>
              <w:rPr/>
              <w:t xml:space="preserve">0,98</w:t>
            </w:r>
          </w:p>
        </w:tc>
        <w:tc>
          <w:tcPr>
            <w:tcBorders>
              <w:bottom w:val="single" w:sz="8" w:space="0" w:color="000000"/>
              <w:right w:val="single" w:sz="8" w:space="0" w:color="000000"/>
            </w:tcBorders>
            <w:vAlign w:val="center"/>
          </w:tcPr>
          <w:p>
            <w:pPr>
              <w:spacing w:lineRule="auto"/>
              <w:jc w:val="center"/>
            </w:pPr>
            <w:r>
              <w:rPr/>
              <w:t xml:space="preserve">3,44</w:t>
            </w:r>
          </w:p>
        </w:tc>
        <w:tc>
          <w:tcPr>
            <w:tcBorders>
              <w:bottom w:val="single" w:sz="8" w:space="0" w:color="000000"/>
              <w:right w:val="single" w:sz="8" w:space="0" w:color="000000"/>
            </w:tcBorders>
            <w:vAlign w:val="center"/>
          </w:tcPr>
          <w:p>
            <w:pPr>
              <w:spacing w:lineRule="auto"/>
              <w:jc w:val="center"/>
            </w:pPr>
            <w:r>
              <w:rPr/>
              <w:t xml:space="preserve">2,58</w:t>
            </w:r>
          </w:p>
        </w:tc>
        <w:tc>
          <w:tcPr>
            <w:tcBorders>
              <w:bottom w:val="single" w:sz="8" w:space="0" w:color="000000"/>
              <w:right w:val="single" w:sz="8" w:space="0" w:color="000000"/>
            </w:tcBorders>
            <w:vAlign w:val="center"/>
          </w:tcPr>
          <w:p>
            <w:pPr>
              <w:spacing w:lineRule="auto"/>
              <w:jc w:val="center"/>
            </w:pPr>
            <w:r>
              <w:rPr/>
              <w:t xml:space="preserve">3,16</w:t>
            </w:r>
          </w:p>
        </w:tc>
      </w:tr>
    </w:tbl>
    <w:p>
      <w:pPr>
        <w:spacing w:lineRule="auto"/>
      </w:pPr>
    </w:p>
    <w:p>
      <w:pPr>
        <w:spacing w:after="220" w:lineRule="auto"/>
      </w:pPr>
      <w:r>
        <w:rPr>
          <w:rFonts w:eastAsia="Georgia" w:cs="Georgia" w:ascii="Georgia" w:hAnsi="Georgia"/>
        </w:rPr>
        <w:t xml:space="preserve">Données thermodynamiques à </w:t>
      </w:r>
      <m:oMath>
        <m:sSup>
          <m:sSupPr/>
          <m:e>
            <m:r>
              <m:rPr>
                <m:sty m:val="p"/>
              </m:rPr>
              <m:t>25</m:t>
            </m:r>
          </m:e>
          <m:sup>
            <m:r>
              <m:rPr>
                <m:sty m:val="p"/>
              </m:rPr>
              <m:t>∘</m:t>
            </m:r>
          </m:sup>
        </m:sSup>
        <m:r>
          <m:rPr>
            <m:sty m:val="p"/>
          </m:rPr>
          <m:t>C</m:t>
        </m:r>
      </m:oMath>
      <w:r>
        <w:rPr/>
        <w:t xml:space="preserve"> :</w:t>
      </w:r>
    </w:p>
    <w:tbl>
      <w:tblPr>
        <w:tblStyle w:val="TableGrid"/>
        <w:jc w:val="center"/>
        <w:tblCellSpacing w:w="0" w:type="dxa"/>
        <w:tblBorders/>
        <w:tblCellMar>
          <w:top w:type="dxa" w:w="80"/>
          <w:left w:type="dxa" w:w="160"/>
          <w:bottom w:type="dxa" w:w="80"/>
          <w:right w:type="dxa" w:w="160"/>
        </w:tblCellMar>
      </w:tblPr>
      <w:tblGrid>
        <w:gridCol w:w="1440"/>
        <w:gridCol w:w="1440"/>
        <w:gridCol w:w="1440"/>
        <w:gridCol w:w="1440"/>
        <w:gridCol w:w="1440"/>
        <w:gridCol w:w="1440"/>
      </w:tblGrid>
      <w:tr>
        <w:trPr>
          <w:cantSplit/>
        </w:trPr>
        <w:tc>
          <w:tcPr>
            <w:gridSpan w:val="1"/>
            <w:tcBorders>
              <w:bottom w:val="single" w:sz="8" w:space="0" w:color="000000"/>
              <w:right w:val="single" w:sz="8" w:space="0" w:color="000000"/>
            </w:tcBorders>
          </w:tcPr>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p"/>
                      </m:rPr>
                      <m:t>SOCl</m:t>
                    </m:r>
                  </m:e>
                  <m:sub>
                    <m:r>
                      <m:rPr>
                        <m:sty m:val="p"/>
                      </m:rPr>
                      <m:t>2</m:t>
                    </m:r>
                    <m:r>
                      <m:rPr>
                        <m:sty m:val="p"/>
                      </m:rPr>
                      <m:t>(</m:t>
                    </m:r>
                    <m:r>
                      <m:rPr>
                        <m:sty m:val="p"/>
                      </m:rPr>
                      <m:t>l</m:t>
                    </m:r>
                    <m:r>
                      <m:rPr>
                        <m:sty m:val="p"/>
                      </m:rPr>
                      <m:t>)</m:t>
                    </m:r>
                  </m:sub>
                </m:sSub>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p"/>
                      </m:rPr>
                      <m:t>Li</m:t>
                    </m:r>
                  </m:e>
                  <m:sub>
                    <m:r>
                      <m:rPr>
                        <m:sty m:val="p"/>
                      </m:rPr>
                      <m:t>(</m:t>
                    </m:r>
                    <m:r>
                      <m:rPr>
                        <m:sty m:val="p"/>
                      </m:rPr>
                      <m:t>s</m:t>
                    </m:r>
                    <m:r>
                      <m:rPr>
                        <m:sty m:val="p"/>
                      </m:rPr>
                      <m:t>)</m:t>
                    </m:r>
                  </m:sub>
                </m:sSub>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p"/>
                      </m:rPr>
                      <m:t>S</m:t>
                    </m:r>
                  </m:e>
                  <m:sub>
                    <m:r>
                      <m:rPr>
                        <m:sty m:val="p"/>
                      </m:rPr>
                      <m:t>(</m:t>
                    </m:r>
                    <m:r>
                      <m:rPr>
                        <m:sty m:val="p"/>
                      </m:rPr>
                      <m:t>s</m:t>
                    </m:r>
                    <m:r>
                      <m:rPr>
                        <m:sty m:val="p"/>
                      </m:rPr>
                      <m:t>)</m:t>
                    </m:r>
                  </m:sub>
                </m:sSub>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p"/>
                      </m:rPr>
                      <m:t>SO</m:t>
                    </m:r>
                  </m:e>
                  <m:sub>
                    <m:r>
                      <m:rPr>
                        <m:sty m:val="p"/>
                      </m:rPr>
                      <m:t>2</m:t>
                    </m:r>
                    <m:r>
                      <m:rPr>
                        <m:sty m:val="p"/>
                      </m:rPr>
                      <m:t>(</m:t>
                    </m:r>
                    <m:r>
                      <m:rPr>
                        <m:nor/>
                      </m:rPr>
                      <m:t xml:space="preserve"> </m:t>
                    </m:r>
                    <m:r>
                      <m:rPr>
                        <m:sty m:val="p"/>
                      </m:rPr>
                      <m:t>g</m:t>
                    </m:r>
                    <m:r>
                      <m:rPr>
                        <m:sty m:val="p"/>
                      </m:rPr>
                      <m:t>)</m:t>
                    </m:r>
                  </m:sub>
                </m:sSub>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p"/>
                      </m:rPr>
                      <m:t>LiCl</m:t>
                    </m:r>
                  </m:e>
                  <m:sub>
                    <m:r>
                      <m:rPr>
                        <m:sty m:val="p"/>
                      </m:rPr>
                      <m:t>(</m:t>
                    </m:r>
                    <m:r>
                      <m:rPr>
                        <m:sty m:val="p"/>
                      </m:rPr>
                      <m:t>s</m:t>
                    </m:r>
                    <m:r>
                      <m:rPr>
                        <m:sty m:val="p"/>
                      </m:rPr>
                      <m:t>)</m:t>
                    </m:r>
                  </m:sub>
                </m:sSub>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p"/>
                      </m:rPr>
                      <m:t>Δ</m:t>
                    </m:r>
                  </m:e>
                  <m:sub>
                    <m:r>
                      <m:rPr>
                        <m:sty m:val="i"/>
                      </m:rPr>
                      <m:t>f</m:t>
                    </m:r>
                  </m:sub>
                </m:sSub>
                <m:sSup>
                  <m:sSupPr/>
                  <m:e>
                    <m:r>
                      <m:rPr>
                        <m:sty m:val="i"/>
                      </m:rPr>
                      <m:t>H</m:t>
                    </m:r>
                  </m:e>
                  <m:sup>
                    <m:r>
                      <m:rPr>
                        <m:sty m:val="p"/>
                      </m:rPr>
                      <m:t>∘</m:t>
                    </m:r>
                  </m:sup>
                </m:sSup>
                <m:d>
                  <m:dPr>
                    <m:begChr m:val="("/>
                    <m:endChr m:val=")"/>
                    <m:ctrlPr>
                      <w:rPr>
                        <w:rFonts w:ascii="Cambria Math" w:hAnsi="Cambria Math"/>
                      </w:rPr>
                    </m:ctrlPr>
                  </m:dPr>
                  <m:e>
                    <m:r>
                      <m:rPr>
                        <m:sty m:val="p"/>
                      </m:rPr>
                      <m:t>kJ</m:t>
                    </m:r>
                    <m:r>
                      <m:rPr>
                        <m:sty m:val="p"/>
                      </m:rPr>
                      <m:t>⋅</m:t>
                    </m:r>
                    <m:sSup>
                      <m:sSupPr/>
                      <m:e>
                        <m:r>
                          <m:rPr>
                            <m:sty m:val="p"/>
                          </m:rPr>
                          <m:t>mol</m:t>
                        </m:r>
                      </m:e>
                      <m:sup>
                        <m:r>
                          <m:rPr>
                            <m:sty m:val="p"/>
                          </m:rPr>
                          <m:t>−</m:t>
                        </m:r>
                        <m:r>
                          <m:rPr>
                            <m:sty m:val="p"/>
                          </m:rPr>
                          <m:t>1</m:t>
                        </m:r>
                      </m:sup>
                    </m:sSup>
                  </m:e>
                </m:d>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r>
                  <m:rPr>
                    <m:sty m:val="p"/>
                  </m:rPr>
                  <m:t>245</m:t>
                </m:r>
                <m:r>
                  <m:rPr>
                    <m:sty m:val="p"/>
                  </m:rPr>
                  <m:t>,</m:t>
                </m:r>
                <m:r>
                  <m:rPr>
                    <m:sty m:val="p"/>
                  </m:rPr>
                  <m:t>0</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r>
                  <m:rPr>
                    <m:sty m:val="p"/>
                  </m:rPr>
                  <m:t>296</m:t>
                </m:r>
                <m:r>
                  <m:rPr>
                    <m:sty m:val="p"/>
                  </m:rPr>
                  <m:t>,</m:t>
                </m:r>
                <m:r>
                  <m:rPr>
                    <m:sty m:val="p"/>
                  </m:rPr>
                  <m:t>8</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r>
                  <m:rPr>
                    <m:sty m:val="p"/>
                  </m:rPr>
                  <m:t>408</m:t>
                </m:r>
                <m:r>
                  <m:rPr>
                    <m:sty m:val="p"/>
                  </m:rPr>
                  <m:t>,</m:t>
                </m:r>
                <m:r>
                  <m:rPr>
                    <m:sty m:val="p"/>
                  </m:rPr>
                  <m:t>6</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sSubSup>
                  <m:sSubSupPr/>
                  <m:e>
                    <m:r>
                      <m:rPr>
                        <m:sty m:val="i"/>
                      </m:rPr>
                      <m:t>S</m:t>
                    </m:r>
                  </m:e>
                  <m:sub>
                    <m:r>
                      <m:rPr>
                        <m:sty m:val="i"/>
                      </m:rPr>
                      <m:t>m</m:t>
                    </m:r>
                  </m:sub>
                  <m:sup>
                    <m:r>
                      <m:rPr>
                        <m:sty m:val="p"/>
                      </m:rPr>
                      <m:t>∘</m:t>
                    </m:r>
                  </m:sup>
                </m:sSubSup>
                <m:d>
                  <m:dPr>
                    <m:begChr m:val="("/>
                    <m:endChr m:val=")"/>
                    <m:ctrlPr>
                      <w:rPr>
                        <w:rFonts w:ascii="Cambria Math" w:hAnsi="Cambria Math"/>
                      </w:rPr>
                    </m:ctrlPr>
                  </m:dPr>
                  <m:e>
                    <m:r>
                      <m:rPr>
                        <m:sty m:val="p"/>
                      </m:rPr>
                      <m:t>J</m:t>
                    </m:r>
                    <m:r>
                      <m:rPr>
                        <m:sty m:val="p"/>
                      </m:rPr>
                      <m:t>⋅</m:t>
                    </m:r>
                    <m:sSup>
                      <m:sSupPr/>
                      <m:e>
                        <m:r>
                          <m:rPr>
                            <m:sty m:val="p"/>
                          </m:rPr>
                          <m:t>mol</m:t>
                        </m:r>
                      </m:e>
                      <m:sup>
                        <m:r>
                          <m:rPr>
                            <m:sty m:val="p"/>
                          </m:rPr>
                          <m:t>−</m:t>
                        </m:r>
                        <m:r>
                          <m:rPr>
                            <m:sty m:val="p"/>
                          </m:rPr>
                          <m:t>1</m:t>
                        </m:r>
                      </m:sup>
                    </m:sSup>
                    <m:r>
                      <m:rPr>
                        <m:sty m:val="p"/>
                      </m:rPr>
                      <m:t>⋅</m:t>
                    </m:r>
                    <m:sSup>
                      <m:sSupPr/>
                      <m:e>
                        <m:r>
                          <m:rPr>
                            <m:nor/>
                          </m:rPr>
                          <m:t xml:space="preserve"> </m:t>
                        </m:r>
                        <m:r>
                          <m:rPr>
                            <m:sty m:val="p"/>
                          </m:rPr>
                          <m:t>K</m:t>
                        </m:r>
                      </m:e>
                      <m:sup>
                        <m:r>
                          <m:rPr>
                            <m:sty m:val="p"/>
                          </m:rPr>
                          <m:t>−</m:t>
                        </m:r>
                        <m:r>
                          <m:rPr>
                            <m:sty m:val="p"/>
                          </m:rPr>
                          <m:t>1</m:t>
                        </m:r>
                      </m:sup>
                    </m:sSup>
                  </m:e>
                </m:d>
              </m:oMath>
            </m:oMathPara>
          </w:p>
        </w:tc>
        <w:tc>
          <w:tcPr>
            <w:tcBorders>
              <w:bottom w:val="single" w:sz="8" w:space="0" w:color="000000"/>
              <w:right w:val="single" w:sz="8" w:space="0" w:color="000000"/>
            </w:tcBorders>
            <w:vAlign w:val="center"/>
          </w:tcPr>
          <w:p>
            <w:pPr>
              <w:spacing w:lineRule="auto"/>
              <w:jc w:val="center"/>
            </w:pPr>
            <w:r>
              <w:rPr/>
              <w:t xml:space="preserve">221,8</w:t>
            </w:r>
          </w:p>
        </w:tc>
        <w:tc>
          <w:tcPr>
            <w:tcBorders>
              <w:bottom w:val="single" w:sz="8" w:space="0" w:color="000000"/>
              <w:right w:val="single" w:sz="8" w:space="0" w:color="000000"/>
            </w:tcBorders>
            <w:vAlign w:val="center"/>
          </w:tcPr>
          <w:p>
            <w:pPr>
              <w:spacing w:lineRule="auto"/>
              <w:jc w:val="center"/>
            </w:pPr>
            <w:r>
              <w:rPr/>
              <w:t xml:space="preserve">29,1</w:t>
            </w:r>
          </w:p>
        </w:tc>
        <w:tc>
          <w:tcPr>
            <w:tcBorders>
              <w:bottom w:val="single" w:sz="8" w:space="0" w:color="000000"/>
              <w:right w:val="single" w:sz="8" w:space="0" w:color="000000"/>
            </w:tcBorders>
            <w:vAlign w:val="center"/>
          </w:tcPr>
          <w:p>
            <w:pPr>
              <w:spacing w:lineRule="auto"/>
              <w:jc w:val="center"/>
            </w:pPr>
            <w:r>
              <w:rPr/>
              <w:t xml:space="preserve">32,1</w:t>
            </w:r>
          </w:p>
        </w:tc>
        <w:tc>
          <w:tcPr>
            <w:tcBorders>
              <w:bottom w:val="single" w:sz="8" w:space="0" w:color="000000"/>
              <w:right w:val="single" w:sz="8" w:space="0" w:color="000000"/>
            </w:tcBorders>
            <w:vAlign w:val="center"/>
          </w:tcPr>
          <w:p>
            <w:pPr>
              <w:spacing w:lineRule="auto"/>
              <w:jc w:val="center"/>
            </w:pPr>
            <w:r>
              <w:rPr/>
              <w:t xml:space="preserve">248,2</w:t>
            </w:r>
          </w:p>
        </w:tc>
        <w:tc>
          <w:tcPr>
            <w:tcBorders>
              <w:bottom w:val="single" w:sz="8" w:space="0" w:color="000000"/>
              <w:right w:val="single" w:sz="8" w:space="0" w:color="000000"/>
            </w:tcBorders>
            <w:vAlign w:val="center"/>
          </w:tcPr>
          <w:p>
            <w:pPr>
              <w:spacing w:lineRule="auto"/>
              <w:jc w:val="center"/>
            </w:pPr>
            <w:r>
              <w:rPr/>
              <w:t xml:space="preserve">59,31</w:t>
            </w:r>
          </w:p>
        </w:tc>
      </w:tr>
    </w:tbl>
    <w:p>
      <w:pPr>
        <w:spacing w:lineRule="auto"/>
      </w:pPr>
    </w:p>
    <w:p>
      <w:pPr>
        <w:spacing w:line="271" w:before="330" w:lineRule="auto"/>
      </w:pPr>
      <w:r>
        <w:rPr>
          <w:rFonts w:eastAsia="Georgia" w:cs="Georgia" w:ascii="Georgia" w:hAnsi="Georgia"/>
          <w:b/>
          <w:sz w:val="42"/>
        </w:rPr>
        <w:t xml:space="preserve">Données numériques partie D</w:t>
      </w:r>
    </w:p>
    <w:p>
      <w:pPr>
        <w:spacing w:after="220" w:lineRule="auto"/>
      </w:pPr>
      <w:r>
        <w:rPr/>
        <w:t xml:space="preserve">Rayon de la Terre</w:t>
      </w:r>
      <w:r>
        <w:rPr/>
        <w:br w:type="textWrapping"/>
      </w:r>
      <w:r>
        <w:rPr/>
        <w:t xml:space="preserve">Masse de la Terre</w:t>
      </w:r>
      <w:r>
        <w:rPr/>
        <w:br w:type="textWrapping"/>
      </w:r>
      <w:r>
        <w:rPr/>
        <w:t xml:space="preserve">Constante gravitationnelle</w:t>
      </w:r>
      <w:r>
        <w:rPr/>
        <w:br w:type="textWrapping"/>
      </w:r>
      <w:r>
        <w:rPr>
          <w:rFonts w:eastAsia="Georgia" w:cs="Georgia" w:ascii="Georgia" w:hAnsi="Georgia"/>
        </w:rPr>
        <w:t xml:space="preserve">Période de rotation sidérale de la Terre</w:t>
      </w:r>
      <w:r>
        <w:rPr/>
        <w:br w:type="textWrapping"/>
      </w:r>
      <w:r>
        <w:rPr>
          <w:rFonts w:eastAsia="Georgia" w:cs="Georgia" w:ascii="Georgia" w:hAnsi="Georgia"/>
        </w:rPr>
        <w:t xml:space="preserve">Vitesse de la lumière dans le vide</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sSub>
                  <m:sSubPr/>
                  <m:e>
                    <m:r>
                      <m:rPr>
                        <m:sty m:val="i"/>
                      </m:rPr>
                      <m:t>R</m:t>
                    </m:r>
                  </m:e>
                  <m:sub>
                    <m:r>
                      <m:rPr>
                        <m:sty m:val="i"/>
                      </m:rPr>
                      <m:t>T</m:t>
                    </m:r>
                  </m:sub>
                </m:sSub>
                <m:r>
                  <m:rPr>
                    <m:sty m:val="p"/>
                  </m:rPr>
                  <m:t>=</m:t>
                </m:r>
                <m:r>
                  <m:rPr>
                    <m:sty m:val="p"/>
                  </m:rPr>
                  <m:t>6371</m:t>
                </m:r>
                <m:r>
                  <m:rPr>
                    <m:nor/>
                  </m:rPr>
                  <m:t xml:space="preserve"> </m:t>
                </m:r>
                <m:r>
                  <m:rPr>
                    <m:sty m:val="p"/>
                  </m:rPr>
                  <m:t>km</m:t>
                </m:r>
              </m:e>
            </m:mr>
            <m:mr>
              <m:e/>
              <m:e>
                <m:sSub>
                  <m:sSubPr/>
                  <m:e>
                    <m:r>
                      <m:rPr>
                        <m:sty m:val="i"/>
                      </m:rPr>
                      <m:t>M</m:t>
                    </m:r>
                  </m:e>
                  <m:sub>
                    <m:r>
                      <m:rPr>
                        <m:sty m:val="i"/>
                      </m:rPr>
                      <m:t>T</m:t>
                    </m:r>
                  </m:sub>
                </m:sSub>
                <m:r>
                  <m:rPr>
                    <m:sty m:val="p"/>
                  </m:rPr>
                  <m:t>=</m:t>
                </m:r>
                <m:r>
                  <m:rPr>
                    <m:sty m:val="p"/>
                  </m:rPr>
                  <m:t>5</m:t>
                </m:r>
                <m:r>
                  <m:rPr>
                    <m:sty m:val="p"/>
                  </m:rPr>
                  <m:t>,</m:t>
                </m:r>
                <m:r>
                  <m:rPr>
                    <m:sty m:val="p"/>
                  </m:rPr>
                  <m:t>97</m:t>
                </m:r>
                <m:r>
                  <m:rPr>
                    <m:sty m:val="p"/>
                  </m:rPr>
                  <m:t>×</m:t>
                </m:r>
                <m:sSup>
                  <m:sSupPr/>
                  <m:e>
                    <m:r>
                      <m:rPr>
                        <m:sty m:val="p"/>
                      </m:rPr>
                      <m:t>10</m:t>
                    </m:r>
                  </m:e>
                  <m:sup>
                    <m:r>
                      <m:rPr>
                        <m:sty m:val="p"/>
                      </m:rPr>
                      <m:t>24</m:t>
                    </m:r>
                  </m:sup>
                </m:sSup>
                <m:r>
                  <m:rPr>
                    <m:nor/>
                  </m:rPr>
                  <m:t xml:space="preserve"> </m:t>
                </m:r>
                <m:r>
                  <m:rPr>
                    <m:sty m:val="p"/>
                  </m:rPr>
                  <m:t>kg</m:t>
                </m:r>
              </m:e>
            </m:mr>
            <m:mr>
              <m:e/>
              <m:e>
                <m:r>
                  <m:rPr>
                    <m:scr m:val="script"/>
                  </m:rPr>
                  <m:t>G</m:t>
                </m:r>
                <m:r>
                  <m:rPr>
                    <m:sty m:val="p"/>
                  </m:rPr>
                  <m:t>=</m:t>
                </m:r>
                <m:r>
                  <m:rPr>
                    <m:sty m:val="p"/>
                  </m:rPr>
                  <m:t>6</m:t>
                </m:r>
                <m:r>
                  <m:rPr>
                    <m:sty m:val="p"/>
                  </m:rPr>
                  <m:t>,</m:t>
                </m:r>
                <m:r>
                  <m:rPr>
                    <m:sty m:val="p"/>
                  </m:rPr>
                  <m:t>67</m:t>
                </m:r>
                <m:r>
                  <m:rPr>
                    <m:sty m:val="p"/>
                  </m:rPr>
                  <m:t>×</m:t>
                </m:r>
                <m:sSup>
                  <m:sSupPr/>
                  <m:e>
                    <m:r>
                      <m:rPr>
                        <m:sty m:val="p"/>
                      </m:rPr>
                      <m:t>10</m:t>
                    </m:r>
                  </m:e>
                  <m:sup>
                    <m:r>
                      <m:rPr>
                        <m:sty m:val="p"/>
                      </m:rPr>
                      <m:t>−</m:t>
                    </m:r>
                    <m:r>
                      <m:rPr>
                        <m:sty m:val="p"/>
                      </m:rPr>
                      <m:t>11</m:t>
                    </m:r>
                  </m:sup>
                </m:sSup>
                <m:sSup>
                  <m:sSupPr/>
                  <m:e>
                    <m:r>
                      <m:rPr>
                        <m:nor/>
                      </m:rPr>
                      <m:t xml:space="preserve"> </m:t>
                    </m:r>
                    <m:r>
                      <m:rPr>
                        <m:sty m:val="p"/>
                      </m:rPr>
                      <m:t>m</m:t>
                    </m:r>
                  </m:e>
                  <m:sup>
                    <m:r>
                      <m:rPr>
                        <m:sty m:val="p"/>
                      </m:rPr>
                      <m:t>3</m:t>
                    </m:r>
                  </m:sup>
                </m:sSup>
                <m:r>
                  <m:rPr>
                    <m:sty m:val="p"/>
                  </m:rPr>
                  <m:t>⋅</m:t>
                </m:r>
                <m:sSup>
                  <m:sSupPr/>
                  <m:e>
                    <m:r>
                      <m:rPr>
                        <m:nor/>
                      </m:rPr>
                      <m:t xml:space="preserve"> </m:t>
                    </m:r>
                    <m:r>
                      <m:rPr>
                        <m:sty m:val="p"/>
                      </m:rPr>
                      <m:t>kg</m:t>
                    </m:r>
                  </m:e>
                  <m:sup>
                    <m:r>
                      <m:rPr>
                        <m:sty m:val="p"/>
                      </m:rPr>
                      <m:t>−</m:t>
                    </m:r>
                    <m:r>
                      <m:rPr>
                        <m:sty m:val="p"/>
                      </m:rPr>
                      <m:t>1</m:t>
                    </m:r>
                  </m:sup>
                </m:sSup>
                <m:r>
                  <m:rPr>
                    <m:sty m:val="p"/>
                  </m:rPr>
                  <m:t>⋅</m:t>
                </m:r>
                <m:sSup>
                  <m:sSupPr/>
                  <m:e>
                    <m:r>
                      <m:rPr>
                        <m:nor/>
                      </m:rPr>
                      <m:t xml:space="preserve"> </m:t>
                    </m:r>
                    <m:r>
                      <m:rPr>
                        <m:sty m:val="p"/>
                      </m:rPr>
                      <m:t>s</m:t>
                    </m:r>
                  </m:e>
                  <m:sup>
                    <m:r>
                      <m:rPr>
                        <m:sty m:val="p"/>
                      </m:rPr>
                      <m:t>−</m:t>
                    </m:r>
                    <m:r>
                      <m:rPr>
                        <m:sty m:val="p"/>
                      </m:rPr>
                      <m:t>2</m:t>
                    </m:r>
                  </m:sup>
                </m:sSup>
              </m:e>
            </m:mr>
            <m:mr>
              <m:e/>
              <m:e>
                <m:sSub>
                  <m:sSubPr/>
                  <m:e>
                    <m:r>
                      <m:rPr>
                        <m:sty m:val="i"/>
                      </m:rPr>
                      <m:t>T</m:t>
                    </m:r>
                  </m:e>
                  <m:sub>
                    <m:r>
                      <m:rPr>
                        <m:sty m:val="i"/>
                      </m:rPr>
                      <m:t>T</m:t>
                    </m:r>
                  </m:sub>
                </m:sSub>
                <m:r>
                  <m:rPr>
                    <m:sty m:val="p"/>
                  </m:rPr>
                  <m:t>=</m:t>
                </m:r>
                <m:r>
                  <m:rPr>
                    <m:sty m:val="p"/>
                  </m:rPr>
                  <m:t>86164</m:t>
                </m:r>
                <m:r>
                  <m:rPr>
                    <m:nor/>
                  </m:rPr>
                  <m:t xml:space="preserve"> </m:t>
                </m:r>
                <m:r>
                  <m:rPr>
                    <m:sty m:val="p"/>
                  </m:rPr>
                  <m:t>s</m:t>
                </m:r>
              </m:e>
            </m:mr>
            <m:mr>
              <m:e/>
              <m:e>
                <m:r>
                  <m:rPr>
                    <m:sty m:val="i"/>
                  </m:rPr>
                  <m:t>c</m:t>
                </m:r>
                <m:r>
                  <m:rPr>
                    <m:sty m:val="p"/>
                  </m:rPr>
                  <m:t>=</m:t>
                </m:r>
                <m:r>
                  <m:rPr>
                    <m:sty m:val="p"/>
                  </m:rPr>
                  <m:t>299792458</m:t>
                </m:r>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e>
            </m:mr>
          </m:m>
        </m:oMath>
      </m:oMathPara>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8e1f266891cd55789b0031e085d9fd77c78d0551.jpg" TargetMode="Internal"/><Relationship Id="rId6" Type="http://schemas.openxmlformats.org/officeDocument/2006/relationships/image" Target="media/image-3c4f333a76c726de25b3b83d9b929d1f075affbc.jpg" TargetMode="Internal"/><Relationship Id="rId7" Type="http://schemas.openxmlformats.org/officeDocument/2006/relationships/image" Target="media/image-6be14cf9b2c3707468439bf23af55bd3e670cead.jpg" TargetMode="Internal"/><Relationship Id="rId8" Type="http://schemas.openxmlformats.org/officeDocument/2006/relationships/image" Target="media/image-4be54f6549b6228e5f0105b6460969b439b1bb7b.jpg" TargetMode="Internal"/><Relationship Id="rId9" Type="http://schemas.openxmlformats.org/officeDocument/2006/relationships/image" Target="media/image-0c87e5c7d885dea5ec0d3e443308c7e63d04b8c8.jpg" TargetMode="Internal"/><Relationship Id="rId10" Type="http://schemas.openxmlformats.org/officeDocument/2006/relationships/image" Target="media/image-f8eff75f9dcd21662dfa824603bc6969b7d97a2d.jpg" TargetMode="Internal"/><Relationship Id="rId11" Type="http://schemas.openxmlformats.org/officeDocument/2006/relationships/image" Target="media/image-860de7b84038b98b45555f42ab453e28677b83ec.jpg" TargetMode="Internal"/><Relationship Id="rId12" Type="http://schemas.openxmlformats.org/officeDocument/2006/relationships/image" Target="media/image-b2aef8bd8f50b4b0a272ca2f6d488f12ed81e3b2.jpg" TargetMode="Internal"/><Relationship Id="rId13" Type="http://schemas.openxmlformats.org/officeDocument/2006/relationships/image" Target="media/image-cb0b887b7441937a2181fe22624b13c165cff4f1.jpg" TargetMode="Internal"/><Relationship Id="rId14" Type="http://schemas.openxmlformats.org/officeDocument/2006/relationships/image" Target="media/image-591125e9e5fbf0c4f622562247e2acea851cb4cb.jpg" TargetMode="Internal"/><Relationship Id="rId15" Type="http://schemas.openxmlformats.org/officeDocument/2006/relationships/image" Target="media/image-00e04bd4eac3f4345279602c404df6e51530fd74.jpg" TargetMode="Internal"/><Relationship Id="rId16" Type="http://schemas.openxmlformats.org/officeDocument/2006/relationships/image" Target="media/image-815cbaf0126f95d61cc8944162c60a9555d47be4.jpg" TargetMode="Internal"/><Relationship Id="rId17" Type="http://schemas.openxmlformats.org/officeDocument/2006/relationships/image" Target="media/image-67d4a9a50f17771d0b5ef1ebb3f16dafda098b50.jpg" TargetMode="Internal"/><Relationship Id="rId18" Type="http://schemas.openxmlformats.org/officeDocument/2006/relationships/image" Target="media/image-a33e277d4b1a03fc8c1ad7d3a24cd691b5401d99.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2025-09-04T21:51:45.327Z</dcterms:created>
  <dcterms:modified xsi:type="dcterms:W3CDTF">2025-09-04T21:51:45.327Z</dcterms:modified>
</cp:coreProperties>
</file>