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Les données numériques utiles sont regroupées en fin d'énoncé.</w:t>
      </w:r>
    </w:p>
    <w:p>
      <w:pPr>
        <w:spacing w:line="271" w:before="330" w:lineRule="auto"/>
      </w:pPr>
      <w:r>
        <w:rPr>
          <w:b/>
          <w:sz w:val="42"/>
        </w:rPr>
        <w:t xml:space="preserve">I Le chlorure de sodium, un sel courant pour de nombreuses applications</w:t>
      </w:r>
    </w:p>
    <w:p>
      <w:pPr>
        <w:spacing w:after="220" w:lineRule="auto"/>
      </w:pPr>
      <w:r>
        <w:rPr>
          <w:rFonts w:eastAsia="Georgia" w:cs="Georgia" w:ascii="Georgia" w:hAnsi="Georgia"/>
        </w:rPr>
        <w:t xml:space="preserve">Le chlorure de sodium NaCl peut être obtenu soit à partir d'eau de mer par évaporation (sel marin) soit à partir de gisements souterrains (sel minier).</w:t>
      </w:r>
    </w:p>
    <w:p>
      <w:pPr>
        <w:spacing w:line="271" w:before="330" w:lineRule="auto"/>
      </w:pPr>
      <w:r>
        <w:rPr>
          <w:rFonts w:eastAsia="Georgia" w:cs="Georgia" w:ascii="Georgia" w:hAnsi="Georgia"/>
          <w:b/>
          <w:sz w:val="42"/>
        </w:rPr>
        <w:t xml:space="preserve">I.A - Obtention de cristaux de chlorure de sodium par évaporation d'eau de mer</w:t>
      </w:r>
    </w:p>
    <w:p>
      <w:pPr>
        <w:spacing w:after="220" w:lineRule="auto"/>
      </w:pPr>
      <w:r>
        <w:rPr>
          <w:rFonts w:eastAsia="Georgia" w:cs="Georgia" w:ascii="Georgia" w:hAnsi="Georgia"/>
        </w:rPr>
        <w:t xml:space="preserve">La composition moyenne de l'eau de mer pour une salinité de </w:t>
      </w:r>
      <m:oMath>
        <m:r>
          <m:rPr>
            <m:sty m:val="p"/>
          </m:rPr>
          <m:t>35</m:t>
        </m:r>
        <m:r>
          <m:rPr>
            <m:nor/>
          </m:rPr>
          <m:t xml:space="preserve"> </m:t>
        </m:r>
        <m:r>
          <m:rPr>
            <m:sty m:val="p"/>
          </m:rPr>
          <m:t>g</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correspond à </w:t>
      </w:r>
      <m:oMath>
        <m:r>
          <m:rPr>
            <m:sty m:val="p"/>
          </m:rPr>
          <m:t>27</m:t>
        </m:r>
        <m:r>
          <m:rPr>
            <m:sty m:val="p"/>
          </m:rPr>
          <m:t>,</m:t>
        </m:r>
        <m:r>
          <m:rPr>
            <m:sty m:val="p"/>
          </m:rPr>
          <m:t>2</m:t>
        </m:r>
        <m:r>
          <m:rPr>
            <m:nor/>
          </m:rPr>
          <m:t xml:space="preserve"> </m:t>
        </m:r>
        <m:r>
          <m:rPr>
            <m:sty m:val="p"/>
          </m:rPr>
          <m:t>g</m:t>
        </m:r>
        <m:r>
          <m:rPr>
            <m:sty m:val="p"/>
          </m:rPr>
          <m:t>⋅</m:t>
        </m:r>
        <m:sSup>
          <m:sSupPr/>
          <m:e>
            <m:r>
              <m:rPr>
                <m:nor/>
              </m:rPr>
              <m:t xml:space="preserve"> </m:t>
            </m:r>
            <m:r>
              <m:rPr>
                <m:sty m:val="p"/>
              </m:rPr>
              <m:t>L</m:t>
            </m:r>
          </m:e>
          <m:sup>
            <m:r>
              <m:rPr>
                <m:sty m:val="p"/>
              </m:rPr>
              <m:t>−</m:t>
            </m:r>
            <m:r>
              <m:rPr>
                <m:sty m:val="p"/>
              </m:rPr>
              <m:t>1</m:t>
            </m:r>
          </m:sup>
        </m:sSup>
      </m:oMath>
      <w:r>
        <w:rPr/>
        <w:t xml:space="preserve"> en chlorure de sodium et </w:t>
      </w:r>
      <m:oMath>
        <m:r>
          <m:rPr>
            <m:sty m:val="p"/>
          </m:rPr>
          <m:t>3</m:t>
        </m:r>
        <m:r>
          <m:rPr>
            <m:sty m:val="p"/>
          </m:rPr>
          <m:t>,</m:t>
        </m:r>
        <m:r>
          <m:rPr>
            <m:sty m:val="p"/>
          </m:rPr>
          <m:t>8</m:t>
        </m:r>
        <m:r>
          <m:rPr>
            <m:nor/>
          </m:rPr>
          <m:t xml:space="preserve"> </m:t>
        </m:r>
        <m:r>
          <m:rPr>
            <m:sty m:val="p"/>
          </m:rPr>
          <m:t>g</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en chlorure de magnésium. Le sel de mer est obtenu par évaporation de l'eau sous l'action conjuguée du soleil et du vent.</w:t>
      </w:r>
    </w:p>
    <w:p>
      <w:pPr>
        <w:spacing w:line="271" w:before="330" w:lineRule="auto"/>
      </w:pPr>
      <w:r>
        <w:rPr>
          <w:b/>
          <w:sz w:val="42"/>
        </w:rPr>
        <w:t xml:space="preserve">I.A.1)</w:t>
      </w:r>
    </w:p>
    <w:p>
      <w:pPr>
        <w:spacing w:after="220" w:lineRule="auto"/>
      </w:pPr>
      <w:r>
        <w:rPr>
          <w:rFonts w:eastAsia="Georgia" w:cs="Georgia" w:ascii="Georgia" w:hAnsi="Georgia"/>
        </w:rPr>
        <w:t xml:space="preserve">a) Commenter le fait que la salinité de l'eau de mer est supérieure à la concentration massique en chlorure de sodium.</w:t>
      </w:r>
      <w:r>
        <w:rPr/>
        <w:br w:type="textWrapping"/>
      </w:r>
      <w:r>
        <w:rPr>
          <w:rFonts w:eastAsia="Georgia" w:cs="Georgia" w:ascii="Georgia" w:hAnsi="Georgia"/>
        </w:rPr>
        <w:t xml:space="preserve">b) Justifier que le vent et le soleil sont favorables à l'évaporation.</w:t>
      </w:r>
      <w:r>
        <w:rPr/>
        <w:br w:type="textWrapping"/>
      </w:r>
      <w:r>
        <w:rPr/>
        <w:t xml:space="preserve">I.A.2) Calculer la concentration molaire moyenne en chlorure de sodium de l'eau de mer.</w:t>
      </w:r>
      <w:r>
        <w:rPr/>
        <w:br w:type="textWrapping"/>
      </w:r>
      <w:r>
        <w:rPr>
          <w:rFonts w:eastAsia="Georgia" w:cs="Georgia" w:ascii="Georgia" w:hAnsi="Georgia"/>
        </w:rPr>
        <w:t xml:space="preserve">I.A.3) Pour une solution à </w:t>
      </w:r>
      <m:oMath>
        <m:r>
          <m:rPr>
            <m:sty m:val="p"/>
          </m:rPr>
          <m:t>27</m:t>
        </m:r>
        <m:r>
          <m:rPr>
            <m:sty m:val="p"/>
          </m:rPr>
          <m:t>,</m:t>
        </m:r>
        <m:r>
          <m:rPr>
            <m:sty m:val="p"/>
          </m:rPr>
          <m:t>2</m:t>
        </m:r>
        <m:r>
          <m:rPr>
            <m:nor/>
          </m:rPr>
          <m:t xml:space="preserve"> </m:t>
        </m:r>
        <m:r>
          <m:rPr>
            <m:sty m:val="p"/>
          </m:rPr>
          <m:t>g</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en chlorure de sodium dans de l'eau pure déterminer :</w:t>
      </w:r>
      <w:r>
        <w:rPr/>
        <w:br w:type="textWrapping"/>
      </w:r>
      <w:r>
        <w:rPr>
          <w:rFonts w:eastAsia="Georgia" w:cs="Georgia" w:ascii="Georgia" w:hAnsi="Georgia"/>
        </w:rPr>
        <w:t xml:space="preserve">a) le pourcentage de diminution volumique pour obtenir l'apparition du premier cristal. Le pourcentage de diminution volumique correspond à </w:t>
      </w:r>
      <m:oMath>
        <m:d>
          <m:dPr>
            <m:begChr m:val="("/>
            <m:endChr m:val=")"/>
            <m:ctrlPr>
              <w:rPr>
                <w:rFonts w:ascii="Cambria Math" w:hAnsi="Cambria Math"/>
              </w:rPr>
            </m:ctrlPr>
          </m:dPr>
          <m:e>
            <m:sSub>
              <m:sSubPr/>
              <m:e>
                <m:r>
                  <m:rPr>
                    <m:sty m:val="i"/>
                  </m:rPr>
                  <m:t>V</m:t>
                </m:r>
              </m:e>
              <m:sub>
                <m:r>
                  <m:rPr>
                    <m:nor/>
                  </m:rPr>
                  <m:t>initial </m:t>
                </m:r>
              </m:sub>
            </m:sSub>
            <m:r>
              <m:rPr>
                <m:sty m:val="p"/>
              </m:rPr>
              <m:t>−</m:t>
            </m:r>
            <m:sSub>
              <m:sSubPr/>
              <m:e>
                <m:r>
                  <m:rPr>
                    <m:sty m:val="i"/>
                  </m:rPr>
                  <m:t>V</m:t>
                </m:r>
              </m:e>
              <m:sub>
                <m:r>
                  <m:rPr>
                    <m:nor/>
                  </m:rPr>
                  <m:t>limite </m:t>
                </m:r>
              </m:sub>
            </m:sSub>
          </m:e>
        </m:d>
        <m:r>
          <m:rPr>
            <m:sty m:val="p"/>
          </m:rPr>
          <m:t>/</m:t>
        </m:r>
        <m:sSub>
          <m:sSubPr/>
          <m:e>
            <m:r>
              <m:rPr>
                <m:sty m:val="i"/>
              </m:rPr>
              <m:t>V</m:t>
            </m:r>
          </m:e>
          <m:sub>
            <m:r>
              <m:rPr>
                <m:nor/>
              </m:rPr>
              <m:t>initial </m:t>
            </m:r>
          </m:sub>
        </m:sSub>
      </m:oMath>
      <w:r>
        <w:rPr>
          <w:rFonts w:eastAsia="Georgia" w:cs="Georgia" w:ascii="Georgia" w:hAnsi="Georgia"/>
        </w:rPr>
        <w:t xml:space="preserve">, où </w:t>
      </w:r>
      <m:oMath>
        <m:sSub>
          <m:sSubPr/>
          <m:e>
            <m:r>
              <m:rPr>
                <m:sty m:val="i"/>
              </m:rPr>
              <m:t>V</m:t>
            </m:r>
          </m:e>
          <m:sub>
            <m:r>
              <m:rPr>
                <m:nor/>
              </m:rPr>
              <m:t>initial </m:t>
            </m:r>
          </m:sub>
        </m:sSub>
      </m:oMath>
      <w:r>
        <w:rPr/>
        <w:t xml:space="preserve"> est le volume initial de la solution et </w:t>
      </w:r>
      <m:oMath>
        <m:sSub>
          <m:sSubPr/>
          <m:e>
            <m:r>
              <m:rPr>
                <m:sty m:val="i"/>
              </m:rPr>
              <m:t>V</m:t>
            </m:r>
          </m:e>
          <m:sub>
            <m:r>
              <m:rPr>
                <m:nor/>
              </m:rPr>
              <m:t>limite </m:t>
            </m:r>
          </m:sub>
        </m:sSub>
      </m:oMath>
      <w:r>
        <w:rPr/>
        <w:t xml:space="preserve"> le volume de celle-ci lors de l'apparition du premier cristal ;</w:t>
      </w:r>
      <w:r>
        <w:rPr/>
        <w:br w:type="textWrapping"/>
      </w:r>
      <w:r>
        <w:rPr>
          <w:rFonts w:eastAsia="Georgia" w:cs="Georgia" w:ascii="Georgia" w:hAnsi="Georgia"/>
        </w:rPr>
        <w:t xml:space="preserve">b) le pourcentage de diminution volumique pour avoir précipitation à </w:t>
      </w:r>
      <m:oMath>
        <m:r>
          <m:rPr>
            <m:sty m:val="p"/>
          </m:rPr>
          <m:t>80</m:t>
        </m:r>
        <m:r>
          <m:rPr>
            <m:sty m:val="p"/>
          </m:rPr>
          <m:t>%</m:t>
        </m:r>
      </m:oMath>
      <w:r>
        <w:rPr>
          <w:rFonts w:eastAsia="Georgia" w:cs="Georgia" w:ascii="Georgia" w:hAnsi="Georgia"/>
        </w:rPr>
        <w:t xml:space="preserve">. Quel pourrait être l'intérêt de ne pas évaporer toute l'eau?</w:t>
      </w:r>
      <w:r>
        <w:rPr/>
        <w:br w:type="textWrapping"/>
      </w:r>
      <w:r>
        <w:rPr>
          <w:rFonts w:eastAsia="Georgia" w:cs="Georgia" w:ascii="Georgia" w:hAnsi="Georgia"/>
        </w:rPr>
        <w:t xml:space="preserve">c) Sachant que l'eau de mer contient aussi en proportions non négligeables </w:t>
      </w:r>
      <m:oMath>
        <m:d>
          <m:dPr>
            <m:begChr m:val="("/>
            <m:endChr m:val=")"/>
            <m:ctrlPr>
              <w:rPr>
                <w:rFonts w:ascii="Cambria Math" w:hAnsi="Cambria Math"/>
              </w:rPr>
            </m:ctrlPr>
          </m:dPr>
          <m:e>
            <m:r>
              <m:rPr>
                <m:sty m:val="p"/>
              </m:rPr>
              <m:t>3</m:t>
            </m:r>
            <m:r>
              <m:rPr>
                <m:sty m:val="p"/>
              </m:rPr>
              <m:t>,</m:t>
            </m:r>
            <m:r>
              <m:rPr>
                <m:sty m:val="p"/>
              </m:rPr>
              <m:t>8</m:t>
            </m:r>
            <m:r>
              <m:rPr>
                <m:nor/>
              </m:rPr>
              <m:t xml:space="preserve"> </m:t>
            </m:r>
            <m:r>
              <m:rPr>
                <m:sty m:val="p"/>
              </m:rPr>
              <m:t>g</m:t>
            </m:r>
            <m:r>
              <m:rPr>
                <m:sty m:val="p"/>
              </m:rPr>
              <m:t>⋅</m:t>
            </m:r>
            <m:sSup>
              <m:sSupPr/>
              <m:e>
                <m:r>
                  <m:rPr>
                    <m:nor/>
                  </m:rPr>
                  <m:t xml:space="preserve"> </m:t>
                </m:r>
                <m:r>
                  <m:rPr>
                    <m:sty m:val="p"/>
                  </m:rPr>
                  <m:t>L</m:t>
                </m:r>
              </m:e>
              <m:sup>
                <m:r>
                  <m:rPr>
                    <m:sty m:val="p"/>
                  </m:rPr>
                  <m:t>−</m:t>
                </m:r>
                <m:r>
                  <m:rPr>
                    <m:sty m:val="p"/>
                  </m:rPr>
                  <m:t>1</m:t>
                </m:r>
              </m:sup>
            </m:sSup>
          </m:e>
        </m:d>
      </m:oMath>
      <w:r>
        <w:rPr>
          <w:rFonts w:eastAsia="Georgia" w:cs="Georgia" w:ascii="Georgia" w:hAnsi="Georgia"/>
        </w:rPr>
        <w:t xml:space="preserve"> du chlorure de magnésium </w:t>
      </w:r>
      <m:oMath>
        <m:sSub>
          <m:sSubPr/>
          <m:e>
            <m:r>
              <m:rPr>
                <m:sty m:val="p"/>
              </m:rPr>
              <m:t>MgCl</m:t>
            </m:r>
          </m:e>
          <m:sub>
            <m:r>
              <m:rPr>
                <m:sty m:val="p"/>
              </m:rPr>
              <m:t>2</m:t>
            </m:r>
          </m:sub>
        </m:sSub>
      </m:oMath>
      <w:r>
        <w:rPr>
          <w:rFonts w:eastAsia="Georgia" w:cs="Georgia" w:ascii="Georgia" w:hAnsi="Georgia"/>
        </w:rPr>
        <w:t xml:space="preserve">, comment sont modifiés qualitativement les pourcentages de diminution volumique ? Comment nommet -on un tel effet ?</w:t>
      </w:r>
    </w:p>
    <w:p>
      <w:pPr>
        <w:spacing w:line="271" w:before="330" w:lineRule="auto"/>
      </w:pPr>
      <w:r>
        <w:rPr>
          <w:b/>
          <w:sz w:val="42"/>
        </w:rPr>
        <w:t xml:space="preserve">I.B - Production de dichlore </w:t>
      </w:r>
      <m:oMath>
        <m:sSub>
          <m:sSubPr>
            <m:ctrlPr>
              <w:rPr>
                <w:rFonts w:ascii="Cambria Math" w:hAnsi="Cambria Math"/>
                <w:sz w:val="42"/>
              </w:rPr>
            </m:ctrlPr>
          </m:sSubPr>
          <m:e>
            <m:r>
              <m:rPr>
                <m:sty m:val="p"/>
              </m:rPr>
              <w:rPr>
                <w:sz w:val="42"/>
              </w:rPr>
              <m:t>Cl</m:t>
            </m:r>
          </m:e>
          <m:sub>
            <m:r>
              <m:rPr>
                <m:sty m:val="p"/>
              </m:rPr>
              <w:rPr>
                <w:sz w:val="42"/>
              </w:rPr>
              <m:t>2</m:t>
            </m:r>
          </m:sub>
        </m:sSub>
      </m:oMath>
      <w:r>
        <w:rPr>
          <w:b/>
          <w:sz w:val="42"/>
        </w:rPr>
        <w:t xml:space="preserve"> et de soude NaOH</w:t>
      </w:r>
    </w:p>
    <w:p>
      <w:pPr>
        <w:spacing w:after="220" w:lineRule="auto"/>
      </w:pPr>
      <w:r>
        <w:rPr>
          <w:rFonts w:eastAsia="Georgia" w:cs="Georgia" w:ascii="Georgia" w:hAnsi="Georgia"/>
        </w:rPr>
        <w:t xml:space="preserve">Industriellement trois procédés permettent de produire du dichlore </w:t>
      </w:r>
      <m:oMath>
        <m:sSub>
          <m:sSubPr/>
          <m:e>
            <m:r>
              <m:rPr>
                <m:sty m:val="p"/>
              </m:rPr>
              <m:t>Cl</m:t>
            </m:r>
          </m:e>
          <m:sub>
            <m:r>
              <m:rPr>
                <m:sty m:val="p"/>
              </m:rPr>
              <m:t>2</m:t>
            </m:r>
          </m:sub>
        </m:sSub>
      </m:oMath>
      <w:r>
        <w:rPr>
          <w:rFonts w:eastAsia="Georgia" w:cs="Georgia" w:ascii="Georgia" w:hAnsi="Georgia"/>
        </w:rPr>
        <w:t xml:space="preserve">, de la soude NaOH et du dihydrogène </w:t>
      </w:r>
      <m:oMath>
        <m:sSub>
          <m:sSubPr/>
          <m:e>
            <m:r>
              <m:rPr>
                <m:sty m:val="p"/>
              </m:rPr>
              <m:t>H</m:t>
            </m:r>
          </m:e>
          <m:sub>
            <m:r>
              <m:rPr>
                <m:sty m:val="p"/>
              </m:rPr>
              <m:t>2</m:t>
            </m:r>
          </m:sub>
        </m:sSub>
      </m:oMath>
      <w:r>
        <w:rPr>
          <w:rFonts w:eastAsia="Georgia" w:cs="Georgia" w:ascii="Georgia" w:hAnsi="Georgia"/>
        </w:rPr>
        <w:t xml:space="preserve"> à partir de solutions concentrées de chlorure de sodium NaCl (saumure) : le procédé à diaphragme, le procédé à cathode de mercure et le procédé à membrane. On s'intéressera ici au procédé à diaphragme.</w:t>
      </w:r>
      <w:r>
        <w:rPr/>
        <w:br w:type="textWrapping"/>
      </w:r>
      <w:r>
        <w:rPr>
          <w:rFonts w:eastAsia="Georgia" w:cs="Georgia" w:ascii="Georgia" w:hAnsi="Georgia"/>
        </w:rPr>
        <w:t xml:space="preserve">Le schéma d'une cellule d'électrolyse industrielle du procédé à diaphragme est donné figure 1 et les courbes intensité potentiel correspondantes figure 2. Dans ce procédé :</w:t>
      </w:r>
    </w:p>
    <w:p>
      <w:pPr>
        <w:numPr>
          <w:ilvl w:val="0"/>
          <w:numId w:val="1"/>
        </w:numPr>
        <w:spacing w:lineRule="auto"/>
      </w:pPr>
      <w:r>
        <w:rPr>
          <w:rFonts w:eastAsia="Georgia" w:cs="Georgia" w:ascii="Georgia" w:hAnsi="Georgia"/>
        </w:rPr>
        <w:t xml:space="preserve">les anodes en titane sont revêtues d'un mélange à base de ruthénium permettant d'abaisser la surtension du couple </w:t>
      </w:r>
      <m:oMath>
        <m:sSub>
          <m:sSubPr/>
          <m:e>
            <m:r>
              <m:rPr>
                <m:sty m:val="p"/>
              </m:rPr>
              <m:t>Cl</m:t>
            </m:r>
          </m:e>
          <m:sub>
            <m:r>
              <m:rPr>
                <m:sty m:val="p"/>
              </m:rPr>
              <m:t>2</m:t>
            </m:r>
          </m:sub>
        </m:sSub>
        <m:r>
          <m:rPr>
            <m:sty m:val="p"/>
          </m:rPr>
          <m:t>/</m:t>
        </m:r>
        <m:sSup>
          <m:sSupPr/>
          <m:e>
            <m:r>
              <m:rPr>
                <m:sty m:val="p"/>
              </m:rPr>
              <m:t>Cl</m:t>
            </m:r>
          </m:e>
          <m:sup>
            <m:r>
              <m:rPr>
                <m:sty m:val="p"/>
              </m:rPr>
              <m:t>−</m:t>
            </m:r>
          </m:sup>
        </m:sSup>
      </m:oMath>
      <w:r>
        <w:rPr/>
        <w:t xml:space="preserve">;</w:t>
      </w:r>
    </w:p>
    <w:p>
      <w:pPr>
        <w:numPr>
          <w:ilvl w:val="0"/>
          <w:numId w:val="1"/>
        </w:numPr>
        <w:spacing w:lineRule="auto"/>
      </w:pPr>
      <w:r>
        <w:rPr/>
        <w:t xml:space="preserve">les cathodes sont en acier ;</w:t>
      </w:r>
    </w:p>
    <w:p>
      <w:pPr>
        <w:numPr>
          <w:ilvl w:val="0"/>
          <w:numId w:val="1"/>
        </w:numPr>
        <w:spacing w:lineRule="auto"/>
      </w:pPr>
      <w:r>
        <w:rPr>
          <w:rFonts w:eastAsia="Georgia" w:cs="Georgia" w:ascii="Georgia" w:hAnsi="Georgia"/>
        </w:rPr>
        <w:t xml:space="preserve">l'électrolyte utilisé est une solution de NaCl à </w:t>
      </w:r>
      <m:oMath>
        <m:r>
          <m:rPr>
            <m:sty m:val="p"/>
          </m:rPr>
          <m:t>300</m:t>
        </m:r>
        <m:r>
          <m:rPr>
            <m:nor/>
          </m:rPr>
          <m:t xml:space="preserve"> </m:t>
        </m:r>
        <m:r>
          <m:rPr>
            <m:sty m:val="p"/>
          </m:rPr>
          <m:t>g</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c'est-à-dire proche de la saturation à la température de l'électrolyse;</w:t>
      </w:r>
    </w:p>
    <w:p>
      <w:pPr>
        <w:numPr>
          <w:ilvl w:val="0"/>
          <w:numId w:val="1"/>
        </w:numPr>
        <w:spacing w:lineRule="auto"/>
      </w:pPr>
      <w:r>
        <w:rPr>
          <w:rFonts w:eastAsia="Georgia" w:cs="Georgia" w:ascii="Georgia" w:hAnsi="Georgia"/>
        </w:rPr>
        <w:t xml:space="preserve">la tension d'électrolyse est de </w:t>
      </w:r>
      <m:oMath>
        <m:r>
          <m:rPr>
            <m:sty m:val="p"/>
          </m:rPr>
          <m:t>3</m:t>
        </m:r>
        <m:r>
          <m:rPr>
            <m:sty m:val="p"/>
          </m:rPr>
          <m:t>,</m:t>
        </m:r>
        <m:r>
          <m:rPr>
            <m:sty m:val="p"/>
          </m:rPr>
          <m:t>5</m:t>
        </m:r>
        <m:r>
          <m:rPr>
            <m:nor/>
          </m:rPr>
          <m:t xml:space="preserve"> </m:t>
        </m:r>
        <m:r>
          <m:rPr>
            <m:sty m:val="p"/>
          </m:rPr>
          <m:t>V</m:t>
        </m:r>
      </m:oMath>
      <w:r>
        <w:rPr/>
        <w:t xml:space="preserve">;</w:t>
      </w:r>
    </w:p>
    <w:p>
      <w:pPr>
        <w:numPr>
          <w:ilvl w:val="0"/>
          <w:numId w:val="1"/>
        </w:numPr>
        <w:spacing w:lineRule="auto"/>
      </w:pPr>
      <w:r>
        <w:rPr>
          <w:rFonts w:eastAsia="Georgia" w:cs="Georgia" w:ascii="Georgia" w:hAnsi="Georgia"/>
        </w:rPr>
        <w:t xml:space="preserve">on constate un dégagement de dichlore </w:t>
      </w:r>
      <m:oMath>
        <m:sSub>
          <m:sSubPr/>
          <m:e>
            <m:r>
              <m:rPr>
                <m:sty m:val="p"/>
              </m:rPr>
              <m:t>Cl</m:t>
            </m:r>
          </m:e>
          <m:sub>
            <m:r>
              <m:rPr>
                <m:sty m:val="p"/>
              </m:rPr>
              <m:t>2</m:t>
            </m:r>
          </m:sub>
        </m:sSub>
      </m:oMath>
      <w:r>
        <w:rPr>
          <w:rFonts w:eastAsia="Georgia" w:cs="Georgia" w:ascii="Georgia" w:hAnsi="Georgia"/>
        </w:rPr>
        <w:t xml:space="preserve"> à l'anode et de dihydrogène </w:t>
      </w:r>
      <m:oMath>
        <m:sSub>
          <m:sSubPr/>
          <m:e>
            <m:r>
              <m:rPr>
                <m:sty m:val="p"/>
              </m:rPr>
              <m:t>H</m:t>
            </m:r>
          </m:e>
          <m:sub>
            <m:r>
              <m:rPr>
                <m:sty m:val="p"/>
              </m:rPr>
              <m:t>2</m:t>
            </m:r>
          </m:sub>
        </m:sSub>
      </m:oMath>
      <w:r>
        <w:rPr>
          <w:rFonts w:eastAsia="Georgia" w:cs="Georgia" w:ascii="Georgia" w:hAnsi="Georgia"/>
        </w:rPr>
        <w:t xml:space="preserve"> à la cathode;</w:t>
      </w:r>
    </w:p>
    <w:p>
      <w:pPr>
        <w:numPr>
          <w:ilvl w:val="0"/>
          <w:numId w:val="1"/>
        </w:numPr>
        <w:spacing w:lineRule="auto"/>
      </w:pPr>
      <w:r>
        <w:rPr/>
        <w:t xml:space="preserve">si la concentration en ions chlorure </w:t>
      </w:r>
      <m:oMath>
        <m:sSup>
          <m:sSupPr/>
          <m:e>
            <m:r>
              <m:rPr>
                <m:sty m:val="p"/>
              </m:rPr>
              <m:t>Cl</m:t>
            </m:r>
          </m:e>
          <m:sup>
            <m:r>
              <m:rPr>
                <m:sty m:val="p"/>
              </m:rPr>
              <m:t>−</m:t>
            </m:r>
          </m:sup>
        </m:sSup>
      </m:oMath>
      <w:r>
        <w:rPr>
          <w:rFonts w:eastAsia="Georgia" w:cs="Georgia" w:ascii="Georgia" w:hAnsi="Georgia"/>
        </w:rPr>
        <w:t xml:space="preserve">diminue trop, on observe un dégagement de dioxygène </w:t>
      </w:r>
      <m:oMath>
        <m:sSub>
          <m:sSubPr/>
          <m:e>
            <m:r>
              <m:rPr>
                <m:sty m:val="p"/>
              </m:rPr>
              <m:t>O</m:t>
            </m:r>
          </m:e>
          <m:sub>
            <m:r>
              <m:rPr>
                <m:sty m:val="p"/>
              </m:rPr>
              <m:t>2</m:t>
            </m:r>
          </m:sub>
        </m:sSub>
      </m:oMath>
      <w:r>
        <w:rPr/>
        <w:t xml:space="preserve">.</w:t>
      </w:r>
    </w:p>
    <w:p>
      <w:pPr>
        <w:spacing w:after="220" w:lineRule="auto"/>
      </w:pPr>
      <w:r>
        <w:rPr>
          <w:rFonts w:eastAsia="Georgia" w:cs="Georgia" w:ascii="Georgia" w:hAnsi="Georgia"/>
        </w:rPr>
        <w:t xml:space="preserve">Lors de cette électrolyse, il faut que ni les ions hydroxydes </w:t>
      </w:r>
      <m:oMath>
        <m:sSup>
          <m:sSupPr/>
          <m:e>
            <m:r>
              <m:rPr>
                <m:sty m:val="p"/>
              </m:rPr>
              <m:t>OH</m:t>
            </m:r>
          </m:e>
          <m:sup>
            <m:r>
              <m:rPr>
                <m:sty m:val="p"/>
              </m:rPr>
              <m:t>−</m:t>
            </m:r>
          </m:sup>
        </m:sSup>
      </m:oMath>
      <w:r>
        <w:rPr>
          <w:rFonts w:eastAsia="Georgia" w:cs="Georgia" w:ascii="Georgia" w:hAnsi="Georgia"/>
        </w:rPr>
        <w:t xml:space="preserve">, ni le dihydrogène </w:t>
      </w:r>
      <m:oMath>
        <m:sSub>
          <m:sSubPr/>
          <m:e>
            <m:r>
              <m:rPr>
                <m:sty m:val="p"/>
              </m:rPr>
              <m:t>H</m:t>
            </m:r>
          </m:e>
          <m:sub>
            <m:r>
              <m:rPr>
                <m:sty m:val="p"/>
              </m:rPr>
              <m:t>2</m:t>
            </m:r>
          </m:sub>
        </m:sSub>
      </m:oMath>
      <w:r>
        <w:rPr/>
        <w:t xml:space="preserve"> ne soient en contact avec le dichlore </w:t>
      </w:r>
      <m:oMath>
        <m:sSub>
          <m:sSubPr/>
          <m:e>
            <m:r>
              <m:rPr>
                <m:sty m:val="p"/>
              </m:rPr>
              <m:t>Cl</m:t>
            </m:r>
          </m:e>
          <m:sub>
            <m:r>
              <m:rPr>
                <m:sty m:val="p"/>
              </m:rPr>
              <m:t>2</m:t>
            </m:r>
          </m:sub>
        </m:sSub>
      </m:oMath>
      <w:r>
        <w:rPr/>
        <w:t xml:space="preserve">.</w:t>
      </w:r>
      <w:r>
        <w:rPr/>
        <w:br w:type="textWrapping"/>
      </w:r>
      <w:r>
        <w:rPr>
          <w:rFonts w:eastAsia="Georgia" w:cs="Georgia" w:ascii="Georgia" w:hAnsi="Georgia"/>
        </w:rPr>
        <w:t xml:space="preserve">I.B.1) Donner les demi-équations électroniques se produisant sur chaque électrode, que l'on nommera, puis le bilan de l'électrolyse réalisée.</w:t>
      </w:r>
      <w:r>
        <w:rPr/>
        <w:br w:type="textWrapping"/>
      </w:r>
      <w:r>
        <w:rPr>
          <w:rFonts w:eastAsia="Georgia" w:cs="Georgia" w:ascii="Georgia" w:hAnsi="Georgia"/>
        </w:rPr>
        <w:t xml:space="preserve">I.B.2) Déterminer la constante thermodynamique de la réaction réalisée et indiquer pourquoi l'électrolyse permet de faire cette réaction.</w:t>
      </w:r>
      <w:r>
        <w:rPr/>
        <w:br w:type="textWrapping"/>
      </w:r>
      <w:r>
        <w:rPr>
          <w:rFonts w:eastAsia="Georgia" w:cs="Georgia" w:ascii="Georgia" w:hAnsi="Georgia"/>
        </w:rPr>
        <w:t xml:space="preserve">I.B.3) Recopier l'allure du graphique présenté figure 2 en indiquant sur les portions de courbes les transformations chimiques correspondantes, puis en construisant la tension à appliquer pour une intensité donnée. Quel problème rencontre-t-on si on applique une tension trop forte?</w:t>
      </w:r>
    </w:p>
    <w:p>
      <w:pPr>
        <w:spacing w:lineRule="auto"/>
        <w:jc w:val="center"/>
      </w:pPr>
      <w:r>
        <w:rPr/>
        <w:drawing>
          <wp:inline distB="0" distL="0" distR="0" distT="0">
            <wp:extent cx="5486400" cy="4488175"/>
            <wp:effectExtent b="0" l="0" r="0" t="0"/>
            <wp:docPr id="1" name="image-f30531d34cd9243bf7123ae5750039c0e812be0a.jpg"/>
            <a:graphic>
              <a:graphicData uri="http://schemas.openxmlformats.org/drawingml/2006/picture">
                <pic:pic>
                  <pic:nvPicPr>
                    <pic:cNvPr id="1" name="image-f30531d34cd9243bf7123ae5750039c0e812be0a.jpg" descr=""/>
                    <pic:cNvPicPr/>
                  </pic:nvPicPr>
                  <pic:blipFill>
                    <a:blip r:embed="rId5" cstate="print"/>
                    <a:srcRect b="0" l="0" r="0" t="0"/>
                    <a:stretch>
                      <a:fillRect/>
                    </a:stretch>
                  </pic:blipFill>
                  <pic:spPr>
                    <a:xfrm>
                      <a:off x="0" y="0"/>
                      <a:ext cx="5486400" cy="4488175"/>
                    </a:xfrm>
                    <a:prstGeom prst="rect"/>
                  </pic:spPr>
                </pic:pic>
              </a:graphicData>
            </a:graphic>
          </wp:inline>
        </w:drawing>
      </w:r>
    </w:p>
    <w:p>
      <w:pPr>
        <w:spacing w:lineRule="auto"/>
      </w:pPr>
      <w:r>
        <w:rPr>
          <w:rFonts w:eastAsia="Georgia" w:cs="Georgia" w:ascii="Georgia" w:hAnsi="Georgia"/>
        </w:rPr>
        <w:t xml:space="preserve">Figure 1 Schéma de principe d'une cellule à diaphragme - Extrait de «Chimie industrielle», p. 324, R. Perrin et J-P. Scharff, Dunod 2ème édition</w:t>
      </w:r>
    </w:p>
    <w:p>
      <w:pPr>
        <w:spacing w:lineRule="auto"/>
        <w:jc w:val="center"/>
      </w:pPr>
      <w:r>
        <w:rPr/>
        <w:drawing>
          <wp:inline distB="0" distL="0" distR="0" distT="0">
            <wp:extent cx="5486400" cy="2093124"/>
            <wp:effectExtent b="0" l="0" r="0" t="0"/>
            <wp:docPr id="2" name="image-93bc1e4d97d1edf319c8fefb0a0188e24219124c.jpg"/>
            <a:graphic>
              <a:graphicData uri="http://schemas.openxmlformats.org/drawingml/2006/picture">
                <pic:pic>
                  <pic:nvPicPr>
                    <pic:cNvPr id="2" name="image-93bc1e4d97d1edf319c8fefb0a0188e24219124c.jpg" descr=""/>
                    <pic:cNvPicPr/>
                  </pic:nvPicPr>
                  <pic:blipFill>
                    <a:blip r:embed="rId6" cstate="print"/>
                    <a:srcRect b="0" l="0" r="0" t="0"/>
                    <a:stretch>
                      <a:fillRect/>
                    </a:stretch>
                  </pic:blipFill>
                  <pic:spPr>
                    <a:xfrm>
                      <a:off x="0" y="0"/>
                      <a:ext cx="5486400" cy="2093124"/>
                    </a:xfrm>
                    <a:prstGeom prst="rect"/>
                  </pic:spPr>
                </pic:pic>
              </a:graphicData>
            </a:graphic>
          </wp:inline>
        </w:drawing>
      </w:r>
    </w:p>
    <w:p>
      <w:pPr>
        <w:spacing w:lineRule="auto"/>
      </w:pPr>
      <w:r>
        <w:rPr>
          <w:rFonts w:eastAsia="Georgia" w:cs="Georgia" w:ascii="Georgia" w:hAnsi="Georgia"/>
        </w:rPr>
        <w:t xml:space="preserve">Figure 2 Courbes intensité-potentiel pour le procédé à diaphragme - Extrait de «Chimie industrielle », p. 323, R. Perrin et J-P. Scharff, Dunod 2ème édition</w:t>
      </w:r>
    </w:p>
    <w:p>
      <w:pPr>
        <w:spacing w:after="220" w:lineRule="auto"/>
      </w:pPr>
      <w:r>
        <w:rPr>
          <w:rFonts w:eastAsia="Georgia" w:cs="Georgia" w:ascii="Georgia" w:hAnsi="Georgia"/>
        </w:rPr>
        <w:t xml:space="preserve">I.B.4) Quel est le phénomène responsable de l'obtention du dichlore et non du dioxygène à l'anode ? Justifier l'utilisation du ruthénium pour la fabrication des anodes.</w:t>
      </w:r>
      <w:r>
        <w:rPr/>
        <w:br w:type="textWrapping"/>
      </w:r>
      <w:r>
        <w:rPr>
          <w:rFonts w:eastAsia="Georgia" w:cs="Georgia" w:ascii="Georgia" w:hAnsi="Georgia"/>
        </w:rPr>
        <w:t xml:space="preserve">I.B.5) Sachant que le rendement faradique est de 0,75 , déterminer l'énergie nécessaire pour produire </w:t>
      </w:r>
      <m:oMath>
        <m:r>
          <m:rPr>
            <m:sty m:val="p"/>
          </m:rPr>
          <m:t>1</m:t>
        </m:r>
        <m:sSup>
          <m:sSupPr/>
          <m:e>
            <m:r>
              <m:rPr>
                <m:nor/>
              </m:rPr>
              <m:t xml:space="preserve"> </m:t>
            </m:r>
            <m:r>
              <m:rPr>
                <m:sty m:val="p"/>
              </m:rPr>
              <m:t>m</m:t>
            </m:r>
          </m:e>
          <m:sup>
            <m:r>
              <m:rPr>
                <m:sty m:val="p"/>
              </m:rPr>
              <m:t>3</m:t>
            </m:r>
          </m:sup>
        </m:sSup>
      </m:oMath>
      <w:r>
        <w:rPr>
          <w:rFonts w:eastAsia="Georgia" w:cs="Georgia" w:ascii="Georgia" w:hAnsi="Georgia"/>
        </w:rPr>
        <w:t xml:space="preserve"> de gaz dichlore à </w:t>
      </w:r>
      <m:oMath>
        <m:sSup>
          <m:sSupPr/>
          <m:e>
            <m:r>
              <m:rPr>
                <m:sty m:val="p"/>
              </m:rPr>
              <m:t>25</m:t>
            </m:r>
          </m:e>
          <m:sup>
            <m:r>
              <m:rPr>
                <m:sty m:val="p"/>
              </m:rPr>
              <m:t>∘</m:t>
            </m:r>
          </m:sup>
        </m:sSup>
        <m:r>
          <m:rPr>
            <m:sty m:val="p"/>
          </m:rPr>
          <m:t>C</m:t>
        </m:r>
      </m:oMath>
      <w:r>
        <w:rPr/>
        <w:t xml:space="preserve"> sous 1 bar.</w:t>
      </w:r>
      <w:r>
        <w:rPr/>
        <w:br w:type="textWrapping"/>
      </w:r>
      <w:r>
        <w:rPr>
          <w:rFonts w:eastAsia="Georgia" w:cs="Georgia" w:ascii="Georgia" w:hAnsi="Georgia"/>
        </w:rPr>
        <w:t xml:space="preserve">I.B.6) Justifier le problème observé si la concentration en chlorure </w:t>
      </w:r>
      <m:oMath>
        <m:sSup>
          <m:sSupPr/>
          <m:e>
            <m:r>
              <m:rPr>
                <m:sty m:val="p"/>
              </m:rPr>
              <m:t>Cl</m:t>
            </m:r>
          </m:e>
          <m:sup>
            <m:r>
              <m:rPr>
                <m:sty m:val="p"/>
              </m:rPr>
              <m:t>−</m:t>
            </m:r>
          </m:sup>
        </m:sSup>
      </m:oMath>
      <w:r>
        <w:rPr/>
        <w:t xml:space="preserve">diminue trop.</w:t>
      </w:r>
      <w:r>
        <w:rPr/>
        <w:br w:type="textWrapping"/>
      </w:r>
      <w:r>
        <w:rPr/>
        <w:t xml:space="preserve">I.B.7) Justifier l'affirmation selon laquelle il ne faut pas que les ions hydroxydes </w:t>
      </w:r>
      <m:oMath>
        <m:sSup>
          <m:sSupPr/>
          <m:e>
            <m:r>
              <m:rPr>
                <m:sty m:val="p"/>
              </m:rPr>
              <m:t>OH</m:t>
            </m:r>
          </m:e>
          <m:sup>
            <m:r>
              <m:rPr>
                <m:sty m:val="p"/>
              </m:rPr>
              <m:t>−</m:t>
            </m:r>
          </m:sup>
        </m:sSup>
      </m:oMath>
      <w:r>
        <w:rPr>
          <w:rFonts w:eastAsia="Georgia" w:cs="Georgia" w:ascii="Georgia" w:hAnsi="Georgia"/>
        </w:rPr>
        <w:t xml:space="preserve">«rencontrent» le dichlore </w:t>
      </w:r>
      <m:oMath>
        <m:sSub>
          <m:sSubPr/>
          <m:e>
            <m:r>
              <m:rPr>
                <m:sty m:val="p"/>
              </m:rPr>
              <m:t>Cl</m:t>
            </m:r>
          </m:e>
          <m:sub>
            <m:r>
              <m:rPr>
                <m:sty m:val="p"/>
              </m:rPr>
              <m:t>2</m:t>
            </m:r>
          </m:sub>
        </m:sSub>
      </m:oMath>
      <w:r>
        <w:rPr>
          <w:rFonts w:eastAsia="Georgia" w:cs="Georgia" w:ascii="Georgia" w:hAnsi="Georgia"/>
        </w:rPr>
        <w:t xml:space="preserve">, après avoir attribué à chaque espèce chimique de l'élément chlore un domaine </w:t>
      </w:r>
      <m:oMath>
        <m:r>
          <m:rPr>
            <m:sty m:val="p"/>
          </m:rPr>
          <m:t>A</m:t>
        </m:r>
        <m:r>
          <m:rPr>
            <m:sty m:val="p"/>
          </m:rPr>
          <m:t>,</m:t>
        </m:r>
        <m:r>
          <m:rPr>
            <m:sty m:val="p"/>
          </m:rPr>
          <m:t>B</m:t>
        </m:r>
        <m:r>
          <m:rPr>
            <m:sty m:val="p"/>
          </m:rPr>
          <m:t>,</m:t>
        </m:r>
        <m:r>
          <m:rPr>
            <m:sty m:val="p"/>
          </m:rPr>
          <m:t>C</m:t>
        </m:r>
      </m:oMath>
      <w:r>
        <w:rPr/>
        <w:t xml:space="preserve"> ou D du diagramme </w:t>
      </w:r>
      <m:oMath>
        <m:r>
          <m:rPr>
            <m:sty m:val="i"/>
          </m:rPr>
          <m:t>E</m:t>
        </m:r>
        <m:r>
          <m:rPr>
            <m:sty m:val="p"/>
          </m:rPr>
          <m:t>−</m:t>
        </m:r>
        <m:r>
          <m:rPr>
            <m:sty m:val="p"/>
          </m:rPr>
          <m:t>pH</m:t>
        </m:r>
      </m:oMath>
      <w:r>
        <w:rPr>
          <w:rFonts w:eastAsia="Georgia" w:cs="Georgia" w:ascii="Georgia" w:hAnsi="Georgia"/>
        </w:rPr>
        <w:t xml:space="preserve"> de l'élément chlore (figure 3).</w:t>
      </w:r>
      <w:r>
        <w:rPr/>
        <w:br w:type="textWrapping"/>
      </w:r>
      <w:r>
        <w:rPr/>
        <w:t xml:space="preserve">I.B.8) Retrouver sur ce diagramme la valeur du </w:t>
      </w:r>
      <m:oMath>
        <m:r>
          <m:rPr>
            <m:sty m:val="p"/>
          </m:rPr>
          <m:t>p</m:t>
        </m:r>
        <m:sSub>
          <m:sSubPr/>
          <m:e>
            <m:r>
              <m:rPr>
                <m:sty m:val="i"/>
              </m:rPr>
              <m:t>K</m:t>
            </m:r>
          </m:e>
          <m:sub>
            <m:r>
              <m:rPr>
                <m:sty m:val="i"/>
              </m:rPr>
              <m:t>a</m:t>
            </m:r>
          </m:sub>
        </m:sSub>
      </m:oMath>
      <w:r>
        <w:rPr/>
        <w:t xml:space="preserve"> du couple </w:t>
      </w:r>
      <m:oMath>
        <m:r>
          <m:rPr>
            <m:sty m:val="p"/>
          </m:rPr>
          <m:t>HClO</m:t>
        </m:r>
        <m:r>
          <m:rPr>
            <m:sty m:val="p"/>
          </m:rPr>
          <m:t>/</m:t>
        </m:r>
        <m:sSup>
          <m:sSupPr/>
          <m:e>
            <m:r>
              <m:rPr>
                <m:sty m:val="p"/>
              </m:rPr>
              <m:t>ClO</m:t>
            </m:r>
          </m:e>
          <m:sup>
            <m:r>
              <m:rPr>
                <m:sty m:val="p"/>
              </m:rPr>
              <m:t>−</m:t>
            </m:r>
          </m:sup>
        </m:sSup>
      </m:oMath>
      <w:r>
        <w:rPr/>
        <w:t xml:space="preserve">.</w:t>
      </w:r>
      <w:r>
        <w:rPr/>
        <w:br w:type="textWrapping"/>
      </w:r>
      <w:r>
        <w:rPr/>
        <w:t xml:space="preserve">I.B.9) Retrouver sur ce diagramme le potentiel standard du couple </w:t>
      </w:r>
      <m:oMath>
        <m:r>
          <m:rPr>
            <m:sty m:val="p"/>
          </m:rPr>
          <m:t>HClO</m:t>
        </m:r>
        <m:r>
          <m:rPr>
            <m:sty m:val="p"/>
          </m:rPr>
          <m:t>/</m:t>
        </m:r>
        <m:sSub>
          <m:sSubPr/>
          <m:e>
            <m:r>
              <m:rPr>
                <m:sty m:val="p"/>
              </m:rPr>
              <m:t>Cl</m:t>
            </m:r>
          </m:e>
          <m:sub>
            <m:r>
              <m:rPr>
                <m:sty m:val="p"/>
              </m:rPr>
              <m:t>2</m:t>
            </m:r>
          </m:sub>
        </m:sSub>
        <m:r>
          <m:rPr>
            <m:sty m:val="p"/>
          </m:rPr>
          <m:t>(</m:t>
        </m:r>
        <m:r>
          <m:rPr>
            <m:nor/>
          </m:rPr>
          <m:t xml:space="preserve"> </m:t>
        </m:r>
        <m:r>
          <m:rPr>
            <m:sty m:val="p"/>
          </m:rPr>
          <m:t>g</m:t>
        </m:r>
        <m:r>
          <m:rPr>
            <m:sty m:val="p"/>
          </m:rPr>
          <m:t>)</m:t>
        </m:r>
      </m:oMath>
      <w:r>
        <w:rPr/>
        <w:t xml:space="preserve">.</w:t>
      </w:r>
      <w:r>
        <w:rPr/>
        <w:br w:type="textWrapping"/>
      </w:r>
      <w:r>
        <w:rPr>
          <w:rFonts w:eastAsia="Georgia" w:cs="Georgia" w:ascii="Georgia" w:hAnsi="Georgia"/>
        </w:rPr>
        <w:t xml:space="preserve">I.B.10) Écrire la réaction du dichlore </w:t>
      </w:r>
      <m:oMath>
        <m:sSub>
          <m:sSubPr/>
          <m:e>
            <m:r>
              <m:rPr>
                <m:sty m:val="p"/>
              </m:rPr>
              <m:t>Cl</m:t>
            </m:r>
          </m:e>
          <m:sub>
            <m:r>
              <m:rPr>
                <m:sty m:val="p"/>
              </m:rPr>
              <m:t>2</m:t>
            </m:r>
          </m:sub>
        </m:sSub>
      </m:oMath>
      <w:r>
        <w:rPr>
          <w:rFonts w:eastAsia="Georgia" w:cs="Georgia" w:ascii="Georgia" w:hAnsi="Georgia"/>
        </w:rPr>
        <w:t xml:space="preserve"> en milieu basique. Comment nomme-t-on une telle réaction ? Déterminer sa constante d'équilibre.</w:t>
      </w:r>
    </w:p>
    <w:p>
      <w:pPr>
        <w:spacing w:lineRule="auto"/>
        <w:jc w:val="center"/>
      </w:pPr>
      <w:r>
        <w:rPr/>
        <w:drawing>
          <wp:inline distB="0" distL="0" distR="0" distT="0">
            <wp:extent cx="5486400" cy="2027989"/>
            <wp:effectExtent b="0" l="0" r="0" t="0"/>
            <wp:docPr id="3" name="image-11e9cbd950eff79ad037a8379b648ee043bbc7e5.jpg"/>
            <a:graphic>
              <a:graphicData uri="http://schemas.openxmlformats.org/drawingml/2006/picture">
                <pic:pic>
                  <pic:nvPicPr>
                    <pic:cNvPr id="3" name="image-11e9cbd950eff79ad037a8379b648ee043bbc7e5.jpg" descr=""/>
                    <pic:cNvPicPr/>
                  </pic:nvPicPr>
                  <pic:blipFill>
                    <a:blip r:embed="rId7" cstate="print"/>
                    <a:srcRect b="0" l="0" r="0" t="0"/>
                    <a:stretch>
                      <a:fillRect/>
                    </a:stretch>
                  </pic:blipFill>
                  <pic:spPr>
                    <a:xfrm>
                      <a:off x="0" y="0"/>
                      <a:ext cx="5486400" cy="2027989"/>
                    </a:xfrm>
                    <a:prstGeom prst="rect"/>
                  </pic:spPr>
                </pic:pic>
              </a:graphicData>
            </a:graphic>
          </wp:inline>
        </w:drawing>
      </w:r>
    </w:p>
    <w:p>
      <w:pPr>
        <w:spacing w:lineRule="auto"/>
      </w:pPr>
      <w:r>
        <w:rPr/>
        <w:t xml:space="preserve">Figure 3 Diagramme </w:t>
      </w:r>
      <m:oMath>
        <m:r>
          <m:rPr>
            <m:sty m:val="i"/>
          </m:rPr>
          <m:t>E</m:t>
        </m:r>
        <m:r>
          <m:rPr>
            <m:sty m:val="p"/>
          </m:rPr>
          <m:t>−</m:t>
        </m:r>
        <m:r>
          <m:rPr>
            <m:sty m:val="p"/>
          </m:rPr>
          <m:t>pH</m:t>
        </m:r>
      </m:oMath>
      <w:r>
        <w:rPr>
          <w:rFonts w:eastAsia="Georgia" w:cs="Georgia" w:ascii="Georgia" w:hAnsi="Georgia"/>
        </w:rPr>
        <w:t xml:space="preserve"> de l'élément chlore - Les espèces envisagées sont : </w:t>
      </w:r>
      <m:oMath>
        <m:sSub>
          <m:sSubPr/>
          <m:e>
            <m:r>
              <m:rPr>
                <m:sty m:val="p"/>
              </m:rPr>
              <m:t>Cl</m:t>
            </m:r>
          </m:e>
          <m:sub>
            <m:r>
              <m:rPr>
                <m:sty m:val="p"/>
              </m:rPr>
              <m:t>2</m:t>
            </m:r>
            <m:r>
              <m:rPr>
                <m:sty m:val="p"/>
              </m:rPr>
              <m:t>(</m:t>
            </m:r>
            <m:r>
              <m:rPr>
                <m:nor/>
              </m:rPr>
              <m:t xml:space="preserve"> </m:t>
            </m:r>
            <m:r>
              <m:rPr>
                <m:sty m:val="p"/>
              </m:rPr>
              <m:t>g</m:t>
            </m:r>
            <m:r>
              <m:rPr>
                <m:sty m:val="p"/>
              </m:rPr>
              <m:t>)</m:t>
            </m:r>
          </m:sub>
        </m:sSub>
        <m:r>
          <m:rPr>
            <m:sty m:val="p"/>
          </m:rPr>
          <m:t>,</m:t>
        </m:r>
        <m:sSub>
          <m:sSubPr/>
          <m:e>
            <m:r>
              <m:rPr>
                <m:sty m:val="p"/>
              </m:rPr>
              <m:t>HClO</m:t>
            </m:r>
          </m:e>
          <m:sub>
            <m:r>
              <m:rPr>
                <m:sty m:val="p"/>
              </m:rPr>
              <m:t>(</m:t>
            </m:r>
            <m:r>
              <m:rPr>
                <m:sty m:val="p"/>
              </m:rPr>
              <m:t>aq</m:t>
            </m:r>
            <m:r>
              <m:rPr>
                <m:sty m:val="p"/>
              </m:rPr>
              <m:t>)</m:t>
            </m:r>
          </m:sub>
        </m:sSub>
      </m:oMath>
      <w:r>
        <w:rPr/>
        <w:t xml:space="preserve">, </w:t>
      </w:r>
      <m:oMath>
        <m:sSubSup>
          <m:sSubSupPr/>
          <m:e>
            <m:r>
              <m:rPr>
                <m:sty m:val="p"/>
              </m:rPr>
              <m:t>ClO</m:t>
            </m:r>
          </m:e>
          <m:sub>
            <m:r>
              <m:rPr>
                <m:sty m:val="p"/>
              </m:rPr>
              <m:t>(</m:t>
            </m:r>
            <m:r>
              <m:rPr>
                <m:sty m:val="p"/>
              </m:rPr>
              <m:t>aq</m:t>
            </m:r>
            <m:r>
              <m:rPr>
                <m:sty m:val="p"/>
              </m:rPr>
              <m:t>)</m:t>
            </m:r>
          </m:sub>
          <m:sup>
            <m:r>
              <m:rPr>
                <m:sty m:val="p"/>
              </m:rPr>
              <m:t>−</m:t>
            </m:r>
          </m:sup>
        </m:sSubSup>
      </m:oMath>
      <w:r>
        <w:rPr/>
        <w:t xml:space="preserve">et </w:t>
      </w:r>
      <m:oMath>
        <m:sSubSup>
          <m:sSubSupPr/>
          <m:e>
            <m:r>
              <m:rPr>
                <m:sty m:val="p"/>
              </m:rPr>
              <m:t>Cl</m:t>
            </m:r>
          </m:e>
          <m:sub>
            <m:r>
              <m:rPr>
                <m:sty m:val="p"/>
              </m:rPr>
              <m:t>(</m:t>
            </m:r>
            <m:r>
              <m:rPr>
                <m:sty m:val="p"/>
              </m:rPr>
              <m:t>aq</m:t>
            </m:r>
            <m:r>
              <m:rPr>
                <m:sty m:val="p"/>
              </m:rPr>
              <m:t>)</m:t>
            </m:r>
          </m:sub>
          <m:sup>
            <m:r>
              <m:rPr>
                <m:sty m:val="p"/>
              </m:rPr>
              <m:t>−</m:t>
            </m:r>
          </m:sup>
        </m:sSubSup>
      </m:oMath>
      <w:r>
        <w:rPr>
          <w:rFonts w:eastAsia="Georgia" w:cs="Georgia" w:ascii="Georgia" w:hAnsi="Georgia"/>
        </w:rPr>
        <w:t xml:space="preserve">Tracé pour une concentration totale en élément chlore </w:t>
      </w:r>
      <m:oMath>
        <m:sSub>
          <m:sSubPr/>
          <m:e>
            <m:r>
              <m:rPr>
                <m:sty m:val="i"/>
              </m:rPr>
              <m:t>c</m:t>
            </m:r>
          </m:e>
          <m:sub>
            <m:r>
              <m:rPr>
                <m:sty m:val="p"/>
              </m:rPr>
              <m:t>tra</m:t>
            </m:r>
          </m:sub>
        </m:sSub>
        <m:r>
          <m:rPr>
            <m:sty m:val="p"/>
          </m:rPr>
          <m:t>=</m:t>
        </m:r>
        <m:r>
          <m:rPr>
            <m:sty m:val="p"/>
          </m:rPr>
          <m:t>0</m:t>
        </m:r>
        <m:r>
          <m:rPr>
            <m:sty m:val="p"/>
          </m:rPr>
          <m:t>,</m:t>
        </m:r>
        <m:r>
          <m:rPr>
            <m:sty m:val="p"/>
          </m:rPr>
          <m:t>1</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avec équirépartition aux frontières</w:t>
      </w:r>
    </w:p>
    <w:p>
      <w:pPr>
        <w:spacing w:after="220" w:lineRule="auto"/>
      </w:pPr>
      <w:r>
        <w:rPr>
          <w:rFonts w:eastAsia="Georgia" w:cs="Georgia" w:ascii="Georgia" w:hAnsi="Georgia"/>
        </w:rPr>
        <w:t xml:space="preserve">I.B.11) Déterminer la température de flamme adiabatique de la réaction du dichlore </w:t>
      </w:r>
      <m:oMath>
        <m:sSub>
          <m:sSubPr/>
          <m:e>
            <m:r>
              <m:rPr>
                <m:sty m:val="p"/>
              </m:rPr>
              <m:t>Cl</m:t>
            </m:r>
          </m:e>
          <m:sub>
            <m:r>
              <m:rPr>
                <m:sty m:val="p"/>
              </m:rPr>
              <m:t>2</m:t>
            </m:r>
          </m:sub>
        </m:sSub>
      </m:oMath>
      <w:r>
        <w:rPr>
          <w:rFonts w:eastAsia="Georgia" w:cs="Georgia" w:ascii="Georgia" w:hAnsi="Georgia"/>
        </w:rPr>
        <w:t xml:space="preserve"> avec le dihydrogène </w:t>
      </w:r>
      <m:oMath>
        <m:sSub>
          <m:sSubPr/>
          <m:e>
            <m:r>
              <m:rPr>
                <m:sty m:val="p"/>
              </m:rPr>
              <m:t>H</m:t>
            </m:r>
          </m:e>
          <m:sub>
            <m:r>
              <m:rPr>
                <m:sty m:val="p"/>
              </m:rPr>
              <m:t>2</m:t>
            </m:r>
          </m:sub>
        </m:sSub>
      </m:oMath>
      <w:r>
        <w:rPr>
          <w:rFonts w:eastAsia="Georgia" w:cs="Georgia" w:ascii="Georgia" w:hAnsi="Georgia"/>
        </w:rPr>
        <w:t xml:space="preserve"> produisant de l'acide chlorhydrique gazeux HCl sous 1 bar, pour une température initiale de 298 K . Justifier alors le risque d'explosion lié à la « rencontre» entre les deux réactifs.</w:t>
      </w:r>
      <w:r>
        <w:rPr/>
        <w:br w:type="textWrapping"/>
      </w:r>
      <w:r>
        <w:rPr>
          <w:rFonts w:eastAsia="Georgia" w:cs="Georgia" w:ascii="Georgia" w:hAnsi="Georgia"/>
        </w:rPr>
        <w:t xml:space="preserve">I.B.12) En observant le schéma de la figure 1, répondre aux questions suivantes.</w:t>
      </w:r>
      <w:r>
        <w:rPr/>
        <w:br w:type="textWrapping"/>
      </w:r>
      <w:r>
        <w:rPr>
          <w:rFonts w:eastAsia="Georgia" w:cs="Georgia" w:ascii="Georgia" w:hAnsi="Georgia"/>
        </w:rPr>
        <w:t xml:space="preserve">a) Quel est le double rôle du diaphragme ?</w:t>
      </w:r>
      <w:r>
        <w:rPr/>
        <w:br w:type="textWrapping"/>
      </w:r>
      <w:r>
        <w:rPr>
          <w:rFonts w:eastAsia="Georgia" w:cs="Georgia" w:ascii="Georgia" w:hAnsi="Georgia"/>
        </w:rPr>
        <w:t xml:space="preserve">b) L'utilisation d'un diaphragme constitué de fibres d'amiante imprégnées de résines organofluorées, induit une surconsommation d'énergie. Quel facteur électrocinétique intervient dans cette augmentation d'énergie consommée ?</w:t>
      </w:r>
      <w:r>
        <w:rPr/>
        <w:br w:type="textWrapping"/>
      </w:r>
      <w:r>
        <w:rPr>
          <w:rFonts w:eastAsia="Georgia" w:cs="Georgia" w:ascii="Georgia" w:hAnsi="Georgia"/>
        </w:rPr>
        <w:t xml:space="preserve">c) Pourquoi par ce procédé obtient-on de la soude impure ?</w:t>
      </w:r>
    </w:p>
    <w:p>
      <w:pPr>
        <w:spacing w:line="271" w:before="330" w:lineRule="auto"/>
      </w:pPr>
      <w:r>
        <w:rPr>
          <w:b/>
          <w:sz w:val="42"/>
        </w:rPr>
        <w:t xml:space="preserve">II De la cuisson des oeufs</w:t>
      </w:r>
    </w:p>
    <w:p>
      <w:pPr>
        <w:spacing w:after="220" w:lineRule="auto"/>
      </w:pPr>
      <w:r>
        <w:rPr>
          <w:rFonts w:eastAsia="Georgia" w:cs="Georgia" w:ascii="Georgia" w:hAnsi="Georgia"/>
        </w:rPr>
        <w:t xml:space="preserve">Cette partie a pour objet l'étude d'un cuiseur à œufs.</w:t>
      </w:r>
    </w:p>
    <w:p>
      <w:pPr>
        <w:spacing w:lineRule="auto"/>
        <w:jc w:val="center"/>
      </w:pPr>
      <w:r>
        <w:rPr/>
        <w:drawing>
          <wp:inline distB="0" distL="0" distR="0" distT="0">
            <wp:extent cx="5486400" cy="1400460"/>
            <wp:effectExtent b="0" l="0" r="0" t="0"/>
            <wp:docPr id="4" name="image-d0692a6e905a09cf37b47ce99bd95852819150c3.jpg"/>
            <a:graphic>
              <a:graphicData uri="http://schemas.openxmlformats.org/drawingml/2006/picture">
                <pic:pic>
                  <pic:nvPicPr>
                    <pic:cNvPr id="4" name="image-d0692a6e905a09cf37b47ce99bd95852819150c3.jpg" descr=""/>
                    <pic:cNvPicPr/>
                  </pic:nvPicPr>
                  <pic:blipFill>
                    <a:blip r:embed="rId8" cstate="print"/>
                    <a:srcRect b="0" l="0" r="0" t="0"/>
                    <a:stretch>
                      <a:fillRect/>
                    </a:stretch>
                  </pic:blipFill>
                  <pic:spPr>
                    <a:xfrm>
                      <a:off x="0" y="0"/>
                      <a:ext cx="5486400" cy="1400460"/>
                    </a:xfrm>
                    <a:prstGeom prst="rect"/>
                  </pic:spPr>
                </pic:pic>
              </a:graphicData>
            </a:graphic>
          </wp:inline>
        </w:drawing>
      </w:r>
    </w:p>
    <w:p>
      <w:pPr>
        <w:spacing w:lineRule="auto"/>
      </w:pPr>
      <w:r>
        <w:rPr/>
        <w:t xml:space="preserve">Figure 4 Vue de profil, vue de dessus, vue de dessus sans la cloche (laissant voir la grille)</w:t>
      </w:r>
    </w:p>
    <w:p>
      <w:pPr>
        <w:spacing w:after="220" w:lineRule="auto"/>
      </w:pPr>
      <w:r>
        <w:rPr>
          <w:rFonts w:eastAsia="Georgia" w:cs="Georgia" w:ascii="Georgia" w:hAnsi="Georgia"/>
        </w:rPr>
        <w:t xml:space="preserve">Cet appareil cuit des œufs (au nombre de 1 à 7 ) grâce à la vapeur d'eau qui se forme par ébullition de l'eau placée dans le fond du cuiseur.</w:t>
      </w:r>
      <w:r>
        <w:rPr/>
        <w:br w:type="textWrapping"/>
      </w:r>
      <w:r>
        <w:rPr>
          <w:rFonts w:eastAsia="Georgia" w:cs="Georgia" w:ascii="Georgia" w:hAnsi="Georgia"/>
        </w:rPr>
        <w:t xml:space="preserve">Les œufs à cuire selon différents degrés de cuisson (coque, mollet, dur) sont placés sur une grille percée de 7 trous circulaires et de 6 trous périphériques permettant la circulation de la vapeur d'eau dans l'enceinte de cuisson.</w:t>
      </w:r>
      <w:r>
        <w:rPr/>
        <w:br w:type="textWrapping"/>
      </w:r>
      <w:r>
        <w:rPr>
          <w:rFonts w:eastAsia="Georgia" w:cs="Georgia" w:ascii="Georgia" w:hAnsi="Georgia"/>
        </w:rPr>
        <w:t xml:space="preserve">Des orifices sont percés au sommet de la cloche métallique pour permettre à la vapeur de s'échapper.</w:t>
      </w:r>
      <w:r>
        <w:rPr/>
        <w:br w:type="textWrapping"/>
      </w:r>
      <w:r>
        <w:rPr>
          <w:rFonts w:eastAsia="Georgia" w:cs="Georgia" w:ascii="Georgia" w:hAnsi="Georgia"/>
        </w:rPr>
        <w:t xml:space="preserve">La puissance électrique consommée par l'appareil est : </w:t>
      </w:r>
      <m:oMath>
        <m:r>
          <m:rPr>
            <m:scr m:val="script"/>
          </m:rPr>
          <m:t>P</m:t>
        </m:r>
        <m:r>
          <m:rPr>
            <m:sty m:val="p"/>
          </m:rPr>
          <m:t>=</m:t>
        </m:r>
        <m:r>
          <m:rPr>
            <m:sty m:val="p"/>
          </m:rPr>
          <m:t>350</m:t>
        </m:r>
        <m:r>
          <m:rPr>
            <m:nor/>
          </m:rPr>
          <m:t xml:space="preserve"> </m:t>
        </m:r>
        <m:r>
          <m:rPr>
            <m:sty m:val="p"/>
          </m:rPr>
          <m:t>W</m:t>
        </m:r>
      </m:oMath>
      <w:r>
        <w:rPr>
          <w:rFonts w:eastAsia="Georgia" w:cs="Georgia" w:ascii="Georgia" w:hAnsi="Georgia"/>
        </w:rPr>
        <w:t xml:space="preserve">. On considèrera que cette puissance est intégralement consommée par la résistance chauffante.</w:t>
      </w:r>
      <w:r>
        <w:rPr/>
        <w:br w:type="textWrapping"/>
      </w:r>
      <w:r>
        <w:rPr>
          <w:rFonts w:eastAsia="Georgia" w:cs="Georgia" w:ascii="Georgia" w:hAnsi="Georgia"/>
        </w:rPr>
        <w:t xml:space="preserve">La quantité d'eau placée dans le cuiseur est mesurée à l'aide d'un gobelet gradué selon le nombre d'œufs à cuire et le type de cuisson désirée (voir figure 6). Le fond est bombé à cause de la présence d'une pique sous la base du gobelet permettant le perçage du sommet de l'œuf lors de la cuisson afin d'éviter la rupture de la coquille.</w:t>
      </w:r>
    </w:p>
    <w:p>
      <w:pPr>
        <w:spacing w:line="271" w:before="330" w:lineRule="auto"/>
      </w:pPr>
      <w:r>
        <w:rPr>
          <w:rFonts w:eastAsia="Georgia" w:cs="Georgia" w:ascii="Georgia" w:hAnsi="Georgia"/>
          <w:b/>
          <w:sz w:val="42"/>
        </w:rPr>
        <w:t xml:space="preserve">Problématique</w:t>
      </w:r>
    </w:p>
    <w:p>
      <w:pPr>
        <w:spacing w:after="220" w:lineRule="auto"/>
      </w:pPr>
      <w:r>
        <w:rPr>
          <w:rFonts w:eastAsia="Georgia" w:cs="Georgia" w:ascii="Georgia" w:hAnsi="Georgia"/>
        </w:rPr>
        <w:t xml:space="preserve">On voit sur les graduations du gobelet que la quantité d'eau nécessaire à la cuisson est d'autant plus grande que le nombre d'œufs à cuire est faible, ce qui est à priori étonnant. Les sous-parties qui suivent vont permettre d'analyser ce phénomène.</w:t>
      </w:r>
    </w:p>
    <w:p>
      <w:pPr>
        <w:spacing w:lineRule="auto"/>
        <w:jc w:val="center"/>
      </w:pPr>
      <w:r>
        <w:rPr/>
        <w:drawing>
          <wp:inline distB="0" distL="0" distR="0" distT="0">
            <wp:extent cx="5486400" cy="2596576"/>
            <wp:effectExtent b="0" l="0" r="0" t="0"/>
            <wp:docPr id="5" name="image-57340290dbede4e358fbbe6e28b43952d18843d4.jpg"/>
            <a:graphic>
              <a:graphicData uri="http://schemas.openxmlformats.org/drawingml/2006/picture">
                <pic:pic>
                  <pic:nvPicPr>
                    <pic:cNvPr id="5" name="image-57340290dbede4e358fbbe6e28b43952d18843d4.jpg" descr=""/>
                    <pic:cNvPicPr/>
                  </pic:nvPicPr>
                  <pic:blipFill>
                    <a:blip r:embed="rId9" cstate="print"/>
                    <a:srcRect b="0" l="0" r="0" t="0"/>
                    <a:stretch>
                      <a:fillRect/>
                    </a:stretch>
                  </pic:blipFill>
                  <pic:spPr>
                    <a:xfrm>
                      <a:off x="0" y="0"/>
                      <a:ext cx="5486400" cy="2596576"/>
                    </a:xfrm>
                    <a:prstGeom prst="rect"/>
                  </pic:spPr>
                </pic:pic>
              </a:graphicData>
            </a:graphic>
          </wp:inline>
        </w:drawing>
      </w:r>
    </w:p>
    <w:p>
      <w:pPr>
        <w:spacing w:lineRule="auto"/>
      </w:pPr>
      <w:r>
        <w:rPr>
          <w:rFonts w:eastAsia="Georgia" w:cs="Georgia" w:ascii="Georgia" w:hAnsi="Georgia"/>
        </w:rPr>
        <w:t xml:space="preserve">Figure 5 Schéma général du cuiseur</w:t>
      </w:r>
    </w:p>
    <w:p>
      <w:pPr>
        <w:spacing w:lineRule="auto"/>
        <w:jc w:val="center"/>
      </w:pPr>
      <w:r>
        <w:rPr/>
        <w:drawing>
          <wp:inline distB="0" distL="0" distR="0" distT="0">
            <wp:extent cx="5486400" cy="2940133"/>
            <wp:effectExtent b="0" l="0" r="0" t="0"/>
            <wp:docPr id="6" name="image-e9755a067e29caa82f284f5b88d37b3f274a462b.jpg"/>
            <a:graphic>
              <a:graphicData uri="http://schemas.openxmlformats.org/drawingml/2006/picture">
                <pic:pic>
                  <pic:nvPicPr>
                    <pic:cNvPr id="6" name="image-e9755a067e29caa82f284f5b88d37b3f274a462b.jpg" descr=""/>
                    <pic:cNvPicPr/>
                  </pic:nvPicPr>
                  <pic:blipFill>
                    <a:blip r:embed="rId10" cstate="print"/>
                    <a:srcRect b="0" l="0" r="0" t="0"/>
                    <a:stretch>
                      <a:fillRect/>
                    </a:stretch>
                  </pic:blipFill>
                  <pic:spPr>
                    <a:xfrm>
                      <a:off x="0" y="0"/>
                      <a:ext cx="5486400" cy="2940133"/>
                    </a:xfrm>
                    <a:prstGeom prst="rect"/>
                  </pic:spPr>
                </pic:pic>
              </a:graphicData>
            </a:graphic>
          </wp:inline>
        </w:drawing>
      </w:r>
    </w:p>
    <w:p>
      <w:pPr>
        <w:spacing w:lineRule="auto"/>
      </w:pPr>
      <w:r>
        <w:rPr>
          <w:rFonts w:eastAsia="Georgia" w:cs="Georgia" w:ascii="Georgia" w:hAnsi="Georgia"/>
        </w:rPr>
        <w:t xml:space="preserve">Figure 6 Photo et schéma du gobelet</w:t>
      </w:r>
    </w:p>
    <w:p>
      <w:pPr>
        <w:spacing w:line="271" w:before="330" w:lineRule="auto"/>
      </w:pPr>
      <w:r>
        <w:rPr>
          <w:b/>
          <w:sz w:val="42"/>
        </w:rPr>
        <w:t xml:space="preserve">Fonctionnement du cuiseur</w:t>
      </w:r>
    </w:p>
    <w:p>
      <w:pPr>
        <w:spacing w:after="220" w:lineRule="auto"/>
      </w:pPr>
      <w:r>
        <w:rPr>
          <w:rFonts w:eastAsia="Georgia" w:cs="Georgia" w:ascii="Georgia" w:hAnsi="Georgia"/>
        </w:rPr>
        <w:t xml:space="preserve">Le volume d'eau nécessaire à la cuisson d'un seul œuf dur est de 120 mL . Les œufs à la température initiale </w:t>
      </w:r>
      <m:oMath>
        <m:sSub>
          <m:sSubPr/>
          <m:e>
            <m:r>
              <m:rPr>
                <m:sty m:val="i"/>
              </m:rPr>
              <m:t>T</m:t>
            </m:r>
          </m:e>
          <m:sub>
            <m:r>
              <m:rPr>
                <m:sty m:val="p"/>
              </m:rPr>
              <m:t>0</m:t>
            </m:r>
          </m:sub>
        </m:sSub>
        <m:r>
          <m:rPr>
            <m:sty m:val="p"/>
          </m:rPr>
          <m:t>=</m:t>
        </m:r>
        <m:sSup>
          <m:sSupPr/>
          <m:e>
            <m:r>
              <m:rPr>
                <m:sty m:val="p"/>
              </m:rPr>
              <m:t>20</m:t>
            </m:r>
          </m:e>
          <m:sup>
            <m:r>
              <m:rPr>
                <m:sty m:val="p"/>
              </m:rPr>
              <m:t>∘</m:t>
            </m:r>
          </m:sup>
        </m:sSup>
        <m:r>
          <m:rPr>
            <m:sty m:val="p"/>
          </m:rPr>
          <m:t>C</m:t>
        </m:r>
      </m:oMath>
      <w:r>
        <w:rPr>
          <w:rFonts w:eastAsia="Georgia" w:cs="Georgia" w:ascii="Georgia" w:hAnsi="Georgia"/>
        </w:rPr>
        <w:t xml:space="preserve"> sont placés dans le cuiseur et la masse d'eau </w:t>
      </w:r>
      <m:oMath>
        <m:sSub>
          <m:sSubPr/>
          <m:e>
            <m:r>
              <m:rPr>
                <m:sty m:val="i"/>
              </m:rPr>
              <m:t>m</m:t>
            </m:r>
          </m:e>
          <m:sub>
            <m:r>
              <m:rPr>
                <m:sty m:val="p"/>
              </m:rPr>
              <m:t>0</m:t>
            </m:r>
          </m:sub>
        </m:sSub>
      </m:oMath>
      <w:r>
        <w:rPr>
          <w:rFonts w:eastAsia="Georgia" w:cs="Georgia" w:ascii="Georgia" w:hAnsi="Georgia"/>
        </w:rPr>
        <w:t xml:space="preserve"> contenue dans le gobelet (à la même température initiale </w:t>
      </w:r>
      <m:oMath>
        <m:sSub>
          <m:sSubPr/>
          <m:e>
            <m:r>
              <m:rPr>
                <m:sty m:val="i"/>
              </m:rPr>
              <m:t>T</m:t>
            </m:r>
          </m:e>
          <m:sub>
            <m:r>
              <m:rPr>
                <m:sty m:val="p"/>
              </m:rPr>
              <m:t>0</m:t>
            </m:r>
          </m:sub>
        </m:sSub>
      </m:oMath>
      <w:r>
        <w:rPr>
          <w:rFonts w:eastAsia="Georgia" w:cs="Georgia" w:ascii="Georgia" w:hAnsi="Georgia"/>
        </w:rPr>
        <w:t xml:space="preserve"> ) est versée sous les œufs. Cette eau est portée à ébullition sous </w:t>
      </w:r>
      <m:oMath>
        <m:r>
          <m:rPr>
            <m:sty m:val="i"/>
          </m:rPr>
          <m:t>p</m:t>
        </m:r>
        <m:r>
          <m:rPr>
            <m:sty m:val="p"/>
          </m:rPr>
          <m:t>=</m:t>
        </m:r>
        <m:r>
          <m:rPr>
            <m:sty m:val="p"/>
          </m:rPr>
          <m:t>1</m:t>
        </m:r>
      </m:oMath>
      <w:r>
        <w:rPr>
          <w:rFonts w:eastAsia="Georgia" w:cs="Georgia" w:ascii="Georgia" w:hAnsi="Georgia"/>
        </w:rPr>
        <w:t xml:space="preserve"> bar, puis évaporée. Le cuiseur s'arrête quand toute l'eau s'est évaporée.</w:t>
      </w:r>
      <w:r>
        <w:rPr/>
        <w:br w:type="textWrapping"/>
      </w:r>
      <w:r>
        <w:rPr/>
        <w:t xml:space="preserve">Notons </w:t>
      </w:r>
      <m:oMath>
        <m:r>
          <m:rPr>
            <m:sty m:val="i"/>
          </m:rPr>
          <m:t>c</m:t>
        </m:r>
      </m:oMath>
      <w:r>
        <w:rPr>
          <w:rFonts w:eastAsia="Georgia" w:cs="Georgia" w:ascii="Georgia" w:hAnsi="Georgia"/>
        </w:rPr>
        <w:t xml:space="preserve"> la capacité thermique massique de l'eau liquide, </w:t>
      </w:r>
      <m:oMath>
        <m:sSub>
          <m:sSubPr/>
          <m:e>
            <m:r>
              <m:rPr>
                <m:sty m:val="i"/>
              </m:rPr>
              <m:t>T</m:t>
            </m:r>
          </m:e>
          <m:sub>
            <m:r>
              <m:rPr>
                <m:sty m:val="p"/>
              </m:rPr>
              <m:t>eb</m:t>
            </m:r>
          </m:sub>
        </m:sSub>
      </m:oMath>
      <w:r>
        <w:rPr>
          <w:rFonts w:eastAsia="Georgia" w:cs="Georgia" w:ascii="Georgia" w:hAnsi="Georgia"/>
        </w:rPr>
        <w:t xml:space="preserve"> sa température d'ébullition dans les conditions de l'expérience, </w:t>
      </w:r>
      <m:oMath>
        <m:r>
          <m:rPr>
            <m:sty m:val="i"/>
          </m:rPr>
          <m:t>h</m:t>
        </m:r>
        <m:r>
          <m:rPr>
            <m:sty m:val="p"/>
          </m:rPr>
          <m:t>≈</m:t>
        </m:r>
        <m:r>
          <m:rPr>
            <m:sty m:val="p"/>
          </m:rPr>
          <m:t>1200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w:r>
        <w:rPr/>
        <w:t xml:space="preserve"> le coefficient de transfert conducto-convectif (eau </w:t>
      </w:r>
      <m:oMath>
        <m:r>
          <m:rPr>
            <m:sty m:val="p"/>
          </m:rPr>
          <m:t>↔</m:t>
        </m:r>
      </m:oMath>
      <w:r>
        <w:rPr>
          <w:rFonts w:eastAsia="Georgia" w:cs="Georgia" w:ascii="Georgia" w:hAnsi="Georgia"/>
        </w:rPr>
        <w:t xml:space="preserve"> œuf) et </w:t>
      </w:r>
      <m:oMath>
        <m:r>
          <m:rPr>
            <m:sty m:val="i"/>
          </m:rPr>
          <m:t>m</m:t>
        </m:r>
        <m:r>
          <m:rPr>
            <m:sty m:val="p"/>
          </m:rPr>
          <m:t>(</m:t>
        </m:r>
        <m:r>
          <m:rPr>
            <m:sty m:val="i"/>
          </m:rPr>
          <m:t>t</m:t>
        </m:r>
        <m:r>
          <m:rPr>
            <m:sty m:val="p"/>
          </m:rPr>
          <m:t>)</m:t>
        </m:r>
      </m:oMath>
      <w:r>
        <w:rPr>
          <w:rFonts w:eastAsia="Georgia" w:cs="Georgia" w:ascii="Georgia" w:hAnsi="Georgia"/>
        </w:rPr>
        <w:t xml:space="preserve"> la masse d'eau contenue dans le cuiseur à l'instant </w:t>
      </w:r>
      <m:oMath>
        <m:r>
          <m:rPr>
            <m:sty m:val="i"/>
          </m:rPr>
          <m:t>t</m:t>
        </m:r>
      </m:oMath>
      <w:r>
        <w:rPr/>
        <w:t xml:space="preserve">.</w:t>
      </w:r>
      <w:r>
        <w:rPr/>
        <w:br w:type="textWrapping"/>
      </w:r>
      <w:r>
        <w:rPr/>
        <w:t xml:space="preserve">Soient </w:t>
      </w:r>
      <m:oMath>
        <m:r>
          <m:rPr>
            <m:sty m:val="p"/>
          </m:rPr>
          <m:t>Δ</m:t>
        </m:r>
        <m:sSub>
          <m:sSubPr/>
          <m:e>
            <m:r>
              <m:rPr>
                <m:sty m:val="i"/>
              </m:rPr>
              <m:t>t</m:t>
            </m:r>
          </m:e>
          <m:sub>
            <m:r>
              <m:rPr>
                <m:sty m:val="p"/>
              </m:rPr>
              <m:t>1</m:t>
            </m:r>
          </m:sub>
        </m:sSub>
      </m:oMath>
      <w:r>
        <w:rPr>
          <w:rFonts w:eastAsia="Georgia" w:cs="Georgia" w:ascii="Georgia" w:hAnsi="Georgia"/>
        </w:rPr>
        <w:t xml:space="preserve"> la durée de chauffage de l'eau de </w:t>
      </w:r>
      <m:oMath>
        <m:sSub>
          <m:sSubPr/>
          <m:e>
            <m:r>
              <m:rPr>
                <m:sty m:val="i"/>
              </m:rPr>
              <m:t>T</m:t>
            </m:r>
          </m:e>
          <m:sub>
            <m:r>
              <m:rPr>
                <m:sty m:val="p"/>
              </m:rPr>
              <m:t>0</m:t>
            </m:r>
          </m:sub>
        </m:sSub>
      </m:oMath>
      <w:r>
        <w:rPr>
          <w:rFonts w:eastAsia="Georgia" w:cs="Georgia" w:ascii="Georgia" w:hAnsi="Georgia"/>
        </w:rPr>
        <w:t xml:space="preserve"> à </w:t>
      </w:r>
      <m:oMath>
        <m:sSub>
          <m:sSubPr/>
          <m:e>
            <m:r>
              <m:rPr>
                <m:sty m:val="i"/>
              </m:rPr>
              <m:t>T</m:t>
            </m:r>
          </m:e>
          <m:sub>
            <m:r>
              <m:rPr>
                <m:nor/>
              </m:rPr>
              <m:t>eb </m:t>
            </m:r>
          </m:sub>
        </m:sSub>
      </m:oMath>
      <w:r>
        <w:rPr/>
        <w:t xml:space="preserve"> et </w:t>
      </w:r>
      <m:oMath>
        <m:r>
          <m:rPr>
            <m:sty m:val="p"/>
          </m:rPr>
          <m:t>Δ</m:t>
        </m:r>
        <m:sSub>
          <m:sSubPr/>
          <m:e>
            <m:r>
              <m:rPr>
                <m:sty m:val="i"/>
              </m:rPr>
              <m:t>t</m:t>
            </m:r>
          </m:e>
          <m:sub>
            <m:r>
              <m:rPr>
                <m:sty m:val="p"/>
              </m:rPr>
              <m:t>2</m:t>
            </m:r>
          </m:sub>
        </m:sSub>
      </m:oMath>
      <w:r>
        <w:rPr>
          <w:rFonts w:eastAsia="Georgia" w:cs="Georgia" w:ascii="Georgia" w:hAnsi="Georgia"/>
        </w:rPr>
        <w:t xml:space="preserve"> la durée de la cuisson des œufs, qui correspond à l'évaporation totale de l'eau. Pendant cette deuxième phase, on supposera que la vapeur d'eau est à la température </w:t>
      </w:r>
      <m:oMath>
        <m:sSub>
          <m:sSubPr/>
          <m:e>
            <m:r>
              <m:rPr>
                <m:sty m:val="i"/>
              </m:rPr>
              <m:t>T</m:t>
            </m:r>
          </m:e>
          <m:sub>
            <m:r>
              <m:rPr>
                <m:sty m:val="p"/>
              </m:rPr>
              <m:t>eb</m:t>
            </m:r>
          </m:sub>
        </m:sSub>
      </m:oMath>
      <w:r>
        <w:rPr/>
        <w:t xml:space="preserve"> sous la pression </w:t>
      </w:r>
      <m:oMath>
        <m:r>
          <m:rPr>
            <m:sty m:val="i"/>
          </m:rPr>
          <m:t>p</m:t>
        </m:r>
        <m:r>
          <m:rPr>
            <m:sty m:val="p"/>
          </m:rPr>
          <m:t>=</m:t>
        </m:r>
        <m:r>
          <m:rPr>
            <m:sty m:val="p"/>
          </m:rPr>
          <m:t>1</m:t>
        </m:r>
      </m:oMath>
      <w:r>
        <w:rPr/>
        <w:t xml:space="preserve"> bar.</w:t>
      </w:r>
    </w:p>
    <w:p>
      <w:pPr>
        <w:spacing w:line="271" w:before="330" w:lineRule="auto"/>
      </w:pPr>
      <w:r>
        <w:rPr>
          <w:b/>
          <w:sz w:val="42"/>
        </w:rPr>
        <w:t xml:space="preserve">II.A - Chauffage de l'eau</w:t>
      </w:r>
    </w:p>
    <w:p>
      <w:pPr>
        <w:spacing w:after="220" w:lineRule="auto"/>
      </w:pPr>
      <w:r>
        <w:rPr/>
        <w:t xml:space="preserve">II.A.1) Soit </w:t>
      </w:r>
      <m:oMath>
        <m:sSub>
          <m:sSubPr/>
          <m:e>
            <m:r>
              <m:rPr>
                <m:sty m:val="i"/>
              </m:rPr>
              <m:t>m</m:t>
            </m:r>
          </m:e>
          <m:sub>
            <m:r>
              <m:rPr>
                <m:sty m:val="i"/>
              </m:rPr>
              <m:t>c</m:t>
            </m:r>
          </m:sub>
        </m:sSub>
      </m:oMath>
      <w:r>
        <w:rPr>
          <w:rFonts w:eastAsia="Georgia" w:cs="Georgia" w:ascii="Georgia" w:hAnsi="Georgia"/>
        </w:rPr>
        <w:t xml:space="preserve"> la valeur en eau du cuiseur (on rappelle que la valeur en eau d'un objet est la masse d'eau ayant même capacité thermique que cet objet). En supposant la transformation adiabatique pendant le chauffage, exprimer </w:t>
      </w:r>
      <m:oMath>
        <m:r>
          <m:rPr>
            <m:sty m:val="p"/>
          </m:rPr>
          <m:t>Δ</m:t>
        </m:r>
        <m:sSub>
          <m:sSubPr/>
          <m:e>
            <m:r>
              <m:rPr>
                <m:sty m:val="i"/>
              </m:rPr>
              <m:t>t</m:t>
            </m:r>
          </m:e>
          <m:sub>
            <m:r>
              <m:rPr>
                <m:sty m:val="p"/>
              </m:rPr>
              <m:t>1</m:t>
            </m:r>
          </m:sub>
        </m:sSub>
      </m:oMath>
      <w:r>
        <w:rPr>
          <w:rFonts w:eastAsia="Georgia" w:cs="Georgia" w:ascii="Georgia" w:hAnsi="Georgia"/>
        </w:rPr>
        <w:t xml:space="preserve"> en fonction des données.</w:t>
      </w:r>
      <w:r>
        <w:rPr/>
        <w:br w:type="textWrapping"/>
      </w:r>
      <w:r>
        <w:rPr/>
        <w:t xml:space="preserve">II.A.2) On place dans le cuiseur une masse d'eau </w:t>
      </w:r>
      <m:oMath>
        <m:sSub>
          <m:sSubPr/>
          <m:e>
            <m:r>
              <m:rPr>
                <m:sty m:val="i"/>
              </m:rPr>
              <m:t>m</m:t>
            </m:r>
          </m:e>
          <m:sub>
            <m:r>
              <m:rPr>
                <m:sty m:val="p"/>
              </m:rPr>
              <m:t>0</m:t>
            </m:r>
          </m:sub>
        </m:sSub>
        <m:r>
          <m:rPr>
            <m:sty m:val="p"/>
          </m:rPr>
          <m:t>=</m:t>
        </m:r>
        <m:r>
          <m:rPr>
            <m:sty m:val="p"/>
          </m:rPr>
          <m:t>125</m:t>
        </m:r>
        <m:r>
          <m:rPr>
            <m:nor/>
          </m:rPr>
          <m:t xml:space="preserve"> </m:t>
        </m:r>
        <m:r>
          <m:rPr>
            <m:sty m:val="p"/>
          </m:rPr>
          <m:t>g</m:t>
        </m:r>
      </m:oMath>
      <w:r>
        <w:rPr>
          <w:rFonts w:eastAsia="Georgia" w:cs="Georgia" w:ascii="Georgia" w:hAnsi="Georgia"/>
        </w:rPr>
        <w:t xml:space="preserve">. On mesure alors une durée de chauffage </w:t>
      </w:r>
      <m:oMath>
        <m:r>
          <m:rPr>
            <m:sty m:val="p"/>
          </m:rPr>
          <m:t>Δ</m:t>
        </m:r>
        <m:sSub>
          <m:sSubPr/>
          <m:e>
            <m:r>
              <m:rPr>
                <m:sty m:val="i"/>
              </m:rPr>
              <m:t>t</m:t>
            </m:r>
          </m:e>
          <m:sub>
            <m:r>
              <m:rPr>
                <m:sty m:val="p"/>
              </m:rPr>
              <m:t>0</m:t>
            </m:r>
          </m:sub>
        </m:sSub>
        <m:r>
          <m:rPr>
            <m:sty m:val="p"/>
          </m:rPr>
          <m:t>=</m:t>
        </m:r>
        <m:r>
          <m:rPr>
            <m:sty m:val="p"/>
          </m:rPr>
          <m:t>150</m:t>
        </m:r>
        <m:r>
          <m:rPr>
            <m:nor/>
          </m:rPr>
          <m:t xml:space="preserve"> </m:t>
        </m:r>
        <m:r>
          <m:rPr>
            <m:sty m:val="p"/>
          </m:rPr>
          <m:t>s</m:t>
        </m:r>
      </m:oMath>
      <w:r>
        <w:rPr>
          <w:rFonts w:eastAsia="Georgia" w:cs="Georgia" w:ascii="Georgia" w:hAnsi="Georgia"/>
        </w:rPr>
        <w:t xml:space="preserve"> avant de parvenir à l'ébullition. En déduire la valeur en eau du cuiseur.</w:t>
      </w:r>
    </w:p>
    <w:p>
      <w:pPr>
        <w:spacing w:line="271" w:before="330" w:lineRule="auto"/>
      </w:pPr>
      <w:r>
        <w:rPr>
          <w:rFonts w:eastAsia="Georgia" w:cs="Georgia" w:ascii="Georgia" w:hAnsi="Georgia"/>
          <w:b/>
          <w:sz w:val="42"/>
        </w:rPr>
        <w:t xml:space="preserve">II.B - Détermination de la durée de cuisson </w:t>
      </w:r>
      <m:oMath>
        <m:r>
          <m:rPr>
            <m:sty m:val="p"/>
          </m:rPr>
          <w:rPr>
            <w:sz w:val="42"/>
          </w:rPr>
          <m:t>Δ</m:t>
        </m:r>
        <m:sSub>
          <m:sSubPr>
            <m:ctrlPr>
              <w:rPr>
                <w:rFonts w:ascii="Cambria Math" w:hAnsi="Cambria Math"/>
                <w:sz w:val="42"/>
              </w:rPr>
            </m:ctrlPr>
          </m:sSubPr>
          <m:e>
            <m:r>
              <m:rPr>
                <m:sty m:val="i"/>
              </m:rPr>
              <w:rPr>
                <w:sz w:val="42"/>
              </w:rPr>
              <m:t>t</m:t>
            </m:r>
          </m:e>
          <m:sub>
            <m:r>
              <m:rPr>
                <m:sty m:val="p"/>
              </m:rPr>
              <w:rPr>
                <w:sz w:val="42"/>
              </w:rPr>
              <m:t>2</m:t>
            </m:r>
          </m:sub>
        </m:sSub>
      </m:oMath>
    </w:p>
    <w:p>
      <w:pPr>
        <w:spacing w:line="271" w:before="330" w:lineRule="auto"/>
      </w:pPr>
      <w:r>
        <w:rPr>
          <w:rFonts w:eastAsia="Georgia" w:cs="Georgia" w:ascii="Georgia" w:hAnsi="Georgia"/>
          <w:b/>
          <w:sz w:val="42"/>
        </w:rPr>
        <w:t xml:space="preserve">II.B.1) Mécanisme de la cuisson des œufs</w:t>
      </w:r>
    </w:p>
    <w:p>
      <w:pPr>
        <w:spacing w:after="220" w:lineRule="auto"/>
      </w:pPr>
      <w:r>
        <w:rPr>
          <w:rFonts w:eastAsia="Georgia" w:cs="Georgia" w:ascii="Georgia" w:hAnsi="Georgia"/>
        </w:rPr>
        <w:t xml:space="preserve">Un œuf est composé de trois parties :</w:t>
      </w:r>
    </w:p>
    <w:p>
      <w:pPr>
        <w:numPr>
          <w:ilvl w:val="0"/>
          <w:numId w:val="2"/>
        </w:numPr>
        <w:spacing w:lineRule="auto"/>
      </w:pPr>
      <w:r>
        <w:rPr>
          <w:rFonts w:eastAsia="Georgia" w:cs="Georgia" w:ascii="Georgia" w:hAnsi="Georgia"/>
        </w:rPr>
        <w:t xml:space="preserve">une coquille très mince;</w:t>
      </w:r>
    </w:p>
    <w:p>
      <w:pPr>
        <w:numPr>
          <w:ilvl w:val="0"/>
          <w:numId w:val="2"/>
        </w:numPr>
        <w:spacing w:lineRule="auto"/>
      </w:pPr>
      <w:r>
        <w:rPr>
          <w:rFonts w:eastAsia="Georgia" w:cs="Georgia" w:ascii="Georgia" w:hAnsi="Georgia"/>
        </w:rPr>
        <w:t xml:space="preserve">le blanc d'œuf constituant les deux tiers de l'œuf. C'est un liquide composé à environ </w:t>
      </w:r>
      <m:oMath>
        <m:r>
          <m:rPr>
            <m:sty m:val="p"/>
          </m:rPr>
          <m:t>90</m:t>
        </m:r>
        <m:r>
          <m:rPr>
            <m:sty m:val="p"/>
          </m:rPr>
          <m:t>%</m:t>
        </m:r>
      </m:oMath>
      <w:r>
        <w:rPr/>
        <w:t xml:space="preserve"> d'eau et </w:t>
      </w:r>
      <m:oMath>
        <m:r>
          <m:rPr>
            <m:sty m:val="p"/>
          </m:rPr>
          <m:t>10</m:t>
        </m:r>
        <m:r>
          <m:rPr>
            <m:sty m:val="p"/>
          </m:rPr>
          <m:t>%</m:t>
        </m:r>
      </m:oMath>
      <w:r>
        <w:rPr>
          <w:rFonts w:eastAsia="Georgia" w:cs="Georgia" w:ascii="Georgia" w:hAnsi="Georgia"/>
        </w:rPr>
        <w:t xml:space="preserve"> de protéines, sels minéraux et vitamines;</w:t>
      </w:r>
    </w:p>
    <w:p>
      <w:pPr>
        <w:numPr>
          <w:ilvl w:val="0"/>
          <w:numId w:val="2"/>
        </w:numPr>
        <w:spacing w:lineRule="auto"/>
      </w:pPr>
      <w:r>
        <w:rPr>
          <w:rFonts w:eastAsia="Georgia" w:cs="Georgia" w:ascii="Georgia" w:hAnsi="Georgia"/>
        </w:rPr>
        <w:t xml:space="preserve">le jaune d'œuf est composé à moitié d'eau, de </w:t>
      </w:r>
      <m:oMath>
        <m:r>
          <m:rPr>
            <m:sty m:val="p"/>
          </m:rPr>
          <m:t>15</m:t>
        </m:r>
        <m:r>
          <m:rPr>
            <m:sty m:val="p"/>
          </m:rPr>
          <m:t>%</m:t>
        </m:r>
      </m:oMath>
      <w:r>
        <w:rPr>
          <w:rFonts w:eastAsia="Georgia" w:cs="Georgia" w:ascii="Georgia" w:hAnsi="Georgia"/>
        </w:rPr>
        <w:t xml:space="preserve"> de protéines et de </w:t>
      </w:r>
      <m:oMath>
        <m:r>
          <m:rPr>
            <m:sty m:val="p"/>
          </m:rPr>
          <m:t>30</m:t>
        </m:r>
        <m:r>
          <m:rPr>
            <m:sty m:val="p"/>
          </m:rPr>
          <m:t>%</m:t>
        </m:r>
      </m:oMath>
      <w:r>
        <w:rPr/>
        <w:t xml:space="preserve"> de lipides.</w:t>
      </w:r>
      <w:r>
        <w:rPr/>
        <w:br w:type="textWrapping"/>
      </w:r>
      <w:r>
        <w:rPr>
          <w:rFonts w:eastAsia="Georgia" w:cs="Georgia" w:ascii="Georgia" w:hAnsi="Georgia"/>
        </w:rPr>
        <w:t xml:space="preserve">Lors de la cuisson (type œuf dur) les protéines se déroulent partiellement et se lient pour former un réseau qui piège l'eau: c'est un gel. Les œufs caoutchouteux sont ceux qui ont perdu trop d'eau ; c'est aussi la sur-cuisson du jaune qui le fait devenir sableux. Quand un œuf est cuit à </w:t>
      </w:r>
      <m:oMath>
        <m:sSup>
          <m:sSupPr/>
          <m:e>
            <m:r>
              <m:rPr>
                <m:sty m:val="p"/>
              </m:rPr>
              <m:t>100</m:t>
            </m:r>
          </m:e>
          <m:sup>
            <m:r>
              <m:rPr>
                <m:sty m:val="p"/>
              </m:rPr>
              <m:t>∘</m:t>
            </m:r>
          </m:sup>
        </m:sSup>
        <m:r>
          <m:rPr>
            <m:sty m:val="p"/>
          </m:rPr>
          <m:t>C</m:t>
        </m:r>
      </m:oMath>
      <w:r>
        <w:rPr>
          <w:rFonts w:eastAsia="Georgia" w:cs="Georgia" w:ascii="Georgia" w:hAnsi="Georgia"/>
        </w:rPr>
        <w:t xml:space="preserve">, la masse diminue progressivement à mesure</w:t>
      </w:r>
    </w:p>
    <w:p>
      <w:pPr>
        <w:spacing w:lineRule="auto"/>
        <w:jc w:val="center"/>
      </w:pPr>
      <w:r>
        <w:rPr/>
        <w:drawing>
          <wp:inline distB="0" distL="0" distR="0" distT="0">
            <wp:extent cx="3733800" cy="2400300"/>
            <wp:effectExtent b="0" l="0" r="0" t="0"/>
            <wp:docPr id="7" name="image-bb2ebd83b9d98d3b0b1214df433f76597048f480.jpg"/>
            <a:graphic>
              <a:graphicData uri="http://schemas.openxmlformats.org/drawingml/2006/picture">
                <pic:pic>
                  <pic:nvPicPr>
                    <pic:cNvPr id="7" name="image-bb2ebd83b9d98d3b0b1214df433f76597048f480.jpg" descr=""/>
                    <pic:cNvPicPr/>
                  </pic:nvPicPr>
                  <pic:blipFill>
                    <a:blip r:embed="rId11" cstate="print"/>
                    <a:srcRect b="0" l="0" r="0" t="0"/>
                    <a:stretch>
                      <a:fillRect/>
                    </a:stretch>
                  </pic:blipFill>
                  <pic:spPr>
                    <a:xfrm>
                      <a:off x="0" y="0"/>
                      <a:ext cx="3733800" cy="2400300"/>
                    </a:xfrm>
                    <a:prstGeom prst="rect"/>
                  </pic:spPr>
                </pic:pic>
              </a:graphicData>
            </a:graphic>
          </wp:inline>
        </w:drawing>
      </w:r>
    </w:p>
    <w:p>
      <w:pPr>
        <w:spacing w:lineRule="auto"/>
      </w:pPr>
      <w:r>
        <w:rPr>
          <w:rFonts w:eastAsia="Georgia" w:cs="Georgia" w:ascii="Georgia" w:hAnsi="Georgia"/>
        </w:rPr>
        <w:t xml:space="preserve">Figure 7 Structure interne d'un œuf</w:t>
      </w:r>
    </w:p>
    <w:p>
      <w:pPr>
        <w:spacing w:after="220" w:lineRule="auto"/>
      </w:pPr>
      <w:r>
        <w:rPr>
          <w:rFonts w:eastAsia="Georgia" w:cs="Georgia" w:ascii="Georgia" w:hAnsi="Georgia"/>
        </w:rPr>
        <w:t xml:space="preserve">que l'eau est éliminée du gel formé. Quand un œuf est cuit à une température peu</w:t>
      </w:r>
      <w:r>
        <w:rPr/>
        <w:br w:type="textWrapping"/>
      </w:r>
      <w:r>
        <w:rPr>
          <w:rFonts w:eastAsia="Georgia" w:cs="Georgia" w:ascii="Georgia" w:hAnsi="Georgia"/>
        </w:rPr>
        <w:t xml:space="preserve">supérieure à la température de coagulation de ses protéines, il coagule en conservant son eau, gage de moelleux. Le jaune d'œuf commence à épaissir à </w:t>
      </w:r>
      <m:oMath>
        <m:sSup>
          <m:sSupPr/>
          <m:e>
            <m:r>
              <m:rPr>
                <m:sty m:val="p"/>
              </m:rPr>
              <m:t>65</m:t>
            </m:r>
          </m:e>
          <m:sup>
            <m:r>
              <m:rPr>
                <m:sty m:val="p"/>
              </m:rPr>
              <m:t>∘</m:t>
            </m:r>
          </m:sup>
        </m:sSup>
        <m:r>
          <m:rPr>
            <m:sty m:val="p"/>
          </m:rPr>
          <m:t>C</m:t>
        </m:r>
      </m:oMath>
      <w:r>
        <w:rPr>
          <w:rFonts w:eastAsia="Georgia" w:cs="Georgia" w:ascii="Georgia" w:hAnsi="Georgia"/>
        </w:rPr>
        <w:t xml:space="preserve">. Il coagule totalement à une température de </w:t>
      </w:r>
      <m:oMath>
        <m:sSup>
          <m:sSupPr/>
          <m:e>
            <m:r>
              <m:rPr>
                <m:sty m:val="p"/>
              </m:rPr>
              <m:t>85</m:t>
            </m:r>
          </m:e>
          <m:sup>
            <m:r>
              <m:rPr>
                <m:sty m:val="p"/>
              </m:rPr>
              <m:t>∘</m:t>
            </m:r>
          </m:sup>
        </m:sSup>
        <m:r>
          <m:rPr>
            <m:sty m:val="p"/>
          </m:rPr>
          <m:t>C</m:t>
        </m:r>
      </m:oMath>
      <w:r>
        <w:rPr/>
        <w:t xml:space="preserve">.</w:t>
      </w:r>
      <w:r>
        <w:rPr/>
        <w:br w:type="textWrapping"/>
      </w:r>
      <w:r>
        <w:rPr/>
        <w:t xml:space="preserve">Justifier l'existence de la pique sous le fond du gobelet.</w:t>
      </w:r>
    </w:p>
    <w:p>
      <w:pPr>
        <w:spacing w:line="271" w:before="330" w:lineRule="auto"/>
      </w:pPr>
      <w:r>
        <w:rPr>
          <w:rFonts w:eastAsia="Georgia" w:cs="Georgia" w:ascii="Georgia" w:hAnsi="Georgia"/>
          <w:b/>
          <w:sz w:val="42"/>
        </w:rPr>
        <w:t xml:space="preserve">II.B.2) Modélisation et établissement de l'équation de la chaleur</w:t>
      </w:r>
    </w:p>
    <w:p>
      <w:pPr>
        <w:spacing w:after="220" w:lineRule="auto"/>
      </w:pPr>
      <w:r>
        <w:rPr>
          <w:rFonts w:eastAsia="Georgia" w:cs="Georgia" w:ascii="Georgia" w:hAnsi="Georgia"/>
        </w:rPr>
        <w:t xml:space="preserve">Pour déterminer le temps de cuisson, il est nécessaire de résoudre l'équation de la chaleur en régime dépendant du temps. On modélise un œuf comme un ensemble de deux sphères concentriques de rayons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t xml:space="preserve"> limitant le jaune et le blanc (figure 7).</w:t>
      </w:r>
      <w:r>
        <w:rPr/>
        <w:br w:type="textWrapping"/>
      </w:r>
      <w:r>
        <w:rPr>
          <w:rFonts w:eastAsia="Georgia" w:cs="Georgia" w:ascii="Georgia" w:hAnsi="Georgia"/>
        </w:rPr>
        <w:t xml:space="preserve">Afin de simplifier l'étude, on va négliger l'influence de la coquille et considérer l'intérieur de l'œuf comme homogène et ayant les propriétés thermodynamiques de l'eau: masse volumique </w:t>
      </w:r>
      <m:oMath>
        <m:r>
          <m:rPr>
            <m:sty m:val="i"/>
          </m:rPr>
          <m:t>μ</m:t>
        </m:r>
      </m:oMath>
      <w:r>
        <w:rPr>
          <w:rFonts w:eastAsia="Georgia" w:cs="Georgia" w:ascii="Georgia" w:hAnsi="Georgia"/>
        </w:rPr>
        <w:t xml:space="preserve">, capacité thermique massique </w:t>
      </w:r>
      <m:oMath>
        <m:r>
          <m:rPr>
            <m:sty m:val="i"/>
          </m:rPr>
          <m:t>c</m:t>
        </m:r>
      </m:oMath>
      <w:r>
        <w:rPr>
          <w:rFonts w:eastAsia="Georgia" w:cs="Georgia" w:ascii="Georgia" w:hAnsi="Georgia"/>
        </w:rPr>
        <w:t xml:space="preserve"> et conductivité thermique </w:t>
      </w:r>
      <m:oMath>
        <m:r>
          <m:rPr>
            <m:sty m:val="i"/>
          </m:rPr>
          <m:t>λ</m:t>
        </m:r>
      </m:oMath>
      <w:r>
        <w:rPr/>
        <w:t xml:space="preserve">.</w:t>
      </w:r>
      <w:r>
        <w:rPr/>
        <w:br w:type="textWrapping"/>
      </w:r>
      <w:r>
        <w:rPr>
          <w:rFonts w:eastAsia="Georgia" w:cs="Georgia" w:ascii="Georgia" w:hAnsi="Georgia"/>
        </w:rPr>
        <w:t xml:space="preserve">a) Établir l'équation de la chaleur en coordonnées sphériques, en faisant un bilan énergétique sur une couche sphérique de rayon </w:t>
      </w:r>
      <m:oMath>
        <m:r>
          <m:rPr>
            <m:sty m:val="i"/>
          </m:rPr>
          <m:t>r</m:t>
        </m:r>
      </m:oMath>
      <w:r>
        <w:rPr>
          <w:rFonts w:eastAsia="Georgia" w:cs="Georgia" w:ascii="Georgia" w:hAnsi="Georgia"/>
        </w:rPr>
        <w:t xml:space="preserve"> et d'épaisseur </w:t>
      </w:r>
      <m:oMath>
        <m:r>
          <m:rPr>
            <m:sty m:val="p"/>
          </m:rPr>
          <m:t>d</m:t>
        </m:r>
        <m:r>
          <m:rPr>
            <m:sty m:val="i"/>
          </m:rPr>
          <m:t>r</m:t>
        </m:r>
      </m:oMath>
      <w:r>
        <w:rPr/>
        <w:t xml:space="preserve">.</w:t>
      </w:r>
      <w:r>
        <w:rPr/>
        <w:br w:type="textWrapping"/>
      </w:r>
      <w:r>
        <w:rPr>
          <w:rFonts w:eastAsia="Georgia" w:cs="Georgia" w:ascii="Georgia" w:hAnsi="Georgia"/>
        </w:rPr>
        <w:t xml:space="preserve">b) On introduit les variables réduites : </w:t>
      </w:r>
      <m:oMath>
        <m:r>
          <m:rPr>
            <m:sty m:val="i"/>
          </m:rPr>
          <m:t>ρ</m:t>
        </m:r>
        <m:r>
          <m:rPr>
            <m:sty m:val="p"/>
          </m:rPr>
          <m:t>=</m:t>
        </m:r>
        <m:r>
          <m:rPr>
            <m:sty m:val="i"/>
          </m:rPr>
          <m:t>r</m:t>
        </m:r>
        <m:r>
          <m:rPr>
            <m:sty m:val="p"/>
          </m:rPr>
          <m:t>/</m:t>
        </m:r>
        <m:sSub>
          <m:sSubPr/>
          <m:e>
            <m:r>
              <m:rPr>
                <m:sty m:val="i"/>
              </m:rPr>
              <m:t>r</m:t>
            </m:r>
          </m:e>
          <m:sub>
            <m:r>
              <m:rPr>
                <m:sty m:val="p"/>
              </m:rPr>
              <m:t>2</m:t>
            </m:r>
          </m:sub>
        </m:sSub>
      </m:oMath>
      <w:r>
        <w:rPr/>
        <w:t xml:space="preserve"> et </w:t>
      </w:r>
      <m:oMath>
        <m:r>
          <m:rPr>
            <m:sty m:val="i"/>
          </m:rPr>
          <m:t>τ</m:t>
        </m:r>
        <m:r>
          <m:rPr>
            <m:sty m:val="p"/>
          </m:rPr>
          <m:t>=</m:t>
        </m:r>
        <m:r>
          <m:rPr>
            <m:sty m:val="i"/>
          </m:rPr>
          <m:t>t</m:t>
        </m:r>
        <m:r>
          <m:rPr>
            <m:sty m:val="p"/>
          </m:rPr>
          <m:t>/</m:t>
        </m:r>
        <m:r>
          <m:rPr>
            <m:sty m:val="i"/>
          </m:rPr>
          <m:t>θ</m:t>
        </m:r>
      </m:oMath>
      <w:r>
        <w:rPr/>
        <w:t xml:space="preserve">. Exprimer </w:t>
      </w:r>
      <m:oMath>
        <m:r>
          <m:rPr>
            <m:sty m:val="i"/>
          </m:rPr>
          <m:t>θ</m:t>
        </m:r>
      </m:oMath>
      <w:r>
        <w:rPr/>
        <w:t xml:space="preserve"> en fonction de </w:t>
      </w:r>
      <m:oMath>
        <m:r>
          <m:rPr>
            <m:sty m:val="i"/>
          </m:rPr>
          <m:t>μ</m:t>
        </m:r>
        <m:r>
          <m:rPr>
            <m:sty m:val="p"/>
          </m:rPr>
          <m:t>,</m:t>
        </m:r>
        <m:r>
          <m:rPr>
            <m:sty m:val="i"/>
          </m:rPr>
          <m:t>c</m:t>
        </m:r>
        <m:r>
          <m:rPr>
            <m:sty m:val="p"/>
          </m:rPr>
          <m:t>,</m:t>
        </m:r>
        <m:sSub>
          <m:sSubPr/>
          <m:e>
            <m:r>
              <m:rPr>
                <m:sty m:val="i"/>
              </m:rPr>
              <m:t>r</m:t>
            </m:r>
          </m:e>
          <m:sub>
            <m:r>
              <m:rPr>
                <m:sty m:val="p"/>
              </m:rPr>
              <m:t>2</m:t>
            </m:r>
          </m:sub>
        </m:sSub>
      </m:oMath>
      <w:r>
        <w:rPr/>
        <w:t xml:space="preserve"> et </w:t>
      </w:r>
      <m:oMath>
        <m:r>
          <m:rPr>
            <m:sty m:val="i"/>
          </m:rPr>
          <m:t>λ</m:t>
        </m:r>
      </m:oMath>
      <w:r>
        <w:rPr>
          <w:rFonts w:eastAsia="Georgia" w:cs="Georgia" w:ascii="Georgia" w:hAnsi="Georgia"/>
        </w:rPr>
        <w:t xml:space="preserve"> pour que l'équation de la chaleur s'écrive:</w:t>
      </w:r>
    </w:p>
    <w:p>
      <w:pPr>
        <w:spacing w:after="220" w:lineRule="auto"/>
      </w:pPr>
      <m:oMathPara>
        <m:oMath>
          <m:f>
            <m:fPr>
              <m:ctrlPr>
                <w:rPr>
                  <w:rFonts w:ascii="Cambria Math" w:hAnsi="Cambria Math"/>
                </w:rPr>
              </m:ctrlPr>
            </m:fPr>
            <m:num>
              <m:r>
                <m:rPr>
                  <m:sty m:val="p"/>
                </m:rPr>
                <m:t>1</m:t>
              </m:r>
            </m:num>
            <m:den>
              <m:sSup>
                <m:sSupPr/>
                <m:e>
                  <m:r>
                    <m:rPr>
                      <m:sty m:val="i"/>
                    </m:rPr>
                    <m:t>ρ</m:t>
                  </m:r>
                </m:e>
                <m:sup>
                  <m:r>
                    <m:rPr>
                      <m:sty m:val="p"/>
                    </m:rPr>
                    <m:t>2</m:t>
                  </m:r>
                </m:sup>
              </m:sSup>
            </m:den>
          </m:f>
          <m:f>
            <m:fPr>
              <m:ctrlPr>
                <w:rPr>
                  <w:rFonts w:ascii="Cambria Math" w:hAnsi="Cambria Math"/>
                </w:rPr>
              </m:ctrlPr>
            </m:fPr>
            <m:num>
              <m:r>
                <m:rPr>
                  <m:sty m:val="i"/>
                </m:rPr>
                <m:t>∂</m:t>
              </m:r>
            </m:num>
            <m:den>
              <m:r>
                <m:rPr>
                  <m:sty m:val="i"/>
                </m:rPr>
                <m:t>∂</m:t>
              </m:r>
              <m:r>
                <m:rPr>
                  <m:sty m:val="i"/>
                </m:rPr>
                <m:t>ρ</m:t>
              </m:r>
            </m:den>
          </m:f>
          <m:d>
            <m:dPr>
              <m:begChr m:val="("/>
              <m:endChr m:val=")"/>
              <m:ctrlPr>
                <w:rPr>
                  <w:rFonts w:ascii="Cambria Math" w:hAnsi="Cambria Math"/>
                </w:rPr>
              </m:ctrlPr>
            </m:dPr>
            <m:e>
              <m:sSup>
                <m:sSupPr/>
                <m:e>
                  <m:r>
                    <m:rPr>
                      <m:sty m:val="i"/>
                    </m:rPr>
                    <m:t>ρ</m:t>
                  </m:r>
                </m:e>
                <m:sup>
                  <m:r>
                    <m:rPr>
                      <m:sty m:val="p"/>
                    </m:rPr>
                    <m:t>2</m:t>
                  </m:r>
                </m:sup>
              </m:sSup>
              <m:f>
                <m:fPr>
                  <m:ctrlPr>
                    <w:rPr>
                      <w:rFonts w:ascii="Cambria Math" w:hAnsi="Cambria Math"/>
                    </w:rPr>
                  </m:ctrlPr>
                </m:fPr>
                <m:num>
                  <m:r>
                    <m:rPr>
                      <m:sty m:val="i"/>
                    </m:rPr>
                    <m:t>∂</m:t>
                  </m:r>
                  <m:r>
                    <m:rPr>
                      <m:sty m:val="i"/>
                    </m:rPr>
                    <m:t>T</m:t>
                  </m:r>
                  <m:r>
                    <m:rPr>
                      <m:sty m:val="p"/>
                    </m:rPr>
                    <m:t>(</m:t>
                  </m:r>
                  <m:r>
                    <m:rPr>
                      <m:sty m:val="i"/>
                    </m:rPr>
                    <m:t>ρ</m:t>
                  </m:r>
                  <m:r>
                    <m:rPr>
                      <m:sty m:val="p"/>
                    </m:rPr>
                    <m:t>,</m:t>
                  </m:r>
                  <m:r>
                    <m:rPr>
                      <m:sty m:val="i"/>
                    </m:rPr>
                    <m:t>τ</m:t>
                  </m:r>
                  <m:r>
                    <m:rPr>
                      <m:sty m:val="p"/>
                    </m:rPr>
                    <m:t>)</m:t>
                  </m:r>
                </m:num>
                <m:den>
                  <m:r>
                    <m:rPr>
                      <m:sty m:val="i"/>
                    </m:rPr>
                    <m:t>∂</m:t>
                  </m:r>
                  <m:r>
                    <m:rPr>
                      <m:sty m:val="i"/>
                    </m:rPr>
                    <m:t>ρ</m:t>
                  </m:r>
                </m:den>
              </m:f>
            </m:e>
          </m:d>
          <m:r>
            <m:rPr>
              <m:sty m:val="p"/>
            </m:rPr>
            <m:t>=</m:t>
          </m:r>
          <m:f>
            <m:fPr>
              <m:ctrlPr>
                <w:rPr>
                  <w:rFonts w:ascii="Cambria Math" w:hAnsi="Cambria Math"/>
                </w:rPr>
              </m:ctrlPr>
            </m:fPr>
            <m:num>
              <m:r>
                <m:rPr>
                  <m:sty m:val="i"/>
                </m:rPr>
                <m:t>∂</m:t>
              </m:r>
              <m:r>
                <m:rPr>
                  <m:sty m:val="i"/>
                </m:rPr>
                <m:t>T</m:t>
              </m:r>
              <m:r>
                <m:rPr>
                  <m:sty m:val="p"/>
                </m:rPr>
                <m:t>(</m:t>
              </m:r>
              <m:r>
                <m:rPr>
                  <m:sty m:val="i"/>
                </m:rPr>
                <m:t>ρ</m:t>
              </m:r>
              <m:r>
                <m:rPr>
                  <m:sty m:val="p"/>
                </m:rPr>
                <m:t>,</m:t>
              </m:r>
              <m:r>
                <m:rPr>
                  <m:sty m:val="i"/>
                </m:rPr>
                <m:t>τ</m:t>
              </m:r>
              <m:r>
                <m:rPr>
                  <m:sty m:val="p"/>
                </m:rPr>
                <m:t>)</m:t>
              </m:r>
            </m:num>
            <m:den>
              <m:r>
                <m:rPr>
                  <m:sty m:val="i"/>
                </m:rPr>
                <m:t>∂</m:t>
              </m:r>
              <m:r>
                <m:rPr>
                  <m:sty m:val="i"/>
                </m:rPr>
                <m:t>τ</m:t>
              </m:r>
            </m:den>
          </m:f>
        </m:oMath>
      </m:oMathPara>
    </w:p>
    <w:p>
      <w:pPr>
        <w:spacing w:after="220" w:lineRule="auto"/>
      </w:pPr>
      <w:r>
        <w:rPr>
          <w:rFonts w:eastAsia="Georgia" w:cs="Georgia" w:ascii="Georgia" w:hAnsi="Georgia"/>
        </w:rPr>
        <w:t xml:space="preserve">Commenter la dépendance de </w:t>
      </w:r>
      <m:oMath>
        <m:r>
          <m:rPr>
            <m:sty m:val="i"/>
          </m:rPr>
          <m:t>θ</m:t>
        </m:r>
      </m:oMath>
      <w:r>
        <w:rPr>
          <w:rFonts w:eastAsia="Georgia" w:cs="Georgia" w:ascii="Georgia" w:hAnsi="Georgia"/>
        </w:rPr>
        <w:t xml:space="preserve"> par rapport à </w:t>
      </w:r>
      <m:oMath>
        <m:sSub>
          <m:sSubPr/>
          <m:e>
            <m:r>
              <m:rPr>
                <m:sty m:val="i"/>
              </m:rPr>
              <m:t>r</m:t>
            </m:r>
          </m:e>
          <m:sub>
            <m:r>
              <m:rPr>
                <m:sty m:val="p"/>
              </m:rPr>
              <m:t>2</m:t>
            </m:r>
          </m:sub>
        </m:sSub>
      </m:oMath>
      <w:r>
        <w:rPr/>
        <w:t xml:space="preserve">.</w:t>
      </w:r>
    </w:p>
    <w:p>
      <w:pPr>
        <w:spacing w:line="271" w:before="330" w:lineRule="auto"/>
      </w:pPr>
      <w:r>
        <w:rPr>
          <w:rFonts w:eastAsia="Georgia" w:cs="Georgia" w:ascii="Georgia" w:hAnsi="Georgia"/>
          <w:b/>
          <w:sz w:val="42"/>
        </w:rPr>
        <w:t xml:space="preserve">II.B.3) Résolution de l'équation de la chaleur</w:t>
      </w:r>
    </w:p>
    <w:p>
      <w:pPr>
        <w:spacing w:after="220" w:lineRule="auto"/>
      </w:pPr>
      <w:r>
        <w:rPr>
          <w:rFonts w:eastAsia="Georgia" w:cs="Georgia" w:ascii="Georgia" w:hAnsi="Georgia"/>
        </w:rPr>
        <w:t xml:space="preserve">a) Afin de résoudre cette équation en régime dépendant du temps, on pose dans un premier temps</w:t>
      </w:r>
    </w:p>
    <w:p>
      <w:pPr>
        <w:spacing w:after="220" w:lineRule="auto"/>
      </w:pPr>
      <m:oMathPara>
        <m:oMath>
          <m:r>
            <m:rPr>
              <m:sty m:val="i"/>
            </m:rPr>
            <m:t>T</m:t>
          </m:r>
          <m:r>
            <m:rPr>
              <m:sty m:val="p"/>
            </m:rPr>
            <m:t>(</m:t>
          </m:r>
          <m:r>
            <m:rPr>
              <m:sty m:val="i"/>
            </m:rPr>
            <m:t>ρ</m:t>
          </m:r>
          <m:r>
            <m:rPr>
              <m:sty m:val="p"/>
            </m:rPr>
            <m:t>,</m:t>
          </m:r>
          <m:r>
            <m:rPr>
              <m:sty m:val="i"/>
            </m:rPr>
            <m:t>τ</m:t>
          </m:r>
          <m:r>
            <m:rPr>
              <m:sty m:val="p"/>
            </m:rPr>
            <m:t>)</m:t>
          </m:r>
          <m:r>
            <m:rPr>
              <m:sty m:val="p"/>
            </m:rPr>
            <m:t>=</m:t>
          </m:r>
          <m:sSub>
            <m:sSubPr/>
            <m:e>
              <m:r>
                <m:rPr>
                  <m:sty m:val="i"/>
                </m:rPr>
                <m:t>T</m:t>
              </m:r>
            </m:e>
            <m:sub>
              <m:r>
                <m:rPr>
                  <m:sty m:val="p"/>
                </m:rPr>
                <m:t>eb</m:t>
              </m:r>
            </m:sub>
          </m:sSub>
          <m:r>
            <m:rPr>
              <m:sty m:val="p"/>
            </m:rPr>
            <m:t>+</m:t>
          </m:r>
          <m:r>
            <m:rPr>
              <m:sty m:val="i"/>
            </m:rPr>
            <m:t>f</m:t>
          </m:r>
          <m:r>
            <m:rPr>
              <m:sty m:val="p"/>
            </m:rPr>
            <m:t>(</m:t>
          </m:r>
          <m:r>
            <m:rPr>
              <m:sty m:val="i"/>
            </m:rPr>
            <m:t>ρ</m:t>
          </m:r>
          <m:r>
            <m:rPr>
              <m:sty m:val="p"/>
            </m:rPr>
            <m:t>)</m:t>
          </m:r>
          <m:r>
            <m:rPr>
              <m:sty m:val="i"/>
            </m:rPr>
            <m:t>g</m:t>
          </m:r>
          <m:r>
            <m:rPr>
              <m:sty m:val="p"/>
            </m:rPr>
            <m:t>(</m:t>
          </m:r>
          <m:r>
            <m:rPr>
              <m:sty m:val="i"/>
            </m:rPr>
            <m:t>τ</m:t>
          </m:r>
          <m:r>
            <m:rPr>
              <m:sty m:val="p"/>
            </m:rPr>
            <m:t>)</m:t>
          </m:r>
        </m:oMath>
      </m:oMathPara>
    </w:p>
    <w:p>
      <w:pPr>
        <w:spacing w:after="220" w:lineRule="auto"/>
      </w:pPr>
      <w:r>
        <w:rPr>
          <w:rFonts w:eastAsia="Georgia" w:cs="Georgia" w:ascii="Georgia" w:hAnsi="Georgia"/>
        </w:rPr>
        <w:t xml:space="preserve">En utilisant l'équation de la chaleur, montrer que la composante temporelle </w:t>
      </w:r>
      <m:oMath>
        <m:r>
          <m:rPr>
            <m:sty m:val="i"/>
          </m:rPr>
          <m:t>g</m:t>
        </m:r>
        <m:r>
          <m:rPr>
            <m:sty m:val="p"/>
          </m:rPr>
          <m:t>(</m:t>
        </m:r>
        <m:r>
          <m:rPr>
            <m:sty m:val="i"/>
          </m:rPr>
          <m:t>τ</m:t>
        </m:r>
        <m:r>
          <m:rPr>
            <m:sty m:val="p"/>
          </m:rPr>
          <m:t>)</m:t>
        </m:r>
      </m:oMath>
      <w:r>
        <w:rPr>
          <w:rFonts w:eastAsia="Georgia" w:cs="Georgia" w:ascii="Georgia" w:hAnsi="Georgia"/>
        </w:rPr>
        <w:t xml:space="preserve"> vérifie l'équation</w:t>
      </w:r>
    </w:p>
    <w:p>
      <w:pPr>
        <w:spacing w:after="220" w:lineRule="auto"/>
      </w:pPr>
      <m:oMathPara>
        <m:oMath>
          <m:f>
            <m:fPr>
              <m:ctrlPr>
                <w:rPr>
                  <w:rFonts w:ascii="Cambria Math" w:hAnsi="Cambria Math"/>
                </w:rPr>
              </m:ctrlPr>
            </m:fPr>
            <m:num>
              <m:r>
                <m:rPr>
                  <m:sty m:val="p"/>
                </m:rPr>
                <m:t>1</m:t>
              </m:r>
            </m:num>
            <m:den>
              <m:r>
                <m:rPr>
                  <m:sty m:val="i"/>
                </m:rPr>
                <m:t>g</m:t>
              </m:r>
              <m:r>
                <m:rPr>
                  <m:sty m:val="p"/>
                </m:rPr>
                <m:t>(</m:t>
              </m:r>
              <m:r>
                <m:rPr>
                  <m:sty m:val="i"/>
                </m:rPr>
                <m:t>τ</m:t>
              </m:r>
              <m:r>
                <m:rPr>
                  <m:sty m:val="p"/>
                </m:rPr>
                <m:t>)</m:t>
              </m:r>
            </m:den>
          </m:f>
          <m:f>
            <m:fPr>
              <m:ctrlPr>
                <w:rPr>
                  <w:rFonts w:ascii="Cambria Math" w:hAnsi="Cambria Math"/>
                </w:rPr>
              </m:ctrlPr>
            </m:fPr>
            <m:num>
              <m:r>
                <m:rPr>
                  <m:sty m:val="p"/>
                </m:rPr>
                <m:t>d</m:t>
              </m:r>
              <m:r>
                <m:rPr>
                  <m:sty m:val="i"/>
                </m:rPr>
                <m:t>g</m:t>
              </m:r>
              <m:r>
                <m:rPr>
                  <m:sty m:val="p"/>
                </m:rPr>
                <m:t>(</m:t>
              </m:r>
              <m:r>
                <m:rPr>
                  <m:sty m:val="i"/>
                </m:rPr>
                <m:t>τ</m:t>
              </m:r>
              <m:r>
                <m:rPr>
                  <m:sty m:val="p"/>
                </m:rPr>
                <m:t>)</m:t>
              </m:r>
            </m:num>
            <m:den>
              <m:r>
                <m:rPr>
                  <m:sty m:val="p"/>
                </m:rPr>
                <m:t>d</m:t>
              </m:r>
              <m:r>
                <m:rPr>
                  <m:sty m:val="i"/>
                </m:rPr>
                <m:t>τ</m:t>
              </m:r>
            </m:den>
          </m:f>
          <m:r>
            <m:rPr>
              <m:sty m:val="p"/>
            </m:rPr>
            <m:t>=</m:t>
          </m:r>
          <m:r>
            <m:rPr>
              <m:sty m:val="p"/>
            </m:rPr>
            <m:t>−</m:t>
          </m:r>
          <m:sSup>
            <m:sSupPr/>
            <m:e>
              <m:r>
                <m:rPr>
                  <m:sty m:val="i"/>
                </m:rPr>
                <m:t>A</m:t>
              </m:r>
            </m:e>
            <m:sup>
              <m:r>
                <m:rPr>
                  <m:sty m:val="p"/>
                </m:rPr>
                <m:t>2</m:t>
              </m:r>
            </m:sup>
          </m:sSup>
        </m:oMath>
      </m:oMathPara>
    </w:p>
    <w:p>
      <w:pPr>
        <w:spacing w:after="220" w:lineRule="auto"/>
      </w:pPr>
      <w:r>
        <w:rPr>
          <w:rFonts w:eastAsia="Georgia" w:cs="Georgia" w:ascii="Georgia" w:hAnsi="Georgia"/>
        </w:rPr>
        <w:t xml:space="preserve">où </w:t>
      </w:r>
      <m:oMath>
        <m:r>
          <m:rPr>
            <m:sty m:val="i"/>
          </m:rPr>
          <m:t>A</m:t>
        </m:r>
      </m:oMath>
      <w:r>
        <w:rPr>
          <w:rFonts w:eastAsia="Georgia" w:cs="Georgia" w:ascii="Georgia" w:hAnsi="Georgia"/>
        </w:rPr>
        <w:t xml:space="preserve"> est une constante réelle positive, inconnue à ce stade de la résolution.</w:t>
      </w:r>
      <w:r>
        <w:rPr/>
        <w:br w:type="textWrapping"/>
      </w:r>
      <w:r>
        <w:rPr/>
        <w:t xml:space="preserve">Donner l'expression de </w:t>
      </w:r>
      <m:oMath>
        <m:r>
          <m:rPr>
            <m:sty m:val="i"/>
          </m:rPr>
          <m:t>g</m:t>
        </m:r>
        <m:r>
          <m:rPr>
            <m:sty m:val="p"/>
          </m:rPr>
          <m:t>(</m:t>
        </m:r>
        <m:r>
          <m:rPr>
            <m:sty m:val="i"/>
          </m:rPr>
          <m:t>τ</m:t>
        </m:r>
        <m:r>
          <m:rPr>
            <m:sty m:val="p"/>
          </m:rPr>
          <m:t>)</m:t>
        </m:r>
      </m:oMath>
      <w:r>
        <w:rPr>
          <w:rFonts w:eastAsia="Georgia" w:cs="Georgia" w:ascii="Georgia" w:hAnsi="Georgia"/>
        </w:rPr>
        <w:t xml:space="preserve"> à une constante multiplicative près et justifier le signe - figurant devant </w:t>
      </w:r>
      <m:oMath>
        <m:sSup>
          <m:sSupPr/>
          <m:e>
            <m:r>
              <m:rPr>
                <m:sty m:val="i"/>
              </m:rPr>
              <m:t>A</m:t>
            </m:r>
          </m:e>
          <m:sup>
            <m:r>
              <m:rPr>
                <m:sty m:val="p"/>
              </m:rPr>
              <m:t>2</m:t>
            </m:r>
          </m:sup>
        </m:sSup>
      </m:oMath>
      <w:r>
        <w:rPr/>
        <w:t xml:space="preserve">.</w:t>
      </w:r>
      <w:r>
        <w:rPr/>
        <w:br w:type="textWrapping"/>
      </w:r>
      <w:r>
        <w:rPr/>
        <w:t xml:space="preserve">b) Pour trouver la composante spatiale de </w:t>
      </w:r>
      <m:oMath>
        <m:r>
          <m:rPr>
            <m:sty m:val="i"/>
          </m:rPr>
          <m:t>T</m:t>
        </m:r>
        <m:r>
          <m:rPr>
            <m:sty m:val="p"/>
          </m:rPr>
          <m:t>(</m:t>
        </m:r>
        <m:r>
          <m:rPr>
            <m:sty m:val="i"/>
          </m:rPr>
          <m:t>ρ</m:t>
        </m:r>
        <m:r>
          <m:rPr>
            <m:sty m:val="p"/>
          </m:rPr>
          <m:t>,</m:t>
        </m:r>
        <m:r>
          <m:rPr>
            <m:sty m:val="i"/>
          </m:rPr>
          <m:t>τ</m:t>
        </m:r>
        <m:r>
          <m:rPr>
            <m:sty m:val="p"/>
          </m:rPr>
          <m:t>)</m:t>
        </m:r>
      </m:oMath>
      <w:r>
        <w:rPr/>
        <w:t xml:space="preserve">, on pose </w:t>
      </w:r>
      <m:oMath>
        <m:r>
          <m:rPr>
            <m:sty m:val="i"/>
          </m:rPr>
          <m:t>f</m:t>
        </m:r>
        <m:r>
          <m:rPr>
            <m:sty m:val="p"/>
          </m:rPr>
          <m:t>(</m:t>
        </m:r>
        <m:r>
          <m:rPr>
            <m:sty m:val="i"/>
          </m:rPr>
          <m:t>ρ</m:t>
        </m:r>
        <m:r>
          <m:rPr>
            <m:sty m:val="p"/>
          </m:rPr>
          <m:t>)</m:t>
        </m:r>
        <m:r>
          <m:rPr>
            <m:sty m:val="p"/>
          </m:rPr>
          <m:t>=</m:t>
        </m:r>
        <m:f>
          <m:fPr>
            <m:ctrlPr>
              <w:rPr>
                <w:rFonts w:ascii="Cambria Math" w:hAnsi="Cambria Math"/>
              </w:rPr>
            </m:ctrlPr>
          </m:fPr>
          <m:num>
            <m:r>
              <m:rPr>
                <m:sty m:val="i"/>
              </m:rPr>
              <m:t>F</m:t>
            </m:r>
            <m:r>
              <m:rPr>
                <m:sty m:val="p"/>
              </m:rPr>
              <m:t>(</m:t>
            </m:r>
            <m:r>
              <m:rPr>
                <m:sty m:val="i"/>
              </m:rPr>
              <m:t>ρ</m:t>
            </m:r>
            <m:r>
              <m:rPr>
                <m:sty m:val="p"/>
              </m:rPr>
              <m:t>)</m:t>
            </m:r>
          </m:num>
          <m:den>
            <m:r>
              <m:rPr>
                <m:sty m:val="i"/>
              </m:rPr>
              <m:t>ρ</m:t>
            </m:r>
          </m:den>
        </m:f>
      </m:oMath>
      <w:r>
        <w:rPr/>
        <w:t xml:space="preserve">. Montrer alors que </w:t>
      </w:r>
      <m:oMath>
        <m:r>
          <m:rPr>
            <m:sty m:val="i"/>
          </m:rPr>
          <m:t>F</m:t>
        </m:r>
        <m:r>
          <m:rPr>
            <m:sty m:val="p"/>
          </m:rPr>
          <m:t>(</m:t>
        </m:r>
        <m:r>
          <m:rPr>
            <m:sty m:val="i"/>
          </m:rPr>
          <m:t>ρ</m:t>
        </m:r>
        <m:r>
          <m:rPr>
            <m:sty m:val="p"/>
          </m:rPr>
          <m:t>)</m:t>
        </m:r>
      </m:oMath>
      <w:r>
        <w:rPr>
          <w:rFonts w:eastAsia="Georgia" w:cs="Georgia" w:ascii="Georgia" w:hAnsi="Georgia"/>
        </w:rPr>
        <w:t xml:space="preserve"> est solution de l'équation</w:t>
      </w:r>
    </w:p>
    <w:p>
      <w:pPr>
        <w:spacing w:after="220" w:lineRule="auto"/>
      </w:pPr>
      <m:oMathPara>
        <m:oMath>
          <m:f>
            <m:fPr>
              <m:ctrlPr>
                <w:rPr>
                  <w:rFonts w:ascii="Cambria Math" w:hAnsi="Cambria Math"/>
                </w:rPr>
              </m:ctrlPr>
            </m:fPr>
            <m:num>
              <m:sSup>
                <m:sSupPr/>
                <m:e>
                  <m:r>
                    <m:rPr>
                      <m:sty m:val="p"/>
                    </m:rPr>
                    <m:t>d</m:t>
                  </m:r>
                </m:e>
                <m:sup>
                  <m:r>
                    <m:rPr>
                      <m:sty m:val="p"/>
                    </m:rPr>
                    <m:t>2</m:t>
                  </m:r>
                </m:sup>
              </m:sSup>
              <m:r>
                <m:rPr>
                  <m:sty m:val="i"/>
                </m:rPr>
                <m:t>F</m:t>
              </m:r>
              <m:r>
                <m:rPr>
                  <m:sty m:val="p"/>
                </m:rPr>
                <m:t>(</m:t>
              </m:r>
              <m:r>
                <m:rPr>
                  <m:sty m:val="i"/>
                </m:rPr>
                <m:t>ρ</m:t>
              </m:r>
              <m:r>
                <m:rPr>
                  <m:sty m:val="p"/>
                </m:rPr>
                <m:t>)</m:t>
              </m:r>
            </m:num>
            <m:den>
              <m:sSup>
                <m:sSupPr/>
                <m:e>
                  <m:r>
                    <m:rPr>
                      <m:sty m:val="p"/>
                    </m:rPr>
                    <m:t>d</m:t>
                  </m:r>
                </m:e>
                <m:sup>
                  <m:r>
                    <m:rPr>
                      <m:sty m:val="p"/>
                    </m:rPr>
                    <m:t>2</m:t>
                  </m:r>
                </m:sup>
              </m:sSup>
              <m:r>
                <m:rPr>
                  <m:sty m:val="i"/>
                </m:rPr>
                <m:t>ρ</m:t>
              </m:r>
            </m:den>
          </m:f>
          <m:r>
            <m:rPr>
              <m:sty m:val="p"/>
            </m:rPr>
            <m:t>+</m:t>
          </m:r>
          <m:sSup>
            <m:sSupPr/>
            <m:e>
              <m:r>
                <m:rPr>
                  <m:sty m:val="i"/>
                </m:rPr>
                <m:t>A</m:t>
              </m:r>
            </m:e>
            <m:sup>
              <m:r>
                <m:rPr>
                  <m:sty m:val="p"/>
                </m:rPr>
                <m:t>2</m:t>
              </m:r>
            </m:sup>
          </m:sSup>
          <m:r>
            <m:rPr>
              <m:sty m:val="i"/>
            </m:rPr>
            <m:t>F</m:t>
          </m:r>
          <m:r>
            <m:rPr>
              <m:sty m:val="p"/>
            </m:rPr>
            <m:t>(</m:t>
          </m:r>
          <m:r>
            <m:rPr>
              <m:sty m:val="i"/>
            </m:rPr>
            <m:t>ρ</m:t>
          </m:r>
          <m:r>
            <m:rPr>
              <m:sty m:val="p"/>
            </m:rPr>
            <m:t>)</m:t>
          </m:r>
          <m:r>
            <m:rPr>
              <m:sty m:val="p"/>
            </m:rPr>
            <m:t>=</m:t>
          </m:r>
          <m:r>
            <m:rPr>
              <m:sty m:val="p"/>
            </m:rPr>
            <m:t>0</m:t>
          </m:r>
        </m:oMath>
      </m:oMathPara>
    </w:p>
    <w:p>
      <w:pPr>
        <w:spacing w:after="220" w:lineRule="auto"/>
      </w:pPr>
      <w:r>
        <w:rPr>
          <w:rFonts w:eastAsia="Georgia" w:cs="Georgia" w:ascii="Georgia" w:hAnsi="Georgia"/>
        </w:rPr>
        <w:t xml:space="preserve">En déduire l'expression de </w:t>
      </w:r>
      <m:oMath>
        <m:r>
          <m:rPr>
            <m:sty m:val="i"/>
          </m:rPr>
          <m:t>f</m:t>
        </m:r>
        <m:r>
          <m:rPr>
            <m:sty m:val="p"/>
          </m:rPr>
          <m:t>(</m:t>
        </m:r>
        <m:r>
          <m:rPr>
            <m:sty m:val="i"/>
          </m:rPr>
          <m:t>ρ</m:t>
        </m:r>
        <m:r>
          <m:rPr>
            <m:sty m:val="p"/>
          </m:rPr>
          <m:t>)</m:t>
        </m:r>
      </m:oMath>
      <w:r>
        <w:rPr/>
        <w:t xml:space="preserve">.</w:t>
      </w:r>
      <w:r>
        <w:rPr/>
        <w:br w:type="textWrapping"/>
      </w:r>
      <w:r>
        <w:rPr>
          <w:rFonts w:eastAsia="Georgia" w:cs="Georgia" w:ascii="Georgia" w:hAnsi="Georgia"/>
        </w:rPr>
        <w:t xml:space="preserve">c) Montrer alors que la solution générale de l'équation II. 1 peut s'écrire sous la forme</w:t>
      </w:r>
    </w:p>
    <w:p>
      <w:pPr>
        <w:spacing w:after="220" w:lineRule="auto"/>
      </w:pPr>
      <m:oMathPara>
        <m:oMath>
          <m:r>
            <m:rPr>
              <m:sty m:val="i"/>
            </m:rPr>
            <m:t>T</m:t>
          </m:r>
          <m:r>
            <m:rPr>
              <m:sty m:val="p"/>
            </m:rPr>
            <m:t>(</m:t>
          </m:r>
          <m:r>
            <m:rPr>
              <m:sty m:val="i"/>
            </m:rPr>
            <m:t>ρ</m:t>
          </m:r>
          <m:r>
            <m:rPr>
              <m:sty m:val="p"/>
            </m:rPr>
            <m:t>,</m:t>
          </m:r>
          <m:r>
            <m:rPr>
              <m:sty m:val="i"/>
            </m:rPr>
            <m:t>τ</m:t>
          </m:r>
          <m:r>
            <m:rPr>
              <m:sty m:val="p"/>
            </m:rPr>
            <m:t>)</m:t>
          </m:r>
          <m:r>
            <m:rPr>
              <m:sty m:val="p"/>
            </m:rPr>
            <m:t>=</m:t>
          </m:r>
          <m:sSub>
            <m:sSubPr/>
            <m:e>
              <m:r>
                <m:rPr>
                  <m:sty m:val="i"/>
                </m:rPr>
                <m:t>T</m:t>
              </m:r>
            </m:e>
            <m:sub>
              <m:r>
                <m:rPr>
                  <m:sty m:val="p"/>
                </m:rPr>
                <m:t>eb</m:t>
              </m:r>
            </m:sub>
          </m:sSub>
          <m:r>
            <m:rPr>
              <m:sty m:val="p"/>
            </m:rPr>
            <m:t>+</m:t>
          </m:r>
          <m:nary>
            <m:naryPr>
              <m:chr m:val="∑"/>
              <m:limLoc m:val="undOvr"/>
              <m:grow m:val="1"/>
              <m:supHide m:val="1"/>
            </m:naryPr>
            <m:sub>
              <m:r>
                <m:rPr>
                  <m:sty m:val="i"/>
                </m:rPr>
                <m:t>i</m:t>
              </m:r>
            </m:sub>
            <m:sup/>
            <m:e>
              <m:r>
                <m:rPr>
                  <m:sty m:val="p"/>
                </m:rPr>
                <m:t xml:space="preserve"> </m:t>
              </m:r>
            </m:e>
          </m:nary>
          <m:f>
            <m:fPr>
              <m:ctrlPr>
                <w:rPr>
                  <w:rFonts w:ascii="Cambria Math" w:hAnsi="Cambria Math"/>
                </w:rPr>
              </m:ctrlPr>
            </m:fPr>
            <m:num>
              <m:sSub>
                <m:sSubPr/>
                <m:e>
                  <m:r>
                    <m:rPr>
                      <m:sty m:val="i"/>
                    </m:rPr>
                    <m:t>β</m:t>
                  </m:r>
                </m:e>
                <m:sub>
                  <m:r>
                    <m:rPr>
                      <m:sty m:val="i"/>
                    </m:rPr>
                    <m:t>i</m:t>
                  </m:r>
                </m:sub>
              </m:sSub>
              <m:r>
                <m:rPr>
                  <m:sty m:val="p"/>
                </m:rPr>
                <m:t>sin</m:t>
              </m:r>
              <m:r>
                <m:rPr>
                  <m:sty m:val="p"/>
                </m:rPr>
                <m:t>⁡</m:t>
              </m:r>
              <m:d>
                <m:dPr>
                  <m:begChr m:val="("/>
                  <m:endChr m:val=")"/>
                  <m:ctrlPr>
                    <w:rPr>
                      <w:rFonts w:ascii="Cambria Math" w:hAnsi="Cambria Math"/>
                    </w:rPr>
                  </m:ctrlPr>
                </m:dPr>
                <m:e>
                  <m:sSub>
                    <m:sSubPr/>
                    <m:e>
                      <m:r>
                        <m:rPr>
                          <m:sty m:val="i"/>
                        </m:rPr>
                        <m:t>A</m:t>
                      </m:r>
                    </m:e>
                    <m:sub>
                      <m:r>
                        <m:rPr>
                          <m:sty m:val="i"/>
                        </m:rPr>
                        <m:t>i</m:t>
                      </m:r>
                    </m:sub>
                  </m:sSub>
                  <m:r>
                    <m:rPr>
                      <m:sty m:val="i"/>
                    </m:rPr>
                    <m:t>ρ</m:t>
                  </m:r>
                </m:e>
              </m:d>
            </m:num>
            <m:den>
              <m:r>
                <m:rPr>
                  <m:sty m:val="i"/>
                </m:rPr>
                <m:t>ρ</m:t>
              </m:r>
            </m:den>
          </m:f>
          <m:r>
            <m:rPr>
              <m:sty m:val="p"/>
            </m:rPr>
            <m:t>exp</m:t>
          </m:r>
          <m:r>
            <m:rPr>
              <m:sty m:val="p"/>
            </m:rPr>
            <m:t>⁡</m:t>
          </m:r>
          <m:d>
            <m:dPr>
              <m:begChr m:val="("/>
              <m:endChr m:val=")"/>
              <m:ctrlPr>
                <w:rPr>
                  <w:rFonts w:ascii="Cambria Math" w:hAnsi="Cambria Math"/>
                </w:rPr>
              </m:ctrlPr>
            </m:dPr>
            <m:e>
              <m:r>
                <m:rPr>
                  <m:sty m:val="p"/>
                </m:rPr>
                <m:t>−</m:t>
              </m:r>
              <m:sSubSup>
                <m:sSubSupPr/>
                <m:e>
                  <m:r>
                    <m:rPr>
                      <m:sty m:val="i"/>
                    </m:rPr>
                    <m:t>A</m:t>
                  </m:r>
                </m:e>
                <m:sub>
                  <m:r>
                    <m:rPr>
                      <m:sty m:val="i"/>
                    </m:rPr>
                    <m:t>i</m:t>
                  </m:r>
                </m:sub>
                <m:sup>
                  <m:r>
                    <m:rPr>
                      <m:sty m:val="p"/>
                    </m:rPr>
                    <m:t>2</m:t>
                  </m:r>
                </m:sup>
              </m:sSubSup>
              <m:r>
                <m:rPr>
                  <m:sty m:val="i"/>
                </m:rPr>
                <m:t>τ</m:t>
              </m:r>
            </m:e>
          </m:d>
        </m:oMath>
      </m:oMathPara>
    </w:p>
    <w:p>
      <w:pPr>
        <w:spacing w:after="220" w:lineRule="auto"/>
      </w:pPr>
      <w:r>
        <w:rPr>
          <w:rFonts w:eastAsia="Georgia" w:cs="Georgia" w:ascii="Georgia" w:hAnsi="Georgia"/>
        </w:rPr>
        <w:t xml:space="preserve">Quelles sont les différentes conditions qui permettent théoriquement de calculer les coefficients </w:t>
      </w:r>
      <m:oMath>
        <m:sSub>
          <m:sSubPr/>
          <m:e>
            <m:r>
              <m:rPr>
                <m:sty m:val="i"/>
              </m:rPr>
              <m:t>β</m:t>
            </m:r>
          </m:e>
          <m:sub>
            <m:r>
              <m:rPr>
                <m:sty m:val="i"/>
              </m:rPr>
              <m:t>i</m:t>
            </m:r>
          </m:sub>
        </m:sSub>
      </m:oMath>
      <w:r>
        <w:rPr/>
        <w:t xml:space="preserve"> et </w:t>
      </w:r>
      <m:oMath>
        <m:sSub>
          <m:sSubPr/>
          <m:e>
            <m:r>
              <m:rPr>
                <m:sty m:val="i"/>
              </m:rPr>
              <m:t>A</m:t>
            </m:r>
          </m:e>
          <m:sub>
            <m:r>
              <m:rPr>
                <m:sty m:val="i"/>
              </m:rPr>
              <m:t>i</m:t>
            </m:r>
          </m:sub>
        </m:sSub>
      </m:oMath>
      <w:r>
        <w:rPr/>
        <w:t xml:space="preserve"> ?</w:t>
      </w:r>
    </w:p>
    <w:p>
      <w:pPr>
        <w:spacing w:line="271" w:before="330" w:lineRule="auto"/>
      </w:pPr>
      <w:r>
        <w:rPr>
          <w:rFonts w:eastAsia="Georgia" w:cs="Georgia" w:ascii="Georgia" w:hAnsi="Georgia"/>
          <w:b/>
          <w:sz w:val="42"/>
        </w:rPr>
        <w:t xml:space="preserve">II.B.4) Détermination des constantes dans l'approximation de Fourier</w:t>
      </w:r>
    </w:p>
    <w:p>
      <w:pPr>
        <w:spacing w:after="220" w:lineRule="auto"/>
      </w:pPr>
      <w:r>
        <w:rPr>
          <w:rFonts w:eastAsia="Georgia" w:cs="Georgia" w:ascii="Georgia" w:hAnsi="Georgia"/>
        </w:rPr>
        <w:t xml:space="preserve">Dans le cadre de l'approximation de Fourier, on ne conserve dans l'expression II. 2 que le terme associé à la constante de temps la plus longue, donc celui correspondant au coefficient </w:t>
      </w:r>
      <m:oMath>
        <m:sSub>
          <m:sSubPr/>
          <m:e>
            <m:r>
              <m:rPr>
                <m:sty m:val="i"/>
              </m:rPr>
              <m:t>A</m:t>
            </m:r>
          </m:e>
          <m:sub>
            <m:r>
              <m:rPr>
                <m:sty m:val="i"/>
              </m:rPr>
              <m:t>i</m:t>
            </m:r>
          </m:sub>
        </m:sSub>
      </m:oMath>
      <w:r>
        <w:rPr>
          <w:rFonts w:eastAsia="Georgia" w:cs="Georgia" w:ascii="Georgia" w:hAnsi="Georgia"/>
        </w:rPr>
        <w:t xml:space="preserve"> le plus petit (qui sera noté </w:t>
      </w:r>
      <m:oMath>
        <m:r>
          <m:rPr>
            <m:sty m:val="i"/>
          </m:rPr>
          <m:t>A</m:t>
        </m:r>
      </m:oMath>
      <w:r>
        <w:rPr/>
        <w:t xml:space="preserve"> dans la suite), car les autres termes sont rapidement amortis au cours du temps:</w:t>
      </w:r>
    </w:p>
    <w:p>
      <w:pPr>
        <w:spacing w:after="220" w:lineRule="auto"/>
      </w:pPr>
      <m:oMathPara>
        <m:oMath>
          <m:r>
            <m:rPr>
              <m:sty m:val="i"/>
            </m:rPr>
            <m:t>T</m:t>
          </m:r>
          <m:r>
            <m:rPr>
              <m:sty m:val="p"/>
            </m:rPr>
            <m:t>(</m:t>
          </m:r>
          <m:r>
            <m:rPr>
              <m:sty m:val="i"/>
            </m:rPr>
            <m:t>ρ</m:t>
          </m:r>
          <m:r>
            <m:rPr>
              <m:sty m:val="p"/>
            </m:rPr>
            <m:t>,</m:t>
          </m:r>
          <m:r>
            <m:rPr>
              <m:sty m:val="i"/>
            </m:rPr>
            <m:t>τ</m:t>
          </m:r>
          <m:r>
            <m:rPr>
              <m:sty m:val="p"/>
            </m:rPr>
            <m:t>)</m:t>
          </m:r>
          <m:r>
            <m:rPr>
              <m:sty m:val="p"/>
            </m:rPr>
            <m:t>≈</m:t>
          </m:r>
          <m:sSub>
            <m:sSubPr/>
            <m:e>
              <m:r>
                <m:rPr>
                  <m:sty m:val="i"/>
                </m:rPr>
                <m:t>T</m:t>
              </m:r>
            </m:e>
            <m:sub>
              <m:r>
                <m:rPr>
                  <m:sty m:val="p"/>
                </m:rPr>
                <m:t>eb</m:t>
              </m:r>
            </m:sub>
          </m:sSub>
          <m:r>
            <m:rPr>
              <m:sty m:val="p"/>
            </m:rPr>
            <m:t>+</m:t>
          </m:r>
          <m:f>
            <m:fPr>
              <m:ctrlPr>
                <w:rPr>
                  <w:rFonts w:ascii="Cambria Math" w:hAnsi="Cambria Math"/>
                </w:rPr>
              </m:ctrlPr>
            </m:fPr>
            <m:num>
              <m:r>
                <m:rPr>
                  <m:sty m:val="i"/>
                </m:rPr>
                <m:t>β</m:t>
              </m:r>
              <m:r>
                <m:rPr>
                  <m:sty m:val="p"/>
                </m:rPr>
                <m:t>sin</m:t>
              </m:r>
              <m:r>
                <m:rPr>
                  <m:sty m:val="p"/>
                </m:rPr>
                <m:t>⁡</m:t>
              </m:r>
              <m:r>
                <m:rPr>
                  <m:sty m:val="p"/>
                </m:rPr>
                <m:t>(</m:t>
              </m:r>
              <m:r>
                <m:rPr>
                  <m:sty m:val="i"/>
                </m:rPr>
                <m:t>A</m:t>
              </m:r>
              <m:r>
                <m:rPr>
                  <m:sty m:val="i"/>
                </m:rPr>
                <m:t>ρ</m:t>
              </m:r>
              <m:r>
                <m:rPr>
                  <m:sty m:val="p"/>
                </m:rPr>
                <m:t>)</m:t>
              </m:r>
            </m:num>
            <m:den>
              <m:r>
                <m:rPr>
                  <m:sty m:val="i"/>
                </m:rPr>
                <m:t>ρ</m:t>
              </m:r>
            </m:den>
          </m:f>
          <m:r>
            <m:rPr>
              <m:sty m:val="p"/>
            </m:rPr>
            <m:t>exp</m:t>
          </m:r>
          <m:r>
            <m:rPr>
              <m:sty m:val="p"/>
            </m:rPr>
            <m:t>⁡</m:t>
          </m:r>
          <m:d>
            <m:dPr>
              <m:begChr m:val="("/>
              <m:endChr m:val=")"/>
              <m:ctrlPr>
                <w:rPr>
                  <w:rFonts w:ascii="Cambria Math" w:hAnsi="Cambria Math"/>
                </w:rPr>
              </m:ctrlPr>
            </m:dPr>
            <m:e>
              <m:r>
                <m:rPr>
                  <m:sty m:val="p"/>
                </m:rPr>
                <m:t>−</m:t>
              </m:r>
              <m:sSup>
                <m:sSupPr/>
                <m:e>
                  <m:r>
                    <m:rPr>
                      <m:sty m:val="i"/>
                    </m:rPr>
                    <m:t>A</m:t>
                  </m:r>
                </m:e>
                <m:sup>
                  <m:r>
                    <m:rPr>
                      <m:sty m:val="p"/>
                    </m:rPr>
                    <m:t>2</m:t>
                  </m:r>
                </m:sup>
              </m:sSup>
              <m:r>
                <m:rPr>
                  <m:sty m:val="i"/>
                </m:rPr>
                <m:t>τ</m:t>
              </m:r>
            </m:e>
          </m:d>
        </m:oMath>
      </m:oMathPara>
    </w:p>
    <w:p>
      <w:pPr>
        <w:spacing w:after="220" w:lineRule="auto"/>
      </w:pPr>
      <w:r>
        <w:rPr>
          <w:rFonts w:eastAsia="Georgia" w:cs="Georgia" w:ascii="Georgia" w:hAnsi="Georgia"/>
        </w:rPr>
        <w:t xml:space="preserve">a) On suppose que les échanges thermiques au niveau de la coquille sont donnés par la loi de Newton </w:t>
      </w:r>
      <m:oMath>
        <m:sSub>
          <m:sSubPr/>
          <m:e>
            <m:acc>
              <m:accPr>
                <m:chr m:val="⃗"/>
              </m:accPr>
              <m:e>
                <m:r>
                  <m:rPr>
                    <m:sty m:val="i"/>
                  </m:rPr>
                  <m:t>J</m:t>
                </m:r>
              </m:e>
            </m:acc>
          </m:e>
          <m:sub>
            <m:r>
              <m:rPr>
                <m:sty m:val="p"/>
              </m:rPr>
              <m:t>th</m:t>
            </m:r>
          </m:sub>
        </m:sSub>
        <m:r>
          <m:rPr>
            <m:sty m:val="p"/>
          </m:rPr>
          <m:t>=</m:t>
        </m:r>
        <m:r>
          <m:rPr>
            <m:sty m:val="i"/>
          </m:rPr>
          <m:t>h</m:t>
        </m:r>
        <m:d>
          <m:dPr>
            <m:begChr m:val="("/>
            <m:endChr m:val=")"/>
            <m:ctrlPr>
              <w:rPr>
                <w:rFonts w:ascii="Cambria Math" w:hAnsi="Cambria Math"/>
              </w:rPr>
            </m:ctrlPr>
          </m:dPr>
          <m:e>
            <m:r>
              <m:rPr>
                <m:sty m:val="i"/>
              </m:rPr>
              <m:t>T</m:t>
            </m:r>
            <m:r>
              <m:rPr>
                <m:sty m:val="p"/>
              </m:rPr>
              <m:t>(</m:t>
            </m:r>
            <m:r>
              <m:rPr>
                <m:sty m:val="i"/>
              </m:rPr>
              <m:t>ρ</m:t>
            </m:r>
            <m:r>
              <m:rPr>
                <m:sty m:val="p"/>
              </m:rPr>
              <m:t>=</m:t>
            </m:r>
            <m:r>
              <m:rPr>
                <m:sty m:val="p"/>
              </m:rPr>
              <m:t>1</m:t>
            </m:r>
            <m:r>
              <m:rPr>
                <m:sty m:val="p"/>
              </m:rPr>
              <m:t>,</m:t>
            </m:r>
            <m:r>
              <m:rPr>
                <m:sty m:val="i"/>
              </m:rPr>
              <m:t>τ</m:t>
            </m:r>
            <m:r>
              <m:rPr>
                <m:sty m:val="p"/>
              </m:rPr>
              <m:t>)</m:t>
            </m:r>
            <m:r>
              <m:rPr>
                <m:sty m:val="p"/>
              </m:rPr>
              <m:t>−</m:t>
            </m:r>
            <m:sSub>
              <m:sSubPr/>
              <m:e>
                <m:r>
                  <m:rPr>
                    <m:sty m:val="i"/>
                  </m:rPr>
                  <m:t>T</m:t>
                </m:r>
              </m:e>
              <m:sub>
                <m:r>
                  <m:rPr>
                    <m:sty m:val="p"/>
                  </m:rPr>
                  <m:t>eb</m:t>
                </m:r>
              </m:sub>
            </m:sSub>
          </m:e>
        </m:d>
        <m:sSub>
          <m:sSubPr/>
          <m:e>
            <m:acc>
              <m:accPr>
                <m:chr m:val="⃗"/>
              </m:accPr>
              <m:e>
                <m:r>
                  <m:rPr>
                    <m:sty m:val="i"/>
                  </m:rPr>
                  <m:t>u</m:t>
                </m:r>
              </m:e>
            </m:acc>
          </m:e>
          <m:sub>
            <m:r>
              <m:rPr>
                <m:sty m:val="i"/>
              </m:rPr>
              <m:t>r</m:t>
            </m:r>
          </m:sub>
        </m:sSub>
      </m:oMath>
      <w:r>
        <w:rPr>
          <w:rFonts w:eastAsia="Georgia" w:cs="Georgia" w:ascii="Georgia" w:hAnsi="Georgia"/>
        </w:rPr>
        <w:t xml:space="preserve">. En écrivant deux expressions permettant d'exprimer le flux thermique entrant dans l'œuf, montrer que </w:t>
      </w:r>
      <m:oMath>
        <m:r>
          <m:rPr>
            <m:sty m:val="i"/>
          </m:rPr>
          <m:t>A</m:t>
        </m:r>
      </m:oMath>
      <w:r>
        <w:rPr>
          <w:rFonts w:eastAsia="Georgia" w:cs="Georgia" w:ascii="Georgia" w:hAnsi="Georgia"/>
        </w:rPr>
        <w:t xml:space="preserve"> est solution de l'équation</w:t>
      </w:r>
    </w:p>
    <w:p>
      <w:pPr>
        <w:spacing w:after="220" w:lineRule="auto"/>
      </w:pPr>
      <m:oMathPara>
        <m:oMath>
          <m:f>
            <m:fPr>
              <m:ctrlPr>
                <w:rPr>
                  <w:rFonts w:ascii="Cambria Math" w:hAnsi="Cambria Math"/>
                </w:rPr>
              </m:ctrlPr>
            </m:fPr>
            <m:num>
              <m:r>
                <m:rPr>
                  <m:sty m:val="i"/>
                </m:rPr>
                <m:t>A</m:t>
              </m:r>
            </m:num>
            <m:den>
              <m:r>
                <m:rPr>
                  <m:sty m:val="p"/>
                </m:rPr>
                <m:t>1</m:t>
              </m:r>
              <m:r>
                <m:rPr>
                  <m:sty m:val="p"/>
                </m:rPr>
                <m:t>−</m:t>
              </m:r>
              <m:sSub>
                <m:sSubPr/>
                <m:e>
                  <m:r>
                    <m:rPr>
                      <m:sty m:val="i"/>
                    </m:rPr>
                    <m:t>r</m:t>
                  </m:r>
                </m:e>
                <m:sub>
                  <m:r>
                    <m:rPr>
                      <m:sty m:val="p"/>
                    </m:rPr>
                    <m:t>2</m:t>
                  </m:r>
                </m:sub>
              </m:sSub>
              <m:r>
                <m:rPr>
                  <m:sty m:val="i"/>
                </m:rPr>
                <m:t>h</m:t>
              </m:r>
              <m:r>
                <m:rPr>
                  <m:sty m:val="p"/>
                </m:rPr>
                <m:t>/</m:t>
              </m:r>
              <m:r>
                <m:rPr>
                  <m:sty m:val="i"/>
                </m:rPr>
                <m:t>λ</m:t>
              </m:r>
            </m:den>
          </m:f>
          <m:r>
            <m:rPr>
              <m:sty m:val="p"/>
            </m:rPr>
            <m:t>=</m:t>
          </m:r>
          <m:r>
            <m:rPr>
              <m:sty m:val="p"/>
            </m:rPr>
            <m:t>tan</m:t>
          </m:r>
          <m:r>
            <m:rPr>
              <m:sty m:val="p"/>
            </m:rPr>
            <m:t>⁡</m:t>
          </m:r>
          <m:r>
            <m:rPr>
              <m:sty m:val="i"/>
            </m:rPr>
            <m:t>A</m:t>
          </m:r>
        </m:oMath>
      </m:oMathPara>
    </w:p>
    <w:p>
      <w:pPr>
        <w:spacing w:after="220" w:lineRule="auto"/>
      </w:pPr>
      <w:r>
        <w:rPr>
          <w:rFonts w:eastAsia="Georgia" w:cs="Georgia" w:ascii="Georgia" w:hAnsi="Georgia"/>
        </w:rPr>
        <w:t xml:space="preserve">b) Pour un œuf moyen, on a </w:t>
      </w:r>
      <m:oMath>
        <m:sSub>
          <m:sSubPr/>
          <m:e>
            <m:r>
              <m:rPr>
                <m:sty m:val="i"/>
              </m:rPr>
              <m:t>r</m:t>
            </m:r>
          </m:e>
          <m:sub>
            <m:r>
              <m:rPr>
                <m:sty m:val="p"/>
              </m:rPr>
              <m:t>2</m:t>
            </m:r>
          </m:sub>
        </m:sSub>
        <m:r>
          <m:rPr>
            <m:sty m:val="p"/>
          </m:rPr>
          <m:t>=</m:t>
        </m:r>
        <m:r>
          <m:rPr>
            <m:sty m:val="p"/>
          </m:rPr>
          <m:t>2</m:t>
        </m:r>
        <m:r>
          <m:rPr>
            <m:sty m:val="p"/>
          </m:rPr>
          <m:t>,</m:t>
        </m:r>
        <m:r>
          <m:rPr>
            <m:sty m:val="p"/>
          </m:rPr>
          <m:t>5</m:t>
        </m:r>
        <m:r>
          <m:rPr>
            <m:nor/>
          </m:rPr>
          <m:t xml:space="preserve"> </m:t>
        </m:r>
        <m:r>
          <m:rPr>
            <m:sty m:val="p"/>
          </m:rPr>
          <m:t>cm</m:t>
        </m:r>
      </m:oMath>
      <w:r>
        <w:rPr/>
        <w:t xml:space="preserve">. Montrer que dans ces conditions, on peut prendre </w:t>
      </w:r>
      <m:oMath>
        <m:r>
          <m:rPr>
            <m:sty m:val="i"/>
          </m:rPr>
          <m:t>A</m:t>
        </m:r>
        <m:r>
          <m:rPr>
            <m:sty m:val="p"/>
          </m:rPr>
          <m:t>≈</m:t>
        </m:r>
        <m:r>
          <m:rPr>
            <m:sty m:val="i"/>
          </m:rPr>
          <m:t>π</m:t>
        </m:r>
      </m:oMath>
      <w:r>
        <w:rPr>
          <w:rFonts w:eastAsia="Georgia" w:cs="Georgia" w:ascii="Georgia" w:hAnsi="Georgia"/>
        </w:rPr>
        <w:t xml:space="preserve"> comme première solution de l'équation précédente dans </w:t>
      </w:r>
      <m:oMath>
        <m:sSup>
          <m:sSupPr/>
          <m:e>
            <m:r>
              <m:rPr>
                <m:scr m:val="double-struck"/>
              </m:rPr>
              <m:t>R</m:t>
            </m:r>
          </m:e>
          <m:sup>
            <m:r>
              <m:rPr>
                <m:sty m:val="p"/>
              </m:rPr>
              <m:t>+</m:t>
            </m:r>
            <m:r>
              <m:rPr>
                <m:sty m:val="p"/>
              </m:rPr>
              <m:t>∗</m:t>
            </m:r>
          </m:sup>
        </m:sSup>
      </m:oMath>
      <w:r>
        <w:rPr>
          <w:rFonts w:eastAsia="Georgia" w:cs="Georgia" w:ascii="Georgia" w:hAnsi="Georgia"/>
        </w:rPr>
        <w:t xml:space="preserve">. Évaluer l'erreur commise.</w:t>
      </w:r>
      <w:r>
        <w:rPr/>
        <w:br w:type="textWrapping"/>
      </w:r>
      <w:r>
        <w:rPr/>
        <w:t xml:space="preserve">c) Exprimer alors </w:t>
      </w:r>
      <m:oMath>
        <m:r>
          <m:rPr>
            <m:sty m:val="i"/>
          </m:rPr>
          <m:t>T</m:t>
        </m:r>
        <m:r>
          <m:rPr>
            <m:sty m:val="p"/>
          </m:rPr>
          <m:t>(</m:t>
        </m:r>
        <m:r>
          <m:rPr>
            <m:sty m:val="i"/>
          </m:rPr>
          <m:t>ρ</m:t>
        </m:r>
        <m:r>
          <m:rPr>
            <m:sty m:val="p"/>
          </m:rPr>
          <m:t>,</m:t>
        </m:r>
        <m:r>
          <m:rPr>
            <m:sty m:val="i"/>
          </m:rPr>
          <m:t>τ</m:t>
        </m:r>
        <m:r>
          <m:rPr>
            <m:sty m:val="p"/>
          </m:rPr>
          <m:t>)</m:t>
        </m:r>
      </m:oMath>
      <w:r>
        <w:rPr/>
        <w:t xml:space="preserve"> avec la valeur de </w:t>
      </w:r>
      <m:oMath>
        <m:r>
          <m:rPr>
            <m:sty m:val="i"/>
          </m:rPr>
          <m:t>A</m:t>
        </m:r>
      </m:oMath>
      <w:r>
        <w:rPr>
          <w:rFonts w:eastAsia="Georgia" w:cs="Georgia" w:ascii="Georgia" w:hAnsi="Georgia"/>
        </w:rPr>
        <w:t xml:space="preserve"> précédente. Quelle conséquence peut-on en tirer sur la température à la surface de l'œuf ? Montrer que cela revient à considérer une des grandeurs caractéristiques du problème comme infinie.</w:t>
      </w:r>
      <w:r>
        <w:rPr/>
        <w:br w:type="textWrapping"/>
      </w:r>
      <w:r>
        <w:rPr/>
        <w:t xml:space="preserve">d) Calculer </w:t>
      </w:r>
      <m:oMath>
        <m:r>
          <m:rPr>
            <m:sty m:val="i"/>
          </m:rPr>
          <m:t>β</m:t>
        </m:r>
      </m:oMath>
      <w:r>
        <w:rPr>
          <w:rFonts w:eastAsia="Georgia" w:cs="Georgia" w:ascii="Georgia" w:hAnsi="Georgia"/>
        </w:rPr>
        <w:t xml:space="preserve"> en exprimant la température au centre de l'œuf à </w:t>
      </w:r>
      <m:oMath>
        <m:r>
          <m:rPr>
            <m:sty m:val="i"/>
          </m:rPr>
          <m:t>t</m:t>
        </m:r>
        <m:r>
          <m:rPr>
            <m:sty m:val="p"/>
          </m:rPr>
          <m:t>=</m:t>
        </m:r>
        <m:r>
          <m:rPr>
            <m:sty m:val="p"/>
          </m:rPr>
          <m:t>0</m:t>
        </m:r>
      </m:oMath>
      <w:r>
        <w:rPr/>
        <w:t xml:space="preserve">.</w:t>
      </w:r>
    </w:p>
    <w:p>
      <w:pPr>
        <w:spacing w:line="271" w:before="330" w:lineRule="auto"/>
      </w:pPr>
      <w:r>
        <w:rPr>
          <w:rFonts w:eastAsia="Georgia" w:cs="Georgia" w:ascii="Georgia" w:hAnsi="Georgia"/>
          <w:b/>
          <w:sz w:val="42"/>
        </w:rPr>
        <w:t xml:space="preserve">II.B.5) Calcul de la durée de cuisson </w:t>
      </w:r>
      <m:oMath>
        <m:r>
          <m:rPr>
            <m:sty m:val="p"/>
          </m:rPr>
          <w:rPr>
            <w:sz w:val="42"/>
          </w:rPr>
          <m:t>Δ</m:t>
        </m:r>
        <m:sSub>
          <m:sSubPr>
            <m:ctrlPr>
              <w:rPr>
                <w:rFonts w:ascii="Cambria Math" w:hAnsi="Cambria Math"/>
                <w:sz w:val="42"/>
              </w:rPr>
            </m:ctrlPr>
          </m:sSubPr>
          <m:e>
            <m:r>
              <m:rPr>
                <m:sty m:val="i"/>
              </m:rPr>
              <w:rPr>
                <w:sz w:val="42"/>
              </w:rPr>
              <m:t>t</m:t>
            </m:r>
          </m:e>
          <m:sub>
            <m:r>
              <m:rPr>
                <m:sty m:val="p"/>
              </m:rPr>
              <w:rPr>
                <w:sz w:val="42"/>
              </w:rPr>
              <m:t>2</m:t>
            </m:r>
          </m:sub>
        </m:sSub>
      </m:oMath>
      <w:r>
        <w:rPr>
          <w:rFonts w:eastAsia="Georgia" w:cs="Georgia" w:ascii="Georgia" w:hAnsi="Georgia"/>
          <w:b/>
          <w:sz w:val="42"/>
        </w:rPr>
        <w:t xml:space="preserve"> pour un œuf dur</w:t>
      </w:r>
    </w:p>
    <w:p>
      <w:pPr>
        <w:spacing w:after="220" w:lineRule="auto"/>
      </w:pPr>
      <w:r>
        <w:rPr/>
        <w:t xml:space="preserve">a) Exprimer en fonction de </w:t>
      </w:r>
      <m:oMath>
        <m:r>
          <m:rPr>
            <m:sty m:val="i"/>
          </m:rPr>
          <m:t>θ</m:t>
        </m:r>
      </m:oMath>
      <w:r>
        <w:rPr>
          <w:rFonts w:eastAsia="Georgia" w:cs="Georgia" w:ascii="Georgia" w:hAnsi="Georgia"/>
        </w:rPr>
        <w:t xml:space="preserve"> et des autres données du problème la durée de cuisson </w:t>
      </w:r>
      <m:oMath>
        <m:r>
          <m:rPr>
            <m:sty m:val="p"/>
          </m:rPr>
          <m:t>Δ</m:t>
        </m:r>
        <m:sSub>
          <m:sSubPr/>
          <m:e>
            <m:r>
              <m:rPr>
                <m:sty m:val="i"/>
              </m:rPr>
              <m:t>t</m:t>
            </m:r>
          </m:e>
          <m:sub>
            <m:r>
              <m:rPr>
                <m:sty m:val="p"/>
              </m:rPr>
              <m:t>2</m:t>
            </m:r>
          </m:sub>
        </m:sSub>
      </m:oMath>
      <w:r>
        <w:rPr>
          <w:rFonts w:eastAsia="Georgia" w:cs="Georgia" w:ascii="Georgia" w:hAnsi="Georgia"/>
        </w:rPr>
        <w:t xml:space="preserve"> à l'état dur d'un œuf de rayon </w:t>
      </w:r>
      <m:oMath>
        <m:sSub>
          <m:sSubPr/>
          <m:e>
            <m:r>
              <m:rPr>
                <m:sty m:val="i"/>
              </m:rPr>
              <m:t>r</m:t>
            </m:r>
          </m:e>
          <m:sub>
            <m:r>
              <m:rPr>
                <m:sty m:val="p"/>
              </m:rPr>
              <m:t>2</m:t>
            </m:r>
          </m:sub>
        </m:sSub>
      </m:oMath>
      <w:r>
        <w:rPr>
          <w:rFonts w:eastAsia="Georgia" w:cs="Georgia" w:ascii="Georgia" w:hAnsi="Georgia"/>
        </w:rPr>
        <w:t xml:space="preserve">, pour lequel la température au centre doit atteindre </w:t>
      </w:r>
      <m:oMath>
        <m:sSub>
          <m:sSubPr/>
          <m:e>
            <m:r>
              <m:rPr>
                <m:sty m:val="i"/>
              </m:rPr>
              <m:t>T</m:t>
            </m:r>
          </m:e>
          <m:sub>
            <m:r>
              <m:rPr>
                <m:sty m:val="i"/>
              </m:rPr>
              <m:t>c</m:t>
            </m:r>
          </m:sub>
        </m:sSub>
        <m:r>
          <m:rPr>
            <m:sty m:val="p"/>
          </m:rPr>
          <m:t>=</m:t>
        </m:r>
        <m:sSup>
          <m:sSupPr/>
          <m:e>
            <m:r>
              <m:rPr>
                <m:sty m:val="p"/>
              </m:rPr>
              <m:t>80</m:t>
            </m:r>
          </m:e>
          <m:sup>
            <m:r>
              <m:rPr>
                <m:sty m:val="p"/>
              </m:rPr>
              <m:t>∘</m:t>
            </m:r>
          </m:sup>
        </m:sSup>
        <m:r>
          <m:rPr>
            <m:sty m:val="p"/>
          </m:rPr>
          <m:t>C</m:t>
        </m:r>
      </m:oMath>
      <w:r>
        <w:rPr/>
        <w:t xml:space="preserve">.</w:t>
      </w:r>
      <w:r>
        <w:rPr/>
        <w:br w:type="textWrapping"/>
      </w:r>
      <w:r>
        <w:rPr/>
        <w:t xml:space="preserve">b) Calculer </w:t>
      </w:r>
      <m:oMath>
        <m:r>
          <m:rPr>
            <m:sty m:val="p"/>
          </m:rPr>
          <m:t>Δ</m:t>
        </m:r>
        <m:sSub>
          <m:sSubPr/>
          <m:e>
            <m:r>
              <m:rPr>
                <m:sty m:val="i"/>
              </m:rPr>
              <m:t>t</m:t>
            </m:r>
          </m:e>
          <m:sub>
            <m:r>
              <m:rPr>
                <m:sty m:val="p"/>
              </m:rPr>
              <m:t>2</m:t>
            </m:r>
          </m:sub>
        </m:sSub>
      </m:oMath>
      <w:r>
        <w:rPr>
          <w:rFonts w:eastAsia="Georgia" w:cs="Georgia" w:ascii="Georgia" w:hAnsi="Georgia"/>
        </w:rPr>
        <w:t xml:space="preserve"> pour un œuf de rayon </w:t>
      </w:r>
      <m:oMath>
        <m:sSub>
          <m:sSubPr/>
          <m:e>
            <m:r>
              <m:rPr>
                <m:sty m:val="i"/>
              </m:rPr>
              <m:t>r</m:t>
            </m:r>
          </m:e>
          <m:sub>
            <m:r>
              <m:rPr>
                <m:sty m:val="p"/>
              </m:rPr>
              <m:t>2</m:t>
            </m:r>
          </m:sub>
        </m:sSub>
        <m:r>
          <m:rPr>
            <m:sty m:val="p"/>
          </m:rPr>
          <m:t>=</m:t>
        </m:r>
        <m:r>
          <m:rPr>
            <m:sty m:val="p"/>
          </m:rPr>
          <m:t>2</m:t>
        </m:r>
        <m:r>
          <m:rPr>
            <m:sty m:val="p"/>
          </m:rPr>
          <m:t>,</m:t>
        </m:r>
        <m:r>
          <m:rPr>
            <m:sty m:val="p"/>
          </m:rPr>
          <m:t>5</m:t>
        </m:r>
        <m:r>
          <m:rPr>
            <m:nor/>
          </m:rPr>
          <m:t xml:space="preserve"> </m:t>
        </m:r>
        <m:r>
          <m:rPr>
            <m:sty m:val="p"/>
          </m:rPr>
          <m:t>cm</m:t>
        </m:r>
      </m:oMath>
      <w:r>
        <w:rPr>
          <w:rFonts w:eastAsia="Georgia" w:cs="Georgia" w:ascii="Georgia" w:hAnsi="Georgia"/>
        </w:rPr>
        <w:t xml:space="preserve">. Commenter le résultat obtenu.</w:t>
      </w:r>
    </w:p>
    <w:p>
      <w:pPr>
        <w:spacing w:line="271" w:before="330" w:lineRule="auto"/>
      </w:pPr>
      <w:r>
        <w:rPr>
          <w:rFonts w:eastAsia="Georgia" w:cs="Georgia" w:ascii="Georgia" w:hAnsi="Georgia"/>
          <w:b/>
          <w:sz w:val="42"/>
        </w:rPr>
        <w:t xml:space="preserve">II.C - Détermination de la masse d'eau à placer dans le cuiseur</w:t>
      </w:r>
    </w:p>
    <w:p>
      <w:pPr>
        <w:spacing w:line="271" w:before="330" w:lineRule="auto"/>
      </w:pPr>
      <w:r>
        <w:rPr>
          <w:rFonts w:eastAsia="Georgia" w:cs="Georgia" w:ascii="Georgia" w:hAnsi="Georgia"/>
          <w:b/>
          <w:sz w:val="42"/>
        </w:rPr>
        <w:t xml:space="preserve">II.C.1) Détermination approchée de l'énergie de cuisson d'un œuf dur </w:t>
      </w:r>
      <m:oMath>
        <m:sSub>
          <m:sSubPr>
            <m:ctrlPr>
              <w:rPr>
                <w:rFonts w:ascii="Cambria Math" w:hAnsi="Cambria Math"/>
                <w:sz w:val="42"/>
              </w:rPr>
            </m:ctrlPr>
          </m:sSubPr>
          <m:e>
            <m:r>
              <m:rPr>
                <m:scr m:val="script"/>
              </m:rPr>
              <w:rPr>
                <w:sz w:val="42"/>
              </w:rPr>
              <m:t>E</m:t>
            </m:r>
          </m:e>
          <m:sub>
            <m:r>
              <m:rPr>
                <m:sty m:val="i"/>
              </m:rPr>
              <w:rPr>
                <w:sz w:val="42"/>
              </w:rPr>
              <m:t>d</m:t>
            </m:r>
          </m:sub>
        </m:sSub>
      </m:oMath>
    </w:p>
    <w:p>
      <w:pPr>
        <w:spacing w:after="220" w:lineRule="auto"/>
      </w:pPr>
      <w:r>
        <w:rPr>
          <w:rFonts w:eastAsia="Georgia" w:cs="Georgia" w:ascii="Georgia" w:hAnsi="Georgia"/>
        </w:rPr>
        <w:t xml:space="preserve">a) En faisant un bilan énergétique très simple entre l'état final et l'état initial, donner une borne inférieure </w:t>
      </w:r>
      <m:oMath>
        <m:sSub>
          <m:sSubPr/>
          <m:e>
            <m:r>
              <m:rPr>
                <m:scr m:val="script"/>
              </m:rPr>
              <m:t>E</m:t>
            </m:r>
          </m:e>
          <m:sub>
            <m:r>
              <m:rPr>
                <m:sty m:val="i"/>
              </m:rPr>
              <m:t>d</m:t>
            </m:r>
            <m:r>
              <m:rPr>
                <m:nor/>
              </m:rPr>
              <m:t> min </m:t>
            </m:r>
          </m:sub>
        </m:sSub>
      </m:oMath>
      <w:r>
        <w:rPr>
          <w:rFonts w:eastAsia="Georgia" w:cs="Georgia" w:ascii="Georgia" w:hAnsi="Georgia"/>
        </w:rPr>
        <w:t xml:space="preserve"> de l'énergie de cuisson </w:t>
      </w:r>
      <m:oMath>
        <m:sSub>
          <m:sSubPr/>
          <m:e>
            <m:r>
              <m:rPr>
                <m:scr m:val="script"/>
              </m:rPr>
              <m:t>E</m:t>
            </m:r>
          </m:e>
          <m:sub>
            <m:r>
              <m:rPr>
                <m:sty m:val="i"/>
              </m:rPr>
              <m:t>d</m:t>
            </m:r>
          </m:sub>
        </m:sSub>
      </m:oMath>
      <w:r>
        <w:rPr>
          <w:rFonts w:eastAsia="Georgia" w:cs="Georgia" w:ascii="Georgia" w:hAnsi="Georgia"/>
        </w:rPr>
        <w:t xml:space="preserve"> d'un œuf dur. Faire l'application numérique.</w:t>
      </w:r>
      <w:r>
        <w:rPr/>
        <w:br w:type="textWrapping"/>
      </w:r>
      <w:r>
        <w:rPr>
          <w:rFonts w:eastAsia="Georgia" w:cs="Georgia" w:ascii="Georgia" w:hAnsi="Georgia"/>
        </w:rPr>
        <w:t xml:space="preserve">b) De la même façon, donner une borne supérieure </w:t>
      </w:r>
      <m:oMath>
        <m:sSub>
          <m:sSubPr/>
          <m:e>
            <m:r>
              <m:rPr>
                <m:scr m:val="script"/>
              </m:rPr>
              <m:t>E</m:t>
            </m:r>
          </m:e>
          <m:sub>
            <m:r>
              <m:rPr>
                <m:sty m:val="i"/>
              </m:rPr>
              <m:t>d</m:t>
            </m:r>
            <m:r>
              <m:rPr>
                <m:nor/>
              </m:rPr>
              <m:t> max </m:t>
            </m:r>
          </m:sub>
        </m:sSub>
      </m:oMath>
      <w:r>
        <w:rPr>
          <w:rFonts w:eastAsia="Georgia" w:cs="Georgia" w:ascii="Georgia" w:hAnsi="Georgia"/>
        </w:rPr>
        <w:t xml:space="preserve"> de l'énergie </w:t>
      </w:r>
      <m:oMath>
        <m:sSub>
          <m:sSubPr/>
          <m:e>
            <m:r>
              <m:rPr>
                <m:scr m:val="script"/>
              </m:rPr>
              <m:t>E</m:t>
            </m:r>
          </m:e>
          <m:sub>
            <m:r>
              <m:rPr>
                <m:sty m:val="i"/>
              </m:rPr>
              <m:t>d</m:t>
            </m:r>
          </m:sub>
        </m:sSub>
      </m:oMath>
      <w:r>
        <w:rPr>
          <w:rFonts w:eastAsia="Georgia" w:cs="Georgia" w:ascii="Georgia" w:hAnsi="Georgia"/>
        </w:rPr>
        <w:t xml:space="preserve">. Faire l'application numérique.</w:t>
      </w:r>
      <w:r>
        <w:rPr/>
        <w:br w:type="textWrapping"/>
      </w:r>
      <w:r>
        <w:rPr>
          <w:rFonts w:eastAsia="Georgia" w:cs="Georgia" w:ascii="Georgia" w:hAnsi="Georgia"/>
        </w:rPr>
        <w:t xml:space="preserve">c) Dans la suite, on adoptera comme valeur de l'énergie </w:t>
      </w:r>
      <m:oMath>
        <m:sSub>
          <m:sSubPr/>
          <m:e>
            <m:r>
              <m:rPr>
                <m:scr m:val="script"/>
              </m:rPr>
              <m:t>E</m:t>
            </m:r>
          </m:e>
          <m:sub>
            <m:r>
              <m:rPr>
                <m:sty m:val="i"/>
              </m:rPr>
              <m:t>d</m:t>
            </m:r>
          </m:sub>
        </m:sSub>
      </m:oMath>
      <w:r>
        <w:rPr>
          <w:rFonts w:eastAsia="Georgia" w:cs="Georgia" w:ascii="Georgia" w:hAnsi="Georgia"/>
        </w:rPr>
        <w:t xml:space="preserve"> la moyenne arithmétique de </w:t>
      </w:r>
      <m:oMath>
        <m:sSub>
          <m:sSubPr/>
          <m:e>
            <m:r>
              <m:rPr>
                <m:scr m:val="script"/>
              </m:rPr>
              <m:t>E</m:t>
            </m:r>
          </m:e>
          <m:sub>
            <m:r>
              <m:rPr>
                <m:sty m:val="i"/>
              </m:rPr>
              <m:t>d</m:t>
            </m:r>
            <m:r>
              <m:rPr>
                <m:nor/>
              </m:rPr>
              <m:t> min </m:t>
            </m:r>
          </m:sub>
        </m:sSub>
      </m:oMath>
      <w:r>
        <w:rPr/>
        <w:t xml:space="preserve"> et </w:t>
      </w:r>
      <m:oMath>
        <m:sSub>
          <m:sSubPr/>
          <m:e>
            <m:r>
              <m:rPr>
                <m:scr m:val="script"/>
              </m:rPr>
              <m:t>E</m:t>
            </m:r>
          </m:e>
          <m:sub>
            <m:r>
              <m:rPr>
                <m:sty m:val="i"/>
              </m:rPr>
              <m:t>d</m:t>
            </m:r>
            <m:r>
              <m:rPr>
                <m:nor/>
              </m:rPr>
              <m:t> max </m:t>
            </m:r>
          </m:sub>
        </m:sSub>
      </m:oMath>
      <w:r>
        <w:rPr>
          <w:rFonts w:eastAsia="Georgia" w:cs="Georgia" w:ascii="Georgia" w:hAnsi="Georgia"/>
        </w:rPr>
        <w:t xml:space="preserve">. Calculer numériquement cette valeur.</w:t>
      </w:r>
      <w:r>
        <w:rPr/>
        <w:br w:type="textWrapping"/>
      </w:r>
      <w:r>
        <w:rPr>
          <w:rFonts w:eastAsia="Georgia" w:cs="Georgia" w:ascii="Georgia" w:hAnsi="Georgia"/>
        </w:rPr>
        <w:t xml:space="preserve">II.C.2) Pendant la phase de cuisson, on peut considérer l'eau contenue dans le cuiseur comme un système ouvert en écoulement permanent, admettant en entrée de l'eau liquide à la température </w:t>
      </w:r>
      <m:oMath>
        <m:sSub>
          <m:sSubPr/>
          <m:e>
            <m:r>
              <m:rPr>
                <m:sty m:val="i"/>
              </m:rPr>
              <m:t>T</m:t>
            </m:r>
          </m:e>
          <m:sub>
            <m:r>
              <m:rPr>
                <m:sty m:val="p"/>
              </m:rPr>
              <m:t>eb</m:t>
            </m:r>
          </m:sub>
        </m:sSub>
      </m:oMath>
      <w:r>
        <w:rPr>
          <w:rFonts w:eastAsia="Georgia" w:cs="Georgia" w:ascii="Georgia" w:hAnsi="Georgia"/>
        </w:rPr>
        <w:t xml:space="preserve"> et en sortie de la vapeur d'eau à </w:t>
      </w:r>
      <m:oMath>
        <m:sSub>
          <m:sSubPr/>
          <m:e>
            <m:r>
              <m:rPr>
                <m:sty m:val="i"/>
              </m:rPr>
              <m:t>T</m:t>
            </m:r>
          </m:e>
          <m:sub>
            <m:r>
              <m:rPr>
                <m:sty m:val="p"/>
              </m:rPr>
              <m:t>eb</m:t>
            </m:r>
          </m:sub>
        </m:sSub>
      </m:oMath>
      <w:r>
        <w:rPr>
          <w:rFonts w:eastAsia="Georgia" w:cs="Georgia" w:ascii="Georgia" w:hAnsi="Georgia"/>
        </w:rPr>
        <w:t xml:space="preserve"> (noter que, dans cette modélisation, les œufs font partie de l'extérieur du système).</w:t>
      </w:r>
      <w:r>
        <w:rPr/>
        <w:br w:type="textWrapping"/>
      </w:r>
      <w:r>
        <w:rPr/>
        <w:t xml:space="preserve">Soit </w:t>
      </w:r>
      <m:oMath>
        <m:r>
          <m:rPr>
            <m:scr m:val="script"/>
          </m:rPr>
          <m:t>P</m:t>
        </m:r>
      </m:oMath>
      <w:r>
        <w:rPr>
          <w:rFonts w:eastAsia="Georgia" w:cs="Georgia" w:ascii="Georgia" w:hAnsi="Georgia"/>
        </w:rPr>
        <w:t xml:space="preserve"> la puissance thermique fournie par la résistance chauffante, </w:t>
      </w:r>
      <m:oMath>
        <m:sSub>
          <m:sSubPr/>
          <m:e>
            <m:r>
              <m:rPr>
                <m:scr m:val="script"/>
              </m:rPr>
              <m:t>P</m:t>
            </m:r>
          </m:e>
          <m:sub>
            <m:r>
              <m:rPr>
                <m:sty m:val="i"/>
              </m:rPr>
              <m:t>f</m:t>
            </m:r>
          </m:sub>
        </m:sSub>
      </m:oMath>
      <w:r>
        <w:rPr>
          <w:rFonts w:eastAsia="Georgia" w:cs="Georgia" w:ascii="Georgia" w:hAnsi="Georgia"/>
        </w:rPr>
        <w:t xml:space="preserve"> la puissance associée aux pertes thermiques dans les différentes parties du cuiseur (socle, cloche...).</w:t>
      </w:r>
      <w:r>
        <w:rPr/>
        <w:br w:type="textWrapping"/>
      </w:r>
      <w:r>
        <w:rPr/>
        <w:t xml:space="preserve">On note:</w:t>
      </w:r>
    </w:p>
    <w:p>
      <w:pPr>
        <w:numPr>
          <w:ilvl w:val="0"/>
          <w:numId w:val="3"/>
        </w:numPr>
        <w:spacing w:lineRule="auto"/>
      </w:pPr>
      <m:oMath>
        <m:sSub>
          <m:sSubPr/>
          <m:e>
            <m:r>
              <m:rPr>
                <m:sty m:val="i"/>
              </m:rPr>
              <m:t>D</m:t>
            </m:r>
          </m:e>
          <m:sub>
            <m:r>
              <m:rPr>
                <m:sty m:val="i"/>
              </m:rPr>
              <m:t>m</m:t>
            </m:r>
          </m:sub>
        </m:sSub>
      </m:oMath>
      <w:r>
        <w:rPr>
          <w:rFonts w:eastAsia="Georgia" w:cs="Georgia" w:ascii="Georgia" w:hAnsi="Georgia"/>
        </w:rPr>
        <w:t xml:space="preserve"> le débit massique de vapeur en sortie ;</w:t>
      </w:r>
    </w:p>
    <w:p>
      <w:pPr>
        <w:numPr>
          <w:ilvl w:val="0"/>
          <w:numId w:val="3"/>
        </w:numPr>
        <w:spacing w:lineRule="auto"/>
      </w:pPr>
      <m:oMath>
        <m:r>
          <m:rPr>
            <m:sty m:val="i"/>
          </m:rPr>
          <m:t>n</m:t>
        </m:r>
      </m:oMath>
      <w:r>
        <w:rPr>
          <w:rFonts w:eastAsia="Georgia" w:cs="Georgia" w:ascii="Georgia" w:hAnsi="Georgia"/>
        </w:rPr>
        <w:t xml:space="preserve"> le nombre d'œufs dans le cuiseur ;</w:t>
      </w:r>
    </w:p>
    <w:p>
      <w:pPr>
        <w:numPr>
          <w:ilvl w:val="0"/>
          <w:numId w:val="3"/>
        </w:numPr>
        <w:spacing w:lineRule="auto"/>
      </w:pPr>
      <m:oMath>
        <m:sSub>
          <m:sSubPr/>
          <m:e>
            <m:r>
              <m:rPr>
                <m:sty m:val="i"/>
              </m:rPr>
              <m:t>ℓ</m:t>
            </m:r>
          </m:e>
          <m:sub>
            <m:r>
              <m:rPr>
                <m:sty m:val="i"/>
              </m:rPr>
              <m:t>v</m:t>
            </m:r>
          </m:sub>
        </m:sSub>
      </m:oMath>
      <w:r>
        <w:rPr>
          <w:rFonts w:eastAsia="Georgia" w:cs="Georgia" w:ascii="Georgia" w:hAnsi="Georgia"/>
        </w:rPr>
        <w:t xml:space="preserve"> la chaleur latente massique de vaporisation de l'eau liquide à </w:t>
      </w:r>
      <m:oMath>
        <m:sSup>
          <m:sSupPr/>
          <m:e>
            <m:r>
              <m:rPr>
                <m:sty m:val="p"/>
              </m:rPr>
              <m:t>100</m:t>
            </m:r>
          </m:e>
          <m:sup>
            <m:r>
              <m:rPr>
                <m:sty m:val="p"/>
              </m:rPr>
              <m:t>∘</m:t>
            </m:r>
          </m:sup>
        </m:sSup>
        <m:r>
          <m:rPr>
            <m:sty m:val="p"/>
          </m:rPr>
          <m:t>C</m:t>
        </m:r>
        <m:r>
          <m:rPr>
            <m:sty m:val="p"/>
          </m:rPr>
          <m:t>,</m:t>
        </m:r>
        <m:sSub>
          <m:sSubPr/>
          <m:e>
            <m:r>
              <m:rPr>
                <m:sty m:val="i"/>
              </m:rPr>
              <m:t>ℓ</m:t>
            </m:r>
          </m:e>
          <m:sub>
            <m:r>
              <m:rPr>
                <m:sty m:val="i"/>
              </m:rPr>
              <m:t>v</m:t>
            </m:r>
          </m:sub>
        </m:sSub>
        <m:r>
          <m:rPr>
            <m:sty m:val="p"/>
          </m:rPr>
          <m:t>=</m:t>
        </m:r>
        <m:r>
          <m:rPr>
            <m:sty m:val="p"/>
          </m:rPr>
          <m:t>2</m:t>
        </m:r>
        <m:r>
          <m:rPr>
            <m:sty m:val="p"/>
          </m:rPr>
          <m:t>,</m:t>
        </m:r>
        <m:r>
          <m:rPr>
            <m:sty m:val="p"/>
          </m:rPr>
          <m:t>26</m:t>
        </m:r>
        <m:r>
          <m:rPr>
            <m:sty m:val="p"/>
          </m:rPr>
          <m:t>×</m:t>
        </m:r>
        <m:sSup>
          <m:sSupPr/>
          <m:e>
            <m:r>
              <m:rPr>
                <m:sty m:val="p"/>
              </m:rPr>
              <m:t>10</m:t>
            </m:r>
          </m:e>
          <m:sup>
            <m:r>
              <m:rPr>
                <m:sty m:val="p"/>
              </m:rPr>
              <m:t>6</m:t>
            </m:r>
          </m:sup>
        </m:sSup>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oMath>
      <w:r>
        <w:rPr/>
        <w:t xml:space="preserve">;</w:t>
      </w:r>
    </w:p>
    <w:p>
      <w:pPr>
        <w:numPr>
          <w:ilvl w:val="0"/>
          <w:numId w:val="3"/>
        </w:numPr>
        <w:spacing w:lineRule="auto"/>
      </w:pPr>
      <m:oMath>
        <m:r>
          <m:rPr>
            <m:scr m:val="script"/>
          </m:rPr>
          <m:t>E</m:t>
        </m:r>
        <m:r>
          <m:rPr>
            <m:sty m:val="p"/>
          </m:rPr>
          <m:t>(</m:t>
        </m:r>
        <m:r>
          <m:rPr>
            <m:sty m:val="i"/>
          </m:rPr>
          <m:t>t</m:t>
        </m:r>
        <m:r>
          <m:rPr>
            <m:sty m:val="p"/>
          </m:rPr>
          <m:t>)</m:t>
        </m:r>
      </m:oMath>
      <w:r>
        <w:rPr>
          <w:rFonts w:eastAsia="Georgia" w:cs="Georgia" w:ascii="Georgia" w:hAnsi="Georgia"/>
        </w:rPr>
        <w:t xml:space="preserve"> l'énergie cédée à un œuf entre le début de sa cuisson et l'instant </w:t>
      </w:r>
      <m:oMath>
        <m:r>
          <m:rPr>
            <m:sty m:val="i"/>
          </m:rPr>
          <m:t>t</m:t>
        </m:r>
      </m:oMath>
      <w:r>
        <w:rPr/>
        <w:t xml:space="preserve">;</w:t>
      </w:r>
    </w:p>
    <w:p>
      <w:pPr>
        <w:numPr>
          <w:ilvl w:val="0"/>
          <w:numId w:val="3"/>
        </w:numPr>
        <w:spacing w:lineRule="auto"/>
      </w:pPr>
      <m:oMath>
        <m:sSub>
          <m:sSubPr/>
          <m:e>
            <m:r>
              <m:rPr>
                <m:scr m:val="script"/>
              </m:rPr>
              <m:t>E</m:t>
            </m:r>
          </m:e>
          <m:sub>
            <m:r>
              <m:rPr>
                <m:sty m:val="i"/>
              </m:rPr>
              <m:t>X</m:t>
            </m:r>
          </m:sub>
        </m:sSub>
      </m:oMath>
      <w:r>
        <w:rPr>
          <w:rFonts w:eastAsia="Georgia" w:cs="Georgia" w:ascii="Georgia" w:hAnsi="Georgia"/>
        </w:rPr>
        <w:t xml:space="preserve"> l'énergie nécessaire à la cuisson d'un œuf dans l'état </w:t>
      </w:r>
      <m:oMath>
        <m:r>
          <m:rPr>
            <m:sty m:val="i"/>
          </m:rPr>
          <m:t>X</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d</m:t>
                  </m:r>
                  <m:r>
                    <m:rPr>
                      <m:sty m:val="p"/>
                    </m:rPr>
                    <m:t>:</m:t>
                  </m:r>
                </m:e>
                <m:e>
                  <m:r>
                    <m:rPr>
                      <m:nor/>
                    </m:rPr>
                    <m:t> dur </m:t>
                  </m:r>
                </m:e>
              </m:mr>
              <m:mr>
                <m:e>
                  <m:r>
                    <m:rPr>
                      <m:sty m:val="i"/>
                    </m:rPr>
                    <m:t>m</m:t>
                  </m:r>
                  <m:r>
                    <m:rPr>
                      <m:sty m:val="p"/>
                    </m:rPr>
                    <m:t>:</m:t>
                  </m:r>
                </m:e>
                <m:e>
                  <m:r>
                    <m:rPr>
                      <m:nor/>
                    </m:rPr>
                    <m:t> mollet </m:t>
                  </m:r>
                </m:e>
              </m:mr>
              <m:mr>
                <m:e>
                  <m:r>
                    <m:rPr>
                      <m:sty m:val="i"/>
                    </m:rPr>
                    <m:t>c</m:t>
                  </m:r>
                  <m:r>
                    <m:rPr>
                      <m:sty m:val="p"/>
                    </m:rPr>
                    <m:t>:</m:t>
                  </m:r>
                </m:e>
                <m:e>
                  <m:r>
                    <m:rPr>
                      <m:nor/>
                    </m:rPr>
                    <m:t> coque </m:t>
                  </m:r>
                </m:e>
              </m:mr>
            </m:m>
            <m:r>
              <m:rPr>
                <m:sty m:val="p"/>
              </m:rPr>
              <m:t xml:space="preserve"> </m:t>
            </m:r>
          </m:e>
        </m:d>
      </m:oMath>
      <w:r>
        <w:rPr/>
        <w:t xml:space="preserve">.</w:t>
      </w:r>
    </w:p>
    <w:p>
      <w:pPr>
        <w:spacing w:after="220" w:lineRule="auto"/>
      </w:pPr>
      <w:r>
        <w:rPr>
          <w:rFonts w:eastAsia="Georgia" w:cs="Georgia" w:ascii="Georgia" w:hAnsi="Georgia"/>
        </w:rPr>
        <w:t xml:space="preserve">En appliquant le premier principe au système ouvert en régime permanent pendant la durée </w:t>
      </w:r>
      <m:oMath>
        <m:r>
          <m:rPr>
            <m:sty m:val="p"/>
          </m:rPr>
          <m:t>d</m:t>
        </m:r>
        <m:r>
          <m:rPr>
            <m:sty m:val="i"/>
          </m:rPr>
          <m:t>t</m:t>
        </m:r>
      </m:oMath>
      <w:r>
        <w:rPr>
          <w:rFonts w:eastAsia="Georgia" w:cs="Georgia" w:ascii="Georgia" w:hAnsi="Georgia"/>
        </w:rPr>
        <w:t xml:space="preserve">, établir la relation entre </w:t>
      </w:r>
      <m:oMath>
        <m:sSub>
          <m:sSubPr/>
          <m:e>
            <m:r>
              <m:rPr>
                <m:sty m:val="i"/>
              </m:rPr>
              <m:t>D</m:t>
            </m:r>
          </m:e>
          <m:sub>
            <m:r>
              <m:rPr>
                <m:sty m:val="i"/>
              </m:rPr>
              <m:t>m</m:t>
            </m:r>
          </m:sub>
        </m:sSub>
        <m:r>
          <m:rPr>
            <m:sty m:val="p"/>
          </m:rPr>
          <m:t>,</m:t>
        </m:r>
        <m:r>
          <m:rPr>
            <m:scr m:val="script"/>
          </m:rPr>
          <m:t>P</m:t>
        </m:r>
        <m:r>
          <m:rPr>
            <m:sty m:val="p"/>
          </m:rPr>
          <m:t>,</m:t>
        </m:r>
        <m:sSub>
          <m:sSubPr/>
          <m:e>
            <m:r>
              <m:rPr>
                <m:scr m:val="script"/>
              </m:rPr>
              <m:t>P</m:t>
            </m:r>
          </m:e>
          <m:sub>
            <m:r>
              <m:rPr>
                <m:sty m:val="i"/>
              </m:rPr>
              <m:t>f</m:t>
            </m:r>
          </m:sub>
        </m:sSub>
        <m:r>
          <m:rPr>
            <m:sty m:val="p"/>
          </m:rPr>
          <m:t>,</m:t>
        </m:r>
        <m:f>
          <m:fPr>
            <m:ctrlPr>
              <w:rPr>
                <w:rFonts w:ascii="Cambria Math" w:hAnsi="Cambria Math"/>
              </w:rPr>
            </m:ctrlPr>
          </m:fPr>
          <m:num>
            <m:r>
              <m:rPr>
                <m:nor/>
              </m:rPr>
              <m:t xml:space="preserve"> </m:t>
            </m:r>
            <m:r>
              <m:rPr>
                <m:sty m:val="p"/>
              </m:rPr>
              <m:t>d</m:t>
            </m:r>
            <m:r>
              <m:rPr>
                <m:scr m:val="script"/>
              </m:rPr>
              <m:t>E</m:t>
            </m:r>
            <m:r>
              <m:rPr>
                <m:sty m:val="p"/>
              </m:rPr>
              <m:t>(</m:t>
            </m:r>
            <m:r>
              <m:rPr>
                <m:sty m:val="i"/>
              </m:rPr>
              <m:t>t</m:t>
            </m:r>
            <m:r>
              <m:rPr>
                <m:sty m:val="p"/>
              </m:rPr>
              <m:t>)</m:t>
            </m:r>
          </m:num>
          <m:den>
            <m:r>
              <m:rPr>
                <m:sty m:val="p"/>
              </m:rPr>
              <m:t>d</m:t>
            </m:r>
            <m:r>
              <m:rPr>
                <m:sty m:val="i"/>
              </m:rPr>
              <m:t>t</m:t>
            </m:r>
          </m:den>
        </m:f>
      </m:oMath>
      <w:r>
        <w:rPr>
          <w:rFonts w:eastAsia="Georgia" w:cs="Georgia" w:ascii="Georgia" w:hAnsi="Georgia"/>
        </w:rPr>
        <w:t xml:space="preserve"> et le nombre d'œufs </w:t>
      </w:r>
      <m:oMath>
        <m:r>
          <m:rPr>
            <m:sty m:val="i"/>
          </m:rPr>
          <m:t>n</m:t>
        </m:r>
      </m:oMath>
      <w:r>
        <w:rPr/>
        <w:t xml:space="preserve">.</w:t>
      </w:r>
      <w:r>
        <w:rPr/>
        <w:br w:type="textWrapping"/>
      </w:r>
      <w:r>
        <w:rPr/>
        <w:t xml:space="preserve">II.C.3) On introduit dans le cuiseur une masse </w:t>
      </w:r>
      <m:oMath>
        <m:sSub>
          <m:sSubPr/>
          <m:e>
            <m:r>
              <m:rPr>
                <m:sty m:val="i"/>
              </m:rPr>
              <m:t>m</m:t>
            </m:r>
          </m:e>
          <m:sub>
            <m:r>
              <m:rPr>
                <m:sty m:val="p"/>
              </m:rPr>
              <m:t>0</m:t>
            </m:r>
          </m:sub>
        </m:sSub>
      </m:oMath>
      <w:r>
        <w:rPr>
          <w:rFonts w:eastAsia="Georgia" w:cs="Georgia" w:ascii="Georgia" w:hAnsi="Georgia"/>
        </w:rPr>
        <w:t xml:space="preserve"> d'eau liquide, qui va donc être vaporisée pendant la phase de cuisson de durée </w:t>
      </w:r>
      <m:oMath>
        <m:r>
          <m:rPr>
            <m:sty m:val="p"/>
          </m:rPr>
          <m:t>Δ</m:t>
        </m:r>
        <m:sSub>
          <m:sSubPr/>
          <m:e>
            <m:r>
              <m:rPr>
                <m:sty m:val="i"/>
              </m:rPr>
              <m:t>t</m:t>
            </m:r>
          </m:e>
          <m:sub>
            <m:r>
              <m:rPr>
                <m:sty m:val="p"/>
              </m:rPr>
              <m:t>2</m:t>
            </m:r>
          </m:sub>
        </m:sSub>
      </m:oMath>
      <w:r>
        <w:rPr/>
        <w:t xml:space="preserve">. Montrer que</w:t>
      </w:r>
    </w:p>
    <w:p>
      <w:pPr>
        <w:spacing w:after="220" w:lineRule="auto"/>
      </w:pPr>
      <m:oMathPara>
        <m:oMath>
          <m:sSub>
            <m:sSubPr/>
            <m:e>
              <m:r>
                <m:rPr>
                  <m:sty m:val="i"/>
                </m:rPr>
                <m:t>m</m:t>
              </m:r>
            </m:e>
            <m:sub>
              <m:r>
                <m:rPr>
                  <m:sty m:val="p"/>
                </m:rPr>
                <m:t>0</m:t>
              </m:r>
            </m:sub>
          </m:sSub>
          <m:r>
            <m:rPr>
              <m:sty m:val="p"/>
            </m:rPr>
            <m:t>=</m:t>
          </m:r>
          <m:f>
            <m:fPr>
              <m:ctrlPr>
                <w:rPr>
                  <w:rFonts w:ascii="Cambria Math" w:hAnsi="Cambria Math"/>
                </w:rPr>
              </m:ctrlPr>
            </m:fPr>
            <m:num>
              <m:d>
                <m:dPr>
                  <m:begChr m:val="("/>
                  <m:endChr m:val=")"/>
                  <m:ctrlPr>
                    <w:rPr>
                      <w:rFonts w:ascii="Cambria Math" w:hAnsi="Cambria Math"/>
                    </w:rPr>
                  </m:ctrlPr>
                </m:dPr>
                <m:e>
                  <m:r>
                    <m:rPr>
                      <m:scr m:val="script"/>
                    </m:rPr>
                    <m:t>P</m:t>
                  </m:r>
                  <m:r>
                    <m:rPr>
                      <m:sty m:val="p"/>
                    </m:rPr>
                    <m:t>−</m:t>
                  </m:r>
                  <m:sSub>
                    <m:sSubPr/>
                    <m:e>
                      <m:r>
                        <m:rPr>
                          <m:scr m:val="script"/>
                        </m:rPr>
                        <m:t>P</m:t>
                      </m:r>
                    </m:e>
                    <m:sub>
                      <m:r>
                        <m:rPr>
                          <m:sty m:val="i"/>
                        </m:rPr>
                        <m:t>f</m:t>
                      </m:r>
                    </m:sub>
                  </m:sSub>
                </m:e>
              </m:d>
              <m:r>
                <m:rPr>
                  <m:sty m:val="p"/>
                </m:rPr>
                <m:t>Δ</m:t>
              </m:r>
              <m:sSub>
                <m:sSubPr/>
                <m:e>
                  <m:r>
                    <m:rPr>
                      <m:sty m:val="i"/>
                    </m:rPr>
                    <m:t>t</m:t>
                  </m:r>
                </m:e>
                <m:sub>
                  <m:r>
                    <m:rPr>
                      <m:sty m:val="p"/>
                    </m:rPr>
                    <m:t>2</m:t>
                  </m:r>
                </m:sub>
              </m:sSub>
              <m:r>
                <m:rPr>
                  <m:sty m:val="p"/>
                </m:rPr>
                <m:t>−</m:t>
              </m:r>
              <m:r>
                <m:rPr>
                  <m:sty m:val="i"/>
                </m:rPr>
                <m:t>n</m:t>
              </m:r>
              <m:sSub>
                <m:sSubPr/>
                <m:e>
                  <m:r>
                    <m:rPr>
                      <m:scr m:val="script"/>
                    </m:rPr>
                    <m:t>E</m:t>
                  </m:r>
                </m:e>
                <m:sub>
                  <m:r>
                    <m:rPr>
                      <m:sty m:val="i"/>
                    </m:rPr>
                    <m:t>X</m:t>
                  </m:r>
                </m:sub>
              </m:sSub>
            </m:num>
            <m:den>
              <m:sSub>
                <m:sSubPr/>
                <m:e>
                  <m:r>
                    <m:rPr>
                      <m:sty m:val="i"/>
                    </m:rPr>
                    <m:t>ℓ</m:t>
                  </m:r>
                </m:e>
                <m:sub>
                  <m:r>
                    <m:rPr>
                      <m:sty m:val="i"/>
                    </m:rPr>
                    <m:t>v</m:t>
                  </m:r>
                </m:sub>
              </m:sSub>
            </m:den>
          </m:f>
        </m:oMath>
      </m:oMathPara>
    </w:p>
    <w:p>
      <w:pPr>
        <w:spacing w:after="220" w:lineRule="auto"/>
      </w:pPr>
      <w:r>
        <w:rPr/>
        <w:t xml:space="preserve">Justifier alors les graduations du gobelet.</w:t>
      </w:r>
      <w:r>
        <w:rPr/>
        <w:br w:type="textWrapping"/>
      </w:r>
      <w:r>
        <w:rPr>
          <w:rFonts w:eastAsia="Georgia" w:cs="Georgia" w:ascii="Georgia" w:hAnsi="Georgia"/>
        </w:rPr>
        <w:t xml:space="preserve">II.C.4) Exprimer la puissance thermique minimale que doit fournir la résistance électrique pour pouvoir cuire 7 œufs durs. Faire l'application numérique en considérant </w:t>
      </w:r>
      <m:oMath>
        <m:sSub>
          <m:sSubPr/>
          <m:e>
            <m:r>
              <m:rPr>
                <m:scr m:val="script"/>
              </m:rPr>
              <m:t>P</m:t>
            </m:r>
          </m:e>
          <m:sub>
            <m:r>
              <m:rPr>
                <m:sty m:val="i"/>
              </m:rPr>
              <m:t>f</m:t>
            </m:r>
          </m:sub>
        </m:sSub>
        <m:r>
          <m:rPr>
            <m:sty m:val="p"/>
          </m:rPr>
          <m:t>≈</m:t>
        </m:r>
        <m:r>
          <m:rPr>
            <m:sty m:val="p"/>
          </m:rPr>
          <m:t>0</m:t>
        </m:r>
      </m:oMath>
      <w:r>
        <w:rPr/>
        <w:t xml:space="preserve"> et en prenant </w:t>
      </w:r>
      <m:oMath>
        <m:sSub>
          <m:sSubPr/>
          <m:e>
            <m:r>
              <m:rPr>
                <m:scr m:val="script"/>
              </m:rPr>
              <m:t>E</m:t>
            </m:r>
          </m:e>
          <m:sub>
            <m:r>
              <m:rPr>
                <m:sty m:val="i"/>
              </m:rPr>
              <m:t>d</m:t>
            </m:r>
          </m:sub>
        </m:sSub>
        <m:r>
          <m:rPr>
            <m:sty m:val="p"/>
          </m:rPr>
          <m:t>=</m:t>
        </m:r>
        <m:r>
          <m:rPr>
            <m:sty m:val="p"/>
          </m:rPr>
          <m:t>19</m:t>
        </m:r>
        <m:r>
          <m:rPr>
            <m:nor/>
          </m:rPr>
          <m:t xml:space="preserve"> </m:t>
        </m:r>
        <m:r>
          <m:rPr>
            <m:sty m:val="p"/>
          </m:rPr>
          <m:t>kJ</m:t>
        </m:r>
      </m:oMath>
      <w:r>
        <w:rPr>
          <w:rFonts w:eastAsia="Georgia" w:cs="Georgia" w:ascii="Georgia" w:hAnsi="Georgia"/>
        </w:rPr>
        <w:t xml:space="preserve"> pour un œuf de </w:t>
      </w:r>
      <m:oMath>
        <m:r>
          <m:rPr>
            <m:sty m:val="p"/>
          </m:rPr>
          <m:t>2</m:t>
        </m:r>
        <m:r>
          <m:rPr>
            <m:sty m:val="p"/>
          </m:rPr>
          <m:t>,</m:t>
        </m:r>
        <m:r>
          <m:rPr>
            <m:sty m:val="p"/>
          </m:rPr>
          <m:t>5</m:t>
        </m:r>
        <m:r>
          <m:rPr>
            <m:nor/>
          </m:rPr>
          <m:t xml:space="preserve"> </m:t>
        </m:r>
        <m:r>
          <m:rPr>
            <m:sty m:val="p"/>
          </m:rPr>
          <m:t>cm</m:t>
        </m:r>
      </m:oMath>
      <w:r>
        <w:rPr>
          <w:rFonts w:eastAsia="Georgia" w:cs="Georgia" w:ascii="Georgia" w:hAnsi="Georgia"/>
        </w:rPr>
        <w:t xml:space="preserve"> de rayon dont le temps de cuisson est d'environ 10 minutes. Comparer à la puissance du cuiseur et commenter.</w:t>
      </w:r>
      <w:r>
        <w:rPr/>
        <w:br w:type="textWrapping"/>
      </w:r>
      <w:r>
        <w:rPr>
          <w:rFonts w:eastAsia="Georgia" w:cs="Georgia" w:ascii="Georgia" w:hAnsi="Georgia"/>
        </w:rPr>
        <w:t xml:space="preserve">II.C.5) On donne figure 8 la représentation graphique de la masse d'eau </w:t>
      </w:r>
      <m:oMath>
        <m:sSub>
          <m:sSubPr/>
          <m:e>
            <m:r>
              <m:rPr>
                <m:sty m:val="i"/>
              </m:rPr>
              <m:t>m</m:t>
            </m:r>
          </m:e>
          <m:sub>
            <m:r>
              <m:rPr>
                <m:sty m:val="p"/>
              </m:rPr>
              <m:t>0</m:t>
            </m:r>
          </m:sub>
        </m:sSub>
      </m:oMath>
      <w:r>
        <w:rPr>
          <w:rFonts w:eastAsia="Georgia" w:cs="Georgia" w:ascii="Georgia" w:hAnsi="Georgia"/>
        </w:rPr>
        <w:t xml:space="preserve"> contenue dans le gobelet en fonction du nombre d'œufs pour les trois degrés de cuisson ( </w:t>
      </w:r>
      <m:oMath>
        <m:r>
          <m:rPr>
            <m:sty m:val="i"/>
          </m:rPr>
          <m:t>d</m:t>
        </m:r>
        <m:r>
          <m:rPr>
            <m:sty m:val="p"/>
          </m:rPr>
          <m:t>,</m:t>
        </m:r>
        <m:r>
          <m:rPr>
            <m:sty m:val="i"/>
          </m:rPr>
          <m:t>m</m:t>
        </m:r>
        <m:r>
          <m:rPr>
            <m:sty m:val="p"/>
          </m:rPr>
          <m:t>,</m:t>
        </m:r>
        <m:r>
          <m:rPr>
            <m:sty m:val="i"/>
          </m:rPr>
          <m:t>c</m:t>
        </m:r>
      </m:oMath>
      <w:r>
        <w:rPr>
          <w:rFonts w:eastAsia="Georgia" w:cs="Georgia" w:ascii="Georgia" w:hAnsi="Georgia"/>
        </w:rPr>
        <w:t xml:space="preserve"> ). Analyser ces courbes à la lumière des résultats précédents. En particulier :</w:t>
      </w:r>
    </w:p>
    <w:p>
      <w:pPr>
        <w:numPr>
          <w:ilvl w:val="0"/>
          <w:numId w:val="4"/>
        </w:numPr>
        <w:spacing w:lineRule="auto"/>
      </w:pPr>
      <w:r>
        <w:rPr>
          <w:rFonts w:eastAsia="Georgia" w:cs="Georgia" w:ascii="Georgia" w:hAnsi="Georgia"/>
        </w:rPr>
        <w:t xml:space="preserve">déterminer la taille des œufs (c'est-à-dire leur rayon) qui ont servi à «étalonner» le gobelet ;</w:t>
      </w:r>
    </w:p>
    <w:p>
      <w:pPr>
        <w:numPr>
          <w:ilvl w:val="0"/>
          <w:numId w:val="4"/>
        </w:numPr>
        <w:spacing w:lineRule="auto"/>
      </w:pPr>
      <w:r>
        <w:rPr>
          <w:rFonts w:eastAsia="Georgia" w:cs="Georgia" w:ascii="Georgia" w:hAnsi="Georgia"/>
        </w:rPr>
        <w:t xml:space="preserve">le temps de cuisson d'un œuf dur vous semble-t-il conforme aux résultats obtenus plus haut?</w:t>
      </w:r>
    </w:p>
    <w:p>
      <w:pPr>
        <w:spacing w:lineRule="auto"/>
        <w:jc w:val="center"/>
      </w:pPr>
      <w:r>
        <w:rPr/>
        <w:drawing>
          <wp:inline distB="0" distL="0" distR="0" distT="0">
            <wp:extent cx="5486400" cy="2415066"/>
            <wp:effectExtent b="0" l="0" r="0" t="0"/>
            <wp:docPr id="8" name="image-17acdab53f602a91cd8e942eecd15c5e1cba5b6e.jpg"/>
            <a:graphic>
              <a:graphicData uri="http://schemas.openxmlformats.org/drawingml/2006/picture">
                <pic:pic>
                  <pic:nvPicPr>
                    <pic:cNvPr id="8" name="image-17acdab53f602a91cd8e942eecd15c5e1cba5b6e.jpg" descr=""/>
                    <pic:cNvPicPr/>
                  </pic:nvPicPr>
                  <pic:blipFill>
                    <a:blip r:embed="rId12" cstate="print"/>
                    <a:srcRect b="0" l="0" r="0" t="0"/>
                    <a:stretch>
                      <a:fillRect/>
                    </a:stretch>
                  </pic:blipFill>
                  <pic:spPr>
                    <a:xfrm>
                      <a:off x="0" y="0"/>
                      <a:ext cx="5486400" cy="2415066"/>
                    </a:xfrm>
                    <a:prstGeom prst="rect"/>
                  </pic:spPr>
                </pic:pic>
              </a:graphicData>
            </a:graphic>
          </wp:inline>
        </w:drawing>
      </w:r>
    </w:p>
    <w:p>
      <w:pPr>
        <w:spacing w:lineRule="auto"/>
      </w:pPr>
      <w:r>
        <w:rPr>
          <w:rFonts w:eastAsia="Georgia" w:cs="Georgia" w:ascii="Georgia" w:hAnsi="Georgia"/>
        </w:rPr>
        <w:t xml:space="preserve">Figure 8 Masse d'eau à introduire dans le cuiseur en fonction du nombre d'œufs, pour les différents choix de cuisson</w:t>
      </w:r>
    </w:p>
    <w:p>
      <w:pPr>
        <w:spacing w:line="271" w:before="330" w:lineRule="auto"/>
      </w:pPr>
      <w:r>
        <w:rPr>
          <w:rFonts w:eastAsia="Georgia" w:cs="Georgia" w:ascii="Georgia" w:hAnsi="Georgia"/>
          <w:b/>
          <w:sz w:val="42"/>
        </w:rPr>
        <w:t xml:space="preserve">Données</w:t>
      </w:r>
    </w:p>
    <w:p>
      <w:pPr>
        <w:spacing w:after="220" w:lineRule="auto"/>
      </w:pPr>
      <w:r>
        <w:rPr>
          <w:rFonts w:eastAsia="Georgia" w:cs="Georgia" w:ascii="Georgia" w:hAnsi="Georgia"/>
        </w:rPr>
        <w:t xml:space="preserve">Données à 298 K .</w:t>
      </w:r>
      <w:r>
        <w:rPr/>
        <w:br w:type="textWrapping"/>
      </w:r>
      <w:r>
        <w:rPr>
          <w:rFonts w:eastAsia="Georgia" w:cs="Georgia" w:ascii="Georgia" w:hAnsi="Georgia"/>
        </w:rPr>
        <w:t xml:space="preserve">Extrait du tableau périodique (masses molaires en </w:t>
      </w:r>
      <m:oMath>
        <m:r>
          <m:rPr>
            <m:sty m:val="p"/>
          </m:rPr>
          <m:t>g</m:t>
        </m:r>
        <m:r>
          <m:rPr>
            <m:sty m:val="p"/>
          </m:rPr>
          <m:t>⋅</m:t>
        </m:r>
        <m:sSup>
          <m:sSupPr/>
          <m:e>
            <m:r>
              <m:rPr>
                <m:sty m:val="p"/>
              </m:rPr>
              <m:t>mol</m:t>
            </m:r>
          </m:e>
          <m:sup>
            <m:r>
              <m:rPr>
                <m:sty m:val="p"/>
              </m:rPr>
              <m:t>−</m:t>
            </m:r>
            <m:r>
              <m:rPr>
                <m:sty m:val="p"/>
              </m:rPr>
              <m:t>1</m:t>
            </m:r>
          </m:sup>
        </m:sSup>
      </m:oMath>
      <w:r>
        <w:rPr/>
        <w:t xml:space="preserve"> )</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top w:val="single" w:sz="8" w:space="0" w:color="000000"/>
              <w:left w:val="single" w:sz="8" w:space="0" w:color="000000"/>
              <w:right w:val="single" w:sz="8" w:space="0" w:color="000000"/>
            </w:tcBorders>
            <w:vAlign w:val="center"/>
          </w:tcPr>
          <w:p>
            <w:pPr>
              <w:spacing w:lineRule="auto"/>
              <w:jc w:val="left"/>
            </w:pPr>
            <w:r>
              <w:rPr>
                <w:rFonts w:eastAsia="Georgia" w:cs="Georgia" w:ascii="Georgia" w:hAnsi="Georgia"/>
              </w:rPr>
              <w:t xml:space="preserve">Numéro atomique</w:t>
            </w:r>
          </w:p>
        </w:tc>
        <w:tc>
          <w:tcPr>
            <w:tcBorders>
              <w:top w:val="single" w:sz="8" w:space="0" w:color="000000"/>
              <w:right w:val="single" w:sz="8" w:space="0" w:color="000000"/>
            </w:tcBorders>
            <w:vAlign w:val="center"/>
          </w:tcPr>
          <w:p>
            <w:pPr>
              <w:spacing w:lineRule="auto"/>
              <w:jc w:val="center"/>
            </w:pPr>
            <w:r>
              <w:rPr/>
              <w:t xml:space="preserve">1</w:t>
            </w:r>
          </w:p>
        </w:tc>
        <w:tc>
          <w:tcPr>
            <w:tcBorders>
              <w:top w:val="single" w:sz="8" w:space="0" w:color="000000"/>
              <w:right w:val="single" w:sz="8" w:space="0" w:color="000000"/>
            </w:tcBorders>
            <w:vAlign w:val="center"/>
          </w:tcPr>
          <w:p>
            <w:pPr>
              <w:spacing w:lineRule="auto"/>
              <w:jc w:val="center"/>
            </w:pPr>
            <w:r>
              <w:rPr/>
              <w:t xml:space="preserve">6</w:t>
            </w:r>
          </w:p>
        </w:tc>
        <w:tc>
          <w:tcPr>
            <w:tcBorders>
              <w:top w:val="single" w:sz="8" w:space="0" w:color="000000"/>
              <w:right w:val="single" w:sz="8" w:space="0" w:color="000000"/>
            </w:tcBorders>
            <w:vAlign w:val="center"/>
          </w:tcPr>
          <w:p>
            <w:pPr>
              <w:spacing w:lineRule="auto"/>
              <w:jc w:val="center"/>
            </w:pPr>
            <w:r>
              <w:rPr/>
              <w:t xml:space="preserve">7</w:t>
            </w:r>
          </w:p>
        </w:tc>
        <w:tc>
          <w:tcPr>
            <w:tcBorders>
              <w:top w:val="single" w:sz="8" w:space="0" w:color="000000"/>
              <w:right w:val="single" w:sz="8" w:space="0" w:color="000000"/>
            </w:tcBorders>
            <w:vAlign w:val="center"/>
          </w:tcPr>
          <w:p>
            <w:pPr>
              <w:spacing w:lineRule="auto"/>
              <w:jc w:val="center"/>
            </w:pPr>
            <w:r>
              <w:rPr/>
              <w:t xml:space="preserve">8</w:t>
            </w:r>
          </w:p>
        </w:tc>
        <w:tc>
          <w:tcPr>
            <w:tcBorders>
              <w:top w:val="single" w:sz="8" w:space="0" w:color="000000"/>
              <w:right w:val="single" w:sz="8" w:space="0" w:color="000000"/>
            </w:tcBorders>
            <w:vAlign w:val="center"/>
          </w:tcPr>
          <w:p>
            <w:pPr>
              <w:spacing w:lineRule="auto"/>
              <w:jc w:val="center"/>
            </w:pPr>
            <w:r>
              <w:rPr/>
              <w:t xml:space="preserve">11</w:t>
            </w:r>
          </w:p>
        </w:tc>
        <w:tc>
          <w:tcPr>
            <w:tcBorders>
              <w:top w:val="single" w:sz="8" w:space="0" w:color="000000"/>
              <w:right w:val="single" w:sz="8" w:space="0" w:color="000000"/>
            </w:tcBorders>
            <w:vAlign w:val="center"/>
          </w:tcPr>
          <w:p>
            <w:pPr>
              <w:spacing w:lineRule="auto"/>
              <w:jc w:val="center"/>
            </w:pPr>
            <w:r>
              <w:rPr/>
              <w:t xml:space="preserve">12</w:t>
            </w:r>
          </w:p>
        </w:tc>
        <w:tc>
          <w:tcPr>
            <w:tcBorders>
              <w:top w:val="single" w:sz="8" w:space="0" w:color="000000"/>
              <w:right w:val="single" w:sz="8" w:space="0" w:color="000000"/>
            </w:tcBorders>
            <w:vAlign w:val="center"/>
          </w:tcPr>
          <w:p>
            <w:pPr>
              <w:spacing w:lineRule="auto"/>
              <w:jc w:val="center"/>
            </w:pPr>
            <w:r>
              <w:rPr/>
              <w:t xml:space="preserve">17</w:t>
            </w:r>
          </w:p>
        </w:tc>
      </w:tr>
      <w:tr>
        <w:trPr>
          <w:cantSplit/>
        </w:trPr>
        <w:tc>
          <w:tcPr>
            <w:tcBorders>
              <w:left w:val="single" w:sz="8" w:space="0" w:color="000000"/>
              <w:right w:val="single" w:sz="8" w:space="0" w:color="000000"/>
            </w:tcBorders>
            <w:vAlign w:val="center"/>
          </w:tcPr>
          <w:p>
            <w:pPr>
              <w:spacing w:lineRule="auto"/>
              <w:jc w:val="left"/>
            </w:pPr>
            <w:r>
              <w:rPr/>
              <w:t xml:space="preserve">Symbole</w:t>
            </w:r>
          </w:p>
        </w:tc>
        <w:tc>
          <w:tcPr>
            <w:tcBorders>
              <w:right w:val="single" w:sz="8" w:space="0" w:color="000000"/>
            </w:tcBorders>
            <w:vAlign w:val="center"/>
          </w:tcPr>
          <w:p>
            <w:pPr>
              <w:spacing w:lineRule="auto"/>
              <w:jc w:val="center"/>
            </w:pPr>
            <w:r>
              <w:rPr/>
              <w:t xml:space="preserve">H</w:t>
            </w:r>
          </w:p>
        </w:tc>
        <w:tc>
          <w:tcPr>
            <w:tcBorders>
              <w:right w:val="single" w:sz="8" w:space="0" w:color="000000"/>
            </w:tcBorders>
            <w:vAlign w:val="center"/>
          </w:tcPr>
          <w:p>
            <w:pPr>
              <w:spacing w:lineRule="auto"/>
              <w:jc w:val="center"/>
            </w:pPr>
            <w:r>
              <w:rPr/>
              <w:t xml:space="preserve">C</w:t>
            </w:r>
          </w:p>
        </w:tc>
        <w:tc>
          <w:tcPr>
            <w:tcBorders>
              <w:right w:val="single" w:sz="8" w:space="0" w:color="000000"/>
            </w:tcBorders>
            <w:vAlign w:val="center"/>
          </w:tcPr>
          <w:p>
            <w:pPr>
              <w:spacing w:lineRule="auto"/>
              <w:jc w:val="center"/>
            </w:pPr>
            <w:r>
              <w:rPr/>
              <w:t xml:space="preserve">N</w:t>
            </w:r>
          </w:p>
        </w:tc>
        <w:tc>
          <w:tcPr>
            <w:tcBorders>
              <w:right w:val="single" w:sz="8" w:space="0" w:color="000000"/>
            </w:tcBorders>
            <w:vAlign w:val="center"/>
          </w:tcPr>
          <w:p>
            <w:pPr>
              <w:spacing w:lineRule="auto"/>
              <w:jc w:val="center"/>
            </w:pPr>
            <w:r>
              <w:rPr/>
              <w:t xml:space="preserve">O</w:t>
            </w:r>
          </w:p>
        </w:tc>
        <w:tc>
          <w:tcPr>
            <w:tcBorders>
              <w:right w:val="single" w:sz="8" w:space="0" w:color="000000"/>
            </w:tcBorders>
            <w:vAlign w:val="center"/>
          </w:tcPr>
          <w:p>
            <w:pPr>
              <w:spacing w:lineRule="auto"/>
              <w:jc w:val="center"/>
            </w:pPr>
            <w:r>
              <w:rPr/>
              <w:t xml:space="preserve">Na</w:t>
            </w:r>
          </w:p>
        </w:tc>
        <w:tc>
          <w:tcPr>
            <w:tcBorders>
              <w:right w:val="single" w:sz="8" w:space="0" w:color="000000"/>
            </w:tcBorders>
            <w:vAlign w:val="center"/>
          </w:tcPr>
          <w:p>
            <w:pPr>
              <w:spacing w:lineRule="auto"/>
              <w:jc w:val="center"/>
            </w:pPr>
            <w:r>
              <w:rPr/>
              <w:t xml:space="preserve">Mg</w:t>
            </w:r>
          </w:p>
        </w:tc>
        <w:tc>
          <w:tcPr>
            <w:tcBorders>
              <w:right w:val="single" w:sz="8" w:space="0" w:color="000000"/>
            </w:tcBorders>
            <w:vAlign w:val="center"/>
          </w:tcPr>
          <w:p>
            <w:pPr>
              <w:spacing w:lineRule="auto"/>
              <w:jc w:val="center"/>
            </w:pPr>
            <w:r>
              <w:rPr/>
              <w:t xml:space="preserve">Cl</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molaire</w:t>
            </w:r>
          </w:p>
        </w:tc>
        <w:tc>
          <w:tcPr>
            <w:tcBorders>
              <w:bottom w:val="single" w:sz="8" w:space="0" w:color="000000"/>
              <w:right w:val="single" w:sz="8" w:space="0" w:color="000000"/>
            </w:tcBorders>
            <w:vAlign w:val="center"/>
          </w:tcPr>
          <w:p>
            <w:pPr>
              <w:spacing w:lineRule="auto"/>
              <w:jc w:val="center"/>
            </w:pPr>
            <w:r>
              <w:rPr/>
              <w:t xml:space="preserve">1,01</w:t>
            </w:r>
          </w:p>
        </w:tc>
        <w:tc>
          <w:tcPr>
            <w:tcBorders>
              <w:bottom w:val="single" w:sz="8" w:space="0" w:color="000000"/>
              <w:right w:val="single" w:sz="8" w:space="0" w:color="000000"/>
            </w:tcBorders>
            <w:vAlign w:val="center"/>
          </w:tcPr>
          <w:p>
            <w:pPr>
              <w:spacing w:lineRule="auto"/>
              <w:jc w:val="center"/>
            </w:pPr>
            <w:r>
              <w:rPr/>
              <w:t xml:space="preserve">12,0</w:t>
            </w:r>
          </w:p>
        </w:tc>
        <w:tc>
          <w:tcPr>
            <w:tcBorders>
              <w:bottom w:val="single" w:sz="8" w:space="0" w:color="000000"/>
              <w:right w:val="single" w:sz="8" w:space="0" w:color="000000"/>
            </w:tcBorders>
            <w:vAlign w:val="center"/>
          </w:tcPr>
          <w:p>
            <w:pPr>
              <w:spacing w:lineRule="auto"/>
              <w:jc w:val="center"/>
            </w:pPr>
            <w:r>
              <w:rPr/>
              <w:t xml:space="preserve">14,0</w:t>
            </w:r>
          </w:p>
        </w:tc>
        <w:tc>
          <w:tcPr>
            <w:tcBorders>
              <w:bottom w:val="single" w:sz="8" w:space="0" w:color="000000"/>
              <w:right w:val="single" w:sz="8" w:space="0" w:color="000000"/>
            </w:tcBorders>
            <w:vAlign w:val="center"/>
          </w:tcPr>
          <w:p>
            <w:pPr>
              <w:spacing w:lineRule="auto"/>
              <w:jc w:val="center"/>
            </w:pPr>
            <w:r>
              <w:rPr/>
              <w:t xml:space="preserve">16,0</w:t>
            </w:r>
          </w:p>
        </w:tc>
        <w:tc>
          <w:tcPr>
            <w:tcBorders>
              <w:bottom w:val="single" w:sz="8" w:space="0" w:color="000000"/>
              <w:right w:val="single" w:sz="8" w:space="0" w:color="000000"/>
            </w:tcBorders>
            <w:vAlign w:val="center"/>
          </w:tcPr>
          <w:p>
            <w:pPr>
              <w:spacing w:lineRule="auto"/>
              <w:jc w:val="center"/>
            </w:pPr>
            <w:r>
              <w:rPr/>
              <w:t xml:space="preserve">23,0</w:t>
            </w:r>
          </w:p>
        </w:tc>
        <w:tc>
          <w:tcPr>
            <w:tcBorders>
              <w:bottom w:val="single" w:sz="8" w:space="0" w:color="000000"/>
              <w:right w:val="single" w:sz="8" w:space="0" w:color="000000"/>
            </w:tcBorders>
            <w:vAlign w:val="center"/>
          </w:tcPr>
          <w:p>
            <w:pPr>
              <w:spacing w:lineRule="auto"/>
              <w:jc w:val="center"/>
            </w:pPr>
            <w:r>
              <w:rPr/>
              <w:t xml:space="preserve">24,3</w:t>
            </w:r>
          </w:p>
        </w:tc>
        <w:tc>
          <w:tcPr>
            <w:tcBorders>
              <w:bottom w:val="single" w:sz="8" w:space="0" w:color="000000"/>
              <w:right w:val="single" w:sz="8" w:space="0" w:color="000000"/>
            </w:tcBorders>
            <w:vAlign w:val="center"/>
          </w:tcPr>
          <w:p>
            <w:pPr>
              <w:spacing w:lineRule="auto"/>
              <w:jc w:val="center"/>
            </w:pPr>
            <w:r>
              <w:rPr/>
              <w:t xml:space="preserve">35,5</w:t>
            </w:r>
          </w:p>
        </w:tc>
      </w:tr>
    </w:tbl>
    <w:p>
      <w:pPr>
        <w:spacing w:lineRule="auto"/>
      </w:pPr>
    </w:p>
    <w:p>
      <w:pPr>
        <w:spacing w:line="271" w:before="330" w:lineRule="auto"/>
      </w:pPr>
      <w:r>
        <w:rPr>
          <w:b/>
          <w:sz w:val="42"/>
        </w:rPr>
        <w:t xml:space="preserve">Rayons ioniques</w:t>
      </w:r>
    </w:p>
    <w:p>
      <w:pPr>
        <w:spacing w:after="220" w:lineRule="auto"/>
      </w:pPr>
      <m:oMathPara>
        <m:oMath>
          <m:sSup>
            <m:sSupPr/>
            <m:e>
              <m:r>
                <m:rPr>
                  <m:sty m:val="p"/>
                </m:rPr>
                <m:t>Na</m:t>
              </m:r>
            </m:e>
            <m:sup>
              <m:r>
                <m:rPr>
                  <m:sty m:val="p"/>
                </m:rPr>
                <m:t>+</m:t>
              </m:r>
            </m:sup>
          </m:sSup>
          <m:r>
            <m:rPr>
              <m:sty m:val="p"/>
            </m:rPr>
            <m:t>=</m:t>
          </m:r>
          <m:r>
            <m:rPr>
              <m:sty m:val="p"/>
            </m:rPr>
            <m:t>97</m:t>
          </m:r>
          <m:r>
            <m:rPr>
              <m:sty m:val="p"/>
            </m:rPr>
            <m:t>,</m:t>
          </m:r>
          <m:r>
            <m:rPr>
              <m:sty m:val="p"/>
            </m:rPr>
            <m:t>0</m:t>
          </m:r>
          <m:r>
            <m:rPr>
              <m:sty m:val="p"/>
            </m:rPr>
            <m:t>pm</m:t>
          </m:r>
          <m:r>
            <m:rPr>
              <m:sty m:val="p"/>
            </m:rPr>
            <m:t xml:space="preserve"> </m:t>
          </m:r>
          <m:sSup>
            <m:sSupPr/>
            <m:e>
              <m:r>
                <m:rPr>
                  <m:sty m:val="p"/>
                </m:rPr>
                <m:t>Cl</m:t>
              </m:r>
            </m:e>
            <m:sup>
              <m:r>
                <m:rPr>
                  <m:sty m:val="p"/>
                </m:rPr>
                <m:t>−</m:t>
              </m:r>
            </m:sup>
          </m:sSup>
          <m:r>
            <m:rPr>
              <m:sty m:val="p"/>
            </m:rPr>
            <m:t>=</m:t>
          </m:r>
          <m:r>
            <m:rPr>
              <m:sty m:val="p"/>
            </m:rPr>
            <m:t>181</m:t>
          </m:r>
          <m:r>
            <m:rPr>
              <m:sty m:val="p"/>
            </m:rPr>
            <m:t>pm</m:t>
          </m:r>
        </m:oMath>
      </m:oMathPara>
    </w:p>
    <w:p>
      <w:pPr>
        <w:spacing w:line="271" w:before="330" w:lineRule="auto"/>
      </w:pPr>
      <w:r>
        <w:rPr>
          <w:b/>
          <w:sz w:val="42"/>
        </w:rPr>
        <w:t xml:space="preserve">Potentiels standards</w:t>
      </w:r>
    </w:p>
    <w:p>
      <w:pPr>
        <w:spacing w:after="220" w:lineRule="auto"/>
      </w:pPr>
      <m:oMathPara>
        <m:oMathParaPr>
          <m:jc m:val="left"/>
        </m:oMathParaPr>
        <m:oMath>
          <m:sSup>
            <m:sSupPr/>
            <m:e>
              <m:r>
                <m:rPr>
                  <m:sty m:val="p"/>
                </m:rPr>
                <m:t>Na</m:t>
              </m:r>
            </m:e>
            <m:sup>
              <m:r>
                <m:rPr>
                  <m:sty m:val="p"/>
                </m:rPr>
                <m:t>+</m:t>
              </m:r>
            </m:sup>
          </m:sSup>
          <m:sSub>
            <m:sSubPr/>
            <m:e>
              <m:r>
                <m:t xml:space="preserve"> </m:t>
              </m:r>
            </m:e>
            <m:sub>
              <m:r>
                <m:rPr>
                  <m:sty m:val="p"/>
                </m:rPr>
                <m:t>(</m:t>
              </m:r>
              <m:r>
                <m:rPr>
                  <m:sty m:val="p"/>
                </m:rPr>
                <m:t>aq</m:t>
              </m:r>
              <m:r>
                <m:rPr>
                  <m:sty m:val="p"/>
                </m:rPr>
                <m:t>)</m:t>
              </m:r>
            </m:sub>
          </m:sSub>
          <m:r>
            <m:rPr>
              <m:sty m:val="p"/>
            </m:rPr>
            <m:t>/</m:t>
          </m:r>
          <m:sSub>
            <m:sSubPr/>
            <m:e>
              <m:r>
                <m:rPr>
                  <m:sty m:val="p"/>
                </m:rPr>
                <m:t>Na</m:t>
              </m:r>
            </m:e>
            <m:sub>
              <m:r>
                <m:rPr>
                  <m:sty m:val="p"/>
                </m:rPr>
                <m:t>(</m:t>
              </m:r>
              <m:r>
                <m:rPr>
                  <m:sty m:val="p"/>
                </m:rPr>
                <m:t>s</m:t>
              </m:r>
              <m:r>
                <m:rPr>
                  <m:sty m:val="p"/>
                </m:rPr>
                <m:t>)</m:t>
              </m:r>
            </m:sub>
          </m:sSub>
          <m:r>
            <m:rPr>
              <m:sty m:val="p"/>
            </m:rPr>
            <m:t>=</m:t>
          </m:r>
          <m:r>
            <m:rPr>
              <m:sty m:val="p"/>
            </m:rPr>
            <m:t>−</m:t>
          </m:r>
          <m:r>
            <m:rPr>
              <m:sty m:val="p"/>
            </m:rPr>
            <m:t>2</m:t>
          </m:r>
          <m:r>
            <m:rPr>
              <m:sty m:val="p"/>
            </m:rPr>
            <m:t>,</m:t>
          </m:r>
          <m:r>
            <m:rPr>
              <m:sty m:val="p"/>
            </m:rPr>
            <m:t>71</m:t>
          </m:r>
          <m:r>
            <m:rPr>
              <m:nor/>
            </m:rPr>
            <m:t xml:space="preserve"> </m:t>
          </m:r>
          <m:r>
            <m:rPr>
              <m:sty m:val="p"/>
            </m:rPr>
            <m:t>V</m:t>
          </m:r>
          <m:r>
            <m:rPr>
              <m:sty m:val="p"/>
            </m:rPr>
            <m:t xml:space="preserve"> </m:t>
          </m:r>
          <m:sSup>
            <m:sSupPr/>
            <m:e>
              <m:r>
                <m:rPr>
                  <m:sty m:val="p"/>
                </m:rPr>
                <m:t>H</m:t>
              </m:r>
            </m:e>
            <m:sup>
              <m:r>
                <m:rPr>
                  <m:sty m:val="p"/>
                </m:rPr>
                <m:t>+</m:t>
              </m:r>
            </m:sup>
          </m:sSup>
          <m:sSub>
            <m:sSubPr/>
            <m:e>
              <m:r>
                <m:t xml:space="preserve"> </m:t>
              </m:r>
            </m:e>
            <m:sub>
              <m:r>
                <m:rPr>
                  <m:sty m:val="p"/>
                </m:rPr>
                <m:t>(</m:t>
              </m:r>
              <m:r>
                <m:rPr>
                  <m:sty m:val="p"/>
                </m:rPr>
                <m:t>aq</m:t>
              </m:r>
              <m:r>
                <m:rPr>
                  <m:sty m:val="p"/>
                </m:rPr>
                <m:t>)</m:t>
              </m:r>
            </m:sub>
          </m:sSub>
          <m:r>
            <m:rPr>
              <m:sty m:val="p"/>
            </m:rPr>
            <m:t>/</m:t>
          </m:r>
          <m:sSub>
            <m:sSubPr/>
            <m:e>
              <m:r>
                <m:rPr>
                  <m:sty m:val="p"/>
                </m:rPr>
                <m:t>H</m:t>
              </m:r>
            </m:e>
            <m:sub>
              <m:r>
                <m:rPr>
                  <m:sty m:val="p"/>
                </m:rPr>
                <m:t>2</m:t>
              </m:r>
              <m:r>
                <m:rPr>
                  <m:sty m:val="p"/>
                </m:rPr>
                <m:t>(</m:t>
              </m:r>
              <m:r>
                <m:rPr>
                  <m:nor/>
                </m:rPr>
                <m:t xml:space="preserve"> </m:t>
              </m:r>
              <m:r>
                <m:rPr>
                  <m:sty m:val="p"/>
                </m:rPr>
                <m:t>g</m:t>
              </m:r>
              <m:r>
                <m:rPr>
                  <m:sty m:val="p"/>
                </m:rPr>
                <m:t>)</m:t>
              </m:r>
            </m:sub>
          </m:sSub>
          <m:r>
            <m:rPr>
              <m:sty m:val="p"/>
            </m:rPr>
            <m:t>=</m:t>
          </m:r>
          <m:r>
            <m:rPr>
              <m:sty m:val="p"/>
            </m:rPr>
            <m:t>0</m:t>
          </m:r>
          <m:r>
            <m:rPr>
              <m:nor/>
            </m:rPr>
            <m:t xml:space="preserve"> </m:t>
          </m:r>
          <m:r>
            <m:rPr>
              <m:sty m:val="p"/>
            </m:rPr>
            <m:t>V</m:t>
          </m:r>
          <m:r>
            <m:rPr>
              <m:sty m:val="p"/>
            </m:rPr>
            <m:t xml:space="preserve"> </m:t>
          </m:r>
          <m:sSub>
            <m:sSubPr/>
            <m:e>
              <m:r>
                <m:rPr>
                  <m:sty m:val="p"/>
                </m:rPr>
                <m:t>O</m:t>
              </m:r>
            </m:e>
            <m:sub>
              <m:r>
                <m:rPr>
                  <m:sty m:val="p"/>
                </m:rPr>
                <m:t>2</m:t>
              </m:r>
              <m:r>
                <m:rPr>
                  <m:sty m:val="p"/>
                </m:rPr>
                <m:t>(</m:t>
              </m:r>
              <m:r>
                <m:rPr>
                  <m:nor/>
                </m:rPr>
                <m:t xml:space="preserve"> </m:t>
              </m:r>
              <m:r>
                <m:rPr>
                  <m:sty m:val="p"/>
                </m:rPr>
                <m:t>g</m:t>
              </m:r>
              <m:r>
                <m:rPr>
                  <m:sty m:val="p"/>
                </m:rPr>
                <m:t>)</m:t>
              </m:r>
            </m:sub>
          </m:sSub>
          <m:r>
            <m:rPr>
              <m:sty m:val="p"/>
            </m:rPr>
            <m:t>/</m:t>
          </m:r>
          <m:sSub>
            <m:sSubPr/>
            <m:e>
              <m:r>
                <m:rPr>
                  <m:sty m:val="p"/>
                </m:rPr>
                <m:t>H</m:t>
              </m:r>
            </m:e>
            <m:sub>
              <m:r>
                <m:rPr>
                  <m:sty m:val="p"/>
                </m:rPr>
                <m:t>2</m:t>
              </m:r>
            </m:sub>
          </m:sSub>
          <m:r>
            <m:rPr>
              <m:sty m:val="p"/>
            </m:rPr>
            <m:t>O</m:t>
          </m:r>
          <m:r>
            <m:rPr>
              <m:sty m:val="p"/>
            </m:rPr>
            <m:t>(</m:t>
          </m:r>
          <m:r>
            <m:rPr>
              <m:sty m:val="p"/>
            </m:rPr>
            <m:t>g</m:t>
          </m:r>
          <m:r>
            <m:rPr>
              <m:sty m:val="p"/>
            </m:rPr>
            <m:t>)</m:t>
          </m:r>
          <m:r>
            <m:rPr>
              <m:sty m:val="p"/>
            </m:rPr>
            <m:t>=</m:t>
          </m:r>
          <m:r>
            <m:rPr>
              <m:sty m:val="p"/>
            </m:rPr>
            <m:t>1</m:t>
          </m:r>
          <m:r>
            <m:rPr>
              <m:sty m:val="p"/>
            </m:rPr>
            <m:t>,</m:t>
          </m:r>
          <m:r>
            <m:rPr>
              <m:sty m:val="p"/>
            </m:rPr>
            <m:t>23</m:t>
          </m:r>
          <m:r>
            <m:rPr>
              <m:nor/>
            </m:rPr>
            <m:t xml:space="preserve"> </m:t>
          </m:r>
          <m:r>
            <m:rPr>
              <m:sty m:val="p"/>
            </m:rPr>
            <m:t>V</m:t>
          </m:r>
          <m:r>
            <m:rPr>
              <m:sty m:val="p"/>
            </m:rPr>
            <m:t xml:space="preserve"> </m:t>
          </m:r>
          <m:sSub>
            <m:sSubPr/>
            <m:e>
              <m:r>
                <m:rPr>
                  <m:sty m:val="p"/>
                </m:rPr>
                <m:t>Cl</m:t>
              </m:r>
            </m:e>
            <m:sub>
              <m:r>
                <m:rPr>
                  <m:sty m:val="p"/>
                </m:rPr>
                <m:t>2</m:t>
              </m:r>
              <m:r>
                <m:rPr>
                  <m:sty m:val="p"/>
                </m:rPr>
                <m:t>(</m:t>
              </m:r>
              <m:r>
                <m:rPr>
                  <m:nor/>
                </m:rPr>
                <m:t xml:space="preserve"> </m:t>
              </m:r>
              <m:r>
                <m:rPr>
                  <m:sty m:val="p"/>
                </m:rPr>
                <m:t>g</m:t>
              </m:r>
              <m:r>
                <m:rPr>
                  <m:sty m:val="p"/>
                </m:rPr>
                <m:t>)</m:t>
              </m:r>
            </m:sub>
          </m:sSub>
          <m:r>
            <m:rPr>
              <m:sty m:val="p"/>
            </m:rPr>
            <m:t>/</m:t>
          </m:r>
          <m:sSup>
            <m:sSupPr/>
            <m:e>
              <m:r>
                <m:rPr>
                  <m:sty m:val="p"/>
                </m:rPr>
                <m:t>Cl</m:t>
              </m:r>
            </m:e>
            <m:sup>
              <m:r>
                <m:rPr>
                  <m:sty m:val="p"/>
                </m:rPr>
                <m:t>−</m:t>
              </m:r>
            </m:sup>
          </m:sSup>
          <m:sSub>
            <m:sSubPr/>
            <m:e>
              <m:r>
                <m:t xml:space="preserve"> </m:t>
              </m:r>
            </m:e>
            <m:sub>
              <m:r>
                <m:rPr>
                  <m:sty m:val="p"/>
                </m:rPr>
                <m:t>(</m:t>
              </m:r>
              <m:r>
                <m:rPr>
                  <m:sty m:val="p"/>
                </m:rPr>
                <m:t>aq</m:t>
              </m:r>
              <m:r>
                <m:rPr>
                  <m:sty m:val="p"/>
                </m:rPr>
                <m:t>)</m:t>
              </m:r>
            </m:sub>
          </m:sSub>
          <m:r>
            <m:rPr>
              <m:sty m:val="p"/>
            </m:rPr>
            <m:t>=</m:t>
          </m:r>
          <m:r>
            <m:rPr>
              <m:sty m:val="p"/>
            </m:rPr>
            <m:t>1</m:t>
          </m:r>
          <m:r>
            <m:rPr>
              <m:sty m:val="p"/>
            </m:rPr>
            <m:t>,</m:t>
          </m:r>
          <m:r>
            <m:rPr>
              <m:sty m:val="p"/>
            </m:rPr>
            <m:t>36</m:t>
          </m:r>
          <m:r>
            <m:rPr>
              <m:nor/>
            </m:rPr>
            <m:t xml:space="preserve"> </m:t>
          </m:r>
          <m:r>
            <m:rPr>
              <m:sty m:val="p"/>
            </m:rPr>
            <m:t>V</m:t>
          </m:r>
        </m:oMath>
      </m:oMathPara>
      <w:r>
        <w:rPr/>
        <w:br w:type="textWrapping"/>
      </w:r>
      <w:r>
        <w:rPr/>
        <w:t xml:space="preserve">Couple acide/base : </w:t>
      </w:r>
      <m:oMath>
        <m:r>
          <m:rPr>
            <m:sty m:val="p"/>
          </m:rPr>
          <m:t>HClO</m:t>
        </m:r>
        <m:r>
          <m:rPr>
            <m:sty m:val="p"/>
          </m:rPr>
          <m:t>/</m:t>
        </m:r>
        <m:sSup>
          <m:sSupPr/>
          <m:e>
            <m:r>
              <m:rPr>
                <m:sty m:val="p"/>
              </m:rPr>
              <m:t>ClO</m:t>
            </m:r>
          </m:e>
          <m:sup>
            <m:r>
              <m:rPr>
                <m:sty m:val="p"/>
              </m:rPr>
              <m:t>−</m:t>
            </m:r>
          </m:sup>
        </m:sSup>
      </m:oMath>
    </w:p>
    <w:p>
      <w:pPr>
        <w:spacing w:line="271" w:before="330" w:lineRule="auto"/>
      </w:pPr>
      <w:r>
        <w:rPr>
          <w:rFonts w:eastAsia="Georgia" w:cs="Georgia" w:ascii="Georgia" w:hAnsi="Georgia"/>
          <w:b/>
          <w:sz w:val="42"/>
        </w:rPr>
        <w:t xml:space="preserve">Données sur NaCl</w:t>
      </w:r>
    </w:p>
    <w:p>
      <w:pPr>
        <w:spacing w:after="220" w:lineRule="auto"/>
      </w:pPr>
      <m:oMath>
        <m:sSub>
          <m:sSubPr/>
          <m:e>
            <m:r>
              <m:rPr>
                <m:sty m:val="i"/>
              </m:rPr>
              <m:t>K</m:t>
            </m:r>
          </m:e>
          <m:sub>
            <m:r>
              <m:rPr>
                <m:sty m:val="i"/>
              </m:rPr>
              <m:t>s</m:t>
            </m:r>
          </m:sub>
        </m:sSub>
        <m:d>
          <m:dPr>
            <m:begChr m:val="("/>
            <m:endChr m:val=")"/>
            <m:ctrlPr>
              <w:rPr>
                <w:rFonts w:ascii="Cambria Math" w:hAnsi="Cambria Math"/>
              </w:rPr>
            </m:ctrlPr>
          </m:dPr>
          <m:e>
            <m:sSup>
              <m:sSupPr/>
              <m:e>
                <m:r>
                  <m:rPr>
                    <m:sty m:val="p"/>
                  </m:rPr>
                  <m:t>25</m:t>
                </m:r>
              </m:e>
              <m:sup>
                <m:r>
                  <m:rPr>
                    <m:sty m:val="p"/>
                  </m:rPr>
                  <m:t>∘</m:t>
                </m:r>
              </m:sup>
            </m:sSup>
            <m:r>
              <m:rPr>
                <m:sty m:val="p"/>
              </m:rPr>
              <m:t>C</m:t>
            </m:r>
          </m:e>
        </m:d>
        <m:r>
          <m:rPr>
            <m:sty m:val="p"/>
          </m:rPr>
          <m:t>=</m:t>
        </m:r>
        <m:r>
          <m:rPr>
            <m:sty m:val="p"/>
          </m:rPr>
          <m:t>36</m:t>
        </m:r>
        <m:r>
          <m:rPr>
            <m:sty m:val="p"/>
          </m:rPr>
          <m:t>,</m:t>
        </m:r>
        <m:r>
          <m:rPr>
            <m:sty m:val="p"/>
          </m:rPr>
          <m:t>0</m:t>
        </m:r>
        <m:r>
          <m:rPr>
            <m:sty m:val="p"/>
          </m:rPr>
          <m:t xml:space="preserve"> </m:t>
        </m:r>
      </m:oMath>
      <w:r>
        <w:rPr>
          <w:rFonts w:eastAsia="Georgia" w:cs="Georgia" w:ascii="Georgia" w:hAnsi="Georgia"/>
        </w:rPr>
        <w:t xml:space="preserve"> solubilité à </w:t>
      </w:r>
      <m:oMath>
        <m:sSup>
          <m:sSupPr/>
          <m:e>
            <m:r>
              <m:rPr>
                <m:sty m:val="p"/>
              </m:rPr>
              <m:t>100</m:t>
            </m:r>
          </m:e>
          <m:sup>
            <m:r>
              <m:rPr>
                <m:sty m:val="p"/>
              </m:rPr>
              <m:t>∘</m:t>
            </m:r>
          </m:sup>
        </m:sSup>
        <m:r>
          <m:rPr>
            <m:sty m:val="p"/>
          </m:rPr>
          <m:t>C</m:t>
        </m:r>
        <m:r>
          <m:rPr>
            <m:sty m:val="p"/>
          </m:rPr>
          <m:t>:</m:t>
        </m:r>
        <m:r>
          <m:rPr>
            <m:sty m:val="p"/>
          </m:rPr>
          <m:t>391</m:t>
        </m:r>
        <m:r>
          <m:rPr>
            <m:sty m:val="p"/>
          </m:rPr>
          <m:t>,</m:t>
        </m:r>
        <m:r>
          <m:rPr>
            <m:sty m:val="p"/>
          </m:rPr>
          <m:t>2</m:t>
        </m:r>
        <m:r>
          <m:rPr>
            <m:nor/>
          </m:rPr>
          <m:t xml:space="preserve"> </m:t>
        </m:r>
        <m:r>
          <m:rPr>
            <m:sty m:val="p"/>
          </m:rPr>
          <m:t>g</m:t>
        </m:r>
        <m:r>
          <m:rPr>
            <m:sty m:val="p"/>
          </m:rPr>
          <m:t>⋅</m:t>
        </m:r>
        <m:sSup>
          <m:sSupPr/>
          <m:e>
            <m:r>
              <m:rPr>
                <m:nor/>
              </m:rPr>
              <m:t xml:space="preserve"> </m:t>
            </m:r>
            <m:r>
              <m:rPr>
                <m:sty m:val="p"/>
              </m:rPr>
              <m:t>L</m:t>
            </m:r>
          </m:e>
          <m:sup>
            <m:r>
              <m:rPr>
                <m:sty m:val="p"/>
              </m:rPr>
              <m:t>−</m:t>
            </m:r>
            <m:r>
              <m:rPr>
                <m:sty m:val="p"/>
              </m:rPr>
              <m:t>1</m:t>
            </m:r>
          </m:sup>
        </m:sSup>
        <m:r>
          <m:rPr>
            <m:sty m:val="p"/>
          </m:rPr>
          <m:t xml:space="preserve"> </m:t>
        </m:r>
      </m:oMath>
      <w:r>
        <w:rPr>
          <w:rFonts w:eastAsia="Georgia" w:cs="Georgia" w:ascii="Georgia" w:hAnsi="Georgia"/>
        </w:rPr>
        <w:t xml:space="preserve"> température de fusion : </w:t>
      </w:r>
      <m:oMath>
        <m:sSup>
          <m:sSupPr/>
          <m:e>
            <m:r>
              <m:rPr>
                <m:sty m:val="p"/>
              </m:rPr>
              <m:t>801</m:t>
            </m:r>
          </m:e>
          <m:sup>
            <m:r>
              <m:rPr>
                <m:sty m:val="p"/>
              </m:rPr>
              <m:t>∘</m:t>
            </m:r>
          </m:sup>
        </m:sSup>
        <m:r>
          <m:rPr>
            <m:sty m:val="p"/>
          </m:rPr>
          <m:t>C</m:t>
        </m:r>
      </m:oMath>
    </w:p>
    <w:p>
      <w:pPr>
        <w:spacing w:line="271" w:before="330" w:lineRule="auto"/>
      </w:pPr>
      <w:r>
        <w:rPr>
          <w:rFonts w:eastAsia="Georgia" w:cs="Georgia" w:ascii="Georgia" w:hAnsi="Georgia"/>
          <w:b/>
          <w:sz w:val="42"/>
        </w:rPr>
        <w:t xml:space="preserve">Données sur </w:t>
      </w:r>
      <m:oMath>
        <m:sSub>
          <m:sSubPr>
            <m:ctrlPr>
              <w:rPr>
                <w:rFonts w:ascii="Cambria Math" w:hAnsi="Cambria Math"/>
                <w:sz w:val="42"/>
              </w:rPr>
            </m:ctrlPr>
          </m:sSubPr>
          <m:e>
            <m:r>
              <m:rPr>
                <m:sty m:val="p"/>
              </m:rPr>
              <w:rPr>
                <w:sz w:val="42"/>
              </w:rPr>
              <m:t>HCl</m:t>
            </m:r>
          </m:e>
          <m:sub>
            <m:r>
              <m:rPr>
                <m:sty m:val="p"/>
              </m:rPr>
              <w:rPr>
                <w:sz w:val="42"/>
              </w:rPr>
              <m:t>(</m:t>
            </m:r>
            <m:r>
              <m:rPr>
                <m:sty m:val="p"/>
              </m:rPr>
              <w:rPr>
                <w:sz w:val="42"/>
              </w:rPr>
              <m:t>g</m:t>
            </m:r>
            <m:r>
              <m:rPr>
                <m:sty m:val="p"/>
              </m:rPr>
              <w:rPr>
                <w:sz w:val="42"/>
              </w:rPr>
              <m:t>)</m:t>
            </m:r>
          </m:sub>
        </m:sSub>
      </m:oMath>
    </w:p>
    <w:p>
      <w:pPr>
        <w:spacing w:after="220" w:lineRule="auto"/>
      </w:pPr>
      <w:r>
        <w:rPr/>
        <w:t xml:space="preserve">enthalpie standard de formation : </w:t>
      </w:r>
      <m:oMath>
        <m:r>
          <m:rPr>
            <m:sty m:val="p"/>
          </m:rPr>
          <m:t>−</m:t>
        </m:r>
        <m:r>
          <m:rPr>
            <m:sty m:val="p"/>
          </m:rPr>
          <m:t>92</m:t>
        </m:r>
        <m:r>
          <m:rPr>
            <m:sty m:val="p"/>
          </m:rPr>
          <m:t>,</m:t>
        </m:r>
        <m:r>
          <m:rPr>
            <m:sty m:val="p"/>
          </m:rPr>
          <m:t>3</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r>
          <m:rPr>
            <m:sty m:val="p"/>
          </m:rPr>
          <m:t xml:space="preserve"> </m:t>
        </m:r>
      </m:oMath>
      <w:r>
        <w:rPr>
          <w:rFonts w:eastAsia="Georgia" w:cs="Georgia" w:ascii="Georgia" w:hAnsi="Georgia"/>
        </w:rPr>
        <w:t xml:space="preserve"> capacité thermique molaire standard : </w:t>
      </w:r>
      <m:oMath>
        <m:r>
          <m:rPr>
            <m:sty m:val="p"/>
          </m:rPr>
          <m:t>29</m:t>
        </m:r>
        <m:r>
          <m:rPr>
            <m:sty m:val="p"/>
          </m:rPr>
          <m:t>,</m:t>
        </m:r>
        <m:r>
          <m:rPr>
            <m:sty m:val="p"/>
          </m:rPr>
          <m:t>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p>
    <w:p>
      <w:pPr>
        <w:spacing w:line="271" w:before="330" w:lineRule="auto"/>
      </w:pPr>
      <w:r>
        <w:rPr>
          <w:rFonts w:eastAsia="Georgia" w:cs="Georgia" w:ascii="Georgia" w:hAnsi="Georgia"/>
          <w:b/>
          <w:sz w:val="42"/>
        </w:rPr>
        <w:t xml:space="preserve">Données sur l'eau</w:t>
      </w:r>
    </w:p>
    <w:p>
      <w:pPr>
        <w:spacing w:after="220" w:lineRule="auto"/>
      </w:pPr>
      <w:r>
        <w:rPr/>
        <w:t xml:space="preserve">masse volumique: </w:t>
      </w:r>
      <m:oMath>
        <m:r>
          <m:rPr>
            <m:sty m:val="p"/>
          </m:rPr>
          <m:t>1000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br w:type="textWrapping"/>
      </w:r>
      <w:r>
        <w:rPr>
          <w:rFonts w:eastAsia="Georgia" w:cs="Georgia" w:ascii="Georgia" w:hAnsi="Georgia"/>
        </w:rPr>
        <w:t xml:space="preserve">capacité thermique massique : </w:t>
      </w:r>
      <m:oMath>
        <m:r>
          <m:rPr>
            <m:sty m:val="p"/>
          </m:rPr>
          <m:t>4180</m:t>
        </m:r>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br w:type="textWrapping"/>
      </w:r>
      <w:r>
        <w:rPr>
          <w:rFonts w:eastAsia="Georgia" w:cs="Georgia" w:ascii="Georgia" w:hAnsi="Georgia"/>
        </w:rPr>
        <w:t xml:space="preserve">conductivité thermique: </w:t>
      </w:r>
      <m:oMath>
        <m:r>
          <m:rPr>
            <m:sty m:val="p"/>
          </m:rPr>
          <m:t>0</m:t>
        </m:r>
        <m:r>
          <m:rPr>
            <m:sty m:val="p"/>
          </m:rPr>
          <m:t>,</m:t>
        </m:r>
        <m:r>
          <m:rPr>
            <m:sty m:val="p"/>
          </m:rPr>
          <m:t>6</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 chaleur latente massique de vaporisation : </w:t>
      </w:r>
      <m:oMath>
        <m:r>
          <m:rPr>
            <m:sty m:val="p"/>
          </m:rPr>
          <m:t>2</m:t>
        </m:r>
        <m:r>
          <m:rPr>
            <m:sty m:val="p"/>
          </m:rPr>
          <m:t>,</m:t>
        </m:r>
        <m:r>
          <m:rPr>
            <m:sty m:val="p"/>
          </m:rPr>
          <m:t>26</m:t>
        </m:r>
        <m:r>
          <m:rPr>
            <m:sty m:val="p"/>
          </m:rPr>
          <m:t>×</m:t>
        </m:r>
        <m:sSup>
          <m:sSupPr/>
          <m:e>
            <m:r>
              <m:rPr>
                <m:sty m:val="p"/>
              </m:rPr>
              <m:t>10</m:t>
            </m:r>
          </m:e>
          <m:sup>
            <m:r>
              <m:rPr>
                <m:sty m:val="p"/>
              </m:rPr>
              <m:t>6</m:t>
            </m:r>
          </m:sup>
        </m:sSup>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oMath>
      <w:r>
        <w:rPr/>
        <w:br w:type="textWrapping"/>
      </w:r>
      <w:r>
        <w:rPr/>
        <w:t xml:space="preserve">produit ionique : </w:t>
      </w:r>
      <m:oMath>
        <m:sSub>
          <m:sSubPr/>
          <m:e>
            <m:r>
              <m:rPr>
                <m:sty m:val="i"/>
              </m:rPr>
              <m:t>K</m:t>
            </m:r>
          </m:e>
          <m:sub>
            <m:r>
              <m:rPr>
                <m:sty m:val="i"/>
              </m:rPr>
              <m:t>e</m:t>
            </m:r>
          </m:sub>
        </m:sSub>
        <m:r>
          <m:rPr>
            <m:sty m:val="p"/>
          </m:rPr>
          <m:t>=</m:t>
        </m:r>
        <m:sSup>
          <m:sSupPr/>
          <m:e>
            <m:r>
              <m:rPr>
                <m:sty m:val="p"/>
              </m:rPr>
              <m:t>10</m:t>
            </m:r>
          </m:e>
          <m:sup>
            <m:r>
              <m:rPr>
                <m:sty m:val="p"/>
              </m:rPr>
              <m:t>−</m:t>
            </m:r>
            <m:r>
              <m:rPr>
                <m:sty m:val="p"/>
              </m:rPr>
              <m:t>14</m:t>
            </m:r>
          </m:sup>
        </m:sSup>
      </m:oMath>
      <w:r>
        <w:rPr>
          <w:rFonts w:eastAsia="Georgia" w:cs="Georgia" w:ascii="Georgia" w:hAnsi="Georgia"/>
        </w:rPr>
        <w:t xml:space="preserve"> température d'ébullition sous 1 bar: </w:t>
      </w:r>
      <m:oMath>
        <m:sSup>
          <m:sSupPr/>
          <m:e>
            <m:r>
              <m:rPr>
                <m:sty m:val="p"/>
              </m:rPr>
              <m:t>100</m:t>
            </m:r>
          </m:e>
          <m:sup>
            <m:r>
              <m:rPr>
                <m:sty m:val="p"/>
              </m:rPr>
              <m:t>∘</m:t>
            </m:r>
          </m:sup>
        </m:sSup>
        <m:r>
          <m:rPr>
            <m:sty m:val="p"/>
          </m:rPr>
          <m:t>C</m:t>
        </m:r>
      </m:oMath>
    </w:p>
    <w:p>
      <w:pPr>
        <w:spacing w:line="271" w:before="330" w:lineRule="auto"/>
      </w:pPr>
      <w:r>
        <w:rPr>
          <w:b/>
          <w:sz w:val="42"/>
        </w:rPr>
        <w:t xml:space="preserve">Constantes</w:t>
      </w:r>
    </w:p>
    <w:p>
      <w:pPr>
        <w:spacing w:after="220" w:lineRule="auto"/>
      </w:pPr>
      <w:r>
        <w:rPr/>
        <w:t xml:space="preserve">Constante d'Avogadro </w:t>
      </w:r>
      <m:oMath>
        <m:r>
          <m:rPr>
            <m:sty m:val="p"/>
          </m:rPr>
          <m:t xml:space="preserve"> </m:t>
        </m:r>
        <m:sSub>
          <m:sSubPr/>
          <m:e>
            <m:r>
              <m:rPr>
                <m:sty m:val="i"/>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br w:type="textWrapping"/>
      </w:r>
      <w:r>
        <w:rPr/>
        <w:t xml:space="preserve">Constante de Faraday </w:t>
      </w:r>
      <m:oMath>
        <m:r>
          <m:rPr>
            <m:sty m:val="p"/>
          </m:rPr>
          <m:t xml:space="preserve"> </m:t>
        </m:r>
        <m:r>
          <m:rPr>
            <m:sty m:val="i"/>
          </m:rPr>
          <m:t>F</m:t>
        </m:r>
        <m:r>
          <m:rPr>
            <m:sty m:val="p"/>
          </m:rPr>
          <m:t>=</m:t>
        </m:r>
        <m:sSub>
          <m:sSubPr/>
          <m:e>
            <m:r>
              <m:rPr>
                <m:sty m:val="i"/>
              </m:rPr>
              <m:t>N</m:t>
            </m:r>
          </m:e>
          <m:sub>
            <m:r>
              <m:rPr>
                <m:sty m:val="i"/>
              </m:rPr>
              <m:t>A</m:t>
            </m:r>
          </m:sub>
        </m:sSub>
        <m:r>
          <m:rPr>
            <m:sty m:val="i"/>
          </m:rPr>
          <m:t>e</m:t>
        </m:r>
        <m:r>
          <m:rPr>
            <m:sty m:val="p"/>
          </m:rPr>
          <m:t>=</m:t>
        </m:r>
        <m:r>
          <m:rPr>
            <m:sty m:val="p"/>
          </m:rPr>
          <m:t>96</m:t>
        </m:r>
        <m:r>
          <m:rPr>
            <m:sty m:val="p"/>
          </m:rPr>
          <m:t>,</m:t>
        </m:r>
        <m:r>
          <m:rPr>
            <m:sty m:val="p"/>
          </m:rPr>
          <m:t>5</m:t>
        </m:r>
        <m:r>
          <m:rPr>
            <m:sty m:val="p"/>
          </m:rPr>
          <m:t>×</m:t>
        </m:r>
        <m:sSup>
          <m:sSupPr/>
          <m:e>
            <m:r>
              <m:rPr>
                <m:sty m:val="p"/>
              </m:rPr>
              <m:t>10</m:t>
            </m:r>
          </m:e>
          <m:sup>
            <m:r>
              <m:rPr>
                <m:sty m:val="p"/>
              </m:rPr>
              <m:t>3</m:t>
            </m:r>
          </m:sup>
        </m:sSup>
        <m:r>
          <m:rPr>
            <m:sty m:val="p"/>
          </m:rPr>
          <m:t>C</m:t>
        </m:r>
        <m:r>
          <m:rPr>
            <m:sty m:val="p"/>
          </m:rPr>
          <m:t>⋅</m:t>
        </m:r>
        <m:sSup>
          <m:sSupPr/>
          <m:e>
            <m:r>
              <m:rPr>
                <m:sty m:val="p"/>
              </m:rPr>
              <m:t>mol</m:t>
            </m:r>
          </m:e>
          <m:sup>
            <m:r>
              <m:rPr>
                <m:sty m:val="p"/>
              </m:rPr>
              <m:t>−</m:t>
            </m:r>
            <m:r>
              <m:rPr>
                <m:sty m:val="p"/>
              </m:rPr>
              <m:t>1</m:t>
            </m:r>
          </m:sup>
        </m:sSup>
      </m:oMath>
      <w:r>
        <w:rPr/>
        <w:br w:type="textWrapping"/>
      </w:r>
      <w:r>
        <w:rPr/>
        <w:t xml:space="preserve">Constante des gaz parfaits </w:t>
      </w:r>
      <m:oMath>
        <m:r>
          <m:rPr>
            <m:sty m:val="p"/>
          </m:rPr>
          <m:t xml:space="preserve"> </m:t>
        </m:r>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br w:type="textWrapping"/>
      </w:r>
      <w:r>
        <w:rPr>
          <w:rFonts w:eastAsia="Georgia" w:cs="Georgia" w:ascii="Georgia" w:hAnsi="Georgia"/>
        </w:rPr>
        <w:t xml:space="preserve">Charge élémentaire </w:t>
      </w:r>
      <m:oMath>
        <m:r>
          <m:rPr>
            <m:sty m:val="p"/>
          </m:rPr>
          <m:t xml:space="preserve"> </m:t>
        </m:r>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w:r>
        <w:rPr/>
        <w:br w:type="textWrapping"/>
      </w:r>
      <w:r>
        <w:rPr/>
        <w:t xml:space="preserve">On prendra </w:t>
      </w:r>
      <m:oMath>
        <m:f>
          <m:fPr>
            <m:ctrlPr>
              <w:rPr>
                <w:rFonts w:ascii="Cambria Math" w:hAnsi="Cambria Math"/>
              </w:rPr>
            </m:ctrlPr>
          </m:fPr>
          <m:num>
            <m:r>
              <m:rPr>
                <m:sty m:val="i"/>
              </m:rPr>
              <m:t>R</m:t>
            </m:r>
            <m:r>
              <m:rPr>
                <m:sty m:val="i"/>
              </m:rPr>
              <m:t>T</m:t>
            </m:r>
          </m:num>
          <m:den>
            <m:r>
              <m:rPr>
                <m:sty m:val="i"/>
              </m:rPr>
              <m:t>F</m:t>
            </m:r>
          </m:den>
        </m:f>
        <m:r>
          <m:rPr>
            <m:sty m:val="p"/>
          </m:rPr>
          <m:t>ln</m:t>
        </m:r>
        <m:r>
          <m:rPr>
            <m:sty m:val="p"/>
          </m:rPr>
          <m:t>⁡</m:t>
        </m:r>
        <m:r>
          <m:rPr>
            <m:sty m:val="i"/>
          </m:rPr>
          <m:t>x</m:t>
        </m:r>
        <m:r>
          <m:rPr>
            <m:sty m:val="p"/>
          </m:rPr>
          <m:t>≈</m:t>
        </m:r>
        <m:r>
          <m:rPr>
            <m:sty m:val="p"/>
          </m:rPr>
          <m:t>0</m:t>
        </m:r>
        <m:r>
          <m:rPr>
            <m:sty m:val="p"/>
          </m:rPr>
          <m:t>,</m:t>
        </m:r>
        <m:r>
          <m:rPr>
            <m:sty m:val="p"/>
          </m:rPr>
          <m:t>06</m:t>
        </m:r>
        <m:r>
          <m:rPr>
            <m:sty m:val="p"/>
          </m:rPr>
          <m:t>log</m:t>
        </m:r>
        <m:r>
          <m:rPr>
            <m:sty m:val="p"/>
          </m:rPr>
          <m:t>⁡</m:t>
        </m:r>
        <m:r>
          <m:rPr>
            <m:sty m:val="i"/>
          </m:rPr>
          <m:t>x</m:t>
        </m:r>
      </m:oMath>
      <w:r>
        <w:rPr/>
        <w:t xml:space="preserve"> et </w:t>
      </w:r>
      <m:oMath>
        <m:r>
          <m:rPr>
            <m:sty m:val="i"/>
          </m:rPr>
          <m:t>T</m:t>
        </m:r>
        <m:r>
          <m:rPr>
            <m:sty m:val="p"/>
          </m:rPr>
          <m:t>(</m:t>
        </m:r>
        <m:r>
          <m:rPr>
            <m:nor/>
          </m:rPr>
          <m:t xml:space="preserve"> </m:t>
        </m:r>
        <m:r>
          <m:rPr>
            <m:sty m:val="p"/>
          </m:rPr>
          <m:t>K</m:t>
        </m:r>
        <m:r>
          <m:rPr>
            <m:sty m:val="p"/>
          </m:rPr>
          <m:t>)</m:t>
        </m:r>
        <m:r>
          <m:rPr>
            <m:sty m:val="p"/>
          </m:rPr>
          <m:t>=</m:t>
        </m:r>
        <m:r>
          <m:rPr>
            <m:sty m:val="i"/>
          </m:rPr>
          <m:t>θ</m:t>
        </m:r>
        <m:d>
          <m:dPr>
            <m:begChr m:val="("/>
            <m:endChr m:val=")"/>
            <m:ctrlPr>
              <w:rPr>
                <w:rFonts w:ascii="Cambria Math" w:hAnsi="Cambria Math"/>
              </w:rPr>
            </m:ctrlPr>
          </m:dPr>
          <m:e>
            <m:sSup>
              <m:sSupPr/>
              <m:e>
                <m:r>
                  <m:t xml:space="preserve"> </m:t>
                </m:r>
              </m:e>
              <m:sup>
                <m:r>
                  <m:rPr>
                    <m:sty m:val="p"/>
                  </m:rPr>
                  <m:t>∘</m:t>
                </m:r>
              </m:sup>
            </m:sSup>
            <m:r>
              <m:rPr>
                <m:sty m:val="p"/>
              </m:rPr>
              <m:t>C</m:t>
            </m:r>
          </m:e>
        </m:d>
        <m:r>
          <m:rPr>
            <m:sty m:val="p"/>
          </m:rPr>
          <m:t>+</m:t>
        </m:r>
        <m:r>
          <m:rPr>
            <m:sty m:val="p"/>
          </m:rPr>
          <m:t>273</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30531d34cd9243bf7123ae5750039c0e812be0a.jpg" TargetMode="Internal"/><Relationship Id="rId6" Type="http://schemas.openxmlformats.org/officeDocument/2006/relationships/image" Target="media/image-93bc1e4d97d1edf319c8fefb0a0188e24219124c.jpg" TargetMode="Internal"/><Relationship Id="rId7" Type="http://schemas.openxmlformats.org/officeDocument/2006/relationships/image" Target="media/image-11e9cbd950eff79ad037a8379b648ee043bbc7e5.jpg" TargetMode="Internal"/><Relationship Id="rId8" Type="http://schemas.openxmlformats.org/officeDocument/2006/relationships/image" Target="media/image-d0692a6e905a09cf37b47ce99bd95852819150c3.jpg" TargetMode="Internal"/><Relationship Id="rId9" Type="http://schemas.openxmlformats.org/officeDocument/2006/relationships/image" Target="media/image-57340290dbede4e358fbbe6e28b43952d18843d4.jpg" TargetMode="Internal"/><Relationship Id="rId10" Type="http://schemas.openxmlformats.org/officeDocument/2006/relationships/image" Target="media/image-e9755a067e29caa82f284f5b88d37b3f274a462b.jpg" TargetMode="Internal"/><Relationship Id="rId11" Type="http://schemas.openxmlformats.org/officeDocument/2006/relationships/image" Target="media/image-bb2ebd83b9d98d3b0b1214df433f76597048f480.jpg" TargetMode="Internal"/><Relationship Id="rId12" Type="http://schemas.openxmlformats.org/officeDocument/2006/relationships/image" Target="media/image-17acdab53f602a91cd8e942eecd15c5e1cba5b6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2025-09-04T21:50:40.521Z</dcterms:created>
  <dcterms:modified xsi:type="dcterms:W3CDTF">2025-09-04T21:50:40.521Z</dcterms:modified>
</cp:coreProperties>
</file>