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Capteurs photovoltaïques</w:t>
      </w:r>
    </w:p>
    <w:p>
      <w:pPr>
        <w:spacing w:after="220" w:lineRule="auto"/>
      </w:pPr>
      <w:r>
        <w:rPr>
          <w:rFonts w:eastAsia="Georgia" w:cs="Georgia" w:ascii="Georgia" w:hAnsi="Georgia"/>
        </w:rPr>
        <w:t xml:space="preserve">Ce problème traite de quelques aspects du fonctionnement d'un capteur photovoltaïque. Il se compose de quatre parties. La première traite de la production d'électricité à l'aide de tels capteurs. La deuxième s'intéresse au mécanisme électronique de l'effet photovoltaïque. La troisième concerne le traitement antireflet des vitres de protection des panneaux photovoltaïques. Enfin, la quatrième partie aborde certains aspects quantiques des semi-conducteurs.</w:t>
      </w:r>
      <w:r>
        <w:rPr/>
        <w:br w:type="textWrapping"/>
      </w:r>
      <w:r>
        <w:rPr>
          <w:rFonts w:eastAsia="Georgia" w:cs="Georgia" w:ascii="Georgia" w:hAnsi="Georgia"/>
        </w:rPr>
        <w:t xml:space="preserve">Ce sujet est accompagné d'un document réponse fournissant certaines données utiles.</w:t>
      </w:r>
      <w:r>
        <w:rPr/>
        <w:br w:type="textWrapping"/>
      </w:r>
      <w:r>
        <w:rPr>
          <w:rFonts w:eastAsia="Georgia" w:cs="Georgia" w:ascii="Georgia" w:hAnsi="Georgia"/>
        </w:rPr>
        <w:t xml:space="preserve">Certaines questions, peu ou pas guidées, demandent de l'initiative de la part du candidat. Leur énoncé est repéré par une barre en marge. Il est alors demandé d'expliciter clairement la démarche et les choix effectués et de les illustrer, le cas échéant, par un schéma. Le barème valorise la prise d'initiative et tient compte du temps nécessaire à la résolution de ces questions.</w:t>
      </w:r>
    </w:p>
    <w:p>
      <w:pPr>
        <w:spacing w:line="271" w:before="330" w:lineRule="auto"/>
      </w:pPr>
      <w:r>
        <w:rPr>
          <w:rFonts w:eastAsia="Georgia" w:cs="Georgia" w:ascii="Georgia" w:hAnsi="Georgia"/>
          <w:b/>
          <w:sz w:val="42"/>
        </w:rPr>
        <w:t xml:space="preserve">I Énergie photovoltaïque</w:t>
      </w:r>
    </w:p>
    <w:p>
      <w:pPr>
        <w:spacing w:after="220" w:lineRule="auto"/>
      </w:pPr>
      <w:r>
        <w:rPr>
          <w:rFonts w:eastAsia="Georgia" w:cs="Georgia" w:ascii="Georgia" w:hAnsi="Georgia"/>
        </w:rPr>
        <w:t xml:space="preserve">Une cellule photovoltaïque est un dipôle électrique qui, lorsqu'il reçoit de la lumière, est susceptible de produire de l'énergie électrique grâce à l'effet photovoltaïque. La figure 1 présente des données relatives au fonctionnement d'une telle cellule.</w:t>
      </w:r>
      <w:r>
        <w:rPr/>
        <w:br w:type="textWrapping"/>
      </w:r>
    </w:p>
    <w:p>
      <w:pPr>
        <w:spacing w:lineRule="auto"/>
        <w:jc w:val="center"/>
      </w:pPr>
      <w:r>
        <w:rPr/>
        <w:drawing>
          <wp:inline distB="0" distL="0" distR="0" distT="0">
            <wp:extent cx="5486400" cy="2313869"/>
            <wp:effectExtent b="0" l="0" r="0" t="0"/>
            <wp:docPr id="1" name="image-3b5ef9fa86cb3a4324648d148f6ffa8c3bc7f533.jpg"/>
            <a:graphic>
              <a:graphicData uri="http://schemas.openxmlformats.org/drawingml/2006/picture">
                <pic:pic>
                  <pic:nvPicPr>
                    <pic:cNvPr id="1" name="image-3b5ef9fa86cb3a4324648d148f6ffa8c3bc7f533.jpg" descr=""/>
                    <pic:cNvPicPr/>
                  </pic:nvPicPr>
                  <pic:blipFill>
                    <a:blip r:embed="rId5" cstate="print"/>
                    <a:srcRect b="0" l="0" r="0" t="0"/>
                    <a:stretch>
                      <a:fillRect/>
                    </a:stretch>
                  </pic:blipFill>
                  <pic:spPr>
                    <a:xfrm>
                      <a:off x="0" y="0"/>
                      <a:ext cx="5486400" cy="2313869"/>
                    </a:xfrm>
                    <a:prstGeom prst="rect"/>
                  </pic:spPr>
                </pic:pic>
              </a:graphicData>
            </a:graphic>
          </wp:inline>
        </w:drawing>
      </w:r>
    </w:p>
    <w:p>
      <w:pPr>
        <w:spacing w:lineRule="auto"/>
      </w:pPr>
      <w:r>
        <w:rPr>
          <w:rFonts w:eastAsia="Georgia" w:cs="Georgia" w:ascii="Georgia" w:hAnsi="Georgia"/>
        </w:rPr>
        <w:t xml:space="preserve">Valeurs sous éclairement </w:t>
      </w:r>
      <m:oMath>
        <m:sSub>
          <m:sSubPr/>
          <m:e>
            <m:r>
              <m:rPr>
                <m:scr m:val="script"/>
              </m:rPr>
              <m:t>E</m:t>
            </m:r>
          </m:e>
          <m:sub>
            <m:r>
              <m:rPr>
                <m:sty m:val="i"/>
              </m:rPr>
              <m:t>i</m:t>
            </m:r>
          </m:sub>
        </m:sSub>
        <m:r>
          <m:rPr>
            <m:sty m:val="p"/>
          </m:rPr>
          <m:t>=</m:t>
        </m:r>
        <m:r>
          <m:rPr>
            <m:sty m:val="p"/>
          </m:rPr>
          <m:t>1000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Caractéristique</w:t>
            </w:r>
          </w:p>
        </w:tc>
        <w:tc>
          <w:tcPr>
            <w:tcBorders>
              <w:top w:val="single" w:sz="8" w:space="0" w:color="000000"/>
              <w:bottom w:val="single" w:sz="8" w:space="0" w:color="000000"/>
              <w:right w:val="single" w:sz="8" w:space="0" w:color="000000"/>
            </w:tcBorders>
            <w:vAlign w:val="center"/>
          </w:tcPr>
          <w:p>
            <w:pPr>
              <w:spacing w:lineRule="auto"/>
              <w:jc w:val="left"/>
            </w:pPr>
            <w:r>
              <w:rPr/>
              <w:t xml:space="preserve">Valeur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Tension à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U</m:t>
                    </m:r>
                  </m:e>
                  <m:sub>
                    <m:r>
                      <m:rPr>
                        <m:sty m:val="i"/>
                      </m:rPr>
                      <m:t>v</m:t>
                    </m:r>
                  </m:sub>
                </m:sSub>
                <m:r>
                  <m:rPr>
                    <m:sty m:val="p"/>
                  </m:rPr>
                  <m:t>=</m:t>
                </m:r>
                <m:r>
                  <m:rPr>
                    <m:sty m:val="p"/>
                  </m:rPr>
                  <m:t>0</m:t>
                </m:r>
                <m:r>
                  <m:rPr>
                    <m:sty m:val="p"/>
                  </m:rPr>
                  <m:t>,</m:t>
                </m:r>
                <m:r>
                  <m:rPr>
                    <m:sty m:val="p"/>
                  </m:rPr>
                  <m:t>60</m:t>
                </m:r>
                <m:r>
                  <m:rPr>
                    <m:nor/>
                  </m:rPr>
                  <m:t xml:space="preserve"> </m:t>
                </m:r>
                <m:r>
                  <m:rPr>
                    <m:sty m:val="p"/>
                  </m:rPr>
                  <m:t>V</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Courant de court-circuit</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I</m:t>
                    </m:r>
                  </m:e>
                  <m:sub>
                    <m:r>
                      <m:rPr>
                        <m:sty m:val="i"/>
                      </m:rPr>
                      <m:t>c</m:t>
                    </m:r>
                  </m:sub>
                </m:sSub>
                <m:r>
                  <m:rPr>
                    <m:sty m:val="p"/>
                  </m:rPr>
                  <m:t>=</m:t>
                </m:r>
                <m:r>
                  <m:rPr>
                    <m:sty m:val="p"/>
                  </m:rPr>
                  <m:t>3</m:t>
                </m:r>
                <m:r>
                  <m:rPr>
                    <m:sty m:val="p"/>
                  </m:rPr>
                  <m:t>,</m:t>
                </m:r>
                <m:r>
                  <m:rPr>
                    <m:sty m:val="p"/>
                  </m:rPr>
                  <m:t>0</m:t>
                </m:r>
                <m:r>
                  <m:rPr>
                    <m:nor/>
                  </m:rPr>
                  <m:t xml:space="preserve"> </m:t>
                </m:r>
                <m:r>
                  <m:rPr>
                    <m:sty m:val="p"/>
                  </m:rPr>
                  <m:t>A</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Puissance nominale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P</m:t>
                    </m:r>
                  </m:e>
                  <m:sub>
                    <m:r>
                      <m:rPr>
                        <m:sty m:val="i"/>
                      </m:rPr>
                      <m:t>n</m:t>
                    </m:r>
                  </m:sub>
                </m:sSub>
                <m:r>
                  <m:rPr>
                    <m:sty m:val="p"/>
                  </m:rPr>
                  <m:t>=</m:t>
                </m:r>
                <m:r>
                  <m:rPr>
                    <m:sty m:val="p"/>
                  </m:rPr>
                  <m:t>1</m:t>
                </m:r>
                <m:r>
                  <m:rPr>
                    <m:sty m:val="p"/>
                  </m:rPr>
                  <m:t>,</m:t>
                </m:r>
                <m:r>
                  <m:rPr>
                    <m:sty m:val="p"/>
                  </m:rPr>
                  <m:t>32</m:t>
                </m:r>
                <m:r>
                  <m:rPr>
                    <m:nor/>
                  </m:rPr>
                  <m:t xml:space="preserve"> </m:t>
                </m:r>
                <m:r>
                  <m:rPr>
                    <m:sty m:val="p"/>
                  </m:rPr>
                  <m:t>W</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Tension nominale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U</m:t>
                    </m:r>
                  </m:e>
                  <m:sub>
                    <m:r>
                      <m:rPr>
                        <m:sty m:val="i"/>
                      </m:rPr>
                      <m:t>n</m:t>
                    </m:r>
                  </m:sub>
                </m:sSub>
                <m:r>
                  <m:rPr>
                    <m:sty m:val="p"/>
                  </m:rPr>
                  <m:t>=</m:t>
                </m:r>
                <m:r>
                  <m:rPr>
                    <m:sty m:val="p"/>
                  </m:rPr>
                  <m:t>0</m:t>
                </m:r>
                <m:r>
                  <m:rPr>
                    <m:sty m:val="p"/>
                  </m:rPr>
                  <m:t>,</m:t>
                </m:r>
                <m:r>
                  <m:rPr>
                    <m:sty m:val="p"/>
                  </m:rPr>
                  <m:t>47</m:t>
                </m:r>
                <m:r>
                  <m:rPr>
                    <m:nor/>
                  </m:rPr>
                  <m:t xml:space="preserve"> </m:t>
                </m:r>
                <m:r>
                  <m:rPr>
                    <m:sty m:val="p"/>
                  </m:rPr>
                  <m:t>V</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Courant nominal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I</m:t>
                    </m:r>
                  </m:e>
                  <m:sub>
                    <m:r>
                      <m:rPr>
                        <m:sty m:val="i"/>
                      </m:rPr>
                      <m:t>n</m:t>
                    </m:r>
                  </m:sub>
                </m:sSub>
                <m:r>
                  <m:rPr>
                    <m:sty m:val="p"/>
                  </m:rPr>
                  <m:t>=</m:t>
                </m:r>
                <m:r>
                  <m:rPr>
                    <m:sty m:val="p"/>
                  </m:rPr>
                  <m:t>2</m:t>
                </m:r>
                <m:r>
                  <m:rPr>
                    <m:sty m:val="p"/>
                  </m:rPr>
                  <m:t>,</m:t>
                </m:r>
                <m:r>
                  <m:rPr>
                    <m:sty m:val="p"/>
                  </m:rPr>
                  <m:t>8</m:t>
                </m:r>
                <m:r>
                  <m:rPr>
                    <m:nor/>
                  </m:rPr>
                  <m:t xml:space="preserve"> </m:t>
                </m:r>
                <m:r>
                  <m:rPr>
                    <m:sty m:val="p"/>
                  </m:rPr>
                  <m:t>A</m:t>
                </m:r>
              </m:oMath>
            </m:oMathPara>
          </w:p>
        </w:tc>
      </w:tr>
    </w:tbl>
    <w:p>
      <w:pPr>
        <w:spacing w:lineRule="auto"/>
      </w:pPr>
    </w:p>
    <w:p>
      <w:pPr>
        <w:spacing w:lineRule="auto"/>
      </w:pPr>
      <w:r>
        <w:rPr>
          <w:rFonts w:eastAsia="Georgia" w:cs="Georgia" w:ascii="Georgia" w:hAnsi="Georgia"/>
        </w:rPr>
        <w:t xml:space="preserve">Caractéristiques pour </w:t>
      </w:r>
      <m:oMath>
        <m:sSub>
          <m:sSubPr/>
          <m:e>
            <m:r>
              <m:rPr>
                <m:scr m:val="script"/>
              </m:rPr>
              <m:t>E</m:t>
            </m:r>
          </m:e>
          <m:sub>
            <m:r>
              <m:rPr>
                <m:sty m:val="i"/>
              </m:rPr>
              <m:t>i</m:t>
            </m:r>
          </m:sub>
        </m:sSub>
      </m:oMath>
      <w:r>
        <w:rPr>
          <w:rFonts w:eastAsia="Georgia" w:cs="Georgia" w:ascii="Georgia" w:hAnsi="Georgia"/>
        </w:rPr>
        <w:t xml:space="preserve"> allant de 200 à </w:t>
      </w:r>
      <m:oMath>
        <m:r>
          <m:rPr>
            <m:sty m:val="p"/>
          </m:rPr>
          <m:t>1000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p>
    <w:p>
      <w:pPr>
        <w:spacing w:lineRule="auto"/>
        <w:jc w:val="center"/>
      </w:pPr>
      <w:r>
        <w:rPr/>
        <w:drawing>
          <wp:inline distB="0" distL="0" distR="0" distT="0">
            <wp:extent cx="5486400" cy="2733002"/>
            <wp:effectExtent b="0" l="0" r="0" t="0"/>
            <wp:docPr id="2" name="image-2bcb9b66d2889644d582e0ca986253e2cdecd317.jpg"/>
            <a:graphic>
              <a:graphicData uri="http://schemas.openxmlformats.org/drawingml/2006/picture">
                <pic:pic>
                  <pic:nvPicPr>
                    <pic:cNvPr id="2" name="image-2bcb9b66d2889644d582e0ca986253e2cdecd317.jpg" descr=""/>
                    <pic:cNvPicPr/>
                  </pic:nvPicPr>
                  <pic:blipFill>
                    <a:blip r:embed="rId6" cstate="print"/>
                    <a:srcRect b="0" l="0" r="0" t="0"/>
                    <a:stretch>
                      <a:fillRect/>
                    </a:stretch>
                  </pic:blipFill>
                  <pic:spPr>
                    <a:xfrm>
                      <a:off x="0" y="0"/>
                      <a:ext cx="5486400" cy="2733002"/>
                    </a:xfrm>
                    <a:prstGeom prst="rect"/>
                  </pic:spPr>
                </pic:pic>
              </a:graphicData>
            </a:graphic>
          </wp:inline>
        </w:drawing>
      </w:r>
    </w:p>
    <w:p>
      <w:pPr>
        <w:spacing w:after="220" w:lineRule="auto"/>
      </w:pPr>
      <w:r>
        <w:rPr>
          <w:rFonts w:eastAsia="Georgia" w:cs="Georgia" w:ascii="Georgia" w:hAnsi="Georgia"/>
        </w:rPr>
        <w:t xml:space="preserve">Figure 1 Caractéristiques d'une cellule photovoltaïque de </w:t>
      </w:r>
      <m:oMath>
        <m:r>
          <m:rPr>
            <m:sty m:val="p"/>
          </m:rPr>
          <m:t>100</m:t>
        </m:r>
        <m:sSup>
          <m:sSupPr/>
          <m:e>
            <m:r>
              <m:rPr>
                <m:nor/>
              </m:rPr>
              <m:t xml:space="preserve"> </m:t>
            </m:r>
            <m:r>
              <m:rPr>
                <m:sty m:val="p"/>
              </m:rPr>
              <m:t>cm</m:t>
            </m:r>
          </m:e>
          <m:sup>
            <m:r>
              <m:rPr>
                <m:sty m:val="p"/>
              </m:rPr>
              <m:t>2</m:t>
            </m:r>
          </m:sup>
        </m:sSup>
      </m:oMath>
    </w:p>
    <w:p>
      <w:pPr>
        <w:spacing w:after="220" w:lineRule="auto"/>
      </w:pPr>
      <w:r>
        <w:rPr>
          <w:rFonts w:eastAsia="Georgia" w:cs="Georgia" w:ascii="Georgia" w:hAnsi="Georgia"/>
        </w:rPr>
        <w:t xml:space="preserve">Q 1. En utilisant les données de la figure 1, déterminer à l'aide d'un graphe les valeurs de </w:t>
      </w:r>
      <m:oMath>
        <m:r>
          <m:rPr>
            <m:sty m:val="i"/>
          </m:rPr>
          <m:t>U</m:t>
        </m:r>
      </m:oMath>
      <w:r>
        <w:rPr/>
        <w:t xml:space="preserve"> et </w:t>
      </w:r>
      <m:oMath>
        <m:r>
          <m:rPr>
            <m:sty m:val="i"/>
          </m:rPr>
          <m:t>I</m:t>
        </m:r>
      </m:oMath>
      <w:r>
        <w:rPr>
          <w:rFonts w:eastAsia="Georgia" w:cs="Georgia" w:ascii="Georgia" w:hAnsi="Georgia"/>
        </w:rPr>
        <w:t xml:space="preserve"> qui maximisent la puissance électrique fournie pour un éclairement </w:t>
      </w:r>
      <m:oMath>
        <m:sSub>
          <m:sSubPr/>
          <m:e>
            <m:r>
              <m:rPr>
                <m:scr m:val="script"/>
              </m:rPr>
              <m:t>E</m:t>
            </m:r>
          </m:e>
          <m:sub>
            <m:r>
              <m:rPr>
                <m:sty m:val="i"/>
              </m:rPr>
              <m:t>i</m:t>
            </m:r>
          </m:sub>
        </m:sSub>
        <m:r>
          <m:rPr>
            <m:sty m:val="p"/>
          </m:rPr>
          <m:t>=</m:t>
        </m:r>
        <m:r>
          <m:rPr>
            <m:sty m:val="p"/>
          </m:rPr>
          <m:t>1000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Comparer ces résultats aux valeurs nominales données en figure 1 et commenter.</w:t>
      </w:r>
      <w:r>
        <w:rPr/>
        <w:br w:type="textWrapping"/>
      </w:r>
      <w:r>
        <w:rPr>
          <w:rFonts w:eastAsia="Georgia" w:cs="Georgia" w:ascii="Georgia" w:hAnsi="Georgia"/>
        </w:rPr>
        <w:t xml:space="preserve">Q 2. Évaluer et commenter l'efficacité énergétique de la cellule en régime nominal.</w:t>
      </w:r>
      <w:r>
        <w:rPr/>
        <w:br w:type="textWrapping"/>
      </w:r>
      <w:r>
        <w:rPr/>
        <w:t xml:space="preserve">Le facteur de forme de la cellule est </w:t>
      </w:r>
      <m:oMath>
        <m:r>
          <m:rPr>
            <m:sty m:val="i"/>
          </m:rPr>
          <m:t>F</m:t>
        </m:r>
        <m:r>
          <m:rPr>
            <m:sty m:val="i"/>
          </m:rPr>
          <m:t>F</m:t>
        </m:r>
        <m:r>
          <m:rPr>
            <m:sty m:val="p"/>
          </m:rPr>
          <m:t>=</m:t>
        </m:r>
        <m:f>
          <m:fPr>
            <m:ctrlPr>
              <w:rPr>
                <w:rFonts w:ascii="Cambria Math" w:hAnsi="Cambria Math"/>
              </w:rPr>
            </m:ctrlPr>
          </m:fPr>
          <m:num>
            <m:sSub>
              <m:sSubPr/>
              <m:e>
                <m:r>
                  <m:rPr>
                    <m:sty m:val="i"/>
                  </m:rPr>
                  <m:t>U</m:t>
                </m:r>
              </m:e>
              <m:sub>
                <m:r>
                  <m:rPr>
                    <m:sty m:val="i"/>
                  </m:rPr>
                  <m:t>n</m:t>
                </m:r>
              </m:sub>
            </m:sSub>
            <m:sSub>
              <m:sSubPr/>
              <m:e>
                <m:r>
                  <m:rPr>
                    <m:sty m:val="i"/>
                  </m:rPr>
                  <m:t>I</m:t>
                </m:r>
              </m:e>
              <m:sub>
                <m:r>
                  <m:rPr>
                    <m:sty m:val="i"/>
                  </m:rPr>
                  <m:t>n</m:t>
                </m:r>
              </m:sub>
            </m:sSub>
          </m:num>
          <m:den>
            <m:sSub>
              <m:sSubPr/>
              <m:e>
                <m:r>
                  <m:rPr>
                    <m:sty m:val="i"/>
                  </m:rPr>
                  <m:t>U</m:t>
                </m:r>
              </m:e>
              <m:sub>
                <m:r>
                  <m:rPr>
                    <m:sty m:val="i"/>
                  </m:rPr>
                  <m:t>v</m:t>
                </m:r>
              </m:sub>
            </m:sSub>
            <m:sSub>
              <m:sSubPr/>
              <m:e>
                <m:r>
                  <m:rPr>
                    <m:sty m:val="i"/>
                  </m:rPr>
                  <m:t>I</m:t>
                </m:r>
              </m:e>
              <m:sub>
                <m:r>
                  <m:rPr>
                    <m:sty m:val="i"/>
                  </m:rPr>
                  <m:t>c</m:t>
                </m:r>
              </m:sub>
            </m:sSub>
          </m:den>
        </m:f>
      </m:oMath>
      <w:r>
        <w:rPr>
          <w:rFonts w:eastAsia="Georgia" w:cs="Georgia" w:ascii="Georgia" w:hAnsi="Georgia"/>
        </w:rPr>
        <w:t xml:space="preserve">. Il indique la qualité de la cellule photovoltaïque.</w:t>
      </w:r>
      <w:r>
        <w:rPr/>
        <w:br w:type="textWrapping"/>
      </w:r>
      <w:r>
        <w:rPr>
          <w:rFonts w:eastAsia="Georgia" w:cs="Georgia" w:ascii="Georgia" w:hAnsi="Georgia"/>
        </w:rPr>
        <w:t xml:space="preserve">Q 3. En reproduisant l'allure de la caractéristique </w:t>
      </w:r>
      <m:oMath>
        <m:r>
          <m:rPr>
            <m:sty m:val="i"/>
          </m:rPr>
          <m:t>I</m:t>
        </m:r>
        <m:r>
          <m:rPr>
            <m:sty m:val="p"/>
          </m:rPr>
          <m:t>(</m:t>
        </m:r>
        <m:r>
          <m:rPr>
            <m:sty m:val="i"/>
          </m:rPr>
          <m:t>U</m:t>
        </m:r>
        <m:r>
          <m:rPr>
            <m:sty m:val="p"/>
          </m:rPr>
          <m:t>)</m:t>
        </m:r>
      </m:oMath>
      <w:r>
        <w:rPr>
          <w:rFonts w:eastAsia="Georgia" w:cs="Georgia" w:ascii="Georgia" w:hAnsi="Georgia"/>
        </w:rPr>
        <w:t xml:space="preserve"> de la cellule, illustrer graphiquement les produits présents au numérateur et au dénominateur de ce rapport et proposer une majoration très simple de </w:t>
      </w:r>
      <m:oMath>
        <m:r>
          <m:rPr>
            <m:sty m:val="i"/>
          </m:rPr>
          <m:t>F</m:t>
        </m:r>
        <m:r>
          <m:rPr>
            <m:sty m:val="i"/>
          </m:rPr>
          <m:t>F</m:t>
        </m:r>
      </m:oMath>
      <w:r>
        <w:rPr/>
        <w:t xml:space="preserve">.</w:t>
      </w:r>
      <w:r>
        <w:rPr/>
        <w:br w:type="textWrapping"/>
      </w:r>
      <w:r>
        <w:rPr/>
        <w:t xml:space="preserve">Q 4. Quelle est la valeur du facteur de forme </w:t>
      </w:r>
      <m:oMath>
        <m:r>
          <m:rPr>
            <m:sty m:val="i"/>
          </m:rPr>
          <m:t>F</m:t>
        </m:r>
        <m:r>
          <m:rPr>
            <m:sty m:val="i"/>
          </m:rPr>
          <m:t>F</m:t>
        </m:r>
      </m:oMath>
      <w:r>
        <w:rPr>
          <w:rFonts w:eastAsia="Georgia" w:cs="Georgia" w:ascii="Georgia" w:hAnsi="Georgia"/>
        </w:rPr>
        <w:t xml:space="preserve"> pour la cellule étudiée ?</w:t>
      </w:r>
    </w:p>
    <w:p>
      <w:pPr>
        <w:spacing w:line="271" w:before="330" w:lineRule="auto"/>
      </w:pPr>
      <w:r>
        <w:rPr>
          <w:rFonts w:eastAsia="Georgia" w:cs="Georgia" w:ascii="Georgia" w:hAnsi="Georgia"/>
          <w:b/>
          <w:sz w:val="42"/>
        </w:rPr>
        <w:t xml:space="preserve">II Conduction, jonction, effet photovoltaïque</w:t>
      </w:r>
    </w:p>
    <w:p>
      <w:pPr>
        <w:spacing w:line="271" w:before="330" w:lineRule="auto"/>
      </w:pPr>
      <w:r>
        <w:rPr>
          <w:rFonts w:eastAsia="Georgia" w:cs="Georgia" w:ascii="Georgia" w:hAnsi="Georgia"/>
          <w:b/>
          <w:sz w:val="42"/>
        </w:rPr>
        <w:t xml:space="preserve">II.A - Conduction électrique</w:t>
      </w:r>
    </w:p>
    <w:p>
      <w:pPr>
        <w:spacing w:after="220" w:lineRule="auto"/>
      </w:pPr>
      <w:r>
        <w:rPr>
          <w:rFonts w:eastAsia="Georgia" w:cs="Georgia" w:ascii="Georgia" w:hAnsi="Georgia"/>
        </w:rPr>
        <w:t xml:space="preserve">Dans une approche classique, un milieu est conducteur s'il contient des charges mobiles. Ainsi, des électrons, de masse </w:t>
      </w:r>
      <m:oMath>
        <m:r>
          <m:rPr>
            <m:sty m:val="i"/>
          </m:rPr>
          <m:t>m</m:t>
        </m:r>
      </m:oMath>
      <w:r>
        <w:rPr/>
        <w:t xml:space="preserve"> et de charge </w:t>
      </w:r>
      <m:oMath>
        <m:r>
          <m:rPr>
            <m:sty m:val="p"/>
          </m:rPr>
          <m:t>−</m:t>
        </m:r>
        <m:r>
          <m:rPr>
            <m:sty m:val="i"/>
          </m:rPr>
          <m:t>e</m:t>
        </m:r>
      </m:oMath>
      <w:r>
        <w:rPr>
          <w:rFonts w:eastAsia="Georgia" w:cs="Georgia" w:ascii="Georgia" w:hAnsi="Georgia"/>
        </w:rPr>
        <w:t xml:space="preserve">, peu liés aux noyaux, peuvent se déplacer dans le réseau cristallin : ce sont les électrons de conduction. Lors de l'application d'un champ électrique </w:t>
      </w:r>
      <m:oMath>
        <m:acc>
          <m:accPr>
            <m:chr m:val="⃗"/>
          </m:accPr>
          <m:e>
            <m:r>
              <m:rPr>
                <m:sty m:val="i"/>
              </m:rPr>
              <m:t>E</m:t>
            </m:r>
          </m:e>
        </m:acc>
      </m:oMath>
      <w:r>
        <w:rPr>
          <w:rFonts w:eastAsia="Georgia" w:cs="Georgia" w:ascii="Georgia" w:hAnsi="Georgia"/>
        </w:rPr>
        <w:t xml:space="preserve"> au matériau, les électrons sont soumis à la force de Lorentz correspondante qui entraine leur déplacement à la vitesse </w:t>
      </w:r>
      <m:oMath>
        <m:acc>
          <m:accPr>
            <m:chr m:val="⃗"/>
          </m:accPr>
          <m:e>
            <m:r>
              <m:rPr>
                <m:sty m:val="i"/>
              </m:rPr>
              <m:t>v</m:t>
            </m:r>
          </m:e>
        </m:acc>
      </m:oMath>
      <w:r>
        <w:rPr>
          <w:rFonts w:eastAsia="Georgia" w:cs="Georgia" w:ascii="Georgia" w:hAnsi="Georgia"/>
        </w:rPr>
        <w:t xml:space="preserve"> par rapport au réseau cristallin. Dans le modèle de Drude, les électrons sont également soumis à une force de frottement fluide exercée par le réseau cristallin. Ainsi, en négligeant l'effet du poids et de la force de Lorentz magnétique, l'évolution d'un électron de conduction est décrite par l'équation</w:t>
      </w:r>
    </w:p>
    <w:p>
      <w:pPr>
        <w:spacing w:after="220" w:lineRule="auto"/>
      </w:pPr>
      <m:oMathPara>
        <m:oMath>
          <m:r>
            <m:rPr>
              <m:sty m:val="i"/>
            </m:rPr>
            <m:t>m</m:t>
          </m:r>
          <m:f>
            <m:fPr>
              <m:ctrlPr>
                <w:rPr>
                  <w:rFonts w:ascii="Cambria Math" w:hAnsi="Cambria Math"/>
                </w:rPr>
              </m:ctrlPr>
            </m:fPr>
            <m:num>
              <m:r>
                <m:rPr>
                  <m:nor/>
                </m:rPr>
                <m:t xml:space="preserve"> </m:t>
              </m:r>
              <m:r>
                <m:rPr>
                  <m:sty m:val="p"/>
                </m:rPr>
                <m:t>d</m:t>
              </m:r>
              <m:acc>
                <m:accPr>
                  <m:chr m:val="⃗"/>
                </m:accPr>
                <m:e>
                  <m:r>
                    <m:rPr>
                      <m:sty m:val="i"/>
                    </m:rPr>
                    <m:t>v</m:t>
                  </m:r>
                </m:e>
              </m:acc>
            </m:num>
            <m:den>
              <m:r>
                <m:rPr>
                  <m:nor/>
                </m:rPr>
                <m:t xml:space="preserve"> </m:t>
              </m:r>
              <m:r>
                <m:rPr>
                  <m:sty m:val="p"/>
                </m:rPr>
                <m:t>d</m:t>
              </m:r>
              <m:r>
                <m:rPr>
                  <m:sty m:val="i"/>
                </m:rPr>
                <m:t>t</m:t>
              </m:r>
            </m:den>
          </m:f>
          <m:r>
            <m:rPr>
              <m:sty m:val="p"/>
            </m:rPr>
            <m:t>=</m:t>
          </m:r>
          <m:r>
            <m:rPr>
              <m:sty m:val="p"/>
            </m:rPr>
            <m:t>−</m:t>
          </m:r>
          <m:r>
            <m:rPr>
              <m:sty m:val="i"/>
            </m:rPr>
            <m:t>e</m:t>
          </m:r>
          <m:acc>
            <m:accPr>
              <m:chr m:val="⃗"/>
            </m:accPr>
            <m:e>
              <m:r>
                <m:rPr>
                  <m:sty m:val="i"/>
                </m:rPr>
                <m:t>E</m:t>
              </m:r>
            </m:e>
          </m:acc>
          <m:r>
            <m:rPr>
              <m:sty m:val="p"/>
            </m:rPr>
            <m:t>−</m:t>
          </m:r>
          <m:r>
            <m:rPr>
              <m:sty m:val="i"/>
            </m:rPr>
            <m:t>m</m:t>
          </m:r>
          <m:f>
            <m:fPr>
              <m:ctrlPr>
                <w:rPr>
                  <w:rFonts w:ascii="Cambria Math" w:hAnsi="Cambria Math"/>
                </w:rPr>
              </m:ctrlPr>
            </m:fPr>
            <m:num>
              <m:acc>
                <m:accPr>
                  <m:chr m:val="⃗"/>
                </m:accPr>
                <m:e>
                  <m:r>
                    <m:rPr>
                      <m:sty m:val="i"/>
                    </m:rPr>
                    <m:t>v</m:t>
                  </m:r>
                </m:e>
              </m:acc>
            </m:num>
            <m:den>
              <m:r>
                <m:rPr>
                  <m:sty m:val="i"/>
                </m:rPr>
                <m:t>τ</m:t>
              </m:r>
            </m:den>
          </m:f>
        </m:oMath>
      </m:oMathPara>
    </w:p>
    <w:p>
      <w:pPr>
        <w:spacing w:after="220" w:lineRule="auto"/>
      </w:pPr>
      <w:r>
        <w:rPr>
          <w:rFonts w:eastAsia="Georgia" w:cs="Georgia" w:ascii="Georgia" w:hAnsi="Georgia"/>
        </w:rPr>
        <w:t xml:space="preserve">Q 5. Indiquer la signification de chacun des trois termes de cette équation.</w:t>
      </w:r>
      <w:r>
        <w:rPr/>
        <w:br w:type="textWrapping"/>
      </w:r>
      <w:r>
        <w:rPr>
          <w:rFonts w:eastAsia="Georgia" w:cs="Georgia" w:ascii="Georgia" w:hAnsi="Georgia"/>
        </w:rPr>
        <w:t xml:space="preserve">Q 6. Montrer qu'en régime permanent la vitesse </w:t>
      </w:r>
      <m:oMath>
        <m:acc>
          <m:accPr>
            <m:chr m:val="⃗"/>
          </m:accPr>
          <m:e>
            <m:r>
              <m:rPr>
                <m:sty m:val="i"/>
              </m:rPr>
              <m:t>v</m:t>
            </m:r>
          </m:e>
        </m:acc>
      </m:oMath>
      <w:r>
        <w:rPr>
          <w:rFonts w:eastAsia="Georgia" w:cs="Georgia" w:ascii="Georgia" w:hAnsi="Georgia"/>
        </w:rPr>
        <w:t xml:space="preserve"> des électrons est proportionnelle au champ électrique </w:t>
      </w:r>
      <m:oMath>
        <m:acc>
          <m:accPr>
            <m:chr m:val="⃗"/>
          </m:accPr>
          <m:e>
            <m:r>
              <m:rPr>
                <m:sty m:val="i"/>
              </m:rPr>
              <m:t>E</m:t>
            </m:r>
          </m:e>
        </m:acc>
      </m:oMath>
      <w:r>
        <w:rPr>
          <w:rFonts w:eastAsia="Georgia" w:cs="Georgia" w:ascii="Georgia" w:hAnsi="Georgia"/>
        </w:rPr>
        <w:t xml:space="preserve">. On définit ainsi la mobilité des électrons </w:t>
      </w:r>
      <m:oMath>
        <m:sSub>
          <m:sSubPr/>
          <m:e>
            <m:r>
              <m:rPr>
                <m:sty m:val="i"/>
              </m:rPr>
              <m:t>μ</m:t>
            </m:r>
          </m:e>
          <m:sub>
            <m:r>
              <m:rPr>
                <m:sty m:val="i"/>
              </m:rPr>
              <m:t>e</m:t>
            </m:r>
          </m:sub>
        </m:sSub>
      </m:oMath>
      <w:r>
        <w:rPr/>
        <w:t xml:space="preserve"> en posant </w:t>
      </w:r>
      <m:oMath>
        <m:acc>
          <m:accPr>
            <m:chr m:val="⃗"/>
          </m:accPr>
          <m:e>
            <m:r>
              <m:rPr>
                <m:sty m:val="i"/>
              </m:rPr>
              <m:t>v</m:t>
            </m:r>
          </m:e>
        </m:acc>
        <m:r>
          <m:rPr>
            <m:sty m:val="p"/>
          </m:rPr>
          <m:t>=</m:t>
        </m:r>
        <m:sSub>
          <m:sSubPr/>
          <m:e>
            <m:r>
              <m:rPr>
                <m:sty m:val="i"/>
              </m:rPr>
              <m:t>μ</m:t>
            </m:r>
          </m:e>
          <m:sub>
            <m:r>
              <m:rPr>
                <m:sty m:val="i"/>
              </m:rPr>
              <m:t>e</m:t>
            </m:r>
          </m:sub>
        </m:sSub>
        <m:acc>
          <m:accPr>
            <m:chr m:val="⃗"/>
          </m:accPr>
          <m:e>
            <m:r>
              <m:rPr>
                <m:sty m:val="i"/>
              </m:rPr>
              <m:t>E</m:t>
            </m:r>
          </m:e>
        </m:acc>
      </m:oMath>
      <w:r>
        <w:rPr/>
        <w:t xml:space="preserve">. On note </w:t>
      </w:r>
      <m:oMath>
        <m:sSub>
          <m:sSubPr/>
          <m:e>
            <m:r>
              <m:rPr>
                <m:sty m:val="i"/>
              </m:rPr>
              <m:t>n</m:t>
            </m:r>
          </m:e>
          <m:sub>
            <m:r>
              <m:rPr>
                <m:sty m:val="i"/>
              </m:rPr>
              <m:t>e</m:t>
            </m:r>
          </m:sub>
        </m:sSub>
      </m:oMath>
      <w:r>
        <w:rPr>
          <w:rFonts w:eastAsia="Georgia" w:cs="Georgia" w:ascii="Georgia" w:hAnsi="Georgia"/>
        </w:rPr>
        <w:t xml:space="preserve"> la densité volumique d'électrons de conduction dans le matériau.</w:t>
      </w:r>
      <w:r>
        <w:rPr/>
        <w:br w:type="textWrapping"/>
      </w:r>
      <w:r>
        <w:rPr>
          <w:rFonts w:eastAsia="Georgia" w:cs="Georgia" w:ascii="Georgia" w:hAnsi="Georgia"/>
        </w:rPr>
        <w:t xml:space="preserve">Q 7. Calculer la conductivité </w:t>
      </w:r>
      <m:oMath>
        <m:r>
          <m:rPr>
            <m:sty m:val="i"/>
          </m:rPr>
          <m:t>γ</m:t>
        </m:r>
      </m:oMath>
      <w:r>
        <w:rPr/>
        <w:t xml:space="preserve"> du conducteur en fonction de </w:t>
      </w:r>
      <m:oMath>
        <m:sSub>
          <m:sSubPr/>
          <m:e>
            <m:r>
              <m:rPr>
                <m:sty m:val="i"/>
              </m:rPr>
              <m:t>n</m:t>
            </m:r>
          </m:e>
          <m:sub>
            <m:r>
              <m:rPr>
                <m:sty m:val="i"/>
              </m:rPr>
              <m:t>e</m:t>
            </m:r>
          </m:sub>
        </m:sSub>
        <m:r>
          <m:rPr>
            <m:sty m:val="p"/>
          </m:rPr>
          <m:t>,</m:t>
        </m:r>
        <m:r>
          <m:rPr>
            <m:sty m:val="i"/>
          </m:rPr>
          <m:t>e</m:t>
        </m:r>
        <m:r>
          <m:rPr>
            <m:sty m:val="p"/>
          </m:rPr>
          <m:t>,</m:t>
        </m:r>
        <m:r>
          <m:rPr>
            <m:sty m:val="i"/>
          </m:rPr>
          <m:t>τ</m:t>
        </m:r>
      </m:oMath>
      <w:r>
        <w:rPr/>
        <w:t xml:space="preserve"> et </w:t>
      </w:r>
      <m:oMath>
        <m:r>
          <m:rPr>
            <m:sty m:val="i"/>
          </m:rPr>
          <m:t>m</m:t>
        </m:r>
      </m:oMath>
      <w:r>
        <w:rPr/>
        <w:t xml:space="preserve">.</w:t>
      </w:r>
      <w:r>
        <w:rPr/>
        <w:br w:type="textWrapping"/>
      </w:r>
      <w:r>
        <w:rPr>
          <w:rFonts w:eastAsia="Georgia" w:cs="Georgia" w:ascii="Georgia" w:hAnsi="Georgia"/>
        </w:rPr>
        <w:t xml:space="preserve">Quand un électron de conduction est libéré par les atomes de silicium pour se déplacer dans le réseau cristallin, son départ crée un trou, ou défaut électronique, de charge </w:t>
      </w:r>
      <m:oMath>
        <m:r>
          <m:rPr>
            <m:sty m:val="p"/>
          </m:rPr>
          <m:t>+</m:t>
        </m:r>
        <m:r>
          <m:rPr>
            <m:sty m:val="i"/>
          </m:rPr>
          <m:t>e</m:t>
        </m:r>
      </m:oMath>
      <w:r>
        <w:rPr>
          <w:rFonts w:eastAsia="Georgia" w:cs="Georgia" w:ascii="Georgia" w:hAnsi="Georgia"/>
        </w:rPr>
        <w:t xml:space="preserve">, qui peut lui aussi se déplacer de proche en proche entre atomes voisins. La mobilité d'un trou est notée </w:t>
      </w:r>
      <m:oMath>
        <m:sSub>
          <m:sSubPr/>
          <m:e>
            <m:r>
              <m:rPr>
                <m:sty m:val="i"/>
              </m:rPr>
              <m:t>μ</m:t>
            </m:r>
          </m:e>
          <m:sub>
            <m:r>
              <m:rPr>
                <m:sty m:val="i"/>
              </m:rPr>
              <m:t>p</m:t>
            </m:r>
          </m:sub>
        </m:sSub>
      </m:oMath>
      <w:r>
        <w:rPr>
          <w:rFonts w:eastAsia="Georgia" w:cs="Georgia" w:ascii="Georgia" w:hAnsi="Georgia"/>
        </w:rPr>
        <w:t xml:space="preserve">. Pour du silicium pur, la conductivité intrinsèque est assurée par les électrons de conduction et par les trous, qui ont ici même densité </w:t>
      </w:r>
      <m:oMath>
        <m:sSub>
          <m:sSubPr/>
          <m:e>
            <m:r>
              <m:rPr>
                <m:sty m:val="i"/>
              </m:rPr>
              <m:t>n</m:t>
            </m:r>
          </m:e>
          <m:sub>
            <m:r>
              <m:rPr>
                <m:sty m:val="i"/>
              </m:rPr>
              <m:t>e</m:t>
            </m:r>
          </m:sub>
        </m:sSub>
        <m:r>
          <m:rPr>
            <m:sty m:val="p"/>
          </m:rPr>
          <m:t>=</m:t>
        </m:r>
        <m:sSub>
          <m:sSubPr/>
          <m:e>
            <m:r>
              <m:rPr>
                <m:sty m:val="i"/>
              </m:rPr>
              <m:t>n</m:t>
            </m:r>
          </m:e>
          <m:sub>
            <m:r>
              <m:rPr>
                <m:sty m:val="i"/>
              </m:rPr>
              <m:t>p</m:t>
            </m:r>
          </m:sub>
        </m:sSub>
      </m:oMath>
      <w:r>
        <w:rPr>
          <w:rFonts w:eastAsia="Georgia" w:cs="Georgia" w:ascii="Georgia" w:hAnsi="Georgia"/>
        </w:rPr>
        <w:t xml:space="preserve">. Pour simplifier, on admet que la masse des trous est identique à celle des électrons.</w:t>
      </w:r>
      <w:r>
        <w:rPr/>
        <w:br w:type="textWrapping"/>
      </w:r>
      <w:r>
        <w:rPr>
          <w:rFonts w:eastAsia="Georgia" w:cs="Georgia" w:ascii="Georgia" w:hAnsi="Georgia"/>
        </w:rPr>
        <w:t xml:space="preserve">Q 8. Déterminer la densité électronique </w:t>
      </w:r>
      <m:oMath>
        <m:sSub>
          <m:sSubPr/>
          <m:e>
            <m:r>
              <m:rPr>
                <m:sty m:val="i"/>
              </m:rPr>
              <m:t>n</m:t>
            </m:r>
          </m:e>
          <m:sub>
            <m:r>
              <m:rPr>
                <m:sty m:val="i"/>
              </m:rPr>
              <m:t>e</m:t>
            </m:r>
          </m:sub>
        </m:sSub>
      </m:oMath>
      <w:r>
        <w:rPr>
          <w:rFonts w:eastAsia="Georgia" w:cs="Georgia" w:ascii="Georgia" w:hAnsi="Georgia"/>
        </w:rPr>
        <w:t xml:space="preserve"> à partir des données figurant en annexe, à la température de </w:t>
      </w:r>
      <m:oMath>
        <m:sSup>
          <m:sSupPr/>
          <m:e>
            <m:r>
              <m:rPr>
                <m:sty m:val="p"/>
              </m:rPr>
              <m:t>25</m:t>
            </m:r>
          </m:e>
          <m:sup>
            <m:r>
              <m:rPr>
                <m:sty m:val="p"/>
              </m:rPr>
              <m:t>∘</m:t>
            </m:r>
          </m:sup>
        </m:sSup>
        <m:r>
          <m:rPr>
            <m:sty m:val="p"/>
          </m:rPr>
          <m:t>C</m:t>
        </m:r>
      </m:oMath>
      <w:r>
        <w:rPr>
          <w:rFonts w:eastAsia="Georgia" w:cs="Georgia" w:ascii="Georgia" w:hAnsi="Georgia"/>
        </w:rPr>
        <w:t xml:space="preserve">. En déduire la proportion d'atomes de silicium qui libèrent un électron de conduction.</w:t>
      </w:r>
    </w:p>
    <w:p>
      <w:pPr>
        <w:spacing w:line="271" w:before="330" w:lineRule="auto"/>
      </w:pPr>
      <w:r>
        <w:rPr>
          <w:rFonts w:eastAsia="Georgia" w:cs="Georgia" w:ascii="Georgia" w:hAnsi="Georgia"/>
          <w:b/>
          <w:sz w:val="42"/>
        </w:rPr>
        <w:t xml:space="preserve">II.B - Semi-conducteur dopé</w:t>
      </w:r>
    </w:p>
    <w:p>
      <w:pPr>
        <w:spacing w:after="220" w:lineRule="auto"/>
      </w:pPr>
      <w:r>
        <w:rPr>
          <w:rFonts w:eastAsia="Georgia" w:cs="Georgia" w:ascii="Georgia" w:hAnsi="Georgia"/>
        </w:rPr>
        <w:t xml:space="preserve">Dans un cristal de silicium dopé, des atomes d'un autre élément (dit dopant) se substituent à des atomes de silicium. Dans le cas d'un dopant de type </w:t>
      </w:r>
      <m:oMath>
        <m:r>
          <m:rPr>
            <m:sty m:val="i"/>
          </m:rPr>
          <m:t>N</m:t>
        </m:r>
      </m:oMath>
      <w:r>
        <w:rPr>
          <w:rFonts w:eastAsia="Georgia" w:cs="Georgia" w:ascii="Georgia" w:hAnsi="Georgia"/>
        </w:rPr>
        <w:t xml:space="preserve"> (dit donneur), le nombre d'électrons de valence de l'élément dopant est supérieur à celui du silicium. Le ou les électrons supplémentaires deviennent des électrons de conduction. De façon symétrique, un dopant de type </w:t>
      </w:r>
      <m:oMath>
        <m:r>
          <m:rPr>
            <m:sty m:val="i"/>
          </m:rPr>
          <m:t>P</m:t>
        </m:r>
      </m:oMath>
      <w:r>
        <w:rPr>
          <w:rFonts w:eastAsia="Georgia" w:cs="Georgia" w:ascii="Georgia" w:hAnsi="Georgia"/>
        </w:rPr>
        <w:t xml:space="preserve"> (dit accepteur) possède un nombre d'électrons de valence inférieur à celui du silicium. Le ou les électrons manquants deviennent des trous. Ainsi, la présence de dopants peut modifier fortement les densités d'électrons et de trous de conduction, qui peuvent alors être très différentes l'une de l'autre.</w:t>
      </w:r>
      <w:r>
        <w:rPr/>
        <w:br w:type="textWrapping"/>
      </w:r>
      <w:r>
        <w:rPr>
          <w:rFonts w:eastAsia="Georgia" w:cs="Georgia" w:ascii="Georgia" w:hAnsi="Georgia"/>
        </w:rPr>
        <w:t xml:space="preserve">Q 9. Le bore (B), le phosphore (P), l'arsenic (As), le gallium (Ga) sont souvent utilisés comme dopants pour le silicium. Classer ceux-ci en types </w:t>
      </w:r>
      <m:oMath>
        <m:r>
          <m:rPr>
            <m:sty m:val="i"/>
          </m:rPr>
          <m:t>N</m:t>
        </m:r>
      </m:oMath>
      <w:r>
        <w:rPr/>
        <w:t xml:space="preserve"> ou </w:t>
      </w:r>
      <m:oMath>
        <m:r>
          <m:rPr>
            <m:sty m:val="i"/>
          </m:rPr>
          <m:t>P</m:t>
        </m:r>
      </m:oMath>
      <w:r>
        <w:rPr/>
        <w:t xml:space="preserve">.</w:t>
      </w:r>
      <w:r>
        <w:rPr/>
        <w:br w:type="textWrapping"/>
      </w:r>
      <w:r>
        <w:rPr>
          <w:rFonts w:eastAsia="Georgia" w:cs="Georgia" w:ascii="Georgia" w:hAnsi="Georgia"/>
        </w:rPr>
        <w:t xml:space="preserve">Q 10. Du silicium est dopé au bore à raison de </w:t>
      </w:r>
      <m:oMath>
        <m:sSup>
          <m:sSupPr/>
          <m:e>
            <m:r>
              <m:rPr>
                <m:sty m:val="p"/>
              </m:rPr>
              <m:t>10</m:t>
            </m:r>
          </m:e>
          <m:sup>
            <m:r>
              <m:rPr>
                <m:sty m:val="p"/>
              </m:rPr>
              <m:t>22</m:t>
            </m:r>
          </m:sup>
        </m:sSup>
      </m:oMath>
      <w:r>
        <w:rPr>
          <w:rFonts w:eastAsia="Georgia" w:cs="Georgia" w:ascii="Georgia" w:hAnsi="Georgia"/>
        </w:rPr>
        <w:t xml:space="preserve"> atomes de substitution par unité de volume. Quel est le taux de dopage (ou pourcentage de substitution) obtenu?</w:t>
      </w:r>
      <w:r>
        <w:rPr/>
        <w:br w:type="textWrapping"/>
      </w:r>
      <w:r>
        <w:rPr>
          <w:rFonts w:eastAsia="Georgia" w:cs="Georgia" w:ascii="Georgia" w:hAnsi="Georgia"/>
        </w:rPr>
        <w:t xml:space="preserve">Q 11. Proposer, en précisant les choix utilisés pour cela, une évaluation de la conductivité de ce silicium dopé. Commenter cette valeur.</w:t>
      </w:r>
      <w:r>
        <w:rPr/>
        <w:br w:type="textWrapping"/>
      </w:r>
      <w:r>
        <w:rPr>
          <w:rFonts w:eastAsia="Georgia" w:cs="Georgia" w:ascii="Georgia" w:hAnsi="Georgia"/>
        </w:rPr>
        <w:t xml:space="preserve">Q 12. Quel intérêt présente ce dopage pour un générateur électrique comme une cellule photovoltaïque ?</w:t>
      </w:r>
    </w:p>
    <w:p>
      <w:pPr>
        <w:spacing w:line="271" w:before="330" w:lineRule="auto"/>
      </w:pPr>
      <w:r>
        <w:rPr>
          <w:b/>
          <w:sz w:val="42"/>
        </w:rPr>
        <w:t xml:space="preserve">II.C - Jonction PN</w:t>
      </w:r>
    </w:p>
    <w:p>
      <w:pPr>
        <w:spacing w:after="220" w:lineRule="auto"/>
      </w:pPr>
      <w:r>
        <w:rPr>
          <w:rFonts w:eastAsia="Georgia" w:cs="Georgia" w:ascii="Georgia" w:hAnsi="Georgia"/>
        </w:rPr>
        <w:t xml:space="preserve">Une feuille de silicium a été dopée </w:t>
      </w:r>
      <m:oMath>
        <m:r>
          <m:rPr>
            <m:sty m:val="i"/>
          </m:rPr>
          <m:t>P</m:t>
        </m:r>
      </m:oMath>
      <w:r>
        <w:rPr>
          <w:rFonts w:eastAsia="Georgia" w:cs="Georgia" w:ascii="Georgia" w:hAnsi="Georgia"/>
        </w:rPr>
        <w:t xml:space="preserve">. Un traitement de surface permet de créer une couche dopée </w:t>
      </w:r>
      <m:oMath>
        <m:r>
          <m:rPr>
            <m:sty m:val="i"/>
          </m:rPr>
          <m:t>N</m:t>
        </m:r>
      </m:oMath>
      <w:r>
        <w:rPr>
          <w:rFonts w:eastAsia="Georgia" w:cs="Georgia" w:ascii="Georgia" w:hAnsi="Georgia"/>
        </w:rPr>
        <w:t xml:space="preserve"> dont l'épaisseur est typiquement de </w:t>
      </w:r>
      <m:oMath>
        <m:r>
          <m:rPr>
            <m:sty m:val="p"/>
          </m:rPr>
          <m:t>0</m:t>
        </m:r>
        <m:r>
          <m:rPr>
            <m:sty m:val="p"/>
          </m:rPr>
          <m:t>,</m:t>
        </m:r>
        <m:r>
          <m:rPr>
            <m:sty m:val="p"/>
          </m:rPr>
          <m:t>5</m:t>
        </m:r>
        <m:r>
          <m:rPr>
            <m:sty m:val="i"/>
          </m:rPr>
          <m:t>μ</m:t>
        </m:r>
        <m:r>
          <m:rPr>
            <m:nor/>
          </m:rPr>
          <m:t xml:space="preserve"> </m:t>
        </m:r>
        <m:r>
          <m:rPr>
            <m:sty m:val="p"/>
          </m:rPr>
          <m:t>m</m:t>
        </m:r>
      </m:oMath>
      <w:r>
        <w:rPr/>
        <w:t xml:space="preserve">. Dans la zone </w:t>
      </w:r>
      <m:oMath>
        <m:r>
          <m:rPr>
            <m:sty m:val="i"/>
          </m:rPr>
          <m:t>P</m:t>
        </m:r>
      </m:oMath>
      <w:r>
        <w:rPr/>
        <w:t xml:space="preserve"> (respectivement </w:t>
      </w:r>
      <m:oMath>
        <m:r>
          <m:rPr>
            <m:sty m:val="i"/>
          </m:rPr>
          <m:t>N</m:t>
        </m:r>
      </m:oMath>
      <w:r>
        <w:rPr/>
        <w:t xml:space="preserve"> ), </w:t>
      </w:r>
      <m:oMath>
        <m:sSub>
          <m:sSubPr/>
          <m:e>
            <m:r>
              <m:rPr>
                <m:sty m:val="i"/>
              </m:rPr>
              <m:t>n</m:t>
            </m:r>
          </m:e>
          <m:sub>
            <m:r>
              <m:rPr>
                <m:sty m:val="i"/>
              </m:rPr>
              <m:t>P</m:t>
            </m:r>
          </m:sub>
        </m:sSub>
      </m:oMath>
      <w:r>
        <w:rPr/>
        <w:t xml:space="preserve"> (respectivement </w:t>
      </w:r>
      <m:oMath>
        <m:sSub>
          <m:sSubPr/>
          <m:e>
            <m:r>
              <m:rPr>
                <m:sty m:val="i"/>
              </m:rPr>
              <m:t>n</m:t>
            </m:r>
          </m:e>
          <m:sub>
            <m:r>
              <m:rPr>
                <m:sty m:val="i"/>
              </m:rPr>
              <m:t>N</m:t>
            </m:r>
          </m:sub>
        </m:sSub>
      </m:oMath>
      <w:r>
        <w:rPr>
          <w:rFonts w:eastAsia="Georgia" w:cs="Georgia" w:ascii="Georgia" w:hAnsi="Georgia"/>
        </w:rPr>
        <w:t xml:space="preserve"> ) est le nombre d'atomes dopants par unité de volume.</w:t>
      </w:r>
      <w:r>
        <w:rPr/>
        <w:br w:type="textWrapping"/>
      </w:r>
      <w:r>
        <w:rPr/>
        <w:t xml:space="preserve">L'interface entre la zone </w:t>
      </w:r>
      <m:oMath>
        <m:r>
          <m:rPr>
            <m:sty m:val="i"/>
          </m:rPr>
          <m:t>P</m:t>
        </m:r>
      </m:oMath>
      <w:r>
        <w:rPr/>
        <w:t xml:space="preserve"> et la zone </w:t>
      </w:r>
      <m:oMath>
        <m:r>
          <m:rPr>
            <m:sty m:val="i"/>
          </m:rPr>
          <m:t>N</m:t>
        </m:r>
      </m:oMath>
      <w:r>
        <w:rPr>
          <w:rFonts w:eastAsia="Georgia" w:cs="Georgia" w:ascii="Georgia" w:hAnsi="Georgia"/>
        </w:rPr>
        <w:t xml:space="preserve"> constitue la jonction PN: de part et d'autre, les porteurs de charge mobiles majoritaires sont de signes opposés, de concentrations </w:t>
      </w:r>
      <m:oMath>
        <m:sSub>
          <m:sSubPr/>
          <m:e>
            <m:r>
              <m:rPr>
                <m:sty m:val="i"/>
              </m:rPr>
              <m:t>n</m:t>
            </m:r>
          </m:e>
          <m:sub>
            <m:r>
              <m:rPr>
                <m:sty m:val="i"/>
              </m:rPr>
              <m:t>P</m:t>
            </m:r>
          </m:sub>
        </m:sSub>
      </m:oMath>
      <w:r>
        <w:rPr/>
        <w:t xml:space="preserve"> et </w:t>
      </w:r>
      <m:oMath>
        <m:sSub>
          <m:sSubPr/>
          <m:e>
            <m:r>
              <m:rPr>
                <m:sty m:val="i"/>
              </m:rPr>
              <m:t>n</m:t>
            </m:r>
          </m:e>
          <m:sub>
            <m:r>
              <m:rPr>
                <m:sty m:val="i"/>
              </m:rPr>
              <m:t>N</m:t>
            </m:r>
          </m:sub>
        </m:sSub>
      </m:oMath>
      <w:r>
        <w:rPr/>
        <w:t xml:space="preserve"> dans les zones </w:t>
      </w:r>
      <m:oMath>
        <m:r>
          <m:rPr>
            <m:sty m:val="i"/>
          </m:rPr>
          <m:t>P</m:t>
        </m:r>
      </m:oMath>
      <w:r>
        <w:rPr/>
        <w:t xml:space="preserve"> et </w:t>
      </w:r>
      <m:oMath>
        <m:r>
          <m:rPr>
            <m:sty m:val="i"/>
          </m:rPr>
          <m:t>N</m:t>
        </m:r>
      </m:oMath>
      <w:r>
        <w:rPr>
          <w:rFonts w:eastAsia="Georgia" w:cs="Georgia" w:ascii="Georgia" w:hAnsi="Georgia"/>
        </w:rPr>
        <w:t xml:space="preserve"> respectivement. Des porteurs de charge migrent d'une zone à l'autre, engendrant une zone de charge d'espace (ou zone de déplétion) et un champ électrique de jonction. La figure 2 donne une représentation simplifiée de cette situation dans une modélisation unidimensionnelle.</w:t>
      </w:r>
    </w:p>
    <w:p>
      <w:pPr>
        <w:spacing w:lineRule="auto"/>
        <w:jc w:val="center"/>
      </w:pPr>
      <w:r>
        <w:rPr/>
        <w:drawing>
          <wp:inline distB="0" distL="0" distR="0" distT="0">
            <wp:extent cx="5486400" cy="2758504"/>
            <wp:effectExtent b="0" l="0" r="0" t="0"/>
            <wp:docPr id="3" name="image-b9cd050de1e15e9c19eb0f77acfe8b905c5a2740.jpg"/>
            <a:graphic>
              <a:graphicData uri="http://schemas.openxmlformats.org/drawingml/2006/picture">
                <pic:pic>
                  <pic:nvPicPr>
                    <pic:cNvPr id="3" name="image-b9cd050de1e15e9c19eb0f77acfe8b905c5a2740.jpg" descr=""/>
                    <pic:cNvPicPr/>
                  </pic:nvPicPr>
                  <pic:blipFill>
                    <a:blip r:embed="rId7" cstate="print"/>
                    <a:srcRect b="0" l="0" r="0" t="0"/>
                    <a:stretch>
                      <a:fillRect/>
                    </a:stretch>
                  </pic:blipFill>
                  <pic:spPr>
                    <a:xfrm>
                      <a:off x="0" y="0"/>
                      <a:ext cx="5486400" cy="2758504"/>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On associe le milieu à un diélectrique linéaire homogène et isotrope. On admet que dans un tel milieu, les équations de Maxwell pour le vide restent valables en remplaçant la permittivité diélectrique du vide </w:t>
      </w:r>
      <m:oMath>
        <m:sSub>
          <m:sSubPr/>
          <m:e>
            <m:r>
              <m:rPr>
                <m:sty m:val="i"/>
              </m:rPr>
              <m:t>ε</m:t>
            </m:r>
          </m:e>
          <m:sub>
            <m:r>
              <m:rPr>
                <m:sty m:val="p"/>
              </m:rPr>
              <m:t>0</m:t>
            </m:r>
          </m:sub>
        </m:sSub>
      </m:oMath>
      <w:r>
        <w:rPr/>
        <w:t xml:space="preserve"> par </w:t>
      </w:r>
      <m:oMath>
        <m:r>
          <m:rPr>
            <m:sty m:val="i"/>
          </m:rPr>
          <m:t>ε</m:t>
        </m:r>
        <m:r>
          <m:rPr>
            <m:sty m:val="p"/>
          </m:rPr>
          <m:t>=</m:t>
        </m:r>
        <m:sSub>
          <m:sSubPr/>
          <m:e>
            <m:r>
              <m:rPr>
                <m:sty m:val="i"/>
              </m:rPr>
              <m:t>ε</m:t>
            </m:r>
          </m:e>
          <m:sub>
            <m:r>
              <m:rPr>
                <m:sty m:val="p"/>
              </m:rPr>
              <m:t>0</m:t>
            </m:r>
          </m:sub>
        </m:sSub>
        <m:sSub>
          <m:sSubPr/>
          <m:e>
            <m:r>
              <m:rPr>
                <m:sty m:val="i"/>
              </m:rPr>
              <m:t>ε</m:t>
            </m:r>
          </m:e>
          <m:sub>
            <m:r>
              <m:rPr>
                <m:sty m:val="i"/>
              </m:rPr>
              <m:t>r</m:t>
            </m:r>
          </m:sub>
        </m:sSub>
      </m:oMath>
      <w:r>
        <w:rPr>
          <w:rFonts w:eastAsia="Georgia" w:cs="Georgia" w:ascii="Georgia" w:hAnsi="Georgia"/>
        </w:rPr>
        <w:t xml:space="preserve"> où </w:t>
      </w:r>
      <m:oMath>
        <m:sSub>
          <m:sSubPr/>
          <m:e>
            <m:r>
              <m:rPr>
                <m:sty m:val="i"/>
              </m:rPr>
              <m:t>ε</m:t>
            </m:r>
          </m:e>
          <m:sub>
            <m:r>
              <m:rPr>
                <m:sty m:val="i"/>
              </m:rPr>
              <m:t>r</m:t>
            </m:r>
          </m:sub>
        </m:sSub>
      </m:oMath>
      <w:r>
        <w:rPr>
          <w:rFonts w:eastAsia="Georgia" w:cs="Georgia" w:ascii="Georgia" w:hAnsi="Georgia"/>
        </w:rPr>
        <w:t xml:space="preserve"> est appelé permittivité relative du milieu. Pour le silicium, </w:t>
      </w:r>
      <m:oMath>
        <m:sSub>
          <m:sSubPr/>
          <m:e>
            <m:r>
              <m:rPr>
                <m:sty m:val="i"/>
              </m:rPr>
              <m:t>ε</m:t>
            </m:r>
          </m:e>
          <m:sub>
            <m:r>
              <m:rPr>
                <m:sty m:val="i"/>
              </m:rPr>
              <m:t>r</m:t>
            </m:r>
          </m:sub>
        </m:sSub>
        <m:r>
          <m:rPr>
            <m:sty m:val="p"/>
          </m:rPr>
          <m:t>=</m:t>
        </m:r>
        <m:r>
          <m:rPr>
            <m:sty m:val="p"/>
          </m:rPr>
          <m:t>11</m:t>
        </m:r>
        <m:r>
          <m:rPr>
            <m:sty m:val="p"/>
          </m:rPr>
          <m:t>,</m:t>
        </m:r>
        <m:r>
          <m:rPr>
            <m:sty m:val="p"/>
          </m:rPr>
          <m:t>8</m:t>
        </m:r>
      </m:oMath>
      <w:r>
        <w:rPr/>
        <w:t xml:space="preserve">.</w:t>
      </w:r>
      <w:r>
        <w:rPr/>
        <w:br w:type="textWrapping"/>
      </w:r>
      <w:r>
        <w:rPr>
          <w:rFonts w:eastAsia="Georgia" w:cs="Georgia" w:ascii="Georgia" w:hAnsi="Georgia"/>
        </w:rPr>
        <w:t xml:space="preserve">Q 13. Quel peut-être le phénomène physique responsable d'une migration des porteurs majoritaires, électrons ou trous, d'une zone vers l'autre?</w:t>
      </w:r>
      <w:r>
        <w:rPr/>
        <w:br w:type="textWrapping"/>
      </w:r>
      <w:r>
        <w:rPr>
          <w:rFonts w:eastAsia="Georgia" w:cs="Georgia" w:ascii="Georgia" w:hAnsi="Georgia"/>
        </w:rPr>
        <w:t xml:space="preserve">Q 14. Dans un modèle simplifié de jonction abrupte, tous les atomes accepteurs situés dans une zone d'épaisseur </w:t>
      </w:r>
      <m:oMath>
        <m:r>
          <m:rPr>
            <m:sty m:val="p"/>
          </m:rPr>
          <m:t>−</m:t>
        </m:r>
        <m:sSub>
          <m:sSubPr/>
          <m:e>
            <m:r>
              <m:rPr>
                <m:sty m:val="i"/>
              </m:rPr>
              <m:t>z</m:t>
            </m:r>
          </m:e>
          <m:sub>
            <m:r>
              <m:rPr>
                <m:sty m:val="p"/>
              </m:rPr>
              <m:t>2</m:t>
            </m:r>
          </m:sub>
        </m:sSub>
      </m:oMath>
      <w:r>
        <w:rPr>
          <w:rFonts w:eastAsia="Georgia" w:cs="Georgia" w:ascii="Georgia" w:hAnsi="Georgia"/>
        </w:rPr>
        <w:t xml:space="preserve"> au voisinage de la jonction captent les électrons venus d'atomes donneurs de la zone </w:t>
      </w:r>
      <m:oMath>
        <m:r>
          <m:rPr>
            <m:sty m:val="i"/>
          </m:rPr>
          <m:t>N</m:t>
        </m:r>
      </m:oMath>
      <w:r>
        <w:rPr>
          <w:rFonts w:eastAsia="Georgia" w:cs="Georgia" w:ascii="Georgia" w:hAnsi="Georgia"/>
        </w:rPr>
        <w:t xml:space="preserve"> sur une épaisseur </w:t>
      </w:r>
      <m:oMath>
        <m:sSub>
          <m:sSubPr/>
          <m:e>
            <m:r>
              <m:rPr>
                <m:sty m:val="i"/>
              </m:rPr>
              <m:t>z</m:t>
            </m:r>
          </m:e>
          <m:sub>
            <m:r>
              <m:rPr>
                <m:sty m:val="p"/>
              </m:rPr>
              <m:t>1</m:t>
            </m:r>
          </m:sub>
        </m:sSub>
      </m:oMath>
      <w:r>
        <w:rPr>
          <w:rFonts w:eastAsia="Georgia" w:cs="Georgia" w:ascii="Georgia" w:hAnsi="Georgia"/>
        </w:rPr>
        <w:t xml:space="preserve">. Déterminer les densités de charge </w:t>
      </w:r>
      <m:oMath>
        <m:sSub>
          <m:sSubPr/>
          <m:e>
            <m:r>
              <m:rPr>
                <m:sty m:val="i"/>
              </m:rPr>
              <m:t>ρ</m:t>
            </m:r>
          </m:e>
          <m:sub>
            <m:r>
              <m:rPr>
                <m:sty m:val="p"/>
              </m:rPr>
              <m:t>1</m:t>
            </m:r>
          </m:sub>
        </m:sSub>
      </m:oMath>
      <w:r>
        <w:rPr/>
        <w:t xml:space="preserve"> et </w:t>
      </w:r>
      <m:oMath>
        <m:sSub>
          <m:sSubPr/>
          <m:e>
            <m:r>
              <m:rPr>
                <m:sty m:val="i"/>
              </m:rPr>
              <m:t>ρ</m:t>
            </m:r>
          </m:e>
          <m:sub>
            <m:r>
              <m:rPr>
                <m:sty m:val="p"/>
              </m:rPr>
              <m:t>2</m:t>
            </m:r>
          </m:sub>
        </m:sSub>
      </m:oMath>
      <w:r>
        <w:rPr>
          <w:rFonts w:eastAsia="Georgia" w:cs="Georgia" w:ascii="Georgia" w:hAnsi="Georgia"/>
        </w:rPr>
        <w:t xml:space="preserve"> associées à cette modélisation (figure 2).</w:t>
      </w:r>
      <w:r>
        <w:rPr/>
        <w:br w:type="textWrapping"/>
      </w:r>
      <w:r>
        <w:rPr>
          <w:rFonts w:eastAsia="Georgia" w:cs="Georgia" w:ascii="Georgia" w:hAnsi="Georgia"/>
        </w:rPr>
        <w:t xml:space="preserve">Q 15. Déterminer une relation liant </w:t>
      </w:r>
      <m:oMath>
        <m:sSub>
          <m:sSubPr/>
          <m:e>
            <m:r>
              <m:rPr>
                <m:sty m:val="i"/>
              </m:rPr>
              <m:t>n</m:t>
            </m:r>
          </m:e>
          <m:sub>
            <m:r>
              <m:rPr>
                <m:sty m:val="i"/>
              </m:rPr>
              <m:t>P</m:t>
            </m:r>
          </m:sub>
        </m:sSub>
        <m:r>
          <m:rPr>
            <m:sty m:val="p"/>
          </m:rPr>
          <m:t>,</m:t>
        </m:r>
        <m:sSub>
          <m:sSubPr/>
          <m:e>
            <m:r>
              <m:rPr>
                <m:sty m:val="i"/>
              </m:rPr>
              <m:t>n</m:t>
            </m:r>
          </m:e>
          <m:sub>
            <m:r>
              <m:rPr>
                <m:sty m:val="i"/>
              </m:rPr>
              <m:t>N</m:t>
            </m:r>
          </m:sub>
        </m:sSub>
        <m:r>
          <m:rPr>
            <m:sty m:val="p"/>
          </m:rPr>
          <m:t>,</m:t>
        </m:r>
        <m:sSub>
          <m:sSubPr/>
          <m:e>
            <m:r>
              <m:rPr>
                <m:sty m:val="i"/>
              </m:rPr>
              <m:t>z</m:t>
            </m:r>
          </m:e>
          <m:sub>
            <m:r>
              <m:rPr>
                <m:sty m:val="p"/>
              </m:rPr>
              <m:t>1</m:t>
            </m:r>
          </m:sub>
        </m:sSub>
      </m:oMath>
      <w:r>
        <w:rPr/>
        <w:t xml:space="preserve"> et </w:t>
      </w:r>
      <m:oMath>
        <m:sSub>
          <m:sSubPr/>
          <m:e>
            <m:r>
              <m:rPr>
                <m:sty m:val="i"/>
              </m:rPr>
              <m:t>z</m:t>
            </m:r>
          </m:e>
          <m:sub>
            <m:r>
              <m:rPr>
                <m:sty m:val="p"/>
              </m:rPr>
              <m:t>2</m:t>
            </m:r>
          </m:sub>
        </m:sSub>
      </m:oMath>
      <w:r>
        <w:rPr/>
        <w:t xml:space="preserve">.</w:t>
      </w:r>
      <w:r>
        <w:rPr/>
        <w:br w:type="textWrapping"/>
      </w:r>
      <w:r>
        <w:rPr>
          <w:rFonts w:eastAsia="Georgia" w:cs="Georgia" w:ascii="Georgia" w:hAnsi="Georgia"/>
        </w:rPr>
        <w:t xml:space="preserve">Q 16. Expliquer pourquoi, dans ce modèle unidimensionnel, le champ électrostatique est parallèle à l'axe </w:t>
      </w:r>
      <m:oMath>
        <m:r>
          <m:rPr>
            <m:sty m:val="p"/>
          </m:rPr>
          <m:t>(</m:t>
        </m:r>
        <m:r>
          <m:rPr>
            <m:sty m:val="i"/>
          </m:rPr>
          <m:t>O</m:t>
        </m:r>
        <m:r>
          <m:rPr>
            <m:sty m:val="i"/>
          </m:rPr>
          <m:t>z</m:t>
        </m:r>
        <m:r>
          <m:rPr>
            <m:sty m:val="p"/>
          </m:rPr>
          <m:t>)</m:t>
        </m:r>
      </m:oMath>
      <w:r>
        <w:rPr>
          <w:rFonts w:eastAsia="Georgia" w:cs="Georgia" w:ascii="Georgia" w:hAnsi="Georgia"/>
        </w:rPr>
        <w:t xml:space="preserve">. Justifier la forme de la représentation graphique de </w:t>
      </w:r>
      <m:oMath>
        <m:r>
          <m:rPr>
            <m:sty m:val="i"/>
          </m:rPr>
          <m:t>E</m:t>
        </m:r>
        <m:r>
          <m:rPr>
            <m:sty m:val="p"/>
          </m:rPr>
          <m:t>(</m:t>
        </m:r>
        <m:r>
          <m:rPr>
            <m:sty m:val="i"/>
          </m:rPr>
          <m:t>z</m:t>
        </m:r>
        <m:r>
          <m:rPr>
            <m:sty m:val="p"/>
          </m:rPr>
          <m:t>)</m:t>
        </m:r>
      </m:oMath>
      <w:r>
        <w:rPr>
          <w:rFonts w:eastAsia="Georgia" w:cs="Georgia" w:ascii="Georgia" w:hAnsi="Georgia"/>
        </w:rPr>
        <w:t xml:space="preserve"> donnée figure 2.</w:t>
      </w:r>
      <w:r>
        <w:rPr/>
        <w:br w:type="textWrapping"/>
      </w:r>
      <w:r>
        <w:rPr/>
        <w:t xml:space="preserve">Q 17. Relier la valeur maximale </w:t>
      </w:r>
      <m:oMath>
        <m:sSub>
          <m:sSubPr/>
          <m:e>
            <m:r>
              <m:rPr>
                <m:sty m:val="i"/>
              </m:rPr>
              <m:t>E</m:t>
            </m:r>
          </m:e>
          <m:sub>
            <m:r>
              <m:rPr>
                <m:nor/>
              </m:rPr>
              <m:t>max </m:t>
            </m:r>
          </m:sub>
        </m:sSub>
      </m:oMath>
      <w:r>
        <w:rPr>
          <w:rFonts w:eastAsia="Georgia" w:cs="Georgia" w:ascii="Georgia" w:hAnsi="Georgia"/>
        </w:rPr>
        <w:t xml:space="preserve"> de la norme du champ électrique à </w:t>
      </w:r>
      <m:oMath>
        <m:r>
          <m:rPr>
            <m:sty m:val="i"/>
          </m:rPr>
          <m:t>e</m:t>
        </m:r>
        <m:r>
          <m:rPr>
            <m:sty m:val="p"/>
          </m:rPr>
          <m:t>,</m:t>
        </m:r>
        <m:r>
          <m:rPr>
            <m:sty m:val="i"/>
          </m:rPr>
          <m:t>ε</m:t>
        </m:r>
        <m:r>
          <m:rPr>
            <m:sty m:val="p"/>
          </m:rPr>
          <m:t>,</m:t>
        </m:r>
        <m:sSub>
          <m:sSubPr/>
          <m:e>
            <m:r>
              <m:rPr>
                <m:sty m:val="i"/>
              </m:rPr>
              <m:t>n</m:t>
            </m:r>
          </m:e>
          <m:sub>
            <m:r>
              <m:rPr>
                <m:sty m:val="i"/>
              </m:rPr>
              <m:t>N</m:t>
            </m:r>
          </m:sub>
        </m:sSub>
      </m:oMath>
      <w:r>
        <w:rPr/>
        <w:t xml:space="preserve"> et </w:t>
      </w:r>
      <m:oMath>
        <m:sSub>
          <m:sSubPr/>
          <m:e>
            <m:r>
              <m:rPr>
                <m:sty m:val="i"/>
              </m:rPr>
              <m:t>z</m:t>
            </m:r>
          </m:e>
          <m:sub>
            <m:r>
              <m:rPr>
                <m:sty m:val="p"/>
              </m:rPr>
              <m:t>1</m:t>
            </m:r>
          </m:sub>
        </m:sSub>
      </m:oMath>
      <w:r>
        <w:rPr>
          <w:rFonts w:eastAsia="Georgia" w:cs="Georgia" w:ascii="Georgia" w:hAnsi="Georgia"/>
        </w:rPr>
        <w:t xml:space="preserve"> d'une part, à </w:t>
      </w:r>
      <m:oMath>
        <m:r>
          <m:rPr>
            <m:sty m:val="i"/>
          </m:rPr>
          <m:t>e</m:t>
        </m:r>
        <m:r>
          <m:rPr>
            <m:sty m:val="p"/>
          </m:rPr>
          <m:t>,</m:t>
        </m:r>
        <m:r>
          <m:rPr>
            <m:sty m:val="i"/>
          </m:rPr>
          <m:t>ε</m:t>
        </m:r>
      </m:oMath>
      <w:r>
        <w:rPr/>
        <w:t xml:space="preserve">, </w:t>
      </w:r>
      <m:oMath>
        <m:sSub>
          <m:sSubPr/>
          <m:e>
            <m:r>
              <m:rPr>
                <m:sty m:val="i"/>
              </m:rPr>
              <m:t>n</m:t>
            </m:r>
          </m:e>
          <m:sub>
            <m:r>
              <m:rPr>
                <m:sty m:val="i"/>
              </m:rPr>
              <m:t>P</m:t>
            </m:r>
          </m:sub>
        </m:sSub>
      </m:oMath>
      <w:r>
        <w:rPr/>
        <w:t xml:space="preserve"> et </w:t>
      </w:r>
      <m:oMath>
        <m:sSub>
          <m:sSubPr/>
          <m:e>
            <m:r>
              <m:rPr>
                <m:sty m:val="i"/>
              </m:rPr>
              <m:t>z</m:t>
            </m:r>
          </m:e>
          <m:sub>
            <m:r>
              <m:rPr>
                <m:sty m:val="p"/>
              </m:rPr>
              <m:t>2</m:t>
            </m:r>
          </m:sub>
        </m:sSub>
      </m:oMath>
      <w:r>
        <w:rPr/>
        <w:t xml:space="preserve"> d'autre part.</w:t>
      </w:r>
      <w:r>
        <w:rPr/>
        <w:br w:type="textWrapping"/>
      </w:r>
      <w:r>
        <w:rPr>
          <w:rFonts w:eastAsia="Georgia" w:cs="Georgia" w:ascii="Georgia" w:hAnsi="Georgia"/>
        </w:rPr>
        <w:t xml:space="preserve">Q 18. Déterminer la différence de potentiel électrostatique </w:t>
      </w:r>
      <m:oMath>
        <m:sSub>
          <m:sSubPr/>
          <m:e>
            <m:r>
              <m:rPr>
                <m:sty m:val="i"/>
              </m:rPr>
              <m:t>V</m:t>
            </m:r>
          </m:e>
          <m:sub>
            <m:r>
              <m:rPr>
                <m:sty m:val="p"/>
              </m:rPr>
              <m:t>0</m:t>
            </m:r>
          </m:sub>
        </m:sSub>
        <m:r>
          <m:rPr>
            <m:sty m:val="p"/>
          </m:rPr>
          <m:t>=</m:t>
        </m:r>
        <m:r>
          <m:rPr>
            <m:sty m:val="i"/>
          </m:rPr>
          <m:t>V</m:t>
        </m:r>
        <m:d>
          <m:dPr>
            <m:begChr m:val="("/>
            <m:endChr m:val=")"/>
            <m:ctrlPr>
              <w:rPr>
                <w:rFonts w:ascii="Cambria Math" w:hAnsi="Cambria Math"/>
              </w:rPr>
            </m:ctrlPr>
          </m:dPr>
          <m:e>
            <m:sSub>
              <m:sSubPr/>
              <m:e>
                <m:r>
                  <m:rPr>
                    <m:sty m:val="i"/>
                  </m:rPr>
                  <m:t>z</m:t>
                </m:r>
              </m:e>
              <m:sub>
                <m:r>
                  <m:rPr>
                    <m:sty m:val="p"/>
                  </m:rPr>
                  <m:t>1</m:t>
                </m:r>
              </m:sub>
            </m:sSub>
          </m:e>
        </m:d>
        <m:r>
          <m:rPr>
            <m:sty m:val="p"/>
          </m:rPr>
          <m:t>−</m:t>
        </m:r>
        <m:r>
          <m:rPr>
            <m:sty m:val="i"/>
          </m:rPr>
          <m:t>V</m:t>
        </m:r>
        <m:d>
          <m:dPr>
            <m:begChr m:val="("/>
            <m:endChr m:val=")"/>
            <m:ctrlPr>
              <w:rPr>
                <w:rFonts w:ascii="Cambria Math" w:hAnsi="Cambria Math"/>
              </w:rPr>
            </m:ctrlPr>
          </m:dPr>
          <m:e>
            <m:sSub>
              <m:sSubPr/>
              <m:e>
                <m:r>
                  <m:rPr>
                    <m:sty m:val="i"/>
                  </m:rPr>
                  <m:t>z</m:t>
                </m:r>
              </m:e>
              <m:sub>
                <m:r>
                  <m:rPr>
                    <m:sty m:val="p"/>
                  </m:rPr>
                  <m:t>2</m:t>
                </m:r>
              </m:sub>
            </m:sSub>
          </m:e>
        </m:d>
      </m:oMath>
      <w:r>
        <w:rPr/>
        <w:t xml:space="preserve"> en fonction de </w:t>
      </w:r>
      <m:oMath>
        <m:sSub>
          <m:sSubPr/>
          <m:e>
            <m:r>
              <m:rPr>
                <m:sty m:val="i"/>
              </m:rPr>
              <m:t>E</m:t>
            </m:r>
          </m:e>
          <m:sub>
            <m:r>
              <m:rPr>
                <m:sty m:val="p"/>
              </m:rPr>
              <m:t>max</m:t>
            </m:r>
          </m:sub>
        </m:sSub>
        <m:r>
          <m:rPr>
            <m:sty m:val="p"/>
          </m:rPr>
          <m:t>,</m:t>
        </m:r>
        <m:sSub>
          <m:sSubPr/>
          <m:e>
            <m:r>
              <m:rPr>
                <m:sty m:val="i"/>
              </m:rPr>
              <m:t>z</m:t>
            </m:r>
          </m:e>
          <m:sub>
            <m:r>
              <m:rPr>
                <m:sty m:val="p"/>
              </m:rPr>
              <m:t>1</m:t>
            </m:r>
          </m:sub>
        </m:sSub>
      </m:oMath>
      <w:r>
        <w:rPr/>
        <w:t xml:space="preserve"> et </w:t>
      </w:r>
      <m:oMath>
        <m:sSub>
          <m:sSubPr/>
          <m:e>
            <m:r>
              <m:rPr>
                <m:sty m:val="i"/>
              </m:rPr>
              <m:t>z</m:t>
            </m:r>
          </m:e>
          <m:sub>
            <m:r>
              <m:rPr>
                <m:sty m:val="p"/>
              </m:rPr>
              <m:t>2</m:t>
            </m:r>
          </m:sub>
        </m:sSub>
      </m:oMath>
      <w:r>
        <w:rPr/>
        <w:t xml:space="preserve">.</w:t>
      </w:r>
      <w:r>
        <w:rPr/>
        <w:br w:type="textWrapping"/>
      </w:r>
      <w:r>
        <w:rPr>
          <w:rFonts w:eastAsia="Georgia" w:cs="Georgia" w:ascii="Georgia" w:hAnsi="Georgia"/>
        </w:rPr>
        <w:t xml:space="preserve">Q 19. Établir l'expression de l'épaisseur de la jonction </w:t>
      </w:r>
      <m:oMath>
        <m:r>
          <m:rPr>
            <m:sty m:val="i"/>
          </m:rPr>
          <m:t>w</m:t>
        </m:r>
        <m:r>
          <m:rPr>
            <m:sty m:val="p"/>
          </m:rPr>
          <m:t>=</m:t>
        </m:r>
        <m:sSub>
          <m:sSubPr/>
          <m:e>
            <m:r>
              <m:rPr>
                <m:sty m:val="i"/>
              </m:rPr>
              <m:t>z</m:t>
            </m:r>
          </m:e>
          <m:sub>
            <m:r>
              <m:rPr>
                <m:sty m:val="p"/>
              </m:rPr>
              <m:t>1</m:t>
            </m:r>
          </m:sub>
        </m:sSub>
        <m:r>
          <m:rPr>
            <m:sty m:val="p"/>
          </m:rPr>
          <m:t>−</m:t>
        </m:r>
        <m:sSub>
          <m:sSubPr/>
          <m:e>
            <m:r>
              <m:rPr>
                <m:sty m:val="i"/>
              </m:rPr>
              <m:t>z</m:t>
            </m:r>
          </m:e>
          <m:sub>
            <m:r>
              <m:rPr>
                <m:sty m:val="p"/>
              </m:rPr>
              <m:t>2</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ε</m:t>
                </m:r>
                <m:sSub>
                  <m:sSubPr/>
                  <m:e>
                    <m:r>
                      <m:rPr>
                        <m:sty m:val="i"/>
                      </m:rPr>
                      <m:t>V</m:t>
                    </m:r>
                  </m:e>
                  <m:sub>
                    <m:r>
                      <m:rPr>
                        <m:sty m:val="p"/>
                      </m:rPr>
                      <m:t>0</m:t>
                    </m:r>
                  </m:sub>
                </m:sSub>
              </m:num>
              <m:den>
                <m:r>
                  <m:rPr>
                    <m:sty m:val="i"/>
                  </m:rPr>
                  <m:t>e</m:t>
                </m:r>
              </m:den>
            </m:f>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n</m:t>
                        </m:r>
                      </m:e>
                      <m:sub>
                        <m:r>
                          <m:rPr>
                            <m:sty m:val="i"/>
                          </m:rPr>
                          <m:t>P</m:t>
                        </m:r>
                      </m:sub>
                    </m:sSub>
                  </m:den>
                </m:f>
                <m:r>
                  <m:rPr>
                    <m:sty m:val="p"/>
                  </m:rPr>
                  <m:t>+</m:t>
                </m:r>
                <m:f>
                  <m:fPr>
                    <m:ctrlPr>
                      <w:rPr>
                        <w:rFonts w:ascii="Cambria Math" w:hAnsi="Cambria Math"/>
                      </w:rPr>
                    </m:ctrlPr>
                  </m:fPr>
                  <m:num>
                    <m:r>
                      <m:rPr>
                        <m:sty m:val="p"/>
                      </m:rPr>
                      <m:t>1</m:t>
                    </m:r>
                  </m:num>
                  <m:den>
                    <m:sSub>
                      <m:sSubPr/>
                      <m:e>
                        <m:r>
                          <m:rPr>
                            <m:sty m:val="i"/>
                          </m:rPr>
                          <m:t>n</m:t>
                        </m:r>
                      </m:e>
                      <m:sub>
                        <m:r>
                          <m:rPr>
                            <m:sty m:val="i"/>
                          </m:rPr>
                          <m:t>N</m:t>
                        </m:r>
                      </m:sub>
                    </m:sSub>
                  </m:den>
                </m:f>
              </m:e>
            </m:d>
          </m:e>
        </m:rad>
      </m:oMath>
      <w:r>
        <w:rPr/>
        <w:t xml:space="preserve">.</w:t>
      </w:r>
      <w:r>
        <w:rPr/>
        <w:br w:type="textWrapping"/>
      </w:r>
      <w:r>
        <w:rPr>
          <w:rFonts w:eastAsia="Georgia" w:cs="Georgia" w:ascii="Georgia" w:hAnsi="Georgia"/>
        </w:rPr>
        <w:t xml:space="preserve">Q 20. Évaluer numériquement l'épaisseur de jonction </w:t>
      </w:r>
      <m:oMath>
        <m:r>
          <m:rPr>
            <m:sty m:val="i"/>
          </m:rPr>
          <m:t>w</m:t>
        </m:r>
      </m:oMath>
      <w:r>
        <w:rPr/>
        <w:t xml:space="preserve"> si </w:t>
      </w:r>
      <m:oMath>
        <m:sSub>
          <m:sSubPr/>
          <m:e>
            <m:r>
              <m:rPr>
                <m:sty m:val="i"/>
              </m:rPr>
              <m:t>V</m:t>
            </m:r>
          </m:e>
          <m:sub>
            <m:r>
              <m:rPr>
                <m:sty m:val="p"/>
              </m:rPr>
              <m:t>0</m:t>
            </m:r>
          </m:sub>
        </m:sSub>
        <m:r>
          <m:rPr>
            <m:sty m:val="p"/>
          </m:rPr>
          <m:t>=</m:t>
        </m:r>
        <m:r>
          <m:rPr>
            <m:sty m:val="p"/>
          </m:rPr>
          <m:t>0</m:t>
        </m:r>
        <m:r>
          <m:rPr>
            <m:sty m:val="p"/>
          </m:rPr>
          <m:t>,</m:t>
        </m:r>
        <m:r>
          <m:rPr>
            <m:sty m:val="p"/>
          </m:rPr>
          <m:t>84</m:t>
        </m:r>
        <m:r>
          <m:rPr>
            <m:nor/>
          </m:rPr>
          <m:t xml:space="preserve"> </m:t>
        </m:r>
        <m:r>
          <m:rPr>
            <m:sty m:val="p"/>
          </m:rPr>
          <m:t>V</m:t>
        </m:r>
        <m:r>
          <m:rPr>
            <m:sty m:val="p"/>
          </m:rPr>
          <m:t>,</m:t>
        </m:r>
        <m:sSub>
          <m:sSubPr/>
          <m:e>
            <m:r>
              <m:rPr>
                <m:sty m:val="i"/>
              </m:rPr>
              <m:t>n</m:t>
            </m:r>
          </m:e>
          <m:sub>
            <m:r>
              <m:rPr>
                <m:sty m:val="i"/>
              </m:rPr>
              <m:t>N</m:t>
            </m:r>
          </m:sub>
        </m:sSub>
        <m:r>
          <m:rPr>
            <m:sty m:val="p"/>
          </m:rPr>
          <m:t>=</m:t>
        </m:r>
        <m:r>
          <m:rPr>
            <m:sty m:val="p"/>
          </m:rPr>
          <m:t>1</m:t>
        </m:r>
        <m:r>
          <m:rPr>
            <m:sty m:val="p"/>
          </m:rPr>
          <m:t>×</m:t>
        </m:r>
        <m:sSup>
          <m:sSupPr/>
          <m:e>
            <m:r>
              <m:rPr>
                <m:sty m:val="p"/>
              </m:rPr>
              <m:t>10</m:t>
            </m:r>
          </m:e>
          <m:sup>
            <m:r>
              <m:rPr>
                <m:sty m:val="p"/>
              </m:rPr>
              <m:t>24</m:t>
            </m:r>
          </m:sup>
        </m:sSup>
        <m:sSup>
          <m:sSupPr/>
          <m:e>
            <m:r>
              <m:rPr>
                <m:nor/>
              </m:rPr>
              <m:t xml:space="preserve"> </m:t>
            </m:r>
            <m:r>
              <m:rPr>
                <m:sty m:val="p"/>
              </m:rPr>
              <m:t>m</m:t>
            </m:r>
          </m:e>
          <m:sup>
            <m:r>
              <m:rPr>
                <m:sty m:val="p"/>
              </m:rPr>
              <m:t>−</m:t>
            </m:r>
            <m:r>
              <m:rPr>
                <m:sty m:val="p"/>
              </m:rPr>
              <m:t>3</m:t>
            </m:r>
          </m:sup>
        </m:sSup>
        <m:r>
          <m:rPr>
            <m:sty m:val="p"/>
          </m:rPr>
          <m:t>=</m:t>
        </m:r>
        <m:r>
          <m:rPr>
            <m:sty m:val="p"/>
          </m:rPr>
          <m:t>100</m:t>
        </m:r>
        <m:sSub>
          <m:sSubPr/>
          <m:e>
            <m:r>
              <m:rPr>
                <m:sty m:val="i"/>
              </m:rPr>
              <m:t>n</m:t>
            </m:r>
          </m:e>
          <m:sub>
            <m:r>
              <m:rPr>
                <m:sty m:val="i"/>
              </m:rPr>
              <m:t>P</m:t>
            </m:r>
          </m:sub>
        </m:sSub>
      </m:oMath>
      <w:r>
        <w:rPr/>
        <w:t xml:space="preserve">.</w:t>
      </w:r>
    </w:p>
    <w:p>
      <w:pPr>
        <w:spacing w:line="271" w:before="330" w:lineRule="auto"/>
      </w:pPr>
      <w:r>
        <w:rPr>
          <w:rFonts w:eastAsia="Georgia" w:cs="Georgia" w:ascii="Georgia" w:hAnsi="Georgia"/>
          <w:b/>
          <w:sz w:val="42"/>
        </w:rPr>
        <w:t xml:space="preserve">II.D - Effet photovoltaïque</w:t>
      </w:r>
    </w:p>
    <w:p>
      <w:pPr>
        <w:spacing w:after="220" w:lineRule="auto"/>
      </w:pPr>
      <w:r>
        <w:rPr>
          <w:rFonts w:eastAsia="Georgia" w:cs="Georgia" w:ascii="Georgia" w:hAnsi="Georgia"/>
        </w:rPr>
        <w:t xml:space="preserve">L'absorption d'un photon incident crée au niveau de la jonction une paire électron-trou. On admet que l'énergie minimale nécessaire à cette création est comparable à celle permettant à un électron (ou à un trou) de franchir une barrière de potentiel associée à une tension de valeur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Q 21. Quelles sont les longueurs d'onde susceptibles de créer une paire électron-trou? Cette jonction PN convient-elle à la conversion photovoltaïque du rayonnement solaire ?</w:t>
      </w:r>
      <w:r>
        <w:rPr/>
        <w:br w:type="textWrapping"/>
      </w:r>
      <w:r>
        <w:rPr>
          <w:rFonts w:eastAsia="Georgia" w:cs="Georgia" w:ascii="Georgia" w:hAnsi="Georgia"/>
        </w:rPr>
        <w:t xml:space="preserve">Q 22. Reproduire le schéma de la cellule, avec sa jonction PN , reliée à un récepteur électrique. En complétant ce schéma, décrire qualitativement les évolutions de l'électron et du trou créés dans la zone de déplétion, expliquer le rôle de générateur électrique réalisé par la cellule photovoltaïque, en précisant sa polarité et le sens du courant électrique délivré par celle-ci.</w:t>
      </w:r>
    </w:p>
    <w:p>
      <w:pPr>
        <w:spacing w:line="271" w:before="330" w:lineRule="auto"/>
      </w:pPr>
      <w:r>
        <w:rPr>
          <w:b/>
          <w:sz w:val="42"/>
        </w:rPr>
        <w:t xml:space="preserve">III Traitement antireflet de la cellule</w:t>
      </w:r>
    </w:p>
    <w:p>
      <w:pPr>
        <w:spacing w:after="220" w:lineRule="auto"/>
      </w:pPr>
      <w:r>
        <w:rPr>
          <w:rFonts w:eastAsia="Georgia" w:cs="Georgia" w:ascii="Georgia" w:hAnsi="Georgia"/>
        </w:rPr>
        <w:t xml:space="preserve">Le capteur est constitué de silicium, placé sous une vitre en verre. Il est recouvert d'un film de nitrure de silicium (formule </w:t>
      </w:r>
      <m:oMath>
        <m:sSub>
          <m:sSubPr/>
          <m:e>
            <m:r>
              <m:rPr>
                <m:sty m:val="p"/>
              </m:rPr>
              <m:t>SiN</m:t>
            </m:r>
          </m:e>
          <m:sub>
            <m:r>
              <m:rPr>
                <m:sty m:val="i"/>
              </m:rPr>
              <m:t>x</m:t>
            </m:r>
          </m:sub>
        </m:sSub>
      </m:oMath>
      <w:r>
        <w:rPr>
          <w:rFonts w:eastAsia="Georgia" w:cs="Georgia" w:ascii="Georgia" w:hAnsi="Georgia"/>
        </w:rPr>
        <w:t xml:space="preserve"> ) participant à son reflet bleu. Cette partie propose une analyse du rôle de ce dépôt dans l'amélioration de l'efficacité énergétique de la cellule.</w:t>
      </w:r>
      <w:r>
        <w:rPr/>
        <w:br w:type="textWrapping"/>
      </w:r>
      <w:r>
        <w:rPr>
          <w:rFonts w:eastAsia="Georgia" w:cs="Georgia" w:ascii="Georgia" w:hAnsi="Georgia"/>
        </w:rPr>
        <w:t xml:space="preserve">Pour une longueur d'onde de 600 nm , l'indice de réfraction du verre est </w:t>
      </w:r>
      <m:oMath>
        <m:sSub>
          <m:sSubPr/>
          <m:e>
            <m:r>
              <m:rPr>
                <m:sty m:val="i"/>
              </m:rPr>
              <m:t>n</m:t>
            </m:r>
          </m:e>
          <m:sub>
            <m:r>
              <m:rPr>
                <m:sty m:val="i"/>
              </m:rPr>
              <m:t>v</m:t>
            </m:r>
          </m:sub>
        </m:sSub>
        <m:r>
          <m:rPr>
            <m:sty m:val="p"/>
          </m:rPr>
          <m:t>=</m:t>
        </m:r>
        <m:r>
          <m:rPr>
            <m:sty m:val="p"/>
          </m:rPr>
          <m:t>1</m:t>
        </m:r>
        <m:r>
          <m:rPr>
            <m:sty m:val="p"/>
          </m:rPr>
          <m:t>,</m:t>
        </m:r>
        <m:r>
          <m:rPr>
            <m:sty m:val="p"/>
          </m:rPr>
          <m:t>5</m:t>
        </m:r>
      </m:oMath>
      <w:r>
        <w:rPr>
          <w:rFonts w:eastAsia="Georgia" w:cs="Georgia" w:ascii="Georgia" w:hAnsi="Georgia"/>
        </w:rPr>
        <w:t xml:space="preserve">, celui du silicium, supposé réel, est </w:t>
      </w:r>
      <m:oMath>
        <m:sSub>
          <m:sSubPr/>
          <m:e>
            <m:r>
              <m:rPr>
                <m:sty m:val="i"/>
              </m:rPr>
              <m:t>n</m:t>
            </m:r>
          </m:e>
          <m:sub>
            <m:r>
              <m:rPr>
                <m:sty m:val="i"/>
              </m:rPr>
              <m:t>s</m:t>
            </m:r>
          </m:sub>
        </m:sSub>
        <m:r>
          <m:rPr>
            <m:sty m:val="p"/>
          </m:rPr>
          <m:t>=</m:t>
        </m:r>
        <m:r>
          <m:rPr>
            <m:sty m:val="p"/>
          </m:rPr>
          <m:t>4</m:t>
        </m:r>
        <m:r>
          <m:rPr>
            <m:sty m:val="p"/>
          </m:rPr>
          <m:t>,</m:t>
        </m:r>
        <m:r>
          <m:rPr>
            <m:sty m:val="p"/>
          </m:rPr>
          <m:t>0</m:t>
        </m:r>
      </m:oMath>
      <w:r>
        <w:rPr/>
        <w:t xml:space="preserve">.</w:t>
      </w:r>
      <w:r>
        <w:rPr/>
        <w:br w:type="textWrapping"/>
      </w:r>
      <w:r>
        <w:rPr>
          <w:rFonts w:eastAsia="Georgia" w:cs="Georgia" w:ascii="Georgia" w:hAnsi="Georgia"/>
        </w:rPr>
        <w:t xml:space="preserve">On admettra qu'à l'interface de deux milieux, les composantes tangentielles des champs électrique et magnétique sont ici continues.</w:t>
      </w:r>
      <w:r>
        <w:rPr/>
        <w:br w:type="textWrapping"/>
      </w:r>
      <w:r>
        <w:rPr/>
        <w:t xml:space="preserve">Si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sont les indices de deux milieux notés 1 et 2 , on note </w:t>
      </w:r>
      <m:oMath>
        <m:sSub>
          <m:sSubPr/>
          <m:e>
            <m:r>
              <m:rPr>
                <m:sty m:val="i"/>
              </m:rPr>
              <m:t>r</m:t>
            </m:r>
          </m:e>
          <m:sub>
            <m:r>
              <m:rPr>
                <m:sty m:val="p"/>
              </m:rPr>
              <m:t>12</m:t>
            </m:r>
          </m:sub>
        </m:sSub>
        <m:r>
          <m:rPr>
            <m:sty m:val="p"/>
          </m:rPr>
          <m:t>=</m:t>
        </m:r>
        <m:f>
          <m:fPr>
            <m:ctrlPr>
              <w:rPr>
                <w:rFonts w:ascii="Cambria Math" w:hAnsi="Cambria Math"/>
              </w:rPr>
            </m:ctrlPr>
          </m:fPr>
          <m:num>
            <m:sSub>
              <m:sSubPr/>
              <m:e>
                <m:r>
                  <m:rPr>
                    <m:sty m:val="i"/>
                  </m:rPr>
                  <m:t>n</m:t>
                </m:r>
              </m:e>
              <m:sub>
                <m:r>
                  <m:rPr>
                    <m:sty m:val="p"/>
                  </m:rPr>
                  <m:t>1</m:t>
                </m:r>
              </m:sub>
            </m:sSub>
            <m:r>
              <m:rPr>
                <m:sty m:val="p"/>
              </m:rPr>
              <m:t>−</m:t>
            </m:r>
            <m:sSub>
              <m:sSubPr/>
              <m:e>
                <m:r>
                  <m:rPr>
                    <m:sty m:val="i"/>
                  </m:rPr>
                  <m:t>n</m:t>
                </m:r>
              </m:e>
              <m:sub>
                <m:r>
                  <m:rPr>
                    <m:sty m:val="p"/>
                  </m:rPr>
                  <m:t>2</m:t>
                </m:r>
              </m:sub>
            </m:sSub>
          </m:num>
          <m:den>
            <m:sSub>
              <m:sSubPr/>
              <m:e>
                <m:r>
                  <m:rPr>
                    <m:sty m:val="i"/>
                  </m:rPr>
                  <m:t>n</m:t>
                </m:r>
              </m:e>
              <m:sub>
                <m:r>
                  <m:rPr>
                    <m:sty m:val="p"/>
                  </m:rPr>
                  <m:t>1</m:t>
                </m:r>
              </m:sub>
            </m:sSub>
            <m:r>
              <m:rPr>
                <m:sty m:val="p"/>
              </m:rPr>
              <m:t>+</m:t>
            </m:r>
            <m:sSub>
              <m:sSubPr/>
              <m:e>
                <m:r>
                  <m:rPr>
                    <m:sty m:val="i"/>
                  </m:rPr>
                  <m:t>n</m:t>
                </m:r>
              </m:e>
              <m:sub>
                <m:r>
                  <m:rPr>
                    <m:sty m:val="p"/>
                  </m:rPr>
                  <m:t>2</m:t>
                </m:r>
              </m:sub>
            </m:sSub>
          </m:den>
        </m:f>
      </m:oMath>
      <w:r>
        <w:rPr/>
        <w:t xml:space="preserve">.</w:t>
      </w:r>
    </w:p>
    <w:p>
      <w:pPr>
        <w:spacing w:lineRule="auto"/>
        <w:jc w:val="center"/>
      </w:pPr>
      <w:r>
        <w:rPr/>
        <w:drawing>
          <wp:inline distB="0" distL="0" distR="0" distT="0">
            <wp:extent cx="5486400" cy="1907289"/>
            <wp:effectExtent b="0" l="0" r="0" t="0"/>
            <wp:docPr id="4" name="image-eb811cc3872d028dfd1dccb52f29c7c6422e7d94.jpg"/>
            <a:graphic>
              <a:graphicData uri="http://schemas.openxmlformats.org/drawingml/2006/picture">
                <pic:pic>
                  <pic:nvPicPr>
                    <pic:cNvPr id="4" name="image-eb811cc3872d028dfd1dccb52f29c7c6422e7d94.jpg" descr=""/>
                    <pic:cNvPicPr/>
                  </pic:nvPicPr>
                  <pic:blipFill>
                    <a:blip r:embed="rId8" cstate="print"/>
                    <a:srcRect b="0" l="0" r="0" t="0"/>
                    <a:stretch>
                      <a:fillRect/>
                    </a:stretch>
                  </pic:blipFill>
                  <pic:spPr>
                    <a:xfrm>
                      <a:off x="0" y="0"/>
                      <a:ext cx="5486400" cy="1907289"/>
                    </a:xfrm>
                    <a:prstGeom prst="rect"/>
                  </pic:spPr>
                </pic:pic>
              </a:graphicData>
            </a:graphic>
          </wp:inline>
        </w:drawing>
      </w:r>
    </w:p>
    <w:p>
      <w:pPr>
        <w:spacing w:lineRule="auto"/>
      </w:pPr>
      <w:r>
        <w:rPr>
          <w:rFonts w:eastAsia="Georgia" w:cs="Georgia" w:ascii="Georgia" w:hAnsi="Georgia"/>
        </w:rPr>
        <w:t xml:space="preserve">Figure 3 Réflexion sur le silicium et traitement antireflet</w:t>
      </w:r>
    </w:p>
    <w:p>
      <w:pPr>
        <w:spacing w:line="271" w:before="330" w:lineRule="auto"/>
      </w:pPr>
      <w:r>
        <w:rPr>
          <w:rFonts w:eastAsia="Georgia" w:cs="Georgia" w:ascii="Georgia" w:hAnsi="Georgia"/>
          <w:b/>
          <w:sz w:val="42"/>
        </w:rPr>
        <w:t xml:space="preserve">III.A - Réflexion sur le silicium</w:t>
      </w:r>
    </w:p>
    <w:p>
      <w:pPr>
        <w:spacing w:after="220" w:lineRule="auto"/>
      </w:pPr>
      <w:r>
        <w:rPr>
          <w:rFonts w:eastAsia="Georgia" w:cs="Georgia" w:ascii="Georgia" w:hAnsi="Georgia"/>
        </w:rPr>
        <w:t xml:space="preserve">Une onde électromagnétique sinusoïdale arrive, sous incidence normale, sur le capteur dont la surface est assimilée au plan d'équation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Les champs électriques des ondes réfléchie et transmise (figure 3, réflexion simple) seront exprimés en notation complexe,</w:t>
      </w:r>
    </w:p>
    <w:p>
      <w:pPr>
        <w:spacing w:after="220" w:lineRule="auto"/>
      </w:pPr>
      <m:oMathPara>
        <m:oMath>
          <m:sSub>
            <m:sSubPr/>
            <m:e>
              <m:bar>
                <m:barPr/>
                <m:e>
                  <m:acc>
                    <m:accPr>
                      <m:chr m:val="⃗"/>
                    </m:accPr>
                    <m:e>
                      <m:r>
                        <m:rPr>
                          <m:sty m:val="i"/>
                        </m:rPr>
                        <m:t>E</m:t>
                      </m:r>
                    </m:e>
                  </m:acc>
                </m:e>
              </m:bar>
            </m:e>
            <m:sub>
              <m:r>
                <m:rPr>
                  <m:sty m:val="i"/>
                </m:rPr>
                <m:t>i</m:t>
              </m:r>
            </m:sub>
          </m:sSub>
          <m:r>
            <m:rPr>
              <m:sty m:val="p"/>
            </m:rPr>
            <m:t>(</m:t>
          </m:r>
          <m:r>
            <m:rPr>
              <m:sty m:val="i"/>
            </m:rPr>
            <m:t>z</m:t>
          </m:r>
          <m:r>
            <m:rPr>
              <m:sty m:val="p"/>
            </m:rPr>
            <m:t>,</m:t>
          </m:r>
          <m:r>
            <m:rPr>
              <m:sty m:val="i"/>
            </m:rPr>
            <m:t>t</m:t>
          </m:r>
          <m:r>
            <m:rPr>
              <m:sty m:val="p"/>
            </m:rPr>
            <m:t>)</m:t>
          </m:r>
          <m:r>
            <m:rPr>
              <m:sty m:val="p"/>
            </m:rPr>
            <m:t>=</m:t>
          </m:r>
          <m:sSub>
            <m:sSubPr/>
            <m:e>
              <m:acc>
                <m:accPr>
                  <m:chr m:val="⃗"/>
                </m:accPr>
                <m:e>
                  <m:r>
                    <m:rPr>
                      <m:sty m:val="i"/>
                    </m:rPr>
                    <m:t>E</m:t>
                  </m:r>
                </m:e>
              </m:acc>
            </m:e>
            <m:sub>
              <m:r>
                <m:rPr>
                  <m:sty m:val="p"/>
                </m:rPr>
                <m:t>0</m:t>
              </m:r>
              <m:r>
                <m:rPr>
                  <m:sty m:val="i"/>
                </m:rPr>
                <m:t>i</m:t>
              </m:r>
            </m:sub>
          </m:sSub>
          <m:sSup>
            <m:sSupPr/>
            <m:e>
              <m:r>
                <m:rPr>
                  <m:sty m:val="p"/>
                </m:rPr>
                <m:t>e</m:t>
              </m:r>
            </m:e>
            <m:sup>
              <m:r>
                <m:rPr>
                  <m:sty m:val="p"/>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i</m:t>
                      </m:r>
                    </m:sub>
                  </m:sSub>
                  <m:r>
                    <m:rPr>
                      <m:sty m:val="i"/>
                    </m:rPr>
                    <m:t>z</m:t>
                  </m:r>
                </m:e>
              </m:d>
            </m:sup>
          </m:sSup>
          <m:r>
            <m:rPr>
              <m:sty m:val="p"/>
            </m:rPr>
            <m:t>,</m:t>
          </m:r>
          <m:r>
            <m:rPr>
              <m:sty m:val="p"/>
            </m:rPr>
            <m:t xml:space="preserve"> </m:t>
          </m:r>
          <m:sSub>
            <m:sSubPr/>
            <m:e>
              <m:bar>
                <m:barPr/>
                <m:e>
                  <m:acc>
                    <m:accPr>
                      <m:chr m:val="⃗"/>
                    </m:accPr>
                    <m:e>
                      <m:r>
                        <m:rPr>
                          <m:sty m:val="i"/>
                        </m:rPr>
                        <m:t>E</m:t>
                      </m:r>
                    </m:e>
                  </m:acc>
                </m:e>
              </m:bar>
            </m:e>
            <m:sub>
              <m:r>
                <m:rPr>
                  <m:sty m:val="i"/>
                </m:rPr>
                <m:t>r</m:t>
              </m:r>
            </m:sub>
          </m:sSub>
          <m:r>
            <m:rPr>
              <m:sty m:val="p"/>
            </m:rPr>
            <m:t>(</m:t>
          </m:r>
          <m:r>
            <m:rPr>
              <m:sty m:val="i"/>
            </m:rPr>
            <m:t>z</m:t>
          </m:r>
          <m:r>
            <m:rPr>
              <m:sty m:val="p"/>
            </m:rPr>
            <m:t>,</m:t>
          </m:r>
          <m:r>
            <m:rPr>
              <m:sty m:val="i"/>
            </m:rPr>
            <m:t>t</m:t>
          </m:r>
          <m:r>
            <m:rPr>
              <m:sty m:val="p"/>
            </m:rPr>
            <m:t>)</m:t>
          </m:r>
          <m:r>
            <m:rPr>
              <m:sty m:val="p"/>
            </m:rPr>
            <m:t>=</m:t>
          </m:r>
          <m:sSub>
            <m:sSubPr/>
            <m:e>
              <m:acc>
                <m:accPr>
                  <m:chr m:val="⃗"/>
                </m:accPr>
                <m:e>
                  <m:r>
                    <m:rPr>
                      <m:sty m:val="i"/>
                    </m:rPr>
                    <m:t>E</m:t>
                  </m:r>
                </m:e>
              </m:acc>
            </m:e>
            <m:sub>
              <m:r>
                <m:rPr>
                  <m:sty m:val="p"/>
                </m:rPr>
                <m:t>0</m:t>
              </m:r>
              <m:r>
                <m:rPr>
                  <m:sty m:val="i"/>
                </m:rPr>
                <m:t>r</m:t>
              </m:r>
            </m:sub>
          </m:sSub>
          <m:sSup>
            <m:sSupPr/>
            <m:e>
              <m:r>
                <m:rPr>
                  <m:sty m:val="p"/>
                </m:rPr>
                <m:t>e</m:t>
              </m:r>
            </m:e>
            <m:sup>
              <m:r>
                <m:rPr>
                  <m:sty m:val="p"/>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r</m:t>
                      </m:r>
                    </m:sub>
                  </m:sSub>
                  <m:r>
                    <m:rPr>
                      <m:sty m:val="i"/>
                    </m:rPr>
                    <m:t>z</m:t>
                  </m:r>
                </m:e>
              </m:d>
            </m:sup>
          </m:sSup>
          <m:r>
            <m:rPr>
              <m:sty m:val="p"/>
            </m:rPr>
            <m:t>,</m:t>
          </m:r>
          <m:r>
            <m:rPr>
              <m:sty m:val="p"/>
            </m:rPr>
            <m:t xml:space="preserve"> </m:t>
          </m:r>
          <m:sSub>
            <m:sSubPr/>
            <m:e>
              <m:bar>
                <m:barPr/>
                <m:e>
                  <m:acc>
                    <m:accPr>
                      <m:chr m:val="⃗"/>
                    </m:accPr>
                    <m:e>
                      <m:r>
                        <m:rPr>
                          <m:sty m:val="i"/>
                        </m:rPr>
                        <m:t>E</m:t>
                      </m:r>
                    </m:e>
                  </m:acc>
                </m:e>
              </m:bar>
            </m:e>
            <m:sub>
              <m:r>
                <m:rPr>
                  <m:sty m:val="i"/>
                </m:rPr>
                <m:t>t</m:t>
              </m:r>
            </m:sub>
          </m:sSub>
          <m:r>
            <m:rPr>
              <m:sty m:val="p"/>
            </m:rPr>
            <m:t>(</m:t>
          </m:r>
          <m:r>
            <m:rPr>
              <m:sty m:val="i"/>
            </m:rPr>
            <m:t>z</m:t>
          </m:r>
          <m:r>
            <m:rPr>
              <m:sty m:val="p"/>
            </m:rPr>
            <m:t>,</m:t>
          </m:r>
          <m:r>
            <m:rPr>
              <m:sty m:val="i"/>
            </m:rPr>
            <m:t>t</m:t>
          </m:r>
          <m:r>
            <m:rPr>
              <m:sty m:val="p"/>
            </m:rPr>
            <m:t>)</m:t>
          </m:r>
          <m:r>
            <m:rPr>
              <m:sty m:val="p"/>
            </m:rPr>
            <m:t>=</m:t>
          </m:r>
          <m:sSub>
            <m:sSubPr/>
            <m:e>
              <m:acc>
                <m:accPr>
                  <m:chr m:val="⃗"/>
                </m:accPr>
                <m:e>
                  <m:r>
                    <m:rPr>
                      <m:sty m:val="i"/>
                    </m:rPr>
                    <m:t>E</m:t>
                  </m:r>
                </m:e>
              </m:acc>
            </m:e>
            <m:sub>
              <m:r>
                <m:rPr>
                  <m:sty m:val="p"/>
                </m:rPr>
                <m:t>0</m:t>
              </m:r>
              <m:r>
                <m:rPr>
                  <m:sty m:val="i"/>
                </m:rPr>
                <m:t>t</m:t>
              </m:r>
            </m:sub>
          </m:sSub>
          <m:sSup>
            <m:sSupPr/>
            <m:e>
              <m:r>
                <m:rPr>
                  <m:sty m:val="p"/>
                </m:rPr>
                <m:t>e</m:t>
              </m:r>
            </m:e>
            <m:sup>
              <m:r>
                <m:rPr>
                  <m:sty m:val="p"/>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t</m:t>
                      </m:r>
                    </m:sub>
                  </m:sSub>
                  <m:r>
                    <m:rPr>
                      <m:sty m:val="i"/>
                    </m:rPr>
                    <m:t>z</m:t>
                  </m:r>
                </m:e>
              </m:d>
            </m:sup>
          </m:sSup>
          <m:r>
            <m:rPr>
              <m:sty m:val="p"/>
            </m:rPr>
            <m:t>.</m:t>
          </m:r>
        </m:oMath>
      </m:oMathPara>
    </w:p>
    <w:p>
      <w:pPr>
        <w:spacing w:after="220" w:lineRule="auto"/>
      </w:pPr>
      <w:r>
        <w:rPr/>
        <w:t xml:space="preserve">Q 23. Exprimer les vecteurs d'onde </w:t>
      </w:r>
      <m:oMath>
        <m:sSub>
          <m:sSubPr/>
          <m:e>
            <m:acc>
              <m:accPr>
                <m:chr m:val="⃗"/>
              </m:accPr>
              <m:e>
                <m:r>
                  <m:rPr>
                    <m:sty m:val="i"/>
                  </m:rPr>
                  <m:t>k</m:t>
                </m:r>
              </m:e>
            </m:acc>
          </m:e>
          <m:sub>
            <m:r>
              <m:rPr>
                <m:sty m:val="i"/>
              </m:rPr>
              <m:t>i</m:t>
            </m:r>
          </m:sub>
        </m:sSub>
        <m:r>
          <m:rPr>
            <m:sty m:val="p"/>
          </m:rPr>
          <m:t>,</m:t>
        </m:r>
        <m:sSub>
          <m:sSubPr/>
          <m:e>
            <m:acc>
              <m:accPr>
                <m:chr m:val="⃗"/>
              </m:accPr>
              <m:e>
                <m:r>
                  <m:rPr>
                    <m:sty m:val="i"/>
                  </m:rPr>
                  <m:t>k</m:t>
                </m:r>
              </m:e>
            </m:acc>
          </m:e>
          <m:sub>
            <m:r>
              <m:rPr>
                <m:sty m:val="i"/>
              </m:rPr>
              <m:t>r</m:t>
            </m:r>
          </m:sub>
        </m:sSub>
      </m:oMath>
      <w:r>
        <w:rPr/>
        <w:t xml:space="preserve"> et </w:t>
      </w:r>
      <m:oMath>
        <m:sSub>
          <m:sSubPr/>
          <m:e>
            <m:acc>
              <m:accPr>
                <m:chr m:val="⃗"/>
              </m:accPr>
              <m:e>
                <m:r>
                  <m:rPr>
                    <m:sty m:val="i"/>
                  </m:rPr>
                  <m:t>k</m:t>
                </m:r>
              </m:e>
            </m:acc>
          </m:e>
          <m:sub>
            <m:r>
              <m:rPr>
                <m:sty m:val="i"/>
              </m:rPr>
              <m:t>t</m:t>
            </m:r>
          </m:sub>
        </m:sSub>
      </m:oMath>
      <w:r>
        <w:rPr>
          <w:rFonts w:eastAsia="Georgia" w:cs="Georgia" w:ascii="Georgia" w:hAnsi="Georgia"/>
        </w:rPr>
        <w:t xml:space="preserve"> à l'aide de </w:t>
      </w:r>
      <m:oMath>
        <m:r>
          <m:rPr>
            <m:sty m:val="i"/>
          </m:rPr>
          <m:t>ω</m:t>
        </m:r>
        <m:r>
          <m:rPr>
            <m:sty m:val="p"/>
          </m:rPr>
          <m:t>,</m:t>
        </m:r>
        <m:r>
          <m:rPr>
            <m:sty m:val="i"/>
          </m:rPr>
          <m:t>c</m:t>
        </m:r>
        <m:r>
          <m:rPr>
            <m:sty m:val="p"/>
          </m:rPr>
          <m:t>,</m:t>
        </m:r>
        <m:sSub>
          <m:sSubPr/>
          <m:e>
            <m:r>
              <m:rPr>
                <m:sty m:val="i"/>
              </m:rPr>
              <m:t>n</m:t>
            </m:r>
          </m:e>
          <m:sub>
            <m:r>
              <m:rPr>
                <m:sty m:val="i"/>
              </m:rPr>
              <m:t>v</m:t>
            </m:r>
          </m:sub>
        </m:sSub>
        <m:r>
          <m:rPr>
            <m:sty m:val="p"/>
          </m:rPr>
          <m:t>,</m:t>
        </m:r>
        <m:sSub>
          <m:sSubPr/>
          <m:e>
            <m:r>
              <m:rPr>
                <m:sty m:val="i"/>
              </m:rPr>
              <m:t>n</m:t>
            </m:r>
          </m:e>
          <m:sub>
            <m:r>
              <m:rPr>
                <m:sty m:val="i"/>
              </m:rPr>
              <m:t>s</m:t>
            </m:r>
          </m:sub>
        </m:sSub>
      </m:oMath>
      <w:r>
        <w:rPr/>
        <w:t xml:space="preserve"> et </w:t>
      </w:r>
      <m:oMath>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Q 24. Exprimer les champs magnétiques des trois ondes, en notation complexe, en précisant leurs amplitudes </w:t>
      </w:r>
      <m:oMath>
        <m:sSub>
          <m:sSubPr/>
          <m:e>
            <m:acc>
              <m:accPr>
                <m:chr m:val="⃗"/>
              </m:accPr>
              <m:e>
                <m:r>
                  <m:rPr>
                    <m:sty m:val="i"/>
                  </m:rPr>
                  <m:t>B</m:t>
                </m:r>
              </m:e>
            </m:acc>
          </m:e>
          <m:sub>
            <m:r>
              <m:rPr>
                <m:sty m:val="p"/>
              </m:rPr>
              <m:t>0</m:t>
            </m:r>
            <m:r>
              <m:rPr>
                <m:sty m:val="i"/>
              </m:rPr>
              <m:t>i</m:t>
            </m:r>
          </m:sub>
        </m:sSub>
        <m:r>
          <m:rPr>
            <m:sty m:val="p"/>
          </m:rPr>
          <m:t>,</m:t>
        </m:r>
        <m:sSub>
          <m:sSubPr/>
          <m:e>
            <m:acc>
              <m:accPr>
                <m:chr m:val="⃗"/>
              </m:accPr>
              <m:e>
                <m:r>
                  <m:rPr>
                    <m:sty m:val="i"/>
                  </m:rPr>
                  <m:t>B</m:t>
                </m:r>
              </m:e>
            </m:acc>
          </m:e>
          <m:sub>
            <m:r>
              <m:rPr>
                <m:sty m:val="p"/>
              </m:rPr>
              <m:t>0</m:t>
            </m:r>
            <m:r>
              <m:rPr>
                <m:sty m:val="i"/>
              </m:rPr>
              <m:t>r</m:t>
            </m:r>
          </m:sub>
        </m:sSub>
      </m:oMath>
      <w:r>
        <w:rPr/>
        <w:t xml:space="preserve"> et </w:t>
      </w:r>
      <m:oMath>
        <m:sSub>
          <m:sSubPr/>
          <m:e>
            <m:acc>
              <m:accPr>
                <m:chr m:val="⃗"/>
              </m:accPr>
              <m:e>
                <m:r>
                  <m:rPr>
                    <m:sty m:val="i"/>
                  </m:rPr>
                  <m:t>B</m:t>
                </m:r>
              </m:e>
            </m:acc>
          </m:e>
          <m:sub>
            <m:r>
              <m:rPr>
                <m:sty m:val="p"/>
              </m:rPr>
              <m:t>0</m:t>
            </m:r>
            <m:r>
              <m:rPr>
                <m:sty m:val="i"/>
              </m:rPr>
              <m:t>t</m:t>
            </m:r>
          </m:sub>
        </m:sSub>
      </m:oMath>
      <w:r>
        <w:rPr/>
        <w:t xml:space="preserve"> en fonction de </w:t>
      </w:r>
      <m:oMath>
        <m:sSub>
          <m:sSubPr/>
          <m:e>
            <m:acc>
              <m:accPr>
                <m:chr m:val="⃗"/>
              </m:accPr>
              <m:e>
                <m:r>
                  <m:rPr>
                    <m:sty m:val="i"/>
                  </m:rPr>
                  <m:t>E</m:t>
                </m:r>
              </m:e>
            </m:acc>
          </m:e>
          <m:sub>
            <m:r>
              <m:rPr>
                <m:sty m:val="p"/>
              </m:rPr>
              <m:t>0</m:t>
            </m:r>
            <m:r>
              <m:rPr>
                <m:sty m:val="i"/>
              </m:rPr>
              <m:t>i</m:t>
            </m:r>
          </m:sub>
        </m:sSub>
        <m:r>
          <m:rPr>
            <m:sty m:val="p"/>
          </m:rPr>
          <m:t>,</m:t>
        </m:r>
        <m:sSub>
          <m:sSubPr/>
          <m:e>
            <m:acc>
              <m:accPr>
                <m:chr m:val="⃗"/>
              </m:accPr>
              <m:e>
                <m:r>
                  <m:rPr>
                    <m:sty m:val="i"/>
                  </m:rPr>
                  <m:t>E</m:t>
                </m:r>
              </m:e>
            </m:acc>
          </m:e>
          <m:sub>
            <m:r>
              <m:rPr>
                <m:sty m:val="p"/>
              </m:rPr>
              <m:t>0</m:t>
            </m:r>
            <m:r>
              <m:rPr>
                <m:sty m:val="i"/>
              </m:rPr>
              <m:t>r</m:t>
            </m:r>
          </m:sub>
        </m:sSub>
        <m:r>
          <m:rPr>
            <m:sty m:val="p"/>
          </m:rPr>
          <m:t>,</m:t>
        </m:r>
        <m:sSub>
          <m:sSubPr/>
          <m:e>
            <m:acc>
              <m:accPr>
                <m:chr m:val="⃗"/>
              </m:accPr>
              <m:e>
                <m:r>
                  <m:rPr>
                    <m:sty m:val="i"/>
                  </m:rPr>
                  <m:t>E</m:t>
                </m:r>
              </m:e>
            </m:acc>
          </m:e>
          <m:sub>
            <m:r>
              <m:rPr>
                <m:sty m:val="p"/>
              </m:rPr>
              <m:t>0</m:t>
            </m:r>
            <m:r>
              <m:rPr>
                <m:sty m:val="i"/>
              </m:rPr>
              <m:t>t</m:t>
            </m:r>
          </m:sub>
        </m:sSub>
        <m:r>
          <m:rPr>
            <m:sty m:val="p"/>
          </m:rPr>
          <m:t>,</m:t>
        </m:r>
        <m:sSub>
          <m:sSubPr/>
          <m:e>
            <m:r>
              <m:rPr>
                <m:sty m:val="i"/>
              </m:rPr>
              <m:t>n</m:t>
            </m:r>
          </m:e>
          <m:sub>
            <m:r>
              <m:rPr>
                <m:sty m:val="i"/>
              </m:rPr>
              <m:t>v</m:t>
            </m:r>
          </m:sub>
        </m:sSub>
        <m:r>
          <m:rPr>
            <m:sty m:val="p"/>
          </m:rPr>
          <m:t>,</m:t>
        </m:r>
        <m:sSub>
          <m:sSubPr/>
          <m:e>
            <m:r>
              <m:rPr>
                <m:sty m:val="i"/>
              </m:rPr>
              <m:t>n</m:t>
            </m:r>
          </m:e>
          <m:sub>
            <m:r>
              <m:rPr>
                <m:sty m:val="i"/>
              </m:rPr>
              <m:t>s</m:t>
            </m:r>
          </m:sub>
        </m:sSub>
        <m:r>
          <m:rPr>
            <m:sty m:val="p"/>
          </m:rPr>
          <m:t>,</m:t>
        </m:r>
        <m:r>
          <m:rPr>
            <m:sty m:val="i"/>
          </m:rPr>
          <m:t>c</m:t>
        </m:r>
      </m:oMath>
      <w:r>
        <w:rPr/>
        <w:t xml:space="preserve"> et </w:t>
      </w:r>
      <m:oMath>
        <m:sSub>
          <m:sSubPr/>
          <m:e>
            <m:acc>
              <m:accPr>
                <m:chr m:val="⃗"/>
              </m:accPr>
              <m:e>
                <m:r>
                  <m:rPr>
                    <m:sty m:val="i"/>
                  </m:rPr>
                  <m:t>e</m:t>
                </m:r>
              </m:e>
            </m:acc>
          </m:e>
          <m:sub>
            <m:r>
              <m:rPr>
                <m:sty m:val="i"/>
              </m:rPr>
              <m:t>z</m:t>
            </m:r>
          </m:sub>
        </m:sSub>
      </m:oMath>
      <w:r>
        <w:rPr/>
        <w:t xml:space="preserve"> (vecteur unitaire de l'axe </w:t>
      </w:r>
      <m:oMath>
        <m:r>
          <m:rPr>
            <m:sty m:val="p"/>
          </m:rPr>
          <m:t>(</m:t>
        </m:r>
        <m:r>
          <m:rPr>
            <m:sty m:val="i"/>
          </m:rPr>
          <m:t>O</m:t>
        </m:r>
        <m:r>
          <m:rPr>
            <m:sty m:val="i"/>
          </m:rPr>
          <m:t>z</m:t>
        </m:r>
        <m:r>
          <m:rPr>
            <m:sty m:val="p"/>
          </m:rPr>
          <m:t>)</m:t>
        </m:r>
      </m:oMath>
      <w:r>
        <w:rPr/>
        <w:t xml:space="preserve"> ).</w:t>
      </w:r>
      <w:r>
        <w:rPr/>
        <w:br w:type="textWrapping"/>
      </w:r>
      <w:r>
        <w:rPr>
          <w:rFonts w:eastAsia="Georgia" w:cs="Georgia" w:ascii="Georgia" w:hAnsi="Georgia"/>
        </w:rPr>
        <w:t xml:space="preserve">Q 25. En traduisant les conditions aux limites, exprimer le coefficient de réflexion pour l'amplitude du champ électrique en fonction de </w:t>
      </w:r>
      <m:oMath>
        <m:sSub>
          <m:sSubPr/>
          <m:e>
            <m:r>
              <m:rPr>
                <m:sty m:val="i"/>
              </m:rPr>
              <m:t>r</m:t>
            </m:r>
          </m:e>
          <m:sub>
            <m:r>
              <m:rPr>
                <m:sty m:val="i"/>
              </m:rPr>
              <m:t>v</m:t>
            </m:r>
            <m:r>
              <m:rPr>
                <m:sty m:val="i"/>
              </m:rPr>
              <m:t>s</m:t>
            </m:r>
          </m:sub>
        </m:sSub>
      </m:oMath>
      <w:r>
        <w:rPr/>
        <w:t xml:space="preserve">.</w:t>
      </w:r>
      <w:r>
        <w:rPr/>
        <w:br w:type="textWrapping"/>
      </w:r>
      <w:r>
        <w:rPr>
          <w:rFonts w:eastAsia="Georgia" w:cs="Georgia" w:ascii="Georgia" w:hAnsi="Georgia"/>
        </w:rPr>
        <w:t xml:space="preserve">Q 26. Exprimer le coefficient de réflexion énergétique. Calculer et commenter sa valeur numérique.</w:t>
      </w:r>
    </w:p>
    <w:p>
      <w:pPr>
        <w:spacing w:line="271" w:before="330" w:lineRule="auto"/>
      </w:pPr>
      <w:r>
        <w:rPr>
          <w:b/>
          <w:sz w:val="42"/>
        </w:rPr>
        <w:t xml:space="preserve">III.B - Couche antireflet</w:t>
      </w:r>
    </w:p>
    <w:p>
      <w:pPr>
        <w:spacing w:after="220" w:lineRule="auto"/>
      </w:pPr>
      <w:r>
        <w:rPr>
          <w:rFonts w:eastAsia="Georgia" w:cs="Georgia" w:ascii="Georgia" w:hAnsi="Georgia"/>
        </w:rPr>
        <w:t xml:space="preserve">Les traitements antireflet réalisés utilisent des dépôts en couches minces multiples, combinées avec une microstructuration de la surface. Nous envisageons ici simplement le cas d'une couche antireflet simple, qui occupe la zone </w:t>
      </w:r>
      <m:oMath>
        <m:r>
          <m:rPr>
            <m:sty m:val="p"/>
          </m:rPr>
          <m:t>0</m:t>
        </m:r>
        <m:r>
          <m:rPr>
            <m:sty m:val="p"/>
          </m:rPr>
          <m:t>&lt;</m:t>
        </m:r>
        <m:r>
          <m:rPr>
            <m:sty m:val="i"/>
          </m:rPr>
          <m:t>z</m:t>
        </m:r>
        <m:r>
          <m:rPr>
            <m:sty m:val="p"/>
          </m:rPr>
          <m:t>&lt;</m:t>
        </m:r>
        <m:r>
          <m:rPr>
            <m:sty m:val="i"/>
          </m:rPr>
          <m:t>e</m:t>
        </m:r>
      </m:oMath>
      <w:r>
        <w:rPr/>
        <w:t xml:space="preserve"> (zone </w:t>
      </w:r>
      <m:oMath>
        <m:r>
          <m:rPr>
            <m:sty m:val="i"/>
          </m:rPr>
          <m:t>z</m:t>
        </m:r>
        <m:r>
          <m:rPr>
            <m:sty m:val="p"/>
          </m:rPr>
          <m:t>&lt;</m:t>
        </m:r>
        <m:r>
          <m:rPr>
            <m:sty m:val="p"/>
          </m:rPr>
          <m:t>0</m:t>
        </m:r>
      </m:oMath>
      <w:r>
        <w:rPr/>
        <w:t xml:space="preserve"> : verre, </w:t>
      </w:r>
      <m:oMath>
        <m:r>
          <m:rPr>
            <m:sty m:val="i"/>
          </m:rPr>
          <m:t>z</m:t>
        </m:r>
        <m:r>
          <m:rPr>
            <m:sty m:val="p"/>
          </m:rPr>
          <m:t>&gt;</m:t>
        </m:r>
        <m:r>
          <m:rPr>
            <m:sty m:val="i"/>
          </m:rPr>
          <m:t>e</m:t>
        </m:r>
      </m:oMath>
      <w:r>
        <w:rPr/>
        <w:t xml:space="preserve"> : silicium). Les indices </w:t>
      </w:r>
      <m:oMath>
        <m:sSub>
          <m:sSubPr/>
          <m:e>
            <m:r>
              <m:rPr>
                <m:sty m:val="i"/>
              </m:rPr>
              <m:t>n</m:t>
            </m:r>
          </m:e>
          <m:sub>
            <m:r>
              <m:rPr>
                <m:sty m:val="i"/>
              </m:rPr>
              <m:t>d</m:t>
            </m:r>
          </m:sub>
        </m:sSub>
      </m:oMath>
      <w:r>
        <w:rPr/>
        <w:t xml:space="preserve"> et </w:t>
      </w:r>
      <m:oMath>
        <m:sSub>
          <m:sSubPr/>
          <m:e>
            <m:r>
              <m:rPr>
                <m:sty m:val="i"/>
              </m:rPr>
              <m:t>n</m:t>
            </m:r>
          </m:e>
          <m:sub>
            <m:r>
              <m:rPr>
                <m:sty m:val="i"/>
              </m:rPr>
              <m:t>s</m:t>
            </m:r>
          </m:sub>
        </m:sSub>
      </m:oMath>
      <w:r>
        <w:rPr>
          <w:rFonts w:eastAsia="Georgia" w:cs="Georgia" w:ascii="Georgia" w:hAnsi="Georgia"/>
        </w:rPr>
        <w:t xml:space="preserve"> sont supposés réels et on pose </w:t>
      </w:r>
      <m:oMath>
        <m:r>
          <m:rPr>
            <m:sty m:val="i"/>
          </m:rPr>
          <m:t>φ</m:t>
        </m:r>
        <m:r>
          <m:rPr>
            <m:sty m:val="p"/>
          </m:rPr>
          <m:t>=</m:t>
        </m:r>
        <m:r>
          <m:rPr>
            <m:sty m:val="p"/>
          </m:rPr>
          <m:t>2</m:t>
        </m:r>
        <m:sSub>
          <m:sSubPr/>
          <m:e>
            <m:r>
              <m:rPr>
                <m:sty m:val="i"/>
              </m:rPr>
              <m:t>n</m:t>
            </m:r>
          </m:e>
          <m:sub>
            <m:r>
              <m:rPr>
                <m:sty m:val="i"/>
              </m:rPr>
              <m:t>d</m:t>
            </m:r>
          </m:sub>
        </m:sSub>
        <m:r>
          <m:rPr>
            <m:sty m:val="i"/>
          </m:rPr>
          <m:t>e</m:t>
        </m:r>
        <m:r>
          <m:rPr>
            <m:sty m:val="i"/>
          </m:rPr>
          <m:t>ω</m:t>
        </m:r>
        <m:r>
          <m:rPr>
            <m:sty m:val="p"/>
          </m:rPr>
          <m:t>/</m:t>
        </m:r>
        <m:r>
          <m:rPr>
            <m:sty m:val="i"/>
          </m:rPr>
          <m:t>c</m:t>
        </m:r>
      </m:oMath>
      <w:r>
        <w:rPr/>
        <w:t xml:space="preserve">.</w:t>
      </w:r>
      <w:r>
        <w:rPr/>
        <w:br w:type="textWrapping"/>
      </w:r>
      <w:r>
        <w:rPr>
          <w:rFonts w:eastAsia="Georgia" w:cs="Georgia" w:ascii="Georgia" w:hAnsi="Georgia"/>
        </w:rPr>
        <w:t xml:space="preserve">Les notations précédentes sont conservées pour les champs électromagnétiques, en y ajoutant les champs électriques complexes</w:t>
      </w:r>
    </w:p>
    <w:p>
      <w:pPr>
        <w:spacing w:after="220" w:lineRule="auto"/>
      </w:pPr>
      <m:oMathPara>
        <m:oMath>
          <m:sSub>
            <m:sSubPr/>
            <m:e>
              <m:acc>
                <m:accPr>
                  <m:chr m:val="⃗"/>
                </m:accPr>
                <m:e>
                  <m:r>
                    <m:rPr>
                      <m:sty m:val="i"/>
                    </m:rPr>
                    <m:t>E</m:t>
                  </m:r>
                </m:e>
              </m:acc>
            </m:e>
            <m:sub>
              <m:r>
                <m:rPr>
                  <m:sty m:val="p"/>
                </m:rPr>
                <m:t>1</m:t>
              </m:r>
            </m:sub>
          </m:sSub>
          <m:r>
            <m:rPr>
              <m:sty m:val="p"/>
            </m:rPr>
            <m:t>(</m:t>
          </m:r>
          <m:r>
            <m:rPr>
              <m:sty m:val="i"/>
            </m:rPr>
            <m:t>z</m:t>
          </m:r>
          <m:r>
            <m:rPr>
              <m:sty m:val="p"/>
            </m:rPr>
            <m:t>,</m:t>
          </m:r>
          <m:r>
            <m:rPr>
              <m:sty m:val="i"/>
            </m:rPr>
            <m:t>t</m:t>
          </m:r>
          <m:r>
            <m:rPr>
              <m:sty m:val="p"/>
            </m:rPr>
            <m:t>)</m:t>
          </m:r>
          <m:r>
            <m:rPr>
              <m:sty m:val="p"/>
            </m:rPr>
            <m:t>=</m:t>
          </m:r>
          <m:sSub>
            <m:sSubPr/>
            <m:e>
              <m:acc>
                <m:accPr>
                  <m:chr m:val="⃗"/>
                </m:accPr>
                <m:e>
                  <m:r>
                    <m:rPr>
                      <m:sty m:val="i"/>
                    </m:rPr>
                    <m:t>E</m:t>
                  </m:r>
                </m:e>
              </m:acc>
            </m:e>
            <m:sub>
              <m:r>
                <m:rPr>
                  <m:sty m:val="p"/>
                </m:rPr>
                <m:t>01</m:t>
              </m:r>
            </m:sub>
          </m:sSub>
          <m:sSup>
            <m:sSupPr/>
            <m:e>
              <m:r>
                <m:rPr>
                  <m:sty m:val="p"/>
                </m:rPr>
                <m:t>e</m:t>
              </m:r>
            </m:e>
            <m:sup>
              <m:r>
                <m:rPr>
                  <m:sty m:val="p"/>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d</m:t>
                      </m:r>
                    </m:sub>
                  </m:sSub>
                  <m:r>
                    <m:rPr>
                      <m:sty m:val="i"/>
                    </m:rPr>
                    <m:t>z</m:t>
                  </m:r>
                </m:e>
              </m:d>
            </m:sup>
          </m:sSup>
          <m:r>
            <m:rPr>
              <m:sty m:val="p"/>
            </m:rPr>
            <m:t xml:space="preserve"> </m:t>
          </m:r>
          <m:r>
            <m:rPr>
              <m:nor/>
            </m:rPr>
            <m:t> et </m:t>
          </m:r>
          <m:r>
            <m:rPr>
              <m:sty m:val="p"/>
            </m:rPr>
            <m:t xml:space="preserve"> </m:t>
          </m:r>
          <m:sSub>
            <m:sSubPr/>
            <m:e>
              <m:acc>
                <m:accPr>
                  <m:chr m:val="⃗"/>
                </m:accPr>
                <m:e>
                  <m:r>
                    <m:rPr>
                      <m:sty m:val="i"/>
                    </m:rPr>
                    <m:t>E</m:t>
                  </m:r>
                </m:e>
              </m:acc>
            </m:e>
            <m:sub>
              <m:r>
                <m:rPr>
                  <m:sty m:val="p"/>
                </m:rPr>
                <m:t>2</m:t>
              </m:r>
            </m:sub>
          </m:sSub>
          <m:r>
            <m:rPr>
              <m:sty m:val="p"/>
            </m:rPr>
            <m:t>(</m:t>
          </m:r>
          <m:r>
            <m:rPr>
              <m:sty m:val="i"/>
            </m:rPr>
            <m:t>z</m:t>
          </m:r>
          <m:r>
            <m:rPr>
              <m:sty m:val="p"/>
            </m:rPr>
            <m:t>,</m:t>
          </m:r>
          <m:r>
            <m:rPr>
              <m:sty m:val="i"/>
            </m:rPr>
            <m:t>t</m:t>
          </m:r>
          <m:r>
            <m:rPr>
              <m:sty m:val="p"/>
            </m:rPr>
            <m:t>)</m:t>
          </m:r>
          <m:r>
            <m:rPr>
              <m:sty m:val="p"/>
            </m:rPr>
            <m:t>=</m:t>
          </m:r>
          <m:sSub>
            <m:sSubPr/>
            <m:e>
              <m:acc>
                <m:accPr>
                  <m:chr m:val="⃗"/>
                </m:accPr>
                <m:e>
                  <m:r>
                    <m:rPr>
                      <m:sty m:val="i"/>
                    </m:rPr>
                    <m:t>E</m:t>
                  </m:r>
                </m:e>
              </m:acc>
            </m:e>
            <m:sub>
              <m:r>
                <m:rPr>
                  <m:sty m:val="p"/>
                </m:rPr>
                <m:t>02</m:t>
              </m:r>
            </m:sub>
          </m:sSub>
          <m:sSup>
            <m:sSupPr/>
            <m:e>
              <m:r>
                <m:rPr>
                  <m:sty m:val="p"/>
                </m:rPr>
                <m:t>e</m:t>
              </m:r>
            </m:e>
            <m:sup>
              <m:r>
                <m:rPr>
                  <m:sty m:val="p"/>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d</m:t>
                      </m:r>
                    </m:sub>
                  </m:sSub>
                  <m:r>
                    <m:rPr>
                      <m:sty m:val="i"/>
                    </m:rPr>
                    <m:t>z</m:t>
                  </m:r>
                </m:e>
              </m:d>
            </m:sup>
          </m:sSup>
        </m:oMath>
      </m:oMathPara>
    </w:p>
    <w:p>
      <w:pPr>
        <w:spacing w:after="220" w:lineRule="auto"/>
      </w:pPr>
      <w:r>
        <w:rPr/>
        <w:t xml:space="preserve">des ondes se propageant, respectivement dans la direction des </w:t>
      </w:r>
      <m:oMath>
        <m:r>
          <m:rPr>
            <m:sty m:val="i"/>
          </m:rPr>
          <m:t>z</m:t>
        </m:r>
      </m:oMath>
      <w:r>
        <w:rPr/>
        <w:t xml:space="preserve"> croissants des </w:t>
      </w:r>
      <m:oMath>
        <m:r>
          <m:rPr>
            <m:sty m:val="i"/>
          </m:rPr>
          <m:t>z</m:t>
        </m:r>
      </m:oMath>
      <w:r>
        <w:rPr>
          <w:rFonts w:eastAsia="Georgia" w:cs="Georgia" w:ascii="Georgia" w:hAnsi="Georgia"/>
        </w:rPr>
        <w:t xml:space="preserve"> décroissant, dans la couche antireflet.</w:t>
      </w:r>
      <w:r>
        <w:rPr/>
        <w:br w:type="textWrapping"/>
      </w:r>
      <w:r>
        <w:rPr>
          <w:rFonts w:eastAsia="Georgia" w:cs="Georgia" w:ascii="Georgia" w:hAnsi="Georgia"/>
        </w:rPr>
        <w:t xml:space="preserve">Par hypothèse, la fonction antireflet est idéalement réalisée : l'onde réfléchie est annulée (figure 3, couche antireflet).</w:t>
      </w:r>
      <w:r>
        <w:rPr/>
        <w:br w:type="textWrapping"/>
      </w:r>
      <w:r>
        <w:rPr>
          <w:rFonts w:eastAsia="Georgia" w:cs="Georgia" w:ascii="Georgia" w:hAnsi="Georgia"/>
        </w:rPr>
        <w:t xml:space="preserve">Q 27. Établir la relation </w:t>
      </w:r>
      <m:oMath>
        <m:sSub>
          <m:sSubPr/>
          <m:e>
            <m:acc>
              <m:accPr>
                <m:chr m:val="⃗"/>
              </m:accPr>
              <m:e>
                <m:r>
                  <m:rPr>
                    <m:sty m:val="i"/>
                  </m:rPr>
                  <m:t>E</m:t>
                </m:r>
              </m:e>
            </m:acc>
          </m:e>
          <m:sub>
            <m:r>
              <m:rPr>
                <m:sty m:val="p"/>
              </m:rPr>
              <m:t>02</m:t>
            </m:r>
          </m:sub>
        </m:sSub>
        <m:r>
          <m:rPr>
            <m:sty m:val="p"/>
          </m:rPr>
          <m:t>=</m:t>
        </m:r>
        <m:sSub>
          <m:sSubPr/>
          <m:e>
            <m:r>
              <m:rPr>
                <m:sty m:val="i"/>
              </m:rPr>
              <m:t>r</m:t>
            </m:r>
          </m:e>
          <m:sub>
            <m:r>
              <m:rPr>
                <m:sty m:val="i"/>
              </m:rPr>
              <m:t>d</m:t>
            </m:r>
            <m:r>
              <m:rPr>
                <m:sty m:val="i"/>
              </m:rPr>
              <m:t>s</m:t>
            </m:r>
          </m:sub>
        </m:sSub>
        <m:sSub>
          <m:sSubPr/>
          <m:e>
            <m:acc>
              <m:accPr>
                <m:chr m:val="⃗"/>
              </m:accPr>
              <m:e>
                <m:r>
                  <m:rPr>
                    <m:sty m:val="i"/>
                  </m:rPr>
                  <m:t>E</m:t>
                </m:r>
              </m:e>
            </m:acc>
          </m:e>
          <m:sub>
            <m:r>
              <m:rPr>
                <m:sty m:val="p"/>
              </m:rPr>
              <m:t>01</m:t>
            </m:r>
          </m:sub>
        </m:sSub>
        <m:sSup>
          <m:sSupPr/>
          <m:e>
            <m:r>
              <m:rPr>
                <m:sty m:val="p"/>
              </m:rPr>
              <m:t>e</m:t>
            </m:r>
          </m:e>
          <m:sup>
            <m:r>
              <m:rPr>
                <m:sty m:val="p"/>
              </m:rPr>
              <m:t>−</m:t>
            </m:r>
            <m:r>
              <m:rPr>
                <m:sty m:val="p"/>
              </m:rPr>
              <m:t>i</m:t>
            </m:r>
            <m:r>
              <m:rPr>
                <m:sty m:val="i"/>
              </m:rPr>
              <m:t>φ</m:t>
            </m:r>
          </m:sup>
        </m:sSup>
      </m:oMath>
      <w:r>
        <w:rPr/>
        <w:t xml:space="preserve">.</w:t>
      </w:r>
      <w:r>
        <w:rPr/>
        <w:br w:type="textWrapping"/>
      </w:r>
      <w:r>
        <w:rPr>
          <w:rFonts w:eastAsia="Georgia" w:cs="Georgia" w:ascii="Georgia" w:hAnsi="Georgia"/>
        </w:rPr>
        <w:t xml:space="preserve">Q 28. En déduire que la fonction antireflet n'est réalisée que si </w:t>
      </w:r>
      <m:oMath>
        <m:r>
          <m:rPr>
            <m:sty m:val="i"/>
          </m:rPr>
          <m:t>φ</m:t>
        </m:r>
        <m:r>
          <m:rPr>
            <m:sty m:val="p"/>
          </m:rPr>
          <m:t>=</m:t>
        </m:r>
        <m:r>
          <m:rPr>
            <m:sty m:val="p"/>
          </m:rPr>
          <m:t>(</m:t>
        </m:r>
        <m:r>
          <m:rPr>
            <m:sty m:val="p"/>
          </m:rPr>
          <m:t>2</m:t>
        </m:r>
        <m:r>
          <m:rPr>
            <m:sty m:val="i"/>
          </m:rPr>
          <m:t>p</m:t>
        </m:r>
        <m:r>
          <m:rPr>
            <m:sty m:val="p"/>
          </m:rPr>
          <m:t>+</m:t>
        </m:r>
        <m:r>
          <m:rPr>
            <m:sty m:val="p"/>
          </m:rPr>
          <m:t>1</m:t>
        </m:r>
        <m:r>
          <m:rPr>
            <m:sty m:val="p"/>
          </m:rPr>
          <m:t>)</m:t>
        </m:r>
        <m:r>
          <m:rPr>
            <m:sty m:val="i"/>
          </m:rPr>
          <m:t>π</m:t>
        </m:r>
      </m:oMath>
      <w:r>
        <w:rPr/>
        <w:t xml:space="preserve">, avec </w:t>
      </w:r>
      <m:oMath>
        <m:r>
          <m:rPr>
            <m:sty m:val="i"/>
          </m:rPr>
          <m:t>p</m:t>
        </m:r>
      </m:oMath>
      <w:r>
        <w:rPr/>
        <w:t xml:space="preserve"> entier, et </w:t>
      </w:r>
      <m:oMath>
        <m:sSub>
          <m:sSubPr/>
          <m:e>
            <m:r>
              <m:rPr>
                <m:sty m:val="i"/>
              </m:rPr>
              <m:t>n</m:t>
            </m:r>
          </m:e>
          <m:sub>
            <m:r>
              <m:rPr>
                <m:sty m:val="i"/>
              </m:rPr>
              <m:t>d</m:t>
            </m:r>
          </m:sub>
        </m:sSub>
        <m:r>
          <m:rPr>
            <m:sty m:val="p"/>
          </m:rPr>
          <m:t>=</m:t>
        </m:r>
        <m:rad>
          <m:radPr>
            <m:degHide m:val="1"/>
            <m:ctrlPr>
              <w:rPr>
                <w:rFonts w:ascii="Cambria Math" w:hAnsi="Cambria Math"/>
              </w:rPr>
            </m:ctrlPr>
          </m:radPr>
          <m:deg/>
          <m:e>
            <m:sSub>
              <m:sSubPr/>
              <m:e>
                <m:r>
                  <m:rPr>
                    <m:sty m:val="i"/>
                  </m:rPr>
                  <m:t>n</m:t>
                </m:r>
              </m:e>
              <m:sub>
                <m:r>
                  <m:rPr>
                    <m:sty m:val="i"/>
                  </m:rPr>
                  <m:t>v</m:t>
                </m:r>
              </m:sub>
            </m:sSub>
            <m:sSub>
              <m:sSubPr/>
              <m:e>
                <m:r>
                  <m:rPr>
                    <m:sty m:val="i"/>
                  </m:rPr>
                  <m:t>n</m:t>
                </m:r>
              </m:e>
              <m:sub>
                <m:r>
                  <m:rPr>
                    <m:sty m:val="i"/>
                  </m:rPr>
                  <m:t>s</m:t>
                </m:r>
              </m:sub>
            </m:sSub>
          </m:e>
        </m:rad>
      </m:oMath>
      <w:r>
        <w:rPr/>
        <w:t xml:space="preserve">.</w:t>
      </w:r>
      <w:r>
        <w:rPr/>
        <w:br w:type="textWrapping"/>
      </w:r>
      <w:r>
        <w:rPr>
          <w:rFonts w:eastAsia="Georgia" w:cs="Georgia" w:ascii="Georgia" w:hAnsi="Georgia"/>
        </w:rPr>
        <w:t xml:space="preserve">Q 29. Justifier que l'on a intérêt à se placer dans ces conditions pour la conversion photovoltaïque du rayonnement solaire.</w:t>
      </w:r>
    </w:p>
    <w:p>
      <w:pPr>
        <w:spacing w:line="271" w:before="330" w:lineRule="auto"/>
      </w:pPr>
      <w:r>
        <w:rPr>
          <w:rFonts w:eastAsia="Georgia" w:cs="Georgia" w:ascii="Georgia" w:hAnsi="Georgia"/>
          <w:b/>
          <w:sz w:val="42"/>
        </w:rPr>
        <w:t xml:space="preserve">IV Bandes d'énergie dans un semi-conducteur</w:t>
      </w:r>
    </w:p>
    <w:p>
      <w:pPr>
        <w:spacing w:line="271" w:before="330" w:lineRule="auto"/>
      </w:pPr>
      <w:r>
        <w:rPr>
          <w:rFonts w:eastAsia="Georgia" w:cs="Georgia" w:ascii="Georgia" w:hAnsi="Georgia"/>
          <w:b/>
          <w:sz w:val="42"/>
        </w:rPr>
        <w:t xml:space="preserve">IV.A - Équation de Schrödinger à une dimension</w:t>
      </w:r>
    </w:p>
    <w:p>
      <w:pPr>
        <w:spacing w:after="220" w:lineRule="auto"/>
      </w:pPr>
      <w:r>
        <w:rPr>
          <w:rFonts w:eastAsia="Georgia" w:cs="Georgia" w:ascii="Georgia" w:hAnsi="Georgia"/>
        </w:rPr>
        <w:t xml:space="preserve">Pour un problème à une dimension, l'équation de Shchrödinger vérifiée par la fonction d'onde </w:t>
      </w:r>
      <m:oMath>
        <m:r>
          <m:rPr>
            <m:sty m:val="i"/>
          </m:rPr>
          <m:t>ψ</m:t>
        </m:r>
        <m:r>
          <m:rPr>
            <m:sty m:val="p"/>
          </m:rPr>
          <m:t>(</m:t>
        </m:r>
        <m:r>
          <m:rPr>
            <m:sty m:val="i"/>
          </m:rPr>
          <m:t>x</m:t>
        </m:r>
        <m:r>
          <m:rPr>
            <m:sty m:val="p"/>
          </m:rPr>
          <m:t>,</m:t>
        </m:r>
        <m:r>
          <m:rPr>
            <m:sty m:val="i"/>
          </m:rPr>
          <m:t>t</m:t>
        </m:r>
        <m:r>
          <m:rPr>
            <m:sty m:val="p"/>
          </m:rPr>
          <m:t>)</m:t>
        </m:r>
      </m:oMath>
      <w:r>
        <w:rPr/>
        <w:t xml:space="preserve"> d'une particule de masse </w:t>
      </w:r>
      <m:oMath>
        <m:r>
          <m:rPr>
            <m:sty m:val="i"/>
          </m:rPr>
          <m:t>m</m:t>
        </m:r>
      </m:oMath>
      <w:r>
        <w:rPr>
          <w:rFonts w:eastAsia="Georgia" w:cs="Georgia" w:ascii="Georgia" w:hAnsi="Georgia"/>
        </w:rPr>
        <w:t xml:space="preserve"> évoluant dans un potentiel d'énergie </w:t>
      </w:r>
      <m:oMath>
        <m:r>
          <m:rPr>
            <m:sty m:val="i"/>
          </m:rPr>
          <m:t>V</m:t>
        </m:r>
        <m:r>
          <m:rPr>
            <m:sty m:val="p"/>
          </m:rPr>
          <m:t>(</m:t>
        </m:r>
        <m:r>
          <m:rPr>
            <m:sty m:val="i"/>
          </m:rPr>
          <m:t>x</m:t>
        </m:r>
        <m:r>
          <m:rPr>
            <m:sty m:val="p"/>
          </m:rPr>
          <m:t>)</m:t>
        </m:r>
      </m:oMath>
      <w:r>
        <w:rPr>
          <w:rFonts w:eastAsia="Georgia" w:cs="Georgia" w:ascii="Georgia" w:hAnsi="Georgia"/>
        </w:rPr>
        <w:t xml:space="preserve"> s'écrit</w:t>
      </w:r>
    </w:p>
    <w:p>
      <w:pPr>
        <w:spacing w:after="220" w:lineRule="auto"/>
      </w:pPr>
      <m:oMathPara>
        <m:oMath>
          <m:r>
            <m:rPr>
              <m:sty m:val="p"/>
            </m:rPr>
            <m:t>i</m:t>
          </m:r>
          <m:r>
            <m:rPr>
              <m:sty m:val="i"/>
            </m:rPr>
            <m:t>ℏ</m:t>
          </m:r>
          <m:f>
            <m:fPr>
              <m:ctrlPr>
                <w:rPr>
                  <w:rFonts w:ascii="Cambria Math" w:hAnsi="Cambria Math"/>
                </w:rPr>
              </m:ctrlPr>
            </m:fPr>
            <m:num>
              <m:r>
                <m:rPr>
                  <m:sty m:val="i"/>
                </m:rPr>
                <m:t>∂</m:t>
              </m:r>
              <m:r>
                <m:rPr>
                  <m:sty m:val="i"/>
                </m:rPr>
                <m:t>ψ</m:t>
              </m:r>
              <m:r>
                <m:rPr>
                  <m:sty m:val="p"/>
                </m:rPr>
                <m:t>(</m:t>
              </m:r>
              <m:r>
                <m:rPr>
                  <m:sty m:val="i"/>
                </m:rPr>
                <m:t>x</m:t>
              </m:r>
              <m:r>
                <m:rPr>
                  <m:sty m:val="p"/>
                </m:rPr>
                <m:t>,</m:t>
              </m:r>
              <m:r>
                <m:rPr>
                  <m:sty m:val="i"/>
                </m:rPr>
                <m:t>t</m:t>
              </m:r>
              <m:r>
                <m:rPr>
                  <m:sty m:val="p"/>
                </m:rPr>
                <m:t>)</m:t>
              </m:r>
            </m:num>
            <m:den>
              <m:r>
                <m:rPr>
                  <m:sty m:val="i"/>
                </m:rPr>
                <m:t>∂</m:t>
              </m:r>
              <m:r>
                <m:rPr>
                  <m:sty m:val="i"/>
                </m:rPr>
                <m:t>t</m:t>
              </m:r>
            </m:den>
          </m:f>
          <m:r>
            <m:rPr>
              <m:sty m:val="p"/>
            </m:rPr>
            <m:t>=</m:t>
          </m:r>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f>
            <m:fPr>
              <m:ctrlPr>
                <w:rPr>
                  <w:rFonts w:ascii="Cambria Math" w:hAnsi="Cambria Math"/>
                </w:rPr>
              </m:ctrlPr>
            </m:fPr>
            <m:num>
              <m:sSup>
                <m:sSupPr/>
                <m:e>
                  <m:r>
                    <m:rPr>
                      <m:sty m:val="i"/>
                    </m:rPr>
                    <m:t>∂</m:t>
                  </m:r>
                </m:e>
                <m:sup>
                  <m:r>
                    <m:rPr>
                      <m:sty m:val="p"/>
                    </m:rPr>
                    <m:t>2</m:t>
                  </m:r>
                </m:sup>
              </m:sSup>
              <m:r>
                <m:rPr>
                  <m:sty m:val="i"/>
                </m:rPr>
                <m:t>ψ</m:t>
              </m:r>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r>
            <m:rPr>
              <m:sty m:val="p"/>
            </m:rPr>
            <m:t>+</m:t>
          </m:r>
          <m:r>
            <m:rPr>
              <m:sty m:val="i"/>
            </m:rPr>
            <m:t>V</m:t>
          </m:r>
          <m:r>
            <m:rPr>
              <m:sty m:val="p"/>
            </m:rPr>
            <m:t>(</m:t>
          </m:r>
          <m:r>
            <m:rPr>
              <m:sty m:val="i"/>
            </m:rPr>
            <m:t>x</m:t>
          </m:r>
          <m:r>
            <m:rPr>
              <m:sty m:val="p"/>
            </m:rPr>
            <m:t>)</m:t>
          </m:r>
          <m:r>
            <m:rPr>
              <m:sty m:val="i"/>
            </m:rPr>
            <m:t>ψ</m:t>
          </m:r>
          <m:r>
            <m:rPr>
              <m:sty m:val="p"/>
            </m:rPr>
            <m:t>(</m:t>
          </m:r>
          <m:r>
            <m:rPr>
              <m:sty m:val="i"/>
            </m:rPr>
            <m:t>x</m:t>
          </m:r>
          <m:r>
            <m:rPr>
              <m:sty m:val="p"/>
            </m:rPr>
            <m:t>,</m:t>
          </m:r>
          <m:r>
            <m:rPr>
              <m:sty m:val="i"/>
            </m:rPr>
            <m:t>t</m:t>
          </m:r>
          <m:r>
            <m:rPr>
              <m:sty m:val="p"/>
            </m:rPr>
            <m:t>)</m:t>
          </m:r>
          <m:r>
            <m:rPr>
              <m:sty m:val="p"/>
            </m:rPr>
            <m:t>.</m:t>
          </m:r>
        </m:oMath>
      </m:oMathPara>
    </w:p>
    <w:p>
      <w:pPr>
        <w:spacing w:after="220" w:lineRule="auto"/>
      </w:pPr>
      <w:r>
        <w:rPr/>
        <w:t xml:space="preserve">Q 30. Pour quel type de potentiel </w:t>
      </w:r>
      <m:oMath>
        <m:r>
          <m:rPr>
            <m:sty m:val="i"/>
          </m:rPr>
          <m:t>V</m:t>
        </m:r>
        <m:r>
          <m:rPr>
            <m:sty m:val="p"/>
          </m:rPr>
          <m:t>(</m:t>
        </m:r>
        <m:r>
          <m:rPr>
            <m:sty m:val="i"/>
          </m:rPr>
          <m:t>x</m:t>
        </m:r>
        <m:r>
          <m:rPr>
            <m:sty m:val="p"/>
          </m:rPr>
          <m:t>)</m:t>
        </m:r>
      </m:oMath>
      <w:r>
        <w:rPr>
          <w:rFonts w:eastAsia="Georgia" w:cs="Georgia" w:ascii="Georgia" w:hAnsi="Georgia"/>
        </w:rPr>
        <w:t xml:space="preserve"> une onde plane sinusoïdale </w:t>
      </w:r>
      <m:oMath>
        <m:r>
          <m:rPr>
            <m:sty m:val="i"/>
          </m:rPr>
          <m:t>ψ</m:t>
        </m:r>
        <m:r>
          <m:rPr>
            <m:sty m:val="p"/>
          </m:rPr>
          <m:t>(</m:t>
        </m:r>
        <m:r>
          <m:rPr>
            <m:sty m:val="i"/>
          </m:rPr>
          <m:t>x</m:t>
        </m:r>
        <m:r>
          <m:rPr>
            <m:sty m:val="p"/>
          </m:rPr>
          <m:t>,</m:t>
        </m:r>
        <m:r>
          <m:rPr>
            <m:sty m:val="i"/>
          </m:rPr>
          <m:t>t</m:t>
        </m:r>
        <m:r>
          <m:rPr>
            <m:sty m:val="p"/>
          </m:rPr>
          <m:t>)</m:t>
        </m:r>
        <m:r>
          <m:rPr>
            <m:sty m:val="p"/>
          </m:rPr>
          <m:t>=</m:t>
        </m:r>
        <m:sSub>
          <m:sSubPr/>
          <m:e>
            <m:r>
              <m:rPr>
                <m:sty m:val="i"/>
              </m:rPr>
              <m:t>ψ</m:t>
            </m:r>
          </m:e>
          <m:sub>
            <m:r>
              <m:rPr>
                <m:sty m:val="p"/>
              </m:rPr>
              <m:t>0</m:t>
            </m:r>
          </m:sub>
        </m:sSub>
        <m:sSup>
          <m:sSupPr/>
          <m:e>
            <m:r>
              <m:rPr>
                <m:sty m:val="p"/>
              </m:rPr>
              <m:t>e</m:t>
            </m:r>
          </m:e>
          <m:sup>
            <m:r>
              <m:rPr>
                <m:sty m:val="p"/>
              </m:rPr>
              <m:t>−</m:t>
            </m:r>
            <m:r>
              <m:rPr>
                <m:sty m:val="p"/>
              </m:rPr>
              <m:t>i</m:t>
            </m:r>
            <m:r>
              <m:rPr>
                <m:sty m:val="p"/>
              </m:rPr>
              <m:t>(</m:t>
            </m:r>
            <m:r>
              <m:rPr>
                <m:sty m:val="i"/>
              </m:rPr>
              <m:t>ω</m:t>
            </m:r>
            <m:r>
              <m:rPr>
                <m:sty m:val="i"/>
              </m:rPr>
              <m:t>t</m:t>
            </m:r>
            <m:r>
              <m:rPr>
                <m:sty m:val="p"/>
              </m:rPr>
              <m:t>−</m:t>
            </m:r>
            <m:r>
              <m:rPr>
                <m:sty m:val="i"/>
              </m:rPr>
              <m:t>k</m:t>
            </m:r>
            <m:r>
              <m:rPr>
                <m:sty m:val="i"/>
              </m:rPr>
              <m:t>x</m:t>
            </m:r>
            <m:r>
              <m:rPr>
                <m:sty m:val="p"/>
              </m:rPr>
              <m:t>)</m:t>
            </m:r>
          </m:sup>
        </m:sSup>
      </m:oMath>
      <w:r>
        <w:rPr>
          <w:rFonts w:eastAsia="Georgia" w:cs="Georgia" w:ascii="Georgia" w:hAnsi="Georgia"/>
        </w:rPr>
        <w:t xml:space="preserve"> est-elle solution de cette équation ? Quelle est alors la relation de dispersion de cette onde ?</w:t>
      </w:r>
      <w:r>
        <w:rPr/>
        <w:br w:type="textWrapping"/>
      </w:r>
      <w:r>
        <w:rPr>
          <w:rFonts w:eastAsia="Georgia" w:cs="Georgia" w:ascii="Georgia" w:hAnsi="Georgia"/>
        </w:rPr>
        <w:t xml:space="preserve">Q 31. Interpréter les résultats de la question précédente en relation avec l'expression de l'énergie en mécanique classique et les relations de de Broglie et de Planck-Einstein.</w:t>
      </w:r>
    </w:p>
    <w:p>
      <w:pPr>
        <w:spacing w:after="220" w:lineRule="auto"/>
      </w:pPr>
      <w:r>
        <w:rPr/>
        <w:t xml:space="preserve">Q 32. Pour une solution stationnaire </w:t>
      </w:r>
      <m:oMath>
        <m:r>
          <m:rPr>
            <m:sty m:val="i"/>
          </m:rPr>
          <m:t>ψ</m:t>
        </m:r>
        <m:r>
          <m:rPr>
            <m:sty m:val="p"/>
          </m:rPr>
          <m:t>(</m:t>
        </m:r>
        <m:r>
          <m:rPr>
            <m:sty m:val="i"/>
          </m:rPr>
          <m:t>x</m:t>
        </m:r>
        <m:r>
          <m:rPr>
            <m:sty m:val="p"/>
          </m:rPr>
          <m:t>,</m:t>
        </m:r>
        <m:r>
          <m:rPr>
            <m:sty m:val="i"/>
          </m:rPr>
          <m:t>t</m:t>
        </m:r>
        <m:r>
          <m:rPr>
            <m:sty m:val="p"/>
          </m:rPr>
          <m:t>)</m:t>
        </m:r>
        <m:r>
          <m:rPr>
            <m:sty m:val="p"/>
          </m:rPr>
          <m:t>=</m:t>
        </m:r>
        <m:r>
          <m:rPr>
            <m:sty m:val="i"/>
          </m:rPr>
          <m:t>φ</m:t>
        </m:r>
        <m:r>
          <m:rPr>
            <m:sty m:val="p"/>
          </m:rPr>
          <m:t>(</m:t>
        </m:r>
        <m:r>
          <m:rPr>
            <m:sty m:val="i"/>
          </m:rPr>
          <m:t>x</m:t>
        </m:r>
        <m:r>
          <m:rPr>
            <m:sty m:val="p"/>
          </m:rPr>
          <m:t>)</m:t>
        </m:r>
        <m:r>
          <m:rPr>
            <m:sty m:val="i"/>
          </m:rPr>
          <m:t>χ</m:t>
        </m:r>
        <m:r>
          <m:rPr>
            <m:sty m:val="p"/>
          </m:rPr>
          <m:t>(</m:t>
        </m:r>
        <m:r>
          <m:rPr>
            <m:sty m:val="i"/>
          </m:rPr>
          <m:t>t</m:t>
        </m:r>
        <m:r>
          <m:rPr>
            <m:sty m:val="p"/>
          </m:rPr>
          <m:t>)</m:t>
        </m:r>
      </m:oMath>
      <w:r>
        <w:rPr>
          <w:rFonts w:eastAsia="Georgia" w:cs="Georgia" w:ascii="Georgia" w:hAnsi="Georgia"/>
        </w:rPr>
        <w:t xml:space="preserve">, établir l'équation vérifiée par la fonction d'amplitude </w:t>
      </w:r>
      <m:oMath>
        <m:r>
          <m:rPr>
            <m:sty m:val="i"/>
          </m:rPr>
          <m:t>φ</m:t>
        </m:r>
        <m:r>
          <m:rPr>
            <m:sty m:val="p"/>
          </m:rPr>
          <m:t>(</m:t>
        </m:r>
        <m:r>
          <m:rPr>
            <m:sty m:val="i"/>
          </m:rPr>
          <m:t>x</m:t>
        </m:r>
        <m:r>
          <m:rPr>
            <m:sty m:val="p"/>
          </m:rPr>
          <m:t>)</m:t>
        </m:r>
      </m:oMath>
      <w:r>
        <w:rPr>
          <w:rFonts w:eastAsia="Georgia" w:cs="Georgia" w:ascii="Georgia" w:hAnsi="Georgia"/>
        </w:rPr>
        <w:t xml:space="preserve"> en faisant apparaitre l'énergie </w:t>
      </w:r>
      <m:oMath>
        <m:r>
          <m:rPr>
            <m:sty m:val="i"/>
          </m:rPr>
          <m:t>E</m:t>
        </m:r>
      </m:oMath>
      <w:r>
        <w:rPr/>
        <w:t xml:space="preserve"> de la particule.</w:t>
      </w:r>
    </w:p>
    <w:p>
      <w:pPr>
        <w:spacing w:line="271" w:before="330" w:lineRule="auto"/>
      </w:pPr>
      <w:r>
        <w:rPr>
          <w:rFonts w:eastAsia="Georgia" w:cs="Georgia" w:ascii="Georgia" w:hAnsi="Georgia"/>
          <w:b/>
          <w:sz w:val="42"/>
        </w:rPr>
        <w:t xml:space="preserve">IV.B - Gaz d'électrons sur un segment</w:t>
      </w:r>
    </w:p>
    <w:p>
      <w:pPr>
        <w:spacing w:after="220" w:lineRule="auto"/>
      </w:pPr>
      <w:r>
        <w:rPr>
          <w:rFonts w:eastAsia="Georgia" w:cs="Georgia" w:ascii="Georgia" w:hAnsi="Georgia"/>
        </w:rPr>
        <w:t xml:space="preserve">Les électrons contenus dans un milieu conducteur sont assimilés à des particules évoluant dans une boite à une dimension de longueur </w:t>
      </w:r>
      <m:oMath>
        <m:r>
          <m:rPr>
            <m:sty m:val="i"/>
          </m:rPr>
          <m:t>L</m:t>
        </m:r>
        <m:r>
          <m:rPr>
            <m:sty m:val="p"/>
          </m:rPr>
          <m:t>:</m:t>
        </m:r>
        <m:r>
          <m:rPr>
            <m:sty m:val="i"/>
          </m:rPr>
          <m:t>V</m:t>
        </m:r>
        <m:r>
          <m:rPr>
            <m:sty m:val="p"/>
          </m:rPr>
          <m:t>(</m:t>
        </m:r>
        <m:r>
          <m:rPr>
            <m:sty m:val="i"/>
          </m:rPr>
          <m:t>x</m:t>
        </m:r>
        <m:r>
          <m:rPr>
            <m:sty m:val="p"/>
          </m:rPr>
          <m:t>)</m:t>
        </m:r>
        <m:r>
          <m:rPr>
            <m:sty m:val="p"/>
          </m:rPr>
          <m:t>=</m:t>
        </m:r>
        <m:r>
          <m:rPr>
            <m:sty m:val="p"/>
          </m:rPr>
          <m:t>0</m:t>
        </m:r>
      </m:oMath>
      <w:r>
        <w:rPr/>
        <w:t xml:space="preserve"> pour </w:t>
      </w:r>
      <m:oMath>
        <m:r>
          <m:rPr>
            <m:sty m:val="p"/>
          </m:rPr>
          <m:t>0</m:t>
        </m:r>
        <m:r>
          <m:rPr>
            <m:sty m:val="p"/>
          </m:rPr>
          <m:t>&lt;</m:t>
        </m:r>
        <m:r>
          <m:rPr>
            <m:sty m:val="i"/>
          </m:rPr>
          <m:t>x</m:t>
        </m:r>
        <m:r>
          <m:rPr>
            <m:sty m:val="p"/>
          </m:rPr>
          <m:t>&lt;</m:t>
        </m:r>
        <m:r>
          <m:rPr>
            <m:sty m:val="i"/>
          </m:rPr>
          <m:t>L</m:t>
        </m:r>
        <m:r>
          <m:rPr>
            <m:sty m:val="p"/>
          </m:rPr>
          <m:t>,</m:t>
        </m:r>
        <m:r>
          <m:rPr>
            <m:sty m:val="i"/>
          </m:rPr>
          <m:t>V</m:t>
        </m:r>
        <m:r>
          <m:rPr>
            <m:sty m:val="p"/>
          </m:rPr>
          <m:t>(</m:t>
        </m:r>
        <m:r>
          <m:rPr>
            <m:sty m:val="i"/>
          </m:rPr>
          <m:t>x</m:t>
        </m:r>
        <m:r>
          <m:rPr>
            <m:sty m:val="p"/>
          </m:rPr>
          <m:t>)</m:t>
        </m:r>
        <m:r>
          <m:rPr>
            <m:sty m:val="p"/>
          </m:rPr>
          <m:t>=</m:t>
        </m:r>
        <m:r>
          <m:rPr>
            <m:sty m:val="p"/>
          </m:rPr>
          <m:t>+</m:t>
        </m:r>
        <m:r>
          <m:rPr>
            <m:sty m:val="p"/>
          </m:rPr>
          <m:t>∞</m:t>
        </m:r>
      </m:oMath>
      <w:r>
        <w:rPr/>
        <w:t xml:space="preserve"> en dehors.</w:t>
      </w:r>
      <w:r>
        <w:rPr/>
        <w:br w:type="textWrapping"/>
      </w:r>
      <w:r>
        <w:rPr>
          <w:rFonts w:eastAsia="Georgia" w:cs="Georgia" w:ascii="Georgia" w:hAnsi="Georgia"/>
        </w:rPr>
        <w:t xml:space="preserve">La densité d'électrons libres est </w:t>
      </w:r>
      <m:oMath>
        <m:sSub>
          <m:sSubPr/>
          <m:e>
            <m:r>
              <m:rPr>
                <m:sty m:val="i"/>
              </m:rPr>
              <m:t>N</m:t>
            </m:r>
          </m:e>
          <m:sub>
            <m:r>
              <m:rPr>
                <m:sty m:val="p"/>
              </m:rPr>
              <m:t>0</m:t>
            </m:r>
          </m:sub>
        </m:sSub>
        <m:r>
          <m:rPr>
            <m:sty m:val="p"/>
          </m:rPr>
          <m:t>≈</m:t>
        </m:r>
        <m:r>
          <m:rPr>
            <m:sty m:val="p"/>
          </m:rPr>
          <m:t>1</m:t>
        </m:r>
        <m:r>
          <m:rPr>
            <m:sty m:val="p"/>
          </m:rPr>
          <m:t>×</m:t>
        </m:r>
        <m:sSup>
          <m:sSupPr/>
          <m:e>
            <m:r>
              <m:rPr>
                <m:sty m:val="p"/>
              </m:rPr>
              <m:t>10</m:t>
            </m:r>
          </m:e>
          <m:sup>
            <m:r>
              <m:rPr>
                <m:sty m:val="p"/>
              </m:rPr>
              <m:t>29</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dans un métal. On considérera donc qu'il y en a environ </w:t>
      </w:r>
      <m:oMath>
        <m:sSubSup>
          <m:sSubSupPr/>
          <m:e>
            <m:r>
              <m:rPr>
                <m:sty m:val="i"/>
              </m:rPr>
              <m:t>N</m:t>
            </m:r>
          </m:e>
          <m:sub>
            <m:r>
              <m:rPr>
                <m:sty m:val="p"/>
              </m:rPr>
              <m:t>0</m:t>
            </m:r>
          </m:sub>
          <m:sup>
            <m:r>
              <m:rPr>
                <m:sty m:val="p"/>
              </m:rPr>
              <m:t>1</m:t>
            </m:r>
            <m:r>
              <m:rPr>
                <m:sty m:val="p"/>
              </m:rPr>
              <m:t>/</m:t>
            </m:r>
            <m:r>
              <m:rPr>
                <m:sty m:val="p"/>
              </m:rPr>
              <m:t>3</m:t>
            </m:r>
          </m:sup>
        </m:sSubSup>
      </m:oMath>
      <w:r>
        <w:rPr>
          <w:rFonts w:eastAsia="Georgia" w:cs="Georgia" w:ascii="Georgia" w:hAnsi="Georgia"/>
        </w:rPr>
        <w:t xml:space="preserve"> électrons libres par unité de longueur dans cette boite de longueur </w:t>
      </w:r>
      <m:oMath>
        <m:r>
          <m:rPr>
            <m:sty m:val="i"/>
          </m:rPr>
          <m:t>L</m:t>
        </m:r>
      </m:oMath>
      <w:r>
        <w:rPr/>
        <w:t xml:space="preserve">.</w:t>
      </w:r>
      <w:r>
        <w:rPr/>
        <w:br w:type="textWrapping"/>
      </w:r>
      <w:r>
        <w:rPr>
          <w:rFonts w:eastAsia="Georgia" w:cs="Georgia" w:ascii="Georgia" w:hAnsi="Georgia"/>
        </w:rPr>
        <w:t xml:space="preserve">Q 33. Avec ce choix d'origine de l'énergie potentielle, l'énergie </w:t>
      </w:r>
      <m:oMath>
        <m:r>
          <m:rPr>
            <m:sty m:val="i"/>
          </m:rPr>
          <m:t>E</m:t>
        </m:r>
      </m:oMath>
      <w:r>
        <w:rPr>
          <w:rFonts w:eastAsia="Georgia" w:cs="Georgia" w:ascii="Georgia" w:hAnsi="Georgia"/>
        </w:rPr>
        <w:t xml:space="preserve"> de la particule peut-elle être négative ?</w:t>
      </w:r>
      <w:r>
        <w:rPr/>
        <w:br w:type="textWrapping"/>
      </w:r>
      <w:r>
        <w:rPr/>
        <w:t xml:space="preserve">Q 34. Justifier que les valeurs prises par la grandeur </w:t>
      </w:r>
      <m:oMath>
        <m:r>
          <m:rPr>
            <m:sty m:val="i"/>
          </m:rPr>
          <m:t>k</m:t>
        </m:r>
        <m:r>
          <m:rPr>
            <m:sty m:val="p"/>
          </m:rPr>
          <m:t>=</m:t>
        </m:r>
        <m:rad>
          <m:radPr>
            <m:degHide m:val="1"/>
            <m:ctrlPr>
              <w:rPr>
                <w:rFonts w:ascii="Cambria Math" w:hAnsi="Cambria Math"/>
              </w:rPr>
            </m:ctrlPr>
          </m:radPr>
          <m:deg/>
          <m:e>
            <m:r>
              <m:rPr>
                <m:sty m:val="p"/>
              </m:rPr>
              <m:t>2</m:t>
            </m:r>
            <m:r>
              <m:rPr>
                <m:sty m:val="i"/>
              </m:rPr>
              <m:t>m</m:t>
            </m:r>
            <m:r>
              <m:rPr>
                <m:sty m:val="i"/>
              </m:rPr>
              <m:t>E</m:t>
            </m:r>
            <m:r>
              <m:rPr>
                <m:sty m:val="p"/>
              </m:rPr>
              <m:t>/</m:t>
            </m:r>
            <m:sSup>
              <m:sSupPr/>
              <m:e>
                <m:r>
                  <m:rPr>
                    <m:sty m:val="i"/>
                  </m:rPr>
                  <m:t>ℏ</m:t>
                </m:r>
              </m:e>
              <m:sup>
                <m:r>
                  <m:rPr>
                    <m:sty m:val="p"/>
                  </m:rPr>
                  <m:t>2</m:t>
                </m:r>
              </m:sup>
            </m:sSup>
          </m:e>
        </m:rad>
      </m:oMath>
      <w:r>
        <w:rPr/>
        <w:t xml:space="preserve"> sont de la forme </w:t>
      </w:r>
      <m:oMath>
        <m:sSub>
          <m:sSubPr/>
          <m:e>
            <m:r>
              <m:rPr>
                <m:sty m:val="i"/>
              </m:rPr>
              <m:t>k</m:t>
            </m:r>
          </m:e>
          <m:sub>
            <m:r>
              <m:rPr>
                <m:sty m:val="i"/>
              </m:rPr>
              <m:t>n</m:t>
            </m:r>
          </m:sub>
        </m:sSub>
        <m:r>
          <m:rPr>
            <m:sty m:val="p"/>
          </m:rPr>
          <m:t>=</m:t>
        </m:r>
        <m:r>
          <m:rPr>
            <m:sty m:val="i"/>
          </m:rPr>
          <m:t>n</m:t>
        </m:r>
        <m:sSub>
          <m:sSubPr/>
          <m:e>
            <m:r>
              <m:rPr>
                <m:sty m:val="i"/>
              </m:rPr>
              <m:t>k</m:t>
            </m:r>
          </m:e>
          <m:sub>
            <m:r>
              <m:rPr>
                <m:sty m:val="p"/>
              </m:rPr>
              <m:t>1</m:t>
            </m:r>
          </m:sub>
        </m:sSub>
      </m:oMath>
      <w:r>
        <w:rPr>
          <w:rFonts w:eastAsia="Georgia" w:cs="Georgia" w:ascii="Georgia" w:hAnsi="Georgia"/>
        </w:rPr>
        <w:t xml:space="preserve">, où </w:t>
      </w:r>
      <m:oMath>
        <m:r>
          <m:rPr>
            <m:sty m:val="i"/>
          </m:rPr>
          <m:t>n</m:t>
        </m:r>
      </m:oMath>
      <w:r>
        <w:rPr>
          <w:rFonts w:eastAsia="Georgia" w:cs="Georgia" w:ascii="Georgia" w:hAnsi="Georgia"/>
        </w:rPr>
        <w:t xml:space="preserve"> est un entier strictement positif. Exprimer complètement, à un facteur de phase près, les fonctions d'ondes </w:t>
      </w:r>
      <m:oMath>
        <m:sSub>
          <m:sSubPr/>
          <m:e>
            <m:r>
              <m:rPr>
                <m:sty m:val="i"/>
              </m:rPr>
              <m:t>ψ</m:t>
            </m:r>
          </m:e>
          <m:sub>
            <m:r>
              <m:rPr>
                <m:sty m:val="i"/>
              </m:rPr>
              <m:t>n</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associées à ces états stationnaires dont les énergies sont notées </w:t>
      </w:r>
      <m:oMath>
        <m:sSub>
          <m:sSubPr/>
          <m:e>
            <m:r>
              <m:rPr>
                <m:sty m:val="i"/>
              </m:rPr>
              <m:t>E</m:t>
            </m:r>
          </m:e>
          <m:sub>
            <m:r>
              <m:rPr>
                <m:sty m:val="i"/>
              </m:rPr>
              <m:t>n</m:t>
            </m:r>
          </m:sub>
        </m:sSub>
      </m:oMath>
      <w:r>
        <w:rPr/>
        <w:t xml:space="preserve">.</w:t>
      </w:r>
      <w:r>
        <w:rPr/>
        <w:br w:type="textWrapping"/>
      </w:r>
      <w:r>
        <w:rPr>
          <w:rFonts w:eastAsia="Georgia" w:cs="Georgia" w:ascii="Georgia" w:hAnsi="Georgia"/>
        </w:rPr>
        <w:t xml:space="preserve">Q 35. Représenter graphiquement la relation </w:t>
      </w:r>
      <m:oMath>
        <m:r>
          <m:rPr>
            <m:sty m:val="i"/>
          </m:rPr>
          <m:t>E</m:t>
        </m:r>
        <m:r>
          <m:rPr>
            <m:sty m:val="p"/>
          </m:rPr>
          <m:t>=</m:t>
        </m:r>
        <m:r>
          <m:rPr>
            <m:sty m:val="i"/>
          </m:rPr>
          <m:t>f</m:t>
        </m:r>
        <m:r>
          <m:rPr>
            <m:sty m:val="p"/>
          </m:rPr>
          <m:t>(</m:t>
        </m:r>
        <m:r>
          <m:rPr>
            <m:sty m:val="i"/>
          </m:rPr>
          <m:t>k</m:t>
        </m:r>
        <m:r>
          <m:rPr>
            <m:sty m:val="p"/>
          </m:rPr>
          <m:t>)</m:t>
        </m:r>
      </m:oMath>
      <w:r>
        <w:rPr>
          <w:rFonts w:eastAsia="Georgia" w:cs="Georgia" w:ascii="Georgia" w:hAnsi="Georgia"/>
        </w:rPr>
        <w:t xml:space="preserve"> en faisant figurer avec une échelle adaptée les trois états stationnaires de plus faible énergie.</w:t>
      </w:r>
    </w:p>
    <w:p>
      <w:pPr>
        <w:spacing w:after="220" w:lineRule="auto"/>
      </w:pPr>
      <w:r>
        <w:rPr>
          <w:rFonts w:eastAsia="Georgia" w:cs="Georgia" w:ascii="Georgia" w:hAnsi="Georgia"/>
        </w:rPr>
        <w:t xml:space="preserve">NB. Pour les applications numériques qui suivent, les énergies devront être exprimées en eV.</w:t>
      </w:r>
      <w:r>
        <w:rPr/>
        <w:br w:type="textWrapping"/>
      </w:r>
      <w:r>
        <w:rPr>
          <w:rFonts w:eastAsia="Georgia" w:cs="Georgia" w:ascii="Georgia" w:hAnsi="Georgia"/>
        </w:rPr>
        <w:t xml:space="preserve">Q 36. Calculer la valeur numérique de </w:t>
      </w:r>
      <m:oMath>
        <m:sSub>
          <m:sSubPr/>
          <m:e>
            <m:r>
              <m:rPr>
                <m:sty m:val="i"/>
              </m:rPr>
              <m:t>E</m:t>
            </m:r>
          </m:e>
          <m:sub>
            <m:r>
              <m:rPr>
                <m:sty m:val="p"/>
              </m:rPr>
              <m:t>1</m:t>
            </m:r>
          </m:sub>
        </m:sSub>
      </m:oMath>
      <w:r>
        <w:rPr/>
        <w:t xml:space="preserve">, pour </w:t>
      </w:r>
      <m:oMath>
        <m:r>
          <m:rPr>
            <m:sty m:val="i"/>
          </m:rPr>
          <m:t>L</m:t>
        </m:r>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Comparer cette valeur à l'ordre de grandeur de l'énergie d'agitation thermique à </w:t>
      </w:r>
      <m:oMath>
        <m:r>
          <m:rPr>
            <m:sty m:val="i"/>
          </m:rPr>
          <m:t>T</m:t>
        </m:r>
        <m:r>
          <m:rPr>
            <m:sty m:val="p"/>
          </m:rPr>
          <m:t>=</m:t>
        </m:r>
        <m:r>
          <m:rPr>
            <m:sty m:val="p"/>
          </m:rPr>
          <m:t>300</m:t>
        </m:r>
        <m:r>
          <m:rPr>
            <m:nor/>
          </m:rPr>
          <m:t xml:space="preserve"> </m:t>
        </m:r>
        <m:r>
          <m:rPr>
            <m:sty m:val="p"/>
          </m:rPr>
          <m:t>K</m:t>
        </m:r>
      </m:oMath>
      <w:r>
        <w:rPr>
          <w:rFonts w:eastAsia="Georgia" w:cs="Georgia" w:ascii="Georgia" w:hAnsi="Georgia"/>
        </w:rPr>
        <w:t xml:space="preserve">. Pourquoi parle-t-on de quasi-continuum d'énergie au sein du matériau?</w:t>
      </w:r>
      <w:r>
        <w:rPr/>
        <w:br w:type="textWrapping"/>
      </w:r>
      <w:r>
        <w:rPr>
          <w:rFonts w:eastAsia="Georgia" w:cs="Georgia" w:ascii="Georgia" w:hAnsi="Georgia"/>
        </w:rPr>
        <w:t xml:space="preserve">Q 37. À </w:t>
      </w:r>
      <m:oMath>
        <m:r>
          <m:rPr>
            <m:sty m:val="i"/>
          </m:rPr>
          <m:t>T</m:t>
        </m:r>
        <m:r>
          <m:rPr>
            <m:sty m:val="p"/>
          </m:rPr>
          <m:t>=</m:t>
        </m:r>
        <m:r>
          <m:rPr>
            <m:sty m:val="p"/>
          </m:rPr>
          <m:t>0</m:t>
        </m:r>
        <m:r>
          <m:rPr>
            <m:nor/>
          </m:rPr>
          <m:t xml:space="preserve"> </m:t>
        </m:r>
        <m:r>
          <m:rPr>
            <m:sty m:val="p"/>
          </m:rPr>
          <m:t>K</m:t>
        </m:r>
      </m:oMath>
      <w:r>
        <w:rPr>
          <w:rFonts w:eastAsia="Georgia" w:cs="Georgia" w:ascii="Georgia" w:hAnsi="Georgia"/>
        </w:rPr>
        <w:t xml:space="preserve">, les électrons peuplent les états obtenus par énergie croissante, avec au plus deux électrons dans le même état d'énergie d'après le principe d'exclusion de Wolfgang Pauli. En déduire le nombre de Fermi </w:t>
      </w:r>
      <m:oMath>
        <m:sSub>
          <m:sSubPr/>
          <m:e>
            <m:r>
              <m:rPr>
                <m:sty m:val="i"/>
              </m:rPr>
              <m:t>n</m:t>
            </m:r>
          </m:e>
          <m:sub>
            <m:r>
              <m:rPr>
                <m:sty m:val="i"/>
              </m:rPr>
              <m:t>F</m:t>
            </m:r>
          </m:sub>
        </m:sSub>
      </m:oMath>
      <w:r>
        <w:rPr>
          <w:rFonts w:eastAsia="Georgia" w:cs="Georgia" w:ascii="Georgia" w:hAnsi="Georgia"/>
        </w:rPr>
        <w:t xml:space="preserve">, défini par la valeur maximale atteinte par l'entier </w:t>
      </w:r>
      <m:oMath>
        <m:r>
          <m:rPr>
            <m:sty m:val="i"/>
          </m:rPr>
          <m:t>n</m:t>
        </m:r>
      </m:oMath>
      <w:r>
        <w:rPr>
          <w:rFonts w:eastAsia="Georgia" w:cs="Georgia" w:ascii="Georgia" w:hAnsi="Georgia"/>
        </w:rPr>
        <w:t xml:space="preserve"> à </w:t>
      </w:r>
      <m:oMath>
        <m:r>
          <m:rPr>
            <m:sty m:val="i"/>
          </m:rPr>
          <m:t>T</m:t>
        </m:r>
        <m:r>
          <m:rPr>
            <m:sty m:val="p"/>
          </m:rPr>
          <m:t>=</m:t>
        </m:r>
        <m:r>
          <m:rPr>
            <m:sty m:val="p"/>
          </m:rPr>
          <m:t>0</m:t>
        </m:r>
        <m:r>
          <m:rPr>
            <m:nor/>
          </m:rPr>
          <m:t xml:space="preserve"> </m:t>
        </m:r>
        <m:r>
          <m:rPr>
            <m:sty m:val="p"/>
          </m:rPr>
          <m:t>K</m:t>
        </m:r>
      </m:oMath>
      <w:r>
        <w:rPr>
          <w:rFonts w:eastAsia="Georgia" w:cs="Georgia" w:ascii="Georgia" w:hAnsi="Georgia"/>
        </w:rPr>
        <w:t xml:space="preserve">. Exprimer l'énergie de Fermi </w:t>
      </w:r>
      <m:oMath>
        <m:sSub>
          <m:sSubPr/>
          <m:e>
            <m:r>
              <m:rPr>
                <m:sty m:val="i"/>
              </m:rPr>
              <m:t>E</m:t>
            </m:r>
          </m:e>
          <m:sub>
            <m:r>
              <m:rPr>
                <m:sty m:val="i"/>
              </m:rPr>
              <m:t>F</m:t>
            </m:r>
          </m:sub>
        </m:sSub>
      </m:oMath>
      <w:r>
        <w:rPr>
          <w:rFonts w:eastAsia="Georgia" w:cs="Georgia" w:ascii="Georgia" w:hAnsi="Georgia"/>
        </w:rPr>
        <w:t xml:space="preserve"> associée en fonction de </w:t>
      </w:r>
      <m:oMath>
        <m:sSub>
          <m:sSubPr/>
          <m:e>
            <m:r>
              <m:rPr>
                <m:sty m:val="i"/>
              </m:rPr>
              <m:t>N</m:t>
            </m:r>
          </m:e>
          <m:sub>
            <m:r>
              <m:rPr>
                <m:sty m:val="p"/>
              </m:rPr>
              <m:t>0</m:t>
            </m:r>
          </m:sub>
        </m:sSub>
        <m:r>
          <m:rPr>
            <m:sty m:val="p"/>
          </m:rPr>
          <m:t>,</m:t>
        </m:r>
        <m:r>
          <m:rPr>
            <m:sty m:val="i"/>
          </m:rPr>
          <m:t>L</m:t>
        </m:r>
      </m:oMath>
      <w:r>
        <w:rPr/>
        <w:t xml:space="preserve"> et </w:t>
      </w:r>
      <m:oMath>
        <m:sSub>
          <m:sSubPr/>
          <m:e>
            <m:r>
              <m:rPr>
                <m:sty m:val="i"/>
              </m:rPr>
              <m:t>E</m:t>
            </m:r>
          </m:e>
          <m:sub>
            <m:r>
              <m:rPr>
                <m:sty m:val="p"/>
              </m:rPr>
              <m:t>1</m:t>
            </m:r>
          </m:sub>
        </m:sSub>
      </m:oMath>
      <w:r>
        <w:rPr/>
        <w:t xml:space="preserve">.</w:t>
      </w:r>
    </w:p>
    <w:p>
      <w:pPr>
        <w:spacing w:line="271" w:before="330" w:lineRule="auto"/>
      </w:pPr>
      <w:r>
        <w:rPr>
          <w:rFonts w:eastAsia="Georgia" w:cs="Georgia" w:ascii="Georgia" w:hAnsi="Georgia"/>
          <w:b/>
          <w:sz w:val="42"/>
        </w:rPr>
        <w:t xml:space="preserve">IV.C - Potentiel périodique, bandes d'énergie</w:t>
      </w:r>
    </w:p>
    <w:p>
      <w:pPr>
        <w:spacing w:after="220" w:lineRule="auto"/>
      </w:pPr>
      <w:r>
        <w:rPr>
          <w:rFonts w:eastAsia="Georgia" w:cs="Georgia" w:ascii="Georgia" w:hAnsi="Georgia"/>
        </w:rPr>
        <w:t xml:space="preserve">Le modèle précédent permet de rendre compte d'un quasi-continuum des niveaux d'énergie (on adoptera par la suite la limite </w:t>
      </w:r>
      <m:oMath>
        <m:r>
          <m:rPr>
            <m:sty m:val="i"/>
          </m:rPr>
          <m:t>L</m:t>
        </m:r>
        <m:r>
          <m:rPr>
            <m:sty m:val="p"/>
          </m:rPr>
          <m:t>=</m:t>
        </m:r>
        <m:r>
          <m:rPr>
            <m:sty m:val="p"/>
          </m:rPr>
          <m:t>∞</m:t>
        </m:r>
      </m:oMath>
      <w:r>
        <w:rPr>
          <w:rFonts w:eastAsia="Georgia" w:cs="Georgia" w:ascii="Georgia" w:hAnsi="Georgia"/>
        </w:rPr>
        <w:t xml:space="preserve"> ), mais pas de l'existence de bandes d'énergie interdites dont on sait qu'elles conditionnent la conductivité électrique du matériau. L'utilisation d'un modèle de potentiel périodique en permet ici une approche simplifiée adaptée à un solide cristallin (figure 4).</w:t>
      </w:r>
    </w:p>
    <w:p>
      <w:pPr>
        <w:spacing w:lineRule="auto"/>
        <w:jc w:val="center"/>
      </w:pPr>
      <w:r>
        <w:rPr/>
        <w:drawing>
          <wp:inline distB="0" distL="0" distR="0" distT="0">
            <wp:extent cx="5486400" cy="1563691"/>
            <wp:effectExtent b="0" l="0" r="0" t="0"/>
            <wp:docPr id="5" name="image-9098c5dbaf2ffb92e196a84d30c60bb5fd5b51d5.jpg"/>
            <a:graphic>
              <a:graphicData uri="http://schemas.openxmlformats.org/drawingml/2006/picture">
                <pic:pic>
                  <pic:nvPicPr>
                    <pic:cNvPr id="5" name="image-9098c5dbaf2ffb92e196a84d30c60bb5fd5b51d5.jpg" descr=""/>
                    <pic:cNvPicPr/>
                  </pic:nvPicPr>
                  <pic:blipFill>
                    <a:blip r:embed="rId9" cstate="print"/>
                    <a:srcRect b="0" l="0" r="0" t="0"/>
                    <a:stretch>
                      <a:fillRect/>
                    </a:stretch>
                  </pic:blipFill>
                  <pic:spPr>
                    <a:xfrm>
                      <a:off x="0" y="0"/>
                      <a:ext cx="5486400" cy="1563691"/>
                    </a:xfrm>
                    <a:prstGeom prst="rect"/>
                  </pic:spPr>
                </pic:pic>
              </a:graphicData>
            </a:graphic>
          </wp:inline>
        </w:drawing>
      </w:r>
    </w:p>
    <w:p>
      <w:pPr>
        <w:spacing w:lineRule="auto"/>
      </w:pPr>
      <w:r>
        <w:rPr>
          <w:rFonts w:eastAsia="Georgia" w:cs="Georgia" w:ascii="Georgia" w:hAnsi="Georgia"/>
        </w:rPr>
        <w:t xml:space="preserve">Figure 4 Potentiel périodique</w:t>
      </w:r>
    </w:p>
    <w:p>
      <w:pPr>
        <w:spacing w:after="220" w:lineRule="auto"/>
      </w:pPr>
      <w:r>
        <w:rPr>
          <w:rFonts w:eastAsia="Georgia" w:cs="Georgia" w:ascii="Georgia" w:hAnsi="Georgia"/>
        </w:rPr>
        <w:t xml:space="preserve">Q 38. Que représentent, dans ce modèle, les cuvettes de potentiel et la période </w:t>
      </w:r>
      <m:oMath>
        <m:r>
          <m:rPr>
            <m:sty m:val="p"/>
          </m:rPr>
          <m:t>2</m:t>
        </m:r>
        <m:r>
          <m:rPr>
            <m:sty m:val="i"/>
          </m:rPr>
          <m:t>a</m:t>
        </m:r>
      </m:oMath>
      <w:r>
        <w:rPr/>
        <w:t xml:space="preserve"> ?</w:t>
      </w:r>
      <w:r>
        <w:rPr/>
        <w:br w:type="textWrapping"/>
      </w:r>
      <w:r>
        <w:rPr>
          <w:rFonts w:eastAsia="Georgia" w:cs="Georgia" w:ascii="Georgia" w:hAnsi="Georgia"/>
        </w:rPr>
        <w:t xml:space="preserve">Q 39. Nous nous intéresserons par la suite aux états stationnaires d'énergie </w:t>
      </w:r>
      <m:oMath>
        <m:r>
          <m:rPr>
            <m:sty m:val="i"/>
          </m:rPr>
          <m:t>E</m:t>
        </m:r>
        <m:r>
          <m:rPr>
            <m:sty m:val="p"/>
          </m:rPr>
          <m:t>&gt;</m:t>
        </m:r>
        <m:sSub>
          <m:sSubPr/>
          <m:e>
            <m:r>
              <m:rPr>
                <m:sty m:val="i"/>
              </m:rPr>
              <m:t>V</m:t>
            </m:r>
          </m:e>
          <m:sub>
            <m:r>
              <m:rPr>
                <m:sty m:val="p"/>
              </m:rPr>
              <m:t>0</m:t>
            </m:r>
          </m:sub>
        </m:sSub>
      </m:oMath>
      <w:r>
        <w:rPr>
          <w:rFonts w:eastAsia="Georgia" w:cs="Georgia" w:ascii="Georgia" w:hAnsi="Georgia"/>
        </w:rPr>
        <w:t xml:space="preserve">. Justifier, en précisant les expressions des grandeurs positives </w:t>
      </w:r>
      <m:oMath>
        <m:r>
          <m:rPr>
            <m:sty m:val="i"/>
          </m:rPr>
          <m:t>k</m:t>
        </m:r>
      </m:oMath>
      <w:r>
        <w:rPr/>
        <w:t xml:space="preserve"> et </w:t>
      </w:r>
      <m:oMath>
        <m:r>
          <m:rPr>
            <m:sty m:val="i"/>
          </m:rPr>
          <m:t>K</m:t>
        </m:r>
      </m:oMath>
      <w:r>
        <w:rPr/>
        <w:t xml:space="preserve">, la forme des solutions </w:t>
      </w:r>
      <m:oMath>
        <m:r>
          <m:rPr>
            <m:sty m:val="i"/>
          </m:rPr>
          <m:t>φ</m:t>
        </m:r>
        <m:r>
          <m:rPr>
            <m:sty m:val="p"/>
          </m:rPr>
          <m:t>(</m:t>
        </m:r>
        <m:r>
          <m:rPr>
            <m:sty m:val="i"/>
          </m:rPr>
          <m:t>x</m:t>
        </m:r>
        <m:r>
          <m:rPr>
            <m:sty m:val="p"/>
          </m:rPr>
          <m:t>)</m:t>
        </m:r>
      </m:oMath>
      <w:r>
        <w:rPr>
          <w:rFonts w:eastAsia="Georgia" w:cs="Georgia" w:ascii="Georgia" w:hAnsi="Georgia"/>
        </w:rPr>
        <w:t xml:space="preserve">, où </w:t>
      </w:r>
      <m:oMath>
        <m:r>
          <m:rPr>
            <m:sty m:val="i"/>
          </m:rPr>
          <m:t>n</m:t>
        </m:r>
      </m:oMath>
      <w:r>
        <w:rPr/>
        <w:t xml:space="preserve"> est un entier quelconque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φ</m:t>
                    </m:r>
                    <m:r>
                      <m:rPr>
                        <m:sty m:val="p"/>
                      </m:rPr>
                      <m:t>(</m:t>
                    </m:r>
                    <m:r>
                      <m:rPr>
                        <m:sty m:val="i"/>
                      </m:rPr>
                      <m:t>x</m:t>
                    </m:r>
                    <m:r>
                      <m:rPr>
                        <m:sty m:val="p"/>
                      </m:rPr>
                      <m:t>)</m:t>
                    </m:r>
                    <m:r>
                      <m:rPr>
                        <m:sty m:val="p"/>
                      </m:rPr>
                      <m:t>=</m:t>
                    </m:r>
                    <m:sSub>
                      <m:sSubPr/>
                      <m:e>
                        <m:r>
                          <m:rPr>
                            <m:sty m:val="i"/>
                          </m:rPr>
                          <m:t>A</m:t>
                        </m:r>
                      </m:e>
                      <m:sub>
                        <m:r>
                          <m:rPr>
                            <m:sty m:val="i"/>
                          </m:rPr>
                          <m:t>n</m:t>
                        </m:r>
                      </m:sub>
                    </m:sSub>
                    <m:sSup>
                      <m:sSupPr/>
                      <m:e>
                        <m:r>
                          <m:rPr>
                            <m:sty m:val="p"/>
                          </m:rPr>
                          <m:t>e</m:t>
                        </m:r>
                      </m:e>
                      <m:sup>
                        <m:r>
                          <m:rPr>
                            <m:sty m:val="p"/>
                          </m:rPr>
                          <m:t>−</m:t>
                        </m:r>
                        <m:r>
                          <m:rPr>
                            <m:sty m:val="p"/>
                          </m:rPr>
                          <m:t>i</m:t>
                        </m:r>
                        <m:r>
                          <m:rPr>
                            <m:sty m:val="i"/>
                          </m:rPr>
                          <m:t>k</m:t>
                        </m:r>
                        <m:r>
                          <m:rPr>
                            <m:sty m:val="i"/>
                          </m:rPr>
                          <m:t>x</m:t>
                        </m:r>
                      </m:sup>
                    </m:sSup>
                    <m:r>
                      <m:rPr>
                        <m:sty m:val="p"/>
                      </m:rPr>
                      <m:t>+</m:t>
                    </m:r>
                    <m:sSub>
                      <m:sSubPr/>
                      <m:e>
                        <m:r>
                          <m:rPr>
                            <m:sty m:val="i"/>
                          </m:rPr>
                          <m:t>B</m:t>
                        </m:r>
                      </m:e>
                      <m:sub>
                        <m:r>
                          <m:rPr>
                            <m:sty m:val="i"/>
                          </m:rPr>
                          <m:t>n</m:t>
                        </m:r>
                      </m:sub>
                    </m:sSub>
                    <m:sSup>
                      <m:sSupPr/>
                      <m:e>
                        <m:r>
                          <m:rPr>
                            <m:sty m:val="p"/>
                          </m:rPr>
                          <m:t>e</m:t>
                        </m:r>
                      </m:e>
                      <m:sup>
                        <m:r>
                          <m:rPr>
                            <m:sty m:val="p"/>
                          </m:rPr>
                          <m:t>i</m:t>
                        </m:r>
                        <m:r>
                          <m:rPr>
                            <m:sty m:val="i"/>
                          </m:rPr>
                          <m:t>k</m:t>
                        </m:r>
                        <m:r>
                          <m:rPr>
                            <m:sty m:val="i"/>
                          </m:rPr>
                          <m:t>x</m:t>
                        </m:r>
                      </m:sup>
                    </m:sSup>
                  </m:e>
                  <m:e>
                    <m:r>
                      <m:rPr>
                        <m:nor/>
                      </m:rPr>
                      <m:t> si </m:t>
                    </m:r>
                    <m:r>
                      <m:rPr>
                        <m:sty m:val="p"/>
                      </m:rPr>
                      <m:t>(</m:t>
                    </m:r>
                    <m:r>
                      <m:rPr>
                        <m:sty m:val="p"/>
                      </m:rPr>
                      <m:t>2</m:t>
                    </m:r>
                    <m:r>
                      <m:rPr>
                        <m:sty m:val="i"/>
                      </m:rPr>
                      <m:t>n</m:t>
                    </m:r>
                    <m:r>
                      <m:rPr>
                        <m:sty m:val="p"/>
                      </m:rPr>
                      <m:t>−</m:t>
                    </m:r>
                    <m:r>
                      <m:rPr>
                        <m:sty m:val="p"/>
                      </m:rPr>
                      <m:t>1</m:t>
                    </m:r>
                    <m:r>
                      <m:rPr>
                        <m:sty m:val="p"/>
                      </m:rPr>
                      <m:t>)</m:t>
                    </m:r>
                    <m:r>
                      <m:rPr>
                        <m:sty m:val="i"/>
                      </m:rPr>
                      <m:t>a</m:t>
                    </m:r>
                    <m:r>
                      <m:rPr>
                        <m:sty m:val="p"/>
                      </m:rPr>
                      <m:t>&lt;</m:t>
                    </m:r>
                    <m:r>
                      <m:rPr>
                        <m:sty m:val="i"/>
                      </m:rPr>
                      <m:t>x</m:t>
                    </m:r>
                    <m:r>
                      <m:rPr>
                        <m:sty m:val="p"/>
                      </m:rPr>
                      <m:t>&lt;</m:t>
                    </m:r>
                    <m:r>
                      <m:rPr>
                        <m:sty m:val="p"/>
                      </m:rPr>
                      <m:t>2</m:t>
                    </m:r>
                    <m:r>
                      <m:rPr>
                        <m:sty m:val="i"/>
                      </m:rPr>
                      <m:t>n</m:t>
                    </m:r>
                    <m:r>
                      <m:rPr>
                        <m:sty m:val="i"/>
                      </m:rPr>
                      <m:t>a</m:t>
                    </m:r>
                  </m:e>
                </m:mr>
                <m:mr>
                  <m:e>
                    <m:r>
                      <m:rPr>
                        <m:sty m:val="i"/>
                      </m:rPr>
                      <m:t>φ</m:t>
                    </m:r>
                    <m:r>
                      <m:rPr>
                        <m:sty m:val="p"/>
                      </m:rPr>
                      <m:t>(</m:t>
                    </m:r>
                    <m:r>
                      <m:rPr>
                        <m:sty m:val="i"/>
                      </m:rPr>
                      <m:t>x</m:t>
                    </m:r>
                    <m:r>
                      <m:rPr>
                        <m:sty m:val="p"/>
                      </m:rPr>
                      <m:t>)</m:t>
                    </m:r>
                    <m:r>
                      <m:rPr>
                        <m:sty m:val="p"/>
                      </m:rPr>
                      <m:t>=</m:t>
                    </m:r>
                    <m:sSub>
                      <m:sSubPr/>
                      <m:e>
                        <m:r>
                          <m:rPr>
                            <m:sty m:val="i"/>
                          </m:rPr>
                          <m:t>C</m:t>
                        </m:r>
                      </m:e>
                      <m:sub>
                        <m:r>
                          <m:rPr>
                            <m:sty m:val="i"/>
                          </m:rPr>
                          <m:t>n</m:t>
                        </m:r>
                      </m:sub>
                    </m:sSub>
                    <m:sSup>
                      <m:sSupPr/>
                      <m:e>
                        <m:r>
                          <m:rPr>
                            <m:sty m:val="p"/>
                          </m:rPr>
                          <m:t>e</m:t>
                        </m:r>
                      </m:e>
                      <m:sup>
                        <m:r>
                          <m:rPr>
                            <m:sty m:val="p"/>
                          </m:rPr>
                          <m:t>−</m:t>
                        </m:r>
                        <m:r>
                          <m:rPr>
                            <m:sty m:val="p"/>
                          </m:rPr>
                          <m:t>i</m:t>
                        </m:r>
                        <m:r>
                          <m:rPr>
                            <m:sty m:val="i"/>
                          </m:rPr>
                          <m:t>K</m:t>
                        </m:r>
                        <m:r>
                          <m:rPr>
                            <m:sty m:val="i"/>
                          </m:rPr>
                          <m:t>x</m:t>
                        </m:r>
                      </m:sup>
                    </m:sSup>
                    <m:r>
                      <m:rPr>
                        <m:sty m:val="p"/>
                      </m:rPr>
                      <m:t>+</m:t>
                    </m:r>
                    <m:sSub>
                      <m:sSubPr/>
                      <m:e>
                        <m:r>
                          <m:rPr>
                            <m:sty m:val="i"/>
                          </m:rPr>
                          <m:t>D</m:t>
                        </m:r>
                      </m:e>
                      <m:sub>
                        <m:r>
                          <m:rPr>
                            <m:sty m:val="i"/>
                          </m:rPr>
                          <m:t>n</m:t>
                        </m:r>
                      </m:sub>
                    </m:sSub>
                    <m:sSup>
                      <m:sSupPr/>
                      <m:e>
                        <m:r>
                          <m:rPr>
                            <m:sty m:val="p"/>
                          </m:rPr>
                          <m:t>e</m:t>
                        </m:r>
                      </m:e>
                      <m:sup>
                        <m:r>
                          <m:rPr>
                            <m:sty m:val="p"/>
                          </m:rPr>
                          <m:t>i</m:t>
                        </m:r>
                        <m:r>
                          <m:rPr>
                            <m:sty m:val="i"/>
                          </m:rPr>
                          <m:t>K</m:t>
                        </m:r>
                        <m:r>
                          <m:rPr>
                            <m:sty m:val="i"/>
                          </m:rPr>
                          <m:t>x</m:t>
                        </m:r>
                      </m:sup>
                    </m:sSup>
                  </m:e>
                  <m:e>
                    <m:r>
                      <m:rPr>
                        <m:nor/>
                      </m:rPr>
                      <m:t> si </m:t>
                    </m:r>
                    <m:r>
                      <m:rPr>
                        <m:sty m:val="p"/>
                      </m:rPr>
                      <m:t>2</m:t>
                    </m:r>
                    <m:r>
                      <m:rPr>
                        <m:sty m:val="i"/>
                      </m:rPr>
                      <m:t>n</m:t>
                    </m:r>
                    <m:r>
                      <m:rPr>
                        <m:sty m:val="i"/>
                      </m:rPr>
                      <m:t>a</m:t>
                    </m:r>
                    <m:r>
                      <m:rPr>
                        <m:sty m:val="p"/>
                      </m:rPr>
                      <m:t>&lt;</m:t>
                    </m:r>
                    <m:r>
                      <m:rPr>
                        <m:sty m:val="i"/>
                      </m:rPr>
                      <m:t>x</m:t>
                    </m:r>
                    <m:r>
                      <m:rPr>
                        <m:sty m:val="p"/>
                      </m:rPr>
                      <m:t>&lt;</m:t>
                    </m:r>
                    <m:r>
                      <m:rPr>
                        <m:sty m:val="p"/>
                      </m:rPr>
                      <m:t>(</m:t>
                    </m:r>
                    <m:r>
                      <m:rPr>
                        <m:sty m:val="p"/>
                      </m:rPr>
                      <m:t>2</m:t>
                    </m:r>
                    <m:r>
                      <m:rPr>
                        <m:sty m:val="i"/>
                      </m:rPr>
                      <m:t>n</m:t>
                    </m:r>
                    <m:r>
                      <m:rPr>
                        <m:sty m:val="p"/>
                      </m:rPr>
                      <m:t>+</m:t>
                    </m:r>
                    <m:r>
                      <m:rPr>
                        <m:sty m:val="p"/>
                      </m:rPr>
                      <m:t>1</m:t>
                    </m:r>
                    <m:r>
                      <m:rPr>
                        <m:sty m:val="p"/>
                      </m:rPr>
                      <m:t>)</m:t>
                    </m:r>
                    <m:r>
                      <m:rPr>
                        <m:sty m:val="i"/>
                      </m:rPr>
                      <m:t>a</m:t>
                    </m:r>
                  </m:e>
                </m:mr>
              </m:m>
            </m:e>
          </m:d>
        </m:oMath>
      </m:oMathPara>
    </w:p>
    <w:p>
      <w:pPr>
        <w:spacing w:after="220" w:lineRule="auto"/>
      </w:pPr>
      <w:r>
        <w:rPr>
          <w:rFonts w:eastAsia="Georgia" w:cs="Georgia" w:ascii="Georgia" w:hAnsi="Georgia"/>
        </w:rPr>
        <w:t xml:space="preserve">Q 40. En rappelant les conditions aux limites vérifiées par la fonction d'onde pour une particule évoluant dans un potentiel fini, justifier le système homogène suivant :</w:t>
      </w:r>
    </w:p>
    <w:p>
      <w:pPr>
        <w:spacing w:after="220" w:lineRule="auto"/>
      </w:pPr>
      <m:oMathPara>
        <m:oMath>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A</m:t>
                    </m:r>
                  </m:e>
                  <m:sub>
                    <m:r>
                      <m:rPr>
                        <m:sty m:val="i"/>
                      </m:rPr>
                      <m:t>n</m:t>
                    </m:r>
                  </m:sub>
                </m:sSub>
              </m:e>
              <m:e>
                <m:r>
                  <m:rPr>
                    <m:sty m:val="p"/>
                  </m:rPr>
                  <m:t>+</m:t>
                </m:r>
                <m:sSub>
                  <m:sSubPr/>
                  <m:e>
                    <m:r>
                      <m:rPr>
                        <m:sty m:val="i"/>
                      </m:rPr>
                      <m:t>B</m:t>
                    </m:r>
                  </m:e>
                  <m:sub>
                    <m:r>
                      <m:rPr>
                        <m:sty m:val="i"/>
                      </m:rPr>
                      <m:t>n</m:t>
                    </m:r>
                  </m:sub>
                </m:sSub>
              </m:e>
              <m:e>
                <m:r>
                  <m:rPr>
                    <m:sty m:val="p"/>
                  </m:rPr>
                  <m:t>−</m:t>
                </m:r>
                <m:sSub>
                  <m:sSubPr/>
                  <m:e>
                    <m:r>
                      <m:rPr>
                        <m:sty m:val="i"/>
                      </m:rPr>
                      <m:t>C</m:t>
                    </m:r>
                  </m:e>
                  <m:sub>
                    <m:r>
                      <m:rPr>
                        <m:sty m:val="i"/>
                      </m:rPr>
                      <m:t>n</m:t>
                    </m:r>
                  </m:sub>
                </m:sSub>
              </m:e>
              <m:e>
                <m:r>
                  <m:rPr>
                    <m:sty m:val="p"/>
                  </m:rPr>
                  <m:t>−</m:t>
                </m:r>
                <m:sSub>
                  <m:sSubPr/>
                  <m:e>
                    <m:r>
                      <m:rPr>
                        <m:sty m:val="i"/>
                      </m:rPr>
                      <m:t>D</m:t>
                    </m:r>
                  </m:e>
                  <m:sub>
                    <m:r>
                      <m:rPr>
                        <m:sty m:val="i"/>
                      </m:rPr>
                      <m:t>n</m:t>
                    </m:r>
                  </m:sub>
                </m:sSub>
              </m:e>
              <m:e>
                <m:r>
                  <m:rPr>
                    <m:sty m:val="p"/>
                  </m:rPr>
                  <m:t>=</m:t>
                </m:r>
                <m:r>
                  <m:rPr>
                    <m:sty m:val="p"/>
                  </m:rPr>
                  <m:t>0</m:t>
                </m:r>
              </m:e>
            </m:mr>
            <m:mr>
              <m:e>
                <m:sSub>
                  <m:sSubPr/>
                  <m:e>
                    <m:r>
                      <m:rPr>
                        <m:sty m:val="i"/>
                      </m:rPr>
                      <m:t>A</m:t>
                    </m:r>
                  </m:e>
                  <m:sub>
                    <m:r>
                      <m:rPr>
                        <m:sty m:val="i"/>
                      </m:rPr>
                      <m:t>n</m:t>
                    </m:r>
                    <m:r>
                      <m:rPr>
                        <m:sty m:val="p"/>
                      </m:rPr>
                      <m:t>+</m:t>
                    </m:r>
                    <m:r>
                      <m:rPr>
                        <m:sty m:val="p"/>
                      </m:rPr>
                      <m:t>1</m:t>
                    </m:r>
                  </m:sub>
                </m:sSub>
                <m:sSup>
                  <m:sSupPr/>
                  <m:e>
                    <m:r>
                      <m:rPr>
                        <m:sty m:val="p"/>
                      </m:rPr>
                      <m:t>e</m:t>
                    </m:r>
                  </m:e>
                  <m:sup>
                    <m:r>
                      <m:rPr>
                        <m:sty m:val="p"/>
                      </m:rPr>
                      <m:t>−</m:t>
                    </m:r>
                    <m:r>
                      <m:rPr>
                        <m:sty m:val="p"/>
                      </m:rPr>
                      <m:t>i</m:t>
                    </m:r>
                    <m:r>
                      <m:rPr>
                        <m:sty m:val="i"/>
                      </m:rPr>
                      <m:t>k</m:t>
                    </m:r>
                    <m:r>
                      <m:rPr>
                        <m:sty m:val="i"/>
                      </m:rPr>
                      <m:t>a</m:t>
                    </m:r>
                  </m:sup>
                </m:sSup>
                <m:r>
                  <m:rPr>
                    <m:sty m:val="p"/>
                  </m:rPr>
                  <m:t>+</m:t>
                </m:r>
                <m:sSub>
                  <m:sSubPr/>
                  <m:e>
                    <m:r>
                      <m:rPr>
                        <m:sty m:val="i"/>
                      </m:rPr>
                      <m:t>B</m:t>
                    </m:r>
                  </m:e>
                  <m:sub>
                    <m:r>
                      <m:rPr>
                        <m:sty m:val="i"/>
                      </m:rPr>
                      <m:t>n</m:t>
                    </m:r>
                    <m:r>
                      <m:rPr>
                        <m:sty m:val="p"/>
                      </m:rPr>
                      <m:t>+</m:t>
                    </m:r>
                    <m:r>
                      <m:rPr>
                        <m:sty m:val="p"/>
                      </m:rPr>
                      <m:t>1</m:t>
                    </m:r>
                  </m:sub>
                </m:sSub>
                <m:sSup>
                  <m:sSupPr/>
                  <m:e>
                    <m:r>
                      <m:rPr>
                        <m:sty m:val="p"/>
                      </m:rPr>
                      <m:t>e</m:t>
                    </m:r>
                  </m:e>
                  <m:sup>
                    <m:r>
                      <m:rPr>
                        <m:sty m:val="p"/>
                      </m:rPr>
                      <m:t>i</m:t>
                    </m:r>
                    <m:r>
                      <m:rPr>
                        <m:sty m:val="i"/>
                      </m:rPr>
                      <m:t>k</m:t>
                    </m:r>
                    <m:r>
                      <m:rPr>
                        <m:sty m:val="i"/>
                      </m:rPr>
                      <m:t>a</m:t>
                    </m:r>
                  </m:sup>
                </m:sSup>
              </m:e>
              <m:e>
                <m:r>
                  <m:rPr>
                    <m:sty m:val="p"/>
                  </m:rPr>
                  <m:t>−</m:t>
                </m:r>
                <m:sSub>
                  <m:sSubPr/>
                  <m:e>
                    <m:r>
                      <m:rPr>
                        <m:sty m:val="i"/>
                      </m:rPr>
                      <m:t>C</m:t>
                    </m:r>
                  </m:e>
                  <m:sub>
                    <m:r>
                      <m:rPr>
                        <m:sty m:val="i"/>
                      </m:rPr>
                      <m:t>n</m:t>
                    </m:r>
                  </m:sub>
                </m:sSub>
                <m:sSup>
                  <m:sSupPr/>
                  <m:e>
                    <m:r>
                      <m:rPr>
                        <m:sty m:val="p"/>
                      </m:rPr>
                      <m:t>e</m:t>
                    </m:r>
                  </m:e>
                  <m:sup>
                    <m:r>
                      <m:rPr>
                        <m:sty m:val="p"/>
                      </m:rPr>
                      <m:t>−</m:t>
                    </m:r>
                    <m:r>
                      <m:rPr>
                        <m:sty m:val="p"/>
                      </m:rPr>
                      <m:t>i</m:t>
                    </m:r>
                    <m:r>
                      <m:rPr>
                        <m:sty m:val="i"/>
                      </m:rPr>
                      <m:t>K</m:t>
                    </m:r>
                    <m:r>
                      <m:rPr>
                        <m:sty m:val="i"/>
                      </m:rPr>
                      <m:t>a</m:t>
                    </m:r>
                  </m:sup>
                </m:sSup>
              </m:e>
              <m:e>
                <m:r>
                  <m:rPr>
                    <m:sty m:val="p"/>
                  </m:rPr>
                  <m:t>−</m:t>
                </m:r>
                <m:sSub>
                  <m:sSubPr/>
                  <m:e>
                    <m:r>
                      <m:rPr>
                        <m:sty m:val="i"/>
                      </m:rPr>
                      <m:t>D</m:t>
                    </m:r>
                  </m:e>
                  <m:sub>
                    <m:r>
                      <m:rPr>
                        <m:sty m:val="i"/>
                      </m:rPr>
                      <m:t>n</m:t>
                    </m:r>
                  </m:sub>
                </m:sSub>
                <m:sSup>
                  <m:sSupPr/>
                  <m:e>
                    <m:r>
                      <m:rPr>
                        <m:sty m:val="p"/>
                      </m:rPr>
                      <m:t>e</m:t>
                    </m:r>
                  </m:e>
                  <m:sup>
                    <m:r>
                      <m:rPr>
                        <m:sty m:val="p"/>
                      </m:rPr>
                      <m:t>i</m:t>
                    </m:r>
                    <m:r>
                      <m:rPr>
                        <m:sty m:val="i"/>
                      </m:rPr>
                      <m:t>K</m:t>
                    </m:r>
                    <m:r>
                      <m:rPr>
                        <m:sty m:val="i"/>
                      </m:rPr>
                      <m:t>a</m:t>
                    </m:r>
                  </m:sup>
                </m:sSup>
              </m:e>
              <m:e>
                <m:r>
                  <m:rPr>
                    <m:sty m:val="p"/>
                  </m:rPr>
                  <m:t>=</m:t>
                </m:r>
                <m:r>
                  <m:rPr>
                    <m:sty m:val="p"/>
                  </m:rPr>
                  <m:t>0</m:t>
                </m:r>
              </m:e>
            </m:mr>
            <m:mr>
              <m:e>
                <m:r>
                  <m:rPr>
                    <m:sty m:val="i"/>
                  </m:rPr>
                  <m:t>k</m:t>
                </m:r>
                <m:sSub>
                  <m:sSubPr/>
                  <m:e>
                    <m:r>
                      <m:rPr>
                        <m:sty m:val="i"/>
                      </m:rPr>
                      <m:t>A</m:t>
                    </m:r>
                  </m:e>
                  <m:sub>
                    <m:r>
                      <m:rPr>
                        <m:sty m:val="i"/>
                      </m:rPr>
                      <m:t>n</m:t>
                    </m:r>
                  </m:sub>
                </m:sSub>
              </m:e>
              <m:e>
                <m:r>
                  <m:rPr>
                    <m:sty m:val="p"/>
                  </m:rPr>
                  <m:t>−</m:t>
                </m:r>
                <m:r>
                  <m:rPr>
                    <m:sty m:val="i"/>
                  </m:rPr>
                  <m:t>k</m:t>
                </m:r>
                <m:sSub>
                  <m:sSubPr/>
                  <m:e>
                    <m:r>
                      <m:rPr>
                        <m:sty m:val="i"/>
                      </m:rPr>
                      <m:t>B</m:t>
                    </m:r>
                  </m:e>
                  <m:sub>
                    <m:r>
                      <m:rPr>
                        <m:sty m:val="i"/>
                      </m:rPr>
                      <m:t>n</m:t>
                    </m:r>
                  </m:sub>
                </m:sSub>
              </m:e>
              <m:e>
                <m:r>
                  <m:rPr>
                    <m:sty m:val="p"/>
                  </m:rPr>
                  <m:t>−</m:t>
                </m:r>
                <m:r>
                  <m:rPr>
                    <m:sty m:val="i"/>
                  </m:rPr>
                  <m:t>K</m:t>
                </m:r>
                <m:sSub>
                  <m:sSubPr/>
                  <m:e>
                    <m:r>
                      <m:rPr>
                        <m:sty m:val="i"/>
                      </m:rPr>
                      <m:t>C</m:t>
                    </m:r>
                  </m:e>
                  <m:sub>
                    <m:r>
                      <m:rPr>
                        <m:sty m:val="i"/>
                      </m:rPr>
                      <m:t>n</m:t>
                    </m:r>
                  </m:sub>
                </m:sSub>
              </m:e>
              <m:e>
                <m:r>
                  <m:rPr>
                    <m:sty m:val="p"/>
                  </m:rPr>
                  <m:t>+</m:t>
                </m:r>
                <m:r>
                  <m:rPr>
                    <m:sty m:val="i"/>
                  </m:rPr>
                  <m:t>K</m:t>
                </m:r>
                <m:sSub>
                  <m:sSubPr/>
                  <m:e>
                    <m:r>
                      <m:rPr>
                        <m:sty m:val="i"/>
                      </m:rPr>
                      <m:t>D</m:t>
                    </m:r>
                  </m:e>
                  <m:sub>
                    <m:r>
                      <m:rPr>
                        <m:sty m:val="i"/>
                      </m:rPr>
                      <m:t>n</m:t>
                    </m:r>
                  </m:sub>
                </m:sSub>
              </m:e>
              <m:e>
                <m:r>
                  <m:rPr>
                    <m:sty m:val="p"/>
                  </m:rPr>
                  <m:t>=</m:t>
                </m:r>
                <m:r>
                  <m:rPr>
                    <m:sty m:val="p"/>
                  </m:rPr>
                  <m:t>0</m:t>
                </m:r>
              </m:e>
            </m:mr>
            <m:mr>
              <m:e>
                <m:r>
                  <m:rPr>
                    <m:sty m:val="i"/>
                  </m:rPr>
                  <m:t>k</m:t>
                </m:r>
                <m:sSub>
                  <m:sSubPr/>
                  <m:e>
                    <m:r>
                      <m:rPr>
                        <m:sty m:val="i"/>
                      </m:rPr>
                      <m:t>A</m:t>
                    </m:r>
                  </m:e>
                  <m:sub>
                    <m:r>
                      <m:rPr>
                        <m:sty m:val="i"/>
                      </m:rPr>
                      <m:t>n</m:t>
                    </m:r>
                    <m:r>
                      <m:rPr>
                        <m:sty m:val="p"/>
                      </m:rPr>
                      <m:t>+</m:t>
                    </m:r>
                    <m:r>
                      <m:rPr>
                        <m:sty m:val="p"/>
                      </m:rPr>
                      <m:t>1</m:t>
                    </m:r>
                  </m:sub>
                </m:sSub>
                <m:sSup>
                  <m:sSupPr/>
                  <m:e>
                    <m:r>
                      <m:rPr>
                        <m:sty m:val="p"/>
                      </m:rPr>
                      <m:t>e</m:t>
                    </m:r>
                  </m:e>
                  <m:sup>
                    <m:r>
                      <m:rPr>
                        <m:sty m:val="p"/>
                      </m:rPr>
                      <m:t>−</m:t>
                    </m:r>
                    <m:r>
                      <m:rPr>
                        <m:sty m:val="p"/>
                      </m:rPr>
                      <m:t>i</m:t>
                    </m:r>
                    <m:r>
                      <m:rPr>
                        <m:sty m:val="i"/>
                      </m:rPr>
                      <m:t>k</m:t>
                    </m:r>
                    <m:r>
                      <m:rPr>
                        <m:sty m:val="i"/>
                      </m:rPr>
                      <m:t>a</m:t>
                    </m:r>
                  </m:sup>
                </m:sSup>
                <m:r>
                  <m:rPr>
                    <m:sty m:val="p"/>
                  </m:rPr>
                  <m:t>−</m:t>
                </m:r>
                <m:r>
                  <m:rPr>
                    <m:sty m:val="i"/>
                  </m:rPr>
                  <m:t>k</m:t>
                </m:r>
                <m:sSub>
                  <m:sSubPr/>
                  <m:e>
                    <m:r>
                      <m:rPr>
                        <m:sty m:val="i"/>
                      </m:rPr>
                      <m:t>B</m:t>
                    </m:r>
                  </m:e>
                  <m:sub>
                    <m:r>
                      <m:rPr>
                        <m:sty m:val="i"/>
                      </m:rPr>
                      <m:t>n</m:t>
                    </m:r>
                    <m:r>
                      <m:rPr>
                        <m:sty m:val="p"/>
                      </m:rPr>
                      <m:t>+</m:t>
                    </m:r>
                    <m:r>
                      <m:rPr>
                        <m:sty m:val="p"/>
                      </m:rPr>
                      <m:t>1</m:t>
                    </m:r>
                  </m:sub>
                </m:sSub>
                <m:sSup>
                  <m:sSupPr/>
                  <m:e>
                    <m:r>
                      <m:rPr>
                        <m:sty m:val="p"/>
                      </m:rPr>
                      <m:t>e</m:t>
                    </m:r>
                  </m:e>
                  <m:sup>
                    <m:r>
                      <m:rPr>
                        <m:sty m:val="p"/>
                      </m:rPr>
                      <m:t>i</m:t>
                    </m:r>
                    <m:r>
                      <m:rPr>
                        <m:sty m:val="i"/>
                      </m:rPr>
                      <m:t>k</m:t>
                    </m:r>
                    <m:r>
                      <m:rPr>
                        <m:sty m:val="i"/>
                      </m:rPr>
                      <m:t>a</m:t>
                    </m:r>
                  </m:sup>
                </m:sSup>
                <m:r>
                  <m:rPr>
                    <m:sty m:val="p"/>
                  </m:rPr>
                  <m:t>−</m:t>
                </m:r>
                <m:r>
                  <m:rPr>
                    <m:sty m:val="i"/>
                  </m:rPr>
                  <m:t>K</m:t>
                </m:r>
                <m:sSub>
                  <m:sSubPr/>
                  <m:e>
                    <m:r>
                      <m:rPr>
                        <m:sty m:val="i"/>
                      </m:rPr>
                      <m:t>C</m:t>
                    </m:r>
                  </m:e>
                  <m:sub>
                    <m:r>
                      <m:rPr>
                        <m:sty m:val="i"/>
                      </m:rPr>
                      <m:t>n</m:t>
                    </m:r>
                  </m:sub>
                </m:sSub>
                <m:sSup>
                  <m:sSupPr/>
                  <m:e>
                    <m:r>
                      <m:rPr>
                        <m:sty m:val="p"/>
                      </m:rPr>
                      <m:t>e</m:t>
                    </m:r>
                  </m:e>
                  <m:sup>
                    <m:r>
                      <m:rPr>
                        <m:sty m:val="p"/>
                      </m:rPr>
                      <m:t>−</m:t>
                    </m:r>
                    <m:r>
                      <m:rPr>
                        <m:sty m:val="p"/>
                      </m:rPr>
                      <m:t>i</m:t>
                    </m:r>
                    <m:r>
                      <m:rPr>
                        <m:sty m:val="i"/>
                      </m:rPr>
                      <m:t>K</m:t>
                    </m:r>
                    <m:r>
                      <m:rPr>
                        <m:sty m:val="i"/>
                      </m:rPr>
                      <m:t>a</m:t>
                    </m:r>
                  </m:sup>
                </m:sSup>
                <m:r>
                  <m:rPr>
                    <m:sty m:val="p"/>
                  </m:rPr>
                  <m:t>+</m:t>
                </m:r>
                <m:r>
                  <m:rPr>
                    <m:sty m:val="i"/>
                  </m:rPr>
                  <m:t>K</m:t>
                </m:r>
                <m:sSub>
                  <m:sSubPr/>
                  <m:e>
                    <m:r>
                      <m:rPr>
                        <m:sty m:val="i"/>
                      </m:rPr>
                      <m:t>D</m:t>
                    </m:r>
                  </m:e>
                  <m:sub>
                    <m:r>
                      <m:rPr>
                        <m:sty m:val="i"/>
                      </m:rPr>
                      <m:t>n</m:t>
                    </m:r>
                  </m:sub>
                </m:sSub>
                <m:sSup>
                  <m:sSupPr/>
                  <m:e>
                    <m:r>
                      <m:rPr>
                        <m:sty m:val="p"/>
                      </m:rPr>
                      <m:t>e</m:t>
                    </m:r>
                  </m:e>
                  <m:sup>
                    <m:r>
                      <m:rPr>
                        <m:sty m:val="p"/>
                      </m:rPr>
                      <m:t>i</m:t>
                    </m:r>
                    <m:r>
                      <m:rPr>
                        <m:sty m:val="i"/>
                      </m:rPr>
                      <m:t>K</m:t>
                    </m:r>
                    <m:r>
                      <m:rPr>
                        <m:sty m:val="i"/>
                      </m:rPr>
                      <m:t>a</m:t>
                    </m:r>
                  </m:sup>
                </m:sSup>
              </m:e>
              <m:e>
                <m:r>
                  <m:rPr>
                    <m:sty m:val="p"/>
                  </m:rPr>
                  <m:t>=</m:t>
                </m:r>
                <m:r>
                  <m:rPr>
                    <m:sty m:val="p"/>
                  </m:rPr>
                  <m:t>0</m:t>
                </m:r>
              </m:e>
            </m:mr>
          </m:m>
        </m:oMath>
      </m:oMathPara>
    </w:p>
    <w:p>
      <w:pPr>
        <w:spacing w:after="220" w:lineRule="auto"/>
      </w:pPr>
      <w:r>
        <w:rPr>
          <w:rFonts w:eastAsia="Georgia" w:cs="Georgia" w:ascii="Georgia" w:hAnsi="Georgia"/>
        </w:rPr>
        <w:t xml:space="preserve">Les solutions obtenues sont physiquement acceptables lorsque l'une des relations suivantes, où </w:t>
      </w:r>
      <m:oMath>
        <m:r>
          <m:rPr>
            <m:sty m:val="i"/>
          </m:rPr>
          <m:t>α</m:t>
        </m:r>
        <m:r>
          <m:rPr>
            <m:sty m:val="p"/>
          </m:rPr>
          <m:t>=</m:t>
        </m:r>
        <m:r>
          <m:rPr>
            <m:sty m:val="i"/>
          </m:rPr>
          <m:t>K</m:t>
        </m:r>
        <m:r>
          <m:rPr>
            <m:sty m:val="p"/>
          </m:rPr>
          <m:t>/</m:t>
        </m:r>
        <m:r>
          <m:rPr>
            <m:sty m:val="i"/>
          </m:rPr>
          <m:t>k</m:t>
        </m:r>
      </m:oMath>
      <w:r>
        <w:rPr>
          <w:rFonts w:eastAsia="Georgia" w:cs="Georgia" w:ascii="Georgia" w:hAnsi="Georgia"/>
        </w:rPr>
        <w:t xml:space="preserve">, est vérifiée :</w:t>
      </w:r>
      <w:r>
        <w:rPr/>
        <w:br w:type="textWrapping"/>
      </w:r>
      <w:r>
        <w:rPr/>
        <w:t xml:space="preserve">a) </w:t>
      </w:r>
      <m:oMath>
        <m:r>
          <m:rPr>
            <m:sty m:val="p"/>
          </m:rPr>
          <m:t xml:space="preserve"> </m:t>
        </m:r>
        <m:r>
          <m:rPr>
            <m:sty m:val="p"/>
          </m:rPr>
          <m:t>−</m:t>
        </m:r>
        <m:r>
          <m:rPr>
            <m:sty m:val="p"/>
          </m:rPr>
          <m:t>1</m:t>
        </m:r>
        <m:r>
          <m:rPr>
            <m:sty m:val="p"/>
          </m:rPr>
          <m:t>⩽</m:t>
        </m:r>
        <m:sSub>
          <m:sSubPr/>
          <m:e>
            <m:r>
              <m:rPr>
                <m:sty m:val="i"/>
              </m:rPr>
              <m:t>F</m:t>
            </m:r>
          </m:e>
          <m:sub>
            <m:r>
              <m:rPr>
                <m:sty m:val="i"/>
              </m:rPr>
              <m:t>α</m:t>
            </m:r>
          </m:sub>
        </m:sSub>
        <m:r>
          <m:rPr>
            <m:sty m:val="p"/>
          </m:rPr>
          <m:t>(</m:t>
        </m:r>
        <m:r>
          <m:rPr>
            <m:sty m:val="i"/>
          </m:rPr>
          <m:t>k</m:t>
        </m:r>
        <m:r>
          <m:rPr>
            <m:sty m:val="i"/>
          </m:rPr>
          <m:t>a</m:t>
        </m:r>
        <m:r>
          <m:rPr>
            <m:sty m:val="p"/>
          </m:rPr>
          <m:t>)</m:t>
        </m:r>
        <m:r>
          <m:rPr>
            <m:sty m:val="p"/>
          </m:rPr>
          <m:t>=</m:t>
        </m:r>
        <m:r>
          <m:rPr>
            <m:sty m:val="p"/>
          </m:rPr>
          <m:t>cos</m:t>
        </m:r>
        <m:r>
          <m:rPr>
            <m:sty m:val="p"/>
          </m:rPr>
          <m:t>⁡</m:t>
        </m:r>
        <m:r>
          <m:rPr>
            <m:sty m:val="p"/>
          </m:rPr>
          <m:t>(</m:t>
        </m:r>
        <m:r>
          <m:rPr>
            <m:sty m:val="i"/>
          </m:rPr>
          <m:t>k</m:t>
        </m:r>
        <m:r>
          <m:rPr>
            <m:sty m:val="i"/>
          </m:rPr>
          <m:t>a</m:t>
        </m:r>
        <m:r>
          <m:rPr>
            <m:sty m:val="p"/>
          </m:rPr>
          <m:t>)</m:t>
        </m:r>
        <m:r>
          <m:rPr>
            <m:sty m:val="p"/>
          </m:rPr>
          <m:t>cos</m:t>
        </m:r>
        <m:r>
          <m:rPr>
            <m:sty m:val="p"/>
          </m:rPr>
          <m:t>⁡</m:t>
        </m:r>
        <m:r>
          <m:rPr>
            <m:sty m:val="p"/>
          </m:rPr>
          <m:t>(</m:t>
        </m:r>
        <m:r>
          <m:rPr>
            <m:sty m:val="i"/>
          </m:rPr>
          <m:t>α</m:t>
        </m:r>
        <m:r>
          <m:rPr>
            <m:sty m:val="i"/>
          </m:rPr>
          <m:t>k</m:t>
        </m:r>
        <m:r>
          <m:rPr>
            <m:sty m:val="i"/>
          </m:rPr>
          <m:t>a</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α</m:t>
            </m:r>
            <m:r>
              <m:rPr>
                <m:sty m:val="p"/>
              </m:rPr>
              <m:t>+</m:t>
            </m:r>
            <m:f>
              <m:fPr>
                <m:ctrlPr>
                  <w:rPr>
                    <w:rFonts w:ascii="Cambria Math" w:hAnsi="Cambria Math"/>
                  </w:rPr>
                </m:ctrlPr>
              </m:fPr>
              <m:num>
                <m:r>
                  <m:rPr>
                    <m:sty m:val="p"/>
                  </m:rPr>
                  <m:t>2</m:t>
                </m:r>
              </m:num>
              <m:den>
                <m:r>
                  <m:rPr>
                    <m:sty m:val="i"/>
                  </m:rPr>
                  <m:t>α</m:t>
                </m:r>
              </m:den>
            </m:f>
          </m:e>
        </m:d>
        <m:r>
          <m:rPr>
            <m:sty m:val="p"/>
          </m:rPr>
          <m:t>sin</m:t>
        </m:r>
        <m:r>
          <m:rPr>
            <m:sty m:val="p"/>
          </m:rPr>
          <m:t>⁡</m:t>
        </m:r>
        <m:r>
          <m:rPr>
            <m:sty m:val="p"/>
          </m:rPr>
          <m:t>(</m:t>
        </m:r>
        <m:r>
          <m:rPr>
            <m:sty m:val="i"/>
          </m:rPr>
          <m:t>k</m:t>
        </m:r>
        <m:r>
          <m:rPr>
            <m:sty m:val="i"/>
          </m:rPr>
          <m:t>a</m:t>
        </m:r>
        <m:r>
          <m:rPr>
            <m:sty m:val="p"/>
          </m:rPr>
          <m:t>)</m:t>
        </m:r>
        <m:r>
          <m:rPr>
            <m:sty m:val="p"/>
          </m:rPr>
          <m:t>sin</m:t>
        </m:r>
        <m:r>
          <m:rPr>
            <m:sty m:val="p"/>
          </m:rPr>
          <m:t>⁡</m:t>
        </m:r>
        <m:r>
          <m:rPr>
            <m:sty m:val="p"/>
          </m:rPr>
          <m:t>(</m:t>
        </m:r>
        <m:r>
          <m:rPr>
            <m:sty m:val="i"/>
          </m:rPr>
          <m:t>α</m:t>
        </m:r>
        <m:r>
          <m:rPr>
            <m:sty m:val="i"/>
          </m:rPr>
          <m:t>k</m:t>
        </m:r>
        <m:r>
          <m:rPr>
            <m:sty m:val="i"/>
          </m:rPr>
          <m:t>a</m:t>
        </m:r>
        <m:r>
          <m:rPr>
            <m:sty m:val="p"/>
          </m:rPr>
          <m:t>)</m:t>
        </m:r>
        <m:r>
          <m:rPr>
            <m:sty m:val="p"/>
          </m:rPr>
          <m:t>⩽</m:t>
        </m:r>
        <m:r>
          <m:rPr>
            <m:sty m:val="p"/>
          </m:rPr>
          <m:t>+</m:t>
        </m:r>
        <m:r>
          <m:rPr>
            <m:sty m:val="p"/>
          </m:rPr>
          <m:t>1</m:t>
        </m:r>
        <m:r>
          <m:rPr>
            <m:sty m:val="p"/>
          </m:rPr>
          <m:t>;</m:t>
        </m:r>
      </m:oMath>
      <w:r>
        <w:rPr/>
        <w:br w:type="textWrapping"/>
      </w:r>
      <w:r>
        <w:rPr/>
        <w:t xml:space="preserve">b) </w:t>
      </w:r>
      <m:oMath>
        <m:r>
          <m:rPr>
            <m:sty m:val="p"/>
          </m:rPr>
          <m:t xml:space="preserve"> </m:t>
        </m:r>
        <m:r>
          <m:rPr>
            <m:sty m:val="p"/>
          </m:rPr>
          <m:t>−</m:t>
        </m:r>
        <m:r>
          <m:rPr>
            <m:sty m:val="p"/>
          </m:rPr>
          <m:t>1</m:t>
        </m:r>
        <m:r>
          <m:rPr>
            <m:sty m:val="p"/>
          </m:rPr>
          <m:t>⩽</m:t>
        </m:r>
        <m:sSub>
          <m:sSubPr/>
          <m:e>
            <m:r>
              <m:rPr>
                <m:sty m:val="i"/>
              </m:rPr>
              <m:t>F</m:t>
            </m:r>
          </m:e>
          <m:sub>
            <m:r>
              <m:rPr>
                <m:sty m:val="i"/>
              </m:rPr>
              <m:t>α</m:t>
            </m:r>
          </m:sub>
        </m:sSub>
        <m:r>
          <m:rPr>
            <m:sty m:val="p"/>
          </m:rPr>
          <m:t>(</m:t>
        </m:r>
        <m:r>
          <m:rPr>
            <m:sty m:val="i"/>
          </m:rPr>
          <m:t>k</m:t>
        </m:r>
        <m:r>
          <m:rPr>
            <m:sty m:val="i"/>
          </m:rPr>
          <m:t>a</m:t>
        </m:r>
        <m:r>
          <m:rPr>
            <m:sty m:val="p"/>
          </m:rPr>
          <m:t>)</m:t>
        </m:r>
        <m:r>
          <m:rPr>
            <m:sty m:val="p"/>
          </m:rPr>
          <m:t>=</m:t>
        </m:r>
        <m:r>
          <m:rPr>
            <m:sty m:val="p"/>
          </m:rPr>
          <m:t>cos</m:t>
        </m:r>
        <m:r>
          <m:rPr>
            <m:sty m:val="p"/>
          </m:rPr>
          <m:t>⁡</m:t>
        </m:r>
        <m:r>
          <m:rPr>
            <m:sty m:val="p"/>
          </m:rPr>
          <m:t>(</m:t>
        </m:r>
        <m:r>
          <m:rPr>
            <m:sty m:val="i"/>
          </m:rPr>
          <m:t>k</m:t>
        </m:r>
        <m:r>
          <m:rPr>
            <m:sty m:val="i"/>
          </m:rPr>
          <m:t>a</m:t>
        </m:r>
        <m:r>
          <m:rPr>
            <m:sty m:val="p"/>
          </m:rPr>
          <m:t>)</m:t>
        </m:r>
        <m:r>
          <m:rPr>
            <m:sty m:val="p"/>
          </m:rPr>
          <m:t>cos</m:t>
        </m:r>
        <m:r>
          <m:rPr>
            <m:sty m:val="p"/>
          </m:rPr>
          <m:t>⁡</m:t>
        </m:r>
        <m:r>
          <m:rPr>
            <m:sty m:val="p"/>
          </m:rPr>
          <m:t>(</m:t>
        </m:r>
        <m:r>
          <m:rPr>
            <m:sty m:val="i"/>
          </m:rPr>
          <m:t>α</m:t>
        </m:r>
        <m:r>
          <m:rPr>
            <m:sty m:val="i"/>
          </m:rPr>
          <m:t>k</m:t>
        </m:r>
        <m:r>
          <m:rPr>
            <m:sty m:val="i"/>
          </m:rPr>
          <m:t>a</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α</m:t>
            </m:r>
            <m:r>
              <m:rPr>
                <m:sty m:val="p"/>
              </m:rPr>
              <m:t>+</m:t>
            </m:r>
            <m:f>
              <m:fPr>
                <m:ctrlPr>
                  <w:rPr>
                    <w:rFonts w:ascii="Cambria Math" w:hAnsi="Cambria Math"/>
                  </w:rPr>
                </m:ctrlPr>
              </m:fPr>
              <m:num>
                <m:r>
                  <m:rPr>
                    <m:sty m:val="p"/>
                  </m:rPr>
                  <m:t>1</m:t>
                </m:r>
              </m:num>
              <m:den>
                <m:r>
                  <m:rPr>
                    <m:sty m:val="i"/>
                  </m:rPr>
                  <m:t>α</m:t>
                </m:r>
              </m:den>
            </m:f>
          </m:e>
        </m:d>
        <m:r>
          <m:rPr>
            <m:sty m:val="p"/>
          </m:rPr>
          <m:t>sin</m:t>
        </m:r>
        <m:r>
          <m:rPr>
            <m:sty m:val="p"/>
          </m:rPr>
          <m:t>⁡</m:t>
        </m:r>
        <m:r>
          <m:rPr>
            <m:sty m:val="p"/>
          </m:rPr>
          <m:t>(</m:t>
        </m:r>
        <m:r>
          <m:rPr>
            <m:sty m:val="i"/>
          </m:rPr>
          <m:t>k</m:t>
        </m:r>
        <m:r>
          <m:rPr>
            <m:sty m:val="i"/>
          </m:rPr>
          <m:t>a</m:t>
        </m:r>
        <m:r>
          <m:rPr>
            <m:sty m:val="p"/>
          </m:rPr>
          <m:t>)</m:t>
        </m:r>
        <m:r>
          <m:rPr>
            <m:sty m:val="p"/>
          </m:rPr>
          <m:t>sin</m:t>
        </m:r>
        <m:r>
          <m:rPr>
            <m:sty m:val="p"/>
          </m:rPr>
          <m:t>⁡</m:t>
        </m:r>
        <m:r>
          <m:rPr>
            <m:sty m:val="p"/>
          </m:rPr>
          <m:t>(</m:t>
        </m:r>
        <m:r>
          <m:rPr>
            <m:sty m:val="i"/>
          </m:rPr>
          <m:t>k</m:t>
        </m:r>
        <m:r>
          <m:rPr>
            <m:sty m:val="i"/>
          </m:rPr>
          <m:t>a</m:t>
        </m:r>
        <m:r>
          <m:rPr>
            <m:sty m:val="p"/>
          </m:rPr>
          <m:t>)</m:t>
        </m:r>
        <m:r>
          <m:rPr>
            <m:sty m:val="p"/>
          </m:rPr>
          <m:t>⩽</m:t>
        </m:r>
        <m:r>
          <m:rPr>
            <m:sty m:val="p"/>
          </m:rPr>
          <m:t>+</m:t>
        </m:r>
        <m:r>
          <m:rPr>
            <m:sty m:val="p"/>
          </m:rPr>
          <m:t>1</m:t>
        </m:r>
        <m:r>
          <m:rPr>
            <m:sty m:val="p"/>
          </m:rPr>
          <m:t>;</m:t>
        </m:r>
      </m:oMath>
      <w:r>
        <w:rPr/>
        <w:br w:type="textWrapping"/>
      </w:r>
      <w:r>
        <w:rPr/>
        <w:t xml:space="preserve">c) </w:t>
      </w:r>
      <m:oMath>
        <m:r>
          <m:rPr>
            <m:sty m:val="p"/>
          </m:rPr>
          <m:t xml:space="preserve"> </m:t>
        </m:r>
        <m:r>
          <m:rPr>
            <m:sty m:val="p"/>
          </m:rPr>
          <m:t>−</m:t>
        </m:r>
        <m:r>
          <m:rPr>
            <m:sty m:val="p"/>
          </m:rPr>
          <m:t>1</m:t>
        </m:r>
        <m:r>
          <m:rPr>
            <m:sty m:val="p"/>
          </m:rPr>
          <m:t>⩽</m:t>
        </m:r>
        <m:sSub>
          <m:sSubPr/>
          <m:e>
            <m:r>
              <m:rPr>
                <m:sty m:val="i"/>
              </m:rPr>
              <m:t>F</m:t>
            </m:r>
          </m:e>
          <m:sub>
            <m:r>
              <m:rPr>
                <m:sty m:val="i"/>
              </m:rPr>
              <m:t>α</m:t>
            </m:r>
          </m:sub>
        </m:sSub>
        <m:r>
          <m:rPr>
            <m:sty m:val="p"/>
          </m:rPr>
          <m:t>(</m:t>
        </m:r>
        <m:r>
          <m:rPr>
            <m:sty m:val="i"/>
          </m:rPr>
          <m:t>k</m:t>
        </m:r>
        <m:r>
          <m:rPr>
            <m:sty m:val="i"/>
          </m:rPr>
          <m:t>a</m:t>
        </m:r>
        <m:r>
          <m:rPr>
            <m:sty m:val="p"/>
          </m:rPr>
          <m:t>)</m:t>
        </m:r>
        <m:r>
          <m:rPr>
            <m:sty m:val="p"/>
          </m:rPr>
          <m:t>=</m:t>
        </m:r>
        <m:r>
          <m:rPr>
            <m:sty m:val="p"/>
          </m:rPr>
          <m:t>cos</m:t>
        </m:r>
        <m:r>
          <m:rPr>
            <m:sty m:val="p"/>
          </m:rPr>
          <m:t>⁡</m:t>
        </m:r>
        <m:r>
          <m:rPr>
            <m:sty m:val="p"/>
          </m:rPr>
          <m:t>(</m:t>
        </m:r>
        <m:r>
          <m:rPr>
            <m:sty m:val="i"/>
          </m:rPr>
          <m:t>k</m:t>
        </m:r>
        <m:r>
          <m:rPr>
            <m:sty m:val="i"/>
          </m:rPr>
          <m:t>a</m:t>
        </m:r>
        <m:r>
          <m:rPr>
            <m:sty m:val="p"/>
          </m:rPr>
          <m:t>)</m:t>
        </m:r>
        <m:r>
          <m:rPr>
            <m:sty m:val="p"/>
          </m:rPr>
          <m:t>cos</m:t>
        </m:r>
        <m:r>
          <m:rPr>
            <m:sty m:val="p"/>
          </m:rPr>
          <m:t>⁡</m:t>
        </m:r>
        <m:r>
          <m:rPr>
            <m:sty m:val="p"/>
          </m:rPr>
          <m:t>(</m:t>
        </m:r>
        <m:r>
          <m:rPr>
            <m:sty m:val="i"/>
          </m:rPr>
          <m:t>α</m:t>
        </m:r>
        <m:r>
          <m:rPr>
            <m:sty m:val="i"/>
          </m:rPr>
          <m:t>k</m:t>
        </m:r>
        <m:r>
          <m:rPr>
            <m:sty m:val="i"/>
          </m:rPr>
          <m:t>a</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α</m:t>
            </m:r>
            <m:r>
              <m:rPr>
                <m:sty m:val="p"/>
              </m:rPr>
              <m:t>+</m:t>
            </m:r>
            <m:f>
              <m:fPr>
                <m:ctrlPr>
                  <w:rPr>
                    <w:rFonts w:ascii="Cambria Math" w:hAnsi="Cambria Math"/>
                  </w:rPr>
                </m:ctrlPr>
              </m:fPr>
              <m:num>
                <m:r>
                  <m:rPr>
                    <m:sty m:val="p"/>
                  </m:rPr>
                  <m:t>1</m:t>
                </m:r>
              </m:num>
              <m:den>
                <m:r>
                  <m:rPr>
                    <m:sty m:val="i"/>
                  </m:rPr>
                  <m:t>α</m:t>
                </m:r>
              </m:den>
            </m:f>
          </m:e>
        </m:d>
        <m:r>
          <m:rPr>
            <m:sty m:val="p"/>
          </m:rPr>
          <m:t>sin</m:t>
        </m:r>
        <m:r>
          <m:rPr>
            <m:sty m:val="p"/>
          </m:rPr>
          <m:t>⁡</m:t>
        </m:r>
        <m:r>
          <m:rPr>
            <m:sty m:val="p"/>
          </m:rPr>
          <m:t>(</m:t>
        </m:r>
        <m:r>
          <m:rPr>
            <m:sty m:val="i"/>
          </m:rPr>
          <m:t>k</m:t>
        </m:r>
        <m:r>
          <m:rPr>
            <m:sty m:val="i"/>
          </m:rPr>
          <m:t>a</m:t>
        </m:r>
        <m:r>
          <m:rPr>
            <m:sty m:val="p"/>
          </m:rPr>
          <m:t>)</m:t>
        </m:r>
        <m:r>
          <m:rPr>
            <m:sty m:val="p"/>
          </m:rPr>
          <m:t>sin</m:t>
        </m:r>
        <m:r>
          <m:rPr>
            <m:sty m:val="p"/>
          </m:rPr>
          <m:t>⁡</m:t>
        </m:r>
        <m:r>
          <m:rPr>
            <m:sty m:val="p"/>
          </m:rPr>
          <m:t>(</m:t>
        </m:r>
        <m:r>
          <m:rPr>
            <m:sty m:val="i"/>
          </m:rPr>
          <m:t>α</m:t>
        </m:r>
        <m:r>
          <m:rPr>
            <m:sty m:val="i"/>
          </m:rPr>
          <m:t>k</m:t>
        </m:r>
        <m:r>
          <m:rPr>
            <m:sty m:val="i"/>
          </m:rPr>
          <m:t>a</m:t>
        </m:r>
        <m:r>
          <m:rPr>
            <m:sty m:val="p"/>
          </m:rPr>
          <m:t>)</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Q 41. En analysant l'effet sur le système d'une translation de </w:t>
      </w:r>
      <m:oMath>
        <m:r>
          <m:rPr>
            <m:sty m:val="i"/>
          </m:rPr>
          <m:t>a</m:t>
        </m:r>
      </m:oMath>
      <w:r>
        <w:rPr/>
        <w:t xml:space="preserve">, indiquer, sans calcul, l'expression correcte de </w:t>
      </w:r>
      <m:oMath>
        <m:sSub>
          <m:sSubPr/>
          <m:e>
            <m:r>
              <m:rPr>
                <m:sty m:val="i"/>
              </m:rPr>
              <m:t>F</m:t>
            </m:r>
          </m:e>
          <m:sub>
            <m:r>
              <m:rPr>
                <m:sty m:val="i"/>
              </m:rPr>
              <m:t>α</m:t>
            </m:r>
          </m:sub>
        </m:sSub>
        <m:r>
          <m:rPr>
            <m:sty m:val="p"/>
          </m:rPr>
          <m:t>(</m:t>
        </m:r>
        <m:r>
          <m:rPr>
            <m:sty m:val="i"/>
          </m:rPr>
          <m:t>k</m:t>
        </m:r>
        <m:r>
          <m:rPr>
            <m:sty m:val="i"/>
          </m:rPr>
          <m:t>a</m:t>
        </m:r>
        <m:r>
          <m:rPr>
            <m:sty m:val="p"/>
          </m:rPr>
          <m:t>)</m:t>
        </m:r>
      </m:oMath>
      <w:r>
        <w:rPr/>
        <w:t xml:space="preserve">.</w:t>
      </w:r>
      <w:r>
        <w:rPr/>
        <w:br w:type="textWrapping"/>
      </w:r>
      <w:r>
        <w:rPr/>
        <w:t xml:space="preserve">Les fonctions </w:t>
      </w:r>
      <m:oMath>
        <m:sSub>
          <m:sSubPr/>
          <m:e>
            <m:r>
              <m:rPr>
                <m:sty m:val="i"/>
              </m:rPr>
              <m:t>F</m:t>
            </m:r>
          </m:e>
          <m:sub>
            <m:r>
              <m:rPr>
                <m:sty m:val="i"/>
              </m:rPr>
              <m:t>α</m:t>
            </m:r>
          </m:sub>
        </m:sSub>
        <m:r>
          <m:rPr>
            <m:sty m:val="p"/>
          </m:rPr>
          <m:t>(</m:t>
        </m:r>
        <m:r>
          <m:rPr>
            <m:sty m:val="i"/>
          </m:rPr>
          <m:t>k</m:t>
        </m:r>
        <m:r>
          <m:rPr>
            <m:sty m:val="i"/>
          </m:rPr>
          <m:t>a</m:t>
        </m:r>
        <m:r>
          <m:rPr>
            <m:sty m:val="p"/>
          </m:rPr>
          <m:t>)</m:t>
        </m:r>
      </m:oMath>
      <w:r>
        <w:rPr/>
        <w:t xml:space="preserve"> et </w:t>
      </w:r>
      <m:oMath>
        <m:r>
          <m:rPr>
            <m:sty m:val="i"/>
          </m:rPr>
          <m:t>E</m:t>
        </m:r>
        <m:r>
          <m:rPr>
            <m:sty m:val="p"/>
          </m:rPr>
          <m:t>(</m:t>
        </m:r>
        <m:r>
          <m:rPr>
            <m:sty m:val="i"/>
          </m:rPr>
          <m:t>k</m:t>
        </m:r>
        <m:r>
          <m:rPr>
            <m:sty m:val="i"/>
          </m:rPr>
          <m:t>a</m:t>
        </m:r>
        <m:r>
          <m:rPr>
            <m:sty m:val="p"/>
          </m:rPr>
          <m:t>)</m:t>
        </m:r>
      </m:oMath>
      <w:r>
        <w:rPr>
          <w:rFonts w:eastAsia="Georgia" w:cs="Georgia" w:ascii="Georgia" w:hAnsi="Georgia"/>
        </w:rPr>
        <w:t xml:space="preserve"> (unité arbitraire) ont été tracées sur la figure A du document réponse pour </w:t>
      </w:r>
      <m:oMath>
        <m:r>
          <m:rPr>
            <m:sty m:val="i"/>
          </m:rPr>
          <m:t>α</m:t>
        </m:r>
        <m:r>
          <m:rPr>
            <m:sty m:val="p"/>
          </m:rPr>
          <m:t>=</m:t>
        </m:r>
        <m:r>
          <m:rPr>
            <m:sty m:val="p"/>
          </m:rPr>
          <m:t>0</m:t>
        </m:r>
        <m:r>
          <m:rPr>
            <m:sty m:val="p"/>
          </m:rPr>
          <m:t>,</m:t>
        </m:r>
        <m:r>
          <m:rPr>
            <m:sty m:val="p"/>
          </m:rPr>
          <m:t>2</m:t>
        </m:r>
      </m:oMath>
      <w:r>
        <w:rPr/>
        <w:t xml:space="preserve">.</w:t>
      </w:r>
      <w:r>
        <w:rPr/>
        <w:br w:type="textWrapping"/>
      </w:r>
      <w:r>
        <w:rPr>
          <w:rFonts w:eastAsia="Georgia" w:cs="Georgia" w:ascii="Georgia" w:hAnsi="Georgia"/>
        </w:rPr>
        <w:t xml:space="preserve">Q 42. Compléter avec soin la figure A du document réponse et expliquer en quoi ce modèle permet de rendre compte de l'existence de bandes d'énergie, soit permises, soit interdites.</w:t>
      </w:r>
      <w:r>
        <w:rPr/>
        <w:br w:type="textWrapping"/>
      </w:r>
      <w:r>
        <w:rPr>
          <w:rFonts w:eastAsia="Georgia" w:cs="Georgia" w:ascii="Georgia" w:hAnsi="Georgia"/>
        </w:rPr>
        <w:t xml:space="preserve">Q 43. Que deviennent ces résultats lorsque </w:t>
      </w:r>
      <m:oMath>
        <m:r>
          <m:rPr>
            <m:sty m:val="i"/>
          </m:rPr>
          <m:t>α</m:t>
        </m:r>
        <m:r>
          <m:rPr>
            <m:sty m:val="p"/>
          </m:rPr>
          <m:t>=</m:t>
        </m:r>
        <m:r>
          <m:rPr>
            <m:sty m:val="p"/>
          </m:rPr>
          <m:t>1</m:t>
        </m:r>
      </m:oMath>
      <w:r>
        <w:rPr>
          <w:rFonts w:eastAsia="Georgia" w:cs="Georgia" w:ascii="Georgia" w:hAnsi="Georgia"/>
        </w:rPr>
        <w:t xml:space="preserve"> ? Justifier votre réponse.</w:t>
      </w:r>
      <w:r>
        <w:rPr/>
        <w:br w:type="textWrapping"/>
      </w:r>
      <w:r>
        <w:rPr>
          <w:rFonts w:eastAsia="Georgia" w:cs="Georgia" w:ascii="Georgia" w:hAnsi="Georgia"/>
        </w:rPr>
        <w:t xml:space="preserve">Q 44. En prenant pour valeur le paramètre de maille du silicium </w:t>
      </w:r>
      <m:oMath>
        <m:r>
          <m:rPr>
            <m:sty m:val="p"/>
          </m:rPr>
          <m:t>2</m:t>
        </m:r>
        <m:r>
          <m:rPr>
            <m:sty m:val="i"/>
          </m:rPr>
          <m:t>a</m:t>
        </m:r>
        <m:r>
          <m:rPr>
            <m:sty m:val="p"/>
          </m:rPr>
          <m:t>=</m:t>
        </m:r>
        <m:r>
          <m:rPr>
            <m:sty m:val="p"/>
          </m:rPr>
          <m:t>0</m:t>
        </m:r>
        <m:r>
          <m:rPr>
            <m:sty m:val="p"/>
          </m:rPr>
          <m:t>,</m:t>
        </m:r>
        <m:r>
          <m:rPr>
            <m:sty m:val="p"/>
          </m:rPr>
          <m:t>54</m:t>
        </m:r>
        <m:r>
          <m:rPr>
            <m:nor/>
          </m:rPr>
          <m:t xml:space="preserve"> </m:t>
        </m:r>
        <m:r>
          <m:rPr>
            <m:sty m:val="p"/>
          </m:rPr>
          <m:t>nm</m:t>
        </m:r>
      </m:oMath>
      <w:r>
        <w:rPr>
          <w:rFonts w:eastAsia="Georgia" w:cs="Georgia" w:ascii="Georgia" w:hAnsi="Georgia"/>
        </w:rPr>
        <w:t xml:space="preserve">, calculer dans ce modèle et pour </w:t>
      </w:r>
      <m:oMath>
        <m:r>
          <m:rPr>
            <m:sty m:val="i"/>
          </m:rPr>
          <m:t>α</m:t>
        </m:r>
        <m:r>
          <m:rPr>
            <m:sty m:val="p"/>
          </m:rPr>
          <m:t>=</m:t>
        </m:r>
        <m:r>
          <m:rPr>
            <m:sty m:val="p"/>
          </m:rPr>
          <m:t>0</m:t>
        </m:r>
        <m:r>
          <m:rPr>
            <m:sty m:val="p"/>
          </m:rPr>
          <m:t>,</m:t>
        </m:r>
        <m:r>
          <m:rPr>
            <m:sty m:val="p"/>
          </m:rPr>
          <m:t>2</m:t>
        </m:r>
      </m:oMath>
      <w:r>
        <w:rPr>
          <w:rFonts w:eastAsia="Georgia" w:cs="Georgia" w:ascii="Georgia" w:hAnsi="Georgia"/>
        </w:rPr>
        <w:t xml:space="preserve"> la largeur en énergie de la première bande d'énergie interdite.</w:t>
      </w:r>
      <w:r>
        <w:rPr/>
        <w:br w:type="textWrapping"/>
      </w:r>
      <w:r>
        <w:rPr/>
        <w:t xml:space="preserve">Q 45. On sait que pour le silicium, la largeur de bande interdite est de l'ordre de 1 eV . Commenter.</w:t>
      </w:r>
      <w:r>
        <w:rPr/>
        <w:br w:type="textWrapping"/>
      </w:r>
    </w:p>
    <w:p>
      <w:pPr>
        <w:spacing w:lineRule="auto"/>
        <w:jc w:val="center"/>
      </w:pPr>
      <w:r>
        <w:rPr/>
        <w:drawing>
          <wp:inline distB="0" distL="0" distR="0" distT="0">
            <wp:extent cx="5486400" cy="1530688"/>
            <wp:effectExtent b="0" l="0" r="0" t="0"/>
            <wp:docPr id="6" name="image-c1fbe7ec1b6cbdd21cf0a17b1266b0ec6709dba1.jpg"/>
            <a:graphic>
              <a:graphicData uri="http://schemas.openxmlformats.org/drawingml/2006/picture">
                <pic:pic>
                  <pic:nvPicPr>
                    <pic:cNvPr id="6" name="image-c1fbe7ec1b6cbdd21cf0a17b1266b0ec6709dba1.jpg" descr=""/>
                    <pic:cNvPicPr/>
                  </pic:nvPicPr>
                  <pic:blipFill>
                    <a:blip r:embed="rId10" cstate="print"/>
                    <a:srcRect b="0" l="0" r="0" t="0"/>
                    <a:stretch>
                      <a:fillRect/>
                    </a:stretch>
                  </pic:blipFill>
                  <pic:spPr>
                    <a:xfrm>
                      <a:off x="0" y="0"/>
                      <a:ext cx="5486400" cy="1530688"/>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472970"/>
            <wp:effectExtent b="0" l="0" r="0" t="0"/>
            <wp:docPr id="7" name="image-d0dfd53f767e610a56b8db4b6e3f12c09a272f8f.jpg"/>
            <a:graphic>
              <a:graphicData uri="http://schemas.openxmlformats.org/drawingml/2006/picture">
                <pic:pic>
                  <pic:nvPicPr>
                    <pic:cNvPr id="7" name="image-d0dfd53f767e610a56b8db4b6e3f12c09a272f8f.jpg" descr=""/>
                    <pic:cNvPicPr/>
                  </pic:nvPicPr>
                  <pic:blipFill>
                    <a:blip r:embed="rId11" cstate="print"/>
                    <a:srcRect b="0" l="0" r="0" t="0"/>
                    <a:stretch>
                      <a:fillRect/>
                    </a:stretch>
                  </pic:blipFill>
                  <pic:spPr>
                    <a:xfrm>
                      <a:off x="0" y="0"/>
                      <a:ext cx="5486400" cy="147297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1885950" cy="1885950"/>
            <wp:effectExtent b="0" l="0" r="0" t="0"/>
            <wp:docPr id="8" name="image-8b791a91f2dace22e2a4c4f241fb4f2ba3f1697d.jpg"/>
            <a:graphic>
              <a:graphicData uri="http://schemas.openxmlformats.org/drawingml/2006/picture">
                <pic:pic>
                  <pic:nvPicPr>
                    <pic:cNvPr id="8" name="image-8b791a91f2dace22e2a4c4f241fb4f2ba3f1697d.jpg" descr=""/>
                    <pic:cNvPicPr/>
                  </pic:nvPicPr>
                  <pic:blipFill>
                    <a:blip r:embed="rId12" cstate="print"/>
                    <a:srcRect b="0" l="0" r="0" t="0"/>
                    <a:stretch>
                      <a:fillRect/>
                    </a:stretch>
                  </pic:blipFill>
                  <pic:spPr>
                    <a:xfrm>
                      <a:off x="0" y="0"/>
                      <a:ext cx="1885950" cy="1885950"/>
                    </a:xfrm>
                    <a:prstGeom prst="rect"/>
                  </pic:spPr>
                </pic:pic>
              </a:graphicData>
            </a:graphic>
          </wp:inline>
        </w:drawing>
      </w:r>
    </w:p>
    <w:p>
      <w:pPr>
        <w:spacing w:after="220" w:lineRule="auto"/>
      </w:pPr>
      <w:r>
        <w:rPr/>
        <w:br w:type="textWrapping"/>
      </w:r>
      <w:r>
        <w:rPr>
          <w:rFonts w:eastAsia="Georgia" w:cs="Georgia" w:ascii="Georgia" w:hAnsi="Georgia"/>
        </w:rPr>
        <w:t xml:space="preserve">concouns centrale-supélec</w:t>
      </w:r>
      <w:r>
        <w:rPr/>
        <w:br w:type="textWrapping"/>
      </w:r>
    </w:p>
    <w:p>
      <w:pPr>
        <w:spacing w:lineRule="auto"/>
        <w:jc w:val="center"/>
      </w:pPr>
      <w:r>
        <w:rPr/>
        <w:drawing>
          <wp:inline distB="0" distL="0" distR="0" distT="0">
            <wp:extent cx="5486400" cy="670739"/>
            <wp:effectExtent b="0" l="0" r="0" t="0"/>
            <wp:docPr id="9" name="image-f966e474f74cc4ad6d122e5964337cb35d21d0a2.jpg"/>
            <a:graphic>
              <a:graphicData uri="http://schemas.openxmlformats.org/drawingml/2006/picture">
                <pic:pic>
                  <pic:nvPicPr>
                    <pic:cNvPr id="9" name="image-f966e474f74cc4ad6d122e5964337cb35d21d0a2.jpg" descr=""/>
                    <pic:cNvPicPr/>
                  </pic:nvPicPr>
                  <pic:blipFill>
                    <a:blip r:embed="rId13" cstate="print"/>
                    <a:srcRect b="0" l="0" r="0" t="0"/>
                    <a:stretch>
                      <a:fillRect/>
                    </a:stretch>
                  </pic:blipFill>
                  <pic:spPr>
                    <a:xfrm>
                      <a:off x="0" y="0"/>
                      <a:ext cx="5486400" cy="670739"/>
                    </a:xfrm>
                    <a:prstGeom prst="rect"/>
                  </pic:spPr>
                </pic:pic>
              </a:graphicData>
            </a:graphic>
          </wp:inline>
        </w:drawing>
      </w:r>
    </w:p>
    <w:p>
      <w:pPr>
        <w:spacing w:after="220" w:lineRule="auto"/>
      </w:pPr>
      <w:r>
        <w:rPr>
          <w:rFonts w:eastAsia="Georgia" w:cs="Georgia" w:ascii="Georgia" w:hAnsi="Georgia"/>
        </w:rPr>
        <w:t xml:space="preserve">Épreuve: Physique IPC</w:t>
      </w:r>
      <w:r>
        <w:rPr/>
        <w:br w:type="textWrapping"/>
      </w:r>
      <w:r>
        <w:rPr>
          <w:rFonts w:eastAsia="Georgia" w:cs="Georgia" w:ascii="Georgia" w:hAnsi="Georgia"/>
        </w:rPr>
        <w:t xml:space="preserve">Ne rien porter sur celte feuille avant d'avoir complètement rempli l'entête</w:t>
      </w:r>
      <w:r>
        <w:rPr/>
        <w:br w:type="textWrapping"/>
      </w:r>
      <w:r>
        <w:rPr/>
        <w:t xml:space="preserve">Feuille </w:t>
      </w:r>
      <m:oMath>
        <m:r>
          <m:rPr>
            <m:sty m:val="i"/>
          </m:rPr>
          <m:t>◻</m:t>
        </m:r>
      </m:oMath>
      <w:r>
        <w:rPr/>
        <w:t xml:space="preserve"> / </w:t>
      </w:r>
      <m:oMath>
        <m:r>
          <m:rPr>
            <m:sty m:val="i"/>
          </m:rPr>
          <m:t>◻</m:t>
        </m:r>
      </m:oMath>
      <w:r>
        <w:rPr/>
        <w:br w:type="textWrapping"/>
      </w:r>
      <m:oMathPara>
        <m:oMathParaPr>
          <m:jc m:val="left"/>
        </m:oMathParaPr>
        <m:oMath>
          <m:r>
            <m:rPr>
              <m:sty m:val="i"/>
            </m:rPr>
            <m:t>◻</m:t>
          </m:r>
        </m:oMath>
      </m:oMathPara>
    </w:p>
    <w:p>
      <w:pPr>
        <w:spacing w:after="220" w:lineRule="auto"/>
      </w:pPr>
      <w:r>
        <w:rPr/>
        <w:t xml:space="preserve">Question 42</w:t>
      </w:r>
    </w:p>
    <w:p>
      <w:pPr>
        <w:spacing w:lineRule="auto"/>
        <w:jc w:val="center"/>
      </w:pPr>
      <w:r>
        <w:rPr/>
        <w:drawing>
          <wp:inline distB="0" distL="0" distR="0" distT="0">
            <wp:extent cx="5486400" cy="6271321"/>
            <wp:effectExtent b="0" l="0" r="0" t="0"/>
            <wp:docPr id="10" name="image-e28b726976e920f0748626d758d945c70c670f16.jpg"/>
            <a:graphic>
              <a:graphicData uri="http://schemas.openxmlformats.org/drawingml/2006/picture">
                <pic:pic>
                  <pic:nvPicPr>
                    <pic:cNvPr id="10" name="image-e28b726976e920f0748626d758d945c70c670f16.jpg" descr=""/>
                    <pic:cNvPicPr/>
                  </pic:nvPicPr>
                  <pic:blipFill>
                    <a:blip r:embed="rId14" cstate="print"/>
                    <a:srcRect b="0" l="0" r="0" t="0"/>
                    <a:stretch>
                      <a:fillRect/>
                    </a:stretch>
                  </pic:blipFill>
                  <pic:spPr>
                    <a:xfrm>
                      <a:off x="0" y="0"/>
                      <a:ext cx="5486400" cy="6271321"/>
                    </a:xfrm>
                    <a:prstGeom prst="rect"/>
                  </pic:spPr>
                </pic:pic>
              </a:graphicData>
            </a:graphic>
          </wp:inline>
        </w:drawing>
      </w:r>
    </w:p>
    <w:p>
      <w:pPr>
        <w:spacing w:lineRule="auto"/>
      </w:pPr>
      <w:r>
        <w:rPr/>
        <w:t xml:space="preserve">Figure A Fonction </w:t>
      </w:r>
      <m:oMath>
        <m:sSub>
          <m:sSubPr/>
          <m:e>
            <m:r>
              <m:rPr>
                <m:sty m:val="i"/>
              </m:rPr>
              <m:t>F</m:t>
            </m:r>
          </m:e>
          <m:sub>
            <m:r>
              <m:rPr>
                <m:sty m:val="i"/>
              </m:rPr>
              <m:t>α</m:t>
            </m:r>
          </m:sub>
        </m:sSub>
        <m:r>
          <m:rPr>
            <m:sty m:val="p"/>
          </m:rPr>
          <m:t>(</m:t>
        </m:r>
        <m:r>
          <m:rPr>
            <m:sty m:val="i"/>
          </m:rPr>
          <m:t>k</m:t>
        </m:r>
        <m:r>
          <m:rPr>
            <m:sty m:val="i"/>
          </m:rPr>
          <m:t>a</m:t>
        </m:r>
        <m:r>
          <m:rPr>
            <m:sty m:val="p"/>
          </m:rPr>
          <m:t>)</m:t>
        </m:r>
      </m:oMath>
      <w:r>
        <w:rPr>
          <w:rFonts w:eastAsia="Georgia" w:cs="Georgia" w:ascii="Georgia" w:hAnsi="Georgia"/>
        </w:rPr>
        <w:t xml:space="preserve"> et énergie </w:t>
      </w:r>
      <m:oMath>
        <m:r>
          <m:rPr>
            <m:sty m:val="i"/>
          </m:rPr>
          <m:t>E</m:t>
        </m:r>
        <m:r>
          <m:rPr>
            <m:sty m:val="p"/>
          </m:rPr>
          <m:t>(</m:t>
        </m:r>
        <m:r>
          <m:rPr>
            <m:sty m:val="i"/>
          </m:rPr>
          <m:t>k</m:t>
        </m:r>
        <m:r>
          <m:rPr>
            <m:sty m:val="i"/>
          </m:rPr>
          <m:t>a</m:t>
        </m:r>
        <m:r>
          <m:rPr>
            <m:sty m:val="p"/>
          </m:rPr>
          <m:t>)</m:t>
        </m:r>
      </m:oMath>
      <w:r>
        <w:rPr>
          <w:rFonts w:eastAsia="Georgia" w:cs="Georgia" w:ascii="Georgia" w:hAnsi="Georgia"/>
        </w:rPr>
        <w:t xml:space="preserve"> (unité arbitraire) tracés pour </w:t>
      </w:r>
      <m:oMath>
        <m:r>
          <m:rPr>
            <m:sty m:val="i"/>
          </m:rPr>
          <m:t>α</m:t>
        </m:r>
        <m:r>
          <m:rPr>
            <m:sty m:val="p"/>
          </m:rPr>
          <m:t>=</m:t>
        </m:r>
        <m:r>
          <m:rPr>
            <m:sty m:val="p"/>
          </m:rPr>
          <m:t>0</m:t>
        </m:r>
        <m:r>
          <m:rPr>
            <m:sty m:val="p"/>
          </m:rPr>
          <m:t>,</m:t>
        </m:r>
        <m:r>
          <m:rPr>
            <m:sty m:val="p"/>
          </m:rPr>
          <m:t>2</m:t>
        </m:r>
      </m:oMath>
    </w:p>
    <w:p>
      <w:pPr>
        <w:spacing w:lineRule="auto"/>
        <w:jc w:val="center"/>
      </w:pPr>
      <w:r>
        <w:rPr/>
        <w:drawing>
          <wp:inline distB="0" distL="0" distR="0" distT="0">
            <wp:extent cx="3581400" cy="14020800"/>
            <wp:effectExtent b="0" l="0" r="0" t="0"/>
            <wp:docPr id="11" name="image-864934ffbe403989713e783faaefc8e446ad94a2.jpg"/>
            <a:graphic>
              <a:graphicData uri="http://schemas.openxmlformats.org/drawingml/2006/picture">
                <pic:pic>
                  <pic:nvPicPr>
                    <pic:cNvPr id="11" name="image-864934ffbe403989713e783faaefc8e446ad94a2.jpg" descr=""/>
                    <pic:cNvPicPr/>
                  </pic:nvPicPr>
                  <pic:blipFill>
                    <a:blip r:embed="rId15" cstate="print"/>
                    <a:srcRect b="0" l="0" r="0" t="0"/>
                    <a:stretch>
                      <a:fillRect/>
                    </a:stretch>
                  </pic:blipFill>
                  <pic:spPr>
                    <a:xfrm>
                      <a:off x="0" y="0"/>
                      <a:ext cx="3581400" cy="14020800"/>
                    </a:xfrm>
                    <a:prstGeom prst="rect"/>
                  </pic:spPr>
                </pic:pic>
              </a:graphicData>
            </a:graphic>
          </wp:inline>
        </w:drawing>
      </w:r>
    </w:p>
    <w:p>
      <w:pPr>
        <w:spacing w:lineRule="auto"/>
      </w:pPr>
      <w:r>
        <w:rPr>
          <w:rFonts w:eastAsia="Georgia" w:cs="Georgia" w:ascii="Georgia" w:hAnsi="Georgia"/>
        </w:rPr>
        <w:t xml:space="preserve">Extrait du tableau périodique des éléments</w:t>
      </w:r>
    </w:p>
    <w:p>
      <w:pPr>
        <w:spacing w:lineRule="auto"/>
      </w:pPr>
      <w:r>
        <w:rPr>
          <w:rFonts w:eastAsia="Georgia" w:cs="Georgia" w:ascii="Georgia" w:hAnsi="Georgia"/>
        </w:rPr>
        <w:t xml:space="preserve">Extrait du tableau périodique des éléments</w:t>
      </w:r>
    </w:p>
    <w:tbl>
      <w:tblPr>
        <w:tblStyle w:val="TableGrid"/>
        <w:jc w:val="center"/>
        <w:tblCellSpacing w:w="0" w:type="dxa"/>
        <w:tblBorders/>
        <w:tblCellMar>
          <w:top w:type="dxa" w:w="80"/>
          <w:left w:type="dxa" w:w="160"/>
          <w:bottom w:type="dxa" w:w="80"/>
          <w:right w:type="dxa" w:w="160"/>
        </w:tblCellMar>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Hydrogène</w:t>
            </w:r>
          </w:p>
        </w:tc>
        <w:tc>
          <w:tcPr>
            <w:gridSpan w:val="16"/>
            <w:tcBorders>
              <w:top w:val="single" w:sz="8" w:space="0" w:color="000000"/>
              <w:bottom w:val="single" w:sz="8" w:space="0" w:color="000000"/>
              <w:right w:val="single" w:sz="8" w:space="0" w:color="000000"/>
            </w:tcBorders>
          </w:tcPr>
          <w:p>
            <w:pPr>
              <w:spacing w:lineRule="auto"/>
              <w:jc w:val="left"/>
            </w:pPr>
            <m:oMath>
              <m:r>
                <m:rPr>
                  <m:sty m:val="p"/>
                </m:rPr>
                <m:t>←</m:t>
              </m:r>
            </m:oMath>
            <w:r>
              <w:rPr>
                <w:rFonts w:eastAsia="Georgia" w:cs="Georgia" w:ascii="Georgia" w:hAnsi="Georgia"/>
              </w:rPr>
              <w:t xml:space="preserve"> Nom de l'élément</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Hélium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gridSpan w:val="16"/>
            <w:tcBorders>
              <w:bottom w:val="single" w:sz="8" w:space="0" w:color="000000"/>
              <w:right w:val="single" w:sz="8" w:space="0" w:color="000000"/>
            </w:tcBorders>
          </w:tcPr>
          <w:p>
            <w:pPr>
              <w:spacing w:lineRule="auto"/>
              <w:jc w:val="center"/>
            </w:pPr>
            <m:oMath>
              <m:r>
                <m:rPr>
                  <m:sty m:val="p"/>
                </m:rPr>
                <m:t>←</m:t>
              </m:r>
            </m:oMath>
            <w:r>
              <w:rPr>
                <w:rFonts w:eastAsia="Georgia" w:cs="Georgia" w:ascii="Georgia" w:hAnsi="Georgia"/>
              </w:rPr>
              <w:t xml:space="preserve"> Numéro atomique</w:t>
            </w:r>
          </w:p>
        </w:tc>
        <w:tc>
          <w:tcPr>
            <w:tcBorders>
              <w:bottom w:val="single" w:sz="8" w:space="0" w:color="000000"/>
              <w:right w:val="single" w:sz="8" w:space="0" w:color="000000"/>
            </w:tcBorders>
            <w:vAlign w:val="center"/>
          </w:tcPr>
          <w:p>
            <w:pPr>
              <w:spacing w:lineRule="auto"/>
              <w:jc w:val="left"/>
            </w:pPr>
            <w:r>
              <w:rPr/>
              <w:t xml:space="preserve">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H</w:t>
            </w:r>
          </w:p>
        </w:tc>
        <w:tc>
          <w:tcPr>
            <w:gridSpan w:val="16"/>
            <w:tcBorders>
              <w:bottom w:val="single" w:sz="8" w:space="0" w:color="000000"/>
              <w:right w:val="single" w:sz="8" w:space="0" w:color="000000"/>
            </w:tcBorders>
          </w:tcPr>
          <w:p>
            <w:pPr>
              <w:spacing w:lineRule="auto"/>
              <w:jc w:val="center"/>
            </w:pPr>
            <m:oMath>
              <m:r>
                <m:rPr>
                  <m:sty m:val="p"/>
                </m:rPr>
                <m:t>←</m:t>
              </m:r>
            </m:oMath>
            <w:r>
              <w:rPr/>
              <w:t xml:space="preserve"> Symbole chimique</w:t>
            </w:r>
          </w:p>
        </w:tc>
        <w:tc>
          <w:tcPr>
            <w:tcBorders>
              <w:bottom w:val="single" w:sz="8" w:space="0" w:color="000000"/>
              <w:right w:val="single" w:sz="8" w:space="0" w:color="000000"/>
            </w:tcBorders>
            <w:vAlign w:val="center"/>
          </w:tcPr>
          <w:p>
            <w:pPr>
              <w:spacing w:lineRule="auto"/>
              <w:jc w:val="left"/>
            </w:pPr>
            <w:r>
              <w:rPr/>
              <w:t xml:space="preserve">He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1,0080</w:t>
            </w:r>
          </w:p>
        </w:tc>
        <w:tc>
          <w:tcPr>
            <w:gridSpan w:val="16"/>
            <w:tcBorders>
              <w:bottom w:val="single" w:sz="8" w:space="0" w:color="000000"/>
              <w:right w:val="single" w:sz="8" w:space="0" w:color="000000"/>
            </w:tcBorders>
          </w:tcPr>
          <w:p>
            <w:pPr>
              <w:spacing w:lineRule="auto"/>
              <w:jc w:val="center"/>
            </w:pPr>
            <m:oMath>
              <m:r>
                <m:rPr>
                  <m:sty m:val="p"/>
                </m:rPr>
                <m:t>←</m:t>
              </m:r>
            </m:oMath>
            <w:r>
              <w:rPr/>
              <w:t xml:space="preserve"> Masse molaire atomique</w:t>
            </w:r>
          </w:p>
        </w:tc>
        <w:tc>
          <w:tcPr>
            <w:tcBorders>
              <w:bottom w:val="single" w:sz="8" w:space="0" w:color="000000"/>
              <w:right w:val="single" w:sz="8" w:space="0" w:color="000000"/>
            </w:tcBorders>
            <w:vAlign w:val="center"/>
          </w:tcPr>
          <w:p>
            <w:pPr>
              <w:spacing w:lineRule="auto"/>
              <w:jc w:val="left"/>
            </w:pPr>
            <w:r>
              <w:rPr/>
              <w:t xml:space="preserve">4,0026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Lithium</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Béryllium</w:t>
            </w:r>
          </w:p>
        </w:tc>
        <w:tc>
          <w:tcPr>
            <w:gridSpan w:val="10"/>
            <w:vMerge w:val="restart"/>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Bore</w:t>
            </w:r>
          </w:p>
        </w:tc>
        <w:tc>
          <w:tcPr>
            <w:tcBorders>
              <w:bottom w:val="single" w:sz="8" w:space="0" w:color="000000"/>
              <w:right w:val="single" w:sz="8" w:space="0" w:color="000000"/>
            </w:tcBorders>
            <w:vAlign w:val="center"/>
          </w:tcPr>
          <w:p>
            <w:pPr>
              <w:spacing w:lineRule="auto"/>
              <w:jc w:val="left"/>
            </w:pPr>
            <w:r>
              <w:rPr/>
              <w:t xml:space="preserve">Carbone</w:t>
            </w:r>
          </w:p>
        </w:tc>
        <w:tc>
          <w:tcPr>
            <w:tcBorders>
              <w:bottom w:val="single" w:sz="8" w:space="0" w:color="000000"/>
              <w:right w:val="single" w:sz="8" w:space="0" w:color="000000"/>
            </w:tcBorders>
            <w:vAlign w:val="center"/>
          </w:tcPr>
          <w:p>
            <w:pPr>
              <w:spacing w:lineRule="auto"/>
              <w:jc w:val="left"/>
            </w:pPr>
            <w:r>
              <w:rPr/>
              <w:t xml:space="preserve">Azote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Oxygène</w:t>
            </w:r>
          </w:p>
        </w:tc>
        <w:tc>
          <w:tcPr>
            <w:tcBorders>
              <w:bottom w:val="single" w:sz="8" w:space="0" w:color="000000"/>
              <w:right w:val="single" w:sz="8" w:space="0" w:color="000000"/>
            </w:tcBorders>
            <w:vAlign w:val="center"/>
          </w:tcPr>
          <w:p>
            <w:pPr>
              <w:spacing w:lineRule="auto"/>
              <w:jc w:val="left"/>
            </w:pPr>
            <w:r>
              <w:rPr/>
              <w:t xml:space="preserve">Fluor</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Néon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gridSpan w:val="10"/>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pPr>
              <w:spacing w:lineRule="auto"/>
              <w:jc w:val="left"/>
            </w:pPr>
            <w:r>
              <w:rPr/>
              <w:t xml:space="preserve">10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Li</w:t>
            </w:r>
          </w:p>
        </w:tc>
        <w:tc>
          <w:tcPr>
            <w:tcBorders>
              <w:bottom w:val="single" w:sz="8" w:space="0" w:color="000000"/>
              <w:right w:val="single" w:sz="8" w:space="0" w:color="000000"/>
            </w:tcBorders>
            <w:vAlign w:val="center"/>
          </w:tcPr>
          <w:p>
            <w:pPr>
              <w:spacing w:lineRule="auto"/>
              <w:jc w:val="left"/>
            </w:pPr>
            <w:r>
              <w:rPr/>
              <w:t xml:space="preserve">Be</w:t>
            </w:r>
          </w:p>
        </w:tc>
        <w:tc>
          <w:tcPr>
            <w:gridSpan w:val="10"/>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B</w:t>
            </w:r>
          </w:p>
        </w:tc>
        <w:tc>
          <w:tcPr>
            <w:tcBorders>
              <w:bottom w:val="single" w:sz="8" w:space="0" w:color="000000"/>
              <w:right w:val="single" w:sz="8" w:space="0" w:color="000000"/>
            </w:tcBorders>
            <w:vAlign w:val="center"/>
          </w:tcPr>
          <w:p>
            <w:pPr>
              <w:spacing w:lineRule="auto"/>
              <w:jc w:val="left"/>
            </w:pPr>
            <w:r>
              <w:rPr/>
              <w:t xml:space="preserve">C</w:t>
            </w:r>
          </w:p>
        </w:tc>
        <w:tc>
          <w:tcPr>
            <w:tcBorders>
              <w:bottom w:val="single" w:sz="8" w:space="0" w:color="000000"/>
              <w:right w:val="single" w:sz="8" w:space="0" w:color="000000"/>
            </w:tcBorders>
            <w:vAlign w:val="center"/>
          </w:tcPr>
          <w:p>
            <w:pPr>
              <w:spacing w:lineRule="auto"/>
              <w:jc w:val="left"/>
            </w:pPr>
            <w:r>
              <w:rPr/>
              <w:t xml:space="preserve">N</w:t>
            </w:r>
          </w:p>
        </w:tc>
        <w:tc>
          <w:tcPr>
            <w:tcBorders>
              <w:bottom w:val="single" w:sz="8" w:space="0" w:color="000000"/>
              <w:right w:val="single" w:sz="8" w:space="0" w:color="000000"/>
            </w:tcBorders>
            <w:vAlign w:val="center"/>
          </w:tcPr>
          <w:p>
            <w:pPr>
              <w:spacing w:lineRule="auto"/>
              <w:jc w:val="left"/>
            </w:pPr>
            <w:r>
              <w:rPr/>
              <w:t xml:space="preserve">O</w:t>
            </w:r>
          </w:p>
        </w:tc>
        <w:tc>
          <w:tcPr>
            <w:tcBorders>
              <w:bottom w:val="single" w:sz="8" w:space="0" w:color="000000"/>
              <w:right w:val="single" w:sz="8" w:space="0" w:color="000000"/>
            </w:tcBorders>
            <w:vAlign w:val="center"/>
          </w:tcPr>
          <w:p>
            <w:pPr>
              <w:spacing w:lineRule="auto"/>
              <w:jc w:val="left"/>
            </w:pPr>
            <w:r>
              <w:rPr/>
              <w:t xml:space="preserve">F</w:t>
            </w:r>
          </w:p>
        </w:tc>
        <w:tc>
          <w:tcPr>
            <w:tcBorders>
              <w:bottom w:val="single" w:sz="8" w:space="0" w:color="000000"/>
              <w:right w:val="single" w:sz="8" w:space="0" w:color="000000"/>
            </w:tcBorders>
            <w:vAlign w:val="center"/>
          </w:tcPr>
          <w:p>
            <w:pPr>
              <w:spacing w:lineRule="auto"/>
              <w:jc w:val="left"/>
            </w:pPr>
            <w:r>
              <w:rPr/>
              <w:t xml:space="preserve">Ne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6,9395</w:t>
            </w:r>
          </w:p>
        </w:tc>
        <w:tc>
          <w:tcPr>
            <w:tcBorders>
              <w:bottom w:val="single" w:sz="8" w:space="0" w:color="000000"/>
              <w:right w:val="single" w:sz="8" w:space="0" w:color="000000"/>
            </w:tcBorders>
            <w:vAlign w:val="center"/>
          </w:tcPr>
          <w:p>
            <w:pPr>
              <w:spacing w:lineRule="auto"/>
              <w:jc w:val="left"/>
            </w:pPr>
            <w:r>
              <w:rPr/>
              <w:t xml:space="preserve">9,0122</w:t>
            </w:r>
          </w:p>
        </w:tc>
        <w:tc>
          <w:tcPr>
            <w:gridSpan w:val="10"/>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10,814</w:t>
            </w:r>
          </w:p>
        </w:tc>
        <w:tc>
          <w:tcPr>
            <w:tcBorders>
              <w:bottom w:val="single" w:sz="8" w:space="0" w:color="000000"/>
              <w:right w:val="single" w:sz="8" w:space="0" w:color="000000"/>
            </w:tcBorders>
            <w:vAlign w:val="center"/>
          </w:tcPr>
          <w:p>
            <w:pPr>
              <w:spacing w:lineRule="auto"/>
              <w:jc w:val="left"/>
            </w:pPr>
            <w:r>
              <w:rPr/>
              <w:t xml:space="preserve">12,011</w:t>
            </w:r>
          </w:p>
        </w:tc>
        <w:tc>
          <w:tcPr>
            <w:tcBorders>
              <w:bottom w:val="single" w:sz="8" w:space="0" w:color="000000"/>
              <w:right w:val="single" w:sz="8" w:space="0" w:color="000000"/>
            </w:tcBorders>
            <w:vAlign w:val="center"/>
          </w:tcPr>
          <w:p>
            <w:pPr>
              <w:spacing w:lineRule="auto"/>
              <w:jc w:val="left"/>
            </w:pPr>
            <w:r>
              <w:rPr/>
              <w:t xml:space="preserve">14,007</w:t>
            </w:r>
          </w:p>
        </w:tc>
        <w:tc>
          <w:tcPr>
            <w:tcBorders>
              <w:bottom w:val="single" w:sz="8" w:space="0" w:color="000000"/>
              <w:right w:val="single" w:sz="8" w:space="0" w:color="000000"/>
            </w:tcBorders>
            <w:vAlign w:val="center"/>
          </w:tcPr>
          <w:p>
            <w:pPr>
              <w:spacing w:lineRule="auto"/>
              <w:jc w:val="left"/>
            </w:pPr>
            <w:r>
              <w:rPr/>
              <w:t xml:space="preserve">15,999</w:t>
            </w:r>
          </w:p>
        </w:tc>
        <w:tc>
          <w:tcPr>
            <w:tcBorders>
              <w:bottom w:val="single" w:sz="8" w:space="0" w:color="000000"/>
              <w:right w:val="single" w:sz="8" w:space="0" w:color="000000"/>
            </w:tcBorders>
            <w:vAlign w:val="center"/>
          </w:tcPr>
          <w:p>
            <w:pPr>
              <w:spacing w:lineRule="auto"/>
              <w:jc w:val="left"/>
            </w:pPr>
            <w:r>
              <w:rPr/>
              <w:t xml:space="preserve">18,998</w:t>
            </w:r>
          </w:p>
        </w:tc>
        <w:tc>
          <w:tcPr>
            <w:tcBorders>
              <w:bottom w:val="single" w:sz="8" w:space="0" w:color="000000"/>
              <w:right w:val="single" w:sz="8" w:space="0" w:color="000000"/>
            </w:tcBorders>
            <w:vAlign w:val="center"/>
          </w:tcPr>
          <w:p>
            <w:pPr>
              <w:spacing w:lineRule="auto"/>
              <w:jc w:val="left"/>
            </w:pPr>
            <w:r>
              <w:rPr/>
              <w:t xml:space="preserve">20,180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Sodium</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Magnésium</w:t>
            </w:r>
          </w:p>
        </w:tc>
        <w:tc>
          <w:tcPr>
            <w:gridSpan w:val="10"/>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Aluminium</w:t>
            </w:r>
          </w:p>
        </w:tc>
        <w:tc>
          <w:tcPr>
            <w:tcBorders>
              <w:bottom w:val="single" w:sz="8" w:space="0" w:color="000000"/>
              <w:right w:val="single" w:sz="8" w:space="0" w:color="000000"/>
            </w:tcBorders>
            <w:vAlign w:val="center"/>
          </w:tcPr>
          <w:p>
            <w:pPr>
              <w:spacing w:lineRule="auto"/>
              <w:jc w:val="left"/>
            </w:pPr>
            <w:r>
              <w:rPr/>
              <w:t xml:space="preserve">Silicium</w:t>
            </w:r>
          </w:p>
        </w:tc>
        <w:tc>
          <w:tcPr>
            <w:tcBorders>
              <w:bottom w:val="single" w:sz="8" w:space="0" w:color="000000"/>
              <w:right w:val="single" w:sz="8" w:space="0" w:color="000000"/>
            </w:tcBorders>
            <w:vAlign w:val="center"/>
          </w:tcPr>
          <w:p>
            <w:pPr>
              <w:spacing w:lineRule="auto"/>
              <w:jc w:val="left"/>
            </w:pPr>
            <w:r>
              <w:rPr/>
              <w:t xml:space="preserve">Phosphore</w:t>
            </w:r>
          </w:p>
        </w:tc>
        <w:tc>
          <w:tcPr>
            <w:tcBorders>
              <w:bottom w:val="single" w:sz="8" w:space="0" w:color="000000"/>
              <w:right w:val="single" w:sz="8" w:space="0" w:color="000000"/>
            </w:tcBorders>
            <w:vAlign w:val="center"/>
          </w:tcPr>
          <w:p>
            <w:pPr>
              <w:spacing w:lineRule="auto"/>
              <w:jc w:val="left"/>
            </w:pPr>
            <w:r>
              <w:rPr/>
              <w:t xml:space="preserve">Soufre</w:t>
            </w:r>
          </w:p>
        </w:tc>
        <w:tc>
          <w:tcPr>
            <w:tcBorders>
              <w:bottom w:val="single" w:sz="8" w:space="0" w:color="000000"/>
              <w:right w:val="single" w:sz="8" w:space="0" w:color="000000"/>
            </w:tcBorders>
            <w:vAlign w:val="center"/>
          </w:tcPr>
          <w:p>
            <w:pPr>
              <w:spacing w:lineRule="auto"/>
              <w:jc w:val="left"/>
            </w:pPr>
            <w:r>
              <w:rPr/>
              <w:t xml:space="preserve">Chlore</w:t>
            </w:r>
          </w:p>
        </w:tc>
        <w:tc>
          <w:tcPr>
            <w:tcBorders>
              <w:bottom w:val="single" w:sz="8" w:space="0" w:color="000000"/>
              <w:right w:val="single" w:sz="8" w:space="0" w:color="000000"/>
            </w:tcBorders>
            <w:vAlign w:val="center"/>
          </w:tcPr>
          <w:p>
            <w:pPr>
              <w:spacing w:lineRule="auto"/>
              <w:jc w:val="left"/>
            </w:pPr>
            <w:r>
              <w:rPr/>
              <w:t xml:space="preserve">Argon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11</w:t>
            </w:r>
          </w:p>
        </w:tc>
        <w:tc>
          <w:tcPr>
            <w:tcBorders>
              <w:bottom w:val="single" w:sz="8" w:space="0" w:color="000000"/>
              <w:right w:val="single" w:sz="8" w:space="0" w:color="000000"/>
            </w:tcBorders>
            <w:vAlign w:val="center"/>
          </w:tcPr>
          <w:p>
            <w:pPr>
              <w:spacing w:lineRule="auto"/>
              <w:jc w:val="left"/>
            </w:pPr>
            <w:r>
              <w:rPr/>
              <w:t xml:space="preserve">12</w:t>
            </w:r>
          </w:p>
        </w:tc>
        <w:tc>
          <w:tcPr>
            <w:gridSpan w:val="10"/>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13</w:t>
            </w:r>
          </w:p>
        </w:tc>
        <w:tc>
          <w:tcPr>
            <w:tcBorders>
              <w:bottom w:val="single" w:sz="8" w:space="0" w:color="000000"/>
              <w:right w:val="single" w:sz="8" w:space="0" w:color="000000"/>
            </w:tcBorders>
            <w:vAlign w:val="center"/>
          </w:tcPr>
          <w:p>
            <w:pPr>
              <w:spacing w:lineRule="auto"/>
              <w:jc w:val="left"/>
            </w:pPr>
            <w:r>
              <w:rPr/>
              <w:t xml:space="preserve">14</w:t>
            </w:r>
          </w:p>
        </w:tc>
        <w:tc>
          <w:tcPr>
            <w:tcBorders>
              <w:bottom w:val="single" w:sz="8" w:space="0" w:color="000000"/>
              <w:right w:val="single" w:sz="8" w:space="0" w:color="000000"/>
            </w:tcBorders>
            <w:vAlign w:val="center"/>
          </w:tcPr>
          <w:p>
            <w:pPr>
              <w:spacing w:lineRule="auto"/>
              <w:jc w:val="left"/>
            </w:pPr>
            <w:r>
              <w:rPr/>
              <w:t xml:space="preserve">15</w:t>
            </w:r>
          </w:p>
        </w:tc>
        <w:tc>
          <w:tcPr>
            <w:tcBorders>
              <w:bottom w:val="single" w:sz="8" w:space="0" w:color="000000"/>
              <w:right w:val="single" w:sz="8" w:space="0" w:color="000000"/>
            </w:tcBorders>
            <w:vAlign w:val="center"/>
          </w:tcPr>
          <w:p>
            <w:pPr>
              <w:spacing w:lineRule="auto"/>
              <w:jc w:val="left"/>
            </w:pPr>
            <w:r>
              <w:rPr/>
              <w:t xml:space="preserve">16</w:t>
            </w:r>
          </w:p>
        </w:tc>
        <w:tc>
          <w:tcPr>
            <w:tcBorders>
              <w:bottom w:val="single" w:sz="8" w:space="0" w:color="000000"/>
              <w:right w:val="single" w:sz="8" w:space="0" w:color="000000"/>
            </w:tcBorders>
            <w:vAlign w:val="center"/>
          </w:tcPr>
          <w:p>
            <w:pPr>
              <w:spacing w:lineRule="auto"/>
              <w:jc w:val="left"/>
            </w:pPr>
            <w:r>
              <w:rPr/>
              <w:t xml:space="preserve">17</w:t>
            </w:r>
          </w:p>
        </w:tc>
        <w:tc>
          <w:tcPr>
            <w:tcBorders>
              <w:bottom w:val="single" w:sz="8" w:space="0" w:color="000000"/>
              <w:right w:val="single" w:sz="8" w:space="0" w:color="000000"/>
            </w:tcBorders>
            <w:vAlign w:val="center"/>
          </w:tcPr>
          <w:p>
            <w:pPr>
              <w:spacing w:lineRule="auto"/>
              <w:jc w:val="left"/>
            </w:pPr>
            <w:r>
              <w:rPr/>
              <w:t xml:space="preserve">18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Na</w:t>
            </w:r>
          </w:p>
        </w:tc>
        <w:tc>
          <w:tcPr>
            <w:tcBorders>
              <w:bottom w:val="single" w:sz="8" w:space="0" w:color="000000"/>
              <w:right w:val="single" w:sz="8" w:space="0" w:color="000000"/>
            </w:tcBorders>
            <w:vAlign w:val="center"/>
          </w:tcPr>
          <w:p>
            <w:pPr>
              <w:spacing w:lineRule="auto"/>
              <w:jc w:val="left"/>
            </w:pPr>
            <w:r>
              <w:rPr/>
              <w:t xml:space="preserve">Mg</w:t>
            </w:r>
          </w:p>
        </w:tc>
        <w:tc>
          <w:tcPr>
            <w:gridSpan w:val="10"/>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Al</w:t>
            </w:r>
          </w:p>
        </w:tc>
        <w:tc>
          <w:tcPr>
            <w:tcBorders>
              <w:bottom w:val="single" w:sz="8" w:space="0" w:color="000000"/>
              <w:right w:val="single" w:sz="8" w:space="0" w:color="000000"/>
            </w:tcBorders>
            <w:vAlign w:val="center"/>
          </w:tcPr>
          <w:p>
            <w:pPr>
              <w:spacing w:lineRule="auto"/>
              <w:jc w:val="left"/>
            </w:pPr>
            <w:r>
              <w:rPr/>
              <w:t xml:space="preserve">Si</w:t>
            </w:r>
          </w:p>
        </w:tc>
        <w:tc>
          <w:tcPr>
            <w:tcBorders>
              <w:bottom w:val="single" w:sz="8" w:space="0" w:color="000000"/>
              <w:right w:val="single" w:sz="8" w:space="0" w:color="000000"/>
            </w:tcBorders>
            <w:vAlign w:val="center"/>
          </w:tcPr>
          <w:p>
            <w:pPr>
              <w:spacing w:lineRule="auto"/>
              <w:jc w:val="left"/>
            </w:pPr>
            <w:r>
              <w:rPr/>
              <w:t xml:space="preserve">P</w:t>
            </w:r>
          </w:p>
        </w:tc>
        <w:tc>
          <w:tcPr>
            <w:tcBorders>
              <w:bottom w:val="single" w:sz="8" w:space="0" w:color="000000"/>
              <w:right w:val="single" w:sz="8" w:space="0" w:color="000000"/>
            </w:tcBorders>
            <w:vAlign w:val="center"/>
          </w:tcPr>
          <w:p>
            <w:pPr>
              <w:spacing w:lineRule="auto"/>
              <w:jc w:val="left"/>
            </w:pPr>
            <w:r>
              <w:rPr/>
              <w:t xml:space="preserve">S</w:t>
            </w:r>
          </w:p>
        </w:tc>
        <w:tc>
          <w:tcPr>
            <w:tcBorders>
              <w:bottom w:val="single" w:sz="8" w:space="0" w:color="000000"/>
              <w:right w:val="single" w:sz="8" w:space="0" w:color="000000"/>
            </w:tcBorders>
            <w:vAlign w:val="center"/>
          </w:tcPr>
          <w:p>
            <w:pPr>
              <w:spacing w:lineRule="auto"/>
              <w:jc w:val="left"/>
            </w:pPr>
            <w:r>
              <w:rPr/>
              <w:t xml:space="preserve">Cl</w:t>
            </w:r>
          </w:p>
        </w:tc>
        <w:tc>
          <w:tcPr>
            <w:tcBorders>
              <w:bottom w:val="single" w:sz="8" w:space="0" w:color="000000"/>
              <w:right w:val="single" w:sz="8" w:space="0" w:color="000000"/>
            </w:tcBorders>
            <w:vAlign w:val="center"/>
          </w:tcPr>
          <w:p>
            <w:pPr>
              <w:spacing w:lineRule="auto"/>
              <w:jc w:val="left"/>
            </w:pPr>
            <w:r>
              <w:rPr/>
              <w:t xml:space="preserve">Ar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22,990</w:t>
            </w:r>
          </w:p>
        </w:tc>
        <w:tc>
          <w:tcPr>
            <w:tcBorders>
              <w:bottom w:val="single" w:sz="8" w:space="0" w:color="000000"/>
              <w:right w:val="single" w:sz="8" w:space="0" w:color="000000"/>
            </w:tcBorders>
            <w:vAlign w:val="center"/>
          </w:tcPr>
          <w:p>
            <w:pPr>
              <w:spacing w:lineRule="auto"/>
              <w:jc w:val="left"/>
            </w:pPr>
            <w:r>
              <w:rPr/>
              <w:t xml:space="preserve">24,306</w:t>
            </w:r>
          </w:p>
        </w:tc>
        <w:tc>
          <w:tcPr>
            <w:gridSpan w:val="10"/>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26,982</w:t>
            </w:r>
          </w:p>
        </w:tc>
        <w:tc>
          <w:tcPr>
            <w:tcBorders>
              <w:bottom w:val="single" w:sz="8" w:space="0" w:color="000000"/>
              <w:right w:val="single" w:sz="8" w:space="0" w:color="000000"/>
            </w:tcBorders>
            <w:vAlign w:val="center"/>
          </w:tcPr>
          <w:p>
            <w:pPr>
              <w:spacing w:lineRule="auto"/>
              <w:jc w:val="left"/>
            </w:pPr>
            <w:r>
              <w:rPr/>
              <w:t xml:space="preserve">28,085</w:t>
            </w:r>
          </w:p>
        </w:tc>
        <w:tc>
          <w:tcPr>
            <w:tcBorders>
              <w:bottom w:val="single" w:sz="8" w:space="0" w:color="000000"/>
              <w:right w:val="single" w:sz="8" w:space="0" w:color="000000"/>
            </w:tcBorders>
            <w:vAlign w:val="center"/>
          </w:tcPr>
          <w:p>
            <w:pPr>
              <w:spacing w:lineRule="auto"/>
              <w:jc w:val="left"/>
            </w:pPr>
            <w:r>
              <w:rPr/>
              <w:t xml:space="preserve">30,974</w:t>
            </w:r>
          </w:p>
        </w:tc>
        <w:tc>
          <w:tcPr>
            <w:tcBorders>
              <w:bottom w:val="single" w:sz="8" w:space="0" w:color="000000"/>
              <w:right w:val="single" w:sz="8" w:space="0" w:color="000000"/>
            </w:tcBorders>
            <w:vAlign w:val="center"/>
          </w:tcPr>
          <w:p>
            <w:pPr>
              <w:spacing w:lineRule="auto"/>
              <w:jc w:val="left"/>
            </w:pPr>
            <w:r>
              <w:rPr/>
              <w:t xml:space="preserve">32,068</w:t>
            </w:r>
          </w:p>
        </w:tc>
        <w:tc>
          <w:tcPr>
            <w:tcBorders>
              <w:bottom w:val="single" w:sz="8" w:space="0" w:color="000000"/>
              <w:right w:val="single" w:sz="8" w:space="0" w:color="000000"/>
            </w:tcBorders>
            <w:vAlign w:val="center"/>
          </w:tcPr>
          <w:p>
            <w:pPr>
              <w:spacing w:lineRule="auto"/>
              <w:jc w:val="left"/>
            </w:pPr>
            <w:r>
              <w:rPr/>
              <w:t xml:space="preserve">35,452</w:t>
            </w:r>
          </w:p>
        </w:tc>
        <w:tc>
          <w:tcPr>
            <w:tcBorders>
              <w:bottom w:val="single" w:sz="8" w:space="0" w:color="000000"/>
              <w:right w:val="single" w:sz="8" w:space="0" w:color="000000"/>
            </w:tcBorders>
            <w:vAlign w:val="center"/>
          </w:tcPr>
          <w:p>
            <w:pPr>
              <w:spacing w:lineRule="auto"/>
              <w:jc w:val="left"/>
            </w:pPr>
            <w:r>
              <w:rPr/>
              <w:t xml:space="preserve">39,948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Potassium</w:t>
            </w:r>
          </w:p>
        </w:tc>
        <w:tc>
          <w:tcPr>
            <w:tcBorders>
              <w:bottom w:val="single" w:sz="8" w:space="0" w:color="000000"/>
              <w:right w:val="single" w:sz="8" w:space="0" w:color="000000"/>
            </w:tcBorders>
            <w:vAlign w:val="center"/>
          </w:tcPr>
          <w:p>
            <w:pPr>
              <w:spacing w:lineRule="auto"/>
              <w:jc w:val="left"/>
            </w:pPr>
            <w:r>
              <w:rPr/>
              <w:t xml:space="preserve">Calcium</w:t>
            </w:r>
          </w:p>
        </w:tc>
        <w:tc>
          <w:tcPr>
            <w:tcBorders>
              <w:bottom w:val="single" w:sz="8" w:space="0" w:color="000000"/>
              <w:right w:val="single" w:sz="8" w:space="0" w:color="000000"/>
            </w:tcBorders>
            <w:vAlign w:val="center"/>
          </w:tcPr>
          <w:p>
            <w:pPr>
              <w:spacing w:lineRule="auto"/>
              <w:jc w:val="left"/>
            </w:pPr>
            <w:r>
              <w:rPr/>
              <w:t xml:space="preserve">Scandium</w:t>
            </w:r>
          </w:p>
        </w:tc>
        <w:tc>
          <w:tcPr>
            <w:tcBorders>
              <w:bottom w:val="single" w:sz="8" w:space="0" w:color="000000"/>
              <w:right w:val="single" w:sz="8" w:space="0" w:color="000000"/>
            </w:tcBorders>
            <w:vAlign w:val="center"/>
          </w:tcPr>
          <w:p>
            <w:pPr>
              <w:spacing w:lineRule="auto"/>
              <w:jc w:val="left"/>
            </w:pPr>
            <w:r>
              <w:rPr/>
              <w:t xml:space="preserve">Titane</w:t>
            </w:r>
          </w:p>
        </w:tc>
        <w:tc>
          <w:tcPr>
            <w:tcBorders>
              <w:bottom w:val="single" w:sz="8" w:space="0" w:color="000000"/>
              <w:right w:val="single" w:sz="8" w:space="0" w:color="000000"/>
            </w:tcBorders>
            <w:vAlign w:val="center"/>
          </w:tcPr>
          <w:p>
            <w:pPr>
              <w:spacing w:lineRule="auto"/>
              <w:jc w:val="left"/>
            </w:pPr>
            <w:r>
              <w:rPr/>
              <w:t xml:space="preserve">Vanadium</w:t>
            </w:r>
          </w:p>
        </w:tc>
        <w:tc>
          <w:tcPr>
            <w:tcBorders>
              <w:bottom w:val="single" w:sz="8" w:space="0" w:color="000000"/>
              <w:right w:val="single" w:sz="8" w:space="0" w:color="000000"/>
            </w:tcBorders>
            <w:vAlign w:val="center"/>
          </w:tcPr>
          <w:p>
            <w:pPr>
              <w:spacing w:lineRule="auto"/>
              <w:jc w:val="left"/>
            </w:pPr>
            <w:r>
              <w:rPr/>
              <w:t xml:space="preserve">Chrome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Manganèse</w:t>
            </w:r>
          </w:p>
        </w:tc>
        <w:tc>
          <w:tcPr>
            <w:tcBorders>
              <w:bottom w:val="single" w:sz="8" w:space="0" w:color="000000"/>
              <w:right w:val="single" w:sz="8" w:space="0" w:color="000000"/>
            </w:tcBorders>
            <w:vAlign w:val="center"/>
          </w:tcPr>
          <w:p>
            <w:pPr>
              <w:spacing w:lineRule="auto"/>
              <w:jc w:val="left"/>
            </w:pPr>
            <w:r>
              <w:rPr/>
              <w:t xml:space="preserve">Fer</w:t>
            </w:r>
          </w:p>
        </w:tc>
        <w:tc>
          <w:tcPr>
            <w:tcBorders>
              <w:bottom w:val="single" w:sz="8" w:space="0" w:color="000000"/>
              <w:right w:val="single" w:sz="8" w:space="0" w:color="000000"/>
            </w:tcBorders>
            <w:vAlign w:val="center"/>
          </w:tcPr>
          <w:p>
            <w:pPr>
              <w:spacing w:lineRule="auto"/>
              <w:jc w:val="left"/>
            </w:pPr>
            <w:r>
              <w:rPr/>
              <w:t xml:space="preserve">Cobalt</w:t>
            </w:r>
          </w:p>
        </w:tc>
        <w:tc>
          <w:tcPr>
            <w:tcBorders>
              <w:bottom w:val="single" w:sz="8" w:space="0" w:color="000000"/>
              <w:right w:val="single" w:sz="8" w:space="0" w:color="000000"/>
            </w:tcBorders>
            <w:vAlign w:val="center"/>
          </w:tcPr>
          <w:p>
            <w:pPr>
              <w:spacing w:lineRule="auto"/>
              <w:jc w:val="left"/>
            </w:pPr>
            <w:r>
              <w:rPr/>
              <w:t xml:space="preserve">Nickel</w:t>
            </w:r>
          </w:p>
        </w:tc>
        <w:tc>
          <w:tcPr>
            <w:tcBorders>
              <w:bottom w:val="single" w:sz="8" w:space="0" w:color="000000"/>
              <w:right w:val="single" w:sz="8" w:space="0" w:color="000000"/>
            </w:tcBorders>
            <w:vAlign w:val="center"/>
          </w:tcPr>
          <w:p>
            <w:pPr>
              <w:spacing w:lineRule="auto"/>
              <w:jc w:val="left"/>
            </w:pPr>
            <w:r>
              <w:rPr/>
              <w:t xml:space="preserve">Cuivre</w:t>
            </w:r>
          </w:p>
        </w:tc>
        <w:tc>
          <w:tcPr>
            <w:tcBorders>
              <w:bottom w:val="single" w:sz="8" w:space="0" w:color="000000"/>
              <w:right w:val="single" w:sz="8" w:space="0" w:color="000000"/>
            </w:tcBorders>
            <w:vAlign w:val="center"/>
          </w:tcPr>
          <w:p>
            <w:pPr>
              <w:spacing w:lineRule="auto"/>
              <w:jc w:val="left"/>
            </w:pPr>
            <w:r>
              <w:rPr/>
              <w:t xml:space="preserve">Zinc</w:t>
            </w:r>
          </w:p>
        </w:tc>
        <w:tc>
          <w:tcPr>
            <w:tcBorders>
              <w:bottom w:val="single" w:sz="8" w:space="0" w:color="000000"/>
              <w:right w:val="single" w:sz="8" w:space="0" w:color="000000"/>
            </w:tcBorders>
            <w:vAlign w:val="center"/>
          </w:tcPr>
          <w:p>
            <w:pPr>
              <w:spacing w:lineRule="auto"/>
              <w:jc w:val="left"/>
            </w:pPr>
            <w:r>
              <w:rPr/>
              <w:t xml:space="preserve">Gallium</w:t>
            </w:r>
          </w:p>
        </w:tc>
        <w:tc>
          <w:tcPr>
            <w:tcBorders>
              <w:bottom w:val="single" w:sz="8" w:space="0" w:color="000000"/>
              <w:right w:val="single" w:sz="8" w:space="0" w:color="000000"/>
            </w:tcBorders>
            <w:vAlign w:val="center"/>
          </w:tcPr>
          <w:p>
            <w:pPr>
              <w:spacing w:lineRule="auto"/>
              <w:jc w:val="left"/>
            </w:pPr>
            <w:r>
              <w:rPr/>
              <w:t xml:space="preserve">Germanium</w:t>
            </w:r>
          </w:p>
        </w:tc>
        <w:tc>
          <w:tcPr>
            <w:tcBorders>
              <w:bottom w:val="single" w:sz="8" w:space="0" w:color="000000"/>
              <w:right w:val="single" w:sz="8" w:space="0" w:color="000000"/>
            </w:tcBorders>
            <w:vAlign w:val="center"/>
          </w:tcPr>
          <w:p>
            <w:pPr>
              <w:spacing w:lineRule="auto"/>
              <w:jc w:val="left"/>
            </w:pPr>
            <w:r>
              <w:rPr/>
              <w:t xml:space="preserve">Arsenic</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Sélénium</w:t>
            </w:r>
          </w:p>
        </w:tc>
        <w:tc>
          <w:tcPr>
            <w:tcBorders>
              <w:bottom w:val="single" w:sz="8" w:space="0" w:color="000000"/>
              <w:right w:val="single" w:sz="8" w:space="0" w:color="000000"/>
            </w:tcBorders>
            <w:vAlign w:val="center"/>
          </w:tcPr>
          <w:p>
            <w:pPr>
              <w:spacing w:lineRule="auto"/>
              <w:jc w:val="left"/>
            </w:pPr>
            <w:r>
              <w:rPr/>
              <w:t xml:space="preserve">Brome</w:t>
            </w:r>
          </w:p>
        </w:tc>
        <w:tc>
          <w:tcPr>
            <w:tcBorders>
              <w:bottom w:val="single" w:sz="8" w:space="0" w:color="000000"/>
              <w:right w:val="single" w:sz="8" w:space="0" w:color="000000"/>
            </w:tcBorders>
            <w:vAlign w:val="center"/>
          </w:tcPr>
          <w:p>
            <w:pPr>
              <w:spacing w:lineRule="auto"/>
              <w:jc w:val="left"/>
            </w:pPr>
            <w:r>
              <w:rPr/>
              <w:t xml:space="preserve">Krypton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19</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21</w:t>
            </w:r>
          </w:p>
        </w:tc>
        <w:tc>
          <w:tcPr>
            <w:tcBorders>
              <w:bottom w:val="single" w:sz="8" w:space="0" w:color="000000"/>
              <w:right w:val="single" w:sz="8" w:space="0" w:color="000000"/>
            </w:tcBorders>
            <w:vAlign w:val="center"/>
          </w:tcPr>
          <w:p>
            <w:pPr>
              <w:spacing w:lineRule="auto"/>
              <w:jc w:val="left"/>
            </w:pPr>
            <w:r>
              <w:rPr/>
              <w:t xml:space="preserve">22</w:t>
            </w:r>
          </w:p>
        </w:tc>
        <w:tc>
          <w:tcPr>
            <w:tcBorders>
              <w:bottom w:val="single" w:sz="8" w:space="0" w:color="000000"/>
              <w:right w:val="single" w:sz="8" w:space="0" w:color="000000"/>
            </w:tcBorders>
            <w:vAlign w:val="center"/>
          </w:tcPr>
          <w:p>
            <w:pPr>
              <w:spacing w:lineRule="auto"/>
              <w:jc w:val="left"/>
            </w:pPr>
            <w:r>
              <w:rPr/>
              <w:t xml:space="preserve">23</w:t>
            </w:r>
          </w:p>
        </w:tc>
        <w:tc>
          <w:tcPr>
            <w:tcBorders>
              <w:bottom w:val="single" w:sz="8" w:space="0" w:color="000000"/>
              <w:right w:val="single" w:sz="8" w:space="0" w:color="000000"/>
            </w:tcBorders>
            <w:vAlign w:val="center"/>
          </w:tcPr>
          <w:p>
            <w:pPr>
              <w:spacing w:lineRule="auto"/>
              <w:jc w:val="left"/>
            </w:pPr>
            <w:r>
              <w:rPr/>
              <w:t xml:space="preserve">24</w:t>
            </w:r>
          </w:p>
        </w:tc>
        <w:tc>
          <w:tcPr>
            <w:tcBorders>
              <w:bottom w:val="single" w:sz="8" w:space="0" w:color="000000"/>
              <w:right w:val="single" w:sz="8" w:space="0" w:color="000000"/>
            </w:tcBorders>
            <w:vAlign w:val="center"/>
          </w:tcPr>
          <w:p>
            <w:pPr>
              <w:spacing w:lineRule="auto"/>
              <w:jc w:val="left"/>
            </w:pPr>
            <w:r>
              <w:rPr/>
              <w:t xml:space="preserve">25</w:t>
            </w:r>
          </w:p>
        </w:tc>
        <w:tc>
          <w:tcPr>
            <w:tcBorders>
              <w:bottom w:val="single" w:sz="8" w:space="0" w:color="000000"/>
              <w:right w:val="single" w:sz="8" w:space="0" w:color="000000"/>
            </w:tcBorders>
            <w:vAlign w:val="center"/>
          </w:tcPr>
          <w:p>
            <w:pPr>
              <w:spacing w:lineRule="auto"/>
              <w:jc w:val="left"/>
            </w:pPr>
            <w:r>
              <w:rPr/>
              <w:t xml:space="preserve">26</w:t>
            </w:r>
          </w:p>
        </w:tc>
        <w:tc>
          <w:tcPr>
            <w:tcBorders>
              <w:bottom w:val="single" w:sz="8" w:space="0" w:color="000000"/>
              <w:right w:val="single" w:sz="8" w:space="0" w:color="000000"/>
            </w:tcBorders>
            <w:vAlign w:val="center"/>
          </w:tcPr>
          <w:p>
            <w:pPr>
              <w:spacing w:lineRule="auto"/>
              <w:jc w:val="left"/>
            </w:pPr>
            <w:r>
              <w:rPr/>
              <w:t xml:space="preserve">27</w:t>
            </w:r>
          </w:p>
        </w:tc>
        <w:tc>
          <w:tcPr>
            <w:tcBorders>
              <w:bottom w:val="single" w:sz="8" w:space="0" w:color="000000"/>
              <w:right w:val="single" w:sz="8" w:space="0" w:color="000000"/>
            </w:tcBorders>
            <w:vAlign w:val="center"/>
          </w:tcPr>
          <w:p>
            <w:pPr>
              <w:spacing w:lineRule="auto"/>
              <w:jc w:val="left"/>
            </w:pPr>
            <w:r>
              <w:rPr/>
              <w:t xml:space="preserve">28</w:t>
            </w:r>
          </w:p>
        </w:tc>
        <w:tc>
          <w:tcPr>
            <w:tcBorders>
              <w:bottom w:val="single" w:sz="8" w:space="0" w:color="000000"/>
              <w:right w:val="single" w:sz="8" w:space="0" w:color="000000"/>
            </w:tcBorders>
            <w:vAlign w:val="center"/>
          </w:tcPr>
          <w:p>
            <w:pPr>
              <w:spacing w:lineRule="auto"/>
              <w:jc w:val="left"/>
            </w:pPr>
            <w:r>
              <w:rPr/>
              <w:t xml:space="preserve">29</w:t>
            </w:r>
          </w:p>
        </w:tc>
        <w:tc>
          <w:tcPr>
            <w:tcBorders>
              <w:bottom w:val="single" w:sz="8" w:space="0" w:color="000000"/>
              <w:right w:val="single" w:sz="8" w:space="0" w:color="000000"/>
            </w:tcBorders>
            <w:vAlign w:val="center"/>
          </w:tcPr>
          <w:p>
            <w:pPr>
              <w:spacing w:lineRule="auto"/>
              <w:jc w:val="left"/>
            </w:pPr>
            <w:r>
              <w:rPr/>
              <w:t xml:space="preserve">30</w:t>
            </w:r>
          </w:p>
        </w:tc>
        <w:tc>
          <w:tcPr>
            <w:tcBorders>
              <w:bottom w:val="single" w:sz="8" w:space="0" w:color="000000"/>
              <w:right w:val="single" w:sz="8" w:space="0" w:color="000000"/>
            </w:tcBorders>
            <w:vAlign w:val="center"/>
          </w:tcPr>
          <w:p>
            <w:pPr>
              <w:spacing w:lineRule="auto"/>
              <w:jc w:val="left"/>
            </w:pPr>
            <w:r>
              <w:rPr/>
              <w:t xml:space="preserve">31</w:t>
            </w:r>
          </w:p>
        </w:tc>
        <w:tc>
          <w:tcPr>
            <w:tcBorders>
              <w:bottom w:val="single" w:sz="8" w:space="0" w:color="000000"/>
              <w:right w:val="single" w:sz="8" w:space="0" w:color="000000"/>
            </w:tcBorders>
            <w:vAlign w:val="center"/>
          </w:tcPr>
          <w:p>
            <w:pPr>
              <w:spacing w:lineRule="auto"/>
              <w:jc w:val="left"/>
            </w:pPr>
            <w:r>
              <w:rPr/>
              <w:t xml:space="preserve">32</w:t>
            </w:r>
          </w:p>
        </w:tc>
        <w:tc>
          <w:tcPr>
            <w:tcBorders>
              <w:bottom w:val="single" w:sz="8" w:space="0" w:color="000000"/>
              <w:right w:val="single" w:sz="8" w:space="0" w:color="000000"/>
            </w:tcBorders>
            <w:vAlign w:val="center"/>
          </w:tcPr>
          <w:p>
            <w:pPr>
              <w:spacing w:lineRule="auto"/>
              <w:jc w:val="left"/>
            </w:pPr>
            <w:r>
              <w:rPr/>
              <w:t xml:space="preserve">33</w:t>
            </w:r>
          </w:p>
        </w:tc>
        <w:tc>
          <w:tcPr>
            <w:tcBorders>
              <w:bottom w:val="single" w:sz="8" w:space="0" w:color="000000"/>
              <w:right w:val="single" w:sz="8" w:space="0" w:color="000000"/>
            </w:tcBorders>
            <w:vAlign w:val="center"/>
          </w:tcPr>
          <w:p>
            <w:pPr>
              <w:spacing w:lineRule="auto"/>
              <w:jc w:val="left"/>
            </w:pPr>
            <w:r>
              <w:rPr/>
              <w:t xml:space="preserve">34</w:t>
            </w:r>
          </w:p>
        </w:tc>
        <w:tc>
          <w:tcPr>
            <w:tcBorders>
              <w:bottom w:val="single" w:sz="8" w:space="0" w:color="000000"/>
              <w:right w:val="single" w:sz="8" w:space="0" w:color="000000"/>
            </w:tcBorders>
            <w:vAlign w:val="center"/>
          </w:tcPr>
          <w:p>
            <w:pPr>
              <w:spacing w:lineRule="auto"/>
              <w:jc w:val="left"/>
            </w:pPr>
            <w:r>
              <w:rPr/>
              <w:t xml:space="preserve">35</w:t>
            </w:r>
          </w:p>
        </w:tc>
        <w:tc>
          <w:tcPr>
            <w:tcBorders>
              <w:bottom w:val="single" w:sz="8" w:space="0" w:color="000000"/>
              <w:right w:val="single" w:sz="8" w:space="0" w:color="000000"/>
            </w:tcBorders>
            <w:vAlign w:val="center"/>
          </w:tcPr>
          <w:p>
            <w:pPr>
              <w:spacing w:lineRule="auto"/>
              <w:jc w:val="left"/>
            </w:pPr>
            <w:r>
              <w:rPr/>
              <w:t xml:space="preserve">36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K</w:t>
            </w:r>
          </w:p>
        </w:tc>
        <w:tc>
          <w:tcPr>
            <w:tcBorders>
              <w:bottom w:val="single" w:sz="8" w:space="0" w:color="000000"/>
              <w:right w:val="single" w:sz="8" w:space="0" w:color="000000"/>
            </w:tcBorders>
            <w:vAlign w:val="center"/>
          </w:tcPr>
          <w:p>
            <w:pPr>
              <w:spacing w:lineRule="auto"/>
              <w:jc w:val="left"/>
            </w:pPr>
            <w:r>
              <w:rPr/>
              <w:t xml:space="preserve">Ca</w:t>
            </w:r>
          </w:p>
        </w:tc>
        <w:tc>
          <w:tcPr>
            <w:tcBorders>
              <w:bottom w:val="single" w:sz="8" w:space="0" w:color="000000"/>
              <w:right w:val="single" w:sz="8" w:space="0" w:color="000000"/>
            </w:tcBorders>
            <w:vAlign w:val="center"/>
          </w:tcPr>
          <w:p>
            <w:pPr>
              <w:spacing w:lineRule="auto"/>
              <w:jc w:val="left"/>
            </w:pPr>
            <w:r>
              <w:rPr/>
              <w:t xml:space="preserve">Sc</w:t>
            </w:r>
          </w:p>
        </w:tc>
        <w:tc>
          <w:tcPr>
            <w:tcBorders>
              <w:bottom w:val="single" w:sz="8" w:space="0" w:color="000000"/>
              <w:right w:val="single" w:sz="8" w:space="0" w:color="000000"/>
            </w:tcBorders>
            <w:vAlign w:val="center"/>
          </w:tcPr>
          <w:p>
            <w:pPr>
              <w:spacing w:lineRule="auto"/>
              <w:jc w:val="left"/>
            </w:pPr>
            <w:r>
              <w:rPr/>
              <w:t xml:space="preserve">Ti</w:t>
            </w:r>
          </w:p>
        </w:tc>
        <w:tc>
          <w:tcPr>
            <w:tcBorders>
              <w:bottom w:val="single" w:sz="8" w:space="0" w:color="000000"/>
              <w:right w:val="single" w:sz="8" w:space="0" w:color="000000"/>
            </w:tcBorders>
            <w:vAlign w:val="center"/>
          </w:tcPr>
          <w:p>
            <w:pPr>
              <w:spacing w:lineRule="auto"/>
              <w:jc w:val="left"/>
            </w:pPr>
            <w:r>
              <w:rPr/>
              <w:t xml:space="preserve">V</w:t>
            </w:r>
          </w:p>
        </w:tc>
        <w:tc>
          <w:tcPr>
            <w:tcBorders>
              <w:bottom w:val="single" w:sz="8" w:space="0" w:color="000000"/>
              <w:right w:val="single" w:sz="8" w:space="0" w:color="000000"/>
            </w:tcBorders>
            <w:vAlign w:val="center"/>
          </w:tcPr>
          <w:p>
            <w:pPr>
              <w:spacing w:lineRule="auto"/>
              <w:jc w:val="left"/>
            </w:pPr>
            <w:r>
              <w:rPr/>
              <w:t xml:space="preserve">Cr</w:t>
            </w:r>
          </w:p>
        </w:tc>
        <w:tc>
          <w:tcPr>
            <w:tcBorders>
              <w:bottom w:val="single" w:sz="8" w:space="0" w:color="000000"/>
              <w:right w:val="single" w:sz="8" w:space="0" w:color="000000"/>
            </w:tcBorders>
            <w:vAlign w:val="center"/>
          </w:tcPr>
          <w:p>
            <w:pPr>
              <w:spacing w:lineRule="auto"/>
              <w:jc w:val="left"/>
            </w:pPr>
            <w:r>
              <w:rPr/>
              <w:t xml:space="preserve">Mn</w:t>
            </w:r>
          </w:p>
        </w:tc>
        <w:tc>
          <w:tcPr>
            <w:tcBorders>
              <w:bottom w:val="single" w:sz="8" w:space="0" w:color="000000"/>
              <w:right w:val="single" w:sz="8" w:space="0" w:color="000000"/>
            </w:tcBorders>
            <w:vAlign w:val="center"/>
          </w:tcPr>
          <w:p>
            <w:pPr>
              <w:spacing w:lineRule="auto"/>
              <w:jc w:val="left"/>
            </w:pPr>
            <w:r>
              <w:rPr/>
              <w:t xml:space="preserve">Fe</w:t>
            </w:r>
          </w:p>
        </w:tc>
        <w:tc>
          <w:tcPr>
            <w:tcBorders>
              <w:bottom w:val="single" w:sz="8" w:space="0" w:color="000000"/>
              <w:right w:val="single" w:sz="8" w:space="0" w:color="000000"/>
            </w:tcBorders>
            <w:vAlign w:val="center"/>
          </w:tcPr>
          <w:p>
            <w:pPr>
              <w:spacing w:lineRule="auto"/>
              <w:jc w:val="left"/>
            </w:pPr>
            <w:r>
              <w:rPr/>
              <w:t xml:space="preserve">Co</w:t>
            </w:r>
          </w:p>
        </w:tc>
        <w:tc>
          <w:tcPr>
            <w:tcBorders>
              <w:bottom w:val="single" w:sz="8" w:space="0" w:color="000000"/>
              <w:right w:val="single" w:sz="8" w:space="0" w:color="000000"/>
            </w:tcBorders>
            <w:vAlign w:val="center"/>
          </w:tcPr>
          <w:p>
            <w:pPr>
              <w:spacing w:lineRule="auto"/>
              <w:jc w:val="left"/>
            </w:pPr>
            <w:r>
              <w:rPr/>
              <w:t xml:space="preserve">Ni</w:t>
            </w:r>
          </w:p>
        </w:tc>
        <w:tc>
          <w:tcPr>
            <w:tcBorders>
              <w:bottom w:val="single" w:sz="8" w:space="0" w:color="000000"/>
              <w:right w:val="single" w:sz="8" w:space="0" w:color="000000"/>
            </w:tcBorders>
            <w:vAlign w:val="center"/>
          </w:tcPr>
          <w:p>
            <w:pPr>
              <w:spacing w:lineRule="auto"/>
              <w:jc w:val="left"/>
            </w:pPr>
            <w:r>
              <w:rPr/>
              <w:t xml:space="preserve">Cu</w:t>
            </w:r>
          </w:p>
        </w:tc>
        <w:tc>
          <w:tcPr>
            <w:tcBorders>
              <w:bottom w:val="single" w:sz="8" w:space="0" w:color="000000"/>
              <w:right w:val="single" w:sz="8" w:space="0" w:color="000000"/>
            </w:tcBorders>
            <w:vAlign w:val="center"/>
          </w:tcPr>
          <w:p>
            <w:pPr>
              <w:spacing w:lineRule="auto"/>
              <w:jc w:val="left"/>
            </w:pPr>
            <w:r>
              <w:rPr/>
              <w:t xml:space="preserve">Zn</w:t>
            </w:r>
          </w:p>
        </w:tc>
        <w:tc>
          <w:tcPr>
            <w:tcBorders>
              <w:bottom w:val="single" w:sz="8" w:space="0" w:color="000000"/>
              <w:right w:val="single" w:sz="8" w:space="0" w:color="000000"/>
            </w:tcBorders>
            <w:vAlign w:val="center"/>
          </w:tcPr>
          <w:p>
            <w:pPr>
              <w:spacing w:lineRule="auto"/>
              <w:jc w:val="left"/>
            </w:pPr>
            <w:r>
              <w:rPr/>
              <w:t xml:space="preserve">Ga</w:t>
            </w:r>
          </w:p>
        </w:tc>
        <w:tc>
          <w:tcPr>
            <w:tcBorders>
              <w:bottom w:val="single" w:sz="8" w:space="0" w:color="000000"/>
              <w:right w:val="single" w:sz="8" w:space="0" w:color="000000"/>
            </w:tcBorders>
            <w:vAlign w:val="center"/>
          </w:tcPr>
          <w:p>
            <w:pPr>
              <w:spacing w:lineRule="auto"/>
              <w:jc w:val="left"/>
            </w:pPr>
            <w:r>
              <w:rPr/>
              <w:t xml:space="preserve">Ge</w:t>
            </w:r>
          </w:p>
        </w:tc>
        <w:tc>
          <w:tcPr>
            <w:tcBorders>
              <w:bottom w:val="single" w:sz="8" w:space="0" w:color="000000"/>
              <w:right w:val="single" w:sz="8" w:space="0" w:color="000000"/>
            </w:tcBorders>
            <w:vAlign w:val="center"/>
          </w:tcPr>
          <w:p>
            <w:pPr>
              <w:spacing w:lineRule="auto"/>
              <w:jc w:val="left"/>
            </w:pPr>
            <w:r>
              <w:rPr/>
              <w:t xml:space="preserve">As</w:t>
            </w:r>
          </w:p>
        </w:tc>
        <w:tc>
          <w:tcPr>
            <w:tcBorders>
              <w:bottom w:val="single" w:sz="8" w:space="0" w:color="000000"/>
              <w:right w:val="single" w:sz="8" w:space="0" w:color="000000"/>
            </w:tcBorders>
            <w:vAlign w:val="center"/>
          </w:tcPr>
          <w:p>
            <w:pPr>
              <w:spacing w:lineRule="auto"/>
              <w:jc w:val="left"/>
            </w:pPr>
            <w:r>
              <w:rPr/>
              <w:t xml:space="preserve">Se</w:t>
            </w:r>
          </w:p>
        </w:tc>
        <w:tc>
          <w:tcPr>
            <w:tcBorders>
              <w:bottom w:val="single" w:sz="8" w:space="0" w:color="000000"/>
              <w:right w:val="single" w:sz="8" w:space="0" w:color="000000"/>
            </w:tcBorders>
            <w:vAlign w:val="center"/>
          </w:tcPr>
          <w:p>
            <w:pPr>
              <w:spacing w:lineRule="auto"/>
              <w:jc w:val="left"/>
            </w:pPr>
            <w:r>
              <w:rPr/>
              <w:t xml:space="preserve">Br</w:t>
            </w:r>
          </w:p>
        </w:tc>
        <w:tc>
          <w:tcPr>
            <w:tcBorders>
              <w:bottom w:val="single" w:sz="8" w:space="0" w:color="000000"/>
              <w:right w:val="single" w:sz="8" w:space="0" w:color="000000"/>
            </w:tcBorders>
            <w:vAlign w:val="center"/>
          </w:tcPr>
          <w:p>
            <w:pPr>
              <w:spacing w:lineRule="auto"/>
              <w:jc w:val="left"/>
            </w:pPr>
            <w:r>
              <w:rPr/>
              <w:t xml:space="preserve">Kr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39,098</w:t>
            </w:r>
          </w:p>
        </w:tc>
        <w:tc>
          <w:tcPr>
            <w:tcBorders>
              <w:bottom w:val="single" w:sz="8" w:space="0" w:color="000000"/>
              <w:right w:val="single" w:sz="8" w:space="0" w:color="000000"/>
            </w:tcBorders>
            <w:vAlign w:val="center"/>
          </w:tcPr>
          <w:p>
            <w:pPr>
              <w:spacing w:lineRule="auto"/>
              <w:jc w:val="left"/>
            </w:pPr>
            <w:r>
              <w:rPr/>
              <w:t xml:space="preserve">40,078</w:t>
            </w:r>
          </w:p>
        </w:tc>
        <w:tc>
          <w:tcPr>
            <w:tcBorders>
              <w:bottom w:val="single" w:sz="8" w:space="0" w:color="000000"/>
              <w:right w:val="single" w:sz="8" w:space="0" w:color="000000"/>
            </w:tcBorders>
            <w:vAlign w:val="center"/>
          </w:tcPr>
          <w:p>
            <w:pPr>
              <w:spacing w:lineRule="auto"/>
              <w:jc w:val="left"/>
            </w:pPr>
            <w:r>
              <w:rPr/>
              <w:t xml:space="preserve">44,956</w:t>
            </w:r>
          </w:p>
        </w:tc>
        <w:tc>
          <w:tcPr>
            <w:tcBorders>
              <w:bottom w:val="single" w:sz="8" w:space="0" w:color="000000"/>
              <w:right w:val="single" w:sz="8" w:space="0" w:color="000000"/>
            </w:tcBorders>
            <w:vAlign w:val="center"/>
          </w:tcPr>
          <w:p>
            <w:pPr>
              <w:spacing w:lineRule="auto"/>
              <w:jc w:val="left"/>
            </w:pPr>
            <w:r>
              <w:rPr/>
              <w:t xml:space="preserve">47,867</w:t>
            </w:r>
          </w:p>
        </w:tc>
        <w:tc>
          <w:tcPr>
            <w:tcBorders>
              <w:bottom w:val="single" w:sz="8" w:space="0" w:color="000000"/>
              <w:right w:val="single" w:sz="8" w:space="0" w:color="000000"/>
            </w:tcBorders>
            <w:vAlign w:val="center"/>
          </w:tcPr>
          <w:p>
            <w:pPr>
              <w:spacing w:lineRule="auto"/>
              <w:jc w:val="left"/>
            </w:pPr>
            <w:r>
              <w:rPr/>
              <w:t xml:space="preserve">50,941</w:t>
            </w:r>
          </w:p>
        </w:tc>
        <w:tc>
          <w:tcPr>
            <w:tcBorders>
              <w:bottom w:val="single" w:sz="8" w:space="0" w:color="000000"/>
              <w:right w:val="single" w:sz="8" w:space="0" w:color="000000"/>
            </w:tcBorders>
            <w:vAlign w:val="center"/>
          </w:tcPr>
          <w:p>
            <w:pPr>
              <w:spacing w:lineRule="auto"/>
              <w:jc w:val="left"/>
            </w:pPr>
            <w:r>
              <w:rPr/>
              <w:t xml:space="preserve">51,996</w:t>
            </w:r>
          </w:p>
        </w:tc>
        <w:tc>
          <w:tcPr>
            <w:tcBorders>
              <w:bottom w:val="single" w:sz="8" w:space="0" w:color="000000"/>
              <w:right w:val="single" w:sz="8" w:space="0" w:color="000000"/>
            </w:tcBorders>
            <w:vAlign w:val="center"/>
          </w:tcPr>
          <w:p>
            <w:pPr>
              <w:spacing w:lineRule="auto"/>
              <w:jc w:val="left"/>
            </w:pPr>
            <w:r>
              <w:rPr/>
              <w:t xml:space="preserve">54,938</w:t>
            </w:r>
          </w:p>
        </w:tc>
        <w:tc>
          <w:tcPr>
            <w:tcBorders>
              <w:bottom w:val="single" w:sz="8" w:space="0" w:color="000000"/>
              <w:right w:val="single" w:sz="8" w:space="0" w:color="000000"/>
            </w:tcBorders>
            <w:vAlign w:val="center"/>
          </w:tcPr>
          <w:p>
            <w:pPr>
              <w:spacing w:lineRule="auto"/>
              <w:jc w:val="left"/>
            </w:pPr>
            <w:r>
              <w:rPr/>
              <w:t xml:space="preserve">55,845</w:t>
            </w:r>
          </w:p>
        </w:tc>
        <w:tc>
          <w:tcPr>
            <w:tcBorders>
              <w:bottom w:val="single" w:sz="8" w:space="0" w:color="000000"/>
              <w:right w:val="single" w:sz="8" w:space="0" w:color="000000"/>
            </w:tcBorders>
            <w:vAlign w:val="center"/>
          </w:tcPr>
          <w:p>
            <w:pPr>
              <w:spacing w:lineRule="auto"/>
              <w:jc w:val="left"/>
            </w:pPr>
            <w:r>
              <w:rPr/>
              <w:t xml:space="preserve">58,933</w:t>
            </w:r>
          </w:p>
        </w:tc>
        <w:tc>
          <w:tcPr>
            <w:tcBorders>
              <w:bottom w:val="single" w:sz="8" w:space="0" w:color="000000"/>
              <w:right w:val="single" w:sz="8" w:space="0" w:color="000000"/>
            </w:tcBorders>
            <w:vAlign w:val="center"/>
          </w:tcPr>
          <w:p>
            <w:pPr>
              <w:spacing w:lineRule="auto"/>
              <w:jc w:val="left"/>
            </w:pPr>
            <w:r>
              <w:rPr/>
              <w:t xml:space="preserve">58,693</w:t>
            </w:r>
          </w:p>
        </w:tc>
        <w:tc>
          <w:tcPr>
            <w:tcBorders>
              <w:bottom w:val="single" w:sz="8" w:space="0" w:color="000000"/>
              <w:right w:val="single" w:sz="8" w:space="0" w:color="000000"/>
            </w:tcBorders>
            <w:vAlign w:val="center"/>
          </w:tcPr>
          <w:p>
            <w:pPr>
              <w:spacing w:lineRule="auto"/>
              <w:jc w:val="left"/>
            </w:pPr>
            <w:r>
              <w:rPr/>
              <w:t xml:space="preserve">63,546</w:t>
            </w:r>
          </w:p>
        </w:tc>
        <w:tc>
          <w:tcPr>
            <w:tcBorders>
              <w:bottom w:val="single" w:sz="8" w:space="0" w:color="000000"/>
              <w:right w:val="single" w:sz="8" w:space="0" w:color="000000"/>
            </w:tcBorders>
            <w:vAlign w:val="center"/>
          </w:tcPr>
          <w:p>
            <w:pPr>
              <w:spacing w:lineRule="auto"/>
              <w:jc w:val="left"/>
            </w:pPr>
            <w:r>
              <w:rPr/>
              <w:t xml:space="preserve">65,38</w:t>
            </w:r>
          </w:p>
        </w:tc>
        <w:tc>
          <w:tcPr>
            <w:tcBorders>
              <w:bottom w:val="single" w:sz="8" w:space="0" w:color="000000"/>
              <w:right w:val="single" w:sz="8" w:space="0" w:color="000000"/>
            </w:tcBorders>
            <w:vAlign w:val="center"/>
          </w:tcPr>
          <w:p>
            <w:pPr>
              <w:spacing w:lineRule="auto"/>
              <w:jc w:val="left"/>
            </w:pPr>
            <w:r>
              <w:rPr/>
              <w:t xml:space="preserve">69,723</w:t>
            </w:r>
          </w:p>
        </w:tc>
        <w:tc>
          <w:tcPr>
            <w:tcBorders>
              <w:bottom w:val="single" w:sz="8" w:space="0" w:color="000000"/>
              <w:right w:val="single" w:sz="8" w:space="0" w:color="000000"/>
            </w:tcBorders>
            <w:vAlign w:val="center"/>
          </w:tcPr>
          <w:p>
            <w:pPr>
              <w:spacing w:lineRule="auto"/>
              <w:jc w:val="left"/>
            </w:pPr>
            <w:r>
              <w:rPr/>
              <w:t xml:space="preserve">72,630</w:t>
            </w:r>
          </w:p>
        </w:tc>
        <w:tc>
          <w:tcPr>
            <w:tcBorders>
              <w:bottom w:val="single" w:sz="8" w:space="0" w:color="000000"/>
              <w:right w:val="single" w:sz="8" w:space="0" w:color="000000"/>
            </w:tcBorders>
            <w:vAlign w:val="center"/>
          </w:tcPr>
          <w:p>
            <w:pPr>
              <w:spacing w:lineRule="auto"/>
              <w:jc w:val="left"/>
            </w:pPr>
            <w:r>
              <w:rPr/>
              <w:t xml:space="preserve">74,921</w:t>
            </w:r>
          </w:p>
        </w:tc>
        <w:tc>
          <w:tcPr>
            <w:tcBorders>
              <w:bottom w:val="single" w:sz="8" w:space="0" w:color="000000"/>
              <w:right w:val="single" w:sz="8" w:space="0" w:color="000000"/>
            </w:tcBorders>
            <w:vAlign w:val="center"/>
          </w:tcPr>
          <w:p>
            <w:pPr>
              <w:spacing w:lineRule="auto"/>
              <w:jc w:val="left"/>
            </w:pPr>
            <w:r>
              <w:rPr/>
              <w:t xml:space="preserve">78,971</w:t>
            </w:r>
          </w:p>
        </w:tc>
        <w:tc>
          <w:tcPr>
            <w:tcBorders>
              <w:bottom w:val="single" w:sz="8" w:space="0" w:color="000000"/>
              <w:right w:val="single" w:sz="8" w:space="0" w:color="000000"/>
            </w:tcBorders>
            <w:vAlign w:val="center"/>
          </w:tcPr>
          <w:p>
            <w:pPr>
              <w:spacing w:lineRule="auto"/>
              <w:jc w:val="left"/>
            </w:pPr>
            <w:r>
              <w:rPr/>
              <w:t xml:space="preserve">79,904</w:t>
            </w:r>
          </w:p>
        </w:tc>
        <w:tc>
          <w:tcPr>
            <w:tcBorders>
              <w:bottom w:val="single" w:sz="8" w:space="0" w:color="000000"/>
              <w:right w:val="single" w:sz="8" w:space="0" w:color="000000"/>
            </w:tcBorders>
            <w:vAlign w:val="center"/>
          </w:tcPr>
          <w:p>
            <w:pPr>
              <w:spacing w:lineRule="auto"/>
              <w:jc w:val="left"/>
            </w:pPr>
            <w:r>
              <w:rPr/>
              <w:t xml:space="preserve">83,798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Rubidium</w:t>
            </w:r>
          </w:p>
        </w:tc>
        <w:tc>
          <w:tcPr>
            <w:tcBorders>
              <w:bottom w:val="single" w:sz="8" w:space="0" w:color="000000"/>
              <w:right w:val="single" w:sz="8" w:space="0" w:color="000000"/>
            </w:tcBorders>
            <w:vAlign w:val="center"/>
          </w:tcPr>
          <w:p>
            <w:pPr>
              <w:spacing w:lineRule="auto"/>
              <w:jc w:val="left"/>
            </w:pPr>
            <w:r>
              <w:rPr/>
              <w:t xml:space="preserve">Strontium</w:t>
            </w:r>
          </w:p>
        </w:tc>
        <w:tc>
          <w:tcPr>
            <w:tcBorders>
              <w:bottom w:val="single" w:sz="8" w:space="0" w:color="000000"/>
              <w:right w:val="single" w:sz="8" w:space="0" w:color="000000"/>
            </w:tcBorders>
            <w:vAlign w:val="center"/>
          </w:tcPr>
          <w:p>
            <w:pPr>
              <w:spacing w:lineRule="auto"/>
              <w:jc w:val="left"/>
            </w:pPr>
            <w:r>
              <w:rPr/>
              <w:t xml:space="preserve">Yttrium</w:t>
            </w:r>
          </w:p>
        </w:tc>
        <w:tc>
          <w:tcPr>
            <w:tcBorders>
              <w:bottom w:val="single" w:sz="8" w:space="0" w:color="000000"/>
              <w:right w:val="single" w:sz="8" w:space="0" w:color="000000"/>
            </w:tcBorders>
            <w:vAlign w:val="center"/>
          </w:tcPr>
          <w:p>
            <w:pPr>
              <w:spacing w:lineRule="auto"/>
              <w:jc w:val="left"/>
            </w:pPr>
            <w:r>
              <w:rPr/>
              <w:t xml:space="preserve">Zirconium</w:t>
            </w:r>
          </w:p>
        </w:tc>
        <w:tc>
          <w:tcPr>
            <w:tcBorders>
              <w:bottom w:val="single" w:sz="8" w:space="0" w:color="000000"/>
              <w:right w:val="single" w:sz="8" w:space="0" w:color="000000"/>
            </w:tcBorders>
            <w:vAlign w:val="center"/>
          </w:tcPr>
          <w:p>
            <w:pPr>
              <w:spacing w:lineRule="auto"/>
              <w:jc w:val="left"/>
            </w:pPr>
            <w:r>
              <w:rPr/>
              <w:t xml:space="preserve">Niobium</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Molybdène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Technétium</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Ruthénium</w:t>
            </w:r>
          </w:p>
        </w:tc>
        <w:tc>
          <w:tcPr>
            <w:tcBorders>
              <w:bottom w:val="single" w:sz="8" w:space="0" w:color="000000"/>
              <w:right w:val="single" w:sz="8" w:space="0" w:color="000000"/>
            </w:tcBorders>
            <w:vAlign w:val="center"/>
          </w:tcPr>
          <w:p>
            <w:pPr>
              <w:spacing w:lineRule="auto"/>
              <w:jc w:val="left"/>
            </w:pPr>
            <w:r>
              <w:rPr/>
              <w:t xml:space="preserve">Rhodium</w:t>
            </w:r>
          </w:p>
        </w:tc>
        <w:tc>
          <w:tcPr>
            <w:tcBorders>
              <w:bottom w:val="single" w:sz="8" w:space="0" w:color="000000"/>
              <w:right w:val="single" w:sz="8" w:space="0" w:color="000000"/>
            </w:tcBorders>
            <w:vAlign w:val="center"/>
          </w:tcPr>
          <w:p>
            <w:pPr>
              <w:spacing w:lineRule="auto"/>
              <w:jc w:val="left"/>
            </w:pPr>
            <w:r>
              <w:rPr/>
              <w:t xml:space="preserve">Palladium</w:t>
            </w:r>
          </w:p>
        </w:tc>
        <w:tc>
          <w:tcPr>
            <w:tcBorders>
              <w:bottom w:val="single" w:sz="8" w:space="0" w:color="000000"/>
              <w:right w:val="single" w:sz="8" w:space="0" w:color="000000"/>
            </w:tcBorders>
            <w:vAlign w:val="center"/>
          </w:tcPr>
          <w:p>
            <w:pPr>
              <w:spacing w:lineRule="auto"/>
              <w:jc w:val="left"/>
            </w:pPr>
            <w:r>
              <w:rPr/>
              <w:t xml:space="preserve">Argent</w:t>
            </w:r>
          </w:p>
        </w:tc>
        <w:tc>
          <w:tcPr>
            <w:tcBorders>
              <w:bottom w:val="single" w:sz="8" w:space="0" w:color="000000"/>
              <w:right w:val="single" w:sz="8" w:space="0" w:color="000000"/>
            </w:tcBorders>
            <w:vAlign w:val="center"/>
          </w:tcPr>
          <w:p>
            <w:pPr>
              <w:spacing w:lineRule="auto"/>
              <w:jc w:val="left"/>
            </w:pPr>
            <w:r>
              <w:rPr/>
              <w:t xml:space="preserve">Cadmium</w:t>
            </w:r>
          </w:p>
        </w:tc>
        <w:tc>
          <w:tcPr>
            <w:tcBorders>
              <w:bottom w:val="single" w:sz="8" w:space="0" w:color="000000"/>
              <w:right w:val="single" w:sz="8" w:space="0" w:color="000000"/>
            </w:tcBorders>
            <w:vAlign w:val="center"/>
          </w:tcPr>
          <w:p>
            <w:pPr>
              <w:spacing w:lineRule="auto"/>
              <w:jc w:val="left"/>
            </w:pPr>
            <w:r>
              <w:rPr/>
              <w:t xml:space="preserve">Indium</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Étain</w:t>
            </w:r>
          </w:p>
        </w:tc>
        <w:tc>
          <w:tcPr>
            <w:tcBorders>
              <w:bottom w:val="single" w:sz="8" w:space="0" w:color="000000"/>
              <w:right w:val="single" w:sz="8" w:space="0" w:color="000000"/>
            </w:tcBorders>
            <w:vAlign w:val="center"/>
          </w:tcPr>
          <w:p>
            <w:pPr>
              <w:spacing w:lineRule="auto"/>
              <w:jc w:val="left"/>
            </w:pPr>
            <w:r>
              <w:rPr/>
              <w:t xml:space="preserve">Antimoine</w:t>
            </w:r>
          </w:p>
        </w:tc>
        <w:tc>
          <w:tcPr>
            <w:tcBorders>
              <w:bottom w:val="single" w:sz="8" w:space="0" w:color="000000"/>
              <w:right w:val="single" w:sz="8" w:space="0" w:color="000000"/>
            </w:tcBorders>
            <w:vAlign w:val="center"/>
          </w:tcPr>
          <w:p>
            <w:pPr>
              <w:spacing w:lineRule="auto"/>
              <w:jc w:val="left"/>
            </w:pPr>
            <w:r>
              <w:rPr/>
              <w:t xml:space="preserve">Tellure</w:t>
            </w:r>
          </w:p>
        </w:tc>
        <w:tc>
          <w:tcPr>
            <w:tcBorders>
              <w:bottom w:val="single" w:sz="8" w:space="0" w:color="000000"/>
              <w:right w:val="single" w:sz="8" w:space="0" w:color="000000"/>
            </w:tcBorders>
            <w:vAlign w:val="center"/>
          </w:tcPr>
          <w:p>
            <w:pPr>
              <w:spacing w:lineRule="auto"/>
              <w:jc w:val="left"/>
            </w:pPr>
            <w:r>
              <w:rPr/>
              <w:t xml:space="preserve">Iode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Xénon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37</w:t>
            </w:r>
          </w:p>
        </w:tc>
        <w:tc>
          <w:tcPr>
            <w:tcBorders>
              <w:bottom w:val="single" w:sz="8" w:space="0" w:color="000000"/>
              <w:right w:val="single" w:sz="8" w:space="0" w:color="000000"/>
            </w:tcBorders>
            <w:vAlign w:val="center"/>
          </w:tcPr>
          <w:p>
            <w:pPr>
              <w:spacing w:lineRule="auto"/>
              <w:jc w:val="left"/>
            </w:pPr>
            <w:r>
              <w:rPr/>
              <w:t xml:space="preserve">38</w:t>
            </w:r>
          </w:p>
        </w:tc>
        <w:tc>
          <w:tcPr>
            <w:tcBorders>
              <w:bottom w:val="single" w:sz="8" w:space="0" w:color="000000"/>
              <w:right w:val="single" w:sz="8" w:space="0" w:color="000000"/>
            </w:tcBorders>
            <w:vAlign w:val="center"/>
          </w:tcPr>
          <w:p>
            <w:pPr>
              <w:spacing w:lineRule="auto"/>
              <w:jc w:val="left"/>
            </w:pPr>
            <w:r>
              <w:rPr/>
              <w:t xml:space="preserve">39</w:t>
            </w:r>
          </w:p>
        </w:tc>
        <w:tc>
          <w:tcPr>
            <w:tcBorders>
              <w:bottom w:val="single" w:sz="8" w:space="0" w:color="000000"/>
              <w:right w:val="single" w:sz="8" w:space="0" w:color="000000"/>
            </w:tcBorders>
            <w:vAlign w:val="center"/>
          </w:tcPr>
          <w:p>
            <w:pPr>
              <w:spacing w:lineRule="auto"/>
              <w:jc w:val="left"/>
            </w:pPr>
            <w:r>
              <w:rPr/>
              <w:t xml:space="preserve">40</w:t>
            </w:r>
          </w:p>
        </w:tc>
        <w:tc>
          <w:tcPr>
            <w:tcBorders>
              <w:bottom w:val="single" w:sz="8" w:space="0" w:color="000000"/>
              <w:right w:val="single" w:sz="8" w:space="0" w:color="000000"/>
            </w:tcBorders>
            <w:vAlign w:val="center"/>
          </w:tcPr>
          <w:p>
            <w:pPr>
              <w:spacing w:lineRule="auto"/>
              <w:jc w:val="left"/>
            </w:pPr>
            <w:r>
              <w:rPr/>
              <w:t xml:space="preserve">41</w:t>
            </w:r>
          </w:p>
        </w:tc>
        <w:tc>
          <w:tcPr>
            <w:tcBorders>
              <w:bottom w:val="single" w:sz="8" w:space="0" w:color="000000"/>
              <w:right w:val="single" w:sz="8" w:space="0" w:color="000000"/>
            </w:tcBorders>
            <w:vAlign w:val="center"/>
          </w:tcPr>
          <w:p>
            <w:pPr>
              <w:spacing w:lineRule="auto"/>
              <w:jc w:val="left"/>
            </w:pPr>
            <w:r>
              <w:rPr/>
              <w:t xml:space="preserve">42</w:t>
            </w:r>
          </w:p>
        </w:tc>
        <w:tc>
          <w:tcPr>
            <w:tcBorders>
              <w:bottom w:val="single" w:sz="8" w:space="0" w:color="000000"/>
              <w:right w:val="single" w:sz="8" w:space="0" w:color="000000"/>
            </w:tcBorders>
            <w:vAlign w:val="center"/>
          </w:tcPr>
          <w:p>
            <w:pPr>
              <w:spacing w:lineRule="auto"/>
              <w:jc w:val="left"/>
            </w:pPr>
            <w:r>
              <w:rPr/>
              <w:t xml:space="preserve">43</w:t>
            </w:r>
          </w:p>
        </w:tc>
        <w:tc>
          <w:tcPr>
            <w:tcBorders>
              <w:bottom w:val="single" w:sz="8" w:space="0" w:color="000000"/>
              <w:right w:val="single" w:sz="8" w:space="0" w:color="000000"/>
            </w:tcBorders>
            <w:vAlign w:val="center"/>
          </w:tcPr>
          <w:p>
            <w:pPr>
              <w:spacing w:lineRule="auto"/>
              <w:jc w:val="left"/>
            </w:pPr>
            <w:r>
              <w:rPr/>
              <w:t xml:space="preserve">44</w:t>
            </w:r>
          </w:p>
        </w:tc>
        <w:tc>
          <w:tcPr>
            <w:tcBorders>
              <w:bottom w:val="single" w:sz="8" w:space="0" w:color="000000"/>
              <w:right w:val="single" w:sz="8" w:space="0" w:color="000000"/>
            </w:tcBorders>
            <w:vAlign w:val="center"/>
          </w:tcPr>
          <w:p>
            <w:pPr>
              <w:spacing w:lineRule="auto"/>
              <w:jc w:val="left"/>
            </w:pPr>
            <w:r>
              <w:rPr/>
              <w:t xml:space="preserve">45</w:t>
            </w:r>
          </w:p>
        </w:tc>
        <w:tc>
          <w:tcPr>
            <w:tcBorders>
              <w:bottom w:val="single" w:sz="8" w:space="0" w:color="000000"/>
              <w:right w:val="single" w:sz="8" w:space="0" w:color="000000"/>
            </w:tcBorders>
            <w:vAlign w:val="center"/>
          </w:tcPr>
          <w:p>
            <w:pPr>
              <w:spacing w:lineRule="auto"/>
              <w:jc w:val="left"/>
            </w:pPr>
            <w:r>
              <w:rPr/>
              <w:t xml:space="preserve">46</w:t>
            </w:r>
          </w:p>
        </w:tc>
        <w:tc>
          <w:tcPr>
            <w:tcBorders>
              <w:bottom w:val="single" w:sz="8" w:space="0" w:color="000000"/>
              <w:right w:val="single" w:sz="8" w:space="0" w:color="000000"/>
            </w:tcBorders>
            <w:vAlign w:val="center"/>
          </w:tcPr>
          <w:p>
            <w:pPr>
              <w:spacing w:lineRule="auto"/>
              <w:jc w:val="left"/>
            </w:pPr>
            <w:r>
              <w:rPr/>
              <w:t xml:space="preserve">47</w:t>
            </w:r>
          </w:p>
        </w:tc>
        <w:tc>
          <w:tcPr>
            <w:tcBorders>
              <w:bottom w:val="single" w:sz="8" w:space="0" w:color="000000"/>
              <w:right w:val="single" w:sz="8" w:space="0" w:color="000000"/>
            </w:tcBorders>
            <w:vAlign w:val="center"/>
          </w:tcPr>
          <w:p>
            <w:pPr>
              <w:spacing w:lineRule="auto"/>
              <w:jc w:val="left"/>
            </w:pPr>
            <w:r>
              <w:rPr/>
              <w:t xml:space="preserve">48</w:t>
            </w:r>
          </w:p>
        </w:tc>
        <w:tc>
          <w:tcPr>
            <w:tcBorders>
              <w:bottom w:val="single" w:sz="8" w:space="0" w:color="000000"/>
              <w:right w:val="single" w:sz="8" w:space="0" w:color="000000"/>
            </w:tcBorders>
            <w:vAlign w:val="center"/>
          </w:tcPr>
          <w:p>
            <w:pPr>
              <w:spacing w:lineRule="auto"/>
              <w:jc w:val="left"/>
            </w:pPr>
            <w:r>
              <w:rPr/>
              <w:t xml:space="preserve">49</w:t>
            </w:r>
          </w:p>
        </w:tc>
        <w:tc>
          <w:tcPr>
            <w:tcBorders>
              <w:bottom w:val="single" w:sz="8" w:space="0" w:color="000000"/>
              <w:right w:val="single" w:sz="8" w:space="0" w:color="000000"/>
            </w:tcBorders>
            <w:vAlign w:val="center"/>
          </w:tcPr>
          <w:p>
            <w:pPr>
              <w:spacing w:lineRule="auto"/>
              <w:jc w:val="left"/>
            </w:pPr>
            <w:r>
              <w:rPr/>
              <w:t xml:space="preserve">50</w:t>
            </w:r>
          </w:p>
        </w:tc>
        <w:tc>
          <w:tcPr>
            <w:tcBorders>
              <w:bottom w:val="single" w:sz="8" w:space="0" w:color="000000"/>
              <w:right w:val="single" w:sz="8" w:space="0" w:color="000000"/>
            </w:tcBorders>
            <w:vAlign w:val="center"/>
          </w:tcPr>
          <w:p>
            <w:pPr>
              <w:spacing w:lineRule="auto"/>
              <w:jc w:val="left"/>
            </w:pPr>
            <w:r>
              <w:rPr/>
              <w:t xml:space="preserve">51</w:t>
            </w:r>
          </w:p>
        </w:tc>
        <w:tc>
          <w:tcPr>
            <w:tcBorders>
              <w:bottom w:val="single" w:sz="8" w:space="0" w:color="000000"/>
              <w:right w:val="single" w:sz="8" w:space="0" w:color="000000"/>
            </w:tcBorders>
            <w:vAlign w:val="center"/>
          </w:tcPr>
          <w:p>
            <w:pPr>
              <w:spacing w:lineRule="auto"/>
              <w:jc w:val="left"/>
            </w:pPr>
            <w:r>
              <w:rPr/>
              <w:t xml:space="preserve">52</w:t>
            </w:r>
          </w:p>
        </w:tc>
        <w:tc>
          <w:tcPr>
            <w:tcBorders>
              <w:bottom w:val="single" w:sz="8" w:space="0" w:color="000000"/>
              <w:right w:val="single" w:sz="8" w:space="0" w:color="000000"/>
            </w:tcBorders>
            <w:vAlign w:val="center"/>
          </w:tcPr>
          <w:p>
            <w:pPr>
              <w:spacing w:lineRule="auto"/>
              <w:jc w:val="left"/>
            </w:pPr>
            <w:r>
              <w:rPr/>
              <w:t xml:space="preserve">53</w:t>
            </w:r>
          </w:p>
        </w:tc>
        <w:tc>
          <w:tcPr>
            <w:tcBorders>
              <w:bottom w:val="single" w:sz="8" w:space="0" w:color="000000"/>
              <w:right w:val="single" w:sz="8" w:space="0" w:color="000000"/>
            </w:tcBorders>
            <w:vAlign w:val="center"/>
          </w:tcPr>
          <w:p>
            <w:pPr>
              <w:spacing w:lineRule="auto"/>
              <w:jc w:val="left"/>
            </w:pPr>
            <w:r>
              <w:rPr/>
              <w:t xml:space="preserve">54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Rb</w:t>
            </w:r>
          </w:p>
        </w:tc>
        <w:tc>
          <w:tcPr>
            <w:tcBorders>
              <w:bottom w:val="single" w:sz="8" w:space="0" w:color="000000"/>
              <w:right w:val="single" w:sz="8" w:space="0" w:color="000000"/>
            </w:tcBorders>
            <w:vAlign w:val="center"/>
          </w:tcPr>
          <w:p>
            <w:pPr>
              <w:spacing w:lineRule="auto"/>
              <w:jc w:val="left"/>
            </w:pPr>
            <w:r>
              <w:rPr/>
              <w:t xml:space="preserve">Sr</w:t>
            </w:r>
          </w:p>
        </w:tc>
        <w:tc>
          <w:tcPr>
            <w:tcBorders>
              <w:bottom w:val="single" w:sz="8" w:space="0" w:color="000000"/>
              <w:right w:val="single" w:sz="8" w:space="0" w:color="000000"/>
            </w:tcBorders>
            <w:vAlign w:val="center"/>
          </w:tcPr>
          <w:p>
            <w:pPr>
              <w:spacing w:lineRule="auto"/>
              <w:jc w:val="left"/>
            </w:pPr>
            <w:r>
              <w:rPr/>
              <w:t xml:space="preserve">Y</w:t>
            </w:r>
          </w:p>
        </w:tc>
        <w:tc>
          <w:tcPr>
            <w:tcBorders>
              <w:bottom w:val="single" w:sz="8" w:space="0" w:color="000000"/>
              <w:right w:val="single" w:sz="8" w:space="0" w:color="000000"/>
            </w:tcBorders>
            <w:vAlign w:val="center"/>
          </w:tcPr>
          <w:p>
            <w:pPr>
              <w:spacing w:lineRule="auto"/>
              <w:jc w:val="left"/>
            </w:pPr>
            <w:r>
              <w:rPr/>
              <w:t xml:space="preserve">Zr</w:t>
            </w:r>
          </w:p>
        </w:tc>
        <w:tc>
          <w:tcPr>
            <w:tcBorders>
              <w:bottom w:val="single" w:sz="8" w:space="0" w:color="000000"/>
              <w:right w:val="single" w:sz="8" w:space="0" w:color="000000"/>
            </w:tcBorders>
            <w:vAlign w:val="center"/>
          </w:tcPr>
          <w:p>
            <w:pPr>
              <w:spacing w:lineRule="auto"/>
              <w:jc w:val="left"/>
            </w:pPr>
            <w:r>
              <w:rPr/>
              <w:t xml:space="preserve">Nb</w:t>
            </w:r>
          </w:p>
        </w:tc>
        <w:tc>
          <w:tcPr>
            <w:tcBorders>
              <w:bottom w:val="single" w:sz="8" w:space="0" w:color="000000"/>
              <w:right w:val="single" w:sz="8" w:space="0" w:color="000000"/>
            </w:tcBorders>
            <w:vAlign w:val="center"/>
          </w:tcPr>
          <w:p>
            <w:pPr>
              <w:spacing w:lineRule="auto"/>
              <w:jc w:val="left"/>
            </w:pPr>
            <w:r>
              <w:rPr/>
              <w:t xml:space="preserve">Mo</w:t>
            </w:r>
          </w:p>
        </w:tc>
        <w:tc>
          <w:tcPr>
            <w:tcBorders>
              <w:bottom w:val="single" w:sz="8" w:space="0" w:color="000000"/>
              <w:right w:val="single" w:sz="8" w:space="0" w:color="000000"/>
            </w:tcBorders>
            <w:vAlign w:val="center"/>
          </w:tcPr>
          <w:p>
            <w:pPr>
              <w:spacing w:lineRule="auto"/>
              <w:jc w:val="left"/>
            </w:pPr>
            <w:r>
              <w:rPr/>
              <w:t xml:space="preserve">Tc</w:t>
            </w:r>
          </w:p>
        </w:tc>
        <w:tc>
          <w:tcPr>
            <w:tcBorders>
              <w:bottom w:val="single" w:sz="8" w:space="0" w:color="000000"/>
              <w:right w:val="single" w:sz="8" w:space="0" w:color="000000"/>
            </w:tcBorders>
            <w:vAlign w:val="center"/>
          </w:tcPr>
          <w:p>
            <w:pPr>
              <w:spacing w:lineRule="auto"/>
              <w:jc w:val="left"/>
            </w:pPr>
            <w:r>
              <w:rPr/>
              <w:t xml:space="preserve">Ru</w:t>
            </w:r>
          </w:p>
        </w:tc>
        <w:tc>
          <w:tcPr>
            <w:tcBorders>
              <w:bottom w:val="single" w:sz="8" w:space="0" w:color="000000"/>
              <w:right w:val="single" w:sz="8" w:space="0" w:color="000000"/>
            </w:tcBorders>
            <w:vAlign w:val="center"/>
          </w:tcPr>
          <w:p>
            <w:pPr>
              <w:spacing w:lineRule="auto"/>
              <w:jc w:val="left"/>
            </w:pPr>
            <w:r>
              <w:rPr/>
              <w:t xml:space="preserve">Rh</w:t>
            </w:r>
          </w:p>
        </w:tc>
        <w:tc>
          <w:tcPr>
            <w:tcBorders>
              <w:bottom w:val="single" w:sz="8" w:space="0" w:color="000000"/>
              <w:right w:val="single" w:sz="8" w:space="0" w:color="000000"/>
            </w:tcBorders>
            <w:vAlign w:val="center"/>
          </w:tcPr>
          <w:p>
            <w:pPr>
              <w:spacing w:lineRule="auto"/>
              <w:jc w:val="left"/>
            </w:pPr>
            <w:r>
              <w:rPr/>
              <w:t xml:space="preserve">Pd</w:t>
            </w:r>
          </w:p>
        </w:tc>
        <w:tc>
          <w:tcPr>
            <w:tcBorders>
              <w:bottom w:val="single" w:sz="8" w:space="0" w:color="000000"/>
              <w:right w:val="single" w:sz="8" w:space="0" w:color="000000"/>
            </w:tcBorders>
            <w:vAlign w:val="center"/>
          </w:tcPr>
          <w:p>
            <w:pPr>
              <w:spacing w:lineRule="auto"/>
              <w:jc w:val="left"/>
            </w:pPr>
            <w:r>
              <w:rPr/>
              <w:t xml:space="preserve">Ag</w:t>
            </w:r>
          </w:p>
        </w:tc>
        <w:tc>
          <w:tcPr>
            <w:tcBorders>
              <w:bottom w:val="single" w:sz="8" w:space="0" w:color="000000"/>
              <w:right w:val="single" w:sz="8" w:space="0" w:color="000000"/>
            </w:tcBorders>
            <w:vAlign w:val="center"/>
          </w:tcPr>
          <w:p>
            <w:pPr>
              <w:spacing w:lineRule="auto"/>
              <w:jc w:val="left"/>
            </w:pPr>
            <w:r>
              <w:rPr/>
              <w:t xml:space="preserve">Cd</w:t>
            </w:r>
          </w:p>
        </w:tc>
        <w:tc>
          <w:tcPr>
            <w:tcBorders>
              <w:bottom w:val="single" w:sz="8" w:space="0" w:color="000000"/>
              <w:right w:val="single" w:sz="8" w:space="0" w:color="000000"/>
            </w:tcBorders>
            <w:vAlign w:val="center"/>
          </w:tcPr>
          <w:p>
            <w:pPr>
              <w:spacing w:lineRule="auto"/>
              <w:jc w:val="left"/>
            </w:pPr>
            <w:r>
              <w:rPr/>
              <w:t xml:space="preserve">In</w:t>
            </w:r>
          </w:p>
        </w:tc>
        <w:tc>
          <w:tcPr>
            <w:tcBorders>
              <w:bottom w:val="single" w:sz="8" w:space="0" w:color="000000"/>
              <w:right w:val="single" w:sz="8" w:space="0" w:color="000000"/>
            </w:tcBorders>
            <w:vAlign w:val="center"/>
          </w:tcPr>
          <w:p>
            <w:pPr>
              <w:spacing w:lineRule="auto"/>
              <w:jc w:val="left"/>
            </w:pPr>
            <w:r>
              <w:rPr/>
              <w:t xml:space="preserve">Sn</w:t>
            </w:r>
          </w:p>
        </w:tc>
        <w:tc>
          <w:tcPr>
            <w:tcBorders>
              <w:bottom w:val="single" w:sz="8" w:space="0" w:color="000000"/>
              <w:right w:val="single" w:sz="8" w:space="0" w:color="000000"/>
            </w:tcBorders>
            <w:vAlign w:val="center"/>
          </w:tcPr>
          <w:p>
            <w:pPr>
              <w:spacing w:lineRule="auto"/>
              <w:jc w:val="left"/>
            </w:pPr>
            <w:r>
              <w:rPr/>
              <w:t xml:space="preserve">Sb</w:t>
            </w:r>
          </w:p>
        </w:tc>
        <w:tc>
          <w:tcPr>
            <w:tcBorders>
              <w:bottom w:val="single" w:sz="8" w:space="0" w:color="000000"/>
              <w:right w:val="single" w:sz="8" w:space="0" w:color="000000"/>
            </w:tcBorders>
            <w:vAlign w:val="center"/>
          </w:tcPr>
          <w:p>
            <w:pPr>
              <w:spacing w:lineRule="auto"/>
              <w:jc w:val="left"/>
            </w:pPr>
            <w:r>
              <w:rPr/>
              <w:t xml:space="preserve">Te</w:t>
            </w:r>
          </w:p>
        </w:tc>
        <w:tc>
          <w:tcPr>
            <w:tcBorders>
              <w:bottom w:val="single" w:sz="8" w:space="0" w:color="000000"/>
              <w:right w:val="single" w:sz="8" w:space="0" w:color="000000"/>
            </w:tcBorders>
            <w:vAlign w:val="center"/>
          </w:tcPr>
          <w:p>
            <w:pPr>
              <w:spacing w:lineRule="auto"/>
              <w:jc w:val="left"/>
            </w:pPr>
            <w:r>
              <w:rPr/>
              <w:t xml:space="preserve">I</w:t>
            </w:r>
          </w:p>
        </w:tc>
        <w:tc>
          <w:tcPr>
            <w:tcBorders>
              <w:bottom w:val="single" w:sz="8" w:space="0" w:color="000000"/>
              <w:right w:val="single" w:sz="8" w:space="0" w:color="000000"/>
            </w:tcBorders>
            <w:vAlign w:val="center"/>
          </w:tcPr>
          <w:p>
            <w:pPr>
              <w:spacing w:lineRule="auto"/>
              <w:jc w:val="left"/>
            </w:pPr>
            <w:r>
              <w:rPr/>
              <w:t xml:space="preserve">Xe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85,467</w:t>
            </w:r>
          </w:p>
        </w:tc>
        <w:tc>
          <w:tcPr>
            <w:tcBorders>
              <w:bottom w:val="single" w:sz="8" w:space="0" w:color="000000"/>
              <w:right w:val="single" w:sz="8" w:space="0" w:color="000000"/>
            </w:tcBorders>
            <w:vAlign w:val="center"/>
          </w:tcPr>
          <w:p>
            <w:pPr>
              <w:spacing w:lineRule="auto"/>
              <w:jc w:val="left"/>
            </w:pPr>
            <w:r>
              <w:rPr/>
              <w:t xml:space="preserve">87,62</w:t>
            </w:r>
          </w:p>
        </w:tc>
        <w:tc>
          <w:tcPr>
            <w:tcBorders>
              <w:bottom w:val="single" w:sz="8" w:space="0" w:color="000000"/>
              <w:right w:val="single" w:sz="8" w:space="0" w:color="000000"/>
            </w:tcBorders>
            <w:vAlign w:val="center"/>
          </w:tcPr>
          <w:p>
            <w:pPr>
              <w:spacing w:lineRule="auto"/>
              <w:jc w:val="left"/>
            </w:pPr>
            <w:r>
              <w:rPr/>
              <w:t xml:space="preserve">88,906</w:t>
            </w:r>
          </w:p>
        </w:tc>
        <w:tc>
          <w:tcPr>
            <w:tcBorders>
              <w:bottom w:val="single" w:sz="8" w:space="0" w:color="000000"/>
              <w:right w:val="single" w:sz="8" w:space="0" w:color="000000"/>
            </w:tcBorders>
            <w:vAlign w:val="center"/>
          </w:tcPr>
          <w:p>
            <w:pPr>
              <w:spacing w:lineRule="auto"/>
              <w:jc w:val="left"/>
            </w:pPr>
            <w:r>
              <w:rPr/>
              <w:t xml:space="preserve">91,224</w:t>
            </w:r>
          </w:p>
        </w:tc>
        <w:tc>
          <w:tcPr>
            <w:tcBorders>
              <w:bottom w:val="single" w:sz="8" w:space="0" w:color="000000"/>
              <w:right w:val="single" w:sz="8" w:space="0" w:color="000000"/>
            </w:tcBorders>
            <w:vAlign w:val="center"/>
          </w:tcPr>
          <w:p>
            <w:pPr>
              <w:spacing w:lineRule="auto"/>
              <w:jc w:val="left"/>
            </w:pPr>
            <w:r>
              <w:rPr/>
              <w:t xml:space="preserve">92,906</w:t>
            </w:r>
          </w:p>
        </w:tc>
        <w:tc>
          <w:tcPr>
            <w:tcBorders>
              <w:bottom w:val="single" w:sz="8" w:space="0" w:color="000000"/>
              <w:right w:val="single" w:sz="8" w:space="0" w:color="000000"/>
            </w:tcBorders>
            <w:vAlign w:val="center"/>
          </w:tcPr>
          <w:p>
            <w:pPr>
              <w:spacing w:lineRule="auto"/>
              <w:jc w:val="left"/>
            </w:pPr>
            <w:r>
              <w:rPr/>
              <w:t xml:space="preserve">95,95</w:t>
            </w:r>
          </w:p>
        </w:tc>
        <w:tc>
          <w:tcPr>
            <w:tcBorders>
              <w:bottom w:val="single" w:sz="8" w:space="0" w:color="000000"/>
              <w:right w:val="single" w:sz="8" w:space="0" w:color="000000"/>
            </w:tcBorders>
            <w:vAlign w:val="center"/>
          </w:tcPr>
          <w:p>
            <w:pPr>
              <w:spacing w:lineRule="auto"/>
              <w:jc w:val="left"/>
            </w:pPr>
            <w:r>
              <w:rPr/>
              <w:t xml:space="preserve">[98]</w:t>
            </w:r>
          </w:p>
        </w:tc>
        <w:tc>
          <w:tcPr>
            <w:tcBorders>
              <w:bottom w:val="single" w:sz="8" w:space="0" w:color="000000"/>
              <w:right w:val="single" w:sz="8" w:space="0" w:color="000000"/>
            </w:tcBorders>
            <w:vAlign w:val="center"/>
          </w:tcPr>
          <w:p>
            <w:pPr>
              <w:spacing w:lineRule="auto"/>
              <w:jc w:val="left"/>
            </w:pPr>
            <w:r>
              <w:rPr/>
              <w:t xml:space="preserve">101,07</w:t>
            </w:r>
          </w:p>
        </w:tc>
        <w:tc>
          <w:tcPr>
            <w:tcBorders>
              <w:bottom w:val="single" w:sz="8" w:space="0" w:color="000000"/>
              <w:right w:val="single" w:sz="8" w:space="0" w:color="000000"/>
            </w:tcBorders>
            <w:vAlign w:val="center"/>
          </w:tcPr>
          <w:p>
            <w:pPr>
              <w:spacing w:lineRule="auto"/>
              <w:jc w:val="left"/>
            </w:pPr>
            <w:r>
              <w:rPr/>
              <w:t xml:space="preserve">102,91</w:t>
            </w:r>
          </w:p>
        </w:tc>
        <w:tc>
          <w:tcPr>
            <w:tcBorders>
              <w:bottom w:val="single" w:sz="8" w:space="0" w:color="000000"/>
              <w:right w:val="single" w:sz="8" w:space="0" w:color="000000"/>
            </w:tcBorders>
            <w:vAlign w:val="center"/>
          </w:tcPr>
          <w:p>
            <w:pPr>
              <w:spacing w:lineRule="auto"/>
              <w:jc w:val="left"/>
            </w:pPr>
            <w:r>
              <w:rPr/>
              <w:t xml:space="preserve">106,42</w:t>
            </w:r>
          </w:p>
        </w:tc>
        <w:tc>
          <w:tcPr>
            <w:tcBorders>
              <w:bottom w:val="single" w:sz="8" w:space="0" w:color="000000"/>
              <w:right w:val="single" w:sz="8" w:space="0" w:color="000000"/>
            </w:tcBorders>
            <w:vAlign w:val="center"/>
          </w:tcPr>
          <w:p>
            <w:pPr>
              <w:spacing w:lineRule="auto"/>
              <w:jc w:val="left"/>
            </w:pPr>
            <w:r>
              <w:rPr/>
              <w:t xml:space="preserve">107,87</w:t>
            </w:r>
          </w:p>
        </w:tc>
        <w:tc>
          <w:tcPr>
            <w:tcBorders>
              <w:bottom w:val="single" w:sz="8" w:space="0" w:color="000000"/>
              <w:right w:val="single" w:sz="8" w:space="0" w:color="000000"/>
            </w:tcBorders>
            <w:vAlign w:val="center"/>
          </w:tcPr>
          <w:p>
            <w:pPr>
              <w:spacing w:lineRule="auto"/>
              <w:jc w:val="left"/>
            </w:pPr>
            <w:r>
              <w:rPr/>
              <w:t xml:space="preserve">112,41</w:t>
            </w:r>
          </w:p>
        </w:tc>
        <w:tc>
          <w:tcPr>
            <w:tcBorders>
              <w:bottom w:val="single" w:sz="8" w:space="0" w:color="000000"/>
              <w:right w:val="single" w:sz="8" w:space="0" w:color="000000"/>
            </w:tcBorders>
            <w:vAlign w:val="center"/>
          </w:tcPr>
          <w:p>
            <w:pPr>
              <w:spacing w:lineRule="auto"/>
              <w:jc w:val="left"/>
            </w:pPr>
            <w:r>
              <w:rPr/>
              <w:t xml:space="preserve">114,82</w:t>
            </w:r>
          </w:p>
        </w:tc>
        <w:tc>
          <w:tcPr>
            <w:tcBorders>
              <w:bottom w:val="single" w:sz="8" w:space="0" w:color="000000"/>
              <w:right w:val="single" w:sz="8" w:space="0" w:color="000000"/>
            </w:tcBorders>
            <w:vAlign w:val="center"/>
          </w:tcPr>
          <w:p>
            <w:pPr>
              <w:spacing w:lineRule="auto"/>
              <w:jc w:val="left"/>
            </w:pPr>
            <w:r>
              <w:rPr/>
              <w:t xml:space="preserve">118,71</w:t>
            </w:r>
          </w:p>
        </w:tc>
        <w:tc>
          <w:tcPr>
            <w:tcBorders>
              <w:bottom w:val="single" w:sz="8" w:space="0" w:color="000000"/>
              <w:right w:val="single" w:sz="8" w:space="0" w:color="000000"/>
            </w:tcBorders>
            <w:vAlign w:val="center"/>
          </w:tcPr>
          <w:p>
            <w:pPr>
              <w:spacing w:lineRule="auto"/>
              <w:jc w:val="left"/>
            </w:pPr>
            <w:r>
              <w:rPr/>
              <w:t xml:space="preserve">121,76</w:t>
            </w:r>
          </w:p>
        </w:tc>
        <w:tc>
          <w:tcPr>
            <w:tcBorders>
              <w:bottom w:val="single" w:sz="8" w:space="0" w:color="000000"/>
              <w:right w:val="single" w:sz="8" w:space="0" w:color="000000"/>
            </w:tcBorders>
            <w:vAlign w:val="center"/>
          </w:tcPr>
          <w:p>
            <w:pPr>
              <w:spacing w:lineRule="auto"/>
              <w:jc w:val="left"/>
            </w:pPr>
            <w:r>
              <w:rPr/>
              <w:t xml:space="preserve">127,60</w:t>
            </w:r>
          </w:p>
        </w:tc>
        <w:tc>
          <w:tcPr>
            <w:tcBorders>
              <w:bottom w:val="single" w:sz="8" w:space="0" w:color="000000"/>
              <w:right w:val="single" w:sz="8" w:space="0" w:color="000000"/>
            </w:tcBorders>
            <w:vAlign w:val="center"/>
          </w:tcPr>
          <w:p>
            <w:pPr>
              <w:spacing w:lineRule="auto"/>
              <w:jc w:val="left"/>
            </w:pPr>
            <w:r>
              <w:rPr/>
              <w:t xml:space="preserve">126,90</w:t>
            </w:r>
          </w:p>
        </w:tc>
        <w:tc>
          <w:tcPr>
            <w:tcBorders>
              <w:bottom w:val="single" w:sz="8" w:space="0" w:color="000000"/>
              <w:right w:val="single" w:sz="8" w:space="0" w:color="000000"/>
            </w:tcBorders>
            <w:vAlign w:val="center"/>
          </w:tcPr>
          <w:p>
            <w:pPr>
              <w:spacing w:lineRule="auto"/>
              <w:jc w:val="left"/>
            </w:pPr>
            <w:r>
              <w:rPr/>
              <w:t xml:space="preserve">131,29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Césium</w:t>
            </w:r>
          </w:p>
        </w:tc>
        <w:tc>
          <w:tcPr>
            <w:tcBorders>
              <w:bottom w:val="single" w:sz="8" w:space="0" w:color="000000"/>
              <w:right w:val="single" w:sz="8" w:space="0" w:color="000000"/>
            </w:tcBorders>
            <w:vAlign w:val="center"/>
          </w:tcPr>
          <w:p>
            <w:pPr>
              <w:spacing w:lineRule="auto"/>
              <w:jc w:val="left"/>
            </w:pPr>
            <w:r>
              <w:rPr/>
              <w:t xml:space="preserve">Baryum</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Hafnium</w:t>
            </w:r>
          </w:p>
        </w:tc>
        <w:tc>
          <w:tcPr>
            <w:tcBorders>
              <w:bottom w:val="single" w:sz="8" w:space="0" w:color="000000"/>
              <w:right w:val="single" w:sz="8" w:space="0" w:color="000000"/>
            </w:tcBorders>
            <w:vAlign w:val="center"/>
          </w:tcPr>
          <w:p>
            <w:pPr>
              <w:spacing w:lineRule="auto"/>
              <w:jc w:val="left"/>
            </w:pPr>
            <w:r>
              <w:rPr/>
              <w:t xml:space="preserve">Tantale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Tungstène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Rhénium</w:t>
            </w:r>
          </w:p>
        </w:tc>
        <w:tc>
          <w:tcPr>
            <w:tcBorders>
              <w:bottom w:val="single" w:sz="8" w:space="0" w:color="000000"/>
              <w:right w:val="single" w:sz="8" w:space="0" w:color="000000"/>
            </w:tcBorders>
            <w:vAlign w:val="center"/>
          </w:tcPr>
          <w:p>
            <w:pPr>
              <w:spacing w:lineRule="auto"/>
              <w:jc w:val="left"/>
            </w:pPr>
            <w:r>
              <w:rPr/>
              <w:t xml:space="preserve">Osmium</w:t>
            </w:r>
          </w:p>
        </w:tc>
        <w:tc>
          <w:tcPr>
            <w:tcBorders>
              <w:bottom w:val="single" w:sz="8" w:space="0" w:color="000000"/>
              <w:right w:val="single" w:sz="8" w:space="0" w:color="000000"/>
            </w:tcBorders>
            <w:vAlign w:val="center"/>
          </w:tcPr>
          <w:p>
            <w:pPr>
              <w:spacing w:lineRule="auto"/>
              <w:jc w:val="left"/>
            </w:pPr>
            <w:r>
              <w:rPr/>
              <w:t xml:space="preserve">Iridium</w:t>
            </w:r>
          </w:p>
        </w:tc>
        <w:tc>
          <w:tcPr>
            <w:tcBorders>
              <w:bottom w:val="single" w:sz="8" w:space="0" w:color="000000"/>
              <w:right w:val="single" w:sz="8" w:space="0" w:color="000000"/>
            </w:tcBorders>
            <w:vAlign w:val="center"/>
          </w:tcPr>
          <w:p>
            <w:pPr>
              <w:spacing w:lineRule="auto"/>
              <w:jc w:val="left"/>
            </w:pPr>
            <w:r>
              <w:rPr/>
              <w:t xml:space="preserve">Platine</w:t>
            </w:r>
          </w:p>
        </w:tc>
        <w:tc>
          <w:tcPr>
            <w:tcBorders>
              <w:bottom w:val="single" w:sz="8" w:space="0" w:color="000000"/>
              <w:right w:val="single" w:sz="8" w:space="0" w:color="000000"/>
            </w:tcBorders>
            <w:vAlign w:val="center"/>
          </w:tcPr>
          <w:p>
            <w:pPr>
              <w:spacing w:lineRule="auto"/>
              <w:jc w:val="left"/>
            </w:pPr>
            <w:r>
              <w:rPr/>
              <w:t xml:space="preserve">Or</w:t>
            </w:r>
          </w:p>
        </w:tc>
        <w:tc>
          <w:tcPr>
            <w:tcBorders>
              <w:bottom w:val="single" w:sz="8" w:space="0" w:color="000000"/>
              <w:right w:val="single" w:sz="8" w:space="0" w:color="000000"/>
            </w:tcBorders>
            <w:vAlign w:val="center"/>
          </w:tcPr>
          <w:p>
            <w:pPr>
              <w:spacing w:lineRule="auto"/>
              <w:jc w:val="left"/>
            </w:pPr>
            <w:r>
              <w:rPr/>
              <w:t xml:space="preserve">Mercure</w:t>
            </w:r>
          </w:p>
        </w:tc>
        <w:tc>
          <w:tcPr>
            <w:tcBorders>
              <w:bottom w:val="single" w:sz="8" w:space="0" w:color="000000"/>
              <w:right w:val="single" w:sz="8" w:space="0" w:color="000000"/>
            </w:tcBorders>
            <w:vAlign w:val="center"/>
          </w:tcPr>
          <w:p>
            <w:pPr>
              <w:spacing w:lineRule="auto"/>
              <w:jc w:val="left"/>
            </w:pPr>
            <w:r>
              <w:rPr/>
              <w:t xml:space="preserve">Thallium</w:t>
            </w:r>
          </w:p>
        </w:tc>
        <w:tc>
          <w:tcPr>
            <w:tcBorders>
              <w:bottom w:val="single" w:sz="8" w:space="0" w:color="000000"/>
              <w:right w:val="single" w:sz="8" w:space="0" w:color="000000"/>
            </w:tcBorders>
            <w:vAlign w:val="center"/>
          </w:tcPr>
          <w:p>
            <w:pPr>
              <w:spacing w:lineRule="auto"/>
              <w:jc w:val="left"/>
            </w:pPr>
            <w:r>
              <w:rPr/>
              <w:t xml:space="preserve">Plomb</w:t>
            </w:r>
          </w:p>
        </w:tc>
        <w:tc>
          <w:tcPr>
            <w:tcBorders>
              <w:bottom w:val="single" w:sz="8" w:space="0" w:color="000000"/>
              <w:right w:val="single" w:sz="8" w:space="0" w:color="000000"/>
            </w:tcBorders>
            <w:vAlign w:val="center"/>
          </w:tcPr>
          <w:p>
            <w:pPr>
              <w:spacing w:lineRule="auto"/>
              <w:jc w:val="left"/>
            </w:pPr>
            <w:r>
              <w:rPr/>
              <w:t xml:space="preserve">Bismuth</w:t>
            </w:r>
          </w:p>
        </w:tc>
        <w:tc>
          <w:tcPr>
            <w:tcBorders>
              <w:bottom w:val="single" w:sz="8" w:space="0" w:color="000000"/>
              <w:right w:val="single" w:sz="8" w:space="0" w:color="000000"/>
            </w:tcBorders>
            <w:vAlign w:val="center"/>
          </w:tcPr>
          <w:p>
            <w:pPr>
              <w:spacing w:lineRule="auto"/>
              <w:jc w:val="left"/>
            </w:pPr>
            <w:r>
              <w:rPr/>
              <w:t xml:space="preserve">Polonium</w:t>
            </w:r>
          </w:p>
        </w:tc>
        <w:tc>
          <w:tcPr>
            <w:tcBorders>
              <w:bottom w:val="single" w:sz="8" w:space="0" w:color="000000"/>
              <w:right w:val="single" w:sz="8" w:space="0" w:color="000000"/>
            </w:tcBorders>
            <w:vAlign w:val="center"/>
          </w:tcPr>
          <w:p>
            <w:pPr>
              <w:spacing w:lineRule="auto"/>
              <w:jc w:val="left"/>
            </w:pPr>
            <w:r>
              <w:rPr/>
              <w:t xml:space="preserve">Astate</w:t>
            </w:r>
          </w:p>
        </w:tc>
        <w:tc>
          <w:tcPr>
            <w:tcBorders>
              <w:bottom w:val="single" w:sz="8" w:space="0" w:color="000000"/>
              <w:right w:val="single" w:sz="8" w:space="0" w:color="000000"/>
            </w:tcBorders>
            <w:vAlign w:val="center"/>
          </w:tcPr>
          <w:p>
            <w:pPr>
              <w:spacing w:lineRule="auto"/>
              <w:jc w:val="left"/>
            </w:pPr>
            <w:r>
              <w:rPr/>
              <w:t xml:space="preserve">Radon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55</w:t>
            </w:r>
          </w:p>
        </w:tc>
        <w:tc>
          <w:tcPr>
            <w:tcBorders>
              <w:bottom w:val="single" w:sz="8" w:space="0" w:color="000000"/>
              <w:right w:val="single" w:sz="8" w:space="0" w:color="000000"/>
            </w:tcBorders>
            <w:vAlign w:val="center"/>
          </w:tcPr>
          <w:p>
            <w:pPr>
              <w:spacing w:lineRule="auto"/>
              <w:jc w:val="left"/>
            </w:pPr>
            <w:r>
              <w:rPr/>
              <w:t xml:space="preserve">56</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72</w:t>
            </w:r>
          </w:p>
        </w:tc>
        <w:tc>
          <w:tcPr>
            <w:tcBorders>
              <w:bottom w:val="single" w:sz="8" w:space="0" w:color="000000"/>
              <w:right w:val="single" w:sz="8" w:space="0" w:color="000000"/>
            </w:tcBorders>
            <w:vAlign w:val="center"/>
          </w:tcPr>
          <w:p>
            <w:pPr>
              <w:spacing w:lineRule="auto"/>
              <w:jc w:val="left"/>
            </w:pPr>
            <w:r>
              <w:rPr/>
              <w:t xml:space="preserve">73</w:t>
            </w:r>
          </w:p>
        </w:tc>
        <w:tc>
          <w:tcPr>
            <w:tcBorders>
              <w:bottom w:val="single" w:sz="8" w:space="0" w:color="000000"/>
              <w:right w:val="single" w:sz="8" w:space="0" w:color="000000"/>
            </w:tcBorders>
            <w:vAlign w:val="center"/>
          </w:tcPr>
          <w:p>
            <w:pPr>
              <w:spacing w:lineRule="auto"/>
              <w:jc w:val="left"/>
            </w:pPr>
            <w:r>
              <w:rPr/>
              <w:t xml:space="preserve">74</w:t>
            </w:r>
          </w:p>
        </w:tc>
        <w:tc>
          <w:tcPr>
            <w:tcBorders>
              <w:bottom w:val="single" w:sz="8" w:space="0" w:color="000000"/>
              <w:right w:val="single" w:sz="8" w:space="0" w:color="000000"/>
            </w:tcBorders>
            <w:vAlign w:val="center"/>
          </w:tcPr>
          <w:p>
            <w:pPr>
              <w:spacing w:lineRule="auto"/>
              <w:jc w:val="left"/>
            </w:pPr>
            <w:r>
              <w:rPr/>
              <w:t xml:space="preserve">75</w:t>
            </w:r>
          </w:p>
        </w:tc>
        <w:tc>
          <w:tcPr>
            <w:tcBorders>
              <w:bottom w:val="single" w:sz="8" w:space="0" w:color="000000"/>
              <w:right w:val="single" w:sz="8" w:space="0" w:color="000000"/>
            </w:tcBorders>
            <w:vAlign w:val="center"/>
          </w:tcPr>
          <w:p>
            <w:pPr>
              <w:spacing w:lineRule="auto"/>
              <w:jc w:val="left"/>
            </w:pPr>
            <w:r>
              <w:rPr/>
              <w:t xml:space="preserve">76</w:t>
            </w:r>
          </w:p>
        </w:tc>
        <w:tc>
          <w:tcPr>
            <w:tcBorders>
              <w:bottom w:val="single" w:sz="8" w:space="0" w:color="000000"/>
              <w:right w:val="single" w:sz="8" w:space="0" w:color="000000"/>
            </w:tcBorders>
            <w:vAlign w:val="center"/>
          </w:tcPr>
          <w:p>
            <w:pPr>
              <w:spacing w:lineRule="auto"/>
              <w:jc w:val="left"/>
            </w:pPr>
            <w:r>
              <w:rPr/>
              <w:t xml:space="preserve">77</w:t>
            </w:r>
          </w:p>
        </w:tc>
        <w:tc>
          <w:tcPr>
            <w:tcBorders>
              <w:bottom w:val="single" w:sz="8" w:space="0" w:color="000000"/>
              <w:right w:val="single" w:sz="8" w:space="0" w:color="000000"/>
            </w:tcBorders>
            <w:vAlign w:val="center"/>
          </w:tcPr>
          <w:p>
            <w:pPr>
              <w:spacing w:lineRule="auto"/>
              <w:jc w:val="left"/>
            </w:pPr>
            <w:r>
              <w:rPr/>
              <w:t xml:space="preserve">78</w:t>
            </w:r>
          </w:p>
        </w:tc>
        <w:tc>
          <w:tcPr>
            <w:tcBorders>
              <w:bottom w:val="single" w:sz="8" w:space="0" w:color="000000"/>
              <w:right w:val="single" w:sz="8" w:space="0" w:color="000000"/>
            </w:tcBorders>
            <w:vAlign w:val="center"/>
          </w:tcPr>
          <w:p>
            <w:pPr>
              <w:spacing w:lineRule="auto"/>
              <w:jc w:val="left"/>
            </w:pPr>
            <w:r>
              <w:rPr/>
              <w:t xml:space="preserve">79</w:t>
            </w:r>
          </w:p>
        </w:tc>
        <w:tc>
          <w:tcPr>
            <w:tcBorders>
              <w:bottom w:val="single" w:sz="8" w:space="0" w:color="000000"/>
              <w:right w:val="single" w:sz="8" w:space="0" w:color="000000"/>
            </w:tcBorders>
            <w:vAlign w:val="center"/>
          </w:tcPr>
          <w:p>
            <w:pPr>
              <w:spacing w:lineRule="auto"/>
              <w:jc w:val="left"/>
            </w:pPr>
            <w:r>
              <w:rPr/>
              <w:t xml:space="preserve">80</w:t>
            </w:r>
          </w:p>
        </w:tc>
        <w:tc>
          <w:tcPr>
            <w:tcBorders>
              <w:bottom w:val="single" w:sz="8" w:space="0" w:color="000000"/>
              <w:right w:val="single" w:sz="8" w:space="0" w:color="000000"/>
            </w:tcBorders>
            <w:vAlign w:val="center"/>
          </w:tcPr>
          <w:p>
            <w:pPr>
              <w:spacing w:lineRule="auto"/>
              <w:jc w:val="left"/>
            </w:pPr>
            <w:r>
              <w:rPr/>
              <w:t xml:space="preserve">81</w:t>
            </w:r>
          </w:p>
        </w:tc>
        <w:tc>
          <w:tcPr>
            <w:tcBorders>
              <w:bottom w:val="single" w:sz="8" w:space="0" w:color="000000"/>
              <w:right w:val="single" w:sz="8" w:space="0" w:color="000000"/>
            </w:tcBorders>
            <w:vAlign w:val="center"/>
          </w:tcPr>
          <w:p>
            <w:pPr>
              <w:spacing w:lineRule="auto"/>
              <w:jc w:val="left"/>
            </w:pPr>
            <w:r>
              <w:rPr/>
              <w:t xml:space="preserve">82</w:t>
            </w:r>
          </w:p>
        </w:tc>
        <w:tc>
          <w:tcPr>
            <w:tcBorders>
              <w:bottom w:val="single" w:sz="8" w:space="0" w:color="000000"/>
              <w:right w:val="single" w:sz="8" w:space="0" w:color="000000"/>
            </w:tcBorders>
            <w:vAlign w:val="center"/>
          </w:tcPr>
          <w:p>
            <w:pPr>
              <w:spacing w:lineRule="auto"/>
              <w:jc w:val="left"/>
            </w:pPr>
            <w:r>
              <w:rPr/>
              <w:t xml:space="preserve">83</w:t>
            </w:r>
          </w:p>
        </w:tc>
        <w:tc>
          <w:tcPr>
            <w:tcBorders>
              <w:bottom w:val="single" w:sz="8" w:space="0" w:color="000000"/>
              <w:right w:val="single" w:sz="8" w:space="0" w:color="000000"/>
            </w:tcBorders>
            <w:vAlign w:val="center"/>
          </w:tcPr>
          <w:p>
            <w:pPr>
              <w:spacing w:lineRule="auto"/>
              <w:jc w:val="left"/>
            </w:pPr>
            <w:r>
              <w:rPr/>
              <w:t xml:space="preserve">84</w:t>
            </w:r>
          </w:p>
        </w:tc>
        <w:tc>
          <w:tcPr>
            <w:tcBorders>
              <w:bottom w:val="single" w:sz="8" w:space="0" w:color="000000"/>
              <w:right w:val="single" w:sz="8" w:space="0" w:color="000000"/>
            </w:tcBorders>
            <w:vAlign w:val="center"/>
          </w:tcPr>
          <w:p>
            <w:pPr>
              <w:spacing w:lineRule="auto"/>
              <w:jc w:val="left"/>
            </w:pPr>
            <w:r>
              <w:rPr/>
              <w:t xml:space="preserve">85</w:t>
            </w:r>
          </w:p>
        </w:tc>
        <w:tc>
          <w:tcPr>
            <w:tcBorders>
              <w:bottom w:val="single" w:sz="8" w:space="0" w:color="000000"/>
              <w:right w:val="single" w:sz="8" w:space="0" w:color="000000"/>
            </w:tcBorders>
            <w:vAlign w:val="center"/>
          </w:tcPr>
          <w:p>
            <w:pPr>
              <w:spacing w:lineRule="auto"/>
              <w:jc w:val="left"/>
            </w:pPr>
            <w:r>
              <w:rPr/>
              <w:t xml:space="preserve">86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Cs</w:t>
            </w:r>
          </w:p>
        </w:tc>
        <w:tc>
          <w:tcPr>
            <w:tcBorders>
              <w:bottom w:val="single" w:sz="8" w:space="0" w:color="000000"/>
              <w:right w:val="single" w:sz="8" w:space="0" w:color="000000"/>
            </w:tcBorders>
            <w:vAlign w:val="center"/>
          </w:tcPr>
          <w:p>
            <w:pPr>
              <w:spacing w:lineRule="auto"/>
              <w:jc w:val="left"/>
            </w:pPr>
            <w:r>
              <w:rPr/>
              <w:t xml:space="preserve">Ba</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Hf</w:t>
            </w:r>
          </w:p>
        </w:tc>
        <w:tc>
          <w:tcPr>
            <w:tcBorders>
              <w:bottom w:val="single" w:sz="8" w:space="0" w:color="000000"/>
              <w:right w:val="single" w:sz="8" w:space="0" w:color="000000"/>
            </w:tcBorders>
            <w:vAlign w:val="center"/>
          </w:tcPr>
          <w:p>
            <w:pPr>
              <w:spacing w:lineRule="auto"/>
              <w:jc w:val="left"/>
            </w:pPr>
            <w:r>
              <w:rPr/>
              <w:t xml:space="preserve">Ta</w:t>
            </w:r>
          </w:p>
        </w:tc>
        <w:tc>
          <w:tcPr>
            <w:tcBorders>
              <w:bottom w:val="single" w:sz="8" w:space="0" w:color="000000"/>
              <w:right w:val="single" w:sz="8" w:space="0" w:color="000000"/>
            </w:tcBorders>
            <w:vAlign w:val="center"/>
          </w:tcPr>
          <w:p>
            <w:pPr>
              <w:spacing w:lineRule="auto"/>
              <w:jc w:val="left"/>
            </w:pPr>
            <w:r>
              <w:rPr/>
              <w:t xml:space="preserve">W</w:t>
            </w:r>
          </w:p>
        </w:tc>
        <w:tc>
          <w:tcPr>
            <w:tcBorders>
              <w:bottom w:val="single" w:sz="8" w:space="0" w:color="000000"/>
              <w:right w:val="single" w:sz="8" w:space="0" w:color="000000"/>
            </w:tcBorders>
            <w:vAlign w:val="center"/>
          </w:tcPr>
          <w:p>
            <w:pPr>
              <w:spacing w:lineRule="auto"/>
              <w:jc w:val="left"/>
            </w:pPr>
            <w:r>
              <w:rPr/>
              <w:t xml:space="preserve">Re</w:t>
            </w:r>
          </w:p>
        </w:tc>
        <w:tc>
          <w:tcPr>
            <w:tcBorders>
              <w:bottom w:val="single" w:sz="8" w:space="0" w:color="000000"/>
              <w:right w:val="single" w:sz="8" w:space="0" w:color="000000"/>
            </w:tcBorders>
            <w:vAlign w:val="center"/>
          </w:tcPr>
          <w:p>
            <w:pPr>
              <w:spacing w:lineRule="auto"/>
              <w:jc w:val="left"/>
            </w:pPr>
            <w:r>
              <w:rPr/>
              <w:t xml:space="preserve">Os</w:t>
            </w:r>
          </w:p>
        </w:tc>
        <w:tc>
          <w:tcPr>
            <w:tcBorders>
              <w:bottom w:val="single" w:sz="8" w:space="0" w:color="000000"/>
              <w:right w:val="single" w:sz="8" w:space="0" w:color="000000"/>
            </w:tcBorders>
            <w:vAlign w:val="center"/>
          </w:tcPr>
          <w:p>
            <w:pPr>
              <w:spacing w:lineRule="auto"/>
              <w:jc w:val="left"/>
            </w:pPr>
            <w:r>
              <w:rPr/>
              <w:t xml:space="preserve">Ir</w:t>
            </w:r>
          </w:p>
        </w:tc>
        <w:tc>
          <w:tcPr>
            <w:tcBorders>
              <w:bottom w:val="single" w:sz="8" w:space="0" w:color="000000"/>
              <w:right w:val="single" w:sz="8" w:space="0" w:color="000000"/>
            </w:tcBorders>
            <w:vAlign w:val="center"/>
          </w:tcPr>
          <w:p>
            <w:pPr>
              <w:spacing w:lineRule="auto"/>
              <w:jc w:val="left"/>
            </w:pPr>
            <w:r>
              <w:rPr/>
              <w:t xml:space="preserve">Pt</w:t>
            </w:r>
          </w:p>
        </w:tc>
        <w:tc>
          <w:tcPr>
            <w:tcBorders>
              <w:bottom w:val="single" w:sz="8" w:space="0" w:color="000000"/>
              <w:right w:val="single" w:sz="8" w:space="0" w:color="000000"/>
            </w:tcBorders>
            <w:vAlign w:val="center"/>
          </w:tcPr>
          <w:p>
            <w:pPr>
              <w:spacing w:lineRule="auto"/>
              <w:jc w:val="left"/>
            </w:pPr>
            <w:r>
              <w:rPr/>
              <w:t xml:space="preserve">Au</w:t>
            </w:r>
          </w:p>
        </w:tc>
        <w:tc>
          <w:tcPr>
            <w:tcBorders>
              <w:bottom w:val="single" w:sz="8" w:space="0" w:color="000000"/>
              <w:right w:val="single" w:sz="8" w:space="0" w:color="000000"/>
            </w:tcBorders>
            <w:vAlign w:val="center"/>
          </w:tcPr>
          <w:p>
            <w:pPr>
              <w:spacing w:lineRule="auto"/>
              <w:jc w:val="left"/>
            </w:pPr>
            <w:r>
              <w:rPr/>
              <w:t xml:space="preserve">Hg</w:t>
            </w:r>
          </w:p>
        </w:tc>
        <w:tc>
          <w:tcPr>
            <w:tcBorders>
              <w:bottom w:val="single" w:sz="8" w:space="0" w:color="000000"/>
              <w:right w:val="single" w:sz="8" w:space="0" w:color="000000"/>
            </w:tcBorders>
            <w:vAlign w:val="center"/>
          </w:tcPr>
          <w:p>
            <w:pPr>
              <w:spacing w:lineRule="auto"/>
              <w:jc w:val="left"/>
            </w:pPr>
            <w:r>
              <w:rPr/>
              <w:t xml:space="preserve">Tl</w:t>
            </w:r>
          </w:p>
        </w:tc>
        <w:tc>
          <w:tcPr>
            <w:tcBorders>
              <w:bottom w:val="single" w:sz="8" w:space="0" w:color="000000"/>
              <w:right w:val="single" w:sz="8" w:space="0" w:color="000000"/>
            </w:tcBorders>
            <w:vAlign w:val="center"/>
          </w:tcPr>
          <w:p>
            <w:pPr>
              <w:spacing w:lineRule="auto"/>
              <w:jc w:val="left"/>
            </w:pPr>
            <w:r>
              <w:rPr/>
              <w:t xml:space="preserve">Pb</w:t>
            </w:r>
          </w:p>
        </w:tc>
        <w:tc>
          <w:tcPr>
            <w:tcBorders>
              <w:bottom w:val="single" w:sz="8" w:space="0" w:color="000000"/>
              <w:right w:val="single" w:sz="8" w:space="0" w:color="000000"/>
            </w:tcBorders>
            <w:vAlign w:val="center"/>
          </w:tcPr>
          <w:p>
            <w:pPr>
              <w:spacing w:lineRule="auto"/>
              <w:jc w:val="left"/>
            </w:pPr>
            <w:r>
              <w:rPr/>
              <w:t xml:space="preserve">Bi</w:t>
            </w:r>
          </w:p>
        </w:tc>
        <w:tc>
          <w:tcPr>
            <w:tcBorders>
              <w:bottom w:val="single" w:sz="8" w:space="0" w:color="000000"/>
              <w:right w:val="single" w:sz="8" w:space="0" w:color="000000"/>
            </w:tcBorders>
            <w:vAlign w:val="center"/>
          </w:tcPr>
          <w:p>
            <w:pPr>
              <w:spacing w:lineRule="auto"/>
              <w:jc w:val="left"/>
            </w:pPr>
            <w:r>
              <w:rPr/>
              <w:t xml:space="preserve">Po</w:t>
            </w:r>
          </w:p>
        </w:tc>
        <w:tc>
          <w:tcPr>
            <w:tcBorders>
              <w:bottom w:val="single" w:sz="8" w:space="0" w:color="000000"/>
              <w:right w:val="single" w:sz="8" w:space="0" w:color="000000"/>
            </w:tcBorders>
            <w:vAlign w:val="center"/>
          </w:tcPr>
          <w:p>
            <w:pPr>
              <w:spacing w:lineRule="auto"/>
              <w:jc w:val="left"/>
            </w:pPr>
            <w:r>
              <w:rPr/>
              <w:t xml:space="preserve">At</w:t>
            </w:r>
          </w:p>
        </w:tc>
        <w:tc>
          <w:tcPr>
            <w:tcBorders>
              <w:bottom w:val="single" w:sz="8" w:space="0" w:color="000000"/>
              <w:right w:val="single" w:sz="8" w:space="0" w:color="000000"/>
            </w:tcBorders>
            <w:vAlign w:val="center"/>
          </w:tcPr>
          <w:p>
            <w:pPr>
              <w:spacing w:lineRule="auto"/>
              <w:jc w:val="left"/>
            </w:pPr>
            <w:r>
              <w:rPr/>
              <w:t xml:space="preserve">Rn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132,91</w:t>
            </w:r>
          </w:p>
        </w:tc>
        <w:tc>
          <w:tcPr>
            <w:tcBorders>
              <w:bottom w:val="single" w:sz="8" w:space="0" w:color="000000"/>
              <w:right w:val="single" w:sz="8" w:space="0" w:color="000000"/>
            </w:tcBorders>
            <w:vAlign w:val="center"/>
          </w:tcPr>
          <w:p>
            <w:pPr>
              <w:spacing w:lineRule="auto"/>
              <w:jc w:val="left"/>
            </w:pPr>
            <w:r>
              <w:rPr/>
              <w:t xml:space="preserve">137,33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178,49</w:t>
            </w:r>
          </w:p>
        </w:tc>
        <w:tc>
          <w:tcPr>
            <w:tcBorders>
              <w:bottom w:val="single" w:sz="8" w:space="0" w:color="000000"/>
              <w:right w:val="single" w:sz="8" w:space="0" w:color="000000"/>
            </w:tcBorders>
            <w:vAlign w:val="center"/>
          </w:tcPr>
          <w:p>
            <w:pPr>
              <w:spacing w:lineRule="auto"/>
              <w:jc w:val="left"/>
            </w:pPr>
            <w:r>
              <w:rPr/>
              <w:t xml:space="preserve">180,948</w:t>
            </w:r>
          </w:p>
        </w:tc>
        <w:tc>
          <w:tcPr>
            <w:tcBorders>
              <w:bottom w:val="single" w:sz="8" w:space="0" w:color="000000"/>
              <w:right w:val="single" w:sz="8" w:space="0" w:color="000000"/>
            </w:tcBorders>
            <w:vAlign w:val="center"/>
          </w:tcPr>
          <w:p>
            <w:pPr>
              <w:spacing w:lineRule="auto"/>
              <w:jc w:val="left"/>
            </w:pPr>
            <w:r>
              <w:rPr/>
              <w:t xml:space="preserve">183,84</w:t>
            </w:r>
          </w:p>
        </w:tc>
        <w:tc>
          <w:tcPr>
            <w:tcBorders>
              <w:bottom w:val="single" w:sz="8" w:space="0" w:color="000000"/>
              <w:right w:val="single" w:sz="8" w:space="0" w:color="000000"/>
            </w:tcBorders>
            <w:vAlign w:val="center"/>
          </w:tcPr>
          <w:p>
            <w:pPr>
              <w:spacing w:lineRule="auto"/>
              <w:jc w:val="left"/>
            </w:pPr>
            <w:r>
              <w:rPr/>
              <w:t xml:space="preserve">186,21</w:t>
            </w:r>
          </w:p>
        </w:tc>
        <w:tc>
          <w:tcPr>
            <w:tcBorders>
              <w:bottom w:val="single" w:sz="8" w:space="0" w:color="000000"/>
              <w:right w:val="single" w:sz="8" w:space="0" w:color="000000"/>
            </w:tcBorders>
            <w:vAlign w:val="center"/>
          </w:tcPr>
          <w:p>
            <w:pPr>
              <w:spacing w:lineRule="auto"/>
              <w:jc w:val="left"/>
            </w:pPr>
            <w:r>
              <w:rPr/>
              <w:t xml:space="preserve">190,23</w:t>
            </w:r>
          </w:p>
        </w:tc>
        <w:tc>
          <w:tcPr>
            <w:tcBorders>
              <w:bottom w:val="single" w:sz="8" w:space="0" w:color="000000"/>
              <w:right w:val="single" w:sz="8" w:space="0" w:color="000000"/>
            </w:tcBorders>
            <w:vAlign w:val="center"/>
          </w:tcPr>
          <w:p>
            <w:pPr>
              <w:spacing w:lineRule="auto"/>
              <w:jc w:val="left"/>
            </w:pPr>
            <w:r>
              <w:rPr/>
              <w:t xml:space="preserve">192,22</w:t>
            </w:r>
          </w:p>
        </w:tc>
        <w:tc>
          <w:tcPr>
            <w:tcBorders>
              <w:bottom w:val="single" w:sz="8" w:space="0" w:color="000000"/>
              <w:right w:val="single" w:sz="8" w:space="0" w:color="000000"/>
            </w:tcBorders>
            <w:vAlign w:val="center"/>
          </w:tcPr>
          <w:p>
            <w:pPr>
              <w:spacing w:lineRule="auto"/>
              <w:jc w:val="left"/>
            </w:pPr>
            <w:r>
              <w:rPr/>
              <w:t xml:space="preserve">195,08</w:t>
            </w:r>
          </w:p>
        </w:tc>
        <w:tc>
          <w:tcPr>
            <w:tcBorders>
              <w:bottom w:val="single" w:sz="8" w:space="0" w:color="000000"/>
              <w:right w:val="single" w:sz="8" w:space="0" w:color="000000"/>
            </w:tcBorders>
            <w:vAlign w:val="center"/>
          </w:tcPr>
          <w:p>
            <w:pPr>
              <w:spacing w:lineRule="auto"/>
              <w:jc w:val="left"/>
            </w:pPr>
            <w:r>
              <w:rPr/>
              <w:t xml:space="preserve">196,97</w:t>
            </w:r>
          </w:p>
        </w:tc>
        <w:tc>
          <w:tcPr>
            <w:tcBorders>
              <w:bottom w:val="single" w:sz="8" w:space="0" w:color="000000"/>
              <w:right w:val="single" w:sz="8" w:space="0" w:color="000000"/>
            </w:tcBorders>
            <w:vAlign w:val="center"/>
          </w:tcPr>
          <w:p>
            <w:pPr>
              <w:spacing w:lineRule="auto"/>
              <w:jc w:val="left"/>
            </w:pPr>
            <w:r>
              <w:rPr/>
              <w:t xml:space="preserve">200,59</w:t>
            </w:r>
          </w:p>
        </w:tc>
        <w:tc>
          <w:tcPr>
            <w:tcBorders>
              <w:bottom w:val="single" w:sz="8" w:space="0" w:color="000000"/>
              <w:right w:val="single" w:sz="8" w:space="0" w:color="000000"/>
            </w:tcBorders>
            <w:vAlign w:val="center"/>
          </w:tcPr>
          <w:p>
            <w:pPr>
              <w:spacing w:lineRule="auto"/>
              <w:jc w:val="left"/>
            </w:pPr>
            <w:r>
              <w:rPr/>
              <w:t xml:space="preserve">204,38</w:t>
            </w:r>
          </w:p>
        </w:tc>
        <w:tc>
          <w:tcPr>
            <w:tcBorders>
              <w:bottom w:val="single" w:sz="8" w:space="0" w:color="000000"/>
              <w:right w:val="single" w:sz="8" w:space="0" w:color="000000"/>
            </w:tcBorders>
            <w:vAlign w:val="center"/>
          </w:tcPr>
          <w:p>
            <w:pPr>
              <w:spacing w:lineRule="auto"/>
              <w:jc w:val="left"/>
            </w:pPr>
            <w:r>
              <w:rPr/>
              <w:t xml:space="preserve">207,2</w:t>
            </w:r>
          </w:p>
        </w:tc>
        <w:tc>
          <w:tcPr>
            <w:tcBorders>
              <w:bottom w:val="single" w:sz="8" w:space="0" w:color="000000"/>
              <w:right w:val="single" w:sz="8" w:space="0" w:color="000000"/>
            </w:tcBorders>
            <w:vAlign w:val="center"/>
          </w:tcPr>
          <w:p>
            <w:pPr>
              <w:spacing w:lineRule="auto"/>
              <w:jc w:val="left"/>
            </w:pPr>
            <w:r>
              <w:rPr/>
              <w:t xml:space="preserve">208,98</w:t>
            </w:r>
          </w:p>
        </w:tc>
        <w:tc>
          <w:tcPr>
            <w:tcBorders>
              <w:bottom w:val="single" w:sz="8" w:space="0" w:color="000000"/>
              <w:right w:val="single" w:sz="8" w:space="0" w:color="000000"/>
            </w:tcBorders>
            <w:vAlign w:val="center"/>
          </w:tcPr>
          <w:p>
            <w:pPr>
              <w:spacing w:lineRule="auto"/>
              <w:jc w:val="left"/>
            </w:pPr>
            <w:r>
              <w:rPr/>
              <w:t xml:space="preserve">[209]</w:t>
            </w:r>
          </w:p>
        </w:tc>
        <w:tc>
          <w:tcPr>
            <w:tcBorders>
              <w:bottom w:val="single" w:sz="8" w:space="0" w:color="000000"/>
              <w:right w:val="single" w:sz="8" w:space="0" w:color="000000"/>
            </w:tcBorders>
            <w:vAlign w:val="center"/>
          </w:tcPr>
          <w:p>
            <w:pPr>
              <w:spacing w:lineRule="auto"/>
              <w:jc w:val="left"/>
            </w:pPr>
            <w:r>
              <w:rPr/>
              <w:t xml:space="preserve">[210]</w:t>
            </w:r>
          </w:p>
        </w:tc>
        <w:tc>
          <w:tcPr>
            <w:tcBorders>
              <w:bottom w:val="single" w:sz="8" w:space="0" w:color="000000"/>
              <w:right w:val="single" w:sz="8" w:space="0" w:color="000000"/>
            </w:tcBorders>
            <w:vAlign w:val="center"/>
          </w:tcPr>
          <w:p>
            <w:pPr>
              <w:spacing w:lineRule="auto"/>
              <w:jc w:val="left"/>
            </w:pPr>
            <w:r>
              <w:rPr/>
              <w:t xml:space="preserve">[222]</w:t>
            </w:r>
          </w:p>
        </w:tc>
      </w:tr>
    </w:tbl>
    <w:p>
      <w:pPr>
        <w:spacing w:lineRule="auto"/>
      </w:pPr>
    </w:p>
    <w:p>
      <w:pPr>
        <w:spacing w:line="271" w:before="330" w:lineRule="auto"/>
      </w:pPr>
      <w:r>
        <w:rPr>
          <w:rFonts w:eastAsia="Georgia" w:cs="Georgia" w:ascii="Georgia" w:hAnsi="Georgia"/>
          <w:b/>
          <w:sz w:val="42"/>
        </w:rPr>
        <w:t xml:space="preserve">Données et formulaire</w:t>
      </w:r>
    </w:p>
    <w:p>
      <w:pPr>
        <w:spacing w:line="271" w:before="330" w:lineRule="auto"/>
      </w:pPr>
      <w:r>
        <w:rPr>
          <w:b/>
          <w:sz w:val="42"/>
        </w:rPr>
        <w:t xml:space="preserve">Constantes physiques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Célérité de la lumière dans le vide</w:t>
            </w:r>
          </w:p>
        </w:tc>
        <w:tc>
          <w:tcPr>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Masse de l'électron</w:t>
            </w:r>
          </w:p>
        </w:tc>
        <w:tc>
          <w:tcPr>
            <w:tcBorders/>
            <w:vAlign w:val="center"/>
          </w:tcPr>
          <w:p>
            <w:pPr>
              <w:spacing w:lineRule="auto"/>
              <w:jc w:val="left"/>
            </w:pPr>
            <m:oMathPara>
              <m:oMathParaPr>
                <m:jc m:val="left"/>
              </m:oMathParaP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vAlign w:val="center"/>
          </w:tcPr>
          <w:p>
            <w:pPr>
              <w:spacing w:lineRule="auto"/>
              <w:jc w:val="left"/>
            </w:pPr>
            <w:r>
              <w:rPr>
                <w:rFonts w:eastAsia="Georgia" w:cs="Georgia" w:ascii="Georgia" w:hAnsi="Georgia"/>
              </w:rPr>
              <w:t xml:space="preserve">Charge élémentaire</w:t>
            </w:r>
          </w:p>
        </w:tc>
        <w:tc>
          <w:tcPr>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62</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vAlign w:val="center"/>
          </w:tcPr>
          <w:p>
            <w:pPr>
              <w:spacing w:lineRule="auto"/>
              <w:jc w:val="left"/>
            </w:pPr>
            <w:r>
              <w:rPr>
                <w:rFonts w:eastAsia="Georgia" w:cs="Georgia" w:ascii="Georgia" w:hAnsi="Georgia"/>
              </w:rPr>
              <w:t xml:space="preserve">Permittivité diélectrique du vide</w:t>
            </w:r>
          </w:p>
        </w:tc>
        <w:tc>
          <w:tcPr>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vAlign w:val="center"/>
          </w:tcPr>
          <w:p>
            <w:pPr>
              <w:spacing w:lineRule="auto"/>
              <w:jc w:val="left"/>
            </w:pPr>
            <w:r>
              <w:rPr/>
              <w:t xml:space="preserve">Constante d'Avogadro</w:t>
            </w:r>
          </w:p>
        </w:tc>
        <w:tc>
          <w:tcPr>
            <w:tcBorders/>
            <w:vAlign w:val="center"/>
          </w:tcPr>
          <w:p>
            <w:pPr>
              <w:spacing w:lineRule="auto"/>
              <w:jc w:val="left"/>
            </w:pP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t xml:space="preserve">Constante de Boltzmann</w:t>
            </w:r>
          </w:p>
        </w:tc>
        <w:tc>
          <w:tcPr>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vAlign w:val="center"/>
          </w:tcPr>
          <w:p>
            <w:pPr>
              <w:spacing w:lineRule="auto"/>
              <w:jc w:val="left"/>
            </w:pPr>
            <w:r>
              <w:rPr/>
              <w:t xml:space="preserve">Constante de Planck</w:t>
            </w:r>
          </w:p>
        </w:tc>
        <w:tc>
          <w:tcPr>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bl>
    <w:p>
      <w:pPr>
        <w:spacing w:lineRule="auto"/>
      </w:pPr>
    </w:p>
    <w:p>
      <w:pPr>
        <w:spacing w:line="271" w:before="330" w:lineRule="auto"/>
      </w:pPr>
      <w:r>
        <w:rPr>
          <w:rFonts w:eastAsia="Georgia" w:cs="Georgia" w:ascii="Georgia" w:hAnsi="Georgia"/>
          <w:b/>
          <w:sz w:val="42"/>
        </w:rPr>
        <w:t xml:space="preserve">Données sur le silicium (à </w:t>
      </w:r>
      <m:oMath>
        <m:sSup>
          <m:sSupPr>
            <m:ctrlPr>
              <w:rPr>
                <w:rFonts w:ascii="Cambria Math" w:hAnsi="Cambria Math"/>
                <w:sz w:val="42"/>
              </w:rPr>
            </m:ctrlPr>
          </m:sSupPr>
          <m:e>
            <m:r>
              <m:rPr>
                <m:sty m:val="p"/>
              </m:rPr>
              <w:rPr>
                <w:sz w:val="42"/>
              </w:rPr>
              <m:t>20</m:t>
            </m:r>
          </m:e>
          <m:sup>
            <m:r>
              <m:rPr>
                <m:sty m:val="p"/>
              </m:rPr>
              <w:rPr>
                <w:sz w:val="42"/>
              </w:rPr>
              <m:t>∘</m:t>
            </m:r>
          </m:sup>
        </m:sSup>
        <m:r>
          <m:rPr>
            <m:sty m:val="p"/>
          </m:rPr>
          <w:rPr>
            <w:sz w:val="42"/>
          </w:rPr>
          <m:t>C</m:t>
        </m:r>
      </m:oMath>
      <w:r>
        <w:rPr>
          <w:b/>
          <w:sz w:val="42"/>
        </w:rPr>
        <w:t xml:space="preserv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Structure électronique</w:t>
            </w:r>
          </w:p>
        </w:tc>
        <w:tc>
          <w:tcPr>
            <w:tcBorders/>
            <w:vAlign w:val="center"/>
          </w:tcPr>
          <w:p>
            <w:pPr>
              <w:spacing w:lineRule="auto"/>
              <w:jc w:val="left"/>
            </w:pPr>
            <m:oMathPara>
              <m:oMathParaPr>
                <m:jc m:val="left"/>
              </m:oMathParaPr>
              <m:oMath>
                <m:r>
                  <m:rPr>
                    <m:sty m:val="p"/>
                  </m:rPr>
                  <m:t>[</m:t>
                </m:r>
                <m:r>
                  <m:rPr>
                    <m:sty m:val="p"/>
                  </m:rPr>
                  <m:t>Ne</m:t>
                </m:r>
                <m:r>
                  <m:rPr>
                    <m:sty m:val="p"/>
                  </m:rPr>
                  <m:t>]</m:t>
                </m:r>
                <m:r>
                  <m:rPr>
                    <m:sty m:val="p"/>
                  </m:rPr>
                  <m:t>3</m:t>
                </m:r>
                <m:sSup>
                  <m:sSupPr/>
                  <m:e>
                    <m:r>
                      <m:rPr>
                        <m:nor/>
                      </m:rPr>
                      <m:t xml:space="preserve"> </m:t>
                    </m:r>
                    <m:r>
                      <m:rPr>
                        <m:sty m:val="p"/>
                      </m:rPr>
                      <m:t>s</m:t>
                    </m:r>
                  </m:e>
                  <m:sup>
                    <m:r>
                      <m:rPr>
                        <m:sty m:val="p"/>
                      </m:rPr>
                      <m:t>2</m:t>
                    </m:r>
                  </m:sup>
                </m:sSup>
                <m:r>
                  <m:rPr>
                    <m:sty m:val="p"/>
                  </m:rPr>
                  <m:t>3</m:t>
                </m:r>
                <m:sSup>
                  <m:sSupPr/>
                  <m:e>
                    <m:r>
                      <m:rPr>
                        <m:sty m:val="p"/>
                      </m:rPr>
                      <m:t>p</m:t>
                    </m:r>
                  </m:e>
                  <m:sup>
                    <m:r>
                      <m:rPr>
                        <m:sty m:val="p"/>
                      </m:rPr>
                      <m:t>2</m:t>
                    </m:r>
                  </m:sup>
                </m:sSup>
              </m:oMath>
            </m:oMathPara>
          </w:p>
        </w:tc>
      </w:tr>
      <w:tr>
        <w:trPr>
          <w:cantSplit/>
        </w:trPr>
        <w:tc>
          <w:tcPr>
            <w:tcBorders/>
            <w:vAlign w:val="center"/>
          </w:tcPr>
          <w:p>
            <w:pPr>
              <w:spacing w:lineRule="auto"/>
              <w:jc w:val="left"/>
            </w:pPr>
            <w:r>
              <w:rPr/>
              <w:t xml:space="preserve">Masse molaire</w:t>
            </w:r>
          </w:p>
        </w:tc>
        <w:tc>
          <w:tcPr>
            <w:tcBorders/>
            <w:vAlign w:val="center"/>
          </w:tcPr>
          <w:p>
            <w:pPr>
              <w:spacing w:lineRule="auto"/>
              <w:jc w:val="left"/>
            </w:pPr>
            <m:oMathPara>
              <m:oMathParaPr>
                <m:jc m:val="left"/>
              </m:oMathParaPr>
              <m:oMath>
                <m:r>
                  <m:rPr>
                    <m:sty m:val="i"/>
                  </m:rPr>
                  <m:t>M</m:t>
                </m:r>
                <m:r>
                  <m:rPr>
                    <m:sty m:val="p"/>
                  </m:rPr>
                  <m:t>=</m:t>
                </m:r>
                <m:r>
                  <m:rPr>
                    <m:sty m:val="p"/>
                  </m:rPr>
                  <m:t>28</m:t>
                </m:r>
                <m:r>
                  <m:rPr>
                    <m:sty m:val="p"/>
                  </m:rPr>
                  <m:t>,</m:t>
                </m:r>
                <m:r>
                  <m:rPr>
                    <m:sty m:val="p"/>
                  </m:rPr>
                  <m:t>1</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t xml:space="preserve">Masse volumique</w:t>
            </w:r>
          </w:p>
        </w:tc>
        <w:tc>
          <w:tcPr>
            <w:tcBorders/>
            <w:vAlign w:val="center"/>
          </w:tcPr>
          <w:p>
            <w:pPr>
              <w:spacing w:lineRule="auto"/>
              <w:jc w:val="left"/>
            </w:pPr>
            <m:oMathPara>
              <m:oMathParaPr>
                <m:jc m:val="left"/>
              </m:oMathParaPr>
              <m:oMath>
                <m:r>
                  <m:rPr>
                    <m:sty m:val="i"/>
                  </m:rPr>
                  <m:t>ρ</m:t>
                </m:r>
                <m:r>
                  <m:rPr>
                    <m:sty m:val="p"/>
                  </m:rPr>
                  <m:t>=</m:t>
                </m:r>
                <m:r>
                  <m:rPr>
                    <m:sty m:val="p"/>
                  </m:rPr>
                  <m:t>2</m:t>
                </m:r>
                <m:r>
                  <m:rPr>
                    <m:sty m:val="p"/>
                  </m:rPr>
                  <m:t>,</m:t>
                </m:r>
                <m:r>
                  <m:rPr>
                    <m:sty m:val="p"/>
                  </m:rPr>
                  <m:t>33</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vAlign w:val="center"/>
          </w:tcPr>
          <w:p>
            <w:pPr>
              <w:spacing w:lineRule="auto"/>
              <w:jc w:val="left"/>
            </w:pPr>
            <w:r>
              <w:rPr>
                <w:rFonts w:eastAsia="Georgia" w:cs="Georgia" w:ascii="Georgia" w:hAnsi="Georgia"/>
              </w:rPr>
              <w:t xml:space="preserve">Mobilité des électrons</w:t>
            </w:r>
          </w:p>
        </w:tc>
        <w:tc>
          <w:tcPr>
            <w:tcBorders/>
            <w:vAlign w:val="center"/>
          </w:tcPr>
          <w:p>
            <w:pPr>
              <w:spacing w:lineRule="auto"/>
              <w:jc w:val="left"/>
            </w:pPr>
            <m:oMathPara>
              <m:oMathParaPr>
                <m:jc m:val="left"/>
              </m:oMathParaPr>
              <m:oMath>
                <m:d>
                  <m:dPr>
                    <m:begChr m:val="|"/>
                    <m:endChr m:val="|"/>
                    <m:ctrlPr>
                      <w:rPr>
                        <w:rFonts w:ascii="Cambria Math" w:hAnsi="Cambria Math"/>
                      </w:rPr>
                    </m:ctrlPr>
                  </m:dPr>
                  <m:e>
                    <m:sSub>
                      <m:sSubPr/>
                      <m:e>
                        <m:r>
                          <m:rPr>
                            <m:sty m:val="i"/>
                          </m:rPr>
                          <m:t>μ</m:t>
                        </m:r>
                      </m:e>
                      <m:sub>
                        <m:r>
                          <m:rPr>
                            <m:sty m:val="i"/>
                          </m:rPr>
                          <m:t>e</m:t>
                        </m:r>
                      </m:sub>
                    </m:sSub>
                  </m:e>
                </m:d>
                <m:r>
                  <m:rPr>
                    <m:sty m:val="p"/>
                  </m:rPr>
                  <m:t>=</m:t>
                </m:r>
                <m:r>
                  <m:rPr>
                    <m:sty m:val="p"/>
                  </m:rPr>
                  <m:t>1</m:t>
                </m:r>
                <m:r>
                  <m:rPr>
                    <m:sty m:val="p"/>
                  </m:rPr>
                  <m:t>,</m:t>
                </m:r>
                <m:r>
                  <m:rPr>
                    <m:sty m:val="p"/>
                  </m:rPr>
                  <m:t>5</m:t>
                </m:r>
                <m:r>
                  <m:rPr>
                    <m:sty m:val="p"/>
                  </m:rPr>
                  <m:t>×</m:t>
                </m:r>
                <m:sSup>
                  <m:sSupPr/>
                  <m:e>
                    <m:r>
                      <m:rPr>
                        <m:sty m:val="p"/>
                      </m:rPr>
                      <m:t>10</m:t>
                    </m:r>
                  </m:e>
                  <m:sup>
                    <m:r>
                      <m:rPr>
                        <m:sty m:val="p"/>
                      </m:rPr>
                      <m:t>−</m:t>
                    </m:r>
                    <m:r>
                      <m:rPr>
                        <m:sty m:val="p"/>
                      </m:rPr>
                      <m:t>1</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V</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Mobilité des trous</w:t>
            </w:r>
          </w:p>
        </w:tc>
        <w:tc>
          <w:tcPr>
            <w:tcBorders/>
            <w:vAlign w:val="center"/>
          </w:tcPr>
          <w:p>
            <w:pPr>
              <w:spacing w:lineRule="auto"/>
              <w:jc w:val="left"/>
            </w:pPr>
            <m:oMathPara>
              <m:oMathParaPr>
                <m:jc m:val="left"/>
              </m:oMathParaPr>
              <m:oMath>
                <m:sSub>
                  <m:sSubPr/>
                  <m:e>
                    <m:r>
                      <m:rPr>
                        <m:sty m:val="i"/>
                      </m:rPr>
                      <m:t>μ</m:t>
                    </m:r>
                  </m:e>
                  <m:sub>
                    <m:r>
                      <m:rPr>
                        <m:sty m:val="i"/>
                      </m:rPr>
                      <m:t>p</m:t>
                    </m:r>
                  </m:sub>
                </m:sSub>
                <m:r>
                  <m:rPr>
                    <m:sty m:val="p"/>
                  </m:rPr>
                  <m:t>=</m:t>
                </m:r>
                <m:r>
                  <m:rPr>
                    <m:sty m:val="p"/>
                  </m:rPr>
                  <m:t>4</m:t>
                </m:r>
                <m:r>
                  <m:rPr>
                    <m:sty m:val="p"/>
                  </m:rPr>
                  <m:t>,</m:t>
                </m:r>
                <m:r>
                  <m:rPr>
                    <m:sty m:val="p"/>
                  </m:rPr>
                  <m:t>5</m:t>
                </m:r>
                <m:r>
                  <m:rPr>
                    <m:sty m:val="p"/>
                  </m:rPr>
                  <m:t>×</m:t>
                </m:r>
                <m:sSup>
                  <m:sSupPr/>
                  <m:e>
                    <m:r>
                      <m:rPr>
                        <m:sty m:val="p"/>
                      </m:rPr>
                      <m:t>10</m:t>
                    </m:r>
                  </m:e>
                  <m:sup>
                    <m:r>
                      <m:rPr>
                        <m:sty m:val="p"/>
                      </m:rPr>
                      <m:t>−</m:t>
                    </m:r>
                    <m:r>
                      <m:rPr>
                        <m:sty m:val="p"/>
                      </m:rPr>
                      <m:t>2</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V</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Conductivité intrinsèque</w:t>
            </w:r>
          </w:p>
        </w:tc>
        <w:tc>
          <w:tcPr>
            <w:tcBorders/>
            <w:vAlign w:val="center"/>
          </w:tcPr>
          <w:p>
            <w:pPr>
              <w:spacing w:lineRule="auto"/>
              <w:jc w:val="left"/>
            </w:pPr>
            <m:oMathPara>
              <m:oMathParaPr>
                <m:jc m:val="left"/>
              </m:oMathParaPr>
              <m:oMath>
                <m:r>
                  <m:rPr>
                    <m:sty m:val="i"/>
                  </m:rPr>
                  <m:t>γ</m:t>
                </m:r>
                <m:r>
                  <m:rPr>
                    <m:sty m:val="p"/>
                  </m:rPr>
                  <m:t>=</m:t>
                </m:r>
                <m:r>
                  <m:rPr>
                    <m:sty m:val="p"/>
                  </m:rPr>
                  <m:t>4</m:t>
                </m:r>
                <m:r>
                  <m:rPr>
                    <m:sty m:val="p"/>
                  </m:rPr>
                  <m:t>,</m:t>
                </m:r>
                <m:r>
                  <m:rPr>
                    <m:sty m:val="p"/>
                  </m:rPr>
                  <m:t>3</m:t>
                </m:r>
                <m:r>
                  <m:rPr>
                    <m:sty m:val="p"/>
                  </m:rPr>
                  <m:t>×</m:t>
                </m:r>
                <m:sSup>
                  <m:sSupPr/>
                  <m:e>
                    <m:r>
                      <m:rPr>
                        <m:sty m:val="p"/>
                      </m:rPr>
                      <m:t>10</m:t>
                    </m:r>
                  </m:e>
                  <m:sup>
                    <m:r>
                      <m:rPr>
                        <m:sty m:val="p"/>
                      </m:rPr>
                      <m:t>−</m:t>
                    </m:r>
                    <m:r>
                      <m:rPr>
                        <m:sty m:val="p"/>
                      </m:rPr>
                      <m:t>4</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m:oMathPara>
          </w:p>
        </w:tc>
      </w:tr>
    </w:tbl>
    <w:p>
      <w:pPr>
        <w:spacing w:lineRule="auto"/>
      </w:pPr>
    </w:p>
    <w:p>
      <w:pPr>
        <w:spacing w:line="271" w:before="330" w:lineRule="auto"/>
      </w:pPr>
      <w:r>
        <w:rPr>
          <w:b/>
          <w:sz w:val="42"/>
        </w:rPr>
        <w:t xml:space="preserve">Formulaire</w:t>
      </w:r>
    </w:p>
    <w:p>
      <w:pPr>
        <w:spacing w:after="220" w:lineRule="auto"/>
      </w:pPr>
      <w:r>
        <w:rPr/>
        <w:t xml:space="preserve">Soient (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un repère orthonormé direct et </w:t>
      </w:r>
      <m:oMath>
        <m:acc>
          <m:accPr>
            <m:chr m:val="⃗"/>
          </m:accPr>
          <m:e>
            <m:r>
              <m:rPr>
                <m:sty m:val="i"/>
              </m:rPr>
              <m:t>A</m:t>
            </m:r>
          </m:e>
        </m:acc>
        <m:r>
          <m:rPr>
            <m:sty m:val="p"/>
          </m:rPr>
          <m:t>=</m:t>
        </m:r>
        <m:sSub>
          <m:sSubPr/>
          <m:e>
            <m:r>
              <m:rPr>
                <m:sty m:val="i"/>
              </m:rPr>
              <m:t>A</m:t>
            </m:r>
          </m:e>
          <m:sub>
            <m:r>
              <m:rPr>
                <m:sty m:val="i"/>
              </m:rPr>
              <m:t>x</m:t>
            </m:r>
          </m:sub>
        </m:sSub>
        <m:sSub>
          <m:sSubPr/>
          <m:e>
            <m:acc>
              <m:accPr>
                <m:chr m:val="⃗"/>
              </m:accPr>
              <m:e>
                <m:r>
                  <m:rPr>
                    <m:sty m:val="i"/>
                  </m:rPr>
                  <m:t>u</m:t>
                </m:r>
              </m:e>
            </m:acc>
          </m:e>
          <m:sub>
            <m:r>
              <m:rPr>
                <m:sty m:val="i"/>
              </m:rPr>
              <m:t>x</m:t>
            </m:r>
          </m:sub>
        </m:sSub>
        <m:r>
          <m:rPr>
            <m:sty m:val="p"/>
          </m:rPr>
          <m:t>+</m:t>
        </m:r>
        <m:sSub>
          <m:sSubPr/>
          <m:e>
            <m:r>
              <m:rPr>
                <m:sty m:val="i"/>
              </m:rPr>
              <m:t>A</m:t>
            </m:r>
          </m:e>
          <m:sub>
            <m:r>
              <m:rPr>
                <m:sty m:val="i"/>
              </m:rPr>
              <m:t>y</m:t>
            </m:r>
          </m:sub>
        </m:sSub>
        <m:sSub>
          <m:sSubPr/>
          <m:e>
            <m:acc>
              <m:accPr>
                <m:chr m:val="⃗"/>
              </m:accPr>
              <m:e>
                <m:r>
                  <m:rPr>
                    <m:sty m:val="i"/>
                  </m:rPr>
                  <m:t>u</m:t>
                </m:r>
              </m:e>
            </m:acc>
          </m:e>
          <m:sub>
            <m:r>
              <m:rPr>
                <m:sty m:val="i"/>
              </m:rPr>
              <m:t>y</m:t>
            </m:r>
          </m:sub>
        </m:sSub>
        <m:r>
          <m:rPr>
            <m:sty m:val="p"/>
          </m:rPr>
          <m:t>+</m:t>
        </m:r>
        <m:sSub>
          <m:sSubPr/>
          <m:e>
            <m:r>
              <m:rPr>
                <m:sty m:val="i"/>
              </m:rPr>
              <m:t>A</m:t>
            </m:r>
          </m:e>
          <m:sub>
            <m:r>
              <m:rPr>
                <m:sty m:val="i"/>
              </m:rPr>
              <m:t>z</m:t>
            </m:r>
          </m:sub>
        </m:sSub>
        <m:sSub>
          <m:sSubPr/>
          <m:e>
            <m:acc>
              <m:accPr>
                <m:chr m:val="⃗"/>
              </m:accPr>
              <m:e>
                <m:r>
                  <m:rPr>
                    <m:sty m:val="i"/>
                  </m:rPr>
                  <m:t>u</m:t>
                </m:r>
              </m:e>
            </m:acc>
          </m:e>
          <m:sub>
            <m:r>
              <m:rPr>
                <m:sty m:val="i"/>
              </m:rPr>
              <m:t>z</m:t>
            </m:r>
          </m:sub>
        </m:sSub>
      </m:oMath>
      <w:r>
        <w:rPr/>
        <w:t xml:space="preserve"> un champ vectoriel</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div</m:t>
                </m:r>
                <m:r>
                  <m:rPr>
                    <m:sty m:val="p"/>
                  </m:rPr>
                  <m:t>(</m:t>
                </m:r>
                <m:acc>
                  <m:accPr>
                    <m:chr m:val="⃗"/>
                  </m:accPr>
                  <m:e>
                    <m:r>
                      <m:rPr>
                        <m:sty m:val="i"/>
                      </m:rPr>
                      <m:t>A</m:t>
                    </m:r>
                  </m:e>
                </m:acc>
                <m:r>
                  <m:rPr>
                    <m:sty m:val="p"/>
                  </m:rPr>
                  <m:t>)</m:t>
                </m:r>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e>
            </m:mr>
            <m:mr>
              <m:e>
                <m:acc>
                  <m:accPr>
                    <m:chr m:val="⃗"/>
                  </m:accPr>
                  <m:e>
                    <m:r>
                      <m:rPr>
                        <m:sty m:val="p"/>
                      </m:rPr>
                      <m:t>rot</m:t>
                    </m:r>
                  </m:e>
                </m:acc>
                <m:r>
                  <m:rPr>
                    <m:sty m:val="p"/>
                  </m:rPr>
                  <m:t>(</m:t>
                </m:r>
                <m:acc>
                  <m:accPr>
                    <m:chr m:val="⃗"/>
                  </m:accPr>
                  <m:e>
                    <m:r>
                      <m:rPr>
                        <m:sty m:val="i"/>
                      </m:rPr>
                      <m:t>A</m:t>
                    </m:r>
                  </m:e>
                </m:acc>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z</m:t>
                        </m:r>
                      </m:den>
                    </m:f>
                  </m:e>
                </m:d>
                <m:sSub>
                  <m:sSubPr/>
                  <m:e>
                    <m:acc>
                      <m:accPr>
                        <m:chr m:val="⃗"/>
                      </m:accPr>
                      <m:e>
                        <m:r>
                          <m:rPr>
                            <m:sty m:val="i"/>
                          </m:rPr>
                          <m:t>u</m:t>
                        </m:r>
                      </m:e>
                    </m:acc>
                  </m:e>
                  <m:sub>
                    <m:r>
                      <m:rPr>
                        <m:sty m:val="i"/>
                      </m:rPr>
                      <m:t>x</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x</m:t>
                        </m:r>
                      </m:den>
                    </m:f>
                  </m:e>
                </m:d>
                <m:sSub>
                  <m:sSubPr/>
                  <m:e>
                    <m:acc>
                      <m:accPr>
                        <m:chr m:val="⃗"/>
                      </m:accPr>
                      <m:e>
                        <m:r>
                          <m:rPr>
                            <m:sty m:val="i"/>
                          </m:rPr>
                          <m:t>u</m:t>
                        </m:r>
                      </m:e>
                    </m:acc>
                  </m:e>
                  <m:sub>
                    <m:r>
                      <m:rPr>
                        <m:sty m:val="i"/>
                      </m:rPr>
                      <m:t>y</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y</m:t>
                        </m:r>
                      </m:den>
                    </m:f>
                  </m:e>
                </m:d>
                <m:sSub>
                  <m:sSubPr/>
                  <m:e>
                    <m:acc>
                      <m:accPr>
                        <m:chr m:val="⃗"/>
                      </m:accPr>
                      <m:e>
                        <m:r>
                          <m:rPr>
                            <m:sty m:val="i"/>
                          </m:rPr>
                          <m:t>u</m:t>
                        </m:r>
                      </m:e>
                    </m:acc>
                  </m:e>
                  <m:sub>
                    <m:r>
                      <m:rPr>
                        <m:sty m:val="i"/>
                      </m:rPr>
                      <m:t>z</m:t>
                    </m:r>
                  </m:sub>
                </m:sSub>
              </m:e>
            </m:mr>
          </m:m>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b5ef9fa86cb3a4324648d148f6ffa8c3bc7f533.jpg" TargetMode="Internal"/><Relationship Id="rId6" Type="http://schemas.openxmlformats.org/officeDocument/2006/relationships/image" Target="media/image-2bcb9b66d2889644d582e0ca986253e2cdecd317.jpg" TargetMode="Internal"/><Relationship Id="rId7" Type="http://schemas.openxmlformats.org/officeDocument/2006/relationships/image" Target="media/image-b9cd050de1e15e9c19eb0f77acfe8b905c5a2740.jpg" TargetMode="Internal"/><Relationship Id="rId8" Type="http://schemas.openxmlformats.org/officeDocument/2006/relationships/image" Target="media/image-eb811cc3872d028dfd1dccb52f29c7c6422e7d94.jpg" TargetMode="Internal"/><Relationship Id="rId9" Type="http://schemas.openxmlformats.org/officeDocument/2006/relationships/image" Target="media/image-9098c5dbaf2ffb92e196a84d30c60bb5fd5b51d5.jpg" TargetMode="Internal"/><Relationship Id="rId10" Type="http://schemas.openxmlformats.org/officeDocument/2006/relationships/image" Target="media/image-c1fbe7ec1b6cbdd21cf0a17b1266b0ec6709dba1.jpg" TargetMode="Internal"/><Relationship Id="rId11" Type="http://schemas.openxmlformats.org/officeDocument/2006/relationships/image" Target="media/image-d0dfd53f767e610a56b8db4b6e3f12c09a272f8f.jpg" TargetMode="Internal"/><Relationship Id="rId12" Type="http://schemas.openxmlformats.org/officeDocument/2006/relationships/image" Target="media/image-8b791a91f2dace22e2a4c4f241fb4f2ba3f1697d.jpg" TargetMode="Internal"/><Relationship Id="rId13" Type="http://schemas.openxmlformats.org/officeDocument/2006/relationships/image" Target="media/image-f966e474f74cc4ad6d122e5964337cb35d21d0a2.jpg" TargetMode="Internal"/><Relationship Id="rId14" Type="http://schemas.openxmlformats.org/officeDocument/2006/relationships/image" Target="media/image-e28b726976e920f0748626d758d945c70c670f16.jpg" TargetMode="Internal"/><Relationship Id="rId15" Type="http://schemas.openxmlformats.org/officeDocument/2006/relationships/image" Target="media/image-864934ffbe403989713e783faaefc8e446ad94a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2025-09-04T17:56:17.902Z</dcterms:created>
  <dcterms:modified xsi:type="dcterms:W3CDTF">2025-09-04T17:56:17.902Z</dcterms:modified>
</cp:coreProperties>
</file>