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1</w:t>
      </w:r>
    </w:p>
    <w:p>
      <w:pPr>
        <w:spacing w:line="271" w:before="330" w:lineRule="auto"/>
      </w:pPr>
      <w:r>
        <w:rPr>
          <w:rFonts w:eastAsia="Georgia" w:cs="Georgia" w:ascii="Georgia" w:hAnsi="Georgia"/>
          <w:b/>
          <w:sz w:val="42"/>
        </w:rPr>
        <w:t xml:space="preserve">Éléments de communication par fibre optique</w:t>
      </w:r>
    </w:p>
    <w:p>
      <w:pPr>
        <w:spacing w:after="220" w:lineRule="auto"/>
      </w:pPr>
      <w:r>
        <w:rPr>
          <w:rFonts w:eastAsia="Georgia" w:cs="Georgia" w:ascii="Georgia" w:hAnsi="Georgia"/>
        </w:rPr>
        <w:t xml:space="preserve">La technologie WDM (Wavelength Division Multiplexing) utilise le multiplexage en longueur d'onde, ce qui revient à injecter dans une même fibre optique plusieurs signaux de longueurs d'ondes distinctes, qui constituent autant de canaux de transmission de l'information.</w:t>
      </w:r>
      <w:r>
        <w:rPr/>
        <w:br w:type="textWrapping"/>
      </w:r>
      <w:r>
        <w:rPr>
          <w:rFonts w:eastAsia="Georgia" w:cs="Georgia" w:ascii="Georgia" w:hAnsi="Georgia"/>
        </w:rPr>
        <w:t xml:space="preserve">Une liaison WDM fonctionne selon le schéma synoptique décrit figure 1.</w:t>
      </w:r>
    </w:p>
    <w:p>
      <w:pPr>
        <w:spacing w:lineRule="auto"/>
        <w:jc w:val="center"/>
      </w:pPr>
      <w:r>
        <w:rPr/>
        <w:drawing>
          <wp:inline distB="0" distL="0" distR="0" distT="0">
            <wp:extent cx="5486400" cy="1337269"/>
            <wp:effectExtent b="0" l="0" r="0" t="0"/>
            <wp:docPr id="1" name="image-3e9ebabd5ce77bf71d3ad4385cf38a81ff5fc575.jpg"/>
            <a:graphic>
              <a:graphicData uri="http://schemas.openxmlformats.org/drawingml/2006/picture">
                <pic:pic>
                  <pic:nvPicPr>
                    <pic:cNvPr id="1" name="image-3e9ebabd5ce77bf71d3ad4385cf38a81ff5fc575.jpg" descr=""/>
                    <pic:cNvPicPr/>
                  </pic:nvPicPr>
                  <pic:blipFill>
                    <a:blip r:embed="rId5" cstate="print"/>
                    <a:srcRect b="0" l="0" r="0" t="0"/>
                    <a:stretch>
                      <a:fillRect/>
                    </a:stretch>
                  </pic:blipFill>
                  <pic:spPr>
                    <a:xfrm>
                      <a:off x="0" y="0"/>
                      <a:ext cx="5486400" cy="1337269"/>
                    </a:xfrm>
                    <a:prstGeom prst="rect"/>
                  </pic:spPr>
                </pic:pic>
              </a:graphicData>
            </a:graphic>
          </wp:inline>
        </w:drawing>
      </w:r>
    </w:p>
    <w:p>
      <w:pPr>
        <w:spacing w:lineRule="auto"/>
      </w:pPr>
      <w:r>
        <w:rPr>
          <w:rFonts w:eastAsia="Georgia" w:cs="Georgia" w:ascii="Georgia" w:hAnsi="Georgia"/>
        </w:rPr>
        <w:t xml:space="preserve">Figure 1 Schéma synoptique d'une liaison WDM</w:t>
      </w:r>
    </w:p>
    <w:p>
      <w:pPr>
        <w:spacing w:after="220" w:lineRule="auto"/>
      </w:pPr>
      <w:r>
        <w:rPr>
          <w:rFonts w:eastAsia="Georgia" w:cs="Georgia" w:ascii="Georgia" w:hAnsi="Georgia"/>
        </w:rPr>
        <w:t xml:space="preserve">Les conventions internationales fixent la bande WDM aux longueurs d'onde comprises entre 1530 nm et 1565 nm . L'espacement entre deux longueurs d'ondes voisines de ces signaux porteurs est environ égal à </w:t>
      </w:r>
      <m:oMath>
        <m:r>
          <m:rPr>
            <m:sty m:val="p"/>
          </m:rPr>
          <m:t>1</m:t>
        </m:r>
        <m:r>
          <m:rPr>
            <m:sty m:val="p"/>
          </m:rPr>
          <m:t>,</m:t>
        </m:r>
        <m:r>
          <m:rPr>
            <m:sty m:val="p"/>
          </m:rPr>
          <m:t>6</m:t>
        </m:r>
        <m:r>
          <m:rPr>
            <m:nor/>
          </m:rPr>
          <m:t xml:space="preserve"> </m:t>
        </m:r>
        <m:r>
          <m:rPr>
            <m:sty m:val="p"/>
          </m:rPr>
          <m:t>nm</m:t>
        </m:r>
      </m:oMath>
      <w:r>
        <w:rPr>
          <w:rFonts w:eastAsia="Georgia" w:cs="Georgia" w:ascii="Georgia" w:hAnsi="Georgia"/>
        </w:rPr>
        <w:t xml:space="preserve">. La technologie WDM est dite dense (DWDM) lorsque l'espacement entre deux longueurs d'onde de la bande de transmission est environ égal à </w:t>
      </w:r>
      <m:oMath>
        <m:r>
          <m:rPr>
            <m:sty m:val="p"/>
          </m:rPr>
          <m:t>0</m:t>
        </m:r>
        <m:r>
          <m:rPr>
            <m:sty m:val="p"/>
          </m:rPr>
          <m:t>,</m:t>
        </m:r>
        <m:r>
          <m:rPr>
            <m:sty m:val="p"/>
          </m:rPr>
          <m:t>8</m:t>
        </m:r>
        <m:r>
          <m:rPr>
            <m:nor/>
          </m:rPr>
          <m:t xml:space="preserve"> </m:t>
        </m:r>
        <m:r>
          <m:rPr>
            <m:sty m:val="p"/>
          </m:rPr>
          <m:t>nm</m:t>
        </m:r>
      </m:oMath>
      <w:r>
        <w:rPr/>
        <w:t xml:space="preserve">.</w:t>
      </w:r>
      <w:r>
        <w:rPr/>
        <w:br w:type="textWrapping"/>
      </w:r>
      <w:r>
        <w:rPr>
          <w:rFonts w:eastAsia="Georgia" w:cs="Georgia" w:ascii="Georgia" w:hAnsi="Georgia"/>
        </w:rPr>
        <w:t xml:space="preserve">Ce problème étudie dans trois parties indépendantes la transmission du signal par la fibre optique, son amplification et des éléments de démultiplexage.</w:t>
      </w:r>
      <w:r>
        <w:rPr/>
        <w:br w:type="textWrapping"/>
      </w:r>
      <w:r>
        <w:rPr/>
        <w:t xml:space="preserve">Lorsqu'une longueur d'onde </w:t>
      </w:r>
      <m:oMath>
        <m:r>
          <m:rPr>
            <m:sty m:val="i"/>
          </m:rPr>
          <m:t>λ</m:t>
        </m:r>
      </m:oMath>
      <w:r>
        <w:rPr>
          <w:rFonts w:eastAsia="Georgia" w:cs="Georgia" w:ascii="Georgia" w:hAnsi="Georgia"/>
        </w:rPr>
        <w:t xml:space="preserve"> est évoquée dans l'énoncé, il s'agit de la longueur d'onde dans le vide associée à la fréquence </w:t>
      </w:r>
      <m:oMath>
        <m:r>
          <m:rPr>
            <m:sty m:val="i"/>
          </m:rPr>
          <m:t>f</m:t>
        </m:r>
      </m:oMath>
      <w:r>
        <w:rPr>
          <w:rFonts w:eastAsia="Georgia" w:cs="Georgia" w:ascii="Georgia" w:hAnsi="Georgia"/>
        </w:rPr>
        <w:t xml:space="preserve"> de ce signal. On trouvera en fin d'énoncé, les valeurs numériques des constantes physiques utiles, un formulaire et une annexe sur les polarisations circulaires droite et gauche.</w:t>
      </w:r>
    </w:p>
    <w:p>
      <w:pPr>
        <w:spacing w:lineRule="auto"/>
        <w:jc w:val="center"/>
      </w:pPr>
      <w:r>
        <w:rPr/>
        <w:drawing>
          <wp:inline distB="0" distL="0" distR="0" distT="0">
            <wp:extent cx="5486400" cy="3917221"/>
            <wp:effectExtent b="0" l="0" r="0" t="0"/>
            <wp:docPr id="2" name="image-e1204aad05e74981264aaac4d862c8ae1a6d7e23.jpg"/>
            <a:graphic>
              <a:graphicData uri="http://schemas.openxmlformats.org/drawingml/2006/picture">
                <pic:pic>
                  <pic:nvPicPr>
                    <pic:cNvPr id="2" name="image-e1204aad05e74981264aaac4d862c8ae1a6d7e23.jpg" descr=""/>
                    <pic:cNvPicPr/>
                  </pic:nvPicPr>
                  <pic:blipFill>
                    <a:blip r:embed="rId6" cstate="print"/>
                    <a:srcRect b="0" l="0" r="0" t="0"/>
                    <a:stretch>
                      <a:fillRect/>
                    </a:stretch>
                  </pic:blipFill>
                  <pic:spPr>
                    <a:xfrm>
                      <a:off x="0" y="0"/>
                      <a:ext cx="5486400" cy="3917221"/>
                    </a:xfrm>
                    <a:prstGeom prst="rect"/>
                  </pic:spPr>
                </pic:pic>
              </a:graphicData>
            </a:graphic>
          </wp:inline>
        </w:drawing>
      </w:r>
    </w:p>
    <w:p>
      <w:pPr>
        <w:spacing w:lineRule="auto"/>
      </w:pPr>
      <w:r>
        <w:rPr>
          <w:rFonts w:eastAsia="Georgia" w:cs="Georgia" w:ascii="Georgia" w:hAnsi="Georgia"/>
        </w:rPr>
        <w:t xml:space="preserve">Figure 2 Atténuation dans une fibre de silice en fonction de </w:t>
      </w:r>
      <m:oMath>
        <m:r>
          <m:rPr>
            <m:sty m:val="i"/>
          </m:rPr>
          <m:t>λ</m:t>
        </m:r>
      </m:oMath>
    </w:p>
    <w:p>
      <w:pPr>
        <w:spacing w:line="271" w:before="330" w:lineRule="auto"/>
      </w:pPr>
      <w:r>
        <w:rPr>
          <w:rFonts w:eastAsia="Georgia" w:cs="Georgia" w:ascii="Georgia" w:hAnsi="Georgia"/>
          <w:b/>
          <w:sz w:val="42"/>
        </w:rPr>
        <w:t xml:space="preserve">I Étude de la transmission par fibre optique</w:t>
      </w:r>
    </w:p>
    <w:p>
      <w:pPr>
        <w:spacing w:after="220" w:lineRule="auto"/>
      </w:pPr>
      <w:r>
        <w:rPr>
          <w:rFonts w:eastAsia="Georgia" w:cs="Georgia" w:ascii="Georgia" w:hAnsi="Georgia"/>
        </w:rPr>
        <w:t xml:space="preserve">L'onde lumineuse se propage dans la fibre optique, considérée comme un guide de section </w:t>
      </w:r>
      <m:oMath>
        <m:r>
          <m:rPr>
            <m:sty m:val="i"/>
          </m:rPr>
          <m:t>S</m:t>
        </m:r>
      </m:oMath>
      <w:r>
        <w:rPr>
          <w:rFonts w:eastAsia="Georgia" w:cs="Georgia" w:ascii="Georgia" w:hAnsi="Georgia"/>
        </w:rPr>
        <w:t xml:space="preserve"> et d'axe de révolution </w:t>
      </w:r>
      <m:oMath>
        <m:r>
          <m:rPr>
            <m:sty m:val="i"/>
          </m:rPr>
          <m:t>O</m:t>
        </m:r>
        <m:r>
          <m:rPr>
            <m:sty m:val="i"/>
          </m:rPr>
          <m:t>z</m:t>
        </m:r>
      </m:oMath>
      <w:r>
        <w:rPr/>
        <w:t xml:space="preserve">. On note </w:t>
      </w:r>
      <m:oMath>
        <m:acc>
          <m:accPr>
            <m:chr m:val="⃗"/>
          </m:accPr>
          <m:e>
            <m:r>
              <m:rPr>
                <m:sty m:val="i"/>
              </m:rPr>
              <m:t>R</m:t>
            </m:r>
          </m:e>
        </m:acc>
      </m:oMath>
      <w:r>
        <w:rPr/>
        <w:t xml:space="preserve"> le vecteur de Poynting de l'onde lumineuse, </w:t>
      </w:r>
      <m:oMath>
        <m:r>
          <m:rPr>
            <m:sty m:val="p"/>
          </m:rPr>
          <m:t>Π</m:t>
        </m:r>
        <m:r>
          <m:rPr>
            <m:sty m:val="p"/>
          </m:rPr>
          <m:t>(</m:t>
        </m:r>
        <m:r>
          <m:rPr>
            <m:sty m:val="i"/>
          </m:rPr>
          <m:t>z</m:t>
        </m:r>
        <m:r>
          <m:rPr>
            <m:sty m:val="p"/>
          </m:rPr>
          <m:t>)</m:t>
        </m:r>
      </m:oMath>
      <w:r>
        <w:rPr/>
        <w:t xml:space="preserve"> la valeur de la composante utile de </w:t>
      </w:r>
      <m:oMath>
        <m:acc>
          <m:accPr>
            <m:chr m:val="⃗"/>
          </m:accPr>
          <m:e>
            <m:r>
              <m:rPr>
                <m:sty m:val="i"/>
              </m:rPr>
              <m:t>R</m:t>
            </m:r>
          </m:e>
        </m:acc>
      </m:oMath>
      <w:r>
        <w:rPr>
          <w:rFonts w:eastAsia="Georgia" w:cs="Georgia" w:ascii="Georgia" w:hAnsi="Georgia"/>
        </w:rPr>
        <w:t xml:space="preserve">, moyennée sur le temps et sur la section à l'abscisse </w:t>
      </w:r>
      <m:oMath>
        <m:r>
          <m:rPr>
            <m:sty m:val="i"/>
          </m:rPr>
          <m:t>z</m:t>
        </m:r>
      </m:oMath>
      <w:r>
        <w:rPr/>
        <w:t xml:space="preserve"> et enfin </w:t>
      </w:r>
      <m:oMath>
        <m:r>
          <m:rPr>
            <m:scr m:val="script"/>
          </m:rPr>
          <m:t>P</m:t>
        </m:r>
        <m:r>
          <m:rPr>
            <m:sty m:val="p"/>
          </m:rPr>
          <m:t>(</m:t>
        </m:r>
        <m:r>
          <m:rPr>
            <m:sty m:val="i"/>
          </m:rPr>
          <m:t>z</m:t>
        </m:r>
        <m:r>
          <m:rPr>
            <m:sty m:val="p"/>
          </m:rPr>
          <m:t>)</m:t>
        </m:r>
      </m:oMath>
      <w:r>
        <w:rPr>
          <w:rFonts w:eastAsia="Georgia" w:cs="Georgia" w:ascii="Georgia" w:hAnsi="Georgia"/>
        </w:rPr>
        <w:t xml:space="preserve"> la puissance moyenne véhiculée à travers cette section. La communication par fibre permet des débits très élevés. Simultanément, la propagation sur de longues distances pose un problème d'atténuation. Cette atténuation, mesurée en décibel par kilomètre, s'écrit, pour une propagation entre les abscisses </w:t>
      </w:r>
      <m:oMath>
        <m:r>
          <m:rPr>
            <m:sty m:val="i"/>
          </m:rPr>
          <m:t>z</m:t>
        </m:r>
        <m:r>
          <m:rPr>
            <m:sty m:val="p"/>
          </m:rPr>
          <m:t>=</m:t>
        </m:r>
        <m:r>
          <m:rPr>
            <m:sty m:val="p"/>
          </m:rPr>
          <m:t>0</m:t>
        </m:r>
      </m:oMath>
      <w:r>
        <w:rPr/>
        <w:t xml:space="preserve"> et </w:t>
      </w:r>
      <m:oMath>
        <m:r>
          <m:rPr>
            <m:sty m:val="i"/>
          </m:rPr>
          <m:t>z</m:t>
        </m:r>
        <m:r>
          <m:rPr>
            <m:sty m:val="p"/>
          </m:rPr>
          <m:t>=</m:t>
        </m:r>
        <m:r>
          <m:rPr>
            <m:sty m:val="i"/>
          </m:rPr>
          <m:t>d</m:t>
        </m:r>
      </m:oMath>
      <w:r>
        <w:rPr/>
        <w:t xml:space="preserve"> :</w:t>
      </w:r>
    </w:p>
    <w:p>
      <w:pPr>
        <w:spacing w:after="220" w:lineRule="auto"/>
      </w:pPr>
      <m:oMathPara>
        <m:oMath>
          <m:r>
            <m:rPr>
              <m:sty m:val="i"/>
            </m:rPr>
            <m:t>A</m:t>
          </m:r>
          <m:d>
            <m:dPr>
              <m:begChr m:val="("/>
              <m:endChr m:val=")"/>
              <m:ctrlPr>
                <w:rPr>
                  <w:rFonts w:ascii="Cambria Math" w:hAnsi="Cambria Math"/>
                </w:rPr>
              </m:ctrlPr>
            </m:dPr>
            <m:e>
              <m:r>
                <m:rPr>
                  <m:nor/>
                </m:rPr>
                <m:t xml:space="preserve"> </m:t>
              </m:r>
              <m:r>
                <m:rPr>
                  <m:sty m:val="p"/>
                </m:rPr>
                <m:t>dB</m:t>
              </m:r>
              <m:r>
                <m:rPr>
                  <m:sty m:val="p"/>
                </m:rPr>
                <m:t>⋅</m:t>
              </m:r>
              <m:sSup>
                <m:sSupPr/>
                <m:e>
                  <m:r>
                    <m:rPr>
                      <m:nor/>
                    </m:rPr>
                    <m:t xml:space="preserve"> </m:t>
                  </m:r>
                  <m:r>
                    <m:rPr>
                      <m:sty m:val="p"/>
                    </m:rPr>
                    <m:t>km</m:t>
                  </m:r>
                </m:e>
                <m:sup>
                  <m:r>
                    <m:rPr>
                      <m:sty m:val="p"/>
                    </m:rPr>
                    <m:t>−</m:t>
                  </m:r>
                  <m:r>
                    <m:rPr>
                      <m:sty m:val="p"/>
                    </m:rPr>
                    <m:t>1</m:t>
                  </m:r>
                </m:sup>
              </m:sSup>
            </m:e>
          </m:d>
          <m:r>
            <m:rPr>
              <m:sty m:val="p"/>
            </m:rPr>
            <m:t>=</m:t>
          </m:r>
          <m:f>
            <m:fPr>
              <m:ctrlPr>
                <w:rPr>
                  <w:rFonts w:ascii="Cambria Math" w:hAnsi="Cambria Math"/>
                </w:rPr>
              </m:ctrlPr>
            </m:fPr>
            <m:num>
              <m:r>
                <m:rPr>
                  <m:sty m:val="p"/>
                </m:rPr>
                <m:t>10</m:t>
              </m:r>
            </m:num>
            <m:den>
              <m:r>
                <m:rPr>
                  <m:sty m:val="i"/>
                </m:rPr>
                <m:t>d</m:t>
              </m:r>
              <m:r>
                <m:rPr>
                  <m:sty m:val="p"/>
                </m:rPr>
                <m:t>(</m:t>
              </m:r>
              <m:r>
                <m:rPr>
                  <m:nor/>
                </m:rPr>
                <m:t xml:space="preserve"> </m:t>
              </m:r>
              <m:r>
                <m:rPr>
                  <m:sty m:val="p"/>
                </m:rPr>
                <m:t>km</m:t>
              </m:r>
              <m:r>
                <m:rPr>
                  <m:sty m:val="p"/>
                </m:rPr>
                <m:t>)</m:t>
              </m:r>
            </m:den>
          </m:f>
          <m:r>
            <m:rPr>
              <m:sty m:val="p"/>
            </m:rPr>
            <m:t>log</m:t>
          </m:r>
          <m:r>
            <m:rPr>
              <m:sty m:val="p"/>
            </m:rPr>
            <m:t>⁡</m:t>
          </m:r>
          <m:d>
            <m:dPr>
              <m:begChr m:val="("/>
              <m:endChr m:val=")"/>
              <m:ctrlPr>
                <w:rPr>
                  <w:rFonts w:ascii="Cambria Math" w:hAnsi="Cambria Math"/>
                </w:rPr>
              </m:ctrlPr>
            </m:dPr>
            <m:e>
              <m:f>
                <m:fPr>
                  <m:ctrlPr>
                    <w:rPr>
                      <w:rFonts w:ascii="Cambria Math" w:hAnsi="Cambria Math"/>
                    </w:rPr>
                  </m:ctrlPr>
                </m:fPr>
                <m:num>
                  <m:r>
                    <m:rPr>
                      <m:scr m:val="script"/>
                    </m:rPr>
                    <m:t>P</m:t>
                  </m:r>
                  <m:r>
                    <m:rPr>
                      <m:sty m:val="p"/>
                    </m:rPr>
                    <m:t>(</m:t>
                  </m:r>
                  <m:r>
                    <m:rPr>
                      <m:sty m:val="p"/>
                    </m:rPr>
                    <m:t>0</m:t>
                  </m:r>
                  <m:r>
                    <m:rPr>
                      <m:sty m:val="p"/>
                    </m:rPr>
                    <m:t>)</m:t>
                  </m:r>
                </m:num>
                <m:den>
                  <m:r>
                    <m:rPr>
                      <m:scr m:val="script"/>
                    </m:rPr>
                    <m:t>P</m:t>
                  </m:r>
                  <m:r>
                    <m:rPr>
                      <m:sty m:val="p"/>
                    </m:rPr>
                    <m:t>(</m:t>
                  </m:r>
                  <m:r>
                    <m:rPr>
                      <m:sty m:val="i"/>
                    </m:rPr>
                    <m:t>d</m:t>
                  </m:r>
                  <m:r>
                    <m:rPr>
                      <m:sty m:val="p"/>
                    </m:rPr>
                    <m:t>)</m:t>
                  </m:r>
                </m:den>
              </m:f>
            </m:e>
          </m:d>
        </m:oMath>
      </m:oMathPara>
    </w:p>
    <w:p>
      <w:pPr>
        <w:spacing w:after="220" w:lineRule="auto"/>
      </w:pPr>
      <w:r>
        <w:rPr>
          <w:rFonts w:eastAsia="Georgia" w:cs="Georgia" w:ascii="Georgia" w:hAnsi="Georgia"/>
        </w:rPr>
        <w:t xml:space="preserve">Elle dépend de la longueur d'onde utilisée, selon le schéma donné figure 2.</w:t>
      </w:r>
      <w:r>
        <w:rPr/>
        <w:br w:type="textWrapping"/>
      </w:r>
      <w:r>
        <w:rPr>
          <w:rFonts w:eastAsia="Georgia" w:cs="Georgia" w:ascii="Georgia" w:hAnsi="Georgia"/>
        </w:rPr>
        <w:t xml:space="preserve">Pour les applications numériques, on envisagera une fibre à température ordinaire, parcourue par un signal de longueur d'onde </w:t>
      </w:r>
      <m:oMath>
        <m:r>
          <m:rPr>
            <m:sty m:val="i"/>
          </m:rPr>
          <m:t>λ</m:t>
        </m:r>
        <m:r>
          <m:rPr>
            <m:sty m:val="p"/>
          </m:rPr>
          <m:t>=</m:t>
        </m:r>
        <m:r>
          <m:rPr>
            <m:sty m:val="p"/>
          </m:rPr>
          <m:t>1550</m:t>
        </m:r>
        <m:r>
          <m:rPr>
            <m:nor/>
          </m:rPr>
          <m:t xml:space="preserve"> </m:t>
        </m:r>
        <m:r>
          <m:rPr>
            <m:sty m:val="p"/>
          </m:rPr>
          <m:t>nm</m:t>
        </m:r>
      </m:oMath>
      <w:r>
        <w:rPr/>
        <w:t xml:space="preserve">, pour laquelle </w:t>
      </w:r>
      <m:oMath>
        <m:r>
          <m:rPr>
            <m:sty m:val="i"/>
          </m:rPr>
          <m:t>A</m:t>
        </m:r>
        <m:r>
          <m:rPr>
            <m:sty m:val="p"/>
          </m:rPr>
          <m:t>≃</m:t>
        </m:r>
        <m:r>
          <m:rPr>
            <m:sty m:val="p"/>
          </m:rPr>
          <m:t>0</m:t>
        </m:r>
        <m:r>
          <m:rPr>
            <m:sty m:val="p"/>
          </m:rPr>
          <m:t>,</m:t>
        </m:r>
        <m:r>
          <m:rPr>
            <m:sty m:val="p"/>
          </m:rPr>
          <m:t>2</m:t>
        </m:r>
        <m:r>
          <m:rPr>
            <m:nor/>
          </m:rPr>
          <m:t xml:space="preserve"> </m:t>
        </m:r>
        <m:r>
          <m:rPr>
            <m:sty m:val="p"/>
          </m:rPr>
          <m:t>dB</m:t>
        </m:r>
        <m:r>
          <m:rPr>
            <m:sty m:val="p"/>
          </m:rPr>
          <m:t>⋅</m:t>
        </m:r>
        <m:sSup>
          <m:sSupPr/>
          <m:e>
            <m:r>
              <m:rPr>
                <m:nor/>
              </m:rPr>
              <m:t xml:space="preserve"> </m:t>
            </m:r>
            <m:r>
              <m:rPr>
                <m:sty m:val="p"/>
              </m:rPr>
              <m:t>km</m:t>
            </m:r>
          </m:e>
          <m:sup>
            <m:r>
              <m:rPr>
                <m:sty m:val="p"/>
              </m:rPr>
              <m:t>−</m:t>
            </m:r>
            <m:r>
              <m:rPr>
                <m:sty m:val="p"/>
              </m:rPr>
              <m:t>1</m:t>
            </m:r>
          </m:sup>
        </m:sSup>
      </m:oMath>
      <w:r>
        <w:rPr>
          <w:rFonts w:eastAsia="Georgia" w:cs="Georgia" w:ascii="Georgia" w:hAnsi="Georgia"/>
        </w:rPr>
        <w:t xml:space="preserve">. La puissance lumineuse injectée dans la fibre est typiquement </w:t>
      </w:r>
      <m:oMath>
        <m:r>
          <m:rPr>
            <m:scr m:val="script"/>
          </m:rPr>
          <m:t>P</m:t>
        </m:r>
        <m:r>
          <m:rPr>
            <m:sty m:val="p"/>
          </m:rPr>
          <m:t>(</m:t>
        </m:r>
        <m:r>
          <m:rPr>
            <m:sty m:val="p"/>
          </m:rPr>
          <m:t>0</m:t>
        </m:r>
        <m:r>
          <m:rPr>
            <m:sty m:val="p"/>
          </m:rPr>
          <m:t>)</m:t>
        </m:r>
        <m:r>
          <m:rPr>
            <m:sty m:val="p"/>
          </m:rPr>
          <m:t>=</m:t>
        </m:r>
        <m:r>
          <m:rPr>
            <m:sty m:val="p"/>
          </m:rPr>
          <m:t>300</m:t>
        </m:r>
        <m:r>
          <m:rPr>
            <m:sty m:val="i"/>
          </m:rPr>
          <m:t>μ</m:t>
        </m:r>
        <m:r>
          <m:rPr>
            <m:nor/>
          </m:rPr>
          <m:t xml:space="preserve"> </m:t>
        </m:r>
        <m:r>
          <m:rPr>
            <m:sty m:val="p"/>
          </m:rPr>
          <m:t>W</m:t>
        </m:r>
      </m:oMath>
      <w:r>
        <w:rPr>
          <w:rFonts w:eastAsia="Georgia" w:cs="Georgia" w:ascii="Georgia" w:hAnsi="Georgia"/>
        </w:rPr>
        <w:t xml:space="preserve"> et la puissance minimale détectée par un récepteur vaut </w:t>
      </w:r>
      <m:oMath>
        <m:sSub>
          <m:sSubPr/>
          <m:e>
            <m:r>
              <m:rPr>
                <m:scr m:val="script"/>
              </m:rPr>
              <m:t>P</m:t>
            </m:r>
          </m:e>
          <m:sub>
            <m:r>
              <m:rPr>
                <m:nor/>
              </m:rPr>
              <m:t>min </m:t>
            </m:r>
          </m:sub>
        </m:sSub>
        <m:r>
          <m:rPr>
            <m:sty m:val="p"/>
          </m:rPr>
          <m:t>=</m:t>
        </m:r>
        <m:r>
          <m:rPr>
            <m:sty m:val="p"/>
          </m:rPr>
          <m:t>10</m:t>
        </m:r>
        <m:r>
          <m:rPr>
            <m:sty m:val="i"/>
          </m:rPr>
          <m:t>μ</m:t>
        </m:r>
        <m:r>
          <m:rPr>
            <m:nor/>
          </m:rPr>
          <m:t xml:space="preserve"> </m:t>
        </m:r>
        <m:r>
          <m:rPr>
            <m:sty m:val="p"/>
          </m:rPr>
          <m:t>W</m:t>
        </m:r>
      </m:oMath>
      <w:r>
        <w:rPr/>
        <w:t xml:space="preserve">.</w:t>
      </w:r>
    </w:p>
    <w:p>
      <w:pPr>
        <w:spacing w:line="271" w:before="330" w:lineRule="auto"/>
      </w:pPr>
      <w:r>
        <w:rPr>
          <w:b/>
          <w:sz w:val="42"/>
        </w:rPr>
        <w:t xml:space="preserve">I.A - Longueurs d'onde et canaux utiles</w:t>
      </w:r>
    </w:p>
    <w:p>
      <w:pPr>
        <w:spacing w:after="220" w:lineRule="auto"/>
      </w:pPr>
      <w:r>
        <w:rPr>
          <w:rFonts w:eastAsia="Georgia" w:cs="Georgia" w:ascii="Georgia" w:hAnsi="Georgia"/>
        </w:rPr>
        <w:t xml:space="preserve">I.A.1) Dans quel domaine optique se situent les ondes propagées par la fibre ? Donner l'ordre de grandeur des fréquences associées, exprimées en THz.</w:t>
      </w:r>
      <w:r>
        <w:rPr/>
        <w:br w:type="textWrapping"/>
      </w:r>
      <w:r>
        <w:rPr>
          <w:rFonts w:eastAsia="Georgia" w:cs="Georgia" w:ascii="Georgia" w:hAnsi="Georgia"/>
        </w:rPr>
        <w:t xml:space="preserve">I.A.2) Justifier le choix de longueur d'onde effectué pour propager le signal dans la fibre.</w:t>
      </w:r>
      <w:r>
        <w:rPr/>
        <w:br w:type="textWrapping"/>
      </w:r>
      <w:r>
        <w:rPr>
          <w:rFonts w:eastAsia="Georgia" w:cs="Georgia" w:ascii="Georgia" w:hAnsi="Georgia"/>
        </w:rPr>
        <w:t xml:space="preserve">I.A.3) La technologie WDM permet de véhiculer 16 canaux multiplexés. Rapprocher ce nombre des données associées aux normes techniques définies en introduction. Qu'en est-il de la technologie DWDM?</w:t>
      </w:r>
    </w:p>
    <w:p>
      <w:pPr>
        <w:spacing w:line="271" w:before="330" w:lineRule="auto"/>
      </w:pPr>
      <w:r>
        <w:rPr>
          <w:rFonts w:eastAsia="Georgia" w:cs="Georgia" w:ascii="Georgia" w:hAnsi="Georgia"/>
          <w:b/>
          <w:sz w:val="42"/>
        </w:rPr>
        <w:t xml:space="preserve">I.B - Nécessité d'une amplification</w:t>
      </w:r>
    </w:p>
    <w:p>
      <w:pPr>
        <w:spacing w:after="220" w:lineRule="auto"/>
      </w:pPr>
      <w:r>
        <w:rPr/>
        <w:t xml:space="preserve">I.B.1) Rappeler l'expression du vecteur de Poynting </w:t>
      </w:r>
      <m:oMath>
        <m:acc>
          <m:accPr>
            <m:chr m:val="⃗"/>
          </m:accPr>
          <m:e>
            <m:r>
              <m:rPr>
                <m:sty m:val="i"/>
              </m:rPr>
              <m:t>R</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en fonction du champ électromagnétique de l'onde lumineuse. Préciser les relations liant </w:t>
      </w:r>
      <m:oMath>
        <m:acc>
          <m:accPr>
            <m:chr m:val="⃗"/>
          </m:accPr>
          <m:e>
            <m:r>
              <m:rPr>
                <m:sty m:val="i"/>
              </m:rPr>
              <m:t>R</m:t>
            </m:r>
          </m:e>
        </m:acc>
        <m:r>
          <m:rPr>
            <m:sty m:val="p"/>
          </m:rPr>
          <m:t>(</m:t>
        </m:r>
        <m:acc>
          <m:accPr>
            <m:chr m:val="⃗"/>
          </m:accPr>
          <m:e>
            <m:r>
              <m:rPr>
                <m:sty m:val="i"/>
              </m:rPr>
              <m:t>r</m:t>
            </m:r>
          </m:e>
        </m:acc>
        <m:r>
          <m:rPr>
            <m:sty m:val="p"/>
          </m:rPr>
          <m:t>,</m:t>
        </m:r>
        <m:r>
          <m:rPr>
            <m:sty m:val="i"/>
          </m:rPr>
          <m:t>t</m:t>
        </m:r>
        <m:r>
          <m:rPr>
            <m:sty m:val="p"/>
          </m:rPr>
          <m:t>)</m:t>
        </m:r>
        <m:r>
          <m:rPr>
            <m:sty m:val="p"/>
          </m:rPr>
          <m:t>,</m:t>
        </m:r>
        <m:r>
          <m:rPr>
            <m:sty m:val="p"/>
          </m:rPr>
          <m:t>Π</m:t>
        </m:r>
        <m:r>
          <m:rPr>
            <m:sty m:val="p"/>
          </m:rPr>
          <m:t>(</m:t>
        </m:r>
        <m:r>
          <m:rPr>
            <m:sty m:val="i"/>
          </m:rPr>
          <m:t>z</m:t>
        </m:r>
        <m:r>
          <m:rPr>
            <m:sty m:val="p"/>
          </m:rPr>
          <m:t>)</m:t>
        </m:r>
      </m:oMath>
      <w:r>
        <w:rPr/>
        <w:t xml:space="preserve"> et </w:t>
      </w:r>
      <m:oMath>
        <m:r>
          <m:rPr>
            <m:scr m:val="script"/>
          </m:rPr>
          <m:t>P</m:t>
        </m:r>
        <m:r>
          <m:rPr>
            <m:sty m:val="p"/>
          </m:rPr>
          <m:t>(</m:t>
        </m:r>
        <m:r>
          <m:rPr>
            <m:sty m:val="i"/>
          </m:rPr>
          <m:t>z</m:t>
        </m:r>
        <m:r>
          <m:rPr>
            <m:sty m:val="p"/>
          </m:rPr>
          <m:t>)</m:t>
        </m:r>
      </m:oMath>
      <w:r>
        <w:rPr/>
        <w:t xml:space="preserve">.</w:t>
      </w:r>
      <w:r>
        <w:rPr/>
        <w:br w:type="textWrapping"/>
      </w:r>
      <w:r>
        <w:rPr>
          <w:rFonts w:eastAsia="Georgia" w:cs="Georgia" w:ascii="Georgia" w:hAnsi="Georgia"/>
        </w:rPr>
        <w:t xml:space="preserve">I.B.2) Justifier par des arguments numériques précis la nécessité d'une amplification du signal, par exemple pour des liaisons entre continents.</w:t>
      </w:r>
      <w:r>
        <w:rPr/>
        <w:br w:type="textWrapping"/>
      </w:r>
      <w:r>
        <w:rPr>
          <w:rFonts w:eastAsia="Georgia" w:cs="Georgia" w:ascii="Georgia" w:hAnsi="Georgia"/>
        </w:rPr>
        <w:t xml:space="preserve">I.B.3) Quelle distance maximale faut-il envisager entre deux amplificateurs de signal placés sur la fibre ?</w:t>
      </w:r>
    </w:p>
    <w:p>
      <w:pPr>
        <w:spacing w:line="271" w:before="330" w:lineRule="auto"/>
      </w:pPr>
      <w:r>
        <w:rPr>
          <w:rFonts w:eastAsia="Georgia" w:cs="Georgia" w:ascii="Georgia" w:hAnsi="Georgia"/>
          <w:b/>
          <w:sz w:val="42"/>
        </w:rPr>
        <w:t xml:space="preserve">II Amplification du signal par une fibre dopée à l'erbium</w:t>
      </w:r>
    </w:p>
    <w:p>
      <w:pPr>
        <w:spacing w:line="271" w:before="330" w:lineRule="auto"/>
      </w:pPr>
      <w:r>
        <w:rPr>
          <w:rFonts w:eastAsia="Georgia" w:cs="Georgia" w:ascii="Georgia" w:hAnsi="Georgia"/>
          <w:b/>
          <w:sz w:val="42"/>
        </w:rPr>
        <w:t xml:space="preserve">II.A - Interaction matière rayonnement</w:t>
      </w:r>
    </w:p>
    <w:p>
      <w:pPr>
        <w:spacing w:after="220" w:lineRule="auto"/>
      </w:pPr>
      <w:r>
        <w:rPr>
          <w:rFonts w:eastAsia="Georgia" w:cs="Georgia" w:ascii="Georgia" w:hAnsi="Georgia"/>
        </w:rPr>
        <w:t xml:space="preserve">L'amplification du signal est réalisée dans une portion, de longueur </w:t>
      </w:r>
      <m:oMath>
        <m:r>
          <m:rPr>
            <m:sty m:val="i"/>
          </m:rPr>
          <m:t>L</m:t>
        </m:r>
      </m:oMath>
      <w:r>
        <w:rPr>
          <w:rFonts w:eastAsia="Georgia" w:cs="Georgia" w:ascii="Georgia" w:hAnsi="Georgia"/>
        </w:rPr>
        <w:t xml:space="preserve">, de fibre dopée avec des ions erbium </w:t>
      </w:r>
      <m:oMath>
        <m:sSup>
          <m:sSupPr/>
          <m:e>
            <m:r>
              <m:rPr>
                <m:sty m:val="p"/>
              </m:rPr>
              <m:t>Er</m:t>
            </m:r>
          </m:e>
          <m:sup>
            <m:r>
              <m:rPr>
                <m:sty m:val="p"/>
              </m:rPr>
              <m:t>3</m:t>
            </m:r>
            <m:r>
              <m:rPr>
                <m:sty m:val="p"/>
              </m:rPr>
              <m:t>+</m:t>
            </m:r>
          </m:sup>
        </m:sSup>
      </m:oMath>
      <w:r>
        <w:rPr>
          <w:rFonts w:eastAsia="Georgia" w:cs="Georgia" w:ascii="Georgia" w:hAnsi="Georgia"/>
        </w:rPr>
        <w:t xml:space="preserve">. Cet ion est modélisé comme un système à deux niveaux, le niveau fondamental 1, d'énergie </w:t>
      </w:r>
      <m:oMath>
        <m:sSub>
          <m:sSubPr/>
          <m:e>
            <m:r>
              <m:rPr>
                <m:scr m:val="script"/>
              </m:rPr>
              <m:t>E</m:t>
            </m:r>
          </m:e>
          <m:sub>
            <m:r>
              <m:rPr>
                <m:sty m:val="p"/>
              </m:rPr>
              <m:t>1</m:t>
            </m:r>
          </m:sub>
        </m:sSub>
      </m:oMath>
      <w:r>
        <w:rPr>
          <w:rFonts w:eastAsia="Georgia" w:cs="Georgia" w:ascii="Georgia" w:hAnsi="Georgia"/>
        </w:rPr>
        <w:t xml:space="preserve">, et un niveau excité 2 , d'énergie </w:t>
      </w:r>
      <m:oMath>
        <m:sSub>
          <m:sSubPr/>
          <m:e>
            <m:r>
              <m:rPr>
                <m:scr m:val="script"/>
              </m:rPr>
              <m:t>E</m:t>
            </m:r>
          </m:e>
          <m:sub>
            <m:r>
              <m:rPr>
                <m:sty m:val="p"/>
              </m:rPr>
              <m:t>2</m:t>
            </m:r>
          </m:sub>
        </m:sSub>
      </m:oMath>
      <w:r>
        <w:rPr/>
        <w:t xml:space="preserve">. Il y a </w:t>
      </w:r>
      <m:oMath>
        <m:sSub>
          <m:sSubPr/>
          <m:e>
            <m:r>
              <m:rPr>
                <m:sty m:val="i"/>
              </m:rPr>
              <m:t>n</m:t>
            </m:r>
          </m:e>
          <m:sub>
            <m:r>
              <m:rPr>
                <m:sty m:val="p"/>
              </m:rPr>
              <m:t>0</m:t>
            </m:r>
          </m:sub>
        </m:sSub>
      </m:oMath>
      <w:r>
        <w:rPr/>
        <w:t xml:space="preserve"> ions </w:t>
      </w:r>
      <m:oMath>
        <m:sSup>
          <m:sSupPr/>
          <m:e>
            <m:r>
              <m:rPr>
                <m:sty m:val="p"/>
              </m:rPr>
              <m:t>Er</m:t>
            </m:r>
          </m:e>
          <m:sup>
            <m:r>
              <m:rPr>
                <m:sty m:val="p"/>
              </m:rPr>
              <m:t>3</m:t>
            </m:r>
            <m:r>
              <m:rPr>
                <m:sty m:val="p"/>
              </m:rPr>
              <m:t>+</m:t>
            </m:r>
          </m:sup>
        </m:sSup>
      </m:oMath>
      <w:r>
        <w:rPr>
          <w:rFonts w:eastAsia="Georgia" w:cs="Georgia" w:ascii="Georgia" w:hAnsi="Georgia"/>
        </w:rPr>
        <w:t xml:space="preserve"> par unité de volume, dont </w:t>
      </w:r>
      <m:oMath>
        <m:sSub>
          <m:sSubPr/>
          <m:e>
            <m:r>
              <m:rPr>
                <m:sty m:val="i"/>
              </m:rPr>
              <m:t>n</m:t>
            </m:r>
          </m:e>
          <m:sub>
            <m:r>
              <m:rPr>
                <m:sty m:val="p"/>
              </m:rPr>
              <m:t>1</m:t>
            </m:r>
          </m:sub>
        </m:sSub>
      </m:oMath>
      <w:r>
        <w:rPr/>
        <w:t xml:space="preserve"> dans le niveau 1 et </w:t>
      </w:r>
      <m:oMath>
        <m:sSub>
          <m:sSubPr/>
          <m:e>
            <m:r>
              <m:rPr>
                <m:sty m:val="i"/>
              </m:rPr>
              <m:t>n</m:t>
            </m:r>
          </m:e>
          <m:sub>
            <m:r>
              <m:rPr>
                <m:sty m:val="p"/>
              </m:rPr>
              <m:t>2</m:t>
            </m:r>
          </m:sub>
        </m:sSub>
      </m:oMath>
      <w:r>
        <w:rPr/>
        <w:t xml:space="preserve"> dans le niveau 2 . L'interaction entre ces ions </w:t>
      </w:r>
      <m:oMath>
        <m:sSup>
          <m:sSupPr/>
          <m:e>
            <m:r>
              <m:rPr>
                <m:sty m:val="p"/>
              </m:rPr>
              <m:t>Er</m:t>
            </m:r>
          </m:e>
          <m:sup>
            <m:r>
              <m:rPr>
                <m:sty m:val="p"/>
              </m:rPr>
              <m:t>3</m:t>
            </m:r>
            <m:r>
              <m:rPr>
                <m:sty m:val="p"/>
              </m:rPr>
              <m:t>+</m:t>
            </m:r>
          </m:sup>
        </m:sSup>
      </m:oMath>
      <w:r>
        <w:rPr>
          <w:rFonts w:eastAsia="Georgia" w:cs="Georgia" w:ascii="Georgia" w:hAnsi="Georgia"/>
        </w:rPr>
        <w:t xml:space="preserve"> et le rayonnement se fait suivant les trois processus quantiques illustrés par la figure 3:</w:t>
      </w:r>
    </w:p>
    <w:p>
      <w:pPr>
        <w:numPr>
          <w:ilvl w:val="0"/>
          <w:numId w:val="1"/>
        </w:numPr>
        <w:spacing w:lineRule="auto"/>
      </w:pPr>
      <w:r>
        <w:rPr/>
        <w:t xml:space="preserve">l'absorption d'un photon du faisceau lumineux incident par un ion </w:t>
      </w:r>
      <m:oMath>
        <m:sSup>
          <m:sSupPr/>
          <m:e>
            <m:r>
              <m:rPr>
                <m:sty m:val="p"/>
              </m:rPr>
              <m:t>Er</m:t>
            </m:r>
          </m:e>
          <m:sup>
            <m:r>
              <m:rPr>
                <m:sty m:val="p"/>
              </m:rPr>
              <m:t>3</m:t>
            </m:r>
            <m:r>
              <m:rPr>
                <m:sty m:val="p"/>
              </m:rPr>
              <m:t>+</m:t>
            </m:r>
          </m:sup>
        </m:sSup>
      </m:oMath>
      <w:r>
        <w:rPr>
          <w:rFonts w:eastAsia="Georgia" w:cs="Georgia" w:ascii="Georgia" w:hAnsi="Georgia"/>
        </w:rPr>
        <w:t xml:space="preserve"> dans le niveau fondamental 1 qui produit un ion excité dans le niveau 2. La puissance par unité de volume absorbée par les ions au cours de ce processus est </w:t>
      </w:r>
      <m:oMath>
        <m:sSup>
          <m:sSupPr/>
          <m:e>
            <m:r>
              <m:rPr>
                <m:sty m:val="i"/>
              </m:rPr>
              <m:t>σ</m:t>
            </m:r>
          </m:e>
          <m:sup>
            <m:r>
              <m:rPr>
                <m:sty m:val="i"/>
              </m:rPr>
              <m:t>a</m:t>
            </m:r>
          </m:sup>
        </m:sSup>
        <m:sSub>
          <m:sSubPr/>
          <m:e>
            <m:r>
              <m:rPr>
                <m:sty m:val="i"/>
              </m:rPr>
              <m:t>n</m:t>
            </m:r>
          </m:e>
          <m:sub>
            <m:r>
              <m:rPr>
                <m:sty m:val="p"/>
              </m:rPr>
              <m:t>1</m:t>
            </m:r>
          </m:sub>
        </m:sSub>
        <m:r>
          <m:rPr>
            <m:sty m:val="p"/>
          </m:rPr>
          <m:t>(</m:t>
        </m:r>
        <m:r>
          <m:rPr>
            <m:sty m:val="i"/>
          </m:rPr>
          <m:t>z</m:t>
        </m:r>
        <m:r>
          <m:rPr>
            <m:sty m:val="p"/>
          </m:rPr>
          <m:t>)</m:t>
        </m:r>
        <m:r>
          <m:rPr>
            <m:sty m:val="p"/>
          </m:rPr>
          <m:t>Π</m:t>
        </m:r>
        <m:r>
          <m:rPr>
            <m:sty m:val="p"/>
          </m:rPr>
          <m:t>(</m:t>
        </m:r>
        <m:r>
          <m:rPr>
            <m:sty m:val="i"/>
          </m:rPr>
          <m:t>z</m:t>
        </m:r>
        <m:r>
          <m:rPr>
            <m:sty m:val="p"/>
          </m:rPr>
          <m:t>)</m:t>
        </m:r>
      </m:oMath>
      <w:r>
        <w:rPr>
          <w:rFonts w:eastAsia="Georgia" w:cs="Georgia" w:ascii="Georgia" w:hAnsi="Georgia"/>
        </w:rPr>
        <w:t xml:space="preserve"> où </w:t>
      </w:r>
      <m:oMath>
        <m:sSup>
          <m:sSupPr/>
          <m:e>
            <m:r>
              <m:rPr>
                <m:sty m:val="i"/>
              </m:rPr>
              <m:t>σ</m:t>
            </m:r>
          </m:e>
          <m:sup>
            <m:r>
              <m:rPr>
                <m:sty m:val="i"/>
              </m:rPr>
              <m:t>a</m:t>
            </m:r>
          </m:sup>
        </m:sSup>
      </m:oMath>
      <w:r>
        <w:rPr>
          <w:rFonts w:eastAsia="Georgia" w:cs="Georgia" w:ascii="Georgia" w:hAnsi="Georgia"/>
        </w:rPr>
        <w:t xml:space="preserve"> est une constante caractéristique de l'ion </w:t>
      </w:r>
      <m:oMath>
        <m:sSup>
          <m:sSupPr/>
          <m:e>
            <m:r>
              <m:rPr>
                <m:sty m:val="p"/>
              </m:rPr>
              <m:t>Er</m:t>
            </m:r>
          </m:e>
          <m:sup>
            <m:r>
              <m:rPr>
                <m:sty m:val="p"/>
              </m:rPr>
              <m:t>3</m:t>
            </m:r>
            <m:r>
              <m:rPr>
                <m:sty m:val="p"/>
              </m:rPr>
              <m:t>+</m:t>
            </m:r>
          </m:sup>
        </m:sSup>
      </m:oMath>
      <w:r>
        <w:rPr>
          <w:rFonts w:eastAsia="Georgia" w:cs="Georgia" w:ascii="Georgia" w:hAnsi="Georgia"/>
        </w:rPr>
        <w:t xml:space="preserve">, appelée section efficace d'absorption ;</w:t>
      </w:r>
    </w:p>
    <w:p>
      <w:pPr>
        <w:numPr>
          <w:ilvl w:val="0"/>
          <w:numId w:val="1"/>
        </w:numPr>
        <w:spacing w:lineRule="auto"/>
      </w:pPr>
      <w:r>
        <w:rPr>
          <w:rFonts w:eastAsia="Georgia" w:cs="Georgia" w:ascii="Georgia" w:hAnsi="Georgia"/>
        </w:rPr>
        <w:t xml:space="preserve">l'émission spontanée d'un photon par les ions dans le niveau excité 2 . Si </w:t>
      </w:r>
      <m:oMath>
        <m:r>
          <m:rPr>
            <m:sty m:val="i"/>
          </m:rPr>
          <m:t>τ</m:t>
        </m:r>
      </m:oMath>
      <w:r>
        <w:rPr>
          <w:rFonts w:eastAsia="Georgia" w:cs="Georgia" w:ascii="Georgia" w:hAnsi="Georgia"/>
        </w:rPr>
        <w:t xml:space="preserve"> désigne la durée de vie du niveau excité 2 , le nombre de photons émis selon ce processus par unité de volume et de temps est </w:t>
      </w:r>
      <m:oMath>
        <m:f>
          <m:fPr>
            <m:ctrlPr>
              <w:rPr>
                <w:rFonts w:ascii="Cambria Math" w:hAnsi="Cambria Math"/>
              </w:rPr>
            </m:ctrlPr>
          </m:fPr>
          <m:num>
            <m:r>
              <m:rPr>
                <m:sty m:val="p"/>
              </m:rPr>
              <m:t>d</m:t>
            </m:r>
            <m:sSub>
              <m:sSubPr/>
              <m:e>
                <m:r>
                  <m:rPr>
                    <m:sty m:val="i"/>
                  </m:rPr>
                  <m:t>n</m:t>
                </m:r>
              </m:e>
              <m:sub>
                <m:r>
                  <m:rPr>
                    <m:sty m:val="i"/>
                  </m:rPr>
                  <m:t>e</m:t>
                </m:r>
              </m:sub>
            </m:sSub>
          </m:num>
          <m:den>
            <m:r>
              <m:rPr>
                <m:nor/>
              </m:rPr>
              <m:t xml:space="preserve"> </m:t>
            </m:r>
            <m:r>
              <m:rPr>
                <m:sty m:val="p"/>
              </m:rPr>
              <m:t>d</m:t>
            </m:r>
            <m:r>
              <m:rPr>
                <m:sty m:val="i"/>
              </m:rPr>
              <m:t>t</m:t>
            </m:r>
          </m:den>
        </m:f>
        <m:r>
          <m:rPr>
            <m:sty m:val="p"/>
          </m:rPr>
          <m:t>=</m:t>
        </m:r>
        <m:f>
          <m:fPr>
            <m:ctrlPr>
              <w:rPr>
                <w:rFonts w:ascii="Cambria Math" w:hAnsi="Cambria Math"/>
              </w:rPr>
            </m:ctrlPr>
          </m:fPr>
          <m:num>
            <m:sSub>
              <m:sSubPr/>
              <m:e>
                <m:r>
                  <m:rPr>
                    <m:sty m:val="i"/>
                  </m:rPr>
                  <m:t>n</m:t>
                </m:r>
              </m:e>
              <m:sub>
                <m:r>
                  <m:rPr>
                    <m:sty m:val="p"/>
                  </m:rPr>
                  <m:t>2</m:t>
                </m:r>
              </m:sub>
            </m:sSub>
          </m:num>
          <m:den>
            <m:r>
              <m:rPr>
                <m:sty m:val="i"/>
              </m:rPr>
              <m:t>τ</m:t>
            </m:r>
          </m:den>
        </m:f>
      </m:oMath>
      <w:r>
        <w:rPr>
          <w:rFonts w:eastAsia="Georgia" w:cs="Georgia" w:ascii="Georgia" w:hAnsi="Georgia"/>
        </w:rPr>
        <w:t xml:space="preserve">. La direction d'émission des photons ainsi produits est complètement aléatoire ;</w:t>
      </w:r>
    </w:p>
    <w:p>
      <w:pPr>
        <w:numPr>
          <w:ilvl w:val="0"/>
          <w:numId w:val="1"/>
        </w:numPr>
        <w:spacing w:lineRule="auto"/>
      </w:pPr>
      <w:r>
        <w:rPr>
          <w:rFonts w:eastAsia="Georgia" w:cs="Georgia" w:ascii="Georgia" w:hAnsi="Georgia"/>
        </w:rPr>
        <w:t xml:space="preserve">l'émission stimulée d'un photon par interaction résonnante avec le faisceau incident. Ce processus transfère au faisceau incident une puissance par unité de volume égale à </w:t>
      </w:r>
      <m:oMath>
        <m:sSup>
          <m:sSupPr/>
          <m:e>
            <m:r>
              <m:rPr>
                <m:sty m:val="i"/>
              </m:rPr>
              <m:t>σ</m:t>
            </m:r>
          </m:e>
          <m:sup>
            <m:r>
              <m:rPr>
                <m:sty m:val="i"/>
              </m:rPr>
              <m:t>e</m:t>
            </m:r>
          </m:sup>
        </m:sSup>
        <m:sSub>
          <m:sSubPr/>
          <m:e>
            <m:r>
              <m:rPr>
                <m:sty m:val="i"/>
              </m:rPr>
              <m:t>n</m:t>
            </m:r>
          </m:e>
          <m:sub>
            <m:r>
              <m:rPr>
                <m:sty m:val="p"/>
              </m:rPr>
              <m:t>2</m:t>
            </m:r>
          </m:sub>
        </m:sSub>
        <m:r>
          <m:rPr>
            <m:sty m:val="p"/>
          </m:rPr>
          <m:t>(</m:t>
        </m:r>
        <m:r>
          <m:rPr>
            <m:sty m:val="i"/>
          </m:rPr>
          <m:t>z</m:t>
        </m:r>
        <m:r>
          <m:rPr>
            <m:sty m:val="p"/>
          </m:rPr>
          <m:t>)</m:t>
        </m:r>
        <m:r>
          <m:rPr>
            <m:sty m:val="p"/>
          </m:rPr>
          <m:t>Π</m:t>
        </m:r>
        <m:r>
          <m:rPr>
            <m:sty m:val="p"/>
          </m:rPr>
          <m:t>(</m:t>
        </m:r>
        <m:r>
          <m:rPr>
            <m:sty m:val="i"/>
          </m:rPr>
          <m:t>z</m:t>
        </m:r>
        <m:r>
          <m:rPr>
            <m:sty m:val="p"/>
          </m:rPr>
          <m:t>)</m:t>
        </m:r>
      </m:oMath>
      <w:r>
        <w:rPr>
          <w:rFonts w:eastAsia="Georgia" w:cs="Georgia" w:ascii="Georgia" w:hAnsi="Georgia"/>
        </w:rPr>
        <w:t xml:space="preserve">, où </w:t>
      </w:r>
      <m:oMath>
        <m:sSup>
          <m:sSupPr/>
          <m:e>
            <m:r>
              <m:rPr>
                <m:sty m:val="i"/>
              </m:rPr>
              <m:t>σ</m:t>
            </m:r>
          </m:e>
          <m:sup>
            <m:r>
              <m:rPr>
                <m:sty m:val="i"/>
              </m:rPr>
              <m:t>e</m:t>
            </m:r>
          </m:sup>
        </m:sSup>
      </m:oMath>
      <w:r>
        <w:rPr>
          <w:rFonts w:eastAsia="Georgia" w:cs="Georgia" w:ascii="Georgia" w:hAnsi="Georgia"/>
        </w:rPr>
        <w:t xml:space="preserve"> est une constante caractéristique de l'ion </w:t>
      </w:r>
      <m:oMath>
        <m:sSup>
          <m:sSupPr/>
          <m:e>
            <m:r>
              <m:rPr>
                <m:sty m:val="p"/>
              </m:rPr>
              <m:t>Er</m:t>
            </m:r>
          </m:e>
          <m:sup>
            <m:r>
              <m:rPr>
                <m:sty m:val="p"/>
              </m:rPr>
              <m:t>3</m:t>
            </m:r>
            <m:r>
              <m:rPr>
                <m:sty m:val="p"/>
              </m:rPr>
              <m:t>+</m:t>
            </m:r>
          </m:sup>
        </m:sSup>
      </m:oMath>
      <w:r>
        <w:rPr>
          <w:rFonts w:eastAsia="Georgia" w:cs="Georgia" w:ascii="Georgia" w:hAnsi="Georgia"/>
        </w:rPr>
        <w:t xml:space="preserve">, appelée section efficace d'émission.</w:t>
      </w:r>
    </w:p>
    <w:p>
      <w:pPr>
        <w:spacing w:lineRule="auto"/>
        <w:jc w:val="center"/>
      </w:pPr>
      <w:r>
        <w:rPr/>
        <w:drawing>
          <wp:inline distB="0" distL="0" distR="0" distT="0">
            <wp:extent cx="3409950" cy="2295525"/>
            <wp:effectExtent b="0" l="0" r="0" t="0"/>
            <wp:docPr id="3" name="image-ac9cafbaa3a654486d3f67fbf6f4d852a3cd27c4.jpg"/>
            <a:graphic>
              <a:graphicData uri="http://schemas.openxmlformats.org/drawingml/2006/picture">
                <pic:pic>
                  <pic:nvPicPr>
                    <pic:cNvPr id="3" name="image-ac9cafbaa3a654486d3f67fbf6f4d852a3cd27c4.jpg" descr=""/>
                    <pic:cNvPicPr/>
                  </pic:nvPicPr>
                  <pic:blipFill>
                    <a:blip r:embed="rId7" cstate="print"/>
                    <a:srcRect b="0" l="0" r="0" t="0"/>
                    <a:stretch>
                      <a:fillRect/>
                    </a:stretch>
                  </pic:blipFill>
                  <pic:spPr>
                    <a:xfrm>
                      <a:off x="0" y="0"/>
                      <a:ext cx="3409950" cy="2295525"/>
                    </a:xfrm>
                    <a:prstGeom prst="rect"/>
                  </pic:spPr>
                </pic:pic>
              </a:graphicData>
            </a:graphic>
          </wp:inline>
        </w:drawing>
      </w:r>
    </w:p>
    <w:p>
      <w:pPr>
        <w:spacing w:lineRule="auto"/>
      </w:pPr>
      <w:r>
        <w:rPr/>
        <w:t xml:space="preserve">Absorption</w:t>
      </w:r>
    </w:p>
    <w:p>
      <w:pPr>
        <w:spacing w:lineRule="auto"/>
        <w:jc w:val="center"/>
      </w:pPr>
      <w:r>
        <w:rPr/>
        <w:drawing>
          <wp:inline distB="0" distL="0" distR="0" distT="0">
            <wp:extent cx="3429000" cy="2324100"/>
            <wp:effectExtent b="0" l="0" r="0" t="0"/>
            <wp:docPr id="4" name="image-0096ed80ba7afa04aba6c15f34718d7d91bd0ef7.jpg"/>
            <a:graphic>
              <a:graphicData uri="http://schemas.openxmlformats.org/drawingml/2006/picture">
                <pic:pic>
                  <pic:nvPicPr>
                    <pic:cNvPr id="4" name="image-0096ed80ba7afa04aba6c15f34718d7d91bd0ef7.jpg" descr=""/>
                    <pic:cNvPicPr/>
                  </pic:nvPicPr>
                  <pic:blipFill>
                    <a:blip r:embed="rId8" cstate="print"/>
                    <a:srcRect b="0" l="0" r="0" t="0"/>
                    <a:stretch>
                      <a:fillRect/>
                    </a:stretch>
                  </pic:blipFill>
                  <pic:spPr>
                    <a:xfrm>
                      <a:off x="0" y="0"/>
                      <a:ext cx="3429000" cy="2324100"/>
                    </a:xfrm>
                    <a:prstGeom prst="rect"/>
                  </pic:spPr>
                </pic:pic>
              </a:graphicData>
            </a:graphic>
          </wp:inline>
        </w:drawing>
      </w:r>
    </w:p>
    <w:p>
      <w:pPr>
        <w:spacing w:lineRule="auto"/>
      </w:pPr>
      <w:r>
        <w:rPr>
          <w:rFonts w:eastAsia="Georgia" w:cs="Georgia" w:ascii="Georgia" w:hAnsi="Georgia"/>
        </w:rPr>
        <w:t xml:space="preserve">Émission spontanée</w:t>
      </w:r>
    </w:p>
    <w:p>
      <w:pPr>
        <w:spacing w:lineRule="auto"/>
        <w:jc w:val="center"/>
      </w:pPr>
      <w:r>
        <w:rPr/>
        <w:drawing>
          <wp:inline distB="0" distL="0" distR="0" distT="0">
            <wp:extent cx="3409950" cy="2324100"/>
            <wp:effectExtent b="0" l="0" r="0" t="0"/>
            <wp:docPr id="5" name="image-01513af89f410d8966bd2fa9f8f4662f49ceb120.jpg"/>
            <a:graphic>
              <a:graphicData uri="http://schemas.openxmlformats.org/drawingml/2006/picture">
                <pic:pic>
                  <pic:nvPicPr>
                    <pic:cNvPr id="5" name="image-01513af89f410d8966bd2fa9f8f4662f49ceb120.jpg" descr=""/>
                    <pic:cNvPicPr/>
                  </pic:nvPicPr>
                  <pic:blipFill>
                    <a:blip r:embed="rId9" cstate="print"/>
                    <a:srcRect b="0" l="0" r="0" t="0"/>
                    <a:stretch>
                      <a:fillRect/>
                    </a:stretch>
                  </pic:blipFill>
                  <pic:spPr>
                    <a:xfrm>
                      <a:off x="0" y="0"/>
                      <a:ext cx="3409950" cy="2324100"/>
                    </a:xfrm>
                    <a:prstGeom prst="rect"/>
                  </pic:spPr>
                </pic:pic>
              </a:graphicData>
            </a:graphic>
          </wp:inline>
        </w:drawing>
      </w:r>
    </w:p>
    <w:p>
      <w:pPr>
        <w:spacing w:lineRule="auto"/>
      </w:pPr>
      <w:r>
        <w:rPr>
          <w:rFonts w:eastAsia="Georgia" w:cs="Georgia" w:ascii="Georgia" w:hAnsi="Georgia"/>
        </w:rPr>
        <w:t xml:space="preserve">Émission stimulée</w:t>
      </w:r>
    </w:p>
    <w:p>
      <w:pPr>
        <w:spacing w:after="220" w:lineRule="auto"/>
      </w:pPr>
      <w:r>
        <w:rPr>
          <w:rFonts w:eastAsia="Georgia" w:cs="Georgia" w:ascii="Georgia" w:hAnsi="Georgia"/>
        </w:rPr>
        <w:t xml:space="preserve">Figure 3 Interaction matière rayonnement</w:t>
      </w:r>
      <w:r>
        <w:rPr/>
        <w:br w:type="textWrapping"/>
      </w:r>
      <w:r>
        <w:rPr>
          <w:rFonts w:eastAsia="Georgia" w:cs="Georgia" w:ascii="Georgia" w:hAnsi="Georgia"/>
        </w:rPr>
        <w:t xml:space="preserve">II.A.1) Rappeler la relation entre l'énergie </w:t>
      </w:r>
      <m:oMath>
        <m:sSub>
          <m:sSubPr/>
          <m:e>
            <m:r>
              <m:rPr>
                <m:scr m:val="script"/>
              </m:rPr>
              <m:t>E</m:t>
            </m:r>
          </m:e>
          <m:sub>
            <m:r>
              <m:rPr>
                <m:sty m:val="i"/>
              </m:rPr>
              <m:t>γ</m:t>
            </m:r>
          </m:sub>
        </m:sSub>
      </m:oMath>
      <w:r>
        <w:rPr>
          <w:rFonts w:eastAsia="Georgia" w:cs="Georgia" w:ascii="Georgia" w:hAnsi="Georgia"/>
        </w:rPr>
        <w:t xml:space="preserve"> du photon, la constante de Planck, la vitesse de la lumière dans le vide et la longueur d'onde du photon.</w:t>
      </w:r>
      <w:r>
        <w:rPr/>
        <w:br w:type="textWrapping"/>
      </w:r>
      <w:r>
        <w:rPr>
          <w:rFonts w:eastAsia="Georgia" w:cs="Georgia" w:ascii="Georgia" w:hAnsi="Georgia"/>
        </w:rPr>
        <w:t xml:space="preserve">II.A.2) Quelle est la condition sur l'énergie du photon pour qu'il y ait absorption?</w:t>
      </w:r>
      <w:r>
        <w:rPr/>
        <w:br w:type="textWrapping"/>
      </w:r>
      <w:r>
        <w:rPr>
          <w:rFonts w:eastAsia="Georgia" w:cs="Georgia" w:ascii="Georgia" w:hAnsi="Georgia"/>
        </w:rPr>
        <w:t xml:space="preserve">II.A.3) Quelle est la longueur d'onde du photon émis par émission spontanée ?</w:t>
      </w:r>
      <w:r>
        <w:rPr/>
        <w:br w:type="textWrapping"/>
      </w:r>
      <w:r>
        <w:rPr>
          <w:rFonts w:eastAsia="Georgia" w:cs="Georgia" w:ascii="Georgia" w:hAnsi="Georgia"/>
        </w:rPr>
        <w:t xml:space="preserve">II.A.4) En effectuant un bilan d'énergie de l'onde électromagnétique dans la tranche de fibre comprise entre </w:t>
      </w:r>
      <m:oMath>
        <m:r>
          <m:rPr>
            <m:sty m:val="i"/>
          </m:rPr>
          <m:t>z</m:t>
        </m:r>
      </m:oMath>
      <w:r>
        <w:rPr/>
        <w:t xml:space="preserve"> et </w:t>
      </w:r>
      <m:oMath>
        <m:r>
          <m:rPr>
            <m:sty m:val="i"/>
          </m:rPr>
          <m:t>z</m:t>
        </m:r>
        <m:r>
          <m:rPr>
            <m:sty m:val="p"/>
          </m:rPr>
          <m:t>+</m:t>
        </m:r>
        <m:r>
          <m:rPr>
            <m:sty m:val="p"/>
          </m:rPr>
          <m:t>d</m:t>
        </m:r>
        <m:r>
          <m:rPr>
            <m:sty m:val="i"/>
          </m:rPr>
          <m:t>z</m:t>
        </m:r>
      </m:oMath>
      <w:r>
        <w:rPr/>
        <w:t xml:space="preserve">, montrer que</w:t>
      </w:r>
    </w:p>
    <w:p>
      <w:pPr>
        <w:spacing w:after="220" w:lineRule="auto"/>
      </w:pPr>
      <m:oMathPara>
        <m:oMath>
          <m:f>
            <m:fPr>
              <m:ctrlPr>
                <w:rPr>
                  <w:rFonts w:ascii="Cambria Math" w:hAnsi="Cambria Math"/>
                </w:rPr>
              </m:ctrlPr>
            </m:fPr>
            <m:num>
              <m:r>
                <m:rPr>
                  <m:sty m:val="p"/>
                </m:rPr>
                <m:t>d</m:t>
              </m:r>
              <m:r>
                <m:rPr>
                  <m:sty m:val="p"/>
                </m:rPr>
                <m:t>Π</m:t>
              </m:r>
              <m:r>
                <m:rPr>
                  <m:sty m:val="p"/>
                </m:rPr>
                <m:t>(</m:t>
              </m:r>
              <m:r>
                <m:rPr>
                  <m:sty m:val="i"/>
                </m:rPr>
                <m:t>z</m:t>
              </m:r>
              <m:r>
                <m:rPr>
                  <m:sty m:val="p"/>
                </m:rPr>
                <m:t>)</m:t>
              </m:r>
            </m:num>
            <m:den>
              <m:r>
                <m:rPr>
                  <m:sty m:val="p"/>
                </m:rPr>
                <m:t>d</m:t>
              </m:r>
              <m:r>
                <m:rPr>
                  <m:sty m:val="i"/>
                </m:rPr>
                <m:t>z</m:t>
              </m:r>
            </m:den>
          </m:f>
          <m:r>
            <m:rPr>
              <m:sty m:val="p"/>
            </m:rPr>
            <m:t>=</m:t>
          </m:r>
          <m:d>
            <m:dPr>
              <m:begChr m:val="("/>
              <m:endChr m:val=")"/>
              <m:ctrlPr>
                <w:rPr>
                  <w:rFonts w:ascii="Cambria Math" w:hAnsi="Cambria Math"/>
                </w:rPr>
              </m:ctrlPr>
            </m:dPr>
            <m:e>
              <m:sSup>
                <m:sSupPr/>
                <m:e>
                  <m:r>
                    <m:rPr>
                      <m:sty m:val="i"/>
                    </m:rPr>
                    <m:t>σ</m:t>
                  </m:r>
                </m:e>
                <m:sup>
                  <m:r>
                    <m:rPr>
                      <m:sty m:val="i"/>
                    </m:rPr>
                    <m:t>e</m:t>
                  </m:r>
                </m:sup>
              </m:sSup>
              <m:sSub>
                <m:sSubPr/>
                <m:e>
                  <m:r>
                    <m:rPr>
                      <m:sty m:val="i"/>
                    </m:rPr>
                    <m:t>n</m:t>
                  </m:r>
                </m:e>
                <m:sub>
                  <m:r>
                    <m:rPr>
                      <m:sty m:val="p"/>
                    </m:rPr>
                    <m:t>2</m:t>
                  </m:r>
                </m:sub>
              </m:sSub>
              <m:r>
                <m:rPr>
                  <m:sty m:val="p"/>
                </m:rPr>
                <m:t>−</m:t>
              </m:r>
              <m:sSup>
                <m:sSupPr/>
                <m:e>
                  <m:r>
                    <m:rPr>
                      <m:sty m:val="i"/>
                    </m:rPr>
                    <m:t>σ</m:t>
                  </m:r>
                </m:e>
                <m:sup>
                  <m:r>
                    <m:rPr>
                      <m:sty m:val="i"/>
                    </m:rPr>
                    <m:t>a</m:t>
                  </m:r>
                </m:sup>
              </m:sSup>
              <m:sSub>
                <m:sSubPr/>
                <m:e>
                  <m:r>
                    <m:rPr>
                      <m:sty m:val="i"/>
                    </m:rPr>
                    <m:t>n</m:t>
                  </m:r>
                </m:e>
                <m:sub>
                  <m:r>
                    <m:rPr>
                      <m:sty m:val="p"/>
                    </m:rPr>
                    <m:t>1</m:t>
                  </m:r>
                </m:sub>
              </m:sSub>
            </m:e>
          </m:d>
          <m:r>
            <m:rPr>
              <m:sty m:val="p"/>
            </m:rPr>
            <m:t>Π</m:t>
          </m:r>
          <m:r>
            <m:rPr>
              <m:sty m:val="p"/>
            </m:rPr>
            <m:t>(</m:t>
          </m:r>
          <m:r>
            <m:rPr>
              <m:sty m:val="i"/>
            </m:rPr>
            <m:t>z</m:t>
          </m:r>
          <m:r>
            <m:rPr>
              <m:sty m:val="p"/>
            </m:rPr>
            <m:t>)</m:t>
          </m:r>
        </m:oMath>
      </m:oMathPara>
    </w:p>
    <w:p>
      <w:pPr>
        <w:spacing w:after="220" w:lineRule="auto"/>
      </w:pPr>
      <w:r>
        <w:rPr>
          <w:rFonts w:eastAsia="Georgia" w:cs="Georgia" w:ascii="Georgia" w:hAnsi="Georgia"/>
        </w:rPr>
        <w:t xml:space="preserve">II.A.5) Justifier qu'il n'y a pas lieu de prendre en compte l'émission spontanée dans ce bilan d'énergie.</w:t>
      </w:r>
      <w:r>
        <w:rPr/>
        <w:br w:type="textWrapping"/>
      </w:r>
      <w:r>
        <w:rPr>
          <w:rFonts w:eastAsia="Georgia" w:cs="Georgia" w:ascii="Georgia" w:hAnsi="Georgia"/>
        </w:rPr>
        <w:t xml:space="preserve">II.A.6) Déduire de l'équation (II.1) la condition d'amplification du faisceau.</w:t>
      </w:r>
      <w:r>
        <w:rPr/>
        <w:br w:type="textWrapping"/>
      </w:r>
      <w:r>
        <w:rPr/>
        <w:t xml:space="preserve">II.A.7) Quelle est la dimension de </w:t>
      </w:r>
      <m:oMath>
        <m:sSup>
          <m:sSupPr/>
          <m:e>
            <m:r>
              <m:rPr>
                <m:sty m:val="i"/>
              </m:rPr>
              <m:t>σ</m:t>
            </m:r>
          </m:e>
          <m:sup>
            <m:r>
              <m:rPr>
                <m:sty m:val="i"/>
              </m:rPr>
              <m:t>a</m:t>
            </m:r>
          </m:sup>
        </m:sSup>
      </m:oMath>
      <w:r>
        <w:rPr/>
        <w:t xml:space="preserve"> et </w:t>
      </w:r>
      <m:oMath>
        <m:sSup>
          <m:sSupPr/>
          <m:e>
            <m:r>
              <m:rPr>
                <m:sty m:val="i"/>
              </m:rPr>
              <m:t>σ</m:t>
            </m:r>
          </m:e>
          <m:sup>
            <m:r>
              <m:rPr>
                <m:sty m:val="i"/>
              </m:rPr>
              <m:t>e</m:t>
            </m:r>
          </m:sup>
        </m:sSup>
      </m:oMath>
      <w:r>
        <w:rPr/>
        <w:t xml:space="preserve"> ?</w:t>
      </w:r>
      <w:r>
        <w:rPr/>
        <w:br w:type="textWrapping"/>
      </w:r>
      <w:r>
        <w:rPr>
          <w:rFonts w:eastAsia="Georgia" w:cs="Georgia" w:ascii="Georgia" w:hAnsi="Georgia"/>
        </w:rPr>
        <w:t xml:space="preserve">II.A.8) Les sections efficaces sont du même ordre de grandeur : </w:t>
      </w:r>
      <m:oMath>
        <m:sSup>
          <m:sSupPr/>
          <m:e>
            <m:r>
              <m:rPr>
                <m:sty m:val="i"/>
              </m:rPr>
              <m:t>σ</m:t>
            </m:r>
          </m:e>
          <m:sup>
            <m:r>
              <m:rPr>
                <m:sty m:val="i"/>
              </m:rPr>
              <m:t>a</m:t>
            </m:r>
          </m:sup>
        </m:sSup>
        <m:r>
          <m:rPr>
            <m:sty m:val="p"/>
          </m:rPr>
          <m:t>≈</m:t>
        </m:r>
        <m:sSup>
          <m:sSupPr/>
          <m:e>
            <m:r>
              <m:rPr>
                <m:sty m:val="i"/>
              </m:rPr>
              <m:t>σ</m:t>
            </m:r>
          </m:e>
          <m:sup>
            <m:r>
              <m:rPr>
                <m:sty m:val="i"/>
              </m:rPr>
              <m:t>e</m:t>
            </m:r>
          </m:sup>
        </m:sSup>
      </m:oMath>
      <w:r>
        <w:rPr>
          <w:rFonts w:eastAsia="Georgia" w:cs="Georgia" w:ascii="Georgia" w:hAnsi="Georgia"/>
        </w:rPr>
        <w:t xml:space="preserve">. Compte-tenu de la loi de Boltzmann, qui indique qu'à l'équilibre thermodynamique, la probabilité d'occupation d'un état d'énergie </w:t>
      </w:r>
      <m:oMath>
        <m:r>
          <m:rPr>
            <m:scr m:val="script"/>
          </m:rPr>
          <m:t>E</m:t>
        </m:r>
      </m:oMath>
      <w:r>
        <w:rPr>
          <w:rFonts w:eastAsia="Georgia" w:cs="Georgia" w:ascii="Georgia" w:hAnsi="Georgia"/>
        </w:rPr>
        <w:t xml:space="preserve"> est proportionnelle à </w:t>
      </w:r>
      <m:oMath>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cr m:val="script"/>
                  </m:rPr>
                  <m:t>E</m:t>
                </m:r>
              </m:num>
              <m:den>
                <m:sSub>
                  <m:sSubPr/>
                  <m:e>
                    <m:r>
                      <m:rPr>
                        <m:sty m:val="i"/>
                      </m:rPr>
                      <m:t>k</m:t>
                    </m:r>
                  </m:e>
                  <m:sub>
                    <m:r>
                      <m:rPr>
                        <m:sty m:val="i"/>
                      </m:rPr>
                      <m:t>B</m:t>
                    </m:r>
                  </m:sub>
                </m:sSub>
                <m:r>
                  <m:rPr>
                    <m:sty m:val="i"/>
                  </m:rPr>
                  <m:t>T</m:t>
                </m:r>
              </m:den>
            </m:f>
          </m:e>
        </m:d>
      </m:oMath>
      <w:r>
        <w:rPr>
          <w:rFonts w:eastAsia="Georgia" w:cs="Georgia" w:ascii="Georgia" w:hAnsi="Georgia"/>
        </w:rPr>
        <w:t xml:space="preserve">, montrer que la condition d'amplification ne peut être satisfaite à l'équilibre thermodynamique et que l'amplification nécessite d'exciter une fraction importante des ions </w:t>
      </w:r>
      <m:oMath>
        <m:sSup>
          <m:sSupPr/>
          <m:e>
            <m:r>
              <m:rPr>
                <m:sty m:val="p"/>
              </m:rPr>
              <m:t>Er</m:t>
            </m:r>
          </m:e>
          <m:sup>
            <m:r>
              <m:rPr>
                <m:sty m:val="p"/>
              </m:rPr>
              <m:t>3</m:t>
            </m:r>
            <m:r>
              <m:rPr>
                <m:sty m:val="p"/>
              </m:rPr>
              <m:t>+</m:t>
            </m:r>
          </m:sup>
        </m:sSup>
      </m:oMath>
      <w:r>
        <w:rPr>
          <w:rFonts w:eastAsia="Georgia" w:cs="Georgia" w:ascii="Georgia" w:hAnsi="Georgia"/>
        </w:rPr>
        <w:t xml:space="preserve"> dans le niveau 2 , voire de réaliser une inversion de population entre les niveaux 1 et </w:t>
      </w:r>
      <m:oMath>
        <m:r>
          <m:rPr>
            <m:sty m:val="p"/>
          </m:rPr>
          <m:t>2</m:t>
        </m:r>
        <m:d>
          <m:dPr>
            <m:begChr m:val="("/>
            <m:endChr m:val=")"/>
            <m:ctrlPr>
              <w:rPr>
                <w:rFonts w:ascii="Cambria Math" w:hAnsi="Cambria Math"/>
              </w:rPr>
            </m:ctrlPr>
          </m:dPr>
          <m:e>
            <m:sSub>
              <m:sSubPr/>
              <m:e>
                <m:r>
                  <m:rPr>
                    <m:sty m:val="i"/>
                  </m:rPr>
                  <m:t>n</m:t>
                </m:r>
              </m:e>
              <m:sub>
                <m:r>
                  <m:rPr>
                    <m:sty m:val="p"/>
                  </m:rPr>
                  <m:t>2</m:t>
                </m:r>
              </m:sub>
            </m:sSub>
            <m:r>
              <m:rPr>
                <m:sty m:val="p"/>
              </m:rPr>
              <m:t>&gt;</m:t>
            </m:r>
            <m:sSub>
              <m:sSubPr/>
              <m:e>
                <m:r>
                  <m:rPr>
                    <m:sty m:val="i"/>
                  </m:rPr>
                  <m:t>n</m:t>
                </m:r>
              </m:e>
              <m:sub>
                <m:r>
                  <m:rPr>
                    <m:sty m:val="p"/>
                  </m:rPr>
                  <m:t>1</m:t>
                </m:r>
              </m:sub>
            </m:sSub>
          </m:e>
        </m:d>
      </m:oMath>
      <w:r>
        <w:rPr/>
        <w:t xml:space="preserve">.</w:t>
      </w:r>
    </w:p>
    <w:p>
      <w:pPr>
        <w:spacing w:line="271" w:before="330" w:lineRule="auto"/>
      </w:pPr>
      <w:r>
        <w:rPr>
          <w:b/>
          <w:sz w:val="42"/>
        </w:rPr>
        <w:t xml:space="preserve">II.B - Amplification par pompage optique</w:t>
      </w:r>
    </w:p>
    <w:p>
      <w:pPr>
        <w:spacing w:after="220" w:lineRule="auto"/>
      </w:pPr>
      <w:r>
        <w:rPr/>
        <w:t xml:space="preserve">Le pompage optique des ions </w:t>
      </w:r>
      <m:oMath>
        <m:sSup>
          <m:sSupPr/>
          <m:e>
            <m:r>
              <m:rPr>
                <m:sty m:val="p"/>
              </m:rPr>
              <m:t>Er</m:t>
            </m:r>
          </m:e>
          <m:sup>
            <m:r>
              <m:rPr>
                <m:sty m:val="p"/>
              </m:rPr>
              <m:t>3</m:t>
            </m:r>
            <m:r>
              <m:rPr>
                <m:sty m:val="p"/>
              </m:rPr>
              <m:t>+</m:t>
            </m:r>
          </m:sup>
        </m:sSup>
      </m:oMath>
      <w:r>
        <w:rPr>
          <w:rFonts w:eastAsia="Georgia" w:cs="Georgia" w:ascii="Georgia" w:hAnsi="Georgia"/>
        </w:rPr>
        <w:t xml:space="preserve"> est réalisé par une diode laser (cf figure 4).</w:t>
      </w:r>
    </w:p>
    <w:p>
      <w:pPr>
        <w:spacing w:lineRule="auto"/>
        <w:jc w:val="center"/>
      </w:pPr>
      <w:r>
        <w:rPr/>
        <w:drawing>
          <wp:inline distB="0" distL="0" distR="0" distT="0">
            <wp:extent cx="5486400" cy="1392572"/>
            <wp:effectExtent b="0" l="0" r="0" t="0"/>
            <wp:docPr id="6" name="image-2d7640ce05c892c60875c0cec0bce2c6338171be.jpg"/>
            <a:graphic>
              <a:graphicData uri="http://schemas.openxmlformats.org/drawingml/2006/picture">
                <pic:pic>
                  <pic:nvPicPr>
                    <pic:cNvPr id="6" name="image-2d7640ce05c892c60875c0cec0bce2c6338171be.jpg" descr=""/>
                    <pic:cNvPicPr/>
                  </pic:nvPicPr>
                  <pic:blipFill>
                    <a:blip r:embed="rId10" cstate="print"/>
                    <a:srcRect b="0" l="0" r="0" t="0"/>
                    <a:stretch>
                      <a:fillRect/>
                    </a:stretch>
                  </pic:blipFill>
                  <pic:spPr>
                    <a:xfrm>
                      <a:off x="0" y="0"/>
                      <a:ext cx="5486400" cy="1392572"/>
                    </a:xfrm>
                    <a:prstGeom prst="rect"/>
                  </pic:spPr>
                </pic:pic>
              </a:graphicData>
            </a:graphic>
          </wp:inline>
        </w:drawing>
      </w:r>
    </w:p>
    <w:p>
      <w:pPr>
        <w:spacing w:lineRule="auto"/>
      </w:pPr>
      <w:r>
        <w:rPr/>
        <w:t xml:space="preserve">Figure 4 Amplification par pompage optique</w:t>
      </w:r>
    </w:p>
    <w:p>
      <w:pPr>
        <w:spacing w:after="220" w:lineRule="auto"/>
      </w:pPr>
      <w:r>
        <w:rPr/>
        <w:t xml:space="preserve">Le faisceau pompe, produit par la diode laser, excite les ions </w:t>
      </w:r>
      <m:oMath>
        <m:sSup>
          <m:sSupPr/>
          <m:e>
            <m:r>
              <m:rPr>
                <m:sty m:val="p"/>
              </m:rPr>
              <m:t>Er</m:t>
            </m:r>
          </m:e>
          <m:sup>
            <m:r>
              <m:rPr>
                <m:sty m:val="p"/>
              </m:rPr>
              <m:t>3</m:t>
            </m:r>
            <m:r>
              <m:rPr>
                <m:sty m:val="p"/>
              </m:rPr>
              <m:t>+</m:t>
            </m:r>
          </m:sup>
        </m:sSup>
      </m:oMath>
      <w:r>
        <w:rPr>
          <w:rFonts w:eastAsia="Georgia" w:cs="Georgia" w:ascii="Georgia" w:hAnsi="Georgia"/>
        </w:rPr>
        <w:t xml:space="preserve"> du niveau 1 vers un niveau 3. Ces ions se désexcitent très rapidement vers le niveau excité 2 par un processus de relaxation non radiatif de durée de vie </w:t>
      </w:r>
      <m:oMath>
        <m:sSup>
          <m:sSupPr/>
          <m:e>
            <m:r>
              <m:rPr>
                <m:sty m:val="i"/>
              </m:rPr>
              <m:t>τ</m:t>
            </m:r>
          </m:e>
          <m:sup>
            <m:r>
              <m:rPr>
                <m:sty m:val="i"/>
              </m:rPr>
              <m:t>′</m:t>
            </m:r>
          </m:sup>
        </m:sSup>
      </m:oMath>
      <w:r>
        <w:rPr>
          <w:rFonts w:eastAsia="Georgia" w:cs="Georgia" w:ascii="Georgia" w:hAnsi="Georgia"/>
        </w:rPr>
        <w:t xml:space="preserve"> très courte. Comme précédemment, le faisceau portant le signal induit des transitions entre les niveaux 1 et 2 des ions </w:t>
      </w:r>
      <m:oMath>
        <m:sSup>
          <m:sSupPr/>
          <m:e>
            <m:r>
              <m:rPr>
                <m:sty m:val="p"/>
              </m:rPr>
              <m:t>Er</m:t>
            </m:r>
          </m:e>
          <m:sup>
            <m:r>
              <m:rPr>
                <m:sty m:val="p"/>
              </m:rPr>
              <m:t>3</m:t>
            </m:r>
            <m:r>
              <m:rPr>
                <m:sty m:val="p"/>
              </m:rPr>
              <m:t>+</m:t>
            </m:r>
          </m:sup>
        </m:sSup>
      </m:oMath>
      <w:r>
        <w:rPr/>
        <w:t xml:space="preserve">.</w:t>
      </w:r>
    </w:p>
    <w:p>
      <w:pPr>
        <w:spacing w:lineRule="auto"/>
        <w:jc w:val="center"/>
      </w:pPr>
      <w:r>
        <w:rPr/>
        <w:drawing>
          <wp:inline distB="0" distL="0" distR="0" distT="0">
            <wp:extent cx="5486400" cy="1915272"/>
            <wp:effectExtent b="0" l="0" r="0" t="0"/>
            <wp:docPr id="7" name="image-c333864e85394fdb3f3d7882baea1b35a5f612d9.jpg"/>
            <a:graphic>
              <a:graphicData uri="http://schemas.openxmlformats.org/drawingml/2006/picture">
                <pic:pic>
                  <pic:nvPicPr>
                    <pic:cNvPr id="7" name="image-c333864e85394fdb3f3d7882baea1b35a5f612d9.jpg" descr=""/>
                    <pic:cNvPicPr/>
                  </pic:nvPicPr>
                  <pic:blipFill>
                    <a:blip r:embed="rId11" cstate="print"/>
                    <a:srcRect b="0" l="0" r="0" t="0"/>
                    <a:stretch>
                      <a:fillRect/>
                    </a:stretch>
                  </pic:blipFill>
                  <pic:spPr>
                    <a:xfrm>
                      <a:off x="0" y="0"/>
                      <a:ext cx="5486400" cy="1915272"/>
                    </a:xfrm>
                    <a:prstGeom prst="rect"/>
                  </pic:spPr>
                </pic:pic>
              </a:graphicData>
            </a:graphic>
          </wp:inline>
        </w:drawing>
      </w:r>
    </w:p>
    <w:p>
      <w:pPr>
        <w:spacing w:lineRule="auto"/>
      </w:pPr>
      <w:r>
        <w:rPr>
          <w:rFonts w:eastAsia="Georgia" w:cs="Georgia" w:ascii="Georgia" w:hAnsi="Georgia"/>
        </w:rPr>
        <w:t xml:space="preserve">Figure 5 Schéma à 3 niveaux de l'ion </w:t>
      </w:r>
      <m:oMath>
        <m:sSup>
          <m:sSupPr/>
          <m:e>
            <m:r>
              <m:rPr>
                <m:sty m:val="p"/>
              </m:rPr>
              <m:t>Er</m:t>
            </m:r>
          </m:e>
          <m:sup>
            <m:r>
              <m:rPr>
                <m:sty m:val="p"/>
              </m:rPr>
              <m:t>3</m:t>
            </m:r>
            <m:r>
              <m:rPr>
                <m:sty m:val="p"/>
              </m:rPr>
              <m:t>+</m:t>
            </m:r>
          </m:sup>
        </m:sSup>
      </m:oMath>
    </w:p>
    <w:p>
      <w:pPr>
        <w:spacing w:after="220" w:lineRule="auto"/>
      </w:pPr>
      <w:r>
        <w:rPr>
          <w:rFonts w:eastAsia="Georgia" w:cs="Georgia" w:ascii="Georgia" w:hAnsi="Georgia"/>
        </w:rPr>
        <w:t xml:space="preserve">Les grandeurs associées à l'onde électromagnétique pompe issue de la diode laser seront indicées « </w:t>
      </w:r>
      <m:oMath>
        <m:r>
          <m:rPr>
            <m:sty m:val="i"/>
          </m:rPr>
          <m:t>p</m:t>
        </m:r>
      </m:oMath>
      <w:r>
        <w:rPr>
          <w:rFonts w:eastAsia="Georgia" w:cs="Georgia" w:ascii="Georgia" w:hAnsi="Georgia"/>
        </w:rPr>
        <w:t xml:space="preserve"> » et celles associées à l'onde électromagnétique représentant le signal seront indicées « </w:t>
      </w:r>
      <m:oMath>
        <m:r>
          <m:rPr>
            <m:sty m:val="i"/>
          </m:rPr>
          <m:t>s</m:t>
        </m:r>
      </m:oMath>
      <w:r>
        <w:rPr>
          <w:rFonts w:eastAsia="Georgia" w:cs="Georgia" w:ascii="Georgia" w:hAnsi="Georgia"/>
        </w:rPr>
        <w:t xml:space="preserve"> ». Les sections efficaces d'absorption et d'émission stimulée de l'ion </w:t>
      </w:r>
      <m:oMath>
        <m:sSup>
          <m:sSupPr/>
          <m:e>
            <m:r>
              <m:rPr>
                <m:sty m:val="p"/>
              </m:rPr>
              <m:t>Er</m:t>
            </m:r>
          </m:e>
          <m:sup>
            <m:r>
              <m:rPr>
                <m:sty m:val="p"/>
              </m:rPr>
              <m:t>3</m:t>
            </m:r>
            <m:r>
              <m:rPr>
                <m:sty m:val="p"/>
              </m:rPr>
              <m:t>+</m:t>
            </m:r>
          </m:sup>
        </m:sSup>
      </m:oMath>
      <w:r>
        <w:rPr>
          <w:rFonts w:eastAsia="Georgia" w:cs="Georgia" w:ascii="Georgia" w:hAnsi="Georgia"/>
        </w:rPr>
        <w:t xml:space="preserve"> dépendent de la longueur d'onde et seront donc également indicées </w:t>
      </w:r>
      <m:oMath>
        <m:r>
          <m:rPr>
            <m:sty m:val="i"/>
          </m:rPr>
          <m:t>s</m:t>
        </m:r>
      </m:oMath>
      <w:r>
        <w:rPr/>
        <w:t xml:space="preserve"> ou </w:t>
      </w:r>
      <m:oMath>
        <m:r>
          <m:rPr>
            <m:sty m:val="i"/>
          </m:rPr>
          <m:t>p</m:t>
        </m:r>
      </m:oMath>
      <w:r>
        <w:rPr>
          <w:rFonts w:eastAsia="Georgia" w:cs="Georgia" w:ascii="Georgia" w:hAnsi="Georgia"/>
        </w:rPr>
        <w:t xml:space="preserve">. L'équation (II.1) devient ainsi</w:t>
      </w:r>
    </w:p>
    <w:p>
      <w:pPr>
        <w:spacing w:after="220" w:lineRule="auto"/>
      </w:pPr>
      <m:oMathPara>
        <m:oMath>
          <m:f>
            <m:fPr>
              <m:ctrlPr>
                <w:rPr>
                  <w:rFonts w:ascii="Cambria Math" w:hAnsi="Cambria Math"/>
                </w:rPr>
              </m:ctrlPr>
            </m:fPr>
            <m:num>
              <m:r>
                <m:rPr>
                  <m:sty m:val="p"/>
                </m:rPr>
                <m:t>d</m:t>
              </m:r>
              <m:sSub>
                <m:sSubPr/>
                <m:e>
                  <m:r>
                    <m:rPr>
                      <m:sty m:val="p"/>
                    </m:rPr>
                    <m:t>Π</m:t>
                  </m:r>
                </m:e>
                <m:sub>
                  <m:r>
                    <m:rPr>
                      <m:sty m:val="i"/>
                    </m:rPr>
                    <m:t>s</m:t>
                  </m:r>
                </m:sub>
              </m:sSub>
              <m:r>
                <m:rPr>
                  <m:sty m:val="p"/>
                </m:rPr>
                <m:t>(</m:t>
              </m:r>
              <m:r>
                <m:rPr>
                  <m:sty m:val="i"/>
                </m:rPr>
                <m:t>z</m:t>
              </m:r>
              <m:r>
                <m:rPr>
                  <m:sty m:val="p"/>
                </m:rPr>
                <m:t>)</m:t>
              </m:r>
            </m:num>
            <m:den>
              <m:r>
                <m:rPr>
                  <m:sty m:val="p"/>
                </m:rPr>
                <m:t>d</m:t>
              </m:r>
              <m:r>
                <m:rPr>
                  <m:sty m:val="i"/>
                </m:rPr>
                <m:t>z</m:t>
              </m:r>
            </m:den>
          </m:f>
          <m:r>
            <m:rPr>
              <m:sty m:val="p"/>
            </m:rPr>
            <m:t>=</m:t>
          </m:r>
          <m:d>
            <m:dPr>
              <m:begChr m:val="("/>
              <m:endChr m:val=")"/>
              <m:ctrlPr>
                <w:rPr>
                  <w:rFonts w:ascii="Cambria Math" w:hAnsi="Cambria Math"/>
                </w:rPr>
              </m:ctrlPr>
            </m:dPr>
            <m:e>
              <m:sSubSup>
                <m:sSubSupPr/>
                <m:e>
                  <m:r>
                    <m:rPr>
                      <m:sty m:val="i"/>
                    </m:rPr>
                    <m:t>σ</m:t>
                  </m:r>
                </m:e>
                <m:sub>
                  <m:r>
                    <m:rPr>
                      <m:sty m:val="i"/>
                    </m:rPr>
                    <m:t>s</m:t>
                  </m:r>
                </m:sub>
                <m:sup>
                  <m:r>
                    <m:rPr>
                      <m:sty m:val="i"/>
                    </m:rPr>
                    <m:t>e</m:t>
                  </m:r>
                </m:sup>
              </m:sSubSup>
              <m:sSub>
                <m:sSubPr/>
                <m:e>
                  <m:r>
                    <m:rPr>
                      <m:sty m:val="i"/>
                    </m:rPr>
                    <m:t>n</m:t>
                  </m:r>
                </m:e>
                <m:sub>
                  <m:r>
                    <m:rPr>
                      <m:sty m:val="p"/>
                    </m:rPr>
                    <m:t>2</m:t>
                  </m:r>
                </m:sub>
              </m:sSub>
              <m:r>
                <m:rPr>
                  <m:sty m:val="p"/>
                </m:rPr>
                <m:t>−</m:t>
              </m:r>
              <m:sSubSup>
                <m:sSubSupPr/>
                <m:e>
                  <m:r>
                    <m:rPr>
                      <m:sty m:val="i"/>
                    </m:rPr>
                    <m:t>σ</m:t>
                  </m:r>
                </m:e>
                <m:sub>
                  <m:r>
                    <m:rPr>
                      <m:sty m:val="i"/>
                    </m:rPr>
                    <m:t>s</m:t>
                  </m:r>
                </m:sub>
                <m:sup>
                  <m:r>
                    <m:rPr>
                      <m:sty m:val="i"/>
                    </m:rPr>
                    <m:t>a</m:t>
                  </m:r>
                </m:sup>
              </m:sSubSup>
              <m:sSub>
                <m:sSubPr/>
                <m:e>
                  <m:r>
                    <m:rPr>
                      <m:sty m:val="i"/>
                    </m:rPr>
                    <m:t>n</m:t>
                  </m:r>
                </m:e>
                <m:sub>
                  <m:r>
                    <m:rPr>
                      <m:sty m:val="p"/>
                    </m:rPr>
                    <m:t>1</m:t>
                  </m:r>
                </m:sub>
              </m:sSub>
            </m:e>
          </m:d>
          <m:sSub>
            <m:sSubPr/>
            <m:e>
              <m:r>
                <m:rPr>
                  <m:sty m:val="p"/>
                </m:rPr>
                <m:t>Π</m:t>
              </m:r>
            </m:e>
            <m:sub>
              <m:r>
                <m:rPr>
                  <m:sty m:val="i"/>
                </m:rPr>
                <m:t>s</m:t>
              </m:r>
            </m:sub>
          </m:sSub>
          <m:r>
            <m:rPr>
              <m:sty m:val="p"/>
            </m:rPr>
            <m:t>(</m:t>
          </m:r>
          <m:r>
            <m:rPr>
              <m:sty m:val="i"/>
            </m:rPr>
            <m:t>z</m:t>
          </m:r>
          <m:r>
            <m:rPr>
              <m:sty m:val="p"/>
            </m:rPr>
            <m:t>)</m:t>
          </m:r>
        </m:oMath>
      </m:oMathPara>
    </w:p>
    <w:p>
      <w:pPr>
        <w:spacing w:after="220" w:lineRule="auto"/>
      </w:pPr>
      <w:r>
        <w:rPr>
          <w:rFonts w:eastAsia="Georgia" w:cs="Georgia" w:ascii="Georgia" w:hAnsi="Georgia"/>
        </w:rPr>
        <w:t xml:space="preserve">De même</w:t>
      </w:r>
    </w:p>
    <w:p>
      <w:pPr>
        <w:spacing w:after="220" w:lineRule="auto"/>
      </w:pPr>
      <m:oMathPara>
        <m:oMath>
          <m:f>
            <m:fPr>
              <m:ctrlPr>
                <w:rPr>
                  <w:rFonts w:ascii="Cambria Math" w:hAnsi="Cambria Math"/>
                </w:rPr>
              </m:ctrlPr>
            </m:fPr>
            <m:num>
              <m:r>
                <m:rPr>
                  <m:sty m:val="p"/>
                </m:rPr>
                <m:t>d</m:t>
              </m:r>
              <m:sSub>
                <m:sSubPr/>
                <m:e>
                  <m:r>
                    <m:rPr>
                      <m:sty m:val="p"/>
                    </m:rPr>
                    <m:t>Π</m:t>
                  </m:r>
                </m:e>
                <m:sub>
                  <m:r>
                    <m:rPr>
                      <m:sty m:val="i"/>
                    </m:rPr>
                    <m:t>p</m:t>
                  </m:r>
                </m:sub>
              </m:sSub>
              <m:r>
                <m:rPr>
                  <m:sty m:val="p"/>
                </m:rPr>
                <m:t>(</m:t>
              </m:r>
              <m:r>
                <m:rPr>
                  <m:sty m:val="i"/>
                </m:rPr>
                <m:t>z</m:t>
              </m:r>
              <m:r>
                <m:rPr>
                  <m:sty m:val="p"/>
                </m:rPr>
                <m:t>)</m:t>
              </m:r>
            </m:num>
            <m:den>
              <m:r>
                <m:rPr>
                  <m:sty m:val="p"/>
                </m:rPr>
                <m:t>d</m:t>
              </m:r>
              <m:r>
                <m:rPr>
                  <m:sty m:val="i"/>
                </m:rPr>
                <m:t>z</m:t>
              </m:r>
            </m:den>
          </m:f>
          <m:r>
            <m:rPr>
              <m:sty m:val="p"/>
            </m:rPr>
            <m:t>=</m:t>
          </m:r>
          <m:d>
            <m:dPr>
              <m:begChr m:val="("/>
              <m:endChr m:val=")"/>
              <m:ctrlPr>
                <w:rPr>
                  <w:rFonts w:ascii="Cambria Math" w:hAnsi="Cambria Math"/>
                </w:rPr>
              </m:ctrlPr>
            </m:dPr>
            <m:e>
              <m:sSubSup>
                <m:sSubSupPr/>
                <m:e>
                  <m:r>
                    <m:rPr>
                      <m:sty m:val="i"/>
                    </m:rPr>
                    <m:t>σ</m:t>
                  </m:r>
                </m:e>
                <m:sub>
                  <m:r>
                    <m:rPr>
                      <m:sty m:val="i"/>
                    </m:rPr>
                    <m:t>p</m:t>
                  </m:r>
                </m:sub>
                <m:sup>
                  <m:r>
                    <m:rPr>
                      <m:sty m:val="i"/>
                    </m:rPr>
                    <m:t>e</m:t>
                  </m:r>
                </m:sup>
              </m:sSubSup>
              <m:sSub>
                <m:sSubPr/>
                <m:e>
                  <m:r>
                    <m:rPr>
                      <m:sty m:val="i"/>
                    </m:rPr>
                    <m:t>n</m:t>
                  </m:r>
                </m:e>
                <m:sub>
                  <m:r>
                    <m:rPr>
                      <m:sty m:val="p"/>
                    </m:rPr>
                    <m:t>3</m:t>
                  </m:r>
                </m:sub>
              </m:sSub>
              <m:r>
                <m:rPr>
                  <m:sty m:val="p"/>
                </m:rPr>
                <m:t>−</m:t>
              </m:r>
              <m:sSubSup>
                <m:sSubSupPr/>
                <m:e>
                  <m:r>
                    <m:rPr>
                      <m:sty m:val="i"/>
                    </m:rPr>
                    <m:t>σ</m:t>
                  </m:r>
                </m:e>
                <m:sub>
                  <m:r>
                    <m:rPr>
                      <m:sty m:val="i"/>
                    </m:rPr>
                    <m:t>p</m:t>
                  </m:r>
                </m:sub>
                <m:sup>
                  <m:r>
                    <m:rPr>
                      <m:sty m:val="i"/>
                    </m:rPr>
                    <m:t>a</m:t>
                  </m:r>
                </m:sup>
              </m:sSubSup>
              <m:sSub>
                <m:sSubPr/>
                <m:e>
                  <m:r>
                    <m:rPr>
                      <m:sty m:val="i"/>
                    </m:rPr>
                    <m:t>n</m:t>
                  </m:r>
                </m:e>
                <m:sub>
                  <m:r>
                    <m:rPr>
                      <m:sty m:val="p"/>
                    </m:rPr>
                    <m:t>1</m:t>
                  </m:r>
                </m:sub>
              </m:sSub>
            </m:e>
          </m:d>
          <m:sSub>
            <m:sSubPr/>
            <m:e>
              <m:r>
                <m:rPr>
                  <m:sty m:val="p"/>
                </m:rPr>
                <m:t>Π</m:t>
              </m:r>
            </m:e>
            <m:sub>
              <m:r>
                <m:rPr>
                  <m:sty m:val="i"/>
                </m:rPr>
                <m:t>p</m:t>
              </m:r>
            </m:sub>
          </m:sSub>
          <m:r>
            <m:rPr>
              <m:sty m:val="p"/>
            </m:rPr>
            <m:t>(</m:t>
          </m:r>
          <m:r>
            <m:rPr>
              <m:sty m:val="i"/>
            </m:rPr>
            <m:t>z</m:t>
          </m:r>
          <m:r>
            <m:rPr>
              <m:sty m:val="p"/>
            </m:rPr>
            <m:t>)</m:t>
          </m:r>
        </m:oMath>
      </m:oMathPara>
    </w:p>
    <w:p>
      <w:pPr>
        <w:spacing w:after="220" w:lineRule="auto"/>
      </w:pPr>
      <w:r>
        <w:rPr/>
        <w:t xml:space="preserve">II.B.1) L'onde pompe issue de la diode laser a une longueur d'onde </w:t>
      </w:r>
      <m:oMath>
        <m:sSub>
          <m:sSubPr/>
          <m:e>
            <m:r>
              <m:rPr>
                <m:sty m:val="i"/>
              </m:rPr>
              <m:t>λ</m:t>
            </m:r>
          </m:e>
          <m:sub>
            <m:r>
              <m:rPr>
                <m:sty m:val="i"/>
              </m:rPr>
              <m:t>p</m:t>
            </m:r>
          </m:sub>
        </m:sSub>
        <m:r>
          <m:rPr>
            <m:sty m:val="p"/>
          </m:rPr>
          <m:t>=</m:t>
        </m:r>
        <m:r>
          <m:rPr>
            <m:sty m:val="p"/>
          </m:rPr>
          <m:t>1</m:t>
        </m:r>
        <m:r>
          <m:rPr>
            <m:sty m:val="p"/>
          </m:rPr>
          <m:t>,</m:t>
        </m:r>
        <m:r>
          <m:rPr>
            <m:sty m:val="p"/>
          </m:rPr>
          <m:t>48</m:t>
        </m:r>
        <m:r>
          <m:rPr>
            <m:sty m:val="i"/>
          </m:rPr>
          <m:t>μ</m:t>
        </m:r>
        <m:r>
          <m:rPr>
            <m:nor/>
          </m:rPr>
          <m:t xml:space="preserve"> </m:t>
        </m:r>
        <m:r>
          <m:rPr>
            <m:sty m:val="p"/>
          </m:rPr>
          <m:t>m</m:t>
        </m:r>
      </m:oMath>
      <w:r>
        <w:rPr>
          <w:rFonts w:eastAsia="Georgia" w:cs="Georgia" w:ascii="Georgia" w:hAnsi="Georgia"/>
        </w:rPr>
        <w:t xml:space="preserve">. Déterminer la différence </w:t>
      </w:r>
      <m:oMath>
        <m:sSub>
          <m:sSubPr/>
          <m:e>
            <m:r>
              <m:rPr>
                <m:scr m:val="script"/>
              </m:rPr>
              <m:t>E</m:t>
            </m:r>
          </m:e>
          <m:sub>
            <m:r>
              <m:rPr>
                <m:sty m:val="p"/>
              </m:rPr>
              <m:t>3</m:t>
            </m:r>
          </m:sub>
        </m:sSub>
        <m:r>
          <m:rPr>
            <m:sty m:val="p"/>
          </m:rPr>
          <m:t>−</m:t>
        </m:r>
        <m:sSub>
          <m:sSubPr/>
          <m:e>
            <m:r>
              <m:rPr>
                <m:scr m:val="script"/>
              </m:rPr>
              <m:t>E</m:t>
            </m:r>
          </m:e>
          <m:sub>
            <m:r>
              <m:rPr>
                <m:sty m:val="p"/>
              </m:rPr>
              <m:t>2</m:t>
            </m:r>
          </m:sub>
        </m:sSub>
      </m:oMath>
      <w:r>
        <w:rPr>
          <w:rFonts w:eastAsia="Georgia" w:cs="Georgia" w:ascii="Georgia" w:hAnsi="Georgia"/>
        </w:rPr>
        <w:t xml:space="preserve"> et montrer qu'elle est négligeable devant </w:t>
      </w:r>
      <m:oMath>
        <m:sSub>
          <m:sSubPr/>
          <m:e>
            <m:r>
              <m:rPr>
                <m:scr m:val="script"/>
              </m:rPr>
              <m:t>E</m:t>
            </m:r>
          </m:e>
          <m:sub>
            <m:r>
              <m:rPr>
                <m:sty m:val="p"/>
              </m:rPr>
              <m:t>2</m:t>
            </m:r>
          </m:sub>
        </m:sSub>
        <m:r>
          <m:rPr>
            <m:sty m:val="p"/>
          </m:rPr>
          <m:t>−</m:t>
        </m:r>
        <m:sSub>
          <m:sSubPr/>
          <m:e>
            <m:r>
              <m:rPr>
                <m:scr m:val="script"/>
              </m:rPr>
              <m:t>E</m:t>
            </m:r>
          </m:e>
          <m:sub>
            <m:r>
              <m:rPr>
                <m:sty m:val="p"/>
              </m:rPr>
              <m:t>1</m:t>
            </m:r>
          </m:sub>
        </m:sSub>
      </m:oMath>
      <w:r>
        <w:rPr/>
        <w:t xml:space="preserve">.</w:t>
      </w:r>
      <w:r>
        <w:rPr/>
        <w:br w:type="textWrapping"/>
      </w:r>
      <w:r>
        <w:rPr>
          <w:rFonts w:eastAsia="Georgia" w:cs="Georgia" w:ascii="Georgia" w:hAnsi="Georgia"/>
        </w:rPr>
        <w:t xml:space="preserve">Dans la suite on considèrera </w:t>
      </w:r>
      <m:oMath>
        <m:sSub>
          <m:sSubPr/>
          <m:e>
            <m:r>
              <m:rPr>
                <m:scr m:val="script"/>
              </m:rPr>
              <m:t>E</m:t>
            </m:r>
          </m:e>
          <m:sub>
            <m:r>
              <m:rPr>
                <m:sty m:val="p"/>
              </m:rPr>
              <m:t>3</m:t>
            </m:r>
          </m:sub>
        </m:sSub>
        <m:r>
          <m:rPr>
            <m:sty m:val="p"/>
          </m:rPr>
          <m:t>−</m:t>
        </m:r>
        <m:sSub>
          <m:sSubPr/>
          <m:e>
            <m:r>
              <m:rPr>
                <m:scr m:val="script"/>
              </m:rPr>
              <m:t>E</m:t>
            </m:r>
          </m:e>
          <m:sub>
            <m:r>
              <m:rPr>
                <m:sty m:val="p"/>
              </m:rPr>
              <m:t>1</m:t>
            </m:r>
          </m:sub>
        </m:sSub>
        <m:r>
          <m:rPr>
            <m:sty m:val="p"/>
          </m:rPr>
          <m:t>=</m:t>
        </m:r>
        <m:sSub>
          <m:sSubPr/>
          <m:e>
            <m:r>
              <m:rPr>
                <m:scr m:val="script"/>
              </m:rPr>
              <m:t>E</m:t>
            </m:r>
          </m:e>
          <m:sub>
            <m:r>
              <m:rPr>
                <m:sty m:val="p"/>
              </m:rPr>
              <m:t>2</m:t>
            </m:r>
          </m:sub>
        </m:sSub>
        <m:r>
          <m:rPr>
            <m:sty m:val="p"/>
          </m:rPr>
          <m:t>−</m:t>
        </m:r>
        <m:sSub>
          <m:sSubPr/>
          <m:e>
            <m:r>
              <m:rPr>
                <m:scr m:val="script"/>
              </m:rPr>
              <m:t>E</m:t>
            </m:r>
          </m:e>
          <m:sub>
            <m:r>
              <m:rPr>
                <m:sty m:val="p"/>
              </m:rPr>
              <m:t>1</m:t>
            </m:r>
          </m:sub>
        </m:sSub>
      </m:oMath>
      <w:r>
        <w:rPr/>
        <w:t xml:space="preserve">.</w:t>
      </w:r>
      <w:r>
        <w:rPr/>
        <w:br w:type="textWrapping"/>
      </w:r>
      <w:r>
        <w:rPr>
          <w:rFonts w:eastAsia="Georgia" w:cs="Georgia" w:ascii="Georgia" w:hAnsi="Georgia"/>
        </w:rPr>
        <w:t xml:space="preserve">II.B.2) Sachant que la désexcitation non radiative du niveau 3 vers le niveau 2 est extrêmement rapide, que vaut </w:t>
      </w:r>
      <m:oMath>
        <m:sSub>
          <m:sSubPr/>
          <m:e>
            <m:r>
              <m:rPr>
                <m:sty m:val="i"/>
              </m:rPr>
              <m:t>n</m:t>
            </m:r>
          </m:e>
          <m:sub>
            <m:r>
              <m:rPr>
                <m:sty m:val="p"/>
              </m:rPr>
              <m:t>3</m:t>
            </m:r>
          </m:sub>
        </m:sSub>
      </m:oMath>
      <w:r>
        <w:rPr/>
        <w:t xml:space="preserve"> ?</w:t>
      </w:r>
      <w:r>
        <w:rPr/>
        <w:br w:type="textWrapping"/>
      </w:r>
      <w:r>
        <w:rPr>
          <w:rFonts w:eastAsia="Georgia" w:cs="Georgia" w:ascii="Georgia" w:hAnsi="Georgia"/>
        </w:rPr>
        <w:t xml:space="preserve">II.B.3) On s'intéresse dans cette question à l'équation gouvernant l'évolution temporelle de </w:t>
      </w:r>
      <m:oMath>
        <m:sSub>
          <m:sSubPr/>
          <m:e>
            <m:r>
              <m:rPr>
                <m:sty m:val="i"/>
              </m:rPr>
              <m:t>n</m:t>
            </m:r>
          </m:e>
          <m:sub>
            <m:r>
              <m:rPr>
                <m:sty m:val="p"/>
              </m:rPr>
              <m:t>2</m:t>
            </m:r>
          </m:sub>
        </m:sSub>
      </m:oMath>
      <w:r>
        <w:rPr>
          <w:rFonts w:eastAsia="Georgia" w:cs="Georgia" w:ascii="Georgia" w:hAnsi="Georgia"/>
        </w:rPr>
        <w:t xml:space="preserve"> (qui dépend ici à priori de </w:t>
      </w:r>
      <m:oMath>
        <m:r>
          <m:rPr>
            <m:sty m:val="i"/>
          </m:rPr>
          <m:t>z</m:t>
        </m:r>
      </m:oMath>
      <w:r>
        <w:rPr/>
        <w:t xml:space="preserve"> et de </w:t>
      </w:r>
      <m:oMath>
        <m:r>
          <m:rPr>
            <m:sty m:val="i"/>
          </m:rPr>
          <m:t>t</m:t>
        </m:r>
      </m:oMath>
      <w:r>
        <w:rPr/>
        <w:t xml:space="preserve"> ).</w:t>
      </w:r>
      <w:r>
        <w:rPr/>
        <w:br w:type="textWrapping"/>
      </w:r>
      <w:r>
        <w:rPr/>
        <w:t xml:space="preserve">a) Calculer le nombre d'ions </w:t>
      </w:r>
      <m:oMath>
        <m:sSup>
          <m:sSupPr/>
          <m:e>
            <m:r>
              <m:rPr>
                <m:sty m:val="p"/>
              </m:rPr>
              <m:t>Er</m:t>
            </m:r>
          </m:e>
          <m:sup>
            <m:r>
              <m:rPr>
                <m:sty m:val="p"/>
              </m:rPr>
              <m:t>3</m:t>
            </m:r>
            <m:r>
              <m:rPr>
                <m:sty m:val="p"/>
              </m:rPr>
              <m:t>+</m:t>
            </m:r>
          </m:sup>
        </m:sSup>
      </m:oMath>
      <w:r>
        <w:rPr>
          <w:rFonts w:eastAsia="Georgia" w:cs="Georgia" w:ascii="Georgia" w:hAnsi="Georgia"/>
        </w:rPr>
        <w:t xml:space="preserve"> produits par unité de temps et de volume dans le niveau 2 par l'absorption du faisceau pompe (par </w:t>
      </w:r>
      <m:oMath>
        <m:sSub>
          <m:sSubPr/>
          <m:e>
            <m:r>
              <m:rPr>
                <m:sty m:val="p"/>
              </m:rPr>
              <m:t>Π</m:t>
            </m:r>
          </m:e>
          <m:sub>
            <m:r>
              <m:rPr>
                <m:sty m:val="i"/>
              </m:rPr>
              <m:t>p</m:t>
            </m:r>
          </m:sub>
        </m:sSub>
      </m:oMath>
      <w:r>
        <w:rPr/>
        <w:t xml:space="preserve"> ) suivie de la relaxation non radiative de 3 vers 2 .</w:t>
      </w:r>
      <w:r>
        <w:rPr/>
        <w:br w:type="textWrapping"/>
      </w:r>
      <w:r>
        <w:rPr>
          <w:rFonts w:eastAsia="Georgia" w:cs="Georgia" w:ascii="Georgia" w:hAnsi="Georgia"/>
        </w:rPr>
        <w:t xml:space="preserve">b) Sachant que la puissance du faisceau pompe est partout très supérieure à celle du faisceau porteur du signal, soit </w:t>
      </w:r>
      <m:oMath>
        <m:sSub>
          <m:sSubPr/>
          <m:e>
            <m:r>
              <m:rPr>
                <m:sty m:val="p"/>
              </m:rPr>
              <m:t>Π</m:t>
            </m:r>
          </m:e>
          <m:sub>
            <m:r>
              <m:rPr>
                <m:sty m:val="i"/>
              </m:rPr>
              <m:t>p</m:t>
            </m:r>
          </m:sub>
        </m:sSub>
        <m:r>
          <m:rPr>
            <m:sty m:val="p"/>
          </m:rPr>
          <m:t>(</m:t>
        </m:r>
        <m:r>
          <m:rPr>
            <m:sty m:val="i"/>
          </m:rPr>
          <m:t>z</m:t>
        </m:r>
        <m:r>
          <m:rPr>
            <m:sty m:val="p"/>
          </m:rPr>
          <m:t>)</m:t>
        </m:r>
        <m:r>
          <m:rPr>
            <m:sty m:val="p"/>
          </m:rPr>
          <m:t>≫</m:t>
        </m:r>
        <m:sSub>
          <m:sSubPr/>
          <m:e>
            <m:r>
              <m:rPr>
                <m:sty m:val="p"/>
              </m:rPr>
              <m:t>Π</m:t>
            </m:r>
          </m:e>
          <m:sub>
            <m:r>
              <m:rPr>
                <m:sty m:val="i"/>
              </m:rPr>
              <m:t>s</m:t>
            </m:r>
          </m:sub>
        </m:sSub>
        <m:r>
          <m:rPr>
            <m:sty m:val="p"/>
          </m:rPr>
          <m:t>(</m:t>
        </m:r>
        <m:r>
          <m:rPr>
            <m:sty m:val="i"/>
          </m:rPr>
          <m:t>z</m:t>
        </m:r>
        <m:r>
          <m:rPr>
            <m:sty m:val="p"/>
          </m:rPr>
          <m:t>)</m:t>
        </m:r>
      </m:oMath>
      <w:r>
        <w:rPr>
          <w:rFonts w:eastAsia="Georgia" w:cs="Georgia" w:ascii="Georgia" w:hAnsi="Georgia"/>
        </w:rPr>
        <w:t xml:space="preserve">, quels sont les processus contribuant de façon significative à la formation ou à la disparition des ions </w:t>
      </w:r>
      <m:oMath>
        <m:sSup>
          <m:sSupPr/>
          <m:e>
            <m:r>
              <m:rPr>
                <m:sty m:val="p"/>
              </m:rPr>
              <m:t>Er</m:t>
            </m:r>
          </m:e>
          <m:sup>
            <m:r>
              <m:rPr>
                <m:sty m:val="p"/>
              </m:rPr>
              <m:t>3</m:t>
            </m:r>
            <m:r>
              <m:rPr>
                <m:sty m:val="p"/>
              </m:rPr>
              <m:t>+</m:t>
            </m:r>
          </m:sup>
        </m:sSup>
      </m:oMath>
      <w:r>
        <w:rPr/>
        <w:t xml:space="preserve"> dans le niveau 2 ?</w:t>
      </w:r>
      <w:r>
        <w:rPr/>
        <w:br w:type="textWrapping"/>
      </w:r>
      <w:r>
        <w:rPr>
          <w:rFonts w:eastAsia="Georgia" w:cs="Georgia" w:ascii="Georgia" w:hAnsi="Georgia"/>
        </w:rPr>
        <w:t xml:space="preserve">c) En déduire que</w:t>
      </w:r>
    </w:p>
    <w:p>
      <w:pPr>
        <w:spacing w:after="220" w:lineRule="auto"/>
      </w:pPr>
      <m:oMathPara>
        <m:oMath>
          <m:f>
            <m:fPr>
              <m:ctrlPr>
                <w:rPr>
                  <w:rFonts w:ascii="Cambria Math" w:hAnsi="Cambria Math"/>
                </w:rPr>
              </m:ctrlPr>
            </m:fPr>
            <m:num>
              <m:r>
                <m:rPr>
                  <m:sty m:val="i"/>
                </m:rPr>
                <m:t>∂</m:t>
              </m:r>
              <m:sSub>
                <m:sSubPr/>
                <m:e>
                  <m:r>
                    <m:rPr>
                      <m:sty m:val="i"/>
                    </m:rPr>
                    <m:t>n</m:t>
                  </m:r>
                </m:e>
                <m:sub>
                  <m:r>
                    <m:rPr>
                      <m:sty m:val="p"/>
                    </m:rPr>
                    <m:t>2</m:t>
                  </m:r>
                </m:sub>
              </m:sSub>
            </m:num>
            <m:den>
              <m:r>
                <m:rPr>
                  <m:sty m:val="i"/>
                </m:rPr>
                <m:t>∂</m:t>
              </m:r>
              <m:r>
                <m:rPr>
                  <m:sty m:val="i"/>
                </m:rPr>
                <m:t>t</m:t>
              </m:r>
            </m:den>
          </m:f>
          <m:r>
            <m:rPr>
              <m:sty m:val="p"/>
            </m:rPr>
            <m:t>=</m:t>
          </m:r>
          <m:r>
            <m:rPr>
              <m:sty m:val="p"/>
            </m:rPr>
            <m:t>−</m:t>
          </m:r>
          <m:f>
            <m:fPr>
              <m:ctrlPr>
                <w:rPr>
                  <w:rFonts w:ascii="Cambria Math" w:hAnsi="Cambria Math"/>
                </w:rPr>
              </m:ctrlPr>
            </m:fPr>
            <m:num>
              <m:r>
                <m:rPr>
                  <m:sty m:val="p"/>
                </m:rPr>
                <m:t>1</m:t>
              </m:r>
            </m:num>
            <m:den>
              <m:sSub>
                <m:sSubPr/>
                <m:e>
                  <m:r>
                    <m:rPr>
                      <m:scr m:val="script"/>
                    </m:rPr>
                    <m:t>E</m:t>
                  </m:r>
                </m:e>
                <m:sub>
                  <m:r>
                    <m:rPr>
                      <m:sty m:val="i"/>
                    </m:rPr>
                    <m:t>γ</m:t>
                  </m:r>
                </m:sub>
              </m:sSub>
            </m:den>
          </m:f>
          <m:f>
            <m:fPr>
              <m:ctrlPr>
                <w:rPr>
                  <w:rFonts w:ascii="Cambria Math" w:hAnsi="Cambria Math"/>
                </w:rPr>
              </m:ctrlPr>
            </m:fPr>
            <m:num>
              <m:r>
                <m:rPr>
                  <m:sty m:val="i"/>
                </m:rPr>
                <m:t>∂</m:t>
              </m:r>
              <m:sSub>
                <m:sSubPr/>
                <m:e>
                  <m:r>
                    <m:rPr>
                      <m:sty m:val="p"/>
                    </m:rPr>
                    <m:t>Π</m:t>
                  </m:r>
                </m:e>
                <m:sub>
                  <m:r>
                    <m:rPr>
                      <m:sty m:val="i"/>
                    </m:rPr>
                    <m:t>p</m:t>
                  </m:r>
                </m:sub>
              </m:sSub>
            </m:num>
            <m:den>
              <m:r>
                <m:rPr>
                  <m:sty m:val="i"/>
                </m:rPr>
                <m:t>∂</m:t>
              </m:r>
              <m:r>
                <m:rPr>
                  <m:sty m:val="i"/>
                </m:rPr>
                <m:t>z</m:t>
              </m:r>
            </m:den>
          </m:f>
          <m:r>
            <m:rPr>
              <m:sty m:val="p"/>
            </m:rPr>
            <m:t>−</m:t>
          </m:r>
          <m:f>
            <m:fPr>
              <m:ctrlPr>
                <w:rPr>
                  <w:rFonts w:ascii="Cambria Math" w:hAnsi="Cambria Math"/>
                </w:rPr>
              </m:ctrlPr>
            </m:fPr>
            <m:num>
              <m:sSub>
                <m:sSubPr/>
                <m:e>
                  <m:r>
                    <m:rPr>
                      <m:sty m:val="i"/>
                    </m:rPr>
                    <m:t>n</m:t>
                  </m:r>
                </m:e>
                <m:sub>
                  <m:r>
                    <m:rPr>
                      <m:sty m:val="p"/>
                    </m:rPr>
                    <m:t>2</m:t>
                  </m:r>
                </m:sub>
              </m:sSub>
            </m:num>
            <m:den>
              <m:r>
                <m:rPr>
                  <m:sty m:val="i"/>
                </m:rPr>
                <m:t>τ</m:t>
              </m:r>
            </m:den>
          </m:f>
        </m:oMath>
      </m:oMathPara>
    </w:p>
    <w:p>
      <w:pPr>
        <w:spacing w:after="220" w:lineRule="auto"/>
      </w:pPr>
      <w:r>
        <w:rPr>
          <w:rFonts w:eastAsia="Georgia" w:cs="Georgia" w:ascii="Georgia" w:hAnsi="Georgia"/>
        </w:rPr>
        <w:t xml:space="preserve">II.B.4) On se place désormais en régime permanent. Exprimer </w:t>
      </w:r>
      <m:oMath>
        <m:sSub>
          <m:sSubPr/>
          <m:e>
            <m:r>
              <m:rPr>
                <m:sty m:val="i"/>
              </m:rPr>
              <m:t>n</m:t>
            </m:r>
          </m:e>
          <m:sub>
            <m:r>
              <m:rPr>
                <m:sty m:val="p"/>
              </m:rPr>
              <m:t>2</m:t>
            </m:r>
          </m:sub>
        </m:sSub>
        <m:r>
          <m:rPr>
            <m:sty m:val="p"/>
          </m:rPr>
          <m:t>(</m:t>
        </m:r>
        <m:r>
          <m:rPr>
            <m:sty m:val="i"/>
          </m:rPr>
          <m:t>z</m:t>
        </m:r>
        <m:r>
          <m:rPr>
            <m:sty m:val="p"/>
          </m:rPr>
          <m:t>)</m:t>
        </m:r>
      </m:oMath>
      <w:r>
        <w:rPr/>
        <w:t xml:space="preserve"> et </w:t>
      </w:r>
      <m:oMath>
        <m:sSub>
          <m:sSubPr/>
          <m:e>
            <m:r>
              <m:rPr>
                <m:sty m:val="i"/>
              </m:rPr>
              <m:t>n</m:t>
            </m:r>
          </m:e>
          <m:sub>
            <m:r>
              <m:rPr>
                <m:sty m:val="p"/>
              </m:rPr>
              <m:t>1</m:t>
            </m:r>
          </m:sub>
        </m:sSub>
        <m:r>
          <m:rPr>
            <m:sty m:val="p"/>
          </m:rPr>
          <m:t>(</m:t>
        </m:r>
        <m:r>
          <m:rPr>
            <m:sty m:val="i"/>
          </m:rPr>
          <m:t>z</m:t>
        </m:r>
        <m:r>
          <m:rPr>
            <m:sty m:val="p"/>
          </m:rPr>
          <m:t>)</m:t>
        </m:r>
      </m:oMath>
      <w:r>
        <w:rPr/>
        <w:t xml:space="preserve"> en fonction de </w:t>
      </w:r>
      <m:oMath>
        <m:sSubSup>
          <m:sSubSupPr/>
          <m:e>
            <m:r>
              <m:rPr>
                <m:sty m:val="i"/>
              </m:rPr>
              <m:t>σ</m:t>
            </m:r>
          </m:e>
          <m:sub>
            <m:r>
              <m:rPr>
                <m:sty m:val="i"/>
              </m:rPr>
              <m:t>p</m:t>
            </m:r>
          </m:sub>
          <m:sup>
            <m:r>
              <m:rPr>
                <m:sty m:val="i"/>
              </m:rPr>
              <m:t>a</m:t>
            </m:r>
          </m:sup>
        </m:sSubSup>
        <m:r>
          <m:rPr>
            <m:sty m:val="p"/>
          </m:rPr>
          <m:t>,</m:t>
        </m:r>
        <m:sSub>
          <m:sSubPr/>
          <m:e>
            <m:r>
              <m:rPr>
                <m:sty m:val="p"/>
              </m:rPr>
              <m:t>Π</m:t>
            </m:r>
          </m:e>
          <m:sub>
            <m:r>
              <m:rPr>
                <m:sty m:val="i"/>
              </m:rPr>
              <m:t>p</m:t>
            </m:r>
          </m:sub>
        </m:sSub>
        <m:r>
          <m:rPr>
            <m:sty m:val="p"/>
          </m:rPr>
          <m:t>(</m:t>
        </m:r>
        <m:r>
          <m:rPr>
            <m:sty m:val="i"/>
          </m:rPr>
          <m:t>z</m:t>
        </m:r>
        <m:r>
          <m:rPr>
            <m:sty m:val="p"/>
          </m:rPr>
          <m:t>)</m:t>
        </m:r>
        <m:r>
          <m:rPr>
            <m:sty m:val="p"/>
          </m:rPr>
          <m:t>,</m:t>
        </m:r>
        <m:sSub>
          <m:sSubPr/>
          <m:e>
            <m:r>
              <m:rPr>
                <m:scr m:val="script"/>
              </m:rPr>
              <m:t>E</m:t>
            </m:r>
          </m:e>
          <m:sub>
            <m:r>
              <m:rPr>
                <m:sty m:val="i"/>
              </m:rPr>
              <m:t>γ</m:t>
            </m:r>
          </m:sub>
        </m:sSub>
      </m:oMath>
      <w:r>
        <w:rPr/>
        <w:t xml:space="preserve">, </w:t>
      </w:r>
      <m:oMath>
        <m:r>
          <m:rPr>
            <m:sty m:val="i"/>
          </m:rPr>
          <m:t>τ</m:t>
        </m:r>
      </m:oMath>
      <w:r>
        <w:rPr/>
        <w:t xml:space="preserve"> et </w:t>
      </w:r>
      <m:oMath>
        <m:sSub>
          <m:sSubPr/>
          <m:e>
            <m:r>
              <m:rPr>
                <m:sty m:val="i"/>
              </m:rPr>
              <m:t>n</m:t>
            </m:r>
          </m:e>
          <m:sub>
            <m:r>
              <m:rPr>
                <m:sty m:val="p"/>
              </m:rPr>
              <m:t>0</m:t>
            </m:r>
          </m:sub>
        </m:sSub>
      </m:oMath>
      <w:r>
        <w:rPr/>
        <w:t xml:space="preserve">. Montrer que pour qu'il y ait inversion de population il faut que </w:t>
      </w:r>
      <m:oMath>
        <m:sSub>
          <m:sSubPr/>
          <m:e>
            <m:r>
              <m:rPr>
                <m:sty m:val="p"/>
              </m:rPr>
              <m:t>Π</m:t>
            </m:r>
          </m:e>
          <m:sub>
            <m:r>
              <m:rPr>
                <m:sty m:val="i"/>
              </m:rPr>
              <m:t>p</m:t>
            </m:r>
          </m:sub>
        </m:sSub>
        <m:r>
          <m:rPr>
            <m:sty m:val="p"/>
          </m:rPr>
          <m:t>(</m:t>
        </m:r>
        <m:r>
          <m:rPr>
            <m:sty m:val="i"/>
          </m:rPr>
          <m:t>z</m:t>
        </m:r>
        <m:r>
          <m:rPr>
            <m:sty m:val="p"/>
          </m:rPr>
          <m:t>)</m:t>
        </m:r>
      </m:oMath>
      <w:r>
        <w:rPr>
          <w:rFonts w:eastAsia="Georgia" w:cs="Georgia" w:ascii="Georgia" w:hAnsi="Georgia"/>
        </w:rPr>
        <w:t xml:space="preserve"> dépasse un seuil </w:t>
      </w:r>
      <m:oMath>
        <m:sSubSup>
          <m:sSubSupPr/>
          <m:e>
            <m:r>
              <m:rPr>
                <m:sty m:val="p"/>
              </m:rPr>
              <m:t>Π</m:t>
            </m:r>
          </m:e>
          <m:sub>
            <m:r>
              <m:rPr>
                <m:sty m:val="i"/>
              </m:rPr>
              <m:t>p</m:t>
            </m:r>
          </m:sub>
          <m:sup>
            <m:r>
              <m:rPr>
                <m:sty m:val="p"/>
              </m:rPr>
              <m:t>∗</m:t>
            </m:r>
          </m:sup>
        </m:sSubSup>
      </m:oMath>
      <w:r>
        <w:rPr>
          <w:rFonts w:eastAsia="Georgia" w:cs="Georgia" w:ascii="Georgia" w:hAnsi="Georgia"/>
        </w:rPr>
        <w:t xml:space="preserve"> que l'on déterminera.</w:t>
      </w:r>
      <w:r>
        <w:rPr/>
        <w:br w:type="textWrapping"/>
      </w:r>
      <w:r>
        <w:rPr>
          <w:rFonts w:eastAsia="Georgia" w:cs="Georgia" w:ascii="Georgia" w:hAnsi="Georgia"/>
        </w:rPr>
        <w:t xml:space="preserve">II.B.5) En déduire une relation caractérisant la dépendance spatiale de la puissance de l'onde pompe dans la fibre dopée à l'erbium et montrer, en notant </w:t>
      </w:r>
      <m:oMath>
        <m:r>
          <m:rPr>
            <m:sty m:val="i"/>
          </m:rPr>
          <m:t>W</m:t>
        </m:r>
        <m:r>
          <m:rPr>
            <m:sty m:val="p"/>
          </m:rPr>
          <m:t>(</m:t>
        </m:r>
        <m:r>
          <m:rPr>
            <m:sty m:val="i"/>
          </m:rPr>
          <m:t>z</m:t>
        </m:r>
        <m:r>
          <m:rPr>
            <m:sty m:val="p"/>
          </m:rPr>
          <m:t>)</m:t>
        </m:r>
        <m:r>
          <m:rPr>
            <m:sty m:val="p"/>
          </m:rPr>
          <m:t>=</m:t>
        </m:r>
        <m:f>
          <m:fPr>
            <m:ctrlPr>
              <w:rPr>
                <w:rFonts w:ascii="Cambria Math" w:hAnsi="Cambria Math"/>
              </w:rPr>
            </m:ctrlPr>
          </m:fPr>
          <m:num>
            <m:sSub>
              <m:sSubPr/>
              <m:e>
                <m:r>
                  <m:rPr>
                    <m:sty m:val="p"/>
                  </m:rPr>
                  <m:t>Π</m:t>
                </m:r>
              </m:e>
              <m:sub>
                <m:r>
                  <m:rPr>
                    <m:sty m:val="i"/>
                  </m:rPr>
                  <m:t>p</m:t>
                </m:r>
              </m:sub>
            </m:sSub>
            <m:r>
              <m:rPr>
                <m:sty m:val="p"/>
              </m:rPr>
              <m:t>(</m:t>
            </m:r>
            <m:r>
              <m:rPr>
                <m:sty m:val="i"/>
              </m:rPr>
              <m:t>z</m:t>
            </m:r>
            <m:r>
              <m:rPr>
                <m:sty m:val="p"/>
              </m:rPr>
              <m:t>)</m:t>
            </m:r>
          </m:num>
          <m:den>
            <m:sSubSup>
              <m:sSubSupPr/>
              <m:e>
                <m:r>
                  <m:rPr>
                    <m:sty m:val="p"/>
                  </m:rPr>
                  <m:t>Π</m:t>
                </m:r>
              </m:e>
              <m:sub>
                <m:r>
                  <m:rPr>
                    <m:sty m:val="i"/>
                  </m:rPr>
                  <m:t>p</m:t>
                </m:r>
              </m:sub>
              <m:sup>
                <m:r>
                  <m:rPr>
                    <m:sty m:val="p"/>
                  </m:rPr>
                  <m:t>∗</m:t>
                </m:r>
              </m:sup>
            </m:sSubSup>
          </m:den>
        </m:f>
      </m:oMath>
      <w:r>
        <w:rPr/>
        <w:t xml:space="preserve">, que</w:t>
      </w:r>
    </w:p>
    <w:p>
      <w:pPr>
        <w:spacing w:after="220" w:lineRule="auto"/>
      </w:pPr>
      <m:oMathPara>
        <m:oMath>
          <m:r>
            <m:rPr>
              <m:sty m:val="i"/>
            </m:rPr>
            <m:t>W</m:t>
          </m:r>
          <m:r>
            <m:rPr>
              <m:sty m:val="p"/>
            </m:rPr>
            <m:t>(</m:t>
          </m:r>
          <m:r>
            <m:rPr>
              <m:sty m:val="i"/>
            </m:rPr>
            <m:t>z</m:t>
          </m:r>
          <m:r>
            <m:rPr>
              <m:sty m:val="p"/>
            </m:rPr>
            <m:t>)</m:t>
          </m:r>
          <m:sSup>
            <m:sSupPr/>
            <m:e>
              <m:r>
                <m:rPr>
                  <m:sty m:val="p"/>
                </m:rPr>
                <m:t>e</m:t>
              </m:r>
            </m:e>
            <m:sup>
              <m:r>
                <m:rPr>
                  <m:sty m:val="i"/>
                </m:rPr>
                <m:t>W</m:t>
              </m:r>
              <m:r>
                <m:rPr>
                  <m:sty m:val="p"/>
                </m:rPr>
                <m:t>(</m:t>
              </m:r>
              <m:r>
                <m:rPr>
                  <m:sty m:val="i"/>
                </m:rPr>
                <m:t>z</m:t>
              </m:r>
              <m:r>
                <m:rPr>
                  <m:sty m:val="p"/>
                </m:rPr>
                <m:t>)</m:t>
              </m:r>
            </m:sup>
          </m:sSup>
          <m:r>
            <m:rPr>
              <m:sty m:val="p"/>
            </m:rPr>
            <m:t>=</m:t>
          </m:r>
          <m:r>
            <m:rPr>
              <m:sty m:val="i"/>
            </m:rPr>
            <m:t>W</m:t>
          </m:r>
          <m:r>
            <m:rPr>
              <m:sty m:val="p"/>
            </m:rPr>
            <m:t>(</m:t>
          </m:r>
          <m:r>
            <m:rPr>
              <m:sty m:val="p"/>
            </m:rPr>
            <m:t>0</m:t>
          </m:r>
          <m:r>
            <m:rPr>
              <m:sty m:val="p"/>
            </m:rPr>
            <m:t>)</m:t>
          </m:r>
          <m:sSup>
            <m:sSupPr/>
            <m:e>
              <m:r>
                <m:rPr>
                  <m:sty m:val="p"/>
                </m:rPr>
                <m:t>e</m:t>
              </m:r>
            </m:e>
            <m:sup>
              <m:r>
                <m:rPr>
                  <m:sty m:val="i"/>
                </m:rPr>
                <m:t>W</m:t>
              </m:r>
              <m:r>
                <m:rPr>
                  <m:sty m:val="p"/>
                </m:rPr>
                <m:t>(</m:t>
              </m:r>
              <m:r>
                <m:rPr>
                  <m:sty m:val="p"/>
                </m:rPr>
                <m:t>0</m:t>
              </m:r>
              <m:r>
                <m:rPr>
                  <m:sty m:val="p"/>
                </m:rPr>
                <m:t>)</m:t>
              </m:r>
            </m:sup>
          </m:sSup>
          <m:sSup>
            <m:sSupPr/>
            <m:e>
              <m:r>
                <m:rPr>
                  <m:sty m:val="p"/>
                </m:rPr>
                <m:t>e</m:t>
              </m:r>
            </m:e>
            <m:sup>
              <m:r>
                <m:rPr>
                  <m:sty m:val="p"/>
                </m:rPr>
                <m:t>−</m:t>
              </m:r>
              <m:r>
                <m:rPr>
                  <m:sty m:val="i"/>
                </m:rPr>
                <m:t>z</m:t>
              </m:r>
              <m:r>
                <m:rPr>
                  <m:sty m:val="p"/>
                </m:rPr>
                <m:t>/</m:t>
              </m:r>
              <m:r>
                <m:rPr>
                  <m:sty m:val="i"/>
                </m:rPr>
                <m:t>D</m:t>
              </m:r>
            </m:sup>
          </m:sSup>
        </m:oMath>
      </m:oMathPara>
    </w:p>
    <w:p>
      <w:pPr>
        <w:spacing w:after="220" w:lineRule="auto"/>
      </w:pPr>
      <w:r>
        <w:rPr>
          <w:rFonts w:eastAsia="Georgia" w:cs="Georgia" w:ascii="Georgia" w:hAnsi="Georgia"/>
        </w:rPr>
        <w:t xml:space="preserve">où </w:t>
      </w:r>
      <m:oMath>
        <m:r>
          <m:rPr>
            <m:sty m:val="i"/>
          </m:rPr>
          <m:t>D</m:t>
        </m:r>
      </m:oMath>
      <w:r>
        <w:rPr>
          <w:rFonts w:eastAsia="Georgia" w:cs="Georgia" w:ascii="Georgia" w:hAnsi="Georgia"/>
        </w:rPr>
        <w:t xml:space="preserve"> est une longueur caractéristique que l'on déterminera.</w:t>
      </w:r>
    </w:p>
    <w:p>
      <w:pPr>
        <w:spacing w:line="271" w:before="330" w:lineRule="auto"/>
      </w:pPr>
      <w:r>
        <w:rPr>
          <w:b/>
          <w:sz w:val="42"/>
        </w:rPr>
        <w:t xml:space="preserve">II.B.6) Amplification du signal</w:t>
      </w:r>
    </w:p>
    <w:p>
      <w:pPr>
        <w:spacing w:after="220" w:lineRule="auto"/>
      </w:pPr>
      <w:r>
        <w:rPr>
          <w:rFonts w:eastAsia="Georgia" w:cs="Georgia" w:ascii="Georgia" w:hAnsi="Georgia"/>
        </w:rPr>
        <w:t xml:space="preserve">a) Déduire des relations II. 1 et II. 2 une équation caractérisant la dépendance spatiale de la puissance de l'onde portant le signal ( </w:t>
      </w:r>
      <m:oMath>
        <m:sSub>
          <m:sSubPr/>
          <m:e>
            <m:r>
              <m:rPr>
                <m:sty m:val="p"/>
              </m:rPr>
              <m:t>Π</m:t>
            </m:r>
          </m:e>
          <m:sub>
            <m:r>
              <m:rPr>
                <m:sty m:val="i"/>
              </m:rPr>
              <m:t>s</m:t>
            </m:r>
          </m:sub>
        </m:sSub>
      </m:oMath>
      <w:r>
        <w:rPr/>
        <w:t xml:space="preserve"> ) et montrer que</w:t>
      </w:r>
    </w:p>
    <w:p>
      <w:pPr>
        <w:spacing w:after="220" w:lineRule="auto"/>
      </w:pPr>
      <m:oMathPara>
        <m:oMath>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p"/>
                        </m:rPr>
                        <m:t>Π</m:t>
                      </m:r>
                    </m:e>
                    <m:sub>
                      <m:r>
                        <m:rPr>
                          <m:sty m:val="i"/>
                        </m:rPr>
                        <m:t>s</m:t>
                      </m:r>
                    </m:sub>
                  </m:sSub>
                  <m:r>
                    <m:rPr>
                      <m:sty m:val="p"/>
                    </m:rPr>
                    <m:t>(</m:t>
                  </m:r>
                  <m:r>
                    <m:rPr>
                      <m:sty m:val="i"/>
                    </m:rPr>
                    <m:t>z</m:t>
                  </m:r>
                  <m:r>
                    <m:rPr>
                      <m:sty m:val="p"/>
                    </m:rPr>
                    <m:t>)</m:t>
                  </m:r>
                </m:num>
                <m:den>
                  <m:sSub>
                    <m:sSubPr/>
                    <m:e>
                      <m:r>
                        <m:rPr>
                          <m:sty m:val="p"/>
                        </m:rPr>
                        <m:t>Π</m:t>
                      </m:r>
                    </m:e>
                    <m:sub>
                      <m:r>
                        <m:rPr>
                          <m:sty m:val="i"/>
                        </m:rPr>
                        <m:t>s</m:t>
                      </m:r>
                    </m:sub>
                  </m:sSub>
                  <m:r>
                    <m:rPr>
                      <m:sty m:val="p"/>
                    </m:rPr>
                    <m:t>(</m:t>
                  </m:r>
                  <m:r>
                    <m:rPr>
                      <m:sty m:val="p"/>
                    </m:rPr>
                    <m:t>0</m:t>
                  </m:r>
                  <m:r>
                    <m:rPr>
                      <m:sty m:val="p"/>
                    </m:rPr>
                    <m:t>)</m:t>
                  </m:r>
                </m:den>
              </m:f>
            </m:e>
          </m:d>
          <m:r>
            <m:rPr>
              <m:sty m:val="p"/>
            </m:rPr>
            <m:t>=</m:t>
          </m:r>
          <m:r>
            <m:rPr>
              <m:sty m:val="p"/>
            </m:rPr>
            <m:t>−</m:t>
          </m:r>
          <m:sSubSup>
            <m:sSubSupPr/>
            <m:e>
              <m:r>
                <m:rPr>
                  <m:sty m:val="i"/>
                </m:rPr>
                <m:t>σ</m:t>
              </m:r>
            </m:e>
            <m:sub>
              <m:r>
                <m:rPr>
                  <m:sty m:val="i"/>
                </m:rPr>
                <m:t>s</m:t>
              </m:r>
            </m:sub>
            <m:sup>
              <m:r>
                <m:rPr>
                  <m:sty m:val="i"/>
                </m:rPr>
                <m:t>a</m:t>
              </m:r>
            </m:sup>
          </m:sSubSup>
          <m:sSub>
            <m:sSubPr/>
            <m:e>
              <m:r>
                <m:rPr>
                  <m:sty m:val="i"/>
                </m:rPr>
                <m:t>n</m:t>
              </m:r>
            </m:e>
            <m:sub>
              <m:r>
                <m:rPr>
                  <m:sty m:val="p"/>
                </m:rPr>
                <m:t>0</m:t>
              </m:r>
            </m:sub>
          </m:sSub>
          <m:r>
            <m:rPr>
              <m:sty m:val="i"/>
            </m:rPr>
            <m:t>z</m:t>
          </m:r>
          <m:r>
            <m:rPr>
              <m:sty m:val="p"/>
            </m:rPr>
            <m:t>+</m:t>
          </m:r>
          <m:f>
            <m:fPr>
              <m:ctrlPr>
                <w:rPr>
                  <w:rFonts w:ascii="Cambria Math" w:hAnsi="Cambria Math"/>
                </w:rPr>
              </m:ctrlPr>
            </m:fPr>
            <m:num>
              <m:sSub>
                <m:sSubPr/>
                <m:e>
                  <m:r>
                    <m:rPr>
                      <m:sty m:val="p"/>
                    </m:rPr>
                    <m:t>Π</m:t>
                  </m:r>
                </m:e>
                <m:sub>
                  <m:r>
                    <m:rPr>
                      <m:sty m:val="i"/>
                    </m:rPr>
                    <m:t>p</m:t>
                  </m:r>
                </m:sub>
              </m:sSub>
              <m:r>
                <m:rPr>
                  <m:sty m:val="p"/>
                </m:rPr>
                <m:t>(</m:t>
              </m:r>
              <m:r>
                <m:rPr>
                  <m:sty m:val="p"/>
                </m:rPr>
                <m:t>0</m:t>
              </m:r>
              <m:r>
                <m:rPr>
                  <m:sty m:val="p"/>
                </m:rPr>
                <m:t>)</m:t>
              </m:r>
              <m:r>
                <m:rPr>
                  <m:sty m:val="p"/>
                </m:rPr>
                <m:t>−</m:t>
              </m:r>
              <m:sSub>
                <m:sSubPr/>
                <m:e>
                  <m:r>
                    <m:rPr>
                      <m:sty m:val="p"/>
                    </m:rPr>
                    <m:t>Π</m:t>
                  </m:r>
                </m:e>
                <m:sub>
                  <m:r>
                    <m:rPr>
                      <m:sty m:val="i"/>
                    </m:rPr>
                    <m:t>p</m:t>
                  </m:r>
                </m:sub>
              </m:sSub>
              <m:r>
                <m:rPr>
                  <m:sty m:val="p"/>
                </m:rPr>
                <m:t>(</m:t>
              </m:r>
              <m:r>
                <m:rPr>
                  <m:sty m:val="i"/>
                </m:rPr>
                <m:t>z</m:t>
              </m:r>
              <m:r>
                <m:rPr>
                  <m:sty m:val="p"/>
                </m:rPr>
                <m:t>)</m:t>
              </m:r>
            </m:num>
            <m:den>
              <m:sSup>
                <m:sSupPr/>
                <m:e>
                  <m:r>
                    <m:rPr>
                      <m:sty m:val="p"/>
                    </m:rPr>
                    <m:t>Π</m:t>
                  </m:r>
                </m:e>
                <m:sup>
                  <m:r>
                    <m:rPr>
                      <m:sty m:val="p"/>
                    </m:rPr>
                    <m:t>∗</m:t>
                  </m:r>
                </m:sup>
              </m:sSup>
            </m:den>
          </m:f>
        </m:oMath>
      </m:oMathPara>
    </w:p>
    <w:p>
      <w:pPr>
        <w:spacing w:after="220" w:lineRule="auto"/>
      </w:pPr>
      <w:r>
        <w:rPr>
          <w:rFonts w:eastAsia="Georgia" w:cs="Georgia" w:ascii="Georgia" w:hAnsi="Georgia"/>
        </w:rPr>
        <w:t xml:space="preserve">en précisant l'expression de la constante </w:t>
      </w:r>
      <m:oMath>
        <m:sSup>
          <m:sSupPr/>
          <m:e>
            <m:r>
              <m:rPr>
                <m:sty m:val="p"/>
              </m:rPr>
              <m:t>Π</m:t>
            </m:r>
          </m:e>
          <m:sup>
            <m:r>
              <m:rPr>
                <m:sty m:val="p"/>
              </m:rPr>
              <m:t>∗</m:t>
            </m:r>
          </m:sup>
        </m:sSup>
      </m:oMath>
      <w:r>
        <w:rPr/>
        <w:t xml:space="preserve">.</w:t>
      </w:r>
      <w:r>
        <w:rPr/>
        <w:br w:type="textWrapping"/>
      </w:r>
      <w:r>
        <w:rPr>
          <w:rFonts w:eastAsia="Georgia" w:cs="Georgia" w:ascii="Georgia" w:hAnsi="Georgia"/>
        </w:rPr>
        <w:t xml:space="preserve">b) La dépendance spatiale du gain en puissance du signal utile, défini en dB par </w:t>
      </w:r>
      <m:oMath>
        <m:r>
          <m:rPr>
            <m:sty m:val="i"/>
          </m:rPr>
          <m:t>G</m:t>
        </m:r>
        <m:r>
          <m:rPr>
            <m:sty m:val="p"/>
          </m:rPr>
          <m:t>(</m:t>
        </m:r>
        <m:r>
          <m:rPr>
            <m:sty m:val="i"/>
          </m:rPr>
          <m:t>z</m:t>
        </m:r>
        <m:r>
          <m:rPr>
            <m:sty m:val="p"/>
          </m:rPr>
          <m:t>)</m:t>
        </m:r>
        <m:r>
          <m:rPr>
            <m:sty m:val="p"/>
          </m:rPr>
          <m:t>=</m:t>
        </m:r>
        <m:r>
          <m:rPr>
            <m:sty m:val="p"/>
          </m:rPr>
          <m:t>10</m:t>
        </m:r>
        <m:r>
          <m:rPr>
            <m:sty m:val="p"/>
          </m:rPr>
          <m:t>log</m:t>
        </m:r>
        <m:r>
          <m:rPr>
            <m:sty m:val="p"/>
          </m:rPr>
          <m:t>⁡</m:t>
        </m:r>
        <m:f>
          <m:fPr>
            <m:ctrlPr>
              <w:rPr>
                <w:rFonts w:ascii="Cambria Math" w:hAnsi="Cambria Math"/>
              </w:rPr>
            </m:ctrlPr>
          </m:fPr>
          <m:num>
            <m:sSub>
              <m:sSubPr/>
              <m:e>
                <m:r>
                  <m:rPr>
                    <m:sty m:val="p"/>
                  </m:rPr>
                  <m:t>Π</m:t>
                </m:r>
              </m:e>
              <m:sub>
                <m:r>
                  <m:rPr>
                    <m:sty m:val="i"/>
                  </m:rPr>
                  <m:t>s</m:t>
                </m:r>
              </m:sub>
            </m:sSub>
            <m:r>
              <m:rPr>
                <m:sty m:val="p"/>
              </m:rPr>
              <m:t>(</m:t>
            </m:r>
            <m:r>
              <m:rPr>
                <m:sty m:val="i"/>
              </m:rPr>
              <m:t>z</m:t>
            </m:r>
            <m:r>
              <m:rPr>
                <m:sty m:val="p"/>
              </m:rPr>
              <m:t>)</m:t>
            </m:r>
          </m:num>
          <m:den>
            <m:sSub>
              <m:sSubPr/>
              <m:e>
                <m:r>
                  <m:rPr>
                    <m:sty m:val="p"/>
                  </m:rPr>
                  <m:t>Π</m:t>
                </m:r>
              </m:e>
              <m:sub>
                <m:r>
                  <m:rPr>
                    <m:sty m:val="i"/>
                  </m:rPr>
                  <m:t>s</m:t>
                </m:r>
              </m:sub>
            </m:sSub>
            <m:r>
              <m:rPr>
                <m:sty m:val="p"/>
              </m:rPr>
              <m:t>(</m:t>
            </m:r>
            <m:r>
              <m:rPr>
                <m:sty m:val="p"/>
              </m:rPr>
              <m:t>0</m:t>
            </m:r>
            <m:r>
              <m:rPr>
                <m:sty m:val="p"/>
              </m:rPr>
              <m:t>)</m:t>
            </m:r>
          </m:den>
        </m:f>
      </m:oMath>
      <w:r>
        <w:rPr>
          <w:rFonts w:eastAsia="Georgia" w:cs="Georgia" w:ascii="Georgia" w:hAnsi="Georgia"/>
        </w:rPr>
        <w:t xml:space="preserve"> est représentée sur la figure 6. Justifier qualitativement l'évolution observée pour </w:t>
      </w:r>
      <m:oMath>
        <m:r>
          <m:rPr>
            <m:sty m:val="i"/>
          </m:rPr>
          <m:t>G</m:t>
        </m:r>
        <m:r>
          <m:rPr>
            <m:sty m:val="p"/>
          </m:rPr>
          <m:t>(</m:t>
        </m:r>
        <m:r>
          <m:rPr>
            <m:sty m:val="i"/>
          </m:rPr>
          <m:t>z</m:t>
        </m:r>
        <m:r>
          <m:rPr>
            <m:sty m:val="p"/>
          </m:rPr>
          <m:t>)</m:t>
        </m:r>
      </m:oMath>
      <w:r>
        <w:rPr/>
        <w:t xml:space="preserve">.</w:t>
      </w:r>
    </w:p>
    <w:p>
      <w:pPr>
        <w:spacing w:lineRule="auto"/>
        <w:jc w:val="center"/>
      </w:pPr>
      <w:r>
        <w:rPr/>
        <w:drawing>
          <wp:inline distB="0" distL="0" distR="0" distT="0">
            <wp:extent cx="5486400" cy="3560587"/>
            <wp:effectExtent b="0" l="0" r="0" t="0"/>
            <wp:docPr id="8" name="image-23664e493332df4b19a474e33cfb1529faa11c1c.jpg"/>
            <a:graphic>
              <a:graphicData uri="http://schemas.openxmlformats.org/drawingml/2006/picture">
                <pic:pic>
                  <pic:nvPicPr>
                    <pic:cNvPr id="8" name="image-23664e493332df4b19a474e33cfb1529faa11c1c.jpg" descr=""/>
                    <pic:cNvPicPr/>
                  </pic:nvPicPr>
                  <pic:blipFill>
                    <a:blip r:embed="rId12" cstate="print"/>
                    <a:srcRect b="0" l="0" r="0" t="0"/>
                    <a:stretch>
                      <a:fillRect/>
                    </a:stretch>
                  </pic:blipFill>
                  <pic:spPr>
                    <a:xfrm>
                      <a:off x="0" y="0"/>
                      <a:ext cx="5486400" cy="3560587"/>
                    </a:xfrm>
                    <a:prstGeom prst="rect"/>
                  </pic:spPr>
                </pic:pic>
              </a:graphicData>
            </a:graphic>
          </wp:inline>
        </w:drawing>
      </w:r>
    </w:p>
    <w:p>
      <w:pPr>
        <w:spacing w:lineRule="auto"/>
      </w:pPr>
      <w:r>
        <w:rPr>
          <w:rFonts w:eastAsia="Georgia" w:cs="Georgia" w:ascii="Georgia" w:hAnsi="Georgia"/>
        </w:rPr>
        <w:t xml:space="preserve">Figure 6 Représentation du gain en fonction de la position </w:t>
      </w:r>
      <m:oMath>
        <m:r>
          <m:rPr>
            <m:sty m:val="i"/>
          </m:rPr>
          <m:t>z</m:t>
        </m:r>
      </m:oMath>
    </w:p>
    <w:p>
      <w:pPr>
        <w:spacing w:after="220" w:lineRule="auto"/>
      </w:pPr>
      <w:r>
        <w:rPr>
          <w:rFonts w:eastAsia="Georgia" w:cs="Georgia" w:ascii="Georgia" w:hAnsi="Georgia"/>
        </w:rPr>
        <w:t xml:space="preserve">c) Quelle longueur a-t-on intérêt à donner à la portion amplificatrice ? Comparer alors son gain à l'effet de l'atténuation naturelle de la fibre non dopée sur une telle longueur.</w:t>
      </w:r>
    </w:p>
    <w:p>
      <w:pPr>
        <w:spacing w:line="271" w:before="330" w:lineRule="auto"/>
      </w:pPr>
      <w:r>
        <w:rPr>
          <w:b/>
          <w:sz w:val="42"/>
        </w:rPr>
        <w:t xml:space="preserve">III Filtre optique accordable</w:t>
      </w:r>
    </w:p>
    <w:p>
      <w:pPr>
        <w:spacing w:after="220" w:lineRule="auto"/>
      </w:pPr>
      <w:r>
        <w:rPr>
          <w:rFonts w:eastAsia="Georgia" w:cs="Georgia" w:ascii="Georgia" w:hAnsi="Georgia"/>
        </w:rPr>
        <w:t xml:space="preserve">L'opération de démultiplexage consiste à séparer l'onde issue de la fibre contenant toutes les longueurs d'onde en une ou plusieurs ondes ne comportant qu'une seule longueur d'onde. Chacune de ces ondes est ensuite soit directement démodulée par le récepteur, soit véhiculée par d'autres fibres vers plusieurs récepteurs différents. Le démultiplexage est souvent confié à un élément dispersif passif, en l'occurrence un réseau, qui sépare les </w:t>
      </w:r>
      <m:oMath>
        <m:r>
          <m:rPr>
            <m:sty m:val="i"/>
          </m:rPr>
          <m:t>n</m:t>
        </m:r>
      </m:oMath>
      <w:r>
        <w:rPr>
          <w:rFonts w:eastAsia="Georgia" w:cs="Georgia" w:ascii="Georgia" w:hAnsi="Georgia"/>
        </w:rPr>
        <w:t xml:space="preserve"> longueurs d'onde en autant de signaux optiques distincts. Mais d'autres configurations de démultiplexage existent. Nous allons étudier ici un filtre accordable en longueur d'onde qui permet de n'extraire qu'une seule onde dont la longueur d'onde peut être choisie par une commande externe.</w:t>
      </w:r>
    </w:p>
    <w:p>
      <w:pPr>
        <w:spacing w:after="220" w:lineRule="auto"/>
      </w:pPr>
      <w:r>
        <w:rPr>
          <w:rFonts w:eastAsia="Georgia" w:cs="Georgia" w:ascii="Georgia" w:hAnsi="Georgia"/>
        </w:rPr>
        <w:t xml:space="preserve">Les cristaux liquides sont des matériaux biréfringents dont le comportement dépend de la tension appliquée aux bornes de deux électrodes contrôlant le comportement d'une cellule de géométrie appropriée. Cette propriété est utilisée lors de la conception du filtre qui est constitué d'une association de cellules formées d'une lame de calcite biréfringente suivie d'une lame à cristaux liquides.</w:t>
      </w:r>
      <w:r>
        <w:rPr/>
        <w:br w:type="textWrapping"/>
      </w:r>
      <w:r>
        <w:rPr>
          <w:rFonts w:eastAsia="Georgia" w:cs="Georgia" w:ascii="Georgia" w:hAnsi="Georgia"/>
        </w:rPr>
        <w:t xml:space="preserve">Dans toute la suite, l'espace est repéré par le système de coordonnées cartésiennes ( </w:t>
      </w:r>
      <m:oMath>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t xml:space="preserve"> ).</w:t>
      </w:r>
    </w:p>
    <w:p>
      <w:pPr>
        <w:spacing w:line="271" w:before="330" w:lineRule="auto"/>
      </w:pPr>
      <w:r>
        <w:rPr>
          <w:rFonts w:eastAsia="Georgia" w:cs="Georgia" w:ascii="Georgia" w:hAnsi="Georgia"/>
          <w:b/>
          <w:sz w:val="42"/>
        </w:rPr>
        <w:t xml:space="preserve">III.A - Propagation d'une onde électromagnétique dans un milieu diélectrique</w:t>
      </w:r>
    </w:p>
    <w:p>
      <w:pPr>
        <w:spacing w:after="220" w:lineRule="auto"/>
      </w:pPr>
      <w:r>
        <w:rPr>
          <w:rFonts w:eastAsia="Georgia" w:cs="Georgia" w:ascii="Georgia" w:hAnsi="Georgia"/>
        </w:rPr>
        <w:t xml:space="preserve">III.A.1) On considère un milieu diélectrique, linéaire, homogène, isotrope, magnétiquement parfait, de permittivité diélectrique relative </w:t>
      </w:r>
      <m:oMath>
        <m:sSub>
          <m:sSubPr/>
          <m:e>
            <m:r>
              <m:rPr>
                <m:sty m:val="i"/>
              </m:rPr>
              <m:t>ε</m:t>
            </m:r>
          </m:e>
          <m:sub>
            <m:r>
              <m:rPr>
                <m:sty m:val="i"/>
              </m:rPr>
              <m:t>r</m:t>
            </m:r>
          </m:sub>
        </m:sSub>
      </m:oMath>
      <w:r>
        <w:rPr>
          <w:rFonts w:eastAsia="Georgia" w:cs="Georgia" w:ascii="Georgia" w:hAnsi="Georgia"/>
        </w:rPr>
        <w:t xml:space="preserve"> réelle. On rappelle que les équation de l'électromagnétisme dans un tel milieu sont analogues à celles écrites dans le vide en remplaçant la permittivité du vide </w:t>
      </w:r>
      <m:oMath>
        <m:sSub>
          <m:sSubPr/>
          <m:e>
            <m:r>
              <m:rPr>
                <m:sty m:val="i"/>
              </m:rPr>
              <m:t>ε</m:t>
            </m:r>
          </m:e>
          <m:sub>
            <m:r>
              <m:rPr>
                <m:sty m:val="p"/>
              </m:rPr>
              <m:t>0</m:t>
            </m:r>
          </m:sub>
        </m:sSub>
      </m:oMath>
      <w:r>
        <w:rPr/>
        <w:t xml:space="preserve"> par </w:t>
      </w:r>
      <m:oMath>
        <m:sSub>
          <m:sSubPr/>
          <m:e>
            <m:r>
              <m:rPr>
                <m:sty m:val="i"/>
              </m:rPr>
              <m:t>ε</m:t>
            </m:r>
          </m:e>
          <m:sub>
            <m:r>
              <m:rPr>
                <m:sty m:val="i"/>
              </m:rPr>
              <m:t>r</m:t>
            </m:r>
          </m:sub>
        </m:sSub>
        <m:sSub>
          <m:sSubPr/>
          <m:e>
            <m:r>
              <m:rPr>
                <m:sty m:val="i"/>
              </m:rPr>
              <m:t>ε</m:t>
            </m:r>
          </m:e>
          <m:sub>
            <m:r>
              <m:rPr>
                <m:sty m:val="p"/>
              </m:rPr>
              <m:t>0</m:t>
            </m:r>
          </m:sub>
        </m:sSub>
      </m:oMath>
      <w:r>
        <w:rPr>
          <w:rFonts w:eastAsia="Georgia" w:cs="Georgia" w:ascii="Georgia" w:hAnsi="Georgia"/>
        </w:rPr>
        <w:t xml:space="preserve">. Écrire les équations de Maxwell dans un tel milieu, dépourvu de charges et de courants libres.</w:t>
      </w:r>
      <w:r>
        <w:rPr/>
        <w:br w:type="textWrapping"/>
      </w:r>
      <w:r>
        <w:rPr>
          <w:rFonts w:eastAsia="Georgia" w:cs="Georgia" w:ascii="Georgia" w:hAnsi="Georgia"/>
        </w:rPr>
        <w:t xml:space="preserve">En déduire l'équation différentielle de propagation satisfaite par le champ électrique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III.A.2) On s'intéresse à la propagation dans un tel milieu d'une onde plane sinusoïdale, dont la représentation complexe du champ électrique s'écrit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k</m:t>
        </m:r>
        <m:r>
          <m:rPr>
            <m:sty m:val="i"/>
          </m:rPr>
          <m:t>z</m:t>
        </m:r>
        <m:r>
          <m:rPr>
            <m:sty m:val="p"/>
          </m:rPr>
          <m:t>)</m:t>
        </m:r>
        <m:r>
          <m:rPr>
            <m:sty m:val="p"/>
          </m:rPr>
          <m:t>)</m:t>
        </m:r>
      </m:oMath>
      <w:r>
        <w:rPr>
          <w:rFonts w:eastAsia="Georgia" w:cs="Georgia" w:ascii="Georgia" w:hAnsi="Georgia"/>
        </w:rPr>
        <w:t xml:space="preserve">. Établir la relation de dispersion de cette onde. Quelle est sa vitesse de propagation ? Définir l'indice optique </w:t>
      </w:r>
      <m:oMath>
        <m:r>
          <m:rPr>
            <m:sty m:val="i"/>
          </m:rPr>
          <m:t>n</m:t>
        </m:r>
      </m:oMath>
      <w:r>
        <w:rPr>
          <w:rFonts w:eastAsia="Georgia" w:cs="Georgia" w:ascii="Georgia" w:hAnsi="Georgia"/>
        </w:rPr>
        <w:t xml:space="preserve"> du milieu et le relier à la permittivité diélectrique relative </w:t>
      </w:r>
      <m:oMath>
        <m:sSub>
          <m:sSubPr/>
          <m:e>
            <m:r>
              <m:rPr>
                <m:sty m:val="i"/>
              </m:rPr>
              <m:t>ε</m:t>
            </m:r>
          </m:e>
          <m:sub>
            <m:r>
              <m:rPr>
                <m:sty m:val="i"/>
              </m:rPr>
              <m:t>r</m:t>
            </m:r>
          </m:sub>
        </m:sSub>
      </m:oMath>
      <w:r>
        <w:rPr/>
        <w:t xml:space="preserve">.</w:t>
      </w:r>
      <w:r>
        <w:rPr/>
        <w:br w:type="textWrapping"/>
      </w:r>
      <w:r>
        <w:rPr>
          <w:rFonts w:eastAsia="Georgia" w:cs="Georgia" w:ascii="Georgia" w:hAnsi="Georgia"/>
        </w:rPr>
        <w:t xml:space="preserve">III.A.3) Pourquoi le champ électrique de l'onde plane est-il transverse ? Discuter de l'état général de polarisation de cette onde.</w:t>
      </w:r>
    </w:p>
    <w:p>
      <w:pPr>
        <w:spacing w:line="271" w:before="330" w:lineRule="auto"/>
      </w:pPr>
      <w:r>
        <w:rPr>
          <w:rFonts w:eastAsia="Georgia" w:cs="Georgia" w:ascii="Georgia" w:hAnsi="Georgia"/>
          <w:b/>
          <w:sz w:val="42"/>
        </w:rPr>
        <w:t xml:space="preserve">III.B - Lame biréfringente</w:t>
      </w:r>
    </w:p>
    <w:p>
      <w:pPr>
        <w:spacing w:after="220" w:lineRule="auto"/>
      </w:pPr>
      <w:r>
        <w:rPr>
          <w:rFonts w:eastAsia="Georgia" w:cs="Georgia" w:ascii="Georgia" w:hAnsi="Georgia"/>
        </w:rPr>
        <w:t xml:space="preserve">Un matériau biréfringent est un matériau anisotrope dont la permittivité diélectrique relative dépend de la direction du champ électrique. Les matériaux biréfringents utilisés ici sont tels que la vitesse de propagation d'une onde électromagnétique se propageant selon </w:t>
      </w:r>
      <m:oMath>
        <m:sSub>
          <m:sSubPr/>
          <m:e>
            <m:acc>
              <m:accPr>
                <m:chr m:val="⃗"/>
              </m:accPr>
              <m:e>
                <m:r>
                  <m:rPr>
                    <m:sty m:val="i"/>
                  </m:rPr>
                  <m:t>u</m:t>
                </m:r>
              </m:e>
            </m:acc>
          </m:e>
          <m:sub>
            <m:r>
              <m:rPr>
                <m:sty m:val="i"/>
              </m:rPr>
              <m:t>z</m:t>
            </m:r>
          </m:sub>
        </m:sSub>
      </m:oMath>
      <w:r>
        <w:rPr>
          <w:rFonts w:eastAsia="Georgia" w:cs="Georgia" w:ascii="Georgia" w:hAnsi="Georgia"/>
        </w:rPr>
        <w:t xml:space="preserve"> diffère selon la direction du champ électrique et donc selon la polarisation de l'onde. Les lames biréfringentes utilisées ici sont telles que les ondes lumineuses polarisées linéairement selon deux directions orthogonales, appelées axes neutres de la lame, se propagent selon </w:t>
      </w:r>
      <m:oMath>
        <m:sSub>
          <m:sSubPr/>
          <m:e>
            <m:acc>
              <m:accPr>
                <m:chr m:val="⃗"/>
              </m:accPr>
              <m:e>
                <m:r>
                  <m:rPr>
                    <m:sty m:val="i"/>
                  </m:rPr>
                  <m:t>u</m:t>
                </m:r>
              </m:e>
            </m:acc>
          </m:e>
          <m:sub>
            <m:r>
              <m:rPr>
                <m:sty m:val="i"/>
              </m:rPr>
              <m:t>z</m:t>
            </m:r>
          </m:sub>
        </m:sSub>
      </m:oMath>
      <w:r>
        <w:rPr>
          <w:rFonts w:eastAsia="Georgia" w:cs="Georgia" w:ascii="Georgia" w:hAnsi="Georgia"/>
        </w:rPr>
        <w:t xml:space="preserve"> comme elles le feraient dans un milieu isotrope (cf III.A), mais avec des indices optiques différents. Les deux axes neutres de la lame sont notés ( </w:t>
      </w:r>
      <m:oMath>
        <m:r>
          <m:rPr>
            <m:sty m:val="i"/>
          </m:rPr>
          <m:t>O</m:t>
        </m:r>
        <m:r>
          <m:rPr>
            <m:sty m:val="i"/>
          </m:rPr>
          <m:t>x</m:t>
        </m:r>
      </m:oMath>
      <w:r>
        <w:rPr/>
        <w:t xml:space="preserve"> ) et ( </w:t>
      </w:r>
      <m:oMath>
        <m:r>
          <m:rPr>
            <m:sty m:val="i"/>
          </m:rPr>
          <m:t>O</m:t>
        </m:r>
        <m:r>
          <m:rPr>
            <m:sty m:val="i"/>
          </m:rPr>
          <m:t>y</m:t>
        </m:r>
      </m:oMath>
      <w:r>
        <w:rPr>
          <w:rFonts w:eastAsia="Georgia" w:cs="Georgia" w:ascii="Georgia" w:hAnsi="Georgia"/>
        </w:rPr>
        <w:t xml:space="preserve"> ) et on désigne par </w:t>
      </w:r>
      <m:oMath>
        <m:sSub>
          <m:sSubPr/>
          <m:e>
            <m:r>
              <m:rPr>
                <m:sty m:val="i"/>
              </m:rPr>
              <m:t>n</m:t>
            </m:r>
          </m:e>
          <m:sub>
            <m:r>
              <m:rPr>
                <m:sty m:val="i"/>
              </m:rPr>
              <m:t>x</m:t>
            </m:r>
          </m:sub>
        </m:sSub>
      </m:oMath>
      <w:r>
        <w:rPr/>
        <w:t xml:space="preserve"> (respectivement </w:t>
      </w:r>
      <m:oMath>
        <m:sSub>
          <m:sSubPr/>
          <m:e>
            <m:r>
              <m:rPr>
                <m:sty m:val="i"/>
              </m:rPr>
              <m:t>n</m:t>
            </m:r>
          </m:e>
          <m:sub>
            <m:r>
              <m:rPr>
                <m:sty m:val="i"/>
              </m:rPr>
              <m:t>y</m:t>
            </m:r>
          </m:sub>
        </m:sSub>
      </m:oMath>
      <w:r>
        <w:rPr>
          <w:rFonts w:eastAsia="Georgia" w:cs="Georgia" w:ascii="Georgia" w:hAnsi="Georgia"/>
        </w:rPr>
        <w:t xml:space="preserve"> ) l'indice optique de la lame pour l'onde électromagnétique se propageant selon </w:t>
      </w:r>
      <m:oMath>
        <m:sSub>
          <m:sSubPr/>
          <m:e>
            <m:acc>
              <m:accPr>
                <m:chr m:val="⃗"/>
              </m:accPr>
              <m:e>
                <m:r>
                  <m:rPr>
                    <m:sty m:val="i"/>
                  </m:rPr>
                  <m:t>u</m:t>
                </m:r>
              </m:e>
            </m:acc>
          </m:e>
          <m:sub>
            <m:r>
              <m:rPr>
                <m:sty m:val="i"/>
              </m:rPr>
              <m:t>z</m:t>
            </m:r>
          </m:sub>
        </m:sSub>
      </m:oMath>
      <w:r>
        <w:rPr>
          <w:rFonts w:eastAsia="Georgia" w:cs="Georgia" w:ascii="Georgia" w:hAnsi="Georgia"/>
        </w:rPr>
        <w:t xml:space="preserve"> et polarisée selon </w:t>
      </w:r>
      <m:oMath>
        <m:sSub>
          <m:sSubPr/>
          <m:e>
            <m:acc>
              <m:accPr>
                <m:chr m:val="⃗"/>
              </m:accPr>
              <m:e>
                <m:r>
                  <m:rPr>
                    <m:sty m:val="i"/>
                  </m:rPr>
                  <m:t>u</m:t>
                </m:r>
              </m:e>
            </m:acc>
          </m:e>
          <m:sub>
            <m:r>
              <m:rPr>
                <m:sty m:val="i"/>
              </m:rPr>
              <m:t>x</m:t>
            </m:r>
          </m:sub>
        </m:sSub>
      </m:oMath>
      <w:r>
        <w:rPr/>
        <w:t xml:space="preserve"> (respectivement selon </w:t>
      </w:r>
      <m:oMath>
        <m:sSub>
          <m:sSubPr/>
          <m:e>
            <m:acc>
              <m:accPr>
                <m:chr m:val="⃗"/>
              </m:accPr>
              <m:e>
                <m:r>
                  <m:rPr>
                    <m:sty m:val="i"/>
                  </m:rPr>
                  <m:t>u</m:t>
                </m:r>
              </m:e>
            </m:acc>
          </m:e>
          <m:sub>
            <m:r>
              <m:rPr>
                <m:sty m:val="i"/>
              </m:rPr>
              <m:t>y</m:t>
            </m:r>
          </m:sub>
        </m:sSub>
      </m:oMath>
      <w:r>
        <w:rPr>
          <w:rFonts w:eastAsia="Georgia" w:cs="Georgia" w:ascii="Georgia" w:hAnsi="Georgia"/>
        </w:rPr>
        <w:t xml:space="preserve"> ). On néglige tout phénomène d'absorption dans le milieu biréfringent et on choisit </w:t>
      </w:r>
      <m:oMath>
        <m:sSub>
          <m:sSubPr/>
          <m:e>
            <m:r>
              <m:rPr>
                <m:sty m:val="i"/>
              </m:rPr>
              <m:t>n</m:t>
            </m:r>
          </m:e>
          <m:sub>
            <m:r>
              <m:rPr>
                <m:sty m:val="i"/>
              </m:rPr>
              <m:t>x</m:t>
            </m:r>
          </m:sub>
        </m:sSub>
        <m:r>
          <m:rPr>
            <m:sty m:val="p"/>
          </m:rPr>
          <m:t>&gt;</m:t>
        </m:r>
        <m:sSub>
          <m:sSubPr/>
          <m:e>
            <m:r>
              <m:rPr>
                <m:sty m:val="i"/>
              </m:rPr>
              <m:t>n</m:t>
            </m:r>
          </m:e>
          <m:sub>
            <m:r>
              <m:rPr>
                <m:sty m:val="i"/>
              </m:rPr>
              <m:t>y</m:t>
            </m:r>
          </m:sub>
        </m:sSub>
      </m:oMath>
      <w:r>
        <w:rPr/>
        <w:t xml:space="preserve">.</w:t>
      </w:r>
      <w:r>
        <w:rPr/>
        <w:br w:type="textWrapping"/>
      </w:r>
      <w:r>
        <w:rPr>
          <w:rFonts w:eastAsia="Georgia" w:cs="Georgia" w:ascii="Georgia" w:hAnsi="Georgia"/>
        </w:rPr>
        <w:t xml:space="preserve">III.B.1) L'axe neutre de la lame biréfringente pour lequel la vitesse de propagation de l'onde est plus élevée est appelé axe rapide. L'autre axe neutre est appelé axe lent. Dans le cas où </w:t>
      </w:r>
      <m:oMath>
        <m:sSub>
          <m:sSubPr/>
          <m:e>
            <m:r>
              <m:rPr>
                <m:sty m:val="i"/>
              </m:rPr>
              <m:t>n</m:t>
            </m:r>
          </m:e>
          <m:sub>
            <m:r>
              <m:rPr>
                <m:sty m:val="i"/>
              </m:rPr>
              <m:t>x</m:t>
            </m:r>
          </m:sub>
        </m:sSub>
        <m:r>
          <m:rPr>
            <m:sty m:val="p"/>
          </m:rPr>
          <m:t>&gt;</m:t>
        </m:r>
        <m:sSub>
          <m:sSubPr/>
          <m:e>
            <m:r>
              <m:rPr>
                <m:sty m:val="i"/>
              </m:rPr>
              <m:t>n</m:t>
            </m:r>
          </m:e>
          <m:sub>
            <m:r>
              <m:rPr>
                <m:sty m:val="i"/>
              </m:rPr>
              <m:t>y</m:t>
            </m:r>
          </m:sub>
        </m:sSub>
      </m:oMath>
      <w:r>
        <w:rPr>
          <w:rFonts w:eastAsia="Georgia" w:cs="Georgia" w:ascii="Georgia" w:hAnsi="Georgia"/>
        </w:rPr>
        <w:t xml:space="preserve">, déterminer l'axe rapide.</w:t>
      </w:r>
      <w:r>
        <w:rPr/>
        <w:br w:type="textWrapping"/>
      </w:r>
      <w:r>
        <w:rPr>
          <w:rFonts w:eastAsia="Georgia" w:cs="Georgia" w:ascii="Georgia" w:hAnsi="Georgia"/>
        </w:rPr>
        <w:t xml:space="preserve">III.B.2) La lame d'épaisseur </w:t>
      </w:r>
      <m:oMath>
        <m:r>
          <m:rPr>
            <m:sty m:val="i"/>
          </m:rPr>
          <m:t>e</m:t>
        </m:r>
      </m:oMath>
      <w:r>
        <w:rPr/>
        <w:t xml:space="preserve"> occupe l'espace </w:t>
      </w:r>
      <m:oMath>
        <m:r>
          <m:rPr>
            <m:sty m:val="p"/>
          </m:rPr>
          <m:t>0</m:t>
        </m:r>
        <m:r>
          <m:rPr>
            <m:sty m:val="p"/>
          </m:rPr>
          <m:t>⩽</m:t>
        </m:r>
        <m:r>
          <m:rPr>
            <m:sty m:val="i"/>
          </m:rPr>
          <m:t>z</m:t>
        </m:r>
        <m:r>
          <m:rPr>
            <m:sty m:val="p"/>
          </m:rPr>
          <m:t>⩽</m:t>
        </m:r>
        <m:r>
          <m:rPr>
            <m:sty m:val="i"/>
          </m:rPr>
          <m:t>e</m:t>
        </m:r>
      </m:oMath>
      <w:r>
        <w:rPr>
          <w:rFonts w:eastAsia="Georgia" w:cs="Georgia" w:ascii="Georgia" w:hAnsi="Georgia"/>
        </w:rPr>
        <w:t xml:space="preserve">. L'onde traverse la lame perpendiculairement, à </w:t>
      </w:r>
      <m:oMath>
        <m:r>
          <m:rPr>
            <m:sty m:val="i"/>
          </m:rPr>
          <m:t>z</m:t>
        </m:r>
      </m:oMath>
      <w:r>
        <w:rPr>
          <w:rFonts w:eastAsia="Georgia" w:cs="Georgia" w:ascii="Georgia" w:hAnsi="Georgia"/>
        </w:rPr>
        <w:t xml:space="preserve"> croissant. On représente son champ électrique à l'entrée de la lame par :</w:t>
      </w:r>
    </w:p>
    <w:p>
      <w:pPr>
        <w:spacing w:after="220" w:lineRule="auto"/>
      </w:pPr>
      <m:oMathPara>
        <m:oMath>
          <m:bar>
            <m:barPr/>
            <m:e>
              <m:acc>
                <m:accPr>
                  <m:chr m:val="⃗"/>
                </m:accPr>
                <m:e>
                  <m:r>
                    <m:rPr>
                      <m:sty m:val="i"/>
                    </m:rPr>
                    <m:t>E</m:t>
                  </m:r>
                </m:e>
              </m:acc>
            </m:e>
          </m:bar>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r>
                <m:rPr>
                  <m:sty m:val="p"/>
                </m:rPr>
                <m:t>,</m:t>
              </m:r>
              <m:r>
                <m:rPr>
                  <m:sty m:val="i"/>
                </m:rPr>
                <m:t>t</m:t>
              </m:r>
            </m:e>
          </m:d>
          <m:r>
            <m:rPr>
              <m:sty m:val="p"/>
            </m:rPr>
            <m:t>=</m:t>
          </m:r>
          <m:d>
            <m:dPr>
              <m:begChr m:val="("/>
              <m:endChr m:val=")"/>
              <m:ctrlPr>
                <w:rPr>
                  <w:rFonts w:ascii="Cambria Math" w:hAnsi="Cambria Math"/>
                </w:rPr>
              </m:ctrlPr>
            </m:dPr>
            <m:e>
              <m:sSub>
                <m:sSubPr/>
                <m:e>
                  <m:r>
                    <m:rPr>
                      <m:sty m:val="i"/>
                    </m:rPr>
                    <m:t>E</m:t>
                  </m:r>
                </m:e>
                <m:sub>
                  <m:r>
                    <m:rPr>
                      <m:sty m:val="p"/>
                    </m:rPr>
                    <m:t>0</m:t>
                  </m:r>
                  <m:r>
                    <m:rPr>
                      <m:sty m:val="i"/>
                    </m:rPr>
                    <m:t>x</m:t>
                  </m:r>
                </m:sub>
              </m:sSub>
              <m:sSub>
                <m:sSubPr/>
                <m:e>
                  <m:acc>
                    <m:accPr>
                      <m:chr m:val="⃗"/>
                    </m:accPr>
                    <m:e>
                      <m:r>
                        <m:rPr>
                          <m:sty m:val="i"/>
                        </m:rPr>
                        <m:t>u</m:t>
                      </m:r>
                    </m:e>
                  </m:acc>
                </m:e>
                <m:sub>
                  <m:r>
                    <m:rPr>
                      <m:sty m:val="i"/>
                    </m:rPr>
                    <m:t>x</m:t>
                  </m:r>
                </m:sub>
              </m:sSub>
              <m:r>
                <m:rPr>
                  <m:sty m:val="p"/>
                </m:rPr>
                <m:t>+</m:t>
              </m:r>
              <m:sSub>
                <m:sSubPr/>
                <m:e>
                  <m:r>
                    <m:rPr>
                      <m:sty m:val="i"/>
                    </m:rPr>
                    <m:t>E</m:t>
                  </m:r>
                </m:e>
                <m:sub>
                  <m:r>
                    <m:rPr>
                      <m:sty m:val="p"/>
                    </m:rPr>
                    <m:t>0</m:t>
                  </m:r>
                  <m:r>
                    <m:rPr>
                      <m:sty m:val="i"/>
                    </m:rPr>
                    <m:t>y</m:t>
                  </m:r>
                </m:sub>
              </m:sSub>
              <m:sSup>
                <m:sSupPr/>
                <m:e>
                  <m:r>
                    <m:rPr>
                      <m:sty m:val="p"/>
                    </m:rPr>
                    <m:t>e</m:t>
                  </m:r>
                </m:e>
                <m:sup>
                  <m:r>
                    <m:rPr>
                      <m:sty m:val="i"/>
                    </m:rPr>
                    <m:t>j</m:t>
                  </m:r>
                  <m:r>
                    <m:rPr>
                      <m:sty m:val="i"/>
                    </m:rPr>
                    <m:t>φ</m:t>
                  </m:r>
                </m:sup>
              </m:sSup>
              <m:sSub>
                <m:sSubPr/>
                <m:e>
                  <m:acc>
                    <m:accPr>
                      <m:chr m:val="⃗"/>
                    </m:accPr>
                    <m:e>
                      <m:r>
                        <m:rPr>
                          <m:sty m:val="i"/>
                        </m:rPr>
                        <m:t>u</m:t>
                      </m:r>
                    </m:e>
                  </m:acc>
                </m:e>
                <m:sub>
                  <m:r>
                    <m:rPr>
                      <m:sty m:val="i"/>
                    </m:rPr>
                    <m:t>y</m:t>
                  </m:r>
                </m:sub>
              </m:sSub>
            </m:e>
          </m:d>
          <m:sSup>
            <m:sSupPr/>
            <m:e>
              <m:r>
                <m:rPr>
                  <m:sty m:val="p"/>
                </m:rPr>
                <m:t>e</m:t>
              </m:r>
            </m:e>
            <m:sup>
              <m:r>
                <m:rPr>
                  <m:sty m:val="i"/>
                </m:rPr>
                <m:t>j</m:t>
              </m:r>
              <m:r>
                <m:rPr>
                  <m:sty m:val="p"/>
                </m:rPr>
                <m:t>(</m:t>
              </m:r>
              <m:r>
                <m:rPr>
                  <m:sty m:val="i"/>
                </m:rPr>
                <m:t>ω</m:t>
              </m:r>
              <m:r>
                <m:rPr>
                  <m:sty m:val="i"/>
                </m:rPr>
                <m:t>t</m:t>
              </m:r>
              <m:r>
                <m:rPr>
                  <m:sty m:val="p"/>
                </m:rPr>
                <m:t>+</m:t>
              </m:r>
              <m:r>
                <m:rPr>
                  <m:sty m:val="i"/>
                </m:rPr>
                <m:t>χ</m:t>
              </m:r>
              <m:r>
                <m:rPr>
                  <m:sty m:val="p"/>
                </m:rPr>
                <m:t>)</m:t>
              </m:r>
            </m:sup>
          </m:sSup>
          <m:r>
            <m:rPr>
              <m:sty m:val="p"/>
            </m:rPr>
            <m:t>=</m:t>
          </m:r>
          <m:sSub>
            <m:sSubPr/>
            <m:e>
              <m:r>
                <m:rPr>
                  <m:sty m:val="i"/>
                </m:rPr>
                <m:t>E</m:t>
              </m:r>
            </m:e>
            <m:sub>
              <m:r>
                <m:rPr>
                  <m:sty m:val="p"/>
                </m:rPr>
                <m:t>0</m:t>
              </m:r>
              <m:r>
                <m:rPr>
                  <m:sty m:val="i"/>
                </m:rPr>
                <m:t>x</m:t>
              </m:r>
            </m:sub>
          </m:sSub>
          <m:d>
            <m:dPr>
              <m:begChr m:val="("/>
              <m:endChr m:val=")"/>
              <m:ctrlPr>
                <w:rPr>
                  <w:rFonts w:ascii="Cambria Math" w:hAnsi="Cambria Math"/>
                </w:rPr>
              </m:ctrlPr>
            </m:dPr>
            <m:e>
              <m:sSub>
                <m:sSubPr/>
                <m:e>
                  <m:acc>
                    <m:accPr>
                      <m:chr m:val="⃗"/>
                    </m:accPr>
                    <m:e>
                      <m:r>
                        <m:rPr>
                          <m:sty m:val="i"/>
                        </m:rPr>
                        <m:t>u</m:t>
                      </m:r>
                    </m:e>
                  </m:acc>
                </m:e>
                <m:sub>
                  <m:r>
                    <m:rPr>
                      <m:sty m:val="i"/>
                    </m:rPr>
                    <m:t>x</m:t>
                  </m:r>
                </m:sub>
              </m:sSub>
              <m:r>
                <m:rPr>
                  <m:sty m:val="p"/>
                </m:rPr>
                <m:t>+</m:t>
              </m:r>
              <m:r>
                <m:rPr>
                  <m:sty m:val="i"/>
                </m:rPr>
                <m:t>α</m:t>
              </m:r>
              <m:sSup>
                <m:sSupPr/>
                <m:e>
                  <m:r>
                    <m:rPr>
                      <m:sty m:val="p"/>
                    </m:rPr>
                    <m:t>e</m:t>
                  </m:r>
                </m:e>
                <m:sup>
                  <m:r>
                    <m:rPr>
                      <m:sty m:val="i"/>
                    </m:rPr>
                    <m:t>j</m:t>
                  </m:r>
                  <m:r>
                    <m:rPr>
                      <m:sty m:val="i"/>
                    </m:rPr>
                    <m:t>φ</m:t>
                  </m:r>
                </m:sup>
              </m:sSup>
              <m:sSub>
                <m:sSubPr/>
                <m:e>
                  <m:acc>
                    <m:accPr>
                      <m:chr m:val="⃗"/>
                    </m:accPr>
                    <m:e>
                      <m:r>
                        <m:rPr>
                          <m:sty m:val="i"/>
                        </m:rPr>
                        <m:t>u</m:t>
                      </m:r>
                    </m:e>
                  </m:acc>
                </m:e>
                <m:sub>
                  <m:r>
                    <m:rPr>
                      <m:sty m:val="i"/>
                    </m:rPr>
                    <m:t>y</m:t>
                  </m:r>
                </m:sub>
              </m:sSub>
            </m:e>
          </m:d>
          <m:sSup>
            <m:sSupPr/>
            <m:e>
              <m:r>
                <m:rPr>
                  <m:sty m:val="p"/>
                </m:rPr>
                <m:t>e</m:t>
              </m:r>
            </m:e>
            <m:sup>
              <m:r>
                <m:rPr>
                  <m:sty m:val="i"/>
                </m:rPr>
                <m:t>j</m:t>
              </m:r>
              <m:r>
                <m:rPr>
                  <m:sty m:val="p"/>
                </m:rPr>
                <m:t>(</m:t>
              </m:r>
              <m:r>
                <m:rPr>
                  <m:sty m:val="i"/>
                </m:rPr>
                <m:t>ω</m:t>
              </m:r>
              <m:r>
                <m:rPr>
                  <m:sty m:val="i"/>
                </m:rPr>
                <m:t>t</m:t>
              </m:r>
              <m:r>
                <m:rPr>
                  <m:sty m:val="p"/>
                </m:rPr>
                <m:t>+</m:t>
              </m:r>
              <m:r>
                <m:rPr>
                  <m:sty m:val="i"/>
                </m:rPr>
                <m:t>χ</m:t>
              </m:r>
              <m:r>
                <m:rPr>
                  <m:sty m:val="p"/>
                </m:rPr>
                <m:t>)</m:t>
              </m:r>
            </m:sup>
          </m:sSup>
          <m:r>
            <m:rPr>
              <m:sty m:val="p"/>
            </m:rPr>
            <m:t xml:space="preserve"> </m:t>
          </m:r>
          <m:r>
            <m:rPr>
              <m:nor/>
            </m:rPr>
            <m:t> avec </m:t>
          </m:r>
          <m:sSub>
            <m:sSubPr/>
            <m:e>
              <m:r>
                <m:rPr>
                  <m:sty m:val="i"/>
                </m:rPr>
                <m:t>E</m:t>
              </m:r>
            </m:e>
            <m:sub>
              <m:r>
                <m:rPr>
                  <m:sty m:val="p"/>
                </m:rPr>
                <m:t>0</m:t>
              </m:r>
              <m:r>
                <m:rPr>
                  <m:sty m:val="i"/>
                </m:rPr>
                <m:t>x</m:t>
              </m:r>
            </m:sub>
          </m:sSub>
          <m:r>
            <m:rPr>
              <m:nor/>
            </m:rPr>
            <m:t> et </m:t>
          </m:r>
          <m:r>
            <m:rPr>
              <m:sty m:val="i"/>
            </m:rPr>
            <m:t>α</m:t>
          </m:r>
          <m:r>
            <m:rPr>
              <m:nor/>
            </m:rPr>
            <m:t> réels positifs </m:t>
          </m:r>
        </m:oMath>
      </m:oMathPara>
    </w:p>
    <w:p>
      <w:pPr>
        <w:spacing w:after="220" w:lineRule="auto"/>
      </w:pPr>
      <w:r>
        <w:rPr>
          <w:rFonts w:eastAsia="Georgia" w:cs="Georgia" w:ascii="Georgia" w:hAnsi="Georgia"/>
        </w:rPr>
        <w:t xml:space="preserve">a) Donner l'état de polarisation de l'onde en </w:t>
      </w:r>
      <m:oMath>
        <m:r>
          <m:rPr>
            <m:sty m:val="i"/>
          </m:rPr>
          <m:t>z</m:t>
        </m:r>
        <m:r>
          <m:rPr>
            <m:sty m:val="p"/>
          </m:rPr>
          <m:t>=</m:t>
        </m:r>
        <m:sSup>
          <m:sSupPr/>
          <m:e>
            <m:r>
              <m:rPr>
                <m:sty m:val="p"/>
              </m:rPr>
              <m:t>0</m:t>
            </m:r>
          </m:e>
          <m:sup>
            <m:r>
              <m:rPr>
                <m:sty m:val="p"/>
              </m:rPr>
              <m:t>+</m:t>
            </m:r>
          </m:sup>
        </m:sSup>
      </m:oMath>
      <w:r>
        <w:rPr/>
        <w:t xml:space="preserve">pour chacune des valeurs </w:t>
      </w:r>
      <m:oMath>
        <m:r>
          <m:rPr>
            <m:sty m:val="i"/>
          </m:rPr>
          <m:t>φ</m:t>
        </m:r>
        <m:r>
          <m:rPr>
            <m:sty m:val="p"/>
          </m:rPr>
          <m:t>=</m:t>
        </m:r>
        <m:r>
          <m:rPr>
            <m:sty m:val="p"/>
          </m:rPr>
          <m:t>0</m:t>
        </m:r>
        <m:r>
          <m:rPr>
            <m:sty m:val="p"/>
          </m:rPr>
          <m:t>,</m:t>
        </m:r>
        <m:r>
          <m:rPr>
            <m:sty m:val="i"/>
          </m:rPr>
          <m:t>φ</m:t>
        </m:r>
        <m:r>
          <m:rPr>
            <m:sty m:val="p"/>
          </m:rPr>
          <m:t>=</m:t>
        </m:r>
        <m:r>
          <m:rPr>
            <m:sty m:val="i"/>
          </m:rPr>
          <m:t>π</m:t>
        </m:r>
        <m:r>
          <m:rPr>
            <m:sty m:val="p"/>
          </m:rPr>
          <m:t>/</m:t>
        </m:r>
        <m:r>
          <m:rPr>
            <m:sty m:val="p"/>
          </m:rPr>
          <m:t>2</m:t>
        </m:r>
        <m:r>
          <m:rPr>
            <m:sty m:val="p"/>
          </m:rPr>
          <m:t>,</m:t>
        </m:r>
        <m:r>
          <m:rPr>
            <m:sty m:val="i"/>
          </m:rPr>
          <m:t>φ</m:t>
        </m:r>
        <m:r>
          <m:rPr>
            <m:sty m:val="p"/>
          </m:rPr>
          <m:t>=</m:t>
        </m:r>
        <m:r>
          <m:rPr>
            <m:sty m:val="i"/>
          </m:rPr>
          <m:t>π</m:t>
        </m:r>
      </m:oMath>
      <w:r>
        <w:rPr/>
        <w:t xml:space="preserve"> et </w:t>
      </w:r>
      <m:oMath>
        <m:r>
          <m:rPr>
            <m:sty m:val="i"/>
          </m:rPr>
          <m:t>φ</m:t>
        </m:r>
        <m:r>
          <m:rPr>
            <m:sty m:val="p"/>
          </m:rPr>
          <m:t>=</m:t>
        </m:r>
        <m:r>
          <m:rPr>
            <m:sty m:val="p"/>
          </m:rPr>
          <m:t>3</m:t>
        </m:r>
        <m:r>
          <m:rPr>
            <m:sty m:val="i"/>
          </m:rPr>
          <m:t>π</m:t>
        </m:r>
        <m:r>
          <m:rPr>
            <m:sty m:val="p"/>
          </m:rPr>
          <m:t>/</m:t>
        </m:r>
        <m:r>
          <m:rPr>
            <m:sty m:val="p"/>
          </m:rPr>
          <m:t>2</m:t>
        </m:r>
      </m:oMath>
      <w:r>
        <w:rPr/>
        <w:t xml:space="preserve">.</w:t>
      </w:r>
      <w:r>
        <w:rPr/>
        <w:br w:type="textWrapping"/>
      </w:r>
      <w:r>
        <w:rPr>
          <w:rFonts w:eastAsia="Georgia" w:cs="Georgia" w:ascii="Georgia" w:hAnsi="Georgia"/>
        </w:rPr>
        <w:t xml:space="preserve">b) Préciser, lorsque cela est possible, la condition sur </w:t>
      </w:r>
      <m:oMath>
        <m:r>
          <m:rPr>
            <m:sty m:val="i"/>
          </m:rPr>
          <m:t>α</m:t>
        </m:r>
      </m:oMath>
      <w:r>
        <w:rPr/>
        <w:t xml:space="preserve"> pour observer une polarisation circulaire.</w:t>
      </w:r>
      <w:r>
        <w:rPr/>
        <w:br w:type="textWrapping"/>
      </w:r>
      <w:r>
        <w:rPr>
          <w:rFonts w:eastAsia="Georgia" w:cs="Georgia" w:ascii="Georgia" w:hAnsi="Georgia"/>
        </w:rPr>
        <w:t xml:space="preserve">c) Représenter pour chaque valeur de </w:t>
      </w:r>
      <m:oMath>
        <m:r>
          <m:rPr>
            <m:sty m:val="i"/>
          </m:rPr>
          <m:t>φ</m:t>
        </m:r>
      </m:oMath>
      <w:r>
        <w:rPr>
          <w:rFonts w:eastAsia="Georgia" w:cs="Georgia" w:ascii="Georgia" w:hAnsi="Georgia"/>
        </w:rPr>
        <w:t xml:space="preserve">, dans le cas où </w:t>
      </w:r>
      <m:oMath>
        <m:r>
          <m:rPr>
            <m:sty m:val="i"/>
          </m:rPr>
          <m:t>α</m:t>
        </m:r>
        <m:r>
          <m:rPr>
            <m:sty m:val="p"/>
          </m:rPr>
          <m:t>&lt;</m:t>
        </m:r>
        <m:r>
          <m:rPr>
            <m:sty m:val="p"/>
          </m:rPr>
          <m:t>1</m:t>
        </m:r>
      </m:oMath>
      <w:r>
        <w:rPr/>
        <w:t xml:space="preserve">, la trajectoire dans le plan ( </w:t>
      </w:r>
      <m:oMath>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t xml:space="preserve"> ) du point </w:t>
      </w:r>
      <m:oMath>
        <m:r>
          <m:rPr>
            <m:sty m:val="i"/>
          </m:rPr>
          <m:t>M</m:t>
        </m:r>
      </m:oMath>
      <w:r>
        <w:rPr>
          <w:rFonts w:eastAsia="Georgia" w:cs="Georgia" w:ascii="Georgia" w:hAnsi="Georgia"/>
        </w:rPr>
        <w:t xml:space="preserve"> défini par </w:t>
      </w:r>
      <m:oMath>
        <m:acc>
          <m:accPr>
            <m:chr m:val="⃗"/>
          </m:accPr>
          <m:e>
            <m:r>
              <m:rPr>
                <m:sty m:val="i"/>
              </m:rPr>
              <m:t>O</m:t>
            </m:r>
            <m:r>
              <m:rPr>
                <m:sty m:val="i"/>
              </m:rPr>
              <m:t>M</m:t>
            </m:r>
          </m:e>
        </m:acc>
        <m:r>
          <m:rPr>
            <m:sty m:val="p"/>
          </m:rPr>
          <m:t>(</m:t>
        </m:r>
        <m:r>
          <m:rPr>
            <m:sty m:val="i"/>
          </m:rPr>
          <m:t>t</m:t>
        </m:r>
        <m:r>
          <m:rPr>
            <m:sty m:val="p"/>
          </m:rPr>
          <m:t>)</m:t>
        </m:r>
        <m:r>
          <m:rPr>
            <m:sty m:val="p"/>
          </m:rPr>
          <m:t>=</m:t>
        </m:r>
        <m:acc>
          <m:accPr>
            <m:chr m:val="⃗"/>
          </m:accPr>
          <m:e>
            <m:r>
              <m:rPr>
                <m:sty m:val="i"/>
              </m:rPr>
              <m:t>E</m:t>
            </m:r>
          </m:e>
        </m:acc>
        <m:d>
          <m:dPr>
            <m:begChr m:val="("/>
            <m:endChr m:val=")"/>
            <m:ctrlPr>
              <w:rPr>
                <w:rFonts w:ascii="Cambria Math" w:hAnsi="Cambria Math"/>
              </w:rPr>
            </m:ctrlPr>
          </m:dPr>
          <m:e>
            <m:r>
              <m:rPr>
                <m:sty m:val="i"/>
              </m:rPr>
              <m:t>z</m:t>
            </m:r>
            <m:r>
              <m:rPr>
                <m:sty m:val="p"/>
              </m:rPr>
              <m:t>=</m:t>
            </m:r>
            <m:sSup>
              <m:sSupPr/>
              <m:e>
                <m:r>
                  <m:rPr>
                    <m:sty m:val="p"/>
                  </m:rPr>
                  <m:t>0</m:t>
                </m:r>
              </m:e>
              <m:sup>
                <m:r>
                  <m:rPr>
                    <m:sty m:val="p"/>
                  </m:rPr>
                  <m:t>+</m:t>
                </m:r>
              </m:sup>
            </m:sSup>
            <m:r>
              <m:rPr>
                <m:sty m:val="p"/>
              </m:rPr>
              <m:t>,</m:t>
            </m:r>
            <m:r>
              <m:rPr>
                <m:sty m:val="i"/>
              </m:rPr>
              <m:t>t</m:t>
            </m:r>
          </m:e>
        </m:d>
      </m:oMath>
      <w:r>
        <w:rPr>
          <w:rFonts w:eastAsia="Georgia" w:cs="Georgia" w:ascii="Georgia" w:hAnsi="Georgia"/>
        </w:rPr>
        <w:t xml:space="preserve">. Indiquer le sens de parcours de la trajectoire. Identifier, le cas échéant, le caractère droit ou gauche de la polarisation correspondante.</w:t>
      </w:r>
      <w:r>
        <w:rPr/>
        <w:br w:type="textWrapping"/>
      </w:r>
      <w:r>
        <w:rPr>
          <w:rFonts w:eastAsia="Georgia" w:cs="Georgia" w:ascii="Georgia" w:hAnsi="Georgia"/>
        </w:rPr>
        <w:t xml:space="preserve">III.B.3) Mettre la représentation complexe du vecteur champ électrique en un point d'abscisse </w:t>
      </w:r>
      <m:oMath>
        <m:r>
          <m:rPr>
            <m:sty m:val="i"/>
          </m:rPr>
          <m:t>z</m:t>
        </m:r>
      </m:oMath>
      <w:r>
        <w:rPr/>
        <w:t xml:space="preserve"> de la lame sous la forme : </w:t>
      </w:r>
      <m:oMath>
        <m:bar>
          <m:barPr/>
          <m:e>
            <m:acc>
              <m:accPr>
                <m:chr m:val="⃗"/>
              </m:accPr>
              <m:e>
                <m:r>
                  <m:rPr>
                    <m:sty m:val="i"/>
                  </m:rPr>
                  <m:t>E</m:t>
                </m:r>
              </m:e>
            </m:acc>
          </m:e>
        </m:ba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r>
              <m:rPr>
                <m:sty m:val="i"/>
              </m:rPr>
              <m:t>x</m:t>
            </m:r>
          </m:sub>
        </m:sSub>
        <m:d>
          <m:dPr>
            <m:begChr m:val="("/>
            <m:endChr m:val=")"/>
            <m:ctrlPr>
              <w:rPr>
                <w:rFonts w:ascii="Cambria Math" w:hAnsi="Cambria Math"/>
              </w:rPr>
            </m:ctrlPr>
          </m:dPr>
          <m:e>
            <m:sSub>
              <m:sSubPr/>
              <m:e>
                <m:acc>
                  <m:accPr>
                    <m:chr m:val="⃗"/>
                  </m:accPr>
                  <m:e>
                    <m:r>
                      <m:rPr>
                        <m:sty m:val="i"/>
                      </m:rPr>
                      <m:t>u</m:t>
                    </m:r>
                  </m:e>
                </m:acc>
              </m:e>
              <m:sub>
                <m:r>
                  <m:rPr>
                    <m:sty m:val="i"/>
                  </m:rPr>
                  <m:t>x</m:t>
                </m:r>
              </m:sub>
            </m:sSub>
            <m:r>
              <m:rPr>
                <m:sty m:val="p"/>
              </m:rPr>
              <m:t>+</m:t>
            </m:r>
            <m:r>
              <m:rPr>
                <m:sty m:val="i"/>
              </m:rPr>
              <m:t>α</m:t>
            </m:r>
            <m:sSup>
              <m:sSupPr/>
              <m:e>
                <m:r>
                  <m:rPr>
                    <m:sty m:val="p"/>
                  </m:rPr>
                  <m:t>e</m:t>
                </m:r>
              </m:e>
              <m:sup>
                <m:r>
                  <m:rPr>
                    <m:sty m:val="i"/>
                  </m:rPr>
                  <m:t>j</m:t>
                </m:r>
                <m:sSup>
                  <m:sSupPr/>
                  <m:e>
                    <m:r>
                      <m:rPr>
                        <m:sty m:val="i"/>
                      </m:rPr>
                      <m:t>φ</m:t>
                    </m:r>
                  </m:e>
                  <m:sup>
                    <m:r>
                      <m:rPr>
                        <m:sty m:val="i"/>
                      </m:rPr>
                      <m:t>′</m:t>
                    </m:r>
                  </m:sup>
                </m:sSup>
              </m:sup>
            </m:sSup>
            <m:sSub>
              <m:sSubPr/>
              <m:e>
                <m:acc>
                  <m:accPr>
                    <m:chr m:val="⃗"/>
                  </m:accPr>
                  <m:e>
                    <m:r>
                      <m:rPr>
                        <m:sty m:val="i"/>
                      </m:rPr>
                      <m:t>u</m:t>
                    </m:r>
                  </m:e>
                </m:acc>
              </m:e>
              <m:sub>
                <m:r>
                  <m:rPr>
                    <m:sty m:val="i"/>
                  </m:rPr>
                  <m:t>y</m:t>
                </m:r>
              </m:sub>
            </m:sSub>
          </m:e>
        </m:d>
        <m:sSup>
          <m:sSupPr/>
          <m:e>
            <m:r>
              <m:rPr>
                <m:sty m:val="p"/>
              </m:rPr>
              <m:t>e</m:t>
            </m:r>
          </m:e>
          <m:sup>
            <m:r>
              <m:rPr>
                <m:sty m:val="i"/>
              </m:rPr>
              <m:t>j</m:t>
            </m:r>
            <m:d>
              <m:dPr>
                <m:begChr m:val="("/>
                <m:endChr m:val=")"/>
                <m:ctrlPr>
                  <w:rPr>
                    <w:rFonts w:ascii="Cambria Math" w:hAnsi="Cambria Math"/>
                  </w:rPr>
                </m:ctrlPr>
              </m:dPr>
              <m:e>
                <m:r>
                  <m:rPr>
                    <m:sty m:val="i"/>
                  </m:rPr>
                  <m:t>ω</m:t>
                </m:r>
                <m:r>
                  <m:rPr>
                    <m:sty m:val="i"/>
                  </m:rPr>
                  <m:t>t</m:t>
                </m:r>
                <m:r>
                  <m:rPr>
                    <m:sty m:val="p"/>
                  </m:rPr>
                  <m:t>+</m:t>
                </m:r>
                <m:sSup>
                  <m:sSupPr/>
                  <m:e>
                    <m:r>
                      <m:rPr>
                        <m:sty m:val="i"/>
                      </m:rPr>
                      <m:t>χ</m:t>
                    </m:r>
                  </m:e>
                  <m:sup>
                    <m:r>
                      <m:rPr>
                        <m:sty m:val="i"/>
                      </m:rPr>
                      <m:t>′</m:t>
                    </m:r>
                  </m:sup>
                </m:sSup>
              </m:e>
            </m:d>
          </m:sup>
        </m:sSup>
      </m:oMath>
      <w:r>
        <w:rPr>
          <w:rFonts w:eastAsia="Georgia" w:cs="Georgia" w:ascii="Georgia" w:hAnsi="Georgia"/>
        </w:rPr>
        <w:t xml:space="preserve">, en précisant les expressions de </w:t>
      </w:r>
      <m:oMath>
        <m:sSup>
          <m:sSupPr/>
          <m:e>
            <m:r>
              <m:rPr>
                <m:sty m:val="i"/>
              </m:rPr>
              <m:t>φ</m:t>
            </m:r>
          </m:e>
          <m:sup>
            <m:r>
              <m:rPr>
                <m:sty m:val="i"/>
              </m:rPr>
              <m:t>′</m:t>
            </m:r>
          </m:sup>
        </m:sSup>
      </m:oMath>
      <w:r>
        <w:rPr/>
        <w:t xml:space="preserve"> et </w:t>
      </w:r>
      <m:oMath>
        <m:sSup>
          <m:sSupPr/>
          <m:e>
            <m:r>
              <m:rPr>
                <m:sty m:val="i"/>
              </m:rPr>
              <m:t>χ</m:t>
            </m:r>
          </m:e>
          <m:sup>
            <m:r>
              <m:rPr>
                <m:sty m:val="i"/>
              </m:rPr>
              <m:t>′</m:t>
            </m:r>
          </m:sup>
        </m:sSup>
      </m:oMath>
      <w:r>
        <w:rPr>
          <w:rFonts w:eastAsia="Georgia" w:cs="Georgia" w:ascii="Georgia" w:hAnsi="Georgia"/>
        </w:rPr>
        <w:t xml:space="preserve">. Comparer l'état de polarisation de l'onde en </w:t>
      </w:r>
      <m:oMath>
        <m:r>
          <m:rPr>
            <m:sty m:val="i"/>
          </m:rPr>
          <m:t>z</m:t>
        </m:r>
        <m:r>
          <m:rPr>
            <m:sty m:val="p"/>
          </m:rPr>
          <m:t>&gt;</m:t>
        </m:r>
        <m:r>
          <m:rPr>
            <m:sty m:val="p"/>
          </m:rPr>
          <m:t>0</m:t>
        </m:r>
      </m:oMath>
      <w:r>
        <w:rPr/>
        <w:t xml:space="preserve"> et en </w:t>
      </w:r>
      <m:oMath>
        <m:r>
          <m:rPr>
            <m:sty m:val="i"/>
          </m:rPr>
          <m:t>z</m:t>
        </m:r>
        <m:r>
          <m:rPr>
            <m:sty m:val="p"/>
          </m:rPr>
          <m:t>=</m:t>
        </m:r>
        <m:sSup>
          <m:sSupPr/>
          <m:e>
            <m:r>
              <m:rPr>
                <m:sty m:val="p"/>
              </m:rPr>
              <m:t>0</m:t>
            </m:r>
          </m:e>
          <m:sup>
            <m:r>
              <m:rPr>
                <m:sty m:val="p"/>
              </m:rPr>
              <m:t>+</m:t>
            </m:r>
          </m:sup>
        </m:sSup>
      </m:oMath>
      <w:r>
        <w:rPr>
          <w:rFonts w:eastAsia="Georgia" w:cs="Georgia" w:ascii="Georgia" w:hAnsi="Georgia"/>
        </w:rPr>
        <w:t xml:space="preserve">. Pourquoi parle-t-on de «lame à retard»?</w:t>
      </w:r>
      <w:r>
        <w:rPr/>
        <w:br w:type="textWrapping"/>
      </w:r>
      <w:r>
        <w:rPr>
          <w:rFonts w:eastAsia="Georgia" w:cs="Georgia" w:ascii="Georgia" w:hAnsi="Georgia"/>
        </w:rPr>
        <w:t xml:space="preserve">III.B.4) Dans toute la suite, on admet que la transmission sous incidence normale d'une onde plane progressive sinusoïdale entre deux diélectriques transparents, d'indices réels différents, n'affecte pas les valeurs de </w:t>
      </w:r>
      <m:oMath>
        <m:r>
          <m:rPr>
            <m:sty m:val="i"/>
          </m:rPr>
          <m:t>φ</m:t>
        </m:r>
      </m:oMath>
      <w:r>
        <w:rPr/>
        <w:t xml:space="preserve"> et de </w:t>
      </w:r>
      <m:oMath>
        <m:r>
          <m:rPr>
            <m:sty m:val="i"/>
          </m:rPr>
          <m:t>α</m:t>
        </m:r>
      </m:oMath>
      <w:r>
        <w:rPr>
          <w:rFonts w:eastAsia="Georgia" w:cs="Georgia" w:ascii="Georgia" w:hAnsi="Georgia"/>
        </w:rPr>
        <w:t xml:space="preserve"> : la transmission n'affecte pas l'état de polarisation. Exprimer </w:t>
      </w:r>
      <m:oMath>
        <m:sSup>
          <m:sSupPr/>
          <m:e>
            <m:r>
              <m:rPr>
                <m:sty m:val="i"/>
              </m:rPr>
              <m:t>φ</m:t>
            </m:r>
          </m:e>
          <m:sup>
            <m:r>
              <m:rPr>
                <m:sty m:val="i"/>
              </m:rPr>
              <m:t>′</m:t>
            </m:r>
          </m:sup>
        </m:sSup>
      </m:oMath>
      <w:r>
        <w:rPr>
          <w:rFonts w:eastAsia="Georgia" w:cs="Georgia" w:ascii="Georgia" w:hAnsi="Georgia"/>
        </w:rPr>
        <w:t xml:space="preserve"> à la sortie de la lame biréfringente sous la forme </w:t>
      </w:r>
      <m:oMath>
        <m:sSup>
          <m:sSupPr/>
          <m:e>
            <m:r>
              <m:rPr>
                <m:sty m:val="i"/>
              </m:rPr>
              <m:t>φ</m:t>
            </m:r>
          </m:e>
          <m:sup>
            <m:r>
              <m:rPr>
                <m:sty m:val="i"/>
              </m:rPr>
              <m:t>′</m:t>
            </m:r>
          </m:sup>
        </m:sSup>
        <m:r>
          <m:rPr>
            <m:sty m:val="p"/>
          </m:rPr>
          <m:t>=</m:t>
        </m:r>
        <m:r>
          <m:rPr>
            <m:sty m:val="i"/>
          </m:rPr>
          <m:t>φ</m:t>
        </m:r>
        <m:r>
          <m:rPr>
            <m:sty m:val="p"/>
          </m:rPr>
          <m:t>+</m:t>
        </m:r>
        <m:f>
          <m:fPr>
            <m:ctrlPr>
              <w:rPr>
                <w:rFonts w:ascii="Cambria Math" w:hAnsi="Cambria Math"/>
              </w:rPr>
            </m:ctrlPr>
          </m:fPr>
          <m:num>
            <m:r>
              <m:rPr>
                <m:sty m:val="p"/>
              </m:rPr>
              <m:t>2</m:t>
            </m:r>
            <m:r>
              <m:rPr>
                <m:sty m:val="i"/>
              </m:rPr>
              <m:t>π</m:t>
            </m:r>
            <m:r>
              <m:rPr>
                <m:sty m:val="i"/>
              </m:rPr>
              <m:t>δ</m:t>
            </m:r>
          </m:num>
          <m:den>
            <m:r>
              <m:rPr>
                <m:sty m:val="i"/>
              </m:rPr>
              <m:t>λ</m:t>
            </m:r>
          </m:den>
        </m:f>
      </m:oMath>
      <w:r>
        <w:rPr>
          <w:rFonts w:eastAsia="Georgia" w:cs="Georgia" w:ascii="Georgia" w:hAnsi="Georgia"/>
        </w:rPr>
        <w:t xml:space="preserve">, où </w:t>
      </w:r>
      <m:oMath>
        <m:r>
          <m:rPr>
            <m:sty m:val="i"/>
          </m:rPr>
          <m:t>δ</m:t>
        </m:r>
      </m:oMath>
      <w:r>
        <w:rPr>
          <w:rFonts w:eastAsia="Georgia" w:cs="Georgia" w:ascii="Georgia" w:hAnsi="Georgia"/>
        </w:rPr>
        <w:t xml:space="preserve"> est à exprimer en fonction de </w:t>
      </w:r>
      <m:oMath>
        <m:sSub>
          <m:sSubPr/>
          <m:e>
            <m:r>
              <m:rPr>
                <m:sty m:val="i"/>
              </m:rPr>
              <m:t>n</m:t>
            </m:r>
          </m:e>
          <m:sub>
            <m:r>
              <m:rPr>
                <m:sty m:val="i"/>
              </m:rPr>
              <m:t>x</m:t>
            </m:r>
          </m:sub>
        </m:sSub>
        <m:r>
          <m:rPr>
            <m:sty m:val="p"/>
          </m:rPr>
          <m:t>,</m:t>
        </m:r>
        <m:sSub>
          <m:sSubPr/>
          <m:e>
            <m:r>
              <m:rPr>
                <m:sty m:val="i"/>
              </m:rPr>
              <m:t>n</m:t>
            </m:r>
          </m:e>
          <m:sub>
            <m:r>
              <m:rPr>
                <m:sty m:val="i"/>
              </m:rPr>
              <m:t>y</m:t>
            </m:r>
          </m:sub>
        </m:sSub>
      </m:oMath>
      <w:r>
        <w:rPr/>
        <w:t xml:space="preserve"> et </w:t>
      </w:r>
      <m:oMath>
        <m:r>
          <m:rPr>
            <m:sty m:val="i"/>
          </m:rPr>
          <m:t>e</m:t>
        </m:r>
      </m:oMath>
      <w:r>
        <w:rPr/>
        <w:t xml:space="preserve">.</w:t>
      </w:r>
      <w:r>
        <w:rPr/>
        <w:br w:type="textWrapping"/>
      </w:r>
      <w:r>
        <w:rPr/>
        <w:t xml:space="preserve">III.B.5) On prend ici </w:t>
      </w:r>
      <m:oMath>
        <m:r>
          <m:rPr>
            <m:sty m:val="i"/>
          </m:rPr>
          <m:t>φ</m:t>
        </m:r>
        <m:r>
          <m:rPr>
            <m:sty m:val="p"/>
          </m:rPr>
          <m:t>=</m:t>
        </m:r>
        <m:r>
          <m:rPr>
            <m:sty m:val="p"/>
          </m:rPr>
          <m:t>0</m:t>
        </m:r>
      </m:oMath>
      <w:r>
        <w:rPr/>
        <w:t xml:space="preserve"> et </w:t>
      </w:r>
      <m:oMath>
        <m:r>
          <m:rPr>
            <m:sty m:val="i"/>
          </m:rPr>
          <m:t>α</m:t>
        </m:r>
        <m:r>
          <m:rPr>
            <m:sty m:val="p"/>
          </m:rPr>
          <m:t>=</m:t>
        </m:r>
        <m:r>
          <m:rPr>
            <m:sty m:val="p"/>
          </m:rPr>
          <m:t>1</m:t>
        </m:r>
      </m:oMath>
      <w:r>
        <w:rPr>
          <w:rFonts w:eastAsia="Georgia" w:cs="Georgia" w:ascii="Georgia" w:hAnsi="Georgia"/>
        </w:rPr>
        <w:t xml:space="preserve">. Identifier l'état de polarisation de l'onde en </w:t>
      </w:r>
      <m:oMath>
        <m:r>
          <m:rPr>
            <m:sty m:val="i"/>
          </m:rPr>
          <m:t>z</m:t>
        </m:r>
        <m:r>
          <m:rPr>
            <m:sty m:val="p"/>
          </m:rPr>
          <m:t>=</m:t>
        </m:r>
        <m:r>
          <m:rPr>
            <m:sty m:val="p"/>
          </m:rPr>
          <m:t>0</m:t>
        </m:r>
      </m:oMath>
      <w:r>
        <w:rPr/>
        <w:t xml:space="preserve"> et les plus petites valeurs non nulles </w:t>
      </w:r>
      <m:oMath>
        <m:sSub>
          <m:sSubPr/>
          <m:e>
            <m:r>
              <m:rPr>
                <m:sty m:val="i"/>
              </m:rPr>
              <m:t>δ</m:t>
            </m:r>
          </m:e>
          <m:sub>
            <m:r>
              <m:rPr>
                <m:sty m:val="i"/>
              </m:rPr>
              <m:t>C</m:t>
            </m:r>
          </m:sub>
        </m:sSub>
      </m:oMath>
      <w:r>
        <w:rPr/>
        <w:t xml:space="preserve"> et </w:t>
      </w:r>
      <m:oMath>
        <m:sSub>
          <m:sSubPr/>
          <m:e>
            <m:r>
              <m:rPr>
                <m:sty m:val="i"/>
              </m:rPr>
              <m:t>δ</m:t>
            </m:r>
          </m:e>
          <m:sub>
            <m:r>
              <m:rPr>
                <m:sty m:val="i"/>
              </m:rPr>
              <m:t>R</m:t>
            </m:r>
          </m:sub>
        </m:sSub>
      </m:oMath>
      <w:r>
        <w:rPr/>
        <w:t xml:space="preserve"> de </w:t>
      </w:r>
      <m:oMath>
        <m:r>
          <m:rPr>
            <m:sty m:val="i"/>
          </m:rPr>
          <m:t>δ</m:t>
        </m:r>
      </m:oMath>
      <w:r>
        <w:rPr>
          <w:rFonts w:eastAsia="Georgia" w:cs="Georgia" w:ascii="Georgia" w:hAnsi="Georgia"/>
        </w:rPr>
        <w:t xml:space="preserve"> qui génèrent respectivement, en </w:t>
      </w:r>
      <m:oMath>
        <m:r>
          <m:rPr>
            <m:sty m:val="i"/>
          </m:rPr>
          <m:t>z</m:t>
        </m:r>
        <m:r>
          <m:rPr>
            <m:sty m:val="p"/>
          </m:rPr>
          <m:t>=</m:t>
        </m:r>
        <m:r>
          <m:rPr>
            <m:sty m:val="i"/>
          </m:rPr>
          <m:t>e</m:t>
        </m:r>
      </m:oMath>
      <w:r>
        <w:rPr>
          <w:rFonts w:eastAsia="Georgia" w:cs="Georgia" w:ascii="Georgia" w:hAnsi="Georgia"/>
        </w:rPr>
        <w:t xml:space="preserve">, une onde de polarisation circulaire droite et une onde polarisée rectilignement. À quels types de lames correspondent-elles ?</w:t>
      </w:r>
    </w:p>
    <w:p>
      <w:pPr>
        <w:spacing w:line="271" w:before="330" w:lineRule="auto"/>
      </w:pPr>
      <w:r>
        <w:rPr>
          <w:rFonts w:eastAsia="Georgia" w:cs="Georgia" w:ascii="Georgia" w:hAnsi="Georgia"/>
          <w:b/>
          <w:sz w:val="42"/>
        </w:rPr>
        <w:t xml:space="preserve">III.C - Production et sélection d'ondes polarisées circulairement</w:t>
      </w:r>
    </w:p>
    <w:p>
      <w:pPr>
        <w:spacing w:after="220" w:lineRule="auto"/>
      </w:pPr>
      <w:r>
        <w:rPr>
          <w:rFonts w:eastAsia="Georgia" w:cs="Georgia" w:ascii="Georgia" w:hAnsi="Georgia"/>
        </w:rPr>
        <w:t xml:space="preserve">Cette question n'est pas guidée et demande de l'initiative de la part du candidat. Les pistes de recherche doivent être consignées ; si elles sont pertinentes, elles seront valorisées. Le barème tient compte du temps nécessaire pour explorer ces pistes et élaborer un raisonnement.</w:t>
      </w:r>
      <w:r>
        <w:rPr/>
        <w:br w:type="textWrapping"/>
      </w:r>
      <w:r>
        <w:rPr>
          <w:rFonts w:eastAsia="Georgia" w:cs="Georgia" w:ascii="Georgia" w:hAnsi="Georgia"/>
        </w:rPr>
        <w:t xml:space="preserve">III.C.1) Vous disposez d'une source lumineuse émettant un faisceau parallèle de lumière non polarisée à la longueur d'onde </w:t>
      </w:r>
      <m:oMath>
        <m:sSub>
          <m:sSubPr/>
          <m:e>
            <m:r>
              <m:rPr>
                <m:sty m:val="i"/>
              </m:rPr>
              <m:t>λ</m:t>
            </m:r>
          </m:e>
          <m:sub>
            <m:r>
              <m:rPr>
                <m:sty m:val="p"/>
              </m:rPr>
              <m:t>0</m:t>
            </m:r>
          </m:sub>
        </m:sSub>
      </m:oMath>
      <w:r>
        <w:rPr>
          <w:rFonts w:eastAsia="Georgia" w:cs="Georgia" w:ascii="Georgia" w:hAnsi="Georgia"/>
        </w:rPr>
        <w:t xml:space="preserve">. Comment produire une lumière polarisée, de polarisation circulaire droite ? Même question pour une lumière de polarisation circulaire gauche.</w:t>
      </w:r>
      <w:r>
        <w:rPr/>
        <w:br w:type="textWrapping"/>
      </w:r>
      <w:r>
        <w:rPr>
          <w:rFonts w:eastAsia="Georgia" w:cs="Georgia" w:ascii="Georgia" w:hAnsi="Georgia"/>
        </w:rPr>
        <w:t xml:space="preserve">III.C.2) Concevoir un sélecteur de polarisation circulaire droite (respectivement gauche), c'est-à-dire un filtre de polarisation qui, à partir d'une onde polarisée quelconque transmet (sans pertes) la composante de l'onde de polarisation circulaire droite (respectivement gauche), tout en supprimant totalement la composante de polarisation circulaire gauche (respectivement droite). Pour concevoir ces deux dispositifs, on n'utilisera que des polariseurs parfaits, des lames quart d'onde et demi onde, sans pertes à la longueur d'onde </w:t>
      </w:r>
      <m:oMath>
        <m:sSub>
          <m:sSubPr/>
          <m:e>
            <m:r>
              <m:rPr>
                <m:sty m:val="i"/>
              </m:rPr>
              <m:t>λ</m:t>
            </m:r>
          </m:e>
          <m:sub>
            <m:r>
              <m:rPr>
                <m:sty m:val="p"/>
              </m:rPr>
              <m:t>0</m:t>
            </m:r>
          </m:sub>
        </m:sSub>
      </m:oMath>
      <w:r>
        <w:rPr/>
        <w:t xml:space="preserve">.</w:t>
      </w:r>
    </w:p>
    <w:p>
      <w:pPr>
        <w:spacing w:line="271" w:before="330" w:lineRule="auto"/>
      </w:pPr>
      <w:r>
        <w:rPr>
          <w:rFonts w:eastAsia="Georgia" w:cs="Georgia" w:ascii="Georgia" w:hAnsi="Georgia"/>
          <w:b/>
          <w:sz w:val="42"/>
        </w:rPr>
        <w:t xml:space="preserve">III.D - Association de lames biréfringentes</w:t>
      </w:r>
    </w:p>
    <w:p>
      <w:pPr>
        <w:spacing w:line="271" w:before="330" w:lineRule="auto"/>
      </w:pPr>
      <w:r>
        <w:rPr>
          <w:b/>
          <w:sz w:val="42"/>
        </w:rPr>
        <w:t xml:space="preserve">III.D.1) Lame de calcite</w:t>
      </w:r>
    </w:p>
    <w:p>
      <w:pPr>
        <w:spacing w:after="220" w:lineRule="auto"/>
      </w:pPr>
      <w:r>
        <w:rPr>
          <w:rFonts w:eastAsia="Georgia" w:cs="Georgia" w:ascii="Georgia" w:hAnsi="Georgia"/>
        </w:rPr>
        <w:t xml:space="preserve">Le filtre optique utilise une lame de calcite d'épaisseur </w:t>
      </w:r>
      <m:oMath>
        <m:sSub>
          <m:sSubPr/>
          <m:e>
            <m:r>
              <m:rPr>
                <m:sty m:val="i"/>
              </m:rPr>
              <m:t>e</m:t>
            </m:r>
          </m:e>
          <m:sub>
            <m:r>
              <m:rPr>
                <m:sty m:val="i"/>
              </m:rPr>
              <m:t>c</m:t>
            </m:r>
          </m:sub>
        </m:sSub>
        <m:r>
          <m:rPr>
            <m:sty m:val="p"/>
          </m:rPr>
          <m:t>=</m:t>
        </m:r>
        <m:r>
          <m:rPr>
            <m:sty m:val="p"/>
          </m:rPr>
          <m:t>447</m:t>
        </m:r>
        <m:r>
          <m:rPr>
            <m:sty m:val="i"/>
          </m:rPr>
          <m:t>μ</m:t>
        </m:r>
        <m:r>
          <m:rPr>
            <m:nor/>
          </m:rPr>
          <m:t xml:space="preserve"> </m:t>
        </m:r>
        <m:r>
          <m:rPr>
            <m:sty m:val="p"/>
          </m:rPr>
          <m:t>m</m:t>
        </m:r>
      </m:oMath>
      <w:r>
        <w:rPr/>
        <w:t xml:space="preserve"> et telle que </w:t>
      </w:r>
      <m:oMath>
        <m:r>
          <m:rPr>
            <m:sty m:val="p"/>
          </m:rPr>
          <m:t>Δ</m:t>
        </m:r>
        <m:r>
          <m:rPr>
            <m:sty m:val="i"/>
          </m:rPr>
          <m:t>n</m:t>
        </m:r>
        <m:r>
          <m:rPr>
            <m:sty m:val="p"/>
          </m:rPr>
          <m:t>=</m:t>
        </m:r>
        <m:sSub>
          <m:sSubPr/>
          <m:e>
            <m:r>
              <m:rPr>
                <m:sty m:val="i"/>
              </m:rPr>
              <m:t>n</m:t>
            </m:r>
          </m:e>
          <m:sub>
            <m:r>
              <m:rPr>
                <m:sty m:val="i"/>
              </m:rPr>
              <m:t>x</m:t>
            </m:r>
          </m:sub>
        </m:sSub>
        <m:r>
          <m:rPr>
            <m:sty m:val="p"/>
          </m:rPr>
          <m:t>−</m:t>
        </m:r>
        <m:sSub>
          <m:sSubPr/>
          <m:e>
            <m:r>
              <m:rPr>
                <m:sty m:val="i"/>
              </m:rPr>
              <m:t>n</m:t>
            </m:r>
          </m:e>
          <m:sub>
            <m:r>
              <m:rPr>
                <m:sty m:val="i"/>
              </m:rPr>
              <m:t>y</m:t>
            </m:r>
          </m:sub>
        </m:sSub>
        <m:r>
          <m:rPr>
            <m:sty m:val="p"/>
          </m:rPr>
          <m:t>=</m:t>
        </m:r>
        <m:r>
          <m:rPr>
            <m:sty m:val="p"/>
          </m:rPr>
          <m:t>0</m:t>
        </m:r>
        <m:r>
          <m:rPr>
            <m:sty m:val="p"/>
          </m:rPr>
          <m:t>,</m:t>
        </m:r>
        <m:r>
          <m:rPr>
            <m:sty m:val="p"/>
          </m:rPr>
          <m:t>156</m:t>
        </m:r>
      </m:oMath>
      <w:r>
        <w:rPr/>
        <w:t xml:space="preserve"> pour la longueur d'onde </w:t>
      </w:r>
      <m:oMath>
        <m:sSub>
          <m:sSubPr/>
          <m:e>
            <m:r>
              <m:rPr>
                <m:sty m:val="i"/>
              </m:rPr>
              <m:t>λ</m:t>
            </m:r>
          </m:e>
          <m:sub>
            <m:r>
              <m:rPr>
                <m:sty m:val="p"/>
              </m:rPr>
              <m:t>0</m:t>
            </m:r>
          </m:sub>
        </m:sSub>
        <m:r>
          <m:rPr>
            <m:sty m:val="p"/>
          </m:rPr>
          <m:t>=</m:t>
        </m:r>
        <m:r>
          <m:rPr>
            <m:sty m:val="p"/>
          </m:rPr>
          <m:t>1550</m:t>
        </m:r>
        <m:r>
          <m:rPr>
            <m:nor/>
          </m:rPr>
          <m:t xml:space="preserve"> </m:t>
        </m:r>
        <m:r>
          <m:rPr>
            <m:sty m:val="p"/>
          </m:rPr>
          <m:t>nm</m:t>
        </m:r>
      </m:oMath>
      <w:r>
        <w:rPr/>
        <w:t xml:space="preserve">.</w:t>
      </w:r>
      <w:r>
        <w:rPr/>
        <w:br w:type="textWrapping"/>
      </w:r>
      <w:r>
        <w:rPr/>
        <w:t xml:space="preserve">a) Calculer pour cette longueur d'onde la valeur de </w:t>
      </w:r>
      <m:oMath>
        <m:r>
          <m:rPr>
            <m:sty m:val="i"/>
          </m:rPr>
          <m:t>δ</m:t>
        </m:r>
      </m:oMath>
      <w:r>
        <w:rPr>
          <w:rFonts w:eastAsia="Georgia" w:cs="Georgia" w:ascii="Georgia" w:hAnsi="Georgia"/>
        </w:rPr>
        <w:t xml:space="preserve"> notée </w:t>
      </w:r>
      <m:oMath>
        <m:sSub>
          <m:sSubPr/>
          <m:e>
            <m:r>
              <m:rPr>
                <m:sty m:val="i"/>
              </m:rPr>
              <m:t>δ</m:t>
            </m:r>
          </m:e>
          <m:sub>
            <m:r>
              <m:rPr>
                <m:sty m:val="i"/>
              </m:rPr>
              <m:t>c</m:t>
            </m:r>
          </m:sub>
        </m:sSub>
      </m:oMath>
      <w:r>
        <w:rPr/>
        <w:t xml:space="preserve">.</w:t>
      </w:r>
      <w:r>
        <w:rPr/>
        <w:br w:type="textWrapping"/>
      </w:r>
      <w:r>
        <w:rPr/>
        <w:t xml:space="preserve">b) On supposera pour la suite que </w:t>
      </w:r>
      <m:oMath>
        <m:sSub>
          <m:sSubPr/>
          <m:e>
            <m:r>
              <m:rPr>
                <m:sty m:val="i"/>
              </m:rPr>
              <m:t>δ</m:t>
            </m:r>
          </m:e>
          <m:sub>
            <m:r>
              <m:rPr>
                <m:sty m:val="i"/>
              </m:rPr>
              <m:t>c</m:t>
            </m:r>
          </m:sub>
        </m:sSub>
      </m:oMath>
      <w:r>
        <w:rPr>
          <w:rFonts w:eastAsia="Georgia" w:cs="Georgia" w:ascii="Georgia" w:hAnsi="Georgia"/>
        </w:rPr>
        <w:t xml:space="preserve"> est indépendant de </w:t>
      </w:r>
      <m:oMath>
        <m:r>
          <m:rPr>
            <m:sty m:val="i"/>
          </m:rPr>
          <m:t>λ</m:t>
        </m:r>
      </m:oMath>
      <w:r>
        <w:rPr>
          <w:rFonts w:eastAsia="Georgia" w:cs="Georgia" w:ascii="Georgia" w:hAnsi="Georgia"/>
        </w:rPr>
        <w:t xml:space="preserve">; quel est alors le phénomène négligé ?</w:t>
      </w:r>
    </w:p>
    <w:p>
      <w:pPr>
        <w:spacing w:line="271" w:before="330" w:lineRule="auto"/>
      </w:pPr>
      <w:r>
        <w:rPr>
          <w:rFonts w:eastAsia="Georgia" w:cs="Georgia" w:ascii="Georgia" w:hAnsi="Georgia"/>
          <w:b/>
          <w:sz w:val="42"/>
        </w:rPr>
        <w:t xml:space="preserve">III.D.2) Lame à cristaux liquides</w:t>
      </w:r>
    </w:p>
    <w:p>
      <w:pPr>
        <w:spacing w:after="220" w:lineRule="auto"/>
      </w:pPr>
      <w:r>
        <w:rPr>
          <w:rFonts w:eastAsia="Georgia" w:cs="Georgia" w:ascii="Georgia" w:hAnsi="Georgia"/>
        </w:rPr>
        <w:t xml:space="preserve">Le film de cristaux liquides se comporte comme une lame à retard d'épaisseur </w:t>
      </w:r>
      <m:oMath>
        <m:sSub>
          <m:sSubPr/>
          <m:e>
            <m:r>
              <m:rPr>
                <m:sty m:val="i"/>
              </m:rPr>
              <m:t>e</m:t>
            </m:r>
          </m:e>
          <m:sub>
            <m:r>
              <m:rPr>
                <m:sty m:val="i"/>
              </m:rPr>
              <m:t>C</m:t>
            </m:r>
            <m:r>
              <m:rPr>
                <m:sty m:val="i"/>
              </m:rPr>
              <m:t>L</m:t>
            </m:r>
          </m:sub>
        </m:sSub>
        <m:r>
          <m:rPr>
            <m:sty m:val="p"/>
          </m:rPr>
          <m:t>=</m:t>
        </m:r>
        <m:r>
          <m:rPr>
            <m:sty m:val="p"/>
          </m:rPr>
          <m:t>7</m:t>
        </m:r>
        <m:r>
          <m:rPr>
            <m:sty m:val="p"/>
          </m:rPr>
          <m:t>,</m:t>
        </m:r>
        <m:r>
          <m:rPr>
            <m:sty m:val="p"/>
          </m:rPr>
          <m:t>5</m:t>
        </m:r>
        <m:r>
          <m:rPr>
            <m:sty m:val="i"/>
          </m:rPr>
          <m:t>μ</m:t>
        </m:r>
        <m:r>
          <m:rPr>
            <m:nor/>
          </m:rPr>
          <m:t xml:space="preserve"> </m:t>
        </m:r>
        <m:r>
          <m:rPr>
            <m:sty m:val="p"/>
          </m:rPr>
          <m:t>m</m:t>
        </m:r>
      </m:oMath>
      <w:r>
        <w:rPr/>
        <w:t xml:space="preserve">, de valeur </w:t>
      </w:r>
      <m:oMath>
        <m:sSub>
          <m:sSubPr/>
          <m:e>
            <m:r>
              <m:rPr>
                <m:sty m:val="i"/>
              </m:rPr>
              <m:t>δ</m:t>
            </m:r>
          </m:e>
          <m:sub>
            <m:r>
              <m:rPr>
                <m:sty m:val="i"/>
              </m:rPr>
              <m:t>C</m:t>
            </m:r>
            <m:r>
              <m:rPr>
                <m:sty m:val="i"/>
              </m:rPr>
              <m:t>L</m:t>
            </m:r>
          </m:sub>
        </m:sSub>
      </m:oMath>
      <w:r>
        <w:rPr>
          <w:rFonts w:eastAsia="Georgia" w:cs="Georgia" w:ascii="Georgia" w:hAnsi="Georgia"/>
        </w:rPr>
        <w:t xml:space="preserve"> contrôlée par la différence de potentiel </w:t>
      </w:r>
      <m:oMath>
        <m:r>
          <m:rPr>
            <m:sty m:val="i"/>
          </m:rPr>
          <m:t>U</m:t>
        </m:r>
      </m:oMath>
      <w:r>
        <w:rPr>
          <w:rFonts w:eastAsia="Georgia" w:cs="Georgia" w:ascii="Georgia" w:hAnsi="Georgia"/>
        </w:rPr>
        <w:t xml:space="preserve"> appliquée aux bornes des électrodes de la cellule. Les variations de </w:t>
      </w:r>
      <m:oMath>
        <m:sSub>
          <m:sSubPr/>
          <m:e>
            <m:r>
              <m:rPr>
                <m:sty m:val="i"/>
              </m:rPr>
              <m:t>δ</m:t>
            </m:r>
          </m:e>
          <m:sub>
            <m:r>
              <m:rPr>
                <m:sty m:val="i"/>
              </m:rPr>
              <m:t>C</m:t>
            </m:r>
            <m:r>
              <m:rPr>
                <m:sty m:val="i"/>
              </m:rPr>
              <m:t>L</m:t>
            </m:r>
          </m:sub>
        </m:sSub>
      </m:oMath>
      <w:r>
        <w:rPr/>
        <w:t xml:space="preserve"> avec </w:t>
      </w:r>
      <m:oMath>
        <m:r>
          <m:rPr>
            <m:sty m:val="i"/>
          </m:rPr>
          <m:t>U</m:t>
        </m:r>
      </m:oMath>
      <w:r>
        <w:rPr>
          <w:rFonts w:eastAsia="Georgia" w:cs="Georgia" w:ascii="Georgia" w:hAnsi="Georgia"/>
        </w:rPr>
        <w:t xml:space="preserve"> sont indiquées par la courbe de la figure 7 , supposée indépendante de </w:t>
      </w:r>
      <m:oMath>
        <m:r>
          <m:rPr>
            <m:sty m:val="i"/>
          </m:rPr>
          <m:t>λ</m:t>
        </m:r>
      </m:oMath>
      <w:r>
        <w:rPr>
          <w:rFonts w:eastAsia="Georgia" w:cs="Georgia" w:ascii="Georgia" w:hAnsi="Georgia"/>
        </w:rPr>
        <w:t xml:space="preserve"> dans la gamme de longueurs d'onde utilisée dans la technologie WDM.</w:t>
      </w:r>
      <w:r>
        <w:rPr/>
        <w:br w:type="textWrapping"/>
      </w:r>
      <w:r>
        <w:rPr>
          <w:rFonts w:eastAsia="Georgia" w:cs="Georgia" w:ascii="Georgia" w:hAnsi="Georgia"/>
        </w:rPr>
        <w:t xml:space="preserve">On cherche à réaliser, pour toutes les longueurs d'onde comprises entre 1565 nm et 1535 nm , la condition </w:t>
      </w:r>
      <m:oMath>
        <m:sSub>
          <m:sSubPr/>
          <m:e>
            <m:r>
              <m:rPr>
                <m:sty m:val="i"/>
              </m:rPr>
              <m:t>δ</m:t>
            </m:r>
          </m:e>
          <m:sub>
            <m:r>
              <m:rPr>
                <m:sty m:val="i"/>
              </m:rPr>
              <m:t>C</m:t>
            </m:r>
            <m:r>
              <m:rPr>
                <m:sty m:val="i"/>
              </m:rPr>
              <m:t>L</m:t>
            </m:r>
          </m:sub>
        </m:sSub>
        <m:r>
          <m:rPr>
            <m:sty m:val="p"/>
          </m:rPr>
          <m:t>=</m:t>
        </m:r>
        <m:sSub>
          <m:sSubPr/>
          <m:e>
            <m:r>
              <m:rPr>
                <m:sty m:val="i"/>
              </m:rPr>
              <m:t>δ</m:t>
            </m:r>
          </m:e>
          <m:sub>
            <m:r>
              <m:rPr>
                <m:sty m:val="i"/>
              </m:rPr>
              <m:t>R</m:t>
            </m:r>
          </m:sub>
        </m:sSub>
      </m:oMath>
      <w:r>
        <w:rPr>
          <w:rFonts w:eastAsia="Georgia" w:cs="Georgia" w:ascii="Georgia" w:hAnsi="Georgia"/>
        </w:rPr>
        <w:t xml:space="preserve"> (où </w:t>
      </w:r>
      <m:oMath>
        <m:sSub>
          <m:sSubPr/>
          <m:e>
            <m:r>
              <m:rPr>
                <m:sty m:val="i"/>
              </m:rPr>
              <m:t>δ</m:t>
            </m:r>
          </m:e>
          <m:sub>
            <m:r>
              <m:rPr>
                <m:sty m:val="i"/>
              </m:rPr>
              <m:t>R</m:t>
            </m:r>
          </m:sub>
        </m:sSub>
      </m:oMath>
      <w:r>
        <w:rPr>
          <w:rFonts w:eastAsia="Georgia" w:cs="Georgia" w:ascii="Georgia" w:hAnsi="Georgia"/>
        </w:rPr>
        <w:t xml:space="preserve"> est défini en III.B.5).</w:t>
      </w:r>
      <w:r>
        <w:rPr/>
        <w:br w:type="textWrapping"/>
      </w:r>
      <w:r>
        <w:rPr/>
        <w:t xml:space="preserve">Que dire de la plage des valeurs de </w:t>
      </w:r>
      <m:oMath>
        <m:r>
          <m:rPr>
            <m:sty m:val="i"/>
          </m:rPr>
          <m:t>U</m:t>
        </m:r>
      </m:oMath>
      <w:r>
        <w:rPr>
          <w:rFonts w:eastAsia="Georgia" w:cs="Georgia" w:ascii="Georgia" w:hAnsi="Georgia"/>
        </w:rPr>
        <w:t xml:space="preserve"> permettant de répondre à ce besoin ?</w:t>
      </w:r>
    </w:p>
    <w:p>
      <w:pPr>
        <w:spacing w:lineRule="auto"/>
        <w:jc w:val="center"/>
      </w:pPr>
      <w:r>
        <w:rPr/>
        <w:drawing>
          <wp:inline distB="0" distL="0" distR="0" distT="0">
            <wp:extent cx="5486400" cy="3586187"/>
            <wp:effectExtent b="0" l="0" r="0" t="0"/>
            <wp:docPr id="9" name="image-573ac4e6ccaa70e738f9ccce0e7b101b4d3a0dc3.jpg"/>
            <a:graphic>
              <a:graphicData uri="http://schemas.openxmlformats.org/drawingml/2006/picture">
                <pic:pic>
                  <pic:nvPicPr>
                    <pic:cNvPr id="9" name="image-573ac4e6ccaa70e738f9ccce0e7b101b4d3a0dc3.jpg" descr=""/>
                    <pic:cNvPicPr/>
                  </pic:nvPicPr>
                  <pic:blipFill>
                    <a:blip r:embed="rId13" cstate="print"/>
                    <a:srcRect b="0" l="0" r="0" t="0"/>
                    <a:stretch>
                      <a:fillRect/>
                    </a:stretch>
                  </pic:blipFill>
                  <pic:spPr>
                    <a:xfrm>
                      <a:off x="0" y="0"/>
                      <a:ext cx="5486400" cy="3586187"/>
                    </a:xfrm>
                    <a:prstGeom prst="rect"/>
                  </pic:spPr>
                </pic:pic>
              </a:graphicData>
            </a:graphic>
          </wp:inline>
        </w:drawing>
      </w:r>
    </w:p>
    <w:p>
      <w:pPr>
        <w:spacing w:lineRule="auto"/>
      </w:pPr>
      <w:r>
        <w:rPr/>
        <w:t xml:space="preserve">Figure 7 Variations de </w:t>
      </w:r>
      <m:oMath>
        <m:sSub>
          <m:sSubPr/>
          <m:e>
            <m:r>
              <m:rPr>
                <m:sty m:val="i"/>
              </m:rPr>
              <m:t>δ</m:t>
            </m:r>
          </m:e>
          <m:sub>
            <m:r>
              <m:rPr>
                <m:sty m:val="i"/>
              </m:rPr>
              <m:t>C</m:t>
            </m:r>
            <m:r>
              <m:rPr>
                <m:sty m:val="i"/>
              </m:rPr>
              <m:t>L</m:t>
            </m:r>
          </m:sub>
        </m:sSub>
      </m:oMath>
      <w:r>
        <w:rPr/>
        <w:t xml:space="preserve"> avec la tension </w:t>
      </w:r>
      <m:oMath>
        <m:r>
          <m:rPr>
            <m:sty m:val="i"/>
          </m:rPr>
          <m:t>U</m:t>
        </m:r>
      </m:oMath>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U</m:t>
                </m:r>
                <m:r>
                  <m:rPr>
                    <m:sty m:val="p"/>
                  </m:rPr>
                  <m:t>(</m:t>
                </m:r>
                <m:r>
                  <m:rPr>
                    <m:nor/>
                  </m:rPr>
                  <m:t xml:space="preserve"> </m:t>
                </m:r>
                <m:r>
                  <m:rPr>
                    <m:sty m:val="p"/>
                  </m:rPr>
                  <m:t>V</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i"/>
                      </m:rPr>
                      <m:t>δ</m:t>
                    </m:r>
                  </m:e>
                  <m:sub>
                    <m:r>
                      <m:rPr>
                        <m:sty m:val="i"/>
                      </m:rPr>
                      <m:t>C</m:t>
                    </m:r>
                    <m:r>
                      <m:rPr>
                        <m:sty m:val="i"/>
                      </m:rPr>
                      <m:t>L</m:t>
                    </m:r>
                  </m:sub>
                </m:sSub>
                <m:r>
                  <m:rPr>
                    <m:sty m:val="p"/>
                  </m:rPr>
                  <m:t>(</m:t>
                </m:r>
                <m:r>
                  <m:rPr>
                    <m:nor/>
                  </m:rPr>
                  <m:t xml:space="preserve"> </m:t>
                </m:r>
                <m:r>
                  <m:rPr>
                    <m:sty m:val="p"/>
                  </m:rPr>
                  <m:t>nm</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1,35</w:t>
            </w:r>
          </w:p>
        </w:tc>
        <w:tc>
          <w:tcPr>
            <w:tcBorders>
              <w:bottom w:val="single" w:sz="8" w:space="0" w:color="000000"/>
              <w:right w:val="single" w:sz="8" w:space="0" w:color="000000"/>
            </w:tcBorders>
            <w:vAlign w:val="center"/>
          </w:tcPr>
          <w:p>
            <w:pPr>
              <w:spacing w:lineRule="auto"/>
              <w:jc w:val="center"/>
            </w:pPr>
            <w:r>
              <w:rPr/>
              <w:t xml:space="preserve">1475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2,68</w:t>
            </w:r>
          </w:p>
        </w:tc>
        <w:tc>
          <w:tcPr>
            <w:tcBorders>
              <w:bottom w:val="single" w:sz="8" w:space="0" w:color="000000"/>
              <w:right w:val="single" w:sz="8" w:space="0" w:color="000000"/>
            </w:tcBorders>
            <w:vAlign w:val="center"/>
          </w:tcPr>
          <w:p>
            <w:pPr>
              <w:spacing w:lineRule="auto"/>
              <w:jc w:val="center"/>
            </w:pPr>
            <w:r>
              <w:rPr/>
              <w:t xml:space="preserve">793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5,30</w:t>
            </w:r>
          </w:p>
        </w:tc>
        <w:tc>
          <w:tcPr>
            <w:tcBorders>
              <w:bottom w:val="single" w:sz="8" w:space="0" w:color="000000"/>
              <w:right w:val="single" w:sz="8" w:space="0" w:color="000000"/>
            </w:tcBorders>
            <w:vAlign w:val="center"/>
          </w:tcPr>
          <w:p>
            <w:pPr>
              <w:spacing w:lineRule="auto"/>
              <w:jc w:val="center"/>
            </w:pPr>
            <w:r>
              <w:rPr/>
              <w:t xml:space="preserve">110</w:t>
            </w:r>
          </w:p>
        </w:tc>
      </w:tr>
    </w:tbl>
    <w:p>
      <w:pPr>
        <w:spacing w:lineRule="auto"/>
      </w:pPr>
    </w:p>
    <w:p>
      <w:pPr>
        <w:spacing w:line="271" w:before="330" w:lineRule="auto"/>
      </w:pPr>
      <w:r>
        <w:rPr>
          <w:rFonts w:eastAsia="Georgia" w:cs="Georgia" w:ascii="Georgia" w:hAnsi="Georgia"/>
          <w:b/>
          <w:sz w:val="42"/>
        </w:rPr>
        <w:t xml:space="preserve">III.D.3) Lame complète</w:t>
      </w:r>
    </w:p>
    <w:p>
      <w:pPr>
        <w:spacing w:after="220" w:lineRule="auto"/>
      </w:pPr>
      <w:r>
        <w:rPr>
          <w:rFonts w:eastAsia="Georgia" w:cs="Georgia" w:ascii="Georgia" w:hAnsi="Georgia"/>
        </w:rPr>
        <w:t xml:space="preserve">Pour corriger cet inconvénient, on accole la lame de calcite du III.D. 1 à la lame à cristaux liquides du III.D. 2 de telle sorte que leurs axes rapides soient confondus, ce qui donne une lame biréfringente </w:t>
      </w:r>
      <m:oMath>
        <m:r>
          <m:rPr>
            <m:sty m:val="i"/>
          </m:rPr>
          <m:t>L</m:t>
        </m:r>
      </m:oMath>
      <w:r>
        <w:rPr>
          <w:rFonts w:eastAsia="Georgia" w:cs="Georgia" w:ascii="Georgia" w:hAnsi="Georgia"/>
        </w:rPr>
        <w:t xml:space="preserve"> équivalente d'épaisseur </w:t>
      </w:r>
      <m:oMath>
        <m:sSub>
          <m:sSubPr/>
          <m:e>
            <m:r>
              <m:rPr>
                <m:sty m:val="i"/>
              </m:rPr>
              <m:t>e</m:t>
            </m:r>
          </m:e>
          <m:sub>
            <m:r>
              <m:rPr>
                <m:sty m:val="i"/>
              </m:rPr>
              <m:t>c</m:t>
            </m:r>
          </m:sub>
        </m:sSub>
        <m:r>
          <m:rPr>
            <m:sty m:val="p"/>
          </m:rPr>
          <m:t>+</m:t>
        </m:r>
        <m:sSub>
          <m:sSubPr/>
          <m:e>
            <m:r>
              <m:rPr>
                <m:sty m:val="i"/>
              </m:rPr>
              <m:t>e</m:t>
            </m:r>
          </m:e>
          <m:sub>
            <m:r>
              <m:rPr>
                <m:sty m:val="i"/>
              </m:rPr>
              <m:t>C</m:t>
            </m:r>
            <m:r>
              <m:rPr>
                <m:sty m:val="i"/>
              </m:rPr>
              <m:t>L</m:t>
            </m:r>
          </m:sub>
        </m:sSub>
      </m:oMath>
      <w:r>
        <w:rPr/>
        <w:t xml:space="preserve">.</w:t>
      </w:r>
      <w:r>
        <w:rPr/>
        <w:br w:type="textWrapping"/>
      </w:r>
      <w:r>
        <w:rPr/>
        <w:t xml:space="preserve">a) Justifier l'obtention en sortie de </w:t>
      </w:r>
      <m:oMath>
        <m:r>
          <m:rPr>
            <m:sty m:val="i"/>
          </m:rPr>
          <m:t>L</m:t>
        </m:r>
      </m:oMath>
      <w:r>
        <w:rPr>
          <w:rFonts w:eastAsia="Georgia" w:cs="Georgia" w:ascii="Georgia" w:hAnsi="Georgia"/>
        </w:rPr>
        <w:t xml:space="preserve"> d'une onde polarisée rectilignement différente de l'état de polarisation de l'onde incidente, comme en III.B.5, à condition de satisfaire la relation :</w:t>
      </w:r>
    </w:p>
    <w:p>
      <w:pPr>
        <w:spacing w:after="220" w:lineRule="auto"/>
      </w:pPr>
      <m:oMathPara>
        <m:oMath>
          <m:sSub>
            <m:sSubPr/>
            <m:e>
              <m:r>
                <m:rPr>
                  <m:sty m:val="i"/>
                </m:rPr>
                <m:t>δ</m:t>
              </m:r>
            </m:e>
            <m:sub>
              <m:r>
                <m:rPr>
                  <m:sty m:val="i"/>
                </m:rPr>
                <m:t>c</m:t>
              </m:r>
            </m:sub>
          </m:sSub>
          <m:r>
            <m:rPr>
              <m:sty m:val="p"/>
            </m:rPr>
            <m:t>+</m:t>
          </m:r>
          <m:sSub>
            <m:sSubPr/>
            <m:e>
              <m:r>
                <m:rPr>
                  <m:sty m:val="i"/>
                </m:rPr>
                <m:t>δ</m:t>
              </m:r>
            </m:e>
            <m:sub>
              <m:r>
                <m:rPr>
                  <m:sty m:val="i"/>
                </m:rPr>
                <m:t>C</m:t>
              </m:r>
              <m:r>
                <m:rPr>
                  <m:sty m:val="i"/>
                </m:rPr>
                <m:t>L</m:t>
              </m:r>
            </m:sub>
          </m:sSub>
          <m:r>
            <m:rPr>
              <m:sty m:val="p"/>
            </m:rPr>
            <m:t>=</m:t>
          </m:r>
          <m:r>
            <m:rPr>
              <m:sty m:val="p"/>
            </m:rPr>
            <m:t>(</m:t>
          </m:r>
          <m:r>
            <m:rPr>
              <m:sty m:val="p"/>
            </m:rPr>
            <m:t>2</m:t>
          </m:r>
          <m:r>
            <m:rPr>
              <m:sty m:val="i"/>
            </m:rPr>
            <m:t>p</m:t>
          </m:r>
          <m:r>
            <m:rPr>
              <m:sty m:val="p"/>
            </m:rPr>
            <m:t>+</m:t>
          </m:r>
          <m:r>
            <m:rPr>
              <m:sty m:val="p"/>
            </m:rPr>
            <m:t>1</m:t>
          </m:r>
          <m:r>
            <m:rPr>
              <m:sty m:val="p"/>
            </m:rPr>
            <m:t>)</m:t>
          </m:r>
          <m:sSub>
            <m:sSubPr/>
            <m:e>
              <m:r>
                <m:rPr>
                  <m:sty m:val="i"/>
                </m:rPr>
                <m:t>δ</m:t>
              </m:r>
            </m:e>
            <m:sub>
              <m:r>
                <m:rPr>
                  <m:sty m:val="i"/>
                </m:rPr>
                <m:t>R</m:t>
              </m:r>
            </m:sub>
          </m:sSub>
          <m:r>
            <m:rPr>
              <m:sty m:val="p"/>
            </m:rPr>
            <m:t xml:space="preserve"> </m:t>
          </m:r>
          <m:r>
            <m:rPr>
              <m:nor/>
            </m:rPr>
            <m:t> avec </m:t>
          </m:r>
          <m:r>
            <m:rPr>
              <m:sty m:val="i"/>
            </m:rPr>
            <m:t>p</m:t>
          </m:r>
          <m:r>
            <m:rPr>
              <m:nor/>
            </m:rPr>
            <m:t> entier </m:t>
          </m:r>
        </m:oMath>
      </m:oMathPara>
    </w:p>
    <w:p>
      <w:pPr>
        <w:spacing w:after="220" w:lineRule="auto"/>
      </w:pPr>
      <w:r>
        <w:rPr/>
        <w:t xml:space="preserve">b) Parmi les valeurs </w:t>
      </w:r>
      <m:oMath>
        <m:r>
          <m:rPr>
            <m:sty m:val="i"/>
          </m:rPr>
          <m:t>p</m:t>
        </m:r>
        <m:r>
          <m:rPr>
            <m:sty m:val="p"/>
          </m:rPr>
          <m:t>=</m:t>
        </m:r>
        <m:r>
          <m:rPr>
            <m:sty m:val="p"/>
          </m:rPr>
          <m:t>44</m:t>
        </m:r>
        <m:r>
          <m:rPr>
            <m:sty m:val="p"/>
          </m:rPr>
          <m:t>,</m:t>
        </m:r>
        <m:r>
          <m:rPr>
            <m:sty m:val="i"/>
          </m:rPr>
          <m:t>p</m:t>
        </m:r>
        <m:r>
          <m:rPr>
            <m:sty m:val="p"/>
          </m:rPr>
          <m:t>=</m:t>
        </m:r>
        <m:r>
          <m:rPr>
            <m:sty m:val="p"/>
          </m:rPr>
          <m:t>45</m:t>
        </m:r>
        <m:r>
          <m:rPr>
            <m:sty m:val="p"/>
          </m:rPr>
          <m:t>,</m:t>
        </m:r>
        <m:r>
          <m:rPr>
            <m:sty m:val="i"/>
          </m:rPr>
          <m:t>p</m:t>
        </m:r>
        <m:r>
          <m:rPr>
            <m:sty m:val="p"/>
          </m:rPr>
          <m:t>=</m:t>
        </m:r>
        <m:r>
          <m:rPr>
            <m:sty m:val="p"/>
          </m:rPr>
          <m:t>46</m:t>
        </m:r>
      </m:oMath>
      <w:r>
        <w:rPr>
          <w:rFonts w:eastAsia="Georgia" w:cs="Georgia" w:ascii="Georgia" w:hAnsi="Georgia"/>
        </w:rPr>
        <w:t xml:space="preserve">, déterminer celle permettant de réaliser la condition recherchée, pour toutes les longueurs d'onde souhaitées, lorsque </w:t>
      </w:r>
      <m:oMath>
        <m:r>
          <m:rPr>
            <m:sty m:val="i"/>
          </m:rPr>
          <m:t>U</m:t>
        </m:r>
      </m:oMath>
      <w:r>
        <w:rPr/>
        <w:t xml:space="preserve"> varie entre 0 et 6 V .</w:t>
      </w:r>
      <w:r>
        <w:rPr/>
        <w:br w:type="textWrapping"/>
      </w:r>
      <w:r>
        <w:rPr>
          <w:rFonts w:eastAsia="Georgia" w:cs="Georgia" w:ascii="Georgia" w:hAnsi="Georgia"/>
        </w:rPr>
        <w:t xml:space="preserve">c) En déduire la nouvelle plage des valeurs de </w:t>
      </w:r>
      <m:oMath>
        <m:r>
          <m:rPr>
            <m:sty m:val="i"/>
          </m:rPr>
          <m:t>U</m:t>
        </m:r>
      </m:oMath>
      <w:r>
        <w:rPr>
          <w:rFonts w:eastAsia="Georgia" w:cs="Georgia" w:ascii="Georgia" w:hAnsi="Georgia"/>
        </w:rPr>
        <w:t xml:space="preserve"> permettant d'obtenir la polarisation rectiligne recherchée en sortie de </w:t>
      </w:r>
      <m:oMath>
        <m:sSup>
          <m:sSupPr/>
          <m:e>
            <m:r>
              <m:rPr>
                <m:sty m:val="i"/>
              </m:rPr>
              <m:t>L</m:t>
            </m:r>
          </m:e>
          <m:sup>
            <m:r>
              <m:rPr>
                <m:sty m:val="i"/>
              </m:rPr>
              <m:t>′</m:t>
            </m:r>
          </m:sup>
        </m:sSup>
      </m:oMath>
      <w:r>
        <w:rPr>
          <w:rFonts w:eastAsia="Georgia" w:cs="Georgia" w:ascii="Georgia" w:hAnsi="Georgia"/>
        </w:rPr>
        <w:t xml:space="preserve">, pour toutes les longueurs d'onde souhaitées. Quel est l'intérêt de la lame de calcite ?</w:t>
      </w:r>
      <w:r>
        <w:rPr/>
        <w:br w:type="textWrapping"/>
      </w:r>
      <w:r>
        <w:rPr>
          <w:rFonts w:eastAsia="Georgia" w:cs="Georgia" w:ascii="Georgia" w:hAnsi="Georgia"/>
        </w:rPr>
        <w:t xml:space="preserve">d) Préciser la valeur </w:t>
      </w:r>
      <m:oMath>
        <m:sSub>
          <m:sSubPr/>
          <m:e>
            <m:r>
              <m:rPr>
                <m:sty m:val="i"/>
              </m:rPr>
              <m:t>U</m:t>
            </m:r>
          </m:e>
          <m:sub>
            <m:r>
              <m:rPr>
                <m:sty m:val="p"/>
              </m:rPr>
              <m:t>0</m:t>
            </m:r>
          </m:sub>
        </m:sSub>
      </m:oMath>
      <w:r>
        <w:rPr/>
        <w:t xml:space="preserve"> de </w:t>
      </w:r>
      <m:oMath>
        <m:r>
          <m:rPr>
            <m:sty m:val="i"/>
          </m:rPr>
          <m:t>U</m:t>
        </m:r>
      </m:oMath>
      <w:r>
        <w:rPr>
          <w:rFonts w:eastAsia="Georgia" w:cs="Georgia" w:ascii="Georgia" w:hAnsi="Georgia"/>
        </w:rPr>
        <w:t xml:space="preserve"> réalisant la condition souhaitée pour </w:t>
      </w:r>
      <m:oMath>
        <m:sSub>
          <m:sSubPr/>
          <m:e>
            <m:r>
              <m:rPr>
                <m:sty m:val="i"/>
              </m:rPr>
              <m:t>λ</m:t>
            </m:r>
          </m:e>
          <m:sub>
            <m:r>
              <m:rPr>
                <m:sty m:val="p"/>
              </m:rPr>
              <m:t>0</m:t>
            </m:r>
          </m:sub>
        </m:sSub>
        <m:r>
          <m:rPr>
            <m:sty m:val="p"/>
          </m:rPr>
          <m:t>=</m:t>
        </m:r>
        <m:r>
          <m:rPr>
            <m:sty m:val="p"/>
          </m:rPr>
          <m:t>1550</m:t>
        </m:r>
        <m:r>
          <m:rPr>
            <m:nor/>
          </m:rPr>
          <m:t xml:space="preserve"> </m:t>
        </m:r>
        <m:r>
          <m:rPr>
            <m:sty m:val="p"/>
          </m:rPr>
          <m:t>nm</m:t>
        </m:r>
      </m:oMath>
      <w:r>
        <w:rPr/>
        <w:t xml:space="preserve">.</w:t>
      </w:r>
    </w:p>
    <w:p>
      <w:pPr>
        <w:spacing w:line="271" w:before="330" w:lineRule="auto"/>
      </w:pPr>
      <w:r>
        <w:rPr>
          <w:b/>
          <w:sz w:val="42"/>
        </w:rPr>
        <w:t xml:space="preserve">III.E - Cellule du filtre</w:t>
      </w:r>
    </w:p>
    <w:p>
      <w:pPr>
        <w:spacing w:after="220" w:lineRule="auto"/>
      </w:pPr>
      <w:r>
        <w:rPr>
          <w:rFonts w:eastAsia="Georgia" w:cs="Georgia" w:ascii="Georgia" w:hAnsi="Georgia"/>
        </w:rPr>
        <w:t xml:space="preserve">Une cellule du filtre (figure 8) est constituée par deux lames </w:t>
      </w:r>
      <m:oMath>
        <m:r>
          <m:rPr>
            <m:sty m:val="i"/>
          </m:rPr>
          <m:t>L</m:t>
        </m:r>
      </m:oMath>
      <w:r>
        <w:rPr>
          <w:rFonts w:eastAsia="Georgia" w:cs="Georgia" w:ascii="Georgia" w:hAnsi="Georgia"/>
        </w:rPr>
        <w:t xml:space="preserve">, notées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w:t>
      </w:r>
    </w:p>
    <w:p>
      <w:pPr>
        <w:numPr>
          <w:ilvl w:val="0"/>
          <w:numId w:val="2"/>
        </w:numPr>
        <w:spacing w:lineRule="auto"/>
      </w:pPr>
      <w:r>
        <w:rPr/>
        <w:t xml:space="preserve">chaque lame </w:t>
      </w:r>
      <m:oMath>
        <m:r>
          <m:rPr>
            <m:sty m:val="i"/>
          </m:rPr>
          <m:t>L</m:t>
        </m:r>
      </m:oMath>
      <w:r>
        <w:rPr>
          <w:rFonts w:eastAsia="Georgia" w:cs="Georgia" w:ascii="Georgia" w:hAnsi="Georgia"/>
        </w:rPr>
        <w:t xml:space="preserve"> réunit une lame de calcite et une lame à cristaux liquides (cf. III.D.3) ;</w:t>
      </w:r>
    </w:p>
    <w:p>
      <w:pPr>
        <w:numPr>
          <w:ilvl w:val="0"/>
          <w:numId w:val="2"/>
        </w:numPr>
        <w:spacing w:lineRule="auto"/>
      </w:pPr>
      <w:r>
        <w:rPr/>
        <w:t xml:space="preserve">la condition </w:t>
      </w:r>
      <m:oMath>
        <m:sSub>
          <m:sSubPr/>
          <m:e>
            <m:r>
              <m:rPr>
                <m:sty m:val="i"/>
              </m:rPr>
              <m:t>δ</m:t>
            </m:r>
          </m:e>
          <m:sub>
            <m:r>
              <m:rPr>
                <m:sty m:val="i"/>
              </m:rPr>
              <m:t>c</m:t>
            </m:r>
          </m:sub>
        </m:sSub>
        <m:r>
          <m:rPr>
            <m:sty m:val="p"/>
          </m:rPr>
          <m:t>+</m:t>
        </m:r>
        <m:sSub>
          <m:sSubPr/>
          <m:e>
            <m:r>
              <m:rPr>
                <m:sty m:val="i"/>
              </m:rPr>
              <m:t>δ</m:t>
            </m:r>
          </m:e>
          <m:sub>
            <m:r>
              <m:rPr>
                <m:sty m:val="i"/>
              </m:rPr>
              <m:t>C</m:t>
            </m:r>
            <m:r>
              <m:rPr>
                <m:sty m:val="i"/>
              </m:rPr>
              <m:t>L</m:t>
            </m:r>
          </m:sub>
        </m:sSub>
        <m:r>
          <m:rPr>
            <m:sty m:val="p"/>
          </m:rPr>
          <m:t>=</m:t>
        </m:r>
        <m:r>
          <m:rPr>
            <m:sty m:val="p"/>
          </m:rPr>
          <m:t>(</m:t>
        </m:r>
        <m:r>
          <m:rPr>
            <m:sty m:val="p"/>
          </m:rPr>
          <m:t>2</m:t>
        </m:r>
        <m:r>
          <m:rPr>
            <m:sty m:val="i"/>
          </m:rPr>
          <m:t>p</m:t>
        </m:r>
        <m:r>
          <m:rPr>
            <m:sty m:val="p"/>
          </m:rPr>
          <m:t>+</m:t>
        </m:r>
        <m:r>
          <m:rPr>
            <m:sty m:val="p"/>
          </m:rPr>
          <m:t>1</m:t>
        </m:r>
        <m:r>
          <m:rPr>
            <m:sty m:val="p"/>
          </m:rPr>
          <m:t>)</m:t>
        </m:r>
        <m:sSub>
          <m:sSubPr/>
          <m:e>
            <m:r>
              <m:rPr>
                <m:sty m:val="i"/>
              </m:rPr>
              <m:t>δ</m:t>
            </m:r>
          </m:e>
          <m:sub>
            <m:r>
              <m:rPr>
                <m:sty m:val="i"/>
              </m:rPr>
              <m:t>R</m:t>
            </m:r>
          </m:sub>
        </m:sSub>
      </m:oMath>
      <w:r>
        <w:rPr/>
        <w:t xml:space="preserve"> est satisfaite, </w:t>
      </w:r>
      <m:oMath>
        <m:r>
          <m:rPr>
            <m:sty m:val="i"/>
          </m:rPr>
          <m:t>λ</m:t>
        </m:r>
        <m:r>
          <m:rPr>
            <m:sty m:val="p"/>
          </m:rPr>
          <m:t>=</m:t>
        </m:r>
        <m:sSub>
          <m:sSubPr/>
          <m:e>
            <m:r>
              <m:rPr>
                <m:sty m:val="i"/>
              </m:rPr>
              <m:t>λ</m:t>
            </m:r>
          </m:e>
          <m:sub>
            <m:r>
              <m:rPr>
                <m:sty m:val="p"/>
              </m:rPr>
              <m:t>0</m:t>
            </m:r>
          </m:sub>
        </m:sSub>
      </m:oMath>
      <w:r>
        <w:rPr/>
        <w:t xml:space="preserve"> et </w:t>
      </w:r>
      <m:oMath>
        <m:r>
          <m:rPr>
            <m:sty m:val="i"/>
          </m:rPr>
          <m:t>U</m:t>
        </m:r>
        <m:r>
          <m:rPr>
            <m:sty m:val="p"/>
          </m:rPr>
          <m:t>=</m:t>
        </m:r>
        <m:sSub>
          <m:sSubPr/>
          <m:e>
            <m:r>
              <m:rPr>
                <m:sty m:val="i"/>
              </m:rPr>
              <m:t>U</m:t>
            </m:r>
          </m:e>
          <m:sub>
            <m:r>
              <m:rPr>
                <m:sty m:val="p"/>
              </m:rPr>
              <m:t>0</m:t>
            </m:r>
          </m:sub>
        </m:sSub>
      </m:oMath>
      <w:r>
        <w:rPr/>
        <w:t xml:space="preserve"> (cf. III.D.3d);</w:t>
      </w:r>
    </w:p>
    <w:p>
      <w:pPr>
        <w:numPr>
          <w:ilvl w:val="0"/>
          <w:numId w:val="2"/>
        </w:numPr>
        <w:spacing w:lineRule="auto"/>
      </w:pPr>
      <w:r>
        <w:rPr/>
        <w:t xml:space="preserve">les axes neutres des lames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sont respectivement ( </w:t>
      </w:r>
      <m:oMath>
        <m:sSub>
          <m:sSubPr/>
          <m:e>
            <m:r>
              <m:rPr>
                <m:sty m:val="i"/>
              </m:rPr>
              <m:t>X</m:t>
            </m:r>
          </m:e>
          <m:sub>
            <m:r>
              <m:rPr>
                <m:sty m:val="p"/>
              </m:rPr>
              <m:t>1</m:t>
            </m:r>
          </m:sub>
        </m:sSub>
        <m:r>
          <m:rPr>
            <m:sty m:val="p"/>
          </m:rPr>
          <m:t>,</m:t>
        </m:r>
        <m:sSub>
          <m:sSubPr/>
          <m:e>
            <m:r>
              <m:rPr>
                <m:sty m:val="i"/>
              </m:rPr>
              <m:t>Y</m:t>
            </m:r>
          </m:e>
          <m:sub>
            <m:r>
              <m:rPr>
                <m:sty m:val="p"/>
              </m:rPr>
              <m:t>1</m:t>
            </m:r>
          </m:sub>
        </m:sSub>
      </m:oMath>
      <w:r>
        <w:rPr/>
        <w:t xml:space="preserve"> ) et ( </w:t>
      </w:r>
      <m:oMath>
        <m:sSub>
          <m:sSubPr/>
          <m:e>
            <m:r>
              <m:rPr>
                <m:sty m:val="i"/>
              </m:rPr>
              <m:t>X</m:t>
            </m:r>
          </m:e>
          <m:sub>
            <m:r>
              <m:rPr>
                <m:sty m:val="p"/>
              </m:rPr>
              <m:t>2</m:t>
            </m:r>
          </m:sub>
        </m:sSub>
        <m:r>
          <m:rPr>
            <m:sty m:val="p"/>
          </m:rPr>
          <m:t>,</m:t>
        </m:r>
        <m:sSub>
          <m:sSubPr/>
          <m:e>
            <m:r>
              <m:rPr>
                <m:sty m:val="i"/>
              </m:rPr>
              <m:t>Y</m:t>
            </m:r>
          </m:e>
          <m:sub>
            <m:r>
              <m:rPr>
                <m:sty m:val="p"/>
              </m:rPr>
              <m:t>2</m:t>
            </m:r>
          </m:sub>
        </m:sSub>
      </m:oMath>
      <w:r>
        <w:rPr/>
        <w:t xml:space="preserve"> );</w:t>
      </w:r>
    </w:p>
    <w:p>
      <w:pPr>
        <w:numPr>
          <w:ilvl w:val="0"/>
          <w:numId w:val="2"/>
        </w:numPr>
        <w:spacing w:lineRule="auto"/>
      </w:pPr>
      <w:r>
        <w:rPr/>
        <w:t xml:space="preserve">les axes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sont inclinés respectivement de </w:t>
      </w:r>
      <m:oMath>
        <m:r>
          <m:rPr>
            <m:sty m:val="p"/>
          </m:rPr>
          <m:t>±</m:t>
        </m:r>
        <m:r>
          <m:rPr>
            <m:sty m:val="i"/>
          </m:rPr>
          <m:t>θ</m:t>
        </m:r>
      </m:oMath>
      <w:r>
        <w:rPr>
          <w:rFonts w:eastAsia="Georgia" w:cs="Georgia" w:ascii="Georgia" w:hAnsi="Georgia"/>
        </w:rPr>
        <w:t xml:space="preserve"> par rapport à l'axe </w:t>
      </w:r>
      <m:oMath>
        <m:r>
          <m:rPr>
            <m:sty m:val="i"/>
          </m:rPr>
          <m:t>O</m:t>
        </m:r>
        <m:r>
          <m:rPr>
            <m:sty m:val="i"/>
          </m:rPr>
          <m:t>y</m:t>
        </m:r>
      </m:oMath>
      <w:r>
        <w:rPr/>
        <w:t xml:space="preserve">.</w:t>
      </w:r>
    </w:p>
    <w:p>
      <w:pPr>
        <w:spacing w:after="220" w:lineRule="auto"/>
      </w:pPr>
      <w:r>
        <w:rPr>
          <w:rFonts w:eastAsia="Georgia" w:cs="Georgia" w:ascii="Georgia" w:hAnsi="Georgia"/>
        </w:rPr>
        <w:t xml:space="preserve">À l'entrée de la cellule, le champ électrique est : </w:t>
      </w:r>
      <m:oMath>
        <m:bar>
          <m:barPr/>
          <m:e>
            <m:acc>
              <m:accPr>
                <m:chr m:val="⃗"/>
              </m:accPr>
              <m:e>
                <m:r>
                  <m:rPr>
                    <m:sty m:val="i"/>
                  </m:rPr>
                  <m:t>E</m:t>
                </m:r>
              </m:e>
            </m:acc>
          </m:e>
        </m:bar>
        <m:r>
          <m:rPr>
            <m:sty m:val="p"/>
          </m:rPr>
          <m:t>(</m:t>
        </m:r>
        <m:r>
          <m:rPr>
            <m:sty m:val="i"/>
          </m:rPr>
          <m:t>z</m:t>
        </m:r>
        <m:r>
          <m:rPr>
            <m:sty m:val="p"/>
          </m:rPr>
          <m:t>=</m:t>
        </m:r>
        <m:r>
          <m:rPr>
            <m:sty m:val="p"/>
          </m:rPr>
          <m:t>0</m:t>
        </m:r>
        <m:r>
          <m:rPr>
            <m:sty m:val="p"/>
          </m:rPr>
          <m:t>,</m:t>
        </m:r>
        <m:r>
          <m:rPr>
            <m:sty m:val="i"/>
          </m:rPr>
          <m:t>t</m:t>
        </m:r>
        <m:r>
          <m:rPr>
            <m:sty m:val="p"/>
          </m:rPr>
          <m:t>)</m:t>
        </m:r>
        <m:r>
          <m:rPr>
            <m:sty m:val="p"/>
          </m:rPr>
          <m:t>=</m:t>
        </m:r>
        <m:sSub>
          <m:sSubPr/>
          <m:e>
            <m:acc>
              <m:accPr>
                <m:chr m:val="⃗"/>
              </m:accPr>
              <m:e>
                <m:r>
                  <m:rPr>
                    <m:sty m:val="i"/>
                  </m:rPr>
                  <m:t>E</m:t>
                </m:r>
              </m:e>
            </m:acc>
          </m:e>
          <m:sub>
            <m:r>
              <m:rPr>
                <m:sty m:val="p"/>
              </m:rPr>
              <m:t>0</m:t>
            </m:r>
          </m:sub>
        </m:sSub>
        <m:sSup>
          <m:sSupPr/>
          <m:e>
            <m:r>
              <m:rPr>
                <m:sty m:val="p"/>
              </m:rPr>
              <m:t>e</m:t>
            </m:r>
          </m:e>
          <m:sup>
            <m:r>
              <m:rPr>
                <m:sty m:val="i"/>
              </m:rPr>
              <m:t>j</m:t>
            </m:r>
            <m:sSub>
              <m:sSubPr/>
              <m:e>
                <m:r>
                  <m:rPr>
                    <m:sty m:val="i"/>
                  </m:rPr>
                  <m:t>ω</m:t>
                </m:r>
              </m:e>
              <m:sub>
                <m:r>
                  <m:rPr>
                    <m:sty m:val="p"/>
                  </m:rPr>
                  <m:t>0</m:t>
                </m:r>
              </m:sub>
            </m:sSub>
            <m:r>
              <m:rPr>
                <m:sty m:val="i"/>
              </m:rPr>
              <m:t>t</m:t>
            </m:r>
          </m:sup>
        </m:sSup>
      </m:oMath>
      <w:r>
        <w:rPr>
          <w:rFonts w:eastAsia="Georgia" w:cs="Georgia" w:ascii="Georgia" w:hAnsi="Georgia"/>
        </w:rPr>
        <w:t xml:space="preserve">. L'état de polarisation de cette onde incidente est obtenu grâce à un polariseur parfait </w:t>
      </w:r>
      <m:oMath>
        <m:r>
          <m:rPr>
            <m:sty m:val="i"/>
          </m:rPr>
          <m:t>P</m:t>
        </m:r>
      </m:oMath>
      <w:r>
        <w:rPr/>
        <w:t xml:space="preserve"> dont l'axe de transmission fait un angle </w:t>
      </w:r>
      <m:oMath>
        <m:r>
          <m:rPr>
            <m:sty m:val="i"/>
          </m:rPr>
          <m:t>β</m:t>
        </m:r>
      </m:oMath>
      <w:r>
        <w:rPr/>
        <w:t xml:space="preserve"> avec ( </w:t>
      </w:r>
      <m:oMath>
        <m:r>
          <m:rPr>
            <m:sty m:val="i"/>
          </m:rPr>
          <m:t>O</m:t>
        </m:r>
        <m:r>
          <m:rPr>
            <m:sty m:val="i"/>
          </m:rPr>
          <m:t>x</m:t>
        </m:r>
      </m:oMath>
      <w:r>
        <w:rPr/>
        <w:t xml:space="preserve"> ).</w:t>
      </w:r>
    </w:p>
    <w:p>
      <w:pPr>
        <w:spacing w:lineRule="auto"/>
        <w:jc w:val="center"/>
      </w:pPr>
      <w:r>
        <w:rPr/>
        <w:drawing>
          <wp:inline distB="0" distL="0" distR="0" distT="0">
            <wp:extent cx="5486400" cy="2677886"/>
            <wp:effectExtent b="0" l="0" r="0" t="0"/>
            <wp:docPr id="10" name="image-9189a47fdbf8acddbc6e3288ab08acff260a1701.jpg"/>
            <a:graphic>
              <a:graphicData uri="http://schemas.openxmlformats.org/drawingml/2006/picture">
                <pic:pic>
                  <pic:nvPicPr>
                    <pic:cNvPr id="10" name="image-9189a47fdbf8acddbc6e3288ab08acff260a1701.jpg" descr=""/>
                    <pic:cNvPicPr/>
                  </pic:nvPicPr>
                  <pic:blipFill>
                    <a:blip r:embed="rId14" cstate="print"/>
                    <a:srcRect b="0" l="0" r="0" t="0"/>
                    <a:stretch>
                      <a:fillRect/>
                    </a:stretch>
                  </pic:blipFill>
                  <pic:spPr>
                    <a:xfrm>
                      <a:off x="0" y="0"/>
                      <a:ext cx="5486400" cy="2677886"/>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III.E.1) Le champ électrique de l'onde est noté :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1</m:t>
            </m:r>
          </m:sub>
        </m:sSub>
        <m:sSup>
          <m:sSupPr/>
          <m:e>
            <m:r>
              <m:rPr>
                <m:sty m:val="p"/>
              </m:rPr>
              <m:t>e</m:t>
            </m:r>
          </m:e>
          <m:sup>
            <m:r>
              <m:rPr>
                <m:sty m:val="i"/>
              </m:rPr>
              <m:t>j</m:t>
            </m:r>
            <m:sSub>
              <m:sSubPr/>
              <m:e>
                <m:r>
                  <m:rPr>
                    <m:sty m:val="i"/>
                  </m:rPr>
                  <m:t>ω</m:t>
                </m:r>
              </m:e>
              <m:sub>
                <m:r>
                  <m:rPr>
                    <m:sty m:val="p"/>
                  </m:rPr>
                  <m:t>0</m:t>
                </m:r>
              </m:sub>
            </m:sSub>
            <m:r>
              <m:rPr>
                <m:sty m:val="i"/>
              </m:rPr>
              <m:t>t</m:t>
            </m:r>
          </m:sup>
        </m:sSup>
      </m:oMath>
      <w:r>
        <w:rPr>
          <w:rFonts w:eastAsia="Georgia" w:cs="Georgia" w:ascii="Georgia" w:hAnsi="Georgia"/>
        </w:rPr>
        <w:t xml:space="preserve"> à la sortie de la lame </w:t>
      </w:r>
      <m:oMath>
        <m:sSub>
          <m:sSubPr/>
          <m:e>
            <m:r>
              <m:rPr>
                <m:sty m:val="i"/>
              </m:rPr>
              <m:t>L</m:t>
            </m:r>
          </m:e>
          <m:sub>
            <m:r>
              <m:rPr>
                <m:sty m:val="p"/>
              </m:rPr>
              <m:t>1</m:t>
            </m:r>
          </m:sub>
        </m:sSub>
      </m:oMath>
      <w:r>
        <w:rPr/>
        <w:t xml:space="preserve">, puis </w:t>
      </w:r>
      <m:oMath>
        <m:bar>
          <m:barPr/>
          <m:e>
            <m:acc>
              <m:accPr>
                <m:chr m:val="⃗"/>
              </m:accPr>
              <m:e>
                <m:r>
                  <m:rPr>
                    <m:sty m:val="i"/>
                  </m:rPr>
                  <m:t>E</m:t>
                </m:r>
              </m:e>
            </m:acc>
          </m:e>
        </m:bar>
        <m:r>
          <m:rPr>
            <m:sty m:val="p"/>
          </m:rPr>
          <m:t>=</m:t>
        </m:r>
        <m:sSub>
          <m:sSubPr/>
          <m:e>
            <m:bar>
              <m:barPr/>
              <m:e>
                <m:acc>
                  <m:accPr>
                    <m:chr m:val="⃗"/>
                  </m:accPr>
                  <m:e>
                    <m:r>
                      <m:rPr>
                        <m:sty m:val="i"/>
                      </m:rPr>
                      <m:t>E</m:t>
                    </m:r>
                  </m:e>
                </m:acc>
              </m:e>
            </m:bar>
          </m:e>
          <m:sub>
            <m:r>
              <m:rPr>
                <m:sty m:val="p"/>
              </m:rPr>
              <m:t>2</m:t>
            </m:r>
          </m:sub>
        </m:sSub>
        <m:sSup>
          <m:sSupPr/>
          <m:e>
            <m:r>
              <m:rPr>
                <m:sty m:val="p"/>
              </m:rPr>
              <m:t>e</m:t>
            </m:r>
          </m:e>
          <m:sup>
            <m:r>
              <m:rPr>
                <m:sty m:val="i"/>
              </m:rPr>
              <m:t>j</m:t>
            </m:r>
            <m:sSub>
              <m:sSubPr/>
              <m:e>
                <m:r>
                  <m:rPr>
                    <m:sty m:val="i"/>
                  </m:rPr>
                  <m:t>ω</m:t>
                </m:r>
              </m:e>
              <m:sub>
                <m:r>
                  <m:rPr>
                    <m:sty m:val="p"/>
                  </m:rPr>
                  <m:t>0</m:t>
                </m:r>
              </m:sub>
            </m:sSub>
            <m:r>
              <m:rPr>
                <m:sty m:val="i"/>
              </m:rPr>
              <m:t>t</m:t>
            </m:r>
          </m:sup>
        </m:sSup>
      </m:oMath>
      <w:r>
        <w:rPr>
          <w:rFonts w:eastAsia="Georgia" w:cs="Georgia" w:ascii="Georgia" w:hAnsi="Georgia"/>
        </w:rPr>
        <w:t xml:space="preserve"> à la sortie de la lame </w:t>
      </w:r>
      <m:oMath>
        <m:sSub>
          <m:sSubPr/>
          <m:e>
            <m:r>
              <m:rPr>
                <m:sty m:val="i"/>
              </m:rPr>
              <m:t>L</m:t>
            </m:r>
          </m:e>
          <m:sub>
            <m:r>
              <m:rPr>
                <m:sty m:val="p"/>
              </m:rPr>
              <m:t>2</m:t>
            </m:r>
          </m:sub>
        </m:sSub>
      </m:oMath>
      <w:r>
        <w:rPr>
          <w:rFonts w:eastAsia="Georgia" w:cs="Georgia" w:ascii="Georgia" w:hAnsi="Georgia"/>
        </w:rPr>
        <w:t xml:space="preserve">, donc à la sortie de la cellule.</w:t>
      </w:r>
      <w:r>
        <w:rPr/>
        <w:br w:type="textWrapping"/>
      </w:r>
      <w:r>
        <w:rPr>
          <w:rFonts w:eastAsia="Georgia" w:cs="Georgia" w:ascii="Georgia" w:hAnsi="Georgia"/>
        </w:rPr>
        <w:t xml:space="preserve">Sur la figure 8, trois vecteurs représentent les directions de polarisation prises par le champ électrique de l'onde avant </w:t>
      </w:r>
      <m:oMath>
        <m:sSub>
          <m:sSubPr/>
          <m:e>
            <m:r>
              <m:rPr>
                <m:sty m:val="i"/>
              </m:rPr>
              <m:t>L</m:t>
            </m:r>
          </m:e>
          <m:sub>
            <m:r>
              <m:rPr>
                <m:sty m:val="p"/>
              </m:rPr>
              <m:t>1</m:t>
            </m:r>
          </m:sub>
        </m:sSub>
      </m:oMath>
      <w:r>
        <w:rPr/>
        <w:t xml:space="preserve">, entre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et après </w:t>
      </w:r>
      <m:oMath>
        <m:sSub>
          <m:sSubPr/>
          <m:e>
            <m:r>
              <m:rPr>
                <m:sty m:val="i"/>
              </m:rPr>
              <m:t>L</m:t>
            </m:r>
          </m:e>
          <m:sub>
            <m:r>
              <m:rPr>
                <m:sty m:val="p"/>
              </m:rPr>
              <m:t>2</m:t>
            </m:r>
          </m:sub>
        </m:sSub>
      </m:oMath>
      <w:r>
        <w:rPr/>
        <w:t xml:space="preserve">.</w:t>
      </w:r>
      <w:r>
        <w:rPr/>
        <w:br w:type="textWrapping"/>
      </w:r>
      <w:r>
        <w:rPr>
          <w:rFonts w:eastAsia="Georgia" w:cs="Georgia" w:ascii="Georgia" w:hAnsi="Georgia"/>
        </w:rPr>
        <w:t xml:space="preserve">a) Attribuer à chacun de ces trois vecteurs nommés </w:t>
      </w:r>
      <m:oMath>
        <m:acc>
          <m:accPr>
            <m:chr m:val="⃗"/>
          </m:accPr>
          <m:e>
            <m:sSub>
              <m:sSubPr/>
              <m:e>
                <m:r>
                  <m:rPr>
                    <m:sty m:val="i"/>
                  </m:rPr>
                  <m:t>A</m:t>
                </m:r>
              </m:e>
              <m:sub>
                <m:r>
                  <m:rPr>
                    <m:sty m:val="p"/>
                  </m:rPr>
                  <m:t>1</m:t>
                </m:r>
              </m:sub>
            </m:sSub>
          </m:e>
        </m:acc>
        <m:r>
          <m:rPr>
            <m:sty m:val="p"/>
          </m:rPr>
          <m:t>,</m:t>
        </m:r>
        <m:acc>
          <m:accPr>
            <m:chr m:val="⃗"/>
          </m:accPr>
          <m:e>
            <m:sSub>
              <m:sSubPr/>
              <m:e>
                <m:r>
                  <m:rPr>
                    <m:sty m:val="i"/>
                  </m:rPr>
                  <m:t>A</m:t>
                </m:r>
              </m:e>
              <m:sub>
                <m:r>
                  <m:rPr>
                    <m:sty m:val="p"/>
                  </m:rPr>
                  <m:t>2</m:t>
                </m:r>
              </m:sub>
            </m:sSub>
          </m:e>
        </m:acc>
      </m:oMath>
      <w:r>
        <w:rPr/>
        <w:t xml:space="preserve"> et </w:t>
      </w:r>
      <m:oMath>
        <m:acc>
          <m:accPr>
            <m:chr m:val="⃗"/>
          </m:accPr>
          <m:e>
            <m:sSub>
              <m:sSubPr/>
              <m:e>
                <m:r>
                  <m:rPr>
                    <m:sty m:val="i"/>
                  </m:rPr>
                  <m:t>A</m:t>
                </m:r>
              </m:e>
              <m:sub>
                <m:r>
                  <m:rPr>
                    <m:sty m:val="p"/>
                  </m:rPr>
                  <m:t>3</m:t>
                </m:r>
              </m:sub>
            </m:sSub>
          </m:e>
        </m:acc>
      </m:oMath>
      <w:r>
        <w:rPr/>
        <w:t xml:space="preserve"> le champ </w:t>
      </w:r>
      <m:oMath>
        <m:acc>
          <m:accPr>
            <m:chr m:val="⃗"/>
          </m:accPr>
          <m:e>
            <m:sSub>
              <m:sSubPr/>
              <m:e>
                <m:r>
                  <m:rPr>
                    <m:sty m:val="i"/>
                  </m:rPr>
                  <m:t>E</m:t>
                </m:r>
              </m:e>
              <m:sub>
                <m:r>
                  <m:rPr>
                    <m:sty m:val="p"/>
                  </m:rPr>
                  <m:t>0</m:t>
                </m:r>
              </m:sub>
            </m:sSub>
          </m:e>
        </m:acc>
      </m:oMath>
      <w:r>
        <w:rPr/>
        <w:t xml:space="preserve"> ou </w:t>
      </w:r>
      <m:oMath>
        <m:acc>
          <m:accPr>
            <m:chr m:val="⃗"/>
          </m:accPr>
          <m:e>
            <m:sSub>
              <m:sSubPr/>
              <m:e>
                <m:r>
                  <m:rPr>
                    <m:sty m:val="i"/>
                  </m:rPr>
                  <m:t>E</m:t>
                </m:r>
              </m:e>
              <m:sub>
                <m:r>
                  <m:rPr>
                    <m:sty m:val="p"/>
                  </m:rPr>
                  <m:t>1</m:t>
                </m:r>
              </m:sub>
            </m:sSub>
          </m:e>
        </m:acc>
      </m:oMath>
      <w:r>
        <w:rPr/>
        <w:t xml:space="preserve"> ou </w:t>
      </w:r>
      <m:oMath>
        <m:acc>
          <m:accPr>
            <m:chr m:val="⃗"/>
          </m:accPr>
          <m:e>
            <m:sSub>
              <m:sSubPr/>
              <m:e>
                <m:r>
                  <m:rPr>
                    <m:sty m:val="i"/>
                  </m:rPr>
                  <m:t>E</m:t>
                </m:r>
              </m:e>
              <m:sub>
                <m:r>
                  <m:rPr>
                    <m:sty m:val="p"/>
                  </m:rPr>
                  <m:t>2</m:t>
                </m:r>
              </m:sub>
            </m:sSub>
          </m:e>
        </m:acc>
      </m:oMath>
      <w:r>
        <w:rPr>
          <w:rFonts w:eastAsia="Georgia" w:cs="Georgia" w:ascii="Georgia" w:hAnsi="Georgia"/>
        </w:rPr>
        <w:t xml:space="preserve">. Justifier à l'aide du schéma de la figure 8 et des angles utiles.</w:t>
      </w:r>
      <w:r>
        <w:rPr/>
        <w:br w:type="textWrapping"/>
      </w:r>
      <w:r>
        <w:rPr>
          <w:rFonts w:eastAsia="Georgia" w:cs="Georgia" w:ascii="Georgia" w:hAnsi="Georgia"/>
        </w:rPr>
        <w:t xml:space="preserve">b) Justifier que, par rapport à la direction du champ électrique incident de l'onde en </w:t>
      </w:r>
      <m:oMath>
        <m:r>
          <m:rPr>
            <m:sty m:val="i"/>
          </m:rPr>
          <m:t>z</m:t>
        </m:r>
        <m:r>
          <m:rPr>
            <m:sty m:val="p"/>
          </m:rPr>
          <m:t>=</m:t>
        </m:r>
        <m:r>
          <m:rPr>
            <m:sty m:val="p"/>
          </m:rPr>
          <m:t>0</m:t>
        </m:r>
      </m:oMath>
      <w:r>
        <w:rPr>
          <w:rFonts w:eastAsia="Georgia" w:cs="Georgia" w:ascii="Georgia" w:hAnsi="Georgia"/>
        </w:rPr>
        <w:t xml:space="preserve">, la direction à la sortie de la cellule a tourné d'un angle </w:t>
      </w:r>
      <m:oMath>
        <m:r>
          <m:rPr>
            <m:sty m:val="i"/>
          </m:rPr>
          <m:t>ψ</m:t>
        </m:r>
      </m:oMath>
      <w:r>
        <w:rPr/>
        <w:t xml:space="preserve">. Relier cet angle </w:t>
      </w:r>
      <m:oMath>
        <m:r>
          <m:rPr>
            <m:sty m:val="i"/>
          </m:rPr>
          <m:t>ψ</m:t>
        </m:r>
      </m:oMath>
      <w:r>
        <w:rPr>
          <w:rFonts w:eastAsia="Georgia" w:cs="Georgia" w:ascii="Georgia" w:hAnsi="Georgia"/>
        </w:rPr>
        <w:t xml:space="preserve"> à l'angle </w:t>
      </w:r>
      <m:oMath>
        <m:r>
          <m:rPr>
            <m:sty m:val="i"/>
          </m:rPr>
          <m:t>θ</m:t>
        </m:r>
      </m:oMath>
      <w:r>
        <w:rPr/>
        <w:t xml:space="preserve">.</w:t>
      </w:r>
    </w:p>
    <w:p>
      <w:pPr>
        <w:spacing w:line="271" w:before="330" w:lineRule="auto"/>
      </w:pPr>
      <w:r>
        <w:rPr>
          <w:b/>
          <w:sz w:val="42"/>
        </w:rPr>
        <w:t xml:space="preserve">III.F - Filtre complet</w:t>
      </w:r>
    </w:p>
    <w:p>
      <w:pPr>
        <w:spacing w:after="220" w:lineRule="auto"/>
      </w:pPr>
      <w:r>
        <w:rPr/>
        <w:t xml:space="preserve">Le filtre complet empile un polariseur </w:t>
      </w:r>
      <m:oMath>
        <m:r>
          <m:rPr>
            <m:sty m:val="i"/>
          </m:rPr>
          <m:t>P</m:t>
        </m:r>
        <m:r>
          <m:rPr>
            <m:sty m:val="p"/>
          </m:rPr>
          <m:t>,</m:t>
        </m:r>
        <m:sSub>
          <m:sSubPr/>
          <m:e>
            <m:r>
              <m:rPr>
                <m:sty m:val="i"/>
              </m:rPr>
              <m:t>N</m:t>
            </m:r>
          </m:e>
          <m:sub>
            <m:r>
              <m:rPr>
                <m:sty m:val="i"/>
              </m:rPr>
              <m:t>C</m:t>
            </m:r>
          </m:sub>
        </m:sSub>
      </m:oMath>
      <w:r>
        <w:rPr>
          <w:rFonts w:eastAsia="Georgia" w:cs="Georgia" w:ascii="Georgia" w:hAnsi="Georgia"/>
        </w:rPr>
        <w:t xml:space="preserve"> cellules identiques à celle de III.E, et un analyseur </w:t>
      </w:r>
      <m:oMath>
        <m:r>
          <m:rPr>
            <m:sty m:val="i"/>
          </m:rPr>
          <m:t>A</m:t>
        </m:r>
      </m:oMath>
      <w:r>
        <w:rPr/>
        <w:t xml:space="preserve"> :</w:t>
      </w:r>
    </w:p>
    <w:p>
      <w:pPr>
        <w:numPr>
          <w:ilvl w:val="0"/>
          <w:numId w:val="3"/>
        </w:numPr>
        <w:spacing w:lineRule="auto"/>
      </w:pPr>
      <w:r>
        <w:rPr/>
        <w:t xml:space="preserve">le polariseur </w:t>
      </w:r>
      <m:oMath>
        <m:r>
          <m:rPr>
            <m:sty m:val="i"/>
          </m:rPr>
          <m:t>P</m:t>
        </m:r>
      </m:oMath>
      <w:r>
        <w:rPr>
          <w:rFonts w:eastAsia="Georgia" w:cs="Georgia" w:ascii="Georgia" w:hAnsi="Georgia"/>
        </w:rPr>
        <w:t xml:space="preserve"> a son axe de transmission orienté selon </w:t>
      </w:r>
      <m:oMath>
        <m:r>
          <m:rPr>
            <m:sty m:val="p"/>
          </m:rPr>
          <m:t>(</m:t>
        </m:r>
        <m:r>
          <m:rPr>
            <m:sty m:val="i"/>
          </m:rPr>
          <m:t>O</m:t>
        </m:r>
        <m:r>
          <m:rPr>
            <m:sty m:val="i"/>
          </m:rPr>
          <m:t>x</m:t>
        </m:r>
        <m:r>
          <m:rPr>
            <m:sty m:val="p"/>
          </m:rPr>
          <m:t>)</m:t>
        </m:r>
        <m:r>
          <m:rPr>
            <m:sty m:val="p"/>
          </m:rPr>
          <m:t>(</m:t>
        </m:r>
        <m:r>
          <m:rPr>
            <m:sty m:val="i"/>
          </m:rPr>
          <m:t>β</m:t>
        </m:r>
        <m:r>
          <m:rPr>
            <m:sty m:val="p"/>
          </m:rPr>
          <m:t>=</m:t>
        </m:r>
        <m:r>
          <m:rPr>
            <m:sty m:val="p"/>
          </m:rPr>
          <m:t>0</m:t>
        </m:r>
        <m:r>
          <m:rPr>
            <m:sty m:val="p"/>
          </m:rPr>
          <m:t>)</m:t>
        </m:r>
      </m:oMath>
      <w:r>
        <w:rPr>
          <w:rFonts w:eastAsia="Georgia" w:cs="Georgia" w:ascii="Georgia" w:hAnsi="Georgia"/>
        </w:rPr>
        <w:t xml:space="preserve"> et impose le champ électrique d'entrée : </w:t>
      </w:r>
      <m:oMath>
        <m:bar>
          <m:barPr/>
          <m:e>
            <m:acc>
              <m:accPr>
                <m:chr m:val="⃗"/>
              </m:accPr>
              <m:e>
                <m:r>
                  <m:rPr>
                    <m:sty m:val="i"/>
                  </m:rPr>
                  <m:t>E</m:t>
                </m:r>
              </m:e>
            </m:acc>
          </m:e>
        </m:bar>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E</m:t>
            </m:r>
          </m:e>
          <m:sub>
            <m:r>
              <m:rPr>
                <m:sty m:val="p"/>
              </m:rPr>
              <m:t>0</m:t>
            </m:r>
          </m:sub>
        </m:sSub>
        <m:sSup>
          <m:sSupPr/>
          <m:e>
            <m:r>
              <m:rPr>
                <m:sty m:val="p"/>
              </m:rPr>
              <m:t>e</m:t>
            </m:r>
          </m:e>
          <m:sup>
            <m:r>
              <m:rPr>
                <m:sty m:val="i"/>
              </m:rPr>
              <m:t>j</m:t>
            </m:r>
            <m:sSub>
              <m:sSubPr/>
              <m:e>
                <m:r>
                  <m:rPr>
                    <m:sty m:val="i"/>
                  </m:rPr>
                  <m:t>ω</m:t>
                </m:r>
              </m:e>
              <m:sub>
                <m:r>
                  <m:rPr>
                    <m:sty m:val="p"/>
                  </m:rPr>
                  <m:t>0</m:t>
                </m:r>
              </m:sub>
            </m:sSub>
            <m:r>
              <m:rPr>
                <m:sty m:val="i"/>
              </m:rPr>
              <m:t>t</m:t>
            </m:r>
          </m:sup>
        </m:sSup>
        <m:sSub>
          <m:sSubPr/>
          <m:e>
            <m:acc>
              <m:accPr>
                <m:chr m:val="⃗"/>
              </m:accPr>
              <m:e>
                <m:r>
                  <m:rPr>
                    <m:sty m:val="i"/>
                  </m:rPr>
                  <m:t>u</m:t>
                </m:r>
              </m:e>
            </m:acc>
          </m:e>
          <m:sub>
            <m:r>
              <m:rPr>
                <m:sty m:val="i"/>
              </m:rPr>
              <m:t>x</m:t>
            </m:r>
          </m:sub>
        </m:sSub>
        <m:r>
          <m:rPr>
            <m:sty m:val="p"/>
          </m:rPr>
          <m:t>;</m:t>
        </m:r>
      </m:oMath>
    </w:p>
    <w:p>
      <w:pPr>
        <w:numPr>
          <w:ilvl w:val="0"/>
          <w:numId w:val="3"/>
        </w:numPr>
        <w:spacing w:lineRule="auto"/>
      </w:pPr>
      <w:r>
        <w:rPr/>
        <w:t xml:space="preserve">les </w:t>
      </w:r>
      <m:oMath>
        <m:sSub>
          <m:sSubPr/>
          <m:e>
            <m:r>
              <m:rPr>
                <m:sty m:val="i"/>
              </m:rPr>
              <m:t>N</m:t>
            </m:r>
          </m:e>
          <m:sub>
            <m:r>
              <m:rPr>
                <m:sty m:val="i"/>
              </m:rPr>
              <m:t>C</m:t>
            </m:r>
          </m:sub>
        </m:sSub>
      </m:oMath>
      <w:r>
        <w:rPr/>
        <w:t xml:space="preserve"> cellules traitent successivement la polarisation de l'onde transmise;</w:t>
      </w:r>
    </w:p>
    <w:p>
      <w:pPr>
        <w:numPr>
          <w:ilvl w:val="0"/>
          <w:numId w:val="3"/>
        </w:numPr>
        <w:spacing w:lineRule="auto"/>
      </w:pPr>
      <w:r>
        <w:rPr/>
        <w:t xml:space="preserve">l'analyseur </w:t>
      </w:r>
      <m:oMath>
        <m:r>
          <m:rPr>
            <m:sty m:val="i"/>
          </m:rPr>
          <m:t>A</m:t>
        </m:r>
      </m:oMath>
      <w:r>
        <w:rPr>
          <w:rFonts w:eastAsia="Georgia" w:cs="Georgia" w:ascii="Georgia" w:hAnsi="Georgia"/>
        </w:rPr>
        <w:t xml:space="preserve"> est identique à </w:t>
      </w:r>
      <m:oMath>
        <m:r>
          <m:rPr>
            <m:sty m:val="i"/>
          </m:rPr>
          <m:t>P</m:t>
        </m:r>
      </m:oMath>
      <w:r>
        <w:rPr>
          <w:rFonts w:eastAsia="Georgia" w:cs="Georgia" w:ascii="Georgia" w:hAnsi="Georgia"/>
        </w:rPr>
        <w:t xml:space="preserve">, mais aligné selon l'axe </w:t>
      </w:r>
      <m:oMath>
        <m:r>
          <m:rPr>
            <m:sty m:val="i"/>
          </m:rPr>
          <m:t>O</m:t>
        </m:r>
        <m:r>
          <m:rPr>
            <m:sty m:val="i"/>
          </m:rPr>
          <m:t>y</m:t>
        </m:r>
      </m:oMath>
      <w:r>
        <w:rPr/>
        <w:t xml:space="preserve">;</w:t>
      </w:r>
    </w:p>
    <w:p>
      <w:pPr>
        <w:numPr>
          <w:ilvl w:val="0"/>
          <w:numId w:val="3"/>
        </w:numPr>
        <w:spacing w:lineRule="auto"/>
      </w:pPr>
      <w:r>
        <w:rPr>
          <w:rFonts w:eastAsia="Georgia" w:cs="Georgia" w:ascii="Georgia" w:hAnsi="Georgia"/>
        </w:rPr>
        <w:t xml:space="preserve">l'éclairement issu du polariseur est noté </w:t>
      </w:r>
      <m:oMath>
        <m:sSub>
          <m:sSubPr/>
          <m:e>
            <m:r>
              <m:rPr>
                <m:scr m:val="script"/>
              </m:rPr>
              <m:t>E</m:t>
            </m:r>
          </m:e>
          <m:sub>
            <m:r>
              <m:rPr>
                <m:sty m:val="p"/>
              </m:rPr>
              <m:t>0</m:t>
            </m:r>
          </m:sub>
        </m:sSub>
      </m:oMath>
      <w:r>
        <w:rPr>
          <w:rFonts w:eastAsia="Georgia" w:cs="Georgia" w:ascii="Georgia" w:hAnsi="Georgia"/>
        </w:rPr>
        <w:t xml:space="preserve">. On néglige toute absorption autre que le filtrage imposé par l'analyseur </w:t>
      </w:r>
      <m:oMath>
        <m:r>
          <m:rPr>
            <m:sty m:val="i"/>
          </m:rPr>
          <m:t>A</m:t>
        </m:r>
      </m:oMath>
      <w:r>
        <w:rPr/>
        <w:t xml:space="preserve">.</w:t>
      </w:r>
      <w:r>
        <w:rPr/>
        <w:br w:type="textWrapping"/>
      </w:r>
      <w:r>
        <w:rPr>
          <w:rFonts w:eastAsia="Georgia" w:cs="Georgia" w:ascii="Georgia" w:hAnsi="Georgia"/>
        </w:rPr>
        <w:t xml:space="preserve">La figure 9 superpose les profils d'éclairement </w:t>
      </w:r>
      <m:oMath>
        <m:r>
          <m:rPr>
            <m:scr m:val="script"/>
          </m:rPr>
          <m:t>E</m:t>
        </m:r>
      </m:oMath>
      <w:r>
        <w:rPr>
          <w:rFonts w:eastAsia="Georgia" w:cs="Georgia" w:ascii="Georgia" w:hAnsi="Georgia"/>
        </w:rPr>
        <w:t xml:space="preserve"> observés pour plusieurs valeurs de </w:t>
      </w:r>
      <m:oMath>
        <m:r>
          <m:rPr>
            <m:sty m:val="i"/>
          </m:rPr>
          <m:t>U</m:t>
        </m:r>
      </m:oMath>
      <w:r>
        <w:rPr/>
        <w:t xml:space="preserve"> en fonction de </w:t>
      </w:r>
      <m:oMath>
        <m:r>
          <m:rPr>
            <m:sty m:val="i"/>
          </m:rPr>
          <m:t>λ</m:t>
        </m:r>
      </m:oMath>
      <w:r>
        <w:rPr/>
        <w:t xml:space="preserve">.</w:t>
      </w:r>
    </w:p>
    <w:p>
      <w:pPr>
        <w:spacing w:lineRule="auto"/>
      </w:pPr>
      <w:r>
        <w:rPr>
          <w:rFonts w:eastAsia="Georgia" w:cs="Georgia" w:ascii="Georgia" w:hAnsi="Georgia"/>
        </w:rPr>
        <w:t xml:space="preserve">Profils d'éclairement pour plusieurs valeurs de </w:t>
      </w:r>
      <m:oMath>
        <m:r>
          <m:rPr>
            <m:sty m:val="i"/>
          </m:rPr>
          <m:t>U</m:t>
        </m:r>
      </m:oMath>
    </w:p>
    <w:p>
      <w:pPr>
        <w:spacing w:lineRule="auto"/>
        <w:jc w:val="center"/>
      </w:pPr>
      <w:r>
        <w:rPr/>
        <w:drawing>
          <wp:inline distB="0" distL="0" distR="0" distT="0">
            <wp:extent cx="5486400" cy="3289315"/>
            <wp:effectExtent b="0" l="0" r="0" t="0"/>
            <wp:docPr id="11" name="image-878ea8bed4e116ef6b83e49ed9ab5f1f5c3441b5.jpg"/>
            <a:graphic>
              <a:graphicData uri="http://schemas.openxmlformats.org/drawingml/2006/picture">
                <pic:pic>
                  <pic:nvPicPr>
                    <pic:cNvPr id="11" name="image-878ea8bed4e116ef6b83e49ed9ab5f1f5c3441b5.jpg" descr=""/>
                    <pic:cNvPicPr/>
                  </pic:nvPicPr>
                  <pic:blipFill>
                    <a:blip r:embed="rId15" cstate="print"/>
                    <a:srcRect b="0" l="0" r="0" t="0"/>
                    <a:stretch>
                      <a:fillRect/>
                    </a:stretch>
                  </pic:blipFill>
                  <pic:spPr>
                    <a:xfrm>
                      <a:off x="0" y="0"/>
                      <a:ext cx="5486400" cy="3289315"/>
                    </a:xfrm>
                    <a:prstGeom prst="rect"/>
                  </pic:spPr>
                </pic:pic>
              </a:graphicData>
            </a:graphic>
          </wp:inline>
        </w:drawing>
      </w:r>
    </w:p>
    <w:p>
      <w:pPr>
        <w:spacing w:after="220" w:lineRule="auto"/>
      </w:pPr>
      <w:r>
        <w:rPr/>
        <w:t xml:space="preserve">Figure 9 Influence de la tension</w:t>
      </w:r>
      <w:r>
        <w:rPr/>
        <w:br w:type="textWrapping"/>
      </w:r>
      <m:oMath>
        <m:r>
          <m:rPr>
            <m:sty m:val="i"/>
          </m:rPr>
          <m:t>U</m:t>
        </m:r>
      </m:oMath>
      <w:r>
        <w:rPr>
          <w:rFonts w:eastAsia="Georgia" w:cs="Georgia" w:ascii="Georgia" w:hAnsi="Georgia"/>
        </w:rPr>
        <w:t xml:space="preserve"> sur l'éclairement transmis</w:t>
      </w:r>
      <w:r>
        <w:rPr/>
        <w:br w:type="textWrapping"/>
      </w:r>
      <w:r>
        <w:rPr>
          <w:rFonts w:eastAsia="Georgia" w:cs="Georgia" w:ascii="Georgia" w:hAnsi="Georgia"/>
        </w:rPr>
        <w:t xml:space="preserve">III.F.1) La tension d'alimentation des cellules à cristaux liquides est </w:t>
      </w:r>
      <m:oMath>
        <m:r>
          <m:rPr>
            <m:sty m:val="i"/>
          </m:rPr>
          <m:t>U</m:t>
        </m:r>
        <m:r>
          <m:rPr>
            <m:sty m:val="p"/>
          </m:rPr>
          <m:t>=</m:t>
        </m:r>
        <m:sSub>
          <m:sSubPr/>
          <m:e>
            <m:r>
              <m:rPr>
                <m:sty m:val="i"/>
              </m:rPr>
              <m:t>U</m:t>
            </m:r>
          </m:e>
          <m:sub>
            <m:r>
              <m:rPr>
                <m:sty m:val="p"/>
              </m:rPr>
              <m:t>0</m:t>
            </m:r>
          </m:sub>
        </m:sSub>
      </m:oMath>
      <w:r>
        <w:rPr/>
        <w:t xml:space="preserve">.</w:t>
      </w:r>
      <w:r>
        <w:rPr/>
        <w:br w:type="textWrapping"/>
      </w:r>
      <w:r>
        <w:rPr/>
        <w:t xml:space="preserve">a) Quelle est, pour un angle </w:t>
      </w:r>
      <m:oMath>
        <m:r>
          <m:rPr>
            <m:sty m:val="i"/>
          </m:rPr>
          <m:t>θ</m:t>
        </m:r>
      </m:oMath>
      <w:r>
        <w:rPr>
          <w:rFonts w:eastAsia="Georgia" w:cs="Georgia" w:ascii="Georgia" w:hAnsi="Georgia"/>
        </w:rPr>
        <w:t xml:space="preserve"> donné, la valeur minimale de </w:t>
      </w:r>
      <m:oMath>
        <m:sSub>
          <m:sSubPr/>
          <m:e>
            <m:r>
              <m:rPr>
                <m:sty m:val="i"/>
              </m:rPr>
              <m:t>N</m:t>
            </m:r>
          </m:e>
          <m:sub>
            <m:r>
              <m:rPr>
                <m:sty m:val="i"/>
              </m:rPr>
              <m:t>C</m:t>
            </m:r>
          </m:sub>
        </m:sSub>
      </m:oMath>
      <w:r>
        <w:rPr>
          <w:rFonts w:eastAsia="Georgia" w:cs="Georgia" w:ascii="Georgia" w:hAnsi="Georgia"/>
        </w:rPr>
        <w:t xml:space="preserve"> permettant d'obtenir à la sortie de l'analyseur </w:t>
      </w:r>
      <m:oMath>
        <m:r>
          <m:rPr>
            <m:sty m:val="p"/>
          </m:rPr>
          <m:t>(</m:t>
        </m:r>
        <m:r>
          <m:rPr>
            <m:sty m:val="i"/>
          </m:rPr>
          <m:t>A</m:t>
        </m:r>
        <m:r>
          <m:rPr>
            <m:sty m:val="p"/>
          </m:rPr>
          <m:t>)</m:t>
        </m:r>
      </m:oMath>
      <w:r>
        <w:rPr>
          <w:rFonts w:eastAsia="Georgia" w:cs="Georgia" w:ascii="Georgia" w:hAnsi="Georgia"/>
        </w:rPr>
        <w:t xml:space="preserve"> un éclairement maximal pour </w:t>
      </w:r>
      <m:oMath>
        <m:r>
          <m:rPr>
            <m:sty m:val="i"/>
          </m:rPr>
          <m:t>λ</m:t>
        </m:r>
        <m:r>
          <m:rPr>
            <m:sty m:val="p"/>
          </m:rPr>
          <m:t>=</m:t>
        </m:r>
        <m:sSub>
          <m:sSubPr/>
          <m:e>
            <m:r>
              <m:rPr>
                <m:sty m:val="i"/>
              </m:rPr>
              <m:t>λ</m:t>
            </m:r>
          </m:e>
          <m:sub>
            <m:r>
              <m:rPr>
                <m:sty m:val="p"/>
              </m:rPr>
              <m:t>0</m:t>
            </m:r>
          </m:sub>
        </m:sSub>
      </m:oMath>
      <w:r>
        <w:rPr/>
        <w:t xml:space="preserve"> ?</w:t>
      </w:r>
      <w:r>
        <w:rPr/>
        <w:br w:type="textWrapping"/>
      </w:r>
      <w:r>
        <w:rPr>
          <w:rFonts w:eastAsia="Georgia" w:cs="Georgia" w:ascii="Georgia" w:hAnsi="Georgia"/>
        </w:rPr>
        <w:t xml:space="preserve">b) Expliquer qualitativement l'obtention d'un éclairement plus faible à la sortie du filtre, si </w:t>
      </w:r>
      <m:oMath>
        <m:r>
          <m:rPr>
            <m:sty m:val="i"/>
          </m:rPr>
          <m:t>λ</m:t>
        </m:r>
      </m:oMath>
      <w:r>
        <w:rPr>
          <w:rFonts w:eastAsia="Georgia" w:cs="Georgia" w:ascii="Georgia" w:hAnsi="Georgia"/>
        </w:rPr>
        <w:t xml:space="preserve"> s'éloigne de </w:t>
      </w:r>
      <m:oMath>
        <m:sSub>
          <m:sSubPr/>
          <m:e>
            <m:r>
              <m:rPr>
                <m:sty m:val="i"/>
              </m:rPr>
              <m:t>λ</m:t>
            </m:r>
          </m:e>
          <m:sub>
            <m:r>
              <m:rPr>
                <m:sty m:val="p"/>
              </m:rPr>
              <m:t>0</m:t>
            </m:r>
          </m:sub>
        </m:sSub>
      </m:oMath>
      <w:r>
        <w:rPr/>
        <w:t xml:space="preserve">.</w:t>
      </w:r>
      <w:r>
        <w:rPr/>
        <w:br w:type="textWrapping"/>
      </w:r>
      <w:r>
        <w:rPr/>
        <w:t xml:space="preserve">c) Quel est, pour </w:t>
      </w:r>
      <m:oMath>
        <m:r>
          <m:rPr>
            <m:sty m:val="i"/>
          </m:rPr>
          <m:t>U</m:t>
        </m:r>
        <m:r>
          <m:rPr>
            <m:sty m:val="p"/>
          </m:rPr>
          <m:t>=</m:t>
        </m:r>
        <m:sSub>
          <m:sSubPr/>
          <m:e>
            <m:r>
              <m:rPr>
                <m:sty m:val="i"/>
              </m:rPr>
              <m:t>U</m:t>
            </m:r>
          </m:e>
          <m:sub>
            <m:r>
              <m:rPr>
                <m:sty m:val="p"/>
              </m:rPr>
              <m:t>0</m:t>
            </m:r>
          </m:sub>
        </m:sSub>
      </m:oMath>
      <w:r>
        <w:rPr>
          <w:rFonts w:eastAsia="Georgia" w:cs="Georgia" w:ascii="Georgia" w:hAnsi="Georgia"/>
        </w:rPr>
        <w:t xml:space="preserve">, l'état de polarisation à la sortie des </w:t>
      </w:r>
      <m:oMath>
        <m:sSub>
          <m:sSubPr/>
          <m:e>
            <m:r>
              <m:rPr>
                <m:sty m:val="i"/>
              </m:rPr>
              <m:t>N</m:t>
            </m:r>
          </m:e>
          <m:sub>
            <m:r>
              <m:rPr>
                <m:sty m:val="i"/>
              </m:rPr>
              <m:t>C</m:t>
            </m:r>
          </m:sub>
        </m:sSub>
      </m:oMath>
      <w:r>
        <w:rPr/>
        <w:t xml:space="preserve"> cellules, pour les deux longueurs d'onde entourant </w:t>
      </w:r>
      <m:oMath>
        <m:sSub>
          <m:sSubPr/>
          <m:e>
            <m:r>
              <m:rPr>
                <m:sty m:val="i"/>
              </m:rPr>
              <m:t>λ</m:t>
            </m:r>
          </m:e>
          <m:sub>
            <m:r>
              <m:rPr>
                <m:sty m:val="p"/>
              </m:rPr>
              <m:t>0</m:t>
            </m:r>
          </m:sub>
        </m:sSub>
      </m:oMath>
      <w:r>
        <w:rPr>
          <w:rFonts w:eastAsia="Georgia" w:cs="Georgia" w:ascii="Georgia" w:hAnsi="Georgia"/>
        </w:rPr>
        <w:t xml:space="preserve"> correspondant à un éclairement nul?</w:t>
      </w:r>
      <w:r>
        <w:rPr/>
        <w:br w:type="textWrapping"/>
      </w:r>
      <w:r>
        <w:rPr/>
        <w:t xml:space="preserve">III.F.2) La tension </w:t>
      </w:r>
      <m:oMath>
        <m:r>
          <m:rPr>
            <m:sty m:val="i"/>
          </m:rPr>
          <m:t>U</m:t>
        </m:r>
      </m:oMath>
      <w:r>
        <w:rPr>
          <w:rFonts w:eastAsia="Georgia" w:cs="Georgia" w:ascii="Georgia" w:hAnsi="Georgia"/>
        </w:rPr>
        <w:t xml:space="preserve"> est modifiée.</w:t>
      </w:r>
      <w:r>
        <w:rPr/>
        <w:br w:type="textWrapping"/>
      </w:r>
      <w:r>
        <w:rPr/>
        <w:t xml:space="preserve">a) Expliquer pourquoi la variation de </w:t>
      </w:r>
      <m:oMath>
        <m:r>
          <m:rPr>
            <m:sty m:val="i"/>
          </m:rPr>
          <m:t>U</m:t>
        </m:r>
      </m:oMath>
      <w:r>
        <w:rPr>
          <w:rFonts w:eastAsia="Georgia" w:cs="Georgia" w:ascii="Georgia" w:hAnsi="Georgia"/>
        </w:rPr>
        <w:t xml:space="preserve"> permet de générer toutes ces courbes.</w:t>
      </w:r>
      <w:r>
        <w:rPr/>
        <w:br w:type="textWrapping"/>
      </w:r>
      <w:r>
        <w:rPr>
          <w:rFonts w:eastAsia="Georgia" w:cs="Georgia" w:ascii="Georgia" w:hAnsi="Georgia"/>
        </w:rPr>
        <w:t xml:space="preserve">b) Représenter sur la même courbe l'allure des variations de l'éclairement en fonction de </w:t>
      </w:r>
      <m:oMath>
        <m:r>
          <m:rPr>
            <m:sty m:val="i"/>
          </m:rPr>
          <m:t>λ</m:t>
        </m:r>
      </m:oMath>
      <w:r>
        <w:rPr/>
        <w:t xml:space="preserve"> pour </w:t>
      </w:r>
      <m:oMath>
        <m:r>
          <m:rPr>
            <m:sty m:val="i"/>
          </m:rPr>
          <m:t>U</m:t>
        </m:r>
        <m:r>
          <m:rPr>
            <m:sty m:val="p"/>
          </m:rPr>
          <m:t>=</m:t>
        </m:r>
        <m:r>
          <m:rPr>
            <m:sty m:val="p"/>
          </m:rPr>
          <m:t>5</m:t>
        </m:r>
        <m:r>
          <m:rPr>
            <m:nor/>
          </m:rPr>
          <m:t xml:space="preserve"> </m:t>
        </m:r>
        <m:r>
          <m:rPr>
            <m:sty m:val="p"/>
          </m:rPr>
          <m:t>V</m:t>
        </m:r>
      </m:oMath>
      <w:r>
        <w:rPr/>
        <w:t xml:space="preserve"> et </w:t>
      </w:r>
      <m:oMath>
        <m:r>
          <m:rPr>
            <m:sty m:val="i"/>
          </m:rPr>
          <m:t>U</m:t>
        </m:r>
        <m:r>
          <m:rPr>
            <m:sty m:val="p"/>
          </m:rPr>
          <m:t>=</m:t>
        </m:r>
        <m:r>
          <m:rPr>
            <m:sty m:val="p"/>
          </m:rPr>
          <m:t>1</m:t>
        </m:r>
        <m:r>
          <m:rPr>
            <m:sty m:val="p"/>
          </m:rPr>
          <m:t>,</m:t>
        </m:r>
        <m:r>
          <m:rPr>
            <m:sty m:val="p"/>
          </m:rPr>
          <m:t>8</m:t>
        </m:r>
        <m:r>
          <m:rPr>
            <m:nor/>
          </m:rPr>
          <m:t xml:space="preserve"> </m:t>
        </m:r>
        <m:r>
          <m:rPr>
            <m:sty m:val="p"/>
          </m:rPr>
          <m:t>V</m:t>
        </m:r>
      </m:oMath>
      <w:r>
        <w:rPr/>
        <w:t xml:space="preserve">.</w:t>
      </w:r>
    </w:p>
    <w:p>
      <w:pPr>
        <w:spacing w:line="271" w:before="330" w:lineRule="auto"/>
      </w:pPr>
      <w:r>
        <w:rPr>
          <w:b/>
          <w:sz w:val="42"/>
        </w:rPr>
        <w:t xml:space="preserve">Constantes physiques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bl>
    <w:p>
      <w:pPr>
        <w:spacing w:lineRule="auto"/>
      </w:pPr>
    </w:p>
    <w:p>
      <w:pPr>
        <w:spacing w:line="271" w:before="330" w:lineRule="auto"/>
      </w:pPr>
      <w:r>
        <w:rPr>
          <w:b/>
          <w:sz w:val="42"/>
        </w:rPr>
        <w:t xml:space="preserve">Formulaire</w:t>
      </w:r>
    </w:p>
    <w:p>
      <w:pPr>
        <w:spacing w:after="220" w:lineRule="auto"/>
      </w:pPr>
      <m:oMathPara>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oMath>
      </m:oMathPara>
    </w:p>
    <w:p>
      <w:pPr>
        <w:spacing w:line="271" w:before="330" w:lineRule="auto"/>
      </w:pPr>
      <w:r>
        <w:rPr>
          <w:b/>
          <w:sz w:val="42"/>
        </w:rPr>
        <w:t xml:space="preserve">Annexe : Polarisations circulaires (ou elliptiques) droite et gauche</w:t>
      </w:r>
    </w:p>
    <w:p>
      <w:pPr>
        <w:spacing w:after="220" w:lineRule="auto"/>
      </w:pPr>
      <w:r>
        <w:rPr/>
        <w:t xml:space="preserve">Une onde plane monochromatique qui se propage selon l'axe ( </w:t>
      </w:r>
      <m:oMath>
        <m:r>
          <m:rPr>
            <m:sty m:val="i"/>
          </m:rPr>
          <m:t>O</m:t>
        </m:r>
        <m:r>
          <m:rPr>
            <m:sty m:val="i"/>
          </m:rPr>
          <m:t>z</m:t>
        </m:r>
      </m:oMath>
      <w:r>
        <w:rPr>
          <w:rFonts w:eastAsia="Georgia" w:cs="Georgia" w:ascii="Georgia" w:hAnsi="Georgia"/>
        </w:rPr>
        <w:t xml:space="preserve"> ) est dite avoir une polarisation circulaire (ou elliptique) gauche si, en un point donné de l'espace ( </w:t>
      </w:r>
      <m:oMath>
        <m:r>
          <m:rPr>
            <m:sty m:val="i"/>
          </m:rPr>
          <m:t>z</m:t>
        </m:r>
        <m:r>
          <m:rPr>
            <m:sty m:val="p"/>
          </m:rPr>
          <m:t>=</m:t>
        </m:r>
        <m:sSub>
          <m:sSubPr/>
          <m:e>
            <m:r>
              <m:rPr>
                <m:sty m:val="i"/>
              </m:rPr>
              <m:t>z</m:t>
            </m:r>
          </m:e>
          <m:sub>
            <m:r>
              <m:rPr>
                <m:sty m:val="p"/>
              </m:rPr>
              <m:t>0</m:t>
            </m:r>
          </m:sub>
        </m:sSub>
      </m:oMath>
      <w:r>
        <w:rPr>
          <w:rFonts w:eastAsia="Georgia" w:cs="Georgia" w:ascii="Georgia" w:hAnsi="Georgia"/>
        </w:rPr>
        <w:t xml:space="preserve"> ), le champ électrique </w:t>
      </w:r>
      <m:oMath>
        <m:acc>
          <m:accPr>
            <m:chr m:val="⃗"/>
          </m:accPr>
          <m:e>
            <m:r>
              <m:rPr>
                <m:sty m:val="i"/>
              </m:rPr>
              <m:t>E</m:t>
            </m:r>
          </m:e>
        </m:acc>
        <m:d>
          <m:dPr>
            <m:begChr m:val="("/>
            <m:endChr m:val=")"/>
            <m:ctrlPr>
              <w:rPr>
                <w:rFonts w:ascii="Cambria Math" w:hAnsi="Cambria Math"/>
              </w:rPr>
            </m:ctrlPr>
          </m:dPr>
          <m:e>
            <m:sSub>
              <m:sSubPr/>
              <m:e>
                <m:r>
                  <m:rPr>
                    <m:sty m:val="i"/>
                  </m:rPr>
                  <m:t>z</m:t>
                </m:r>
              </m:e>
              <m:sub>
                <m:r>
                  <m:rPr>
                    <m:sty m:val="p"/>
                  </m:rPr>
                  <m:t>0</m:t>
                </m:r>
              </m:sub>
            </m:sSub>
            <m:r>
              <m:rPr>
                <m:sty m:val="p"/>
              </m:rPr>
              <m:t>,</m:t>
            </m:r>
            <m:r>
              <m:rPr>
                <m:sty m:val="i"/>
              </m:rPr>
              <m:t>t</m:t>
            </m:r>
          </m:e>
        </m:d>
      </m:oMath>
      <w:r>
        <w:rPr>
          <w:rFonts w:eastAsia="Georgia" w:cs="Georgia" w:ascii="Georgia" w:hAnsi="Georgia"/>
        </w:rPr>
        <w:t xml:space="preserve"> de cette onde tourne dans le sens trigonométrique direct (figure 10). Si le champ électrique </w:t>
      </w:r>
      <m:oMath>
        <m:acc>
          <m:accPr>
            <m:chr m:val="⃗"/>
          </m:accPr>
          <m:e>
            <m:r>
              <m:rPr>
                <m:sty m:val="i"/>
              </m:rPr>
              <m:t>E</m:t>
            </m:r>
          </m:e>
        </m:acc>
        <m:d>
          <m:dPr>
            <m:begChr m:val="("/>
            <m:endChr m:val=")"/>
            <m:ctrlPr>
              <w:rPr>
                <w:rFonts w:ascii="Cambria Math" w:hAnsi="Cambria Math"/>
              </w:rPr>
            </m:ctrlPr>
          </m:dPr>
          <m:e>
            <m:sSub>
              <m:sSubPr/>
              <m:e>
                <m:r>
                  <m:rPr>
                    <m:sty m:val="i"/>
                  </m:rPr>
                  <m:t>z</m:t>
                </m:r>
              </m:e>
              <m:sub>
                <m:r>
                  <m:rPr>
                    <m:sty m:val="p"/>
                  </m:rPr>
                  <m:t>0</m:t>
                </m:r>
              </m:sub>
            </m:sSub>
            <m:r>
              <m:rPr>
                <m:sty m:val="p"/>
              </m:rPr>
              <m:t>,</m:t>
            </m:r>
            <m:r>
              <m:rPr>
                <m:sty m:val="i"/>
              </m:rPr>
              <m:t>t</m:t>
            </m:r>
          </m:e>
        </m:d>
      </m:oMath>
      <w:r>
        <w:rPr>
          <w:rFonts w:eastAsia="Georgia" w:cs="Georgia" w:ascii="Georgia" w:hAnsi="Georgia"/>
        </w:rPr>
        <w:t xml:space="preserve"> tourne dans le sens opposé, l'onde a une polarisation circulaire (ou elliptique) droite.</w:t>
      </w:r>
    </w:p>
    <w:p>
      <w:pPr>
        <w:spacing w:lineRule="auto"/>
        <w:jc w:val="center"/>
      </w:pPr>
      <w:r>
        <w:rPr/>
        <w:drawing>
          <wp:inline distB="0" distL="0" distR="0" distT="0">
            <wp:extent cx="5486400" cy="2664069"/>
            <wp:effectExtent b="0" l="0" r="0" t="0"/>
            <wp:docPr id="12" name="image-d3af38e52d6a4b9f44424f6218834a9b758a30a8.jpg"/>
            <a:graphic>
              <a:graphicData uri="http://schemas.openxmlformats.org/drawingml/2006/picture">
                <pic:pic>
                  <pic:nvPicPr>
                    <pic:cNvPr id="12" name="image-d3af38e52d6a4b9f44424f6218834a9b758a30a8.jpg" descr=""/>
                    <pic:cNvPicPr/>
                  </pic:nvPicPr>
                  <pic:blipFill>
                    <a:blip r:embed="rId16" cstate="print"/>
                    <a:srcRect b="0" l="0" r="0" t="0"/>
                    <a:stretch>
                      <a:fillRect/>
                    </a:stretch>
                  </pic:blipFill>
                  <pic:spPr>
                    <a:xfrm>
                      <a:off x="0" y="0"/>
                      <a:ext cx="5486400" cy="2664069"/>
                    </a:xfrm>
                    <a:prstGeom prst="rect"/>
                  </pic:spPr>
                </pic:pic>
              </a:graphicData>
            </a:graphic>
          </wp:inline>
        </w:drawing>
      </w:r>
    </w:p>
    <w:p>
      <w:pPr>
        <w:spacing w:lineRule="auto"/>
      </w:pPr>
      <w:r>
        <w:rPr/>
        <w:t xml:space="preserve">Figure 10</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e9ebabd5ce77bf71d3ad4385cf38a81ff5fc575.jpg" TargetMode="Internal"/><Relationship Id="rId6" Type="http://schemas.openxmlformats.org/officeDocument/2006/relationships/image" Target="media/image-e1204aad05e74981264aaac4d862c8ae1a6d7e23.jpg" TargetMode="Internal"/><Relationship Id="rId7" Type="http://schemas.openxmlformats.org/officeDocument/2006/relationships/image" Target="media/image-ac9cafbaa3a654486d3f67fbf6f4d852a3cd27c4.jpg" TargetMode="Internal"/><Relationship Id="rId8" Type="http://schemas.openxmlformats.org/officeDocument/2006/relationships/image" Target="media/image-0096ed80ba7afa04aba6c15f34718d7d91bd0ef7.jpg" TargetMode="Internal"/><Relationship Id="rId9" Type="http://schemas.openxmlformats.org/officeDocument/2006/relationships/image" Target="media/image-01513af89f410d8966bd2fa9f8f4662f49ceb120.jpg" TargetMode="Internal"/><Relationship Id="rId10" Type="http://schemas.openxmlformats.org/officeDocument/2006/relationships/image" Target="media/image-2d7640ce05c892c60875c0cec0bce2c6338171be.jpg" TargetMode="Internal"/><Relationship Id="rId11" Type="http://schemas.openxmlformats.org/officeDocument/2006/relationships/image" Target="media/image-c333864e85394fdb3f3d7882baea1b35a5f612d9.jpg" TargetMode="Internal"/><Relationship Id="rId12" Type="http://schemas.openxmlformats.org/officeDocument/2006/relationships/image" Target="media/image-23664e493332df4b19a474e33cfb1529faa11c1c.jpg" TargetMode="Internal"/><Relationship Id="rId13" Type="http://schemas.openxmlformats.org/officeDocument/2006/relationships/image" Target="media/image-573ac4e6ccaa70e738f9ccce0e7b101b4d3a0dc3.jpg" TargetMode="Internal"/><Relationship Id="rId14" Type="http://schemas.openxmlformats.org/officeDocument/2006/relationships/image" Target="media/image-9189a47fdbf8acddbc6e3288ab08acff260a1701.jpg" TargetMode="Internal"/><Relationship Id="rId15" Type="http://schemas.openxmlformats.org/officeDocument/2006/relationships/image" Target="media/image-878ea8bed4e116ef6b83e49ed9ab5f1f5c3441b5.jpg" TargetMode="Internal"/><Relationship Id="rId16" Type="http://schemas.openxmlformats.org/officeDocument/2006/relationships/image" Target="media/image-d3af38e52d6a4b9f44424f6218834a9b758a30a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2025-09-04T21:45:13.540Z</dcterms:created>
  <dcterms:modified xsi:type="dcterms:W3CDTF">2025-09-04T21:45:13.540Z</dcterms:modified>
</cp:coreProperties>
</file>