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candidats indiqueront en tête de leur copie le langage de programmation choisi (Pascal ou Caml). Les candidats ayant choisi Caml devront donner le type de chaque fonction écrite, lorsque celui-ci n'est pas imposé. Les candidats travaillant en Pascal pourront écrire des fonctions ou des procédures.</w:t>
      </w:r>
    </w:p>
    <w:p>
      <w:pPr>
        <w:spacing w:line="271" w:before="330" w:lineRule="auto"/>
      </w:pPr>
      <w:r>
        <w:rPr>
          <w:b/>
          <w:sz w:val="42"/>
        </w:rPr>
        <w:t xml:space="preserve">Choix du pivot dans le tri rapide</w:t>
      </w:r>
    </w:p>
    <w:p>
      <w:pPr>
        <w:spacing w:after="220" w:lineRule="auto"/>
      </w:pPr>
      <w:r>
        <w:rPr>
          <w:rFonts w:eastAsia="Georgia" w:cs="Georgia" w:ascii="Georgia" w:hAnsi="Georgia"/>
        </w:rPr>
        <w:t xml:space="preserve">L'objet de ce problème est le choix d'un pivot dans l'algorithme du tri rapide. On s'intéresse au tri en ordre croissant d'un tableau d'entiers qui pourront toujours être supposés distincts.</w:t>
      </w:r>
      <w:r>
        <w:rPr/>
        <w:br w:type="textWrapping"/>
      </w:r>
      <w:r>
        <w:rPr/>
        <w:t xml:space="preserve">En Pascal, on dispose du type tableau suivant :</w:t>
      </w:r>
    </w:p>
    <w:p>
      <w:pPr>
        <w:pStyle w:val="SourceCode"/>
        <w:shd w:val="clear" w:fill="F8F8FA"/>
        <w:spacing w:lineRule="auto"/>
      </w:pPr>
      <w:r>
        <w:rPr>
          <w:rStyle w:val="VerbatimChar"/>
          <w:rFonts w:eastAsia="Consolas" w:cs="Consolas" w:ascii="Consolas" w:hAnsi="Consolas"/>
        </w:rPr>
        <w:t xml:space="preserve">const long_tab = 1000;</w:t>
        <w:br/>
        <w:t xml:space="preserve">type tableau = array[0..long_tab-1] of integer;</w:t>
        <w:br/>
        <w:t xml:space="preserve"/>
      </w:r>
    </w:p>
    <w:p>
      <w:pPr>
        <w:spacing w:after="220" w:lineRule="auto"/>
      </w:pPr>
      <w:r>
        <w:rPr/>
        <w:t xml:space="preserve">La longueur </w:t>
      </w:r>
      <m:oMath>
        <m:r>
          <m:rPr>
            <m:sty m:val="i"/>
          </m:rPr>
          <m:t>t</m:t>
        </m:r>
      </m:oMath>
      <w:r>
        <w:rPr>
          <w:rFonts w:eastAsia="Georgia" w:cs="Georgia" w:ascii="Georgia" w:hAnsi="Georgia"/>
        </w:rPr>
        <w:t xml:space="preserve"> des tableaux avec lesquels on travaille devra donc être majorée par long_tab et les données sont alors présentes dans la zone indexée par </w:t>
      </w:r>
      <m:oMath>
        <m:r>
          <m:rPr>
            <m:sty m:val="p"/>
          </m:rPr>
          <m:t>0</m:t>
        </m:r>
        <m:r>
          <m:rPr>
            <m:sty m:val="p"/>
          </m:rPr>
          <m:t>⩽</m:t>
        </m:r>
        <m:r>
          <m:rPr>
            <m:sty m:val="i"/>
          </m:rPr>
          <m:t>i</m:t>
        </m:r>
        <m:r>
          <m:rPr>
            <m:sty m:val="p"/>
          </m:rPr>
          <m:t>⩽</m:t>
        </m:r>
        <m:r>
          <m:rPr>
            <m:sty m:val="i"/>
          </m:rPr>
          <m:t>t</m:t>
        </m:r>
        <m:r>
          <m:rPr>
            <m:sty m:val="p"/>
          </m:rPr>
          <m:t>−</m:t>
        </m:r>
        <m:r>
          <m:rPr>
            <m:sty m:val="p"/>
          </m:rPr>
          <m:t>1</m:t>
        </m:r>
      </m:oMath>
      <w:r>
        <w:rPr/>
        <w:t xml:space="preserve">. Cette longueur utile </w:t>
      </w:r>
      <m:oMath>
        <m:r>
          <m:rPr>
            <m:sty m:val="i"/>
          </m:rPr>
          <m:t>t</m:t>
        </m:r>
      </m:oMath>
      <w:r>
        <w:rPr>
          <w:rFonts w:eastAsia="Georgia" w:cs="Georgia" w:ascii="Georgia" w:hAnsi="Georgia"/>
        </w:rPr>
        <w:t xml:space="preserve"> devra donc être éventuellement donnée en paramètre.</w:t>
      </w:r>
      <w:r>
        <w:rPr/>
        <w:br w:type="textWrapping"/>
      </w:r>
      <w:r>
        <w:rPr>
          <w:rFonts w:eastAsia="Georgia" w:cs="Georgia" w:ascii="Georgia" w:hAnsi="Georgia"/>
        </w:rPr>
        <w:t xml:space="preserve">En Caml, on rappelle que la longueur d'un tableau est donnée par vect_length en Caml light et Array.length en Ocaml.</w:t>
      </w:r>
    </w:p>
    <w:p>
      <w:pPr>
        <w:spacing w:line="271" w:before="330" w:lineRule="auto"/>
      </w:pPr>
      <w:r>
        <w:rPr>
          <w:b/>
          <w:sz w:val="42"/>
        </w:rPr>
        <w:t xml:space="preserve">I Tri rapide d'un tableau</w:t>
      </w:r>
    </w:p>
    <w:p>
      <w:pPr>
        <w:spacing w:after="220" w:lineRule="auto"/>
      </w:pPr>
      <m:oMath>
        <m:r>
          <m:rPr>
            <m:sty m:val="bi"/>
          </m:rPr>
          <m:t>I</m:t>
        </m:r>
        <m:r>
          <m:rPr>
            <m:sty m:val="b"/>
          </m:rPr>
          <m:t>.</m:t>
        </m:r>
        <m:r>
          <m:rPr>
            <m:sty m:val="bi"/>
          </m:rPr>
          <m:t>A</m:t>
        </m:r>
      </m:oMath>
      <w:r>
        <w:rPr>
          <w:rFonts w:eastAsia="Georgia" w:cs="Georgia" w:ascii="Georgia" w:hAnsi="Georgia"/>
        </w:rPr>
        <w:t xml:space="preserve"> - Écrire une fonction/procédure echange réalisant l'échange de deux éléments d'un tableau.</w:t>
      </w:r>
      <w:r>
        <w:rPr/>
        <w:br w:type="textWrapping"/>
      </w:r>
      <w:r>
        <w:rPr/>
        <w:t xml:space="preserve">echange : int -&gt; int -&gt; int vect -&gt; unit = &lt;fun&gt;</w:t>
      </w:r>
      <w:r>
        <w:rPr/>
        <w:br w:type="textWrapping"/>
      </w:r>
      <w:r>
        <w:rPr/>
        <w:t xml:space="preserve">procedure echange(i, j : integer ; var </w:t>
      </w:r>
      <m:oMath>
        <m:r>
          <m:rPr>
            <m:sty m:val="i"/>
          </m:rPr>
          <m:t>t</m:t>
        </m:r>
      </m:oMath>
      <w:r>
        <w:rPr/>
        <w:t xml:space="preserve"> : tableau);</w:t>
      </w:r>
      <w:r>
        <w:rPr/>
        <w:br w:type="textWrapping"/>
      </w:r>
      <w:r>
        <w:rPr/>
        <w:t xml:space="preserve">I. </w:t>
      </w:r>
      <m:oMath>
        <m:r>
          <m:rPr>
            <m:sty m:val="bi"/>
          </m:rPr>
          <m:t>B</m:t>
        </m:r>
      </m:oMath>
      <w:r>
        <w:rPr>
          <w:rFonts w:eastAsia="Georgia" w:cs="Georgia" w:ascii="Georgia" w:hAnsi="Georgia"/>
        </w:rPr>
        <w:t xml:space="preserve"> - Décrire un algorithme simple de tri ; évaluer sa complexité dans le pire des cas en termes de comparaisons. Le programmer.</w:t>
      </w:r>
      <w:r>
        <w:rPr/>
        <w:br w:type="textWrapping"/>
      </w:r>
      <m:oMath>
        <m:r>
          <m:rPr>
            <m:sty m:val="bi"/>
          </m:rPr>
          <m:t>I</m:t>
        </m:r>
        <m:r>
          <m:rPr>
            <m:sty m:val="p"/>
          </m:rPr>
          <m:t>.</m:t>
        </m:r>
        <m:r>
          <m:rPr>
            <m:sty m:val="bi"/>
          </m:rPr>
          <m:t>C</m:t>
        </m:r>
      </m:oMath>
      <w:r>
        <w:rPr>
          <w:rFonts w:eastAsia="Georgia" w:cs="Georgia" w:ascii="Georgia" w:hAnsi="Georgia"/>
        </w:rPr>
        <w:t xml:space="preserve"> - L'algorithme du tri rapide sur un tableau consiste en une première étape où on permute les éléments du tableau de sorte que les éléments plus petits (respectivement plus grands) qu'un pivot </w:t>
      </w:r>
      <m:oMath>
        <m:r>
          <m:rPr>
            <m:sty m:val="i"/>
          </m:rPr>
          <m:t>p</m:t>
        </m:r>
      </m:oMath>
      <w:r>
        <w:rPr>
          <w:rFonts w:eastAsia="Georgia" w:cs="Georgia" w:ascii="Georgia" w:hAnsi="Georgia"/>
        </w:rPr>
        <w:t xml:space="preserve"> soient placés avant (respectivement après) cet élément </w:t>
      </w:r>
      <m:oMath>
        <m:r>
          <m:rPr>
            <m:sty m:val="i"/>
          </m:rPr>
          <m:t>p</m:t>
        </m:r>
      </m:oMath>
      <w:r>
        <w:rPr>
          <w:rFonts w:eastAsia="Georgia" w:cs="Georgia" w:ascii="Georgia" w:hAnsi="Georgia"/>
        </w:rPr>
        <w:t xml:space="preserve"> dans le tableau. On exécute ensuite récursivement le tri rapide sur les deux parties du tableau ainsi séparées par </w:t>
      </w:r>
      <m:oMath>
        <m:r>
          <m:rPr>
            <m:sty m:val="i"/>
          </m:rPr>
          <m:t>p</m:t>
        </m:r>
      </m:oMath>
      <w:r>
        <w:rPr/>
        <w:t xml:space="preserve">.</w:t>
      </w:r>
      <w:r>
        <w:rPr/>
        <w:br w:type="textWrapping"/>
      </w:r>
      <w:r>
        <w:rPr/>
        <w:t xml:space="preserve">Par exemple, le tableau </w:t>
      </w:r>
      <m:oMath>
        <m:r>
          <m:rPr>
            <m:sty m:val="p"/>
          </m:rPr>
          <m:t>[</m:t>
        </m:r>
        <m:r>
          <m:rPr>
            <m:sty m:val="p"/>
          </m:rPr>
          <m:t>|</m:t>
        </m:r>
        <m:r>
          <m:rPr>
            <m:sty m:val="b"/>
          </m:rPr>
          <m:t>1</m:t>
        </m:r>
        <m:r>
          <m:rPr>
            <m:sty m:val="b"/>
          </m:rPr>
          <m:t>9</m:t>
        </m:r>
        <m:r>
          <m:rPr>
            <m:sty m:val="p"/>
          </m:rPr>
          <m:t>;</m:t>
        </m:r>
        <m:r>
          <m:rPr>
            <m:sty m:val="p"/>
          </m:rPr>
          <m:t>7</m:t>
        </m:r>
        <m:r>
          <m:rPr>
            <m:sty m:val="p"/>
          </m:rPr>
          <m:t>;</m:t>
        </m:r>
        <m:r>
          <m:rPr>
            <m:sty m:val="p"/>
          </m:rPr>
          <m:t>17</m:t>
        </m:r>
        <m:r>
          <m:rPr>
            <m:sty m:val="p"/>
          </m:rPr>
          <m:t>;</m:t>
        </m:r>
        <m:r>
          <m:rPr>
            <m:sty m:val="p"/>
          </m:rPr>
          <m:t>14</m:t>
        </m:r>
        <m:r>
          <m:rPr>
            <m:sty m:val="p"/>
          </m:rPr>
          <m:t>;</m:t>
        </m:r>
        <m:r>
          <m:rPr>
            <m:sty m:val="p"/>
          </m:rPr>
          <m:t>22</m:t>
        </m:r>
        <m:r>
          <m:rPr>
            <m:sty m:val="p"/>
          </m:rPr>
          <m:t>;</m:t>
        </m:r>
        <m:r>
          <m:rPr>
            <m:sty m:val="p"/>
          </m:rPr>
          <m:t>5</m:t>
        </m:r>
        <m:r>
          <m:rPr>
            <m:sty m:val="p"/>
          </m:rPr>
          <m:t>;</m:t>
        </m:r>
        <m:r>
          <m:rPr>
            <m:sty m:val="p"/>
          </m:rPr>
          <m:t>26</m:t>
        </m:r>
        <m:r>
          <m:rPr>
            <m:sty m:val="p"/>
          </m:rPr>
          <m:t>;</m:t>
        </m:r>
        <m:r>
          <m:rPr>
            <m:sty m:val="p"/>
          </m:rPr>
          <m:t>21</m:t>
        </m:r>
        <m:r>
          <m:rPr>
            <m:sty m:val="p"/>
          </m:rPr>
          <m:t>;</m:t>
        </m:r>
        <m:r>
          <m:rPr>
            <m:sty m:val="p"/>
          </m:rPr>
          <m:t>2</m:t>
        </m:r>
        <m:r>
          <m:rPr>
            <m:sty m:val="p"/>
          </m:rPr>
          <m:t>;</m:t>
        </m:r>
        <m:r>
          <m:rPr>
            <m:sty m:val="p"/>
          </m:rPr>
          <m:t>12</m:t>
        </m:r>
        <m:r>
          <m:rPr>
            <m:sty m:val="p"/>
          </m:rPr>
          <m:t>|</m:t>
        </m:r>
        <m:r>
          <m:rPr>
            <m:sty m:val="p"/>
          </m:rPr>
          <m:t>]</m:t>
        </m:r>
      </m:oMath>
      <w:r>
        <w:rPr>
          <w:rFonts w:eastAsia="Georgia" w:cs="Georgia" w:ascii="Georgia" w:hAnsi="Georgia"/>
        </w:rPr>
        <w:t xml:space="preserve"> devient après la première étape (si on choisit 19 comme pivot) : </w:t>
      </w:r>
      <m:oMath>
        <m:r>
          <m:rPr>
            <m:sty m:val="p"/>
          </m:rPr>
          <m:t>[</m:t>
        </m:r>
        <m:r>
          <m:rPr>
            <m:sty m:val="p"/>
          </m:rPr>
          <m:t>|</m:t>
        </m:r>
        <m:r>
          <m:rPr>
            <m:sty m:val="p"/>
          </m:rPr>
          <m:t>2</m:t>
        </m:r>
        <m:r>
          <m:rPr>
            <m:sty m:val="p"/>
          </m:rPr>
          <m:t>;</m:t>
        </m:r>
        <m:r>
          <m:rPr>
            <m:sty m:val="p"/>
          </m:rPr>
          <m:t>7</m:t>
        </m:r>
        <m:r>
          <m:rPr>
            <m:sty m:val="p"/>
          </m:rPr>
          <m:t>;</m:t>
        </m:r>
        <m:r>
          <m:rPr>
            <m:sty m:val="p"/>
          </m:rPr>
          <m:t>17</m:t>
        </m:r>
        <m:r>
          <m:rPr>
            <m:sty m:val="p"/>
          </m:rPr>
          <m:t>;</m:t>
        </m:r>
        <m:r>
          <m:rPr>
            <m:sty m:val="p"/>
          </m:rPr>
          <m:t>14</m:t>
        </m:r>
        <m:r>
          <m:rPr>
            <m:sty m:val="p"/>
          </m:rPr>
          <m:t>;</m:t>
        </m:r>
        <m:r>
          <m:rPr>
            <m:sty m:val="p"/>
          </m:rPr>
          <m:t>12</m:t>
        </m:r>
        <m:r>
          <m:rPr>
            <m:sty m:val="p"/>
          </m:rPr>
          <m:t>;</m:t>
        </m:r>
        <m:r>
          <m:rPr>
            <m:sty m:val="p"/>
          </m:rPr>
          <m:t>5</m:t>
        </m:r>
        <m:r>
          <m:rPr>
            <m:sty m:val="p"/>
          </m:rPr>
          <m:t>;</m:t>
        </m:r>
        <m:r>
          <m:rPr>
            <m:sty m:val="b"/>
          </m:rPr>
          <m:t>1</m:t>
        </m:r>
        <m:r>
          <m:rPr>
            <m:sty m:val="b"/>
          </m:rPr>
          <m:t>9</m:t>
        </m:r>
        <m:r>
          <m:rPr>
            <m:sty m:val="p"/>
          </m:rPr>
          <m:t>;</m:t>
        </m:r>
        <m:r>
          <m:rPr>
            <m:sty m:val="p"/>
          </m:rPr>
          <m:t>21</m:t>
        </m:r>
        <m:r>
          <m:rPr>
            <m:sty m:val="p"/>
          </m:rPr>
          <m:t>;</m:t>
        </m:r>
        <m:r>
          <m:rPr>
            <m:sty m:val="p"/>
          </m:rPr>
          <m:t>26</m:t>
        </m:r>
        <m:r>
          <m:rPr>
            <m:sty m:val="p"/>
          </m:rPr>
          <m:t>;</m:t>
        </m:r>
        <m:r>
          <m:rPr>
            <m:sty m:val="p"/>
          </m:rPr>
          <m:t>22</m:t>
        </m:r>
        <m:r>
          <m:rPr>
            <m:sty m:val="p"/>
          </m:rPr>
          <m:t>|</m:t>
        </m:r>
        <m:r>
          <m:rPr>
            <m:sty m:val="p"/>
          </m:rPr>
          <m:t>]</m:t>
        </m:r>
      </m:oMath>
      <w:r>
        <w:rPr>
          <w:rFonts w:eastAsia="Georgia" w:cs="Georgia" w:ascii="Georgia" w:hAnsi="Georgia"/>
        </w:rPr>
        <w:t xml:space="preserve">. Notons que les éléments inférieurs (respectivement supérieurs) à 19 peuvent être permutés entre eux. Le point crucial est qu'ils soient situés avant (respectivement après) 19 dans le tableau.</w:t>
      </w:r>
      <w:r>
        <w:rPr/>
        <w:br w:type="textWrapping"/>
      </w:r>
      <w:r>
        <w:rPr>
          <w:rFonts w:eastAsia="Georgia" w:cs="Georgia" w:ascii="Georgia" w:hAnsi="Georgia"/>
        </w:rPr>
        <w:t xml:space="preserve">Un des intérêts importants de cet algorithme est qu'il peut être réalisé en place : le tableau ne sera jamais recopié. Pour cela, les appels récursifs prendront comme arguments les indices délimitant la partie à trier.</w:t>
      </w:r>
      <w:r>
        <w:rPr/>
        <w:br w:type="textWrapping"/>
      </w:r>
      <w:r>
        <w:rPr>
          <w:rFonts w:eastAsia="Georgia" w:cs="Georgia" w:ascii="Georgia" w:hAnsi="Georgia"/>
        </w:rPr>
        <w:t xml:space="preserve">I.C.1) Expliquer comment on peut réaliser en place la phase de séparation du tableau en temps </w:t>
      </w:r>
      <m:oMath>
        <m:r>
          <m:rPr>
            <m:sty m:val="i"/>
          </m:rPr>
          <m:t>O</m:t>
        </m:r>
        <m:r>
          <m:rPr>
            <m:sty m:val="p"/>
          </m:rPr>
          <m:t>(</m:t>
        </m:r>
        <m:r>
          <m:rPr>
            <m:sty m:val="i"/>
          </m:rPr>
          <m:t>n</m:t>
        </m:r>
        <m:r>
          <m:rPr>
            <m:sty m:val="p"/>
          </m:rPr>
          <m:t>)</m:t>
        </m:r>
      </m:oMath>
      <w:r>
        <w:rPr/>
        <w:t xml:space="preserve">, avec </w:t>
      </w:r>
      <m:oMath>
        <m:r>
          <m:rPr>
            <m:sty m:val="i"/>
          </m:rPr>
          <m:t>n</m:t>
        </m:r>
      </m:oMath>
      <w:r>
        <w:rPr>
          <w:rFonts w:eastAsia="Georgia" w:cs="Georgia" w:ascii="Georgia" w:hAnsi="Georgia"/>
        </w:rPr>
        <w:t xml:space="preserve"> la longueur (nombre d'éléments) du (sous-) tableau à traiter.</w:t>
      </w:r>
      <w:r>
        <w:rPr/>
        <w:br w:type="textWrapping"/>
      </w:r>
      <w:r>
        <w:rPr>
          <w:rFonts w:eastAsia="Georgia" w:cs="Georgia" w:ascii="Georgia" w:hAnsi="Georgia"/>
        </w:rPr>
        <w:t xml:space="preserve">I.C.2) Écrire une fonction separation prenant en entrée un vecteur </w:t>
      </w:r>
      <m:oMath>
        <m:r>
          <m:rPr>
            <m:sty m:val="i"/>
          </m:rPr>
          <m:t>v</m:t>
        </m:r>
      </m:oMath>
      <w:r>
        <w:rPr/>
        <w:t xml:space="preserve"> et deux indices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(avec </w:t>
      </w:r>
      <m:oMath>
        <m:r>
          <m:rPr>
            <m:sty m:val="p"/>
          </m:rPr>
          <m:t>0</m:t>
        </m:r>
        <m:r>
          <m:rPr>
            <m:sty m:val="p"/>
          </m:rPr>
          <m:t>⩽</m:t>
        </m:r>
        <m:sSub>
          <m:sSubPr/>
          <m:e>
            <m:r>
              <m:rPr>
                <m:sty m:val="i"/>
              </m:rPr>
              <m:t>i</m:t>
            </m:r>
          </m:e>
          <m:sub>
            <m:r>
              <m:rPr>
                <m:sty m:val="p"/>
              </m:rPr>
              <m:t>1</m:t>
            </m:r>
          </m:sub>
        </m:sSub>
        <m:r>
          <m:rPr>
            <m:sty m:val="p"/>
          </m:rPr>
          <m:t>&lt;</m:t>
        </m:r>
        <m:sSub>
          <m:sSubPr/>
          <m:e>
            <m:r>
              <m:rPr>
                <m:sty m:val="i"/>
              </m:rPr>
              <m:t>i</m:t>
            </m:r>
          </m:e>
          <m:sub>
            <m:r>
              <m:rPr>
                <m:sty m:val="p"/>
              </m:rPr>
              <m:t>2</m:t>
            </m:r>
          </m:sub>
        </m:sSub>
        <m:r>
          <m:rPr>
            <m:sty m:val="p"/>
          </m:rPr>
          <m:t>⩽</m:t>
        </m:r>
        <m:r>
          <m:rPr>
            <m:sty m:val="i"/>
          </m:rPr>
          <m:t>t</m:t>
        </m:r>
        <m:r>
          <m:rPr>
            <m:sty m:val="p"/>
          </m:rPr>
          <m:t>−</m:t>
        </m:r>
        <m:r>
          <m:rPr>
            <m:sty m:val="p"/>
          </m:rPr>
          <m:t>1</m:t>
        </m:r>
      </m:oMath>
      <w:r>
        <w:rPr>
          <w:rFonts w:eastAsia="Georgia" w:cs="Georgia" w:ascii="Georgia" w:hAnsi="Georgia"/>
        </w:rPr>
        <w:t xml:space="preserve">, condition que le programme n'aura pas à vérifier), ayant pour fonction de séparer le sous-tableau </w:t>
      </w:r>
      <m:oMath>
        <m:r>
          <m:rPr>
            <m:sty m:val="i"/>
          </m:rPr>
          <m:t>v</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1</m:t>
            </m:r>
            <m:r>
              <m:rPr>
                <m:sty m:val="p"/>
              </m:rPr>
              <m:t>.</m:t>
            </m:r>
            <m:r>
              <m:rPr>
                <m:sty m:val="p"/>
              </m:rPr>
              <m:t>.</m:t>
            </m:r>
            <m:sSub>
              <m:sSubPr/>
              <m:e>
                <m:r>
                  <m:rPr>
                    <m:sty m:val="i"/>
                  </m:rPr>
                  <m:t>i</m:t>
                </m:r>
              </m:e>
              <m:sub>
                <m:r>
                  <m:rPr>
                    <m:sty m:val="p"/>
                  </m:rPr>
                  <m:t>2</m:t>
                </m:r>
              </m:sub>
            </m:sSub>
          </m:e>
        </m:d>
      </m:oMath>
      <w:r>
        <w:rPr/>
        <w:t xml:space="preserve"> selon le pivot </w:t>
      </w:r>
      <m:oMath>
        <m:r>
          <m:rPr>
            <m:sty m:val="i"/>
          </m:rPr>
          <m:t>p</m:t>
        </m:r>
        <m:r>
          <m:rPr>
            <m:sty m:val="p"/>
          </m:rPr>
          <m:t>=</m:t>
        </m:r>
        <m:r>
          <m:rPr>
            <m:sty m:val="i"/>
          </m:rPr>
          <m:t>v</m:t>
        </m:r>
        <m:d>
          <m:dPr>
            <m:begChr m:val="("/>
            <m:endChr m:val=")"/>
            <m:ctrlPr>
              <w:rPr>
                <w:rFonts w:ascii="Cambria Math" w:hAnsi="Cambria Math"/>
              </w:rPr>
            </m:ctrlPr>
          </m:dPr>
          <m:e>
            <m:sSub>
              <m:sSubPr/>
              <m:e>
                <m:r>
                  <m:rPr>
                    <m:sty m:val="i"/>
                  </m:rPr>
                  <m:t>i</m:t>
                </m:r>
              </m:e>
              <m:sub>
                <m:r>
                  <m:rPr>
                    <m:sty m:val="p"/>
                  </m:rPr>
                  <m:t>1</m:t>
                </m:r>
              </m:sub>
            </m:sSub>
          </m:e>
        </m:d>
      </m:oMath>
      <w:r>
        <w:rPr>
          <w:rFonts w:eastAsia="Georgia" w:cs="Georgia" w:ascii="Georgia" w:hAnsi="Georgia"/>
        </w:rPr>
        <w:t xml:space="preserve">, et retournant l'indice du tableau correspondant à la position de </w:t>
      </w:r>
      <m:oMath>
        <m:r>
          <m:rPr>
            <m:sty m:val="i"/>
          </m:rPr>
          <m:t>p</m:t>
        </m:r>
      </m:oMath>
      <w:r>
        <w:rPr/>
        <w:t xml:space="preserve"> dans </w:t>
      </w:r>
      <m:oMath>
        <m:r>
          <m:rPr>
            <m:sty m:val="i"/>
          </m:rPr>
          <m:t>v</m:t>
        </m:r>
      </m:oMath>
      <w:r>
        <w:rPr>
          <w:rFonts w:eastAsia="Georgia" w:cs="Georgia" w:ascii="Georgia" w:hAnsi="Georgia"/>
        </w:rPr>
        <w:t xml:space="preserve"> après séparation. Dans l'exemple précédent, l'appel separation v0 09 (Caml) ou separation(v0,0,9) (Pascal) retourne l'indice 6 et le vecteur </w:t>
      </w:r>
      <m:oMath>
        <m:sSub>
          <m:sSubPr/>
          <m:e>
            <m:r>
              <m:rPr>
                <m:sty m:val="i"/>
              </m:rPr>
              <m:t>v</m:t>
            </m:r>
          </m:e>
          <m:sub>
            <m:r>
              <m:rPr>
                <m:sty m:val="p"/>
              </m:rPr>
              <m:t>0</m:t>
            </m:r>
          </m:sub>
        </m:sSub>
      </m:oMath>
      <w:r>
        <w:rPr>
          <w:rFonts w:eastAsia="Georgia" w:cs="Georgia" w:ascii="Georgia" w:hAnsi="Georgia"/>
        </w:rPr>
        <w:t xml:space="preserve"> a été modifié.</w:t>
      </w:r>
      <w:r>
        <w:rPr/>
        <w:br w:type="textWrapping"/>
      </w:r>
      <w:r>
        <w:rPr/>
        <w:t xml:space="preserve">separation: 'a vect -&gt; int -&gt; int -&gt; int = &lt;fun&gt;</w:t>
      </w:r>
      <w:r>
        <w:rPr/>
        <w:br w:type="textWrapping"/>
      </w:r>
      <w:r>
        <w:rPr/>
        <w:t xml:space="preserve">function separation(var v: tableau ; i1, i2: integer): integer;</w:t>
      </w:r>
      <w:r>
        <w:rPr/>
        <w:br w:type="textWrapping"/>
      </w:r>
      <w:r>
        <w:rPr>
          <w:rFonts w:eastAsia="Georgia" w:cs="Georgia" w:ascii="Georgia" w:hAnsi="Georgia"/>
        </w:rPr>
        <w:t xml:space="preserve">I.C.3) Écrire une fonction tri_rapide réalisant le tri d'un vecteur/tableau en appliquant l'algorithme décrit plus haut.</w:t>
      </w:r>
    </w:p>
    <w:p>
      <w:pPr>
        <w:spacing w:line="271" w:before="330" w:lineRule="auto"/>
      </w:pPr>
      <w:r>
        <w:rPr>
          <w:rFonts w:eastAsia="Georgia" w:cs="Georgia" w:ascii="Georgia" w:hAnsi="Georgia"/>
          <w:b/>
          <w:sz w:val="42"/>
        </w:rPr>
        <w:t xml:space="preserve">II Étude de complexité</w:t>
      </w:r>
    </w:p>
    <w:p>
      <w:pPr>
        <w:spacing w:after="220" w:lineRule="auto"/>
      </w:pPr>
      <w:r>
        <w:rPr>
          <w:rFonts w:eastAsia="Georgia" w:cs="Georgia" w:ascii="Georgia" w:hAnsi="Georgia"/>
        </w:rPr>
        <w:t xml:space="preserve">On s'intéresse maintenant à la complexité du tri rapide dans deux cas particuliers.</w:t>
      </w:r>
      <w:r>
        <w:rPr/>
        <w:br w:type="textWrapping"/>
      </w:r>
      <w:r>
        <w:rPr/>
        <w:t xml:space="preserve">II. </w:t>
      </w:r>
      <m:oMath>
        <m:r>
          <m:rPr>
            <m:sty m:val="bi"/>
          </m:rPr>
          <m:t>A</m:t>
        </m:r>
      </m:oMath>
      <w:r>
        <w:rPr>
          <w:rFonts w:eastAsia="Georgia" w:cs="Georgia" w:ascii="Georgia" w:hAnsi="Georgia"/>
        </w:rPr>
        <w:t xml:space="preserve"> - Donner un ordre de grandeur du nombre de comparaisons effectuées lorsque le tableau est déjà trié dans l'ordre croissant (respectivement décroissant). Sans forcément donner un équivalent de ce nombre de comparaison </w:t>
      </w:r>
      <m:oMath>
        <m:r>
          <m:rPr>
            <m:sty m:val="i"/>
          </m:rPr>
          <m:t>C</m:t>
        </m:r>
        <m:r>
          <m:rPr>
            <m:sty m:val="p"/>
          </m:rPr>
          <m:t>(</m:t>
        </m:r>
        <m:r>
          <m:rPr>
            <m:sty m:val="i"/>
          </m:rPr>
          <m:t>n</m:t>
        </m:r>
        <m:r>
          <m:rPr>
            <m:sty m:val="p"/>
          </m:rPr>
          <m:t>)</m:t>
        </m:r>
      </m:oMath>
      <w:r>
        <w:rPr/>
        <w:t xml:space="preserve">, on donnera (en justifiant) une valeur simple </w:t>
      </w:r>
      <m:oMath>
        <m:r>
          <m:rPr>
            <m:sty m:val="i"/>
          </m:rPr>
          <m:t>v</m:t>
        </m:r>
        <m:r>
          <m:rPr>
            <m:sty m:val="p"/>
          </m:rPr>
          <m:t>(</m:t>
        </m:r>
        <m:r>
          <m:rPr>
            <m:sty m:val="i"/>
          </m:rPr>
          <m:t>n</m:t>
        </m:r>
        <m:r>
          <m:rPr>
            <m:sty m:val="p"/>
          </m:rPr>
          <m:t>)</m:t>
        </m:r>
      </m:oMath>
      <w:r>
        <w:rPr/>
        <w:t xml:space="preserve"> telle que </w:t>
      </w:r>
      <m:oMath>
        <m:r>
          <m:rPr>
            <m:sty m:val="i"/>
          </m:rPr>
          <m:t>C</m:t>
        </m:r>
        <m:r>
          <m:rPr>
            <m:sty m:val="p"/>
          </m:rPr>
          <m:t>(</m:t>
        </m:r>
        <m:r>
          <m:rPr>
            <m:sty m:val="i"/>
          </m:rPr>
          <m:t>n</m:t>
        </m:r>
        <m:r>
          <m:rPr>
            <m:sty m:val="p"/>
          </m:rPr>
          <m:t>)</m:t>
        </m:r>
        <m:r>
          <m:rPr>
            <m:sty m:val="p"/>
          </m:rPr>
          <m:t>=</m:t>
        </m:r>
        <m:r>
          <m:rPr>
            <m:sty m:val="i"/>
          </m:rPr>
          <m:t>O</m:t>
        </m:r>
        <m:r>
          <m:rPr>
            <m:sty m:val="p"/>
          </m:rPr>
          <m:t>(</m:t>
        </m:r>
        <m:r>
          <m:rPr>
            <m:sty m:val="i"/>
          </m:rPr>
          <m:t>v</m:t>
        </m:r>
        <m:r>
          <m:rPr>
            <m:sty m:val="p"/>
          </m:rPr>
          <m:t>(</m:t>
        </m:r>
        <m:r>
          <m:rPr>
            <m:sty m:val="i"/>
          </m:rPr>
          <m:t>n</m:t>
        </m:r>
        <m:r>
          <m:rPr>
            <m:sty m:val="p"/>
          </m:rPr>
          <m:t>)</m:t>
        </m:r>
        <m:r>
          <m:rPr>
            <m:sty m:val="p"/>
          </m:rPr>
          <m:t>)</m:t>
        </m:r>
      </m:oMath>
      <w:r>
        <w:rPr/>
        <w:t xml:space="preserve"> et </w:t>
      </w:r>
      <m:oMath>
        <m:r>
          <m:rPr>
            <m:sty m:val="i"/>
          </m:rPr>
          <m:t>v</m:t>
        </m:r>
        <m:r>
          <m:rPr>
            <m:sty m:val="p"/>
          </m:rPr>
          <m:t>(</m:t>
        </m:r>
        <m:r>
          <m:rPr>
            <m:sty m:val="i"/>
          </m:rPr>
          <m:t>n</m:t>
        </m:r>
        <m:r>
          <m:rPr>
            <m:sty m:val="p"/>
          </m:rPr>
          <m:t>)</m:t>
        </m:r>
        <m:r>
          <m:rPr>
            <m:sty m:val="p"/>
          </m:rPr>
          <m:t>=</m:t>
        </m:r>
        <m:r>
          <m:rPr>
            <m:sty m:val="i"/>
          </m:rPr>
          <m:t>O</m:t>
        </m:r>
        <m:r>
          <m:rPr>
            <m:sty m:val="p"/>
          </m:rPr>
          <m:t>(</m:t>
        </m:r>
        <m:r>
          <m:rPr>
            <m:sty m:val="i"/>
          </m:rPr>
          <m:t>C</m:t>
        </m:r>
        <m:r>
          <m:rPr>
            <m:sty m:val="p"/>
          </m:rPr>
          <m:t>(</m:t>
        </m:r>
        <m:r>
          <m:rPr>
            <m:sty m:val="i"/>
          </m:rPr>
          <m:t>n</m:t>
        </m:r>
        <m:r>
          <m:rPr>
            <m:sty m:val="p"/>
          </m:rPr>
          <m:t>)</m:t>
        </m:r>
        <m:r>
          <m:rPr>
            <m:sty m:val="p"/>
          </m:rPr>
          <m:t>)</m:t>
        </m:r>
      </m:oMath>
      <w:r>
        <w:rPr/>
        <w:t xml:space="preserve">.</w:t>
      </w:r>
      <w:r>
        <w:rPr/>
        <w:br w:type="textWrapping"/>
      </w:r>
      <w:r>
        <w:rPr>
          <w:rFonts w:eastAsia="Georgia" w:cs="Georgia" w:ascii="Georgia" w:hAnsi="Georgia"/>
        </w:rPr>
        <w:t xml:space="preserve">II.B - On suppose ici que lors d'une exécution du tri rapide, chaque séparation du tableau a coupé le tableau en deux parts égales.</w:t>
      </w:r>
      <w:r>
        <w:rPr/>
        <w:br w:type="textWrapping"/>
      </w:r>
      <w:r>
        <w:rPr>
          <w:rFonts w:eastAsia="Georgia" w:cs="Georgia" w:ascii="Georgia" w:hAnsi="Georgia"/>
        </w:rPr>
        <w:t xml:space="preserve">II.B.1) Montrer qu'un majorant raisonnable du nombre de comparaisons effectuées pour trier un tableau de taille </w:t>
      </w:r>
      <m:oMath>
        <m:r>
          <m:rPr>
            <m:sty m:val="i"/>
          </m:rPr>
          <m:t>n</m:t>
        </m:r>
      </m:oMath>
      <w:r>
        <w:rPr>
          <w:rFonts w:eastAsia="Georgia" w:cs="Georgia" w:ascii="Georgia" w:hAnsi="Georgia"/>
        </w:rPr>
        <w:t xml:space="preserve"> vérifie une relation de la forme </w:t>
      </w:r>
      <m:oMath>
        <m:r>
          <m:rPr>
            <m:sty m:val="i"/>
          </m:rPr>
          <m:t>M</m:t>
        </m:r>
        <m:r>
          <m:rPr>
            <m:sty m:val="p"/>
          </m:rPr>
          <m:t>(</m:t>
        </m:r>
        <m:r>
          <m:rPr>
            <m:sty m:val="p"/>
          </m:rPr>
          <m:t>2</m:t>
        </m:r>
        <m:r>
          <m:rPr>
            <m:sty m:val="i"/>
          </m:rPr>
          <m:t>n</m:t>
        </m:r>
        <m:r>
          <m:rPr>
            <m:sty m:val="p"/>
          </m:rPr>
          <m:t>)</m:t>
        </m:r>
        <m:r>
          <m:rPr>
            <m:sty m:val="p"/>
          </m:rPr>
          <m:t>=</m:t>
        </m:r>
        <m:r>
          <m:rPr>
            <m:sty m:val="p"/>
          </m:rPr>
          <m:t>2</m:t>
        </m:r>
        <m:r>
          <m:rPr>
            <m:sty m:val="i"/>
          </m:rPr>
          <m:t>M</m:t>
        </m:r>
        <m:r>
          <m:rPr>
            <m:sty m:val="p"/>
          </m:rPr>
          <m:t>(</m:t>
        </m:r>
        <m:r>
          <m:rPr>
            <m:sty m:val="i"/>
          </m:rPr>
          <m:t>n</m:t>
        </m:r>
        <m:r>
          <m:rPr>
            <m:sty m:val="p"/>
          </m:rPr>
          <m:t>)</m:t>
        </m:r>
        <m:r>
          <m:rPr>
            <m:sty m:val="p"/>
          </m:rPr>
          <m:t>+</m:t>
        </m:r>
        <m:r>
          <m:rPr>
            <m:sty m:val="i"/>
          </m:rPr>
          <m:t>α</m:t>
        </m:r>
        <m:r>
          <m:rPr>
            <m:sty m:val="i"/>
          </m:rPr>
          <m:t>n</m:t>
        </m:r>
      </m:oMath>
      <w:r>
        <w:rPr/>
        <w:t xml:space="preserve">.</w:t>
      </w:r>
      <w:r>
        <w:rPr/>
        <w:br w:type="textWrapping"/>
      </w:r>
      <w:r>
        <w:rPr/>
        <w:t xml:space="preserve">II.B.2) Donner (en fonction de </w:t>
      </w:r>
      <m:oMath>
        <m:r>
          <m:rPr>
            <m:sty m:val="i"/>
          </m:rPr>
          <m:t>n</m:t>
        </m:r>
      </m:oMath>
      <w:r>
        <w:rPr/>
        <w:t xml:space="preserve"> ) la valeur de </w:t>
      </w:r>
      <m:oMath>
        <m:r>
          <m:rPr>
            <m:sty m:val="i"/>
          </m:rPr>
          <m:t>M</m:t>
        </m:r>
        <m:r>
          <m:rPr>
            <m:sty m:val="p"/>
          </m:rPr>
          <m:t>(</m:t>
        </m:r>
        <m:r>
          <m:rPr>
            <m:sty m:val="i"/>
          </m:rPr>
          <m:t>n</m:t>
        </m:r>
        <m:r>
          <m:rPr>
            <m:sty m:val="p"/>
          </m:rPr>
          <m:t>)</m:t>
        </m:r>
      </m:oMath>
      <w:r>
        <w:rPr/>
        <w:t xml:space="preserve"> lorsque </w:t>
      </w:r>
      <m:oMath>
        <m:r>
          <m:rPr>
            <m:sty m:val="i"/>
          </m:rPr>
          <m:t>n</m:t>
        </m:r>
      </m:oMath>
      <w:r>
        <w:rPr/>
        <w:t xml:space="preserve"> est de la forme </w:t>
      </w:r>
      <m:oMath>
        <m:sSup>
          <m:sSupPr/>
          <m:e>
            <m:r>
              <m:rPr>
                <m:sty m:val="p"/>
              </m:rPr>
              <m:t>2</m:t>
            </m:r>
          </m:e>
          <m:sup>
            <m:r>
              <m:rPr>
                <m:sty m:val="i"/>
              </m:rPr>
              <m:t>k</m:t>
            </m:r>
          </m:sup>
        </m:sSup>
      </m:oMath>
      <w:r>
        <w:rPr/>
        <w:t xml:space="preserve"> avec </w:t>
      </w:r>
      <m:oMath>
        <m:r>
          <m:rPr>
            <m:sty m:val="i"/>
          </m:rPr>
          <m:t>k</m:t>
        </m:r>
        <m:r>
          <m:rPr>
            <m:sty m:val="p"/>
          </m:rPr>
          <m:t>∈</m:t>
        </m:r>
        <m:r>
          <m:rPr>
            <m:scr m:val="double-struck"/>
          </m:rPr>
          <m:t>N</m:t>
        </m:r>
      </m:oMath>
      <w:r>
        <w:rPr/>
        <w:t xml:space="preserve">.</w:t>
      </w:r>
      <w:r>
        <w:rPr/>
        <w:br w:type="textWrapping"/>
      </w:r>
      <w:r>
        <w:rPr/>
        <w:t xml:space="preserve">II.B.3) On ne suppose plus, ici, que </w:t>
      </w:r>
      <m:oMath>
        <m:r>
          <m:rPr>
            <m:sty m:val="i"/>
          </m:rPr>
          <m:t>n</m:t>
        </m:r>
      </m:oMath>
      <w:r>
        <w:rPr/>
        <w:t xml:space="preserve"> est de la forme </w:t>
      </w:r>
      <m:oMath>
        <m:sSup>
          <m:sSupPr/>
          <m:e>
            <m:r>
              <m:rPr>
                <m:sty m:val="p"/>
              </m:rPr>
              <m:t>2</m:t>
            </m:r>
          </m:e>
          <m:sup>
            <m:r>
              <m:rPr>
                <m:sty m:val="i"/>
              </m:rPr>
              <m:t>k</m:t>
            </m:r>
          </m:sup>
        </m:sSup>
      </m:oMath>
      <w:r>
        <w:rPr/>
        <w:t xml:space="preserve">. Montrer que, si on suppose que </w:t>
      </w:r>
      <m:oMath>
        <m:r>
          <m:rPr>
            <m:sty m:val="p"/>
          </m:rPr>
          <m:t>(</m:t>
        </m:r>
        <m:r>
          <m:rPr>
            <m:sty m:val="i"/>
          </m:rPr>
          <m:t>M</m:t>
        </m:r>
        <m:r>
          <m:rPr>
            <m:sty m:val="p"/>
          </m:rPr>
          <m:t>(</m:t>
        </m:r>
        <m:r>
          <m:rPr>
            <m:sty m:val="i"/>
          </m:rPr>
          <m:t>n</m:t>
        </m:r>
        <m:r>
          <m:rPr>
            <m:sty m:val="p"/>
          </m:rPr>
          <m:t>)</m:t>
        </m:r>
        <m:sSub>
          <m:sSubPr/>
          <m:e>
            <m:r>
              <m:rPr>
                <m:sty m:val="p"/>
              </m:rPr>
              <m:t>)</m:t>
            </m:r>
          </m:e>
          <m:sub>
            <m:r>
              <m:rPr>
                <m:sty m:val="i"/>
              </m:rPr>
              <m:t>n</m:t>
            </m:r>
            <m:r>
              <m:rPr>
                <m:sty m:val="p"/>
              </m:rPr>
              <m:t>∈</m:t>
            </m:r>
            <m:r>
              <m:rPr>
                <m:scr m:val="double-struck"/>
              </m:rPr>
              <m:t>N</m:t>
            </m:r>
          </m:sub>
        </m:sSub>
      </m:oMath>
      <w:r>
        <w:rPr/>
        <w:t xml:space="preserve"> est croissante, alors </w:t>
      </w:r>
      <m:oMath>
        <m:r>
          <m:rPr>
            <m:sty m:val="i"/>
          </m:rPr>
          <m:t>M</m:t>
        </m:r>
        <m:r>
          <m:rPr>
            <m:sty m:val="p"/>
          </m:rPr>
          <m:t>(</m:t>
        </m:r>
        <m:r>
          <m:rPr>
            <m:sty m:val="i"/>
          </m:rPr>
          <m:t>n</m:t>
        </m:r>
        <m:r>
          <m:rPr>
            <m:sty m:val="p"/>
          </m:rPr>
          <m:t>)</m:t>
        </m:r>
        <m:r>
          <m:rPr>
            <m:sty m:val="p"/>
          </m:rPr>
          <m:t>=</m:t>
        </m:r>
        <m:r>
          <m:rPr>
            <m:sty m:val="i"/>
          </m:rPr>
          <m:t>O</m:t>
        </m:r>
        <m:r>
          <m:rPr>
            <m:sty m:val="p"/>
          </m:rPr>
          <m:t>(</m:t>
        </m:r>
        <m:r>
          <m:rPr>
            <m:sty m:val="i"/>
          </m:rPr>
          <m:t>n</m:t>
        </m:r>
        <m:r>
          <m:rPr>
            <m:sty m:val="p"/>
          </m:rPr>
          <m:t>ln</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III Recherche d'une pseudo médiane</w:t>
      </w:r>
    </w:p>
    <w:p>
      <w:pPr>
        <w:spacing w:after="220" w:lineRule="auto"/>
      </w:pPr>
      <w:r>
        <w:rPr>
          <w:rFonts w:eastAsia="Georgia" w:cs="Georgia" w:ascii="Georgia" w:hAnsi="Georgia"/>
        </w:rPr>
        <w:t xml:space="preserve">Ce qui précède suggère que le choix d'un pivot « proche de la médiane» permet d'améliorer les performances du tri rapide. Il existe un algorithme permettant de trouver cette médiane en un temps linéaire en la taille du tableau, mais cet algorithme difficile ne sera pas discuté ici. Une façon simple pour lutter contre le pire des cas consiste à choisir le pivot de façon aléatoire, mais le gain obtenu est relativement subtil et le pire des cas reste quadratique. Une méthode intermédiaire consiste à rechercher une «pseudo médiane».</w:t>
      </w:r>
      <w:r>
        <w:rPr/>
        <w:br w:type="textWrapping"/>
      </w:r>
      <w:r>
        <w:rPr/>
        <w:t xml:space="preserve">Lorsque </w:t>
      </w:r>
      <m:oMath>
        <m:r>
          <m:rPr>
            <m:sty m:val="i"/>
          </m:rPr>
          <m:t>α</m:t>
        </m:r>
        <m:r>
          <m:rPr>
            <m:sty m:val="p"/>
          </m:rPr>
          <m:t>∈</m:t>
        </m:r>
        <m:r>
          <m:rPr>
            <m:sty m:val="p"/>
          </m:rPr>
          <m:t>]</m:t>
        </m:r>
        <m:r>
          <m:rPr>
            <m:sty m:val="p"/>
          </m:rPr>
          <m:t>0</m:t>
        </m:r>
        <m:r>
          <m:rPr>
            <m:sty m:val="p"/>
          </m:rPr>
          <m:t>,</m:t>
        </m:r>
        <m:r>
          <m:rPr>
            <m:sty m:val="p"/>
          </m:rPr>
          <m:t>1</m:t>
        </m:r>
        <m:r>
          <m:rPr>
            <m:sty m:val="p"/>
          </m:rPr>
          <m:t>[</m:t>
        </m:r>
      </m:oMath>
      <w:r>
        <w:rPr/>
        <w:t xml:space="preserve">, une </w:t>
      </w:r>
      <m:oMath>
        <m:r>
          <m:rPr>
            <m:sty m:val="i"/>
          </m:rPr>
          <m:t>α</m:t>
        </m:r>
      </m:oMath>
      <w:r>
        <w:rPr>
          <w:rFonts w:eastAsia="Georgia" w:cs="Georgia" w:ascii="Georgia" w:hAnsi="Georgia"/>
        </w:rPr>
        <w:t xml:space="preserve">-pseudo médiane d'un tableau est une valeur présente dans le tableau telle qu'au moins </w:t>
      </w:r>
      <m:oMath>
        <m:sSub>
          <m:sSubPr/>
          <m:e>
            <m:r>
              <m:rPr>
                <m:sty m:val="i"/>
              </m:rPr>
              <m:t>K</m:t>
            </m:r>
          </m:e>
          <m:sub>
            <m:r>
              <m:rPr>
                <m:sty m:val="p"/>
              </m:rPr>
              <m:t>1</m:t>
            </m:r>
          </m:sub>
        </m:sSub>
        <m:sSup>
          <m:sSupPr/>
          <m:e>
            <m:r>
              <m:rPr>
                <m:sty m:val="i"/>
              </m:rPr>
              <m:t>n</m:t>
            </m:r>
          </m:e>
          <m:sup>
            <m:r>
              <m:rPr>
                <m:sty m:val="i"/>
              </m:rPr>
              <m:t>α</m:t>
            </m:r>
          </m:sup>
        </m:sSup>
      </m:oMath>
      <w:r>
        <w:rPr/>
        <w:t xml:space="preserve"> (respectivement </w:t>
      </w:r>
      <m:oMath>
        <m:sSub>
          <m:sSubPr/>
          <m:e>
            <m:r>
              <m:rPr>
                <m:sty m:val="i"/>
              </m:rPr>
              <m:t>K</m:t>
            </m:r>
          </m:e>
          <m:sub>
            <m:r>
              <m:rPr>
                <m:sty m:val="p"/>
              </m:rPr>
              <m:t>2</m:t>
            </m:r>
          </m:sub>
        </m:sSub>
        <m:sSup>
          <m:sSupPr/>
          <m:e>
            <m:r>
              <m:rPr>
                <m:sty m:val="i"/>
              </m:rPr>
              <m:t>n</m:t>
            </m:r>
          </m:e>
          <m:sup>
            <m:r>
              <m:rPr>
                <m:sty m:val="i"/>
              </m:rPr>
              <m:t>α</m:t>
            </m:r>
          </m:sup>
        </m:sSup>
      </m:oMath>
      <w:r>
        <w:rPr>
          <w:rFonts w:eastAsia="Georgia" w:cs="Georgia" w:ascii="Georgia" w:hAnsi="Georgia"/>
        </w:rPr>
        <w:t xml:space="preserve"> ) éléments du tableau lui sont inférieurs (respectivement supérieurs), avec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deux constantes strictement positives.</w:t>
      </w:r>
      <w:r>
        <w:rPr/>
        <w:br w:type="textWrapping"/>
      </w:r>
      <w:r>
        <w:rPr/>
        <w:t xml:space="preserve">Pour un tableau de taille </w:t>
      </w:r>
      <m:oMath>
        <m:r>
          <m:rPr>
            <m:sty m:val="i"/>
          </m:rPr>
          <m:t>n</m:t>
        </m:r>
        <m:r>
          <m:rPr>
            <m:sty m:val="p"/>
          </m:rPr>
          <m:t>=</m:t>
        </m:r>
        <m:sSup>
          <m:sSupPr/>
          <m:e>
            <m:r>
              <m:rPr>
                <m:sty m:val="p"/>
              </m:rPr>
              <m:t>3</m:t>
            </m:r>
          </m:e>
          <m:sup>
            <m:r>
              <m:rPr>
                <m:sty m:val="i"/>
              </m:rPr>
              <m:t>k</m:t>
            </m:r>
          </m:sup>
        </m:sSup>
      </m:oMath>
      <w:r>
        <w:rPr>
          <w:rFonts w:eastAsia="Georgia" w:cs="Georgia" w:ascii="Georgia" w:hAnsi="Georgia"/>
        </w:rPr>
        <w:t xml:space="preserve">, on utilisera l'algorithme de recherche d'une pseudo médiane suivant :</w:t>
      </w:r>
    </w:p>
    <w:p>
      <w:pPr>
        <w:numPr>
          <w:ilvl w:val="0"/>
          <w:numId w:val="1"/>
        </w:numPr>
        <w:spacing w:lineRule="auto"/>
      </w:pPr>
      <w:r>
        <w:rPr/>
        <w:t xml:space="preserve">si </w:t>
      </w:r>
      <m:oMath>
        <m:r>
          <m:rPr>
            <m:sty m:val="i"/>
          </m:rPr>
          <m:t>k</m:t>
        </m:r>
        <m:r>
          <m:rPr>
            <m:sty m:val="p"/>
          </m:rPr>
          <m:t>=</m:t>
        </m:r>
        <m:r>
          <m:rPr>
            <m:sty m:val="p"/>
          </m:rPr>
          <m:t>0</m:t>
        </m:r>
      </m:oMath>
      <w:r>
        <w:rPr>
          <w:rFonts w:eastAsia="Georgia" w:cs="Georgia" w:ascii="Georgia" w:hAnsi="Georgia"/>
        </w:rPr>
        <w:t xml:space="preserve">, on retourne directement le seul élément considéré;</w:t>
      </w:r>
    </w:p>
    <w:p>
      <w:pPr>
        <w:numPr>
          <w:ilvl w:val="0"/>
          <w:numId w:val="1"/>
        </w:numPr>
        <w:spacing w:lineRule="auto"/>
      </w:pPr>
      <w:r>
        <w:rPr>
          <w:rFonts w:eastAsia="Georgia" w:cs="Georgia" w:ascii="Georgia" w:hAnsi="Georgia"/>
        </w:rPr>
        <w:t xml:space="preserve">sinon, on regroupe les éléments du tableau par 3 , on calcule les </w:t>
      </w:r>
      <m:oMath>
        <m:sSup>
          <m:sSupPr/>
          <m:e>
            <m:r>
              <m:rPr>
                <m:sty m:val="p"/>
              </m:rPr>
              <m:t>3</m:t>
            </m:r>
          </m:e>
          <m:sup>
            <m:r>
              <m:rPr>
                <m:sty m:val="i"/>
              </m:rPr>
              <m:t>k</m:t>
            </m:r>
            <m:r>
              <m:rPr>
                <m:sty m:val="p"/>
              </m:rPr>
              <m:t>−</m:t>
            </m:r>
            <m:r>
              <m:rPr>
                <m:sty m:val="p"/>
              </m:rPr>
              <m:t>1</m:t>
            </m:r>
          </m:sup>
        </m:sSup>
      </m:oMath>
      <w:r>
        <w:rPr>
          <w:rFonts w:eastAsia="Georgia" w:cs="Georgia" w:ascii="Georgia" w:hAnsi="Georgia"/>
        </w:rPr>
        <w:t xml:space="preserve"> médianes de ces groupes, puis on applique récursivement l'algorithme à ces </w:t>
      </w:r>
      <m:oMath>
        <m:sSup>
          <m:sSupPr/>
          <m:e>
            <m:r>
              <m:rPr>
                <m:sty m:val="p"/>
              </m:rPr>
              <m:t>3</m:t>
            </m:r>
          </m:e>
          <m:sup>
            <m:r>
              <m:rPr>
                <m:sty m:val="i"/>
              </m:rPr>
              <m:t>k</m:t>
            </m:r>
            <m:r>
              <m:rPr>
                <m:sty m:val="p"/>
              </m:rPr>
              <m:t>−</m:t>
            </m:r>
            <m:r>
              <m:rPr>
                <m:sty m:val="p"/>
              </m:rPr>
              <m:t>1</m:t>
            </m:r>
          </m:sup>
        </m:sSup>
      </m:oMath>
      <w:r>
        <w:rPr/>
        <w:t xml:space="preserve"> valeurs.</w:t>
      </w:r>
    </w:p>
    <w:p>
      <w:pPr>
        <w:spacing w:after="220" w:lineRule="auto"/>
      </w:pPr>
      <w:r>
        <w:rPr>
          <w:rFonts w:eastAsia="Georgia" w:cs="Georgia" w:ascii="Georgia" w:hAnsi="Georgia"/>
        </w:rPr>
        <w:t xml:space="preserve">Dans les questions III.A et III.B, on admet que cet algorithme permet le calcul d'une pseudo médiane et on propose de le mettre en œuvre de deux manières différentes.</w:t>
      </w:r>
      <w:r>
        <w:rPr/>
        <w:br w:type="textWrapping"/>
      </w:r>
      <w:r>
        <w:rPr>
          <w:rFonts w:eastAsia="Georgia" w:cs="Georgia" w:ascii="Georgia" w:hAnsi="Georgia"/>
        </w:rPr>
        <w:t xml:space="preserve">On rappelle que les différents éléments du tableau pourront être supposés distincts.</w:t>
      </w:r>
    </w:p>
    <w:p>
      <w:pPr>
        <w:spacing w:line="271" w:before="330" w:lineRule="auto"/>
      </w:pPr>
      <w:r>
        <w:rPr>
          <w:b/>
          <w:sz w:val="42"/>
        </w:rPr>
        <w:t xml:space="preserve">III.A - Dans un tableau, en place</w:t>
      </w:r>
    </w:p>
    <w:p>
      <w:pPr>
        <w:spacing w:after="220" w:lineRule="auto"/>
      </w:pPr>
      <w:r>
        <w:rPr>
          <w:rFonts w:eastAsia="Georgia" w:cs="Georgia" w:ascii="Georgia" w:hAnsi="Georgia"/>
        </w:rPr>
        <w:t xml:space="preserve">III.A.1) Écrire une fonction prenant en entrée un tableau et trois indices distincts et retournant la position de la médiane, parmi les trois éléments du tableau dont on a donné les indices.</w:t>
      </w:r>
      <w:r>
        <w:rPr/>
        <w:br w:type="textWrapping"/>
      </w:r>
      <w:r>
        <w:rPr>
          <w:rFonts w:eastAsia="Georgia" w:cs="Georgia" w:ascii="Georgia" w:hAnsi="Georgia"/>
        </w:rPr>
        <w:t xml:space="preserve">III.A.2) Écrire une fonction calculant une pseudo médiane. Cette fonction travaillera obligatoirement dans le tableau initial, sans en créer de nouveau, et en maintenant globalement invariant l'ensemble des valeurs présentes dans le tableau.</w:t>
      </w:r>
    </w:p>
    <w:p>
      <w:pPr>
        <w:spacing w:after="220" w:lineRule="auto"/>
      </w:pPr>
      <w:r>
        <w:rPr/>
        <w:t xml:space="preserve">On pourra supposer le tableau de taille </w:t>
      </w:r>
      <m:oMath>
        <m:sSup>
          <m:sSupPr/>
          <m:e>
            <m:r>
              <m:rPr>
                <m:sty m:val="p"/>
              </m:rPr>
              <m:t>3</m:t>
            </m:r>
          </m:e>
          <m:sup>
            <m:r>
              <m:rPr>
                <m:sty m:val="i"/>
              </m:rPr>
              <m:t>k</m:t>
            </m:r>
          </m:sup>
        </m:sSup>
      </m:oMath>
      <w:r>
        <w:rPr>
          <w:rFonts w:eastAsia="Georgia" w:cs="Georgia" w:ascii="Georgia" w:hAnsi="Georgia"/>
        </w:rPr>
        <w:t xml:space="preserve">, placer dans une première étape les médianes de blocs de trois en positions </w:t>
      </w:r>
      <m:oMath>
        <m:r>
          <m:rPr>
            <m:sty m:val="p"/>
          </m:rPr>
          <m:t>3</m:t>
        </m:r>
        <m:r>
          <m:rPr>
            <m:sty m:val="i"/>
          </m:rPr>
          <m:t>i</m:t>
        </m:r>
      </m:oMath>
      <w:r>
        <w:rPr>
          <w:rFonts w:eastAsia="Georgia" w:cs="Georgia" w:ascii="Georgia" w:hAnsi="Georgia"/>
        </w:rPr>
        <w:t xml:space="preserve">, puis prendre les médianes de ces médianes et les placer en position </w:t>
      </w:r>
      <m:oMath>
        <m:r>
          <m:rPr>
            <m:sty m:val="p"/>
          </m:rPr>
          <m:t>9</m:t>
        </m:r>
        <m:r>
          <m:rPr>
            <m:sty m:val="i"/>
          </m:rPr>
          <m:t>i</m:t>
        </m:r>
      </m:oMath>
      <w:r>
        <w:rPr/>
        <w:t xml:space="preserve">, etc.</w:t>
      </w:r>
    </w:p>
    <w:p>
      <w:pPr>
        <w:spacing w:line="271" w:before="330" w:lineRule="auto"/>
      </w:pPr>
      <w:r>
        <w:rPr>
          <w:rFonts w:eastAsia="Georgia" w:cs="Georgia" w:ascii="Georgia" w:hAnsi="Georgia"/>
          <w:b/>
          <w:sz w:val="42"/>
        </w:rPr>
        <w:t xml:space="preserve">III.B - À l'aide d'un arbre ternaire</w:t>
      </w:r>
    </w:p>
    <w:p>
      <w:pPr>
        <w:spacing w:after="220" w:lineRule="auto"/>
      </w:pPr>
      <w:r>
        <w:rPr>
          <w:rFonts w:eastAsia="Georgia" w:cs="Georgia" w:ascii="Georgia" w:hAnsi="Georgia"/>
        </w:rPr>
        <w:t xml:space="preserve">On propose de construire un arbre ternaire : les feuilles sont étiquetées par les entrées du tableau et chaque nœud interne est la médiane de ses fils. La figure 1 montre l'arbre construit sur le tableau </w:t>
      </w:r>
      <m:oMath>
        <m:r>
          <m:rPr>
            <m:sty m:val="p"/>
          </m:rPr>
          <m:t>[</m:t>
        </m:r>
        <m:r>
          <m:rPr>
            <m:sty m:val="p"/>
          </m:rPr>
          <m:t>7</m:t>
        </m:r>
        <m:r>
          <m:rPr>
            <m:sty m:val="p"/>
          </m:rPr>
          <m:t>;</m:t>
        </m:r>
        <m:r>
          <m:rPr>
            <m:sty m:val="p"/>
          </m:rPr>
          <m:t>1</m:t>
        </m:r>
        <m:r>
          <m:rPr>
            <m:sty m:val="p"/>
          </m:rPr>
          <m:t>;</m:t>
        </m:r>
        <m:r>
          <m:rPr>
            <m:sty m:val="p"/>
          </m:rPr>
          <m:t>4</m:t>
        </m:r>
        <m:r>
          <m:rPr>
            <m:sty m:val="p"/>
          </m:rPr>
          <m:t>;</m:t>
        </m:r>
        <m:r>
          <m:rPr>
            <m:sty m:val="p"/>
          </m:rPr>
          <m:t>9</m:t>
        </m:r>
        <m:r>
          <m:rPr>
            <m:sty m:val="p"/>
          </m:rPr>
          <m:t>;</m:t>
        </m:r>
        <m:r>
          <m:rPr>
            <m:sty m:val="p"/>
          </m:rPr>
          <m:t>8</m:t>
        </m:r>
        <m:r>
          <m:rPr>
            <m:sty m:val="p"/>
          </m:rPr>
          <m:t>;</m:t>
        </m:r>
        <m:r>
          <m:rPr>
            <m:sty m:val="p"/>
          </m:rPr>
          <m:t>5</m:t>
        </m:r>
        <m:r>
          <m:rPr>
            <m:sty m:val="p"/>
          </m:rPr>
          <m:t>;</m:t>
        </m:r>
        <m:r>
          <m:rPr>
            <m:sty m:val="p"/>
          </m:rPr>
          <m:t>3</m:t>
        </m:r>
        <m:r>
          <m:rPr>
            <m:sty m:val="p"/>
          </m:rPr>
          <m:t>;</m:t>
        </m:r>
        <m:r>
          <m:rPr>
            <m:sty m:val="p"/>
          </m:rPr>
          <m:t>2</m:t>
        </m:r>
        <m:r>
          <m:rPr>
            <m:sty m:val="p"/>
          </m:rPr>
          <m:t>;</m:t>
        </m:r>
        <m:r>
          <m:rPr>
            <m:sty m:val="p"/>
          </m:rPr>
          <m:t>6</m:t>
        </m:r>
        <m:r>
          <m:rPr>
            <m:sty m:val="p"/>
          </m:rPr>
          <m:t>]</m:t>
        </m:r>
      </m:oMath>
      <w:r>
        <w:rPr/>
        <w:t xml:space="preserve">.</w:t>
      </w:r>
    </w:p>
    <w:p>
      <w:pPr>
        <w:spacing w:lineRule="auto"/>
        <w:jc w:val="center"/>
      </w:pPr>
      <w:r>
        <w:rPr/>
        <w:drawing>
          <wp:inline distB="0" distL="0" distR="0" distT="0">
            <wp:extent cx="5486400" cy="2278761"/>
            <wp:effectExtent b="0" l="0" r="0" t="0"/>
            <wp:docPr id="1" name="image-0740fa3c4db87e374de2d45b4071ae71662039a7.jpg"/>
            <a:graphic>
              <a:graphicData uri="http://schemas.openxmlformats.org/drawingml/2006/picture">
                <pic:pic>
                  <pic:nvPicPr>
                    <pic:cNvPr id="1" name="image-0740fa3c4db87e374de2d45b4071ae71662039a7.jpg" descr=""/>
                    <pic:cNvPicPr/>
                  </pic:nvPicPr>
                  <pic:blipFill>
                    <a:blip r:embed="rId5" cstate="print"/>
                    <a:srcRect b="0" l="0" r="0" t="0"/>
                    <a:stretch>
                      <a:fillRect/>
                    </a:stretch>
                  </pic:blipFill>
                  <pic:spPr>
                    <a:xfrm>
                      <a:off x="0" y="0"/>
                      <a:ext cx="5486400" cy="2278761"/>
                    </a:xfrm>
                    <a:prstGeom prst="rect"/>
                  </pic:spPr>
                </pic:pic>
              </a:graphicData>
            </a:graphic>
          </wp:inline>
        </w:drawing>
      </w:r>
    </w:p>
    <w:p>
      <w:pPr>
        <w:spacing w:lineRule="auto"/>
      </w:pPr>
      <w:r>
        <w:rPr/>
        <w:t xml:space="preserve">Figure 1</w:t>
      </w:r>
    </w:p>
    <w:p>
      <w:pPr>
        <w:spacing w:line="271" w:before="330" w:lineRule="auto"/>
      </w:pPr>
      <w:r>
        <w:rPr>
          <w:b/>
          <w:sz w:val="42"/>
        </w:rPr>
        <w:t xml:space="preserve">En Caml :</w:t>
      </w:r>
    </w:p>
    <w:p>
      <w:pPr>
        <w:spacing w:after="220" w:lineRule="auto"/>
      </w:pPr>
      <w:r>
        <w:rPr/>
        <w:t xml:space="preserve">type ternaire=F of int | N of int</w:t>
      </w:r>
      <w:r>
        <w:rPr>
          <w:i/>
        </w:rPr>
        <w:t xml:space="preserve">ternaire</w:t>
      </w:r>
      <w:r>
        <w:rPr/>
        <w:t xml:space="preserve">ternaire*ternaire; ;</w:t>
      </w:r>
      <w:r>
        <w:rPr/>
        <w:br w:type="textWrapping"/>
      </w:r>
      <w:r>
        <w:rPr/>
        <w:t xml:space="preserve">let racine=function </w:t>
      </w:r>
      <m:oMath>
        <m:r>
          <m:rPr>
            <m:sty m:val="i"/>
          </m:rPr>
          <m:t>F</m:t>
        </m:r>
        <m:r>
          <m:rPr>
            <m:sty m:val="p"/>
          </m:rPr>
          <m:t>(</m:t>
        </m:r>
        <m:r>
          <m:rPr>
            <m:sty m:val="i"/>
          </m:rPr>
          <m:t>x</m:t>
        </m:r>
        <m:r>
          <m:rPr>
            <m:sty m:val="p"/>
          </m:rPr>
          <m:t>)</m:t>
        </m:r>
        <m:r>
          <m:rPr>
            <m:sty m:val="p"/>
          </m:rPr>
          <m:t>−</m:t>
        </m:r>
        <m:r>
          <m:rPr>
            <m:sty m:val="p"/>
          </m:rPr>
          <m:t>&gt;</m:t>
        </m:r>
        <m:r>
          <m:rPr>
            <m:sty m:val="i"/>
          </m:rPr>
          <m:t>x</m:t>
        </m:r>
        <m:r>
          <m:rPr>
            <m:sty m:val="p"/>
          </m:rPr>
          <m:t>∣</m:t>
        </m:r>
        <m:r>
          <m:rPr>
            <m:sty m:val="i"/>
          </m:rPr>
          <m:t>N</m:t>
        </m:r>
        <m:d>
          <m:dPr>
            <m:begChr m:val="("/>
            <m:endChr m:val=")"/>
            <m:ctrlPr>
              <w:rPr>
                <w:rFonts w:ascii="Cambria Math" w:hAnsi="Cambria Math"/>
              </w:rPr>
            </m:ctrlPr>
          </m:dPr>
          <m:e>
            <m:r>
              <m:rPr>
                <m:sty m:val="i"/>
              </m:rPr>
              <m:t>x</m:t>
            </m:r>
            <m:r>
              <m:rPr>
                <m:sty m:val="p"/>
              </m:rPr>
              <m:t>,</m:t>
            </m:r>
            <m:sSub>
              <m:sSubPr/>
              <m:e>
                <m:r>
                  <m:rPr>
                    <m:sty m:val="p"/>
                  </m:rPr>
                  <m:t>,</m:t>
                </m:r>
              </m:e>
              <m:sub>
                <m:r>
                  <m:rPr>
                    <m:sty m:val="p"/>
                  </m:rPr>
                  <m:t>−</m:t>
                </m:r>
              </m:sub>
            </m:sSub>
            <m:r>
              <m:rPr>
                <m:sty m:val="p"/>
              </m:rPr>
              <m:t>,</m:t>
            </m:r>
            <m:r>
              <m:rPr>
                <m:sty m:val="p"/>
              </m:rPr>
              <m:t>_</m:t>
            </m:r>
          </m:e>
        </m:d>
        <m:r>
          <m:rPr>
            <m:sty m:val="p"/>
          </m:rPr>
          <m:t>−</m:t>
        </m:r>
        <m:r>
          <m:rPr>
            <m:sty m:val="p"/>
          </m:rPr>
          <m:t>&gt;</m:t>
        </m:r>
        <m:r>
          <m:rPr>
            <m:sty m:val="i"/>
          </m:rPr>
          <m:t>x</m:t>
        </m:r>
      </m:oMath>
      <w:r>
        <w:rPr/>
        <w:t xml:space="preserve">; ;</w:t>
      </w:r>
      <w:r>
        <w:rPr/>
        <w:br w:type="textWrapping"/>
      </w:r>
      <w:r>
        <w:rPr/>
        <w:t xml:space="preserve">En Pascal :</w:t>
      </w:r>
      <w:r>
        <w:rPr/>
        <w:br w:type="textWrapping"/>
      </w:r>
      <w:r>
        <w:rPr/>
        <w:t xml:space="preserve">type</w:t>
      </w:r>
      <w:r>
        <w:rPr/>
        <w:br w:type="textWrapping"/>
      </w:r>
      <w:r>
        <w:rPr/>
        <w:t xml:space="preserve">Arbre = </w:t>
      </w:r>
      <m:oMath>
        <m:sSup>
          <m:sSupPr/>
          <m:e>
            <m:r>
              <m:t xml:space="preserve"> </m:t>
            </m:r>
          </m:e>
          <m:sup>
            <m:r>
              <m:rPr>
                <m:nor/>
              </m:rPr>
              <m:t>^Noeud; </m:t>
            </m:r>
          </m:sup>
        </m:sSup>
      </m:oMath>
      <w:r>
        <w:rPr/>
        <w:br w:type="textWrapping"/>
      </w:r>
      <w:r>
        <w:rPr/>
        <w:t xml:space="preserve">Noeud = record</w:t>
      </w:r>
      <w:r>
        <w:rPr/>
        <w:br w:type="textWrapping"/>
      </w:r>
      <w:r>
        <w:rPr/>
        <w:t xml:space="preserve">racine: integer;</w:t>
      </w:r>
      <w:r>
        <w:rPr/>
        <w:br w:type="textWrapping"/>
      </w:r>
      <w:r>
        <w:rPr/>
        <w:t xml:space="preserve">fg, fm, fd: Arbre;</w:t>
      </w:r>
      <w:r>
        <w:rPr/>
        <w:br w:type="textWrapping"/>
      </w:r>
      <w:r>
        <w:rPr/>
        <w:t xml:space="preserve">end;</w:t>
      </w:r>
      <w:r>
        <w:rPr/>
        <w:br w:type="textWrapping"/>
      </w:r>
      <w:r>
        <w:rPr>
          <w:rFonts w:eastAsia="Georgia" w:cs="Georgia" w:ascii="Georgia" w:hAnsi="Georgia"/>
        </w:rPr>
        <w:t xml:space="preserve">III.B.1) Écrire une fonction calculant la médiane de trois entiers distincts.</w:t>
      </w:r>
    </w:p>
    <w:p>
      <w:pPr>
        <w:pStyle w:val="SourceCode"/>
        <w:shd w:val="clear" w:fill="F8F8FA"/>
        <w:spacing w:lineRule="auto"/>
      </w:pPr>
      <w:r>
        <w:rPr>
          <w:rStyle w:val="VerbatimChar"/>
          <w:rFonts w:eastAsia="Consolas" w:cs="Consolas" w:ascii="Consolas" w:hAnsi="Consolas"/>
        </w:rPr>
        <w:t xml:space="preserve">mediane3 : int * int * int -&gt; int = &lt;fun&gt;</w:t>
        <w:br/>
        <w:t xml:space="preserve">function mediane3(i1, i2, i3 : integer) : integer;</w:t>
        <w:br/>
        <w:t xml:space="preserve"/>
      </w:r>
    </w:p>
    <w:p>
      <w:pPr>
        <w:spacing w:after="220" w:lineRule="auto"/>
      </w:pPr>
      <w:r>
        <w:rPr>
          <w:rFonts w:eastAsia="Georgia" w:cs="Georgia" w:ascii="Georgia" w:hAnsi="Georgia"/>
        </w:rPr>
        <w:t xml:space="preserve">III.B.2) Écrire une fonction prenant en entrée trois arbres ternaires et retournant l'arbre ternaire dont la racine est étiquetée par la médiane des trois racines des arbres donnés en entrée et a pour fils ces trois arbres.</w:t>
      </w:r>
      <w:r>
        <w:rPr/>
        <w:br w:type="textWrapping"/>
      </w:r>
      <w:r>
        <w:rPr>
          <w:rFonts w:eastAsia="Georgia" w:cs="Georgia" w:ascii="Georgia" w:hAnsi="Georgia"/>
        </w:rPr>
        <w:t xml:space="preserve">III.B.3) Écrire une fonction récursive construisant l'arbre ternaire associé à un sous-tableau de taille </w:t>
      </w:r>
      <m:oMath>
        <m:sSup>
          <m:sSupPr/>
          <m:e>
            <m:r>
              <m:rPr>
                <m:sty m:val="p"/>
              </m:rPr>
              <m:t>3</m:t>
            </m:r>
          </m:e>
          <m:sup>
            <m:r>
              <m:rPr>
                <m:sty m:val="i"/>
              </m:rPr>
              <m:t>k</m:t>
            </m:r>
          </m:sup>
        </m:sSup>
      </m:oMath>
      <w:r>
        <w:rPr/>
        <w:t xml:space="preserve">. En Caml, construire t i j retourne l'arbre du sous-tableau </w:t>
      </w:r>
      <m:oMath>
        <m:r>
          <m:rPr>
            <m:sty m:val="i"/>
          </m:rPr>
          <m:t>t</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Même chose en Pascal avec construire ( </w:t>
      </w:r>
      <m:oMath>
        <m:r>
          <m:rPr>
            <m:sty m:val="p"/>
          </m:rPr>
          <m:t>t</m:t>
        </m:r>
        <m:r>
          <m:rPr>
            <m:sty m:val="p"/>
          </m:rPr>
          <m:t>,</m:t>
        </m:r>
        <m:r>
          <m:rPr>
            <m:sty m:val="p"/>
          </m:rPr>
          <m:t>i</m:t>
        </m:r>
        <m:r>
          <m:rPr>
            <m:sty m:val="p"/>
          </m:rPr>
          <m:t>,</m:t>
        </m:r>
        <m:r>
          <m:rPr>
            <m:sty m:val="p"/>
          </m:rPr>
          <m:t>j</m:t>
        </m:r>
      </m:oMath>
      <w:r>
        <w:rPr/>
        <w:t xml:space="preserve"> )</w:t>
      </w:r>
    </w:p>
    <w:p>
      <w:pPr>
        <w:pStyle w:val="SourceCode"/>
        <w:shd w:val="clear" w:fill="F8F8FA"/>
        <w:spacing w:lineRule="auto"/>
      </w:pPr>
      <w:r>
        <w:rPr>
          <w:rStyle w:val="VerbatimChar"/>
          <w:rFonts w:eastAsia="Consolas" w:cs="Consolas" w:ascii="Consolas" w:hAnsi="Consolas"/>
        </w:rPr>
        <w:t xml:space="preserve">construire : int vect -&gt; int -&gt; int -&gt; ternaire = &lt;fun&gt;</w:t>
        <w:br/>
        <w:t xml:space="preserve">function construire(t: tableau ; i, j: integer): Arbre;</w:t>
        <w:br/>
        <w:t xml:space="preserve"/>
      </w:r>
    </w:p>
    <w:p>
      <w:pPr>
        <w:spacing w:after="220" w:lineRule="auto"/>
      </w:pPr>
      <w:r>
        <w:rPr>
          <w:rFonts w:eastAsia="Georgia" w:cs="Georgia" w:ascii="Georgia" w:hAnsi="Georgia"/>
        </w:rPr>
        <w:t xml:space="preserve">III.B.4) Écrire une fonction calculant, à l'aide d'un arbre ternaire, une pseudo médiane d'un tableau (dont la longueur pourra être supposée de la forme </w:t>
      </w:r>
      <m:oMath>
        <m:sSup>
          <m:sSupPr/>
          <m:e>
            <m:r>
              <m:rPr>
                <m:sty m:val="p"/>
              </m:rPr>
              <m:t>3</m:t>
            </m:r>
          </m:e>
          <m:sup>
            <m:r>
              <m:rPr>
                <m:sty m:val="i"/>
              </m:rPr>
              <m:t>k</m:t>
            </m:r>
          </m:sup>
        </m:sSup>
      </m:oMath>
      <w:r>
        <w:rPr/>
        <w:t xml:space="preserve"> ).</w:t>
      </w:r>
    </w:p>
    <w:p>
      <w:pPr>
        <w:spacing w:line="271" w:before="330" w:lineRule="auto"/>
      </w:pPr>
      <w:r>
        <w:rPr>
          <w:rFonts w:eastAsia="Georgia" w:cs="Georgia" w:ascii="Georgia" w:hAnsi="Georgia"/>
          <w:b/>
          <w:sz w:val="42"/>
        </w:rPr>
        <w:t xml:space="preserve">III.C - Étude théorique de l'algorithme</w:t>
      </w:r>
    </w:p>
    <w:p>
      <w:pPr>
        <w:spacing w:after="220" w:lineRule="auto"/>
      </w:pPr>
      <w:r>
        <w:rPr>
          <w:rFonts w:eastAsia="Georgia" w:cs="Georgia" w:ascii="Georgia" w:hAnsi="Georgia"/>
        </w:rPr>
        <w:t xml:space="preserve">III.C.1) Donner un ordre de grandeur du temps d'exécution de l'algorithme de calcul d'une pseudo médiane.</w:t>
      </w:r>
      <w:r>
        <w:rPr/>
        <w:br w:type="textWrapping"/>
      </w:r>
      <w:r>
        <w:rPr/>
        <w:t xml:space="preserve">III.C.2) Si </w:t>
      </w:r>
      <m:oMath>
        <m:r>
          <m:rPr>
            <m:sty m:val="i"/>
          </m:rPr>
          <m:t>k</m:t>
        </m:r>
        <m:r>
          <m:rPr>
            <m:sty m:val="p"/>
          </m:rPr>
          <m:t>=</m:t>
        </m:r>
        <m:r>
          <m:rPr>
            <m:sty m:val="p"/>
          </m:rPr>
          <m:t>1</m:t>
        </m:r>
      </m:oMath>
      <w:r>
        <w:rPr>
          <w:rFonts w:eastAsia="Georgia" w:cs="Georgia" w:ascii="Georgia" w:hAnsi="Georgia"/>
        </w:rPr>
        <w:t xml:space="preserve">, la valeur retournée est exactement la médiane du tableau. Montrer que pour </w:t>
      </w:r>
      <m:oMath>
        <m:r>
          <m:rPr>
            <m:sty m:val="i"/>
          </m:rPr>
          <m:t>k</m:t>
        </m:r>
        <m:r>
          <m:rPr>
            <m:sty m:val="p"/>
          </m:rPr>
          <m:t>⩾</m:t>
        </m:r>
        <m:r>
          <m:rPr>
            <m:sty m:val="p"/>
          </m:rPr>
          <m:t>2</m:t>
        </m:r>
      </m:oMath>
      <w:r>
        <w:rPr/>
        <w:t xml:space="preserve">, il existe au moins </w:t>
      </w:r>
      <m:oMath>
        <m:sSup>
          <m:sSupPr/>
          <m:e>
            <m:r>
              <m:rPr>
                <m:sty m:val="p"/>
              </m:rPr>
              <m:t>2</m:t>
            </m:r>
          </m:e>
          <m:sup>
            <m:r>
              <m:rPr>
                <m:sty m:val="i"/>
              </m:rPr>
              <m:t>k</m:t>
            </m:r>
          </m:sup>
        </m:sSup>
      </m:oMath>
      <w:r>
        <w:rPr>
          <w:rFonts w:eastAsia="Georgia" w:cs="Georgia" w:ascii="Georgia" w:hAnsi="Georgia"/>
        </w:rPr>
        <w:t xml:space="preserve"> éléments du tableau qui sont majorés (au sens large) par la valeur retournée.</w:t>
      </w:r>
      <w:r>
        <w:rPr/>
        <w:br w:type="textWrapping"/>
      </w:r>
      <w:r>
        <w:rPr/>
        <w:t xml:space="preserve">III.C.3) Montrer que pour tout </w:t>
      </w:r>
      <m:oMath>
        <m:r>
          <m:rPr>
            <m:sty m:val="i"/>
          </m:rPr>
          <m:t>k</m:t>
        </m:r>
        <m:r>
          <m:rPr>
            <m:sty m:val="p"/>
          </m:rPr>
          <m:t>⩾</m:t>
        </m:r>
        <m:r>
          <m:rPr>
            <m:sty m:val="p"/>
          </m:rPr>
          <m:t>2</m:t>
        </m:r>
      </m:oMath>
      <w:r>
        <w:rPr/>
        <w:t xml:space="preserve">, il existe un tableau pour lequel il y a exactement </w:t>
      </w:r>
      <m:oMath>
        <m:sSup>
          <m:sSupPr/>
          <m:e>
            <m:r>
              <m:rPr>
                <m:sty m:val="p"/>
              </m:rPr>
              <m:t>2</m:t>
            </m:r>
          </m:e>
          <m:sup>
            <m:r>
              <m:rPr>
                <m:sty m:val="i"/>
              </m:rPr>
              <m:t>k</m:t>
            </m:r>
          </m:sup>
        </m:sSup>
      </m:oMath>
      <w:r>
        <w:rPr>
          <w:rFonts w:eastAsia="Georgia" w:cs="Georgia" w:ascii="Georgia" w:hAnsi="Georgia"/>
        </w:rPr>
        <w:t xml:space="preserve"> éléments du tableau qui sont majorés (au sens large) par la valeur retournée.</w:t>
      </w:r>
      <w:r>
        <w:rPr/>
        <w:br w:type="textWrapping"/>
      </w:r>
      <w:r>
        <w:rPr/>
        <w:t xml:space="preserve">III.C.4) Prouver que cet algorithme permet de calculer une </w:t>
      </w:r>
      <m:oMath>
        <m:r>
          <m:rPr>
            <m:sty m:val="i"/>
          </m:rPr>
          <m:t>α</m:t>
        </m:r>
      </m:oMath>
      <w:r>
        <w:rPr>
          <w:rFonts w:eastAsia="Georgia" w:cs="Georgia" w:ascii="Georgia" w:hAnsi="Georgia"/>
        </w:rPr>
        <w:t xml:space="preserve">-pseudo médiane, avec </w:t>
      </w:r>
      <m:oMath>
        <m:r>
          <m:rPr>
            <m:sty m:val="i"/>
          </m:rPr>
          <m:t>α</m:t>
        </m:r>
        <m:r>
          <m:rPr>
            <m:sty m:val="p"/>
          </m:rPr>
          <m:t>=</m:t>
        </m:r>
        <m:r>
          <m:rPr>
            <m:sty m:val="p"/>
          </m:rPr>
          <m:t>ln</m:t>
        </m:r>
        <m:r>
          <m:rPr>
            <m:sty m:val="p"/>
          </m:rPr>
          <m:t>⁡</m:t>
        </m:r>
        <m:r>
          <m:rPr>
            <m:sty m:val="p"/>
          </m:rPr>
          <m:t>2</m:t>
        </m:r>
        <m:r>
          <m:rPr>
            <m:sty m:val="p"/>
          </m:rPr>
          <m:t>/</m:t>
        </m:r>
        <m:r>
          <m:rPr>
            <m:sty m:val="p"/>
          </m:rPr>
          <m:t>ln</m:t>
        </m:r>
        <m:r>
          <m:rPr>
            <m:sty m:val="p"/>
          </m:rPr>
          <m:t>⁡</m:t>
        </m:r>
        <m:r>
          <m:rPr>
            <m:sty m:val="p"/>
          </m:rPr>
          <m:t>3</m:t>
        </m:r>
      </m:oMath>
      <w:r>
        <w:rPr/>
        <w:t xml:space="preserve">.</w:t>
      </w:r>
      <w:r>
        <w:rPr/>
        <w:br w:type="textWrapping"/>
      </w:r>
      <w:r>
        <w:rPr>
          <w:rFonts w:eastAsia="Georgia" w:cs="Georgia" w:ascii="Georgia" w:hAnsi="Georgia"/>
        </w:rPr>
        <w:t xml:space="preserve">III.C.5) Expliquer comment adapter l'implémentation de l'algorithme si le tableau a une longueur qui n'est pas une puissance de 3 ?</w:t>
      </w:r>
    </w:p>
    <w:p>
      <w:pPr>
        <w:spacing w:line="271" w:before="330" w:lineRule="auto"/>
      </w:pPr>
      <w:r>
        <w:rPr>
          <w:b/>
          <w:sz w:val="42"/>
        </w:rPr>
        <w:t xml:space="preserve">III.D - Extensions du principe de l'algorithme</w:t>
      </w:r>
    </w:p>
    <w:p>
      <w:pPr>
        <w:spacing w:after="220" w:lineRule="auto"/>
      </w:pPr>
      <w:r>
        <w:rPr>
          <w:rFonts w:eastAsia="Georgia" w:cs="Georgia" w:ascii="Georgia" w:hAnsi="Georgia"/>
        </w:rPr>
        <w:t xml:space="preserve">III.D.1) Si on modifie l'algorithme en considérant des blocs de 5 éléments plutôt que 3, que dire (en supposant que la longueur du tableau est une puissance de 5) du résultat retourné et du temps de calcul de ce nouvel algorithme?</w:t>
      </w:r>
      <w:r>
        <w:rPr/>
        <w:br w:type="textWrapping"/>
      </w:r>
      <w:r>
        <w:rPr/>
        <w:t xml:space="preserve">III.D.2) Montrer que pour tout </w:t>
      </w:r>
      <m:oMath>
        <m:r>
          <m:rPr>
            <m:sty m:val="i"/>
          </m:rPr>
          <m:t>ε</m:t>
        </m:r>
        <m:r>
          <m:rPr>
            <m:sty m:val="p"/>
          </m:rPr>
          <m:t>&gt;</m:t>
        </m:r>
        <m:r>
          <m:rPr>
            <m:sty m:val="p"/>
          </m:rPr>
          <m:t>0</m:t>
        </m:r>
      </m:oMath>
      <w:r>
        <w:rPr>
          <w:rFonts w:eastAsia="Georgia" w:cs="Georgia" w:ascii="Georgia" w:hAnsi="Georgia"/>
        </w:rPr>
        <w:t xml:space="preserve">, il existe un algorithme s'exécutant en un coût linéaire et permettant de calculer une </w:t>
      </w:r>
      <m:oMath>
        <m:r>
          <m:rPr>
            <m:sty m:val="p"/>
          </m:rPr>
          <m:t>(</m:t>
        </m:r>
        <m:r>
          <m:rPr>
            <m:sty m:val="p"/>
          </m:rPr>
          <m:t>1</m:t>
        </m:r>
        <m:r>
          <m:rPr>
            <m:sty m:val="p"/>
          </m:rPr>
          <m:t>−</m:t>
        </m:r>
        <m:r>
          <m:rPr>
            <m:sty m:val="i"/>
          </m:rPr>
          <m:t>ε</m:t>
        </m:r>
        <m:r>
          <m:rPr>
            <m:sty m:val="p"/>
          </m:rPr>
          <m:t>)</m:t>
        </m:r>
      </m:oMath>
      <w:r>
        <w:rPr>
          <w:rFonts w:eastAsia="Georgia" w:cs="Georgia" w:ascii="Georgia" w:hAnsi="Georgia"/>
        </w:rPr>
        <w:t xml:space="preserve">-pseudo médiane d'un tableau.</w:t>
      </w:r>
    </w:p>
    <w:p>
      <w:pPr>
        <w:spacing w:line="271" w:before="330" w:lineRule="auto"/>
      </w:pPr>
      <w:r>
        <w:rPr>
          <w:rFonts w:eastAsia="Georgia" w:cs="Georgia" w:ascii="Georgia" w:hAnsi="Georgia"/>
          <w:b/>
          <w:sz w:val="42"/>
        </w:rPr>
        <w:t xml:space="preserve">IV Gain apporté par la pseudo médiane</w:t>
      </w:r>
    </w:p>
    <w:p>
      <w:pPr>
        <w:spacing w:after="220" w:lineRule="auto"/>
      </w:pPr>
      <w:r>
        <w:rPr>
          <w:rFonts w:eastAsia="Georgia" w:cs="Georgia" w:ascii="Georgia" w:hAnsi="Georgia"/>
        </w:rPr>
        <w:t xml:space="preserve">On s'intéresse enfin au gain qu'apporte l'utilisation de pseudo médianes dans le tri rapide. On suppose ici (sauf à la dernière question) que le tri rapide est exécuté en utilisant à chaque étape une </w:t>
      </w:r>
      <m:oMath>
        <m:r>
          <m:rPr>
            <m:sty m:val="p"/>
          </m:rPr>
          <m:t>1</m:t>
        </m:r>
        <m:r>
          <m:rPr>
            <m:sty m:val="p"/>
          </m:rPr>
          <m:t>/</m:t>
        </m:r>
        <m:r>
          <m:rPr>
            <m:sty m:val="p"/>
          </m:rPr>
          <m:t>2</m:t>
        </m:r>
        <m:r>
          <m:rPr>
            <m:sty m:val="p"/>
          </m:rPr>
          <m:t>−</m:t>
        </m:r>
      </m:oMath>
      <w:r>
        <w:rPr>
          <w:rFonts w:eastAsia="Georgia" w:cs="Georgia" w:ascii="Georgia" w:hAnsi="Georgia"/>
        </w:rPr>
        <w:t xml:space="preserve"> pseudo médiane. Ici encore, une analyse précise et rigoureuse de la complexité est délicate, mais on souhaite obtenir une évaluation de façon raisonnablement convaincante.</w:t>
      </w:r>
      <w:r>
        <w:rPr/>
        <w:br w:type="textWrapping"/>
      </w:r>
      <w:r>
        <w:rPr/>
        <w:t xml:space="preserve">On note </w:t>
      </w:r>
      <m:oMath>
        <m:r>
          <m:rPr>
            <m:sty m:val="i"/>
          </m:rPr>
          <m:t>C</m:t>
        </m:r>
        <m:r>
          <m:rPr>
            <m:sty m:val="p"/>
          </m:rPr>
          <m:t>(</m:t>
        </m:r>
        <m:r>
          <m:rPr>
            <m:sty m:val="i"/>
          </m:rPr>
          <m:t>n</m:t>
        </m:r>
        <m:r>
          <m:rPr>
            <m:sty m:val="p"/>
          </m:rPr>
          <m:t>)</m:t>
        </m:r>
      </m:oMath>
      <w:r>
        <w:rPr/>
        <w:t xml:space="preserve"> le temps de calcul dans le pire des cas pour appliquer le tri rapide avec une </w:t>
      </w:r>
      <m:oMath>
        <m:r>
          <m:rPr>
            <m:sty m:val="p"/>
          </m:rPr>
          <m:t>1</m:t>
        </m:r>
        <m:r>
          <m:rPr>
            <m:sty m:val="p"/>
          </m:rPr>
          <m:t>/</m:t>
        </m:r>
        <m:r>
          <m:rPr>
            <m:sty m:val="p"/>
          </m:rPr>
          <m:t>2</m:t>
        </m:r>
      </m:oMath>
      <w:r>
        <w:rPr>
          <w:rFonts w:eastAsia="Georgia" w:cs="Georgia" w:ascii="Georgia" w:hAnsi="Georgia"/>
        </w:rPr>
        <w:t xml:space="preserve">-pseudo médiane. Dans cette évaluation en première approximation, on s'autorise à écrire </w:t>
      </w:r>
      <m:oMath>
        <m:r>
          <m:rPr>
            <m:sty m:val="i"/>
          </m:rPr>
          <m:t>C</m:t>
        </m:r>
        <m:r>
          <m:rPr>
            <m:sty m:val="p"/>
          </m:rPr>
          <m:t>(</m:t>
        </m:r>
        <m:r>
          <m:rPr>
            <m:sty m:val="i"/>
          </m:rPr>
          <m:t>x</m:t>
        </m:r>
        <m:r>
          <m:rPr>
            <m:sty m:val="p"/>
          </m:rPr>
          <m:t>)</m:t>
        </m:r>
      </m:oMath>
      <w:r>
        <w:rPr>
          <w:rFonts w:eastAsia="Georgia" w:cs="Georgia" w:ascii="Georgia" w:hAnsi="Georgia"/>
        </w:rPr>
        <w:t xml:space="preserve"> même lorsque </w:t>
      </w:r>
      <m:oMath>
        <m:r>
          <m:rPr>
            <m:sty m:val="i"/>
          </m:rPr>
          <m:t>x</m:t>
        </m:r>
      </m:oMath>
      <w:r>
        <w:rPr/>
        <w:t xml:space="preserve"> n'est pas entier : ce sera un raccourci pour </w:t>
      </w:r>
      <m:oMath>
        <m:r>
          <m:rPr>
            <m:sty m:val="i"/>
          </m:rPr>
          <m:t>C</m:t>
        </m:r>
        <m:r>
          <m:rPr>
            <m:sty m:val="p"/>
          </m:rPr>
          <m:t>(</m:t>
        </m:r>
        <m:r>
          <m:rPr>
            <m:sty m:val="p"/>
          </m:rPr>
          <m:t>⌈</m:t>
        </m:r>
        <m:r>
          <m:rPr>
            <m:sty m:val="i"/>
          </m:rPr>
          <m:t>x</m:t>
        </m:r>
        <m:r>
          <m:rPr>
            <m:sty m:val="p"/>
          </m:rPr>
          <m:t>⌉</m:t>
        </m:r>
        <m:r>
          <m:rPr>
            <m:sty m:val="p"/>
          </m:rPr>
          <m:t>)</m:t>
        </m:r>
      </m:oMath>
      <w:r>
        <w:rPr/>
        <w:t xml:space="preserve">, avec </w:t>
      </w:r>
      <m:oMath>
        <m:r>
          <m:rPr>
            <m:sty m:val="p"/>
          </m:rPr>
          <m:t>⌈</m:t>
        </m:r>
        <m:r>
          <m:rPr>
            <m:sty m:val="i"/>
          </m:rPr>
          <m:t>x</m:t>
        </m:r>
        <m:r>
          <m:rPr>
            <m:sty m:val="p"/>
          </m:rPr>
          <m:t>⌉</m:t>
        </m:r>
      </m:oMath>
      <w:r>
        <w:rPr>
          <w:rFonts w:eastAsia="Georgia" w:cs="Georgia" w:ascii="Georgia" w:hAnsi="Georgia"/>
        </w:rPr>
        <w:t xml:space="preserve"> la «partie entière supérieure de </w:t>
      </w:r>
      <m:oMath>
        <m:r>
          <m:rPr>
            <m:sty m:val="i"/>
          </m:rPr>
          <m:t>x</m:t>
        </m:r>
        <m:r>
          <m:rPr>
            <m:sty m:val="p"/>
          </m:rPr>
          <m:t>»</m:t>
        </m:r>
      </m:oMath>
      <w:r>
        <w:rPr/>
        <w:t xml:space="preserve">.</w:t>
      </w:r>
      <w:r>
        <w:rPr/>
        <w:br w:type="textWrapping"/>
      </w:r>
      <w:r>
        <w:rPr/>
        <w:t xml:space="preserve">IV.A - Justifier qualitativement le fait que </w:t>
      </w:r>
      <m:oMath>
        <m:r>
          <m:rPr>
            <m:sty m:val="i"/>
          </m:rPr>
          <m:t>C</m:t>
        </m:r>
      </m:oMath>
      <w:r>
        <w:rPr>
          <w:rFonts w:eastAsia="Georgia" w:cs="Georgia" w:ascii="Georgia" w:hAnsi="Georgia"/>
        </w:rPr>
        <w:t xml:space="preserve"> vérifie une inégalité de la forme</w:t>
      </w:r>
    </w:p>
    <w:p>
      <w:pPr>
        <w:spacing w:after="220" w:lineRule="auto"/>
      </w:pPr>
      <m:oMathPara>
        <m:oMath>
          <m:r>
            <m:rPr>
              <m:sty m:val="i"/>
            </m:rPr>
            <m:t>C</m:t>
          </m:r>
          <m:r>
            <m:rPr>
              <m:sty m:val="p"/>
            </m:rPr>
            <m:t>(</m:t>
          </m:r>
          <m:r>
            <m:rPr>
              <m:sty m:val="i"/>
            </m:rPr>
            <m:t>n</m:t>
          </m:r>
          <m:r>
            <m:rPr>
              <m:sty m:val="p"/>
            </m:rPr>
            <m:t>)</m:t>
          </m:r>
          <m:r>
            <m:rPr>
              <m:sty m:val="p"/>
            </m:rPr>
            <m:t>⩽</m:t>
          </m:r>
          <m:r>
            <m:rPr>
              <m:sty m:val="i"/>
            </m:rPr>
            <m:t>C</m:t>
          </m:r>
          <m:r>
            <m:rPr>
              <m:sty m:val="p"/>
            </m:rPr>
            <m:t>(</m:t>
          </m:r>
          <m:r>
            <m:rPr>
              <m:sty m:val="i"/>
            </m:rPr>
            <m:t>n</m:t>
          </m:r>
          <m:r>
            <m:rPr>
              <m:sty m:val="p"/>
            </m:rPr>
            <m:t>−</m:t>
          </m:r>
          <m:rad>
            <m:radPr>
              <m:degHide m:val="1"/>
              <m:ctrlPr>
                <w:rPr>
                  <w:rFonts w:ascii="Cambria Math" w:hAnsi="Cambria Math"/>
                </w:rPr>
              </m:ctrlPr>
            </m:radPr>
            <m:deg/>
            <m:e>
              <m:r>
                <m:rPr>
                  <m:sty m:val="i"/>
                </m:rPr>
                <m:t>n</m:t>
              </m:r>
            </m:e>
          </m:rad>
          <m:r>
            <m:rPr>
              <m:sty m:val="p"/>
            </m:rPr>
            <m:t>)</m:t>
          </m:r>
          <m:r>
            <m:rPr>
              <m:sty m:val="p"/>
            </m:rPr>
            <m:t>+</m:t>
          </m:r>
          <m:r>
            <m:rPr>
              <m:sty m:val="i"/>
            </m:rPr>
            <m:t>K</m:t>
          </m:r>
          <m:r>
            <m:rPr>
              <m:sty m:val="i"/>
            </m:rPr>
            <m:t>n</m:t>
          </m:r>
        </m:oMath>
      </m:oMathPara>
    </w:p>
    <w:p>
      <w:pPr>
        <w:spacing w:after="220" w:lineRule="auto"/>
      </w:pPr>
      <w:r>
        <w:rPr/>
        <w:t xml:space="preserve">IV.B - Montrer que </w:t>
      </w:r>
      <m:oMath>
        <m:r>
          <m:rPr>
            <m:sty m:val="i"/>
          </m:rPr>
          <m:t>C</m:t>
        </m:r>
        <m:r>
          <m:rPr>
            <m:sty m:val="p"/>
          </m:rPr>
          <m:t>(</m:t>
        </m:r>
        <m:r>
          <m:rPr>
            <m:sty m:val="i"/>
          </m:rPr>
          <m:t>n</m:t>
        </m:r>
        <m:r>
          <m:rPr>
            <m:sty m:val="p"/>
          </m:rPr>
          <m:t>)</m:t>
        </m:r>
        <m:r>
          <m:rPr>
            <m:sty m:val="p"/>
          </m:rPr>
          <m:t>=</m:t>
        </m:r>
        <m:r>
          <m:rPr>
            <m:sty m:val="i"/>
          </m:rPr>
          <m:t>C</m:t>
        </m:r>
        <m:r>
          <m:rPr>
            <m:sty m:val="p"/>
          </m:rPr>
          <m:t>(</m:t>
        </m:r>
        <m:r>
          <m:rPr>
            <m:sty m:val="i"/>
          </m:rPr>
          <m:t>n</m:t>
        </m:r>
        <m:r>
          <m:rPr>
            <m:sty m:val="p"/>
          </m:rPr>
          <m:t>/</m:t>
        </m:r>
        <m:r>
          <m:rPr>
            <m:sty m:val="p"/>
          </m:rPr>
          <m:t>2</m:t>
        </m:r>
        <m:r>
          <m:rPr>
            <m:sty m:val="p"/>
          </m:rPr>
          <m:t>)</m:t>
        </m:r>
        <m:r>
          <m:rPr>
            <m:sty m:val="p"/>
          </m:rPr>
          <m:t>+</m:t>
        </m:r>
        <m:r>
          <m:rPr>
            <m:sty m:val="i"/>
          </m:rPr>
          <m:t>O</m:t>
        </m:r>
        <m:d>
          <m:dPr>
            <m:begChr m:val="("/>
            <m:endChr m:val=")"/>
            <m:ctrlPr>
              <w:rPr>
                <w:rFonts w:ascii="Cambria Math" w:hAnsi="Cambria Math"/>
              </w:rPr>
            </m:ctrlPr>
          </m:dPr>
          <m:e>
            <m:sSup>
              <m:sSupPr/>
              <m:e>
                <m:r>
                  <m:rPr>
                    <m:sty m:val="i"/>
                  </m:rPr>
                  <m:t>n</m:t>
                </m:r>
              </m:e>
              <m:sup>
                <m:r>
                  <m:rPr>
                    <m:sty m:val="p"/>
                  </m:rPr>
                  <m:t>3</m:t>
                </m:r>
                <m:r>
                  <m:rPr>
                    <m:sty m:val="p"/>
                  </m:rPr>
                  <m:t>/</m:t>
                </m:r>
                <m:r>
                  <m:rPr>
                    <m:sty m:val="p"/>
                  </m:rPr>
                  <m:t>2</m:t>
                </m:r>
              </m:sup>
            </m:sSup>
          </m:e>
        </m:d>
      </m:oMath>
      <w:r>
        <w:rPr/>
        <w:t xml:space="preserve">.</w:t>
      </w:r>
    </w:p>
    <w:p>
      <w:pPr>
        <w:spacing w:after="220" w:lineRule="auto"/>
      </w:pPr>
      <w:r>
        <w:rPr>
          <w:rFonts w:eastAsia="Georgia" w:cs="Georgia" w:ascii="Georgia" w:hAnsi="Georgia"/>
        </w:rPr>
        <w:t xml:space="preserve">On pourra étudier la suite définie par </w:t>
      </w:r>
      <m:oMath>
        <m:sSub>
          <m:sSubPr/>
          <m:e>
            <m:r>
              <m:rPr>
                <m:sty m:val="i"/>
              </m:rPr>
              <m:t>α</m:t>
            </m:r>
          </m:e>
          <m:sub>
            <m:r>
              <m:rPr>
                <m:sty m:val="p"/>
              </m:rPr>
              <m:t>0</m:t>
            </m:r>
          </m:sub>
        </m:sSub>
        <m:r>
          <m:rPr>
            <m:sty m:val="p"/>
          </m:rPr>
          <m:t>=</m:t>
        </m:r>
        <m:r>
          <m:rPr>
            <m:sty m:val="i"/>
          </m:rPr>
          <m:t>n</m:t>
        </m:r>
      </m:oMath>
      <w:r>
        <w:rPr/>
        <w:t xml:space="preserve"> et </w:t>
      </w:r>
      <m:oMath>
        <m:sSub>
          <m:sSubPr/>
          <m:e>
            <m:r>
              <m:rPr>
                <m:sty m:val="i"/>
              </m:rPr>
              <m:t>α</m:t>
            </m:r>
          </m:e>
          <m:sub>
            <m:r>
              <m:rPr>
                <m:sty m:val="i"/>
              </m:rPr>
              <m:t>k</m:t>
            </m:r>
            <m:r>
              <m:rPr>
                <m:sty m:val="p"/>
              </m:rPr>
              <m:t>+</m:t>
            </m:r>
            <m:r>
              <m:rPr>
                <m:sty m:val="p"/>
              </m:rPr>
              <m:t>1</m:t>
            </m:r>
          </m:sub>
        </m:sSub>
        <m:r>
          <m:rPr>
            <m:sty m:val="p"/>
          </m:rPr>
          <m:t>=</m:t>
        </m:r>
        <m:sSub>
          <m:sSubPr/>
          <m:e>
            <m:r>
              <m:rPr>
                <m:sty m:val="i"/>
              </m:rPr>
              <m:t>α</m:t>
            </m:r>
          </m:e>
          <m:sub>
            <m:r>
              <m:rPr>
                <m:sty m:val="i"/>
              </m:rPr>
              <m:t>k</m:t>
            </m:r>
          </m:sub>
        </m:sSub>
        <m:r>
          <m:rPr>
            <m:sty m:val="p"/>
          </m:rPr>
          <m:t>−</m:t>
        </m:r>
        <m:rad>
          <m:radPr>
            <m:degHide m:val="1"/>
            <m:ctrlPr>
              <w:rPr>
                <w:rFonts w:ascii="Cambria Math" w:hAnsi="Cambria Math"/>
              </w:rPr>
            </m:ctrlPr>
          </m:radPr>
          <m:deg/>
          <m:e>
            <m:sSub>
              <m:sSubPr/>
              <m:e>
                <m:r>
                  <m:rPr>
                    <m:sty m:val="i"/>
                  </m:rPr>
                  <m:t>α</m:t>
                </m:r>
              </m:e>
              <m:sub>
                <m:r>
                  <m:rPr>
                    <m:sty m:val="i"/>
                  </m:rPr>
                  <m:t>k</m:t>
                </m:r>
              </m:sub>
            </m:sSub>
          </m:e>
        </m:rad>
      </m:oMath>
      <w:r>
        <w:rPr/>
        <w:t xml:space="preserve"> si </w:t>
      </w:r>
      <m:oMath>
        <m:sSub>
          <m:sSubPr/>
          <m:e>
            <m:r>
              <m:rPr>
                <m:sty m:val="i"/>
              </m:rPr>
              <m:t>α</m:t>
            </m:r>
          </m:e>
          <m:sub>
            <m:r>
              <m:rPr>
                <m:sty m:val="i"/>
              </m:rPr>
              <m:t>k</m:t>
            </m:r>
          </m:sub>
        </m:sSub>
        <m:r>
          <m:rPr>
            <m:sty m:val="p"/>
          </m:rPr>
          <m:t>⩾</m:t>
        </m:r>
        <m:r>
          <m:rPr>
            <m:sty m:val="p"/>
          </m:rPr>
          <m:t>1</m:t>
        </m:r>
      </m:oMath>
      <w:r>
        <w:rPr/>
        <w:t xml:space="preserve"> (et </w:t>
      </w:r>
      <m:oMath>
        <m:sSub>
          <m:sSubPr/>
          <m:e>
            <m:r>
              <m:rPr>
                <m:sty m:val="i"/>
              </m:rPr>
              <m:t>α</m:t>
            </m:r>
          </m:e>
          <m:sub>
            <m:r>
              <m:rPr>
                <m:sty m:val="i"/>
              </m:rPr>
              <m:t>k</m:t>
            </m:r>
            <m:r>
              <m:rPr>
                <m:sty m:val="p"/>
              </m:rPr>
              <m:t>+</m:t>
            </m:r>
            <m:r>
              <m:rPr>
                <m:sty m:val="p"/>
              </m:rPr>
              <m:t>1</m:t>
            </m:r>
          </m:sub>
        </m:sSub>
        <m:r>
          <m:rPr>
            <m:sty m:val="p"/>
          </m:rPr>
          <m:t>=</m:t>
        </m:r>
        <m:r>
          <m:rPr>
            <m:sty m:val="p"/>
          </m:rPr>
          <m:t>0</m:t>
        </m:r>
      </m:oMath>
      <w:r>
        <w:rPr>
          <w:rFonts w:eastAsia="Georgia" w:cs="Georgia" w:ascii="Georgia" w:hAnsi="Georgia"/>
        </w:rPr>
        <w:t xml:space="preserve"> sinon) : établir par exemple que </w:t>
      </w:r>
      <m:oMath>
        <m:sSub>
          <m:sSubPr/>
          <m:e>
            <m:r>
              <m:rPr>
                <m:sty m:val="i"/>
              </m:rPr>
              <m:t>α</m:t>
            </m:r>
          </m:e>
          <m:sub>
            <m:r>
              <m:rPr>
                <m:sty m:val="i"/>
              </m:rPr>
              <m:t>k</m:t>
            </m:r>
          </m:sub>
        </m:sSub>
        <m:r>
          <m:rPr>
            <m:sty m:val="p"/>
          </m:rPr>
          <m:t>⩽</m:t>
        </m:r>
        <m:r>
          <m:rPr>
            <m:sty m:val="i"/>
          </m:rPr>
          <m:t>n</m:t>
        </m:r>
        <m:r>
          <m:rPr>
            <m:sty m:val="p"/>
          </m:rPr>
          <m:t>/</m:t>
        </m:r>
        <m:r>
          <m:rPr>
            <m:sty m:val="p"/>
          </m:rPr>
          <m:t>2</m:t>
        </m:r>
      </m:oMath>
      <w:r>
        <w:rPr/>
        <w:t xml:space="preserve"> si </w:t>
      </w:r>
      <m:oMath>
        <m:r>
          <m:rPr>
            <m:sty m:val="i"/>
          </m:rPr>
          <m:t>k</m:t>
        </m:r>
        <m:r>
          <m:rPr>
            <m:sty m:val="p"/>
          </m:rPr>
          <m:t>⩾</m:t>
        </m:r>
        <m:rad>
          <m:radPr>
            <m:degHide m:val="1"/>
            <m:ctrlPr>
              <w:rPr>
                <w:rFonts w:ascii="Cambria Math" w:hAnsi="Cambria Math"/>
              </w:rPr>
            </m:ctrlPr>
          </m:radPr>
          <m:deg/>
          <m:e>
            <m:r>
              <m:rPr>
                <m:sty m:val="i"/>
              </m:rPr>
              <m:t>n</m:t>
            </m:r>
            <m:r>
              <m:rPr>
                <m:sty m:val="p"/>
              </m:rPr>
              <m:t>/</m:t>
            </m:r>
            <m:r>
              <m:rPr>
                <m:sty m:val="p"/>
              </m:rPr>
              <m:t>2</m:t>
            </m:r>
          </m:e>
        </m:rad>
      </m:oMath>
      <w:r>
        <w:rPr/>
        <w:t xml:space="preserve">.</w:t>
      </w:r>
      <w:r>
        <w:rPr/>
        <w:br w:type="textWrapping"/>
      </w:r>
      <w:r>
        <w:rPr/>
        <w:t xml:space="preserve">IV.C - Conclure.</w:t>
      </w:r>
      <w:r>
        <w:rPr/>
        <w:br w:type="textWrapping"/>
      </w:r>
      <w:r>
        <w:rPr>
          <w:rFonts w:eastAsia="Georgia" w:cs="Georgia" w:ascii="Georgia" w:hAnsi="Georgia"/>
        </w:rPr>
        <w:t xml:space="preserve">IV.D - Que peut-on raisonnablement espérer comme complexité dans le pire des cas, pour un tri rapide effectué en calculant une ln </w:t>
      </w:r>
      <m:oMath>
        <m:r>
          <m:rPr>
            <m:sty m:val="p"/>
          </m:rPr>
          <m:t>2</m:t>
        </m:r>
        <m:r>
          <m:rPr>
            <m:sty m:val="p"/>
          </m:rPr>
          <m:t>/</m:t>
        </m:r>
        <m:r>
          <m:rPr>
            <m:sty m:val="p"/>
          </m:rPr>
          <m:t>ln</m:t>
        </m:r>
        <m:r>
          <m:rPr>
            <m:sty m:val="p"/>
          </m:rPr>
          <m:t>⁡</m:t>
        </m:r>
        <m:r>
          <m:rPr>
            <m:sty m:val="p"/>
          </m:rPr>
          <m:t>3</m:t>
        </m:r>
      </m:oMath>
      <w:r>
        <w:rPr>
          <w:rFonts w:eastAsia="Georgia" w:cs="Georgia" w:ascii="Georgia" w:hAnsi="Georgia"/>
        </w:rPr>
        <w:t xml:space="preserve">-pseudo médiane avec l'algorithme de la partie III?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740fa3c4db87e374de2d45b4071ae71662039a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