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candidats indiqueront en tête de leur copie le langage de programmation choisi (Pascal ou Caml). Les candidats ayant choisi Caml devront donner le type de chaque fonction écrite. Les candidats travaillant en Pascal pourront écrire des fonctions ou des procédures.</w:t>
      </w:r>
      <w:r>
        <w:rPr/>
        <w:br w:type="textWrapping"/>
      </w:r>
      <w:r>
        <w:rPr>
          <w:rFonts w:eastAsia="Georgia" w:cs="Georgia" w:ascii="Georgia" w:hAnsi="Georgia"/>
        </w:rPr>
        <w:t xml:space="preserve">Les deux parties sont indépendantes.</w:t>
      </w:r>
    </w:p>
    <w:p>
      <w:pPr>
        <w:spacing w:line="271" w:before="330" w:lineRule="auto"/>
      </w:pPr>
      <w:r>
        <w:rPr>
          <w:rFonts w:eastAsia="Georgia" w:cs="Georgia" w:ascii="Georgia" w:hAnsi="Georgia"/>
          <w:b/>
          <w:sz w:val="42"/>
        </w:rPr>
        <w:t xml:space="preserve">I Identification de sous-mots répétés dans un mot</w:t>
      </w:r>
    </w:p>
    <w:p>
      <w:pPr>
        <w:spacing w:after="220" w:lineRule="auto"/>
      </w:pPr>
      <w:r>
        <w:rPr>
          <w:rFonts w:eastAsia="Georgia" w:cs="Georgia" w:ascii="Georgia" w:hAnsi="Georgia"/>
        </w:rPr>
        <w:t xml:space="preserve">Cette partie traite de l'identification de sous-mots répétés dans un mot formé sur un alphabet </w:t>
      </w:r>
      <m:oMath>
        <m:r>
          <m:rPr>
            <m:sty m:val="i"/>
          </m:rPr>
          <m:t>A</m:t>
        </m:r>
      </m:oMath>
      <w:r>
        <w:rPr>
          <w:rFonts w:eastAsia="Georgia" w:cs="Georgia" w:ascii="Georgia" w:hAnsi="Georgia"/>
        </w:rPr>
        <w:t xml:space="preserve"> donné. Ce problème est particulièrement prégnant en génétique où il s'agit de repérer des répétitions dans des brins d'ADN, ce qui permet de comprendre sa structure. Dans ce cas, on prend simplement </w:t>
      </w:r>
      <m:oMath>
        <m:r>
          <m:rPr>
            <m:sty m:val="i"/>
          </m:rPr>
          <m:t>A</m:t>
        </m:r>
        <m:r>
          <m:rPr>
            <m:sty m:val="p"/>
          </m:rPr>
          <m:t>=</m:t>
        </m:r>
        <m:r>
          <m:rPr>
            <m:sty m:val="p"/>
          </m:rPr>
          <m:t>{</m:t>
        </m:r>
        <m:r>
          <m:rPr>
            <m:sty m:val="i"/>
          </m:rPr>
          <m:t>g</m:t>
        </m:r>
        <m:r>
          <m:rPr>
            <m:sty m:val="p"/>
          </m:rPr>
          <m:t>,</m:t>
        </m:r>
        <m:r>
          <m:rPr>
            <m:sty m:val="i"/>
          </m:rPr>
          <m:t>t</m:t>
        </m:r>
        <m:r>
          <m:rPr>
            <m:sty m:val="p"/>
          </m:rPr>
          <m:t>,</m:t>
        </m:r>
        <m:r>
          <m:rPr>
            <m:sty m:val="i"/>
          </m:rPr>
          <m:t>a</m:t>
        </m:r>
        <m:r>
          <m:rPr>
            <m:sty m:val="p"/>
          </m:rPr>
          <m:t>,</m:t>
        </m:r>
        <m:r>
          <m:rPr>
            <m:sty m:val="i"/>
          </m:rPr>
          <m:t>c</m:t>
        </m:r>
        <m:r>
          <m:rPr>
            <m:sty m:val="p"/>
          </m:rPr>
          <m:t>}</m:t>
        </m:r>
      </m:oMath>
      <w:r>
        <w:rPr/>
        <w:t xml:space="preserve">.</w:t>
      </w:r>
      <w:r>
        <w:rPr/>
        <w:br w:type="textWrapping"/>
      </w:r>
      <w:r>
        <w:rPr/>
        <w:t xml:space="preserve">Soit </w:t>
      </w:r>
      <m:oMath>
        <m:r>
          <m:rPr>
            <m:sty m:val="i"/>
          </m:rPr>
          <m:t>A</m:t>
        </m:r>
      </m:oMath>
      <w:r>
        <w:rPr/>
        <w:t xml:space="preserve"> un alphabet et soit </w:t>
      </w:r>
      <m:oMath>
        <m:r>
          <m:rPr>
            <m:sty m:val="i"/>
          </m:rPr>
          <m:t>m</m:t>
        </m:r>
        <m:r>
          <m:rPr>
            <m:sty m:val="p"/>
          </m:rPr>
          <m:t>=</m:t>
        </m:r>
        <m:sSub>
          <m:sSubPr/>
          <m:e>
            <m:r>
              <m:rPr>
                <m:sty m:val="i"/>
              </m:rPr>
              <m:t>m</m:t>
            </m:r>
          </m:e>
          <m:sub>
            <m:r>
              <m:rPr>
                <m:sty m:val="p"/>
              </m:rPr>
              <m:t>0</m:t>
            </m:r>
          </m:sub>
        </m:sSub>
        <m:sSub>
          <m:sSubPr/>
          <m:e>
            <m:r>
              <m:rPr>
                <m:sty m:val="i"/>
              </m:rPr>
              <m:t>m</m:t>
            </m:r>
          </m:e>
          <m:sub>
            <m:r>
              <m:rPr>
                <m:sty m:val="p"/>
              </m:rPr>
              <m:t>1</m:t>
            </m:r>
          </m:sub>
        </m:sSub>
        <m:r>
          <m:rPr>
            <m:sty m:val="p"/>
          </m:rPr>
          <m:t>…</m:t>
        </m:r>
        <m:sSub>
          <m:sSubPr/>
          <m:e>
            <m:r>
              <m:rPr>
                <m:sty m:val="i"/>
              </m:rPr>
              <m:t>m</m:t>
            </m:r>
          </m:e>
          <m:sub>
            <m:r>
              <m:rPr>
                <m:sty m:val="i"/>
              </m:rPr>
              <m:t>n</m:t>
            </m:r>
            <m:r>
              <m:rPr>
                <m:sty m:val="p"/>
              </m:rPr>
              <m:t>−</m:t>
            </m:r>
            <m:r>
              <m:rPr>
                <m:sty m:val="p"/>
              </m:rPr>
              <m:t>1</m:t>
            </m:r>
          </m:sub>
        </m:sSub>
      </m:oMath>
      <w:r>
        <w:rPr/>
        <w:t xml:space="preserve"> un mot de longueur </w:t>
      </w:r>
      <m:oMath>
        <m:r>
          <m:rPr>
            <m:sty m:val="i"/>
          </m:rPr>
          <m:t>n</m:t>
        </m:r>
      </m:oMath>
      <w:r>
        <w:rPr>
          <w:rFonts w:eastAsia="Georgia" w:cs="Georgia" w:ascii="Georgia" w:hAnsi="Georgia"/>
        </w:rPr>
        <w:t xml:space="preserve"> formé sur </w:t>
      </w:r>
      <m:oMath>
        <m:r>
          <m:rPr>
            <m:sty m:val="i"/>
          </m:rPr>
          <m:t>A</m:t>
        </m:r>
      </m:oMath>
      <w:r>
        <w:rPr/>
        <w:t xml:space="preserve"> ( </w:t>
      </w:r>
      <m:oMath>
        <m:sSub>
          <m:sSubPr/>
          <m:e>
            <m:r>
              <m:rPr>
                <m:sty m:val="i"/>
              </m:rPr>
              <m:t>m</m:t>
            </m:r>
          </m:e>
          <m:sub>
            <m:r>
              <m:rPr>
                <m:sty m:val="i"/>
              </m:rPr>
              <m:t>i</m:t>
            </m:r>
          </m:sub>
        </m:sSub>
        <m:r>
          <m:rPr>
            <m:sty m:val="p"/>
          </m:rPr>
          <m:t>∈</m:t>
        </m:r>
        <m:r>
          <m:rPr>
            <m:sty m:val="i"/>
          </m:rPr>
          <m:t>A</m:t>
        </m:r>
      </m:oMath>
      <w:r>
        <w:rPr/>
        <w:t xml:space="preserve"> pour tout </w:t>
      </w:r>
      <m:oMath>
        <m:r>
          <m:rPr>
            <m:sty m:val="i"/>
          </m:rPr>
          <m:t>i</m:t>
        </m:r>
      </m:oMath>
      <w:r>
        <w:rPr/>
        <w:t xml:space="preserve"> ).</w:t>
      </w:r>
      <w:r>
        <w:rPr/>
        <w:br w:type="textWrapping"/>
      </w:r>
      <w:r>
        <w:rPr>
          <w:rFonts w:eastAsia="Georgia" w:cs="Georgia" w:ascii="Georgia" w:hAnsi="Georgia"/>
        </w:rPr>
        <w:t xml:space="preserve">Un mot sera représenté par une chaîne de caractères. Aussi bien en Caml qu'en Pascal, on extraira d'un mot </w:t>
      </w:r>
      <m:oMath>
        <m:r>
          <m:rPr>
            <m:sty m:val="i"/>
          </m:rPr>
          <m:t>m</m:t>
        </m:r>
      </m:oMath>
      <w:r>
        <w:rPr>
          <w:rFonts w:eastAsia="Georgia" w:cs="Georgia" w:ascii="Georgia" w:hAnsi="Georgia"/>
        </w:rPr>
        <w:t xml:space="preserve"> le caractère de rang </w:t>
      </w:r>
      <m:oMath>
        <m:r>
          <m:rPr>
            <m:sty m:val="i"/>
          </m:rPr>
          <m:t>i</m:t>
        </m:r>
      </m:oMath>
      <w:r>
        <w:rPr>
          <w:rFonts w:eastAsia="Georgia" w:cs="Georgia" w:ascii="Georgia" w:hAnsi="Georgia"/>
        </w:rPr>
        <w:t xml:space="preserve"> à l'aide d'une fonction caractère </w:t>
      </w:r>
      <m:oMath>
        <m:r>
          <m:rPr>
            <m:sty m:val="p"/>
          </m:rPr>
          <m:t>(</m:t>
        </m:r>
        <m:r>
          <m:rPr>
            <m:sty m:val="i"/>
          </m:rPr>
          <m:t>m</m:t>
        </m:r>
        <m:r>
          <m:rPr>
            <m:sty m:val="p"/>
          </m:rPr>
          <m:t>,</m:t>
        </m:r>
        <m:r>
          <m:rPr>
            <m:sty m:val="i"/>
          </m:rPr>
          <m:t>i</m:t>
        </m:r>
        <m:r>
          <m:rPr>
            <m:sty m:val="p"/>
          </m:rPr>
          <m:t>)</m:t>
        </m:r>
      </m:oMath>
      <w:r>
        <w:rPr>
          <w:rFonts w:eastAsia="Georgia" w:cs="Georgia" w:ascii="Georgia" w:hAnsi="Georgia"/>
        </w:rPr>
        <w:t xml:space="preserve">, supposée fournie. Le rang du premier caractère est 0 .</w:t>
      </w:r>
    </w:p>
    <w:p>
      <w:pPr>
        <w:spacing w:line="271" w:before="330" w:lineRule="auto"/>
      </w:pPr>
      <w:r>
        <w:rPr>
          <w:rFonts w:eastAsia="Georgia" w:cs="Georgia" w:ascii="Georgia" w:hAnsi="Georgia"/>
          <w:b/>
          <w:sz w:val="42"/>
        </w:rPr>
        <w:t xml:space="preserve">I.A - Une famille de relations d'équivalence</w:t>
      </w:r>
    </w:p>
    <w:p>
      <w:pPr>
        <w:spacing w:after="220" w:lineRule="auto"/>
      </w:pPr>
      <w:r>
        <w:rPr/>
        <w:t xml:space="preserve">Soit </w:t>
      </w:r>
      <m:oMath>
        <m:r>
          <m:rPr>
            <m:sty m:val="i"/>
          </m:rPr>
          <m:t>k</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et soient </w:t>
      </w:r>
      <m:oMath>
        <m:r>
          <m:rPr>
            <m:sty m:val="i"/>
          </m:rPr>
          <m:t>i</m:t>
        </m:r>
        <m:r>
          <m:rPr>
            <m:sty m:val="p"/>
          </m:rPr>
          <m:t>,</m:t>
        </m:r>
        <m:r>
          <m:rPr>
            <m:sty m:val="i"/>
          </m:rPr>
          <m:t>j</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i"/>
          </m:rPr>
          <m:t>k</m:t>
        </m:r>
        <m:r>
          <m:rPr>
            <m:sty m:val="p"/>
          </m:rPr>
          <m:t>}</m:t>
        </m:r>
      </m:oMath>
      <w:r>
        <w:rPr/>
        <w:t xml:space="preserve">. Les rangs </w:t>
      </w:r>
      <m:oMath>
        <m:r>
          <m:rPr>
            <m:sty m:val="i"/>
          </m:rPr>
          <m:t>i</m:t>
        </m:r>
      </m:oMath>
      <w:r>
        <w:rPr/>
        <w:t xml:space="preserve"> et </w:t>
      </w:r>
      <m:oMath>
        <m:r>
          <m:rPr>
            <m:sty m:val="i"/>
          </m:rPr>
          <m:t>j</m:t>
        </m:r>
      </m:oMath>
      <w:r>
        <w:rPr/>
        <w:t xml:space="preserve"> sont dits </w:t>
      </w:r>
      <m:oMath>
        <m:r>
          <m:rPr>
            <m:sty m:val="i"/>
          </m:rPr>
          <m:t>k</m:t>
        </m:r>
      </m:oMath>
      <w:r>
        <w:rPr>
          <w:rFonts w:eastAsia="Georgia" w:cs="Georgia" w:ascii="Georgia" w:hAnsi="Georgia"/>
        </w:rPr>
        <w:t xml:space="preserve">-équivalents si</w:t>
      </w:r>
    </w:p>
    <w:p>
      <w:pPr>
        <w:spacing w:after="220" w:lineRule="auto"/>
      </w:pPr>
      <m:oMathPara>
        <m:oMath>
          <m:sSub>
            <m:sSubPr/>
            <m:e>
              <m:r>
                <m:rPr>
                  <m:sty m:val="i"/>
                </m:rPr>
                <m:t>x</m:t>
              </m:r>
            </m:e>
            <m:sub>
              <m:r>
                <m:rPr>
                  <m:sty m:val="i"/>
                </m:rPr>
                <m:t>i</m:t>
              </m:r>
            </m:sub>
          </m:sSub>
          <m:sSub>
            <m:sSubPr/>
            <m:e>
              <m:r>
                <m:rPr>
                  <m:sty m:val="i"/>
                </m:rPr>
                <m:t>x</m:t>
              </m:r>
            </m:e>
            <m:sub>
              <m:r>
                <m:rPr>
                  <m:sty m:val="i"/>
                </m:rPr>
                <m:t>i</m:t>
              </m:r>
              <m:r>
                <m:rPr>
                  <m:sty m:val="p"/>
                </m:rPr>
                <m:t>+</m:t>
              </m:r>
              <m:r>
                <m:rPr>
                  <m:sty m:val="p"/>
                </m:rPr>
                <m:t>1</m:t>
              </m:r>
            </m:sub>
          </m:sSub>
          <m:r>
            <m:rPr>
              <m:sty m:val="p"/>
            </m:rPr>
            <m:t>…</m:t>
          </m:r>
          <m:sSub>
            <m:sSubPr/>
            <m:e>
              <m:r>
                <m:rPr>
                  <m:sty m:val="i"/>
                </m:rPr>
                <m:t>x</m:t>
              </m:r>
            </m:e>
            <m:sub>
              <m:r>
                <m:rPr>
                  <m:sty m:val="i"/>
                </m:rPr>
                <m:t>i</m:t>
              </m:r>
              <m:r>
                <m:rPr>
                  <m:sty m:val="p"/>
                </m:rPr>
                <m:t>+</m:t>
              </m:r>
              <m:r>
                <m:rPr>
                  <m:sty m:val="i"/>
                </m:rPr>
                <m:t>k</m:t>
              </m:r>
              <m:r>
                <m:rPr>
                  <m:sty m:val="p"/>
                </m:rPr>
                <m:t>−</m:t>
              </m:r>
              <m:r>
                <m:rPr>
                  <m:sty m:val="p"/>
                </m:rPr>
                <m:t>1</m:t>
              </m:r>
            </m:sub>
          </m:sSub>
          <m:r>
            <m:rPr>
              <m:sty m:val="p"/>
            </m:rPr>
            <m:t>=</m:t>
          </m:r>
          <m:sSub>
            <m:sSubPr/>
            <m:e>
              <m:r>
                <m:rPr>
                  <m:sty m:val="i"/>
                </m:rPr>
                <m:t>x</m:t>
              </m:r>
            </m:e>
            <m:sub>
              <m:r>
                <m:rPr>
                  <m:sty m:val="i"/>
                </m:rPr>
                <m:t>j</m:t>
              </m:r>
            </m:sub>
          </m:sSub>
          <m:sSub>
            <m:sSubPr/>
            <m:e>
              <m:r>
                <m:rPr>
                  <m:sty m:val="i"/>
                </m:rPr>
                <m:t>x</m:t>
              </m:r>
            </m:e>
            <m:sub>
              <m:r>
                <m:rPr>
                  <m:sty m:val="i"/>
                </m:rPr>
                <m:t>j</m:t>
              </m:r>
              <m:r>
                <m:rPr>
                  <m:sty m:val="p"/>
                </m:rPr>
                <m:t>+</m:t>
              </m:r>
              <m:r>
                <m:rPr>
                  <m:sty m:val="p"/>
                </m:rPr>
                <m:t>1</m:t>
              </m:r>
            </m:sub>
          </m:sSub>
          <m:r>
            <m:rPr>
              <m:sty m:val="p"/>
            </m:rPr>
            <m:t>…</m:t>
          </m:r>
          <m:sSub>
            <m:sSubPr/>
            <m:e>
              <m:r>
                <m:rPr>
                  <m:sty m:val="i"/>
                </m:rPr>
                <m:t>x</m:t>
              </m:r>
            </m:e>
            <m:sub>
              <m:r>
                <m:rPr>
                  <m:sty m:val="i"/>
                </m:rPr>
                <m:t>j</m:t>
              </m:r>
              <m:r>
                <m:rPr>
                  <m:sty m:val="p"/>
                </m:rPr>
                <m:t>+</m:t>
              </m:r>
              <m:r>
                <m:rPr>
                  <m:sty m:val="i"/>
                </m:rPr>
                <m:t>k</m:t>
              </m:r>
              <m:r>
                <m:rPr>
                  <m:sty m:val="p"/>
                </m:rPr>
                <m:t>−</m:t>
              </m:r>
              <m:r>
                <m:rPr>
                  <m:sty m:val="p"/>
                </m:rPr>
                <m:t>1</m:t>
              </m:r>
            </m:sub>
          </m:sSub>
        </m:oMath>
      </m:oMathPara>
    </w:p>
    <w:p>
      <w:pPr>
        <w:spacing w:after="220" w:lineRule="auto"/>
      </w:pPr>
      <w:r>
        <w:rPr>
          <w:rFonts w:eastAsia="Georgia" w:cs="Georgia" w:ascii="Georgia" w:hAnsi="Georgia"/>
        </w:rPr>
        <w:t xml:space="preserve">c'est-à-dire si les sous-mots de longueur </w:t>
      </w:r>
      <m:oMath>
        <m:r>
          <m:rPr>
            <m:sty m:val="i"/>
          </m:rPr>
          <m:t>k</m:t>
        </m:r>
      </m:oMath>
      <w:r>
        <w:rPr>
          <w:rFonts w:eastAsia="Georgia" w:cs="Georgia" w:ascii="Georgia" w:hAnsi="Georgia"/>
        </w:rPr>
        <w:t xml:space="preserve"> commençant aux indices </w:t>
      </w:r>
      <m:oMath>
        <m:r>
          <m:rPr>
            <m:sty m:val="i"/>
          </m:rPr>
          <m:t>i</m:t>
        </m:r>
      </m:oMath>
      <w:r>
        <w:rPr/>
        <w:t xml:space="preserve"> et </w:t>
      </w:r>
      <m:oMath>
        <m:r>
          <m:rPr>
            <m:sty m:val="i"/>
          </m:rPr>
          <m:t>j</m:t>
        </m:r>
      </m:oMath>
      <w:r>
        <w:rPr/>
        <w:t xml:space="preserve"> sont identiques.</w:t>
      </w:r>
      <w:r>
        <w:rPr/>
        <w:br w:type="textWrapping"/>
      </w:r>
      <w:r>
        <w:rPr>
          <w:rFonts w:eastAsia="Georgia" w:cs="Georgia" w:ascii="Georgia" w:hAnsi="Georgia"/>
        </w:rPr>
        <w:t xml:space="preserve">Ce fait est noté </w:t>
      </w:r>
      <m:oMath>
        <m:d>
          <m:dPr>
            <m:begChr m:val="⟨"/>
            <m:endChr m:val="⟩"/>
            <m:ctrlPr>
              <w:rPr>
                <w:rFonts w:ascii="Cambria Math" w:hAnsi="Cambria Math"/>
              </w:rPr>
            </m:ctrlPr>
          </m:dPr>
          <m:e>
            <m:r>
              <m:rPr>
                <m:sty m:val="i"/>
              </m:rPr>
              <m:t>i</m:t>
            </m:r>
            <m:r>
              <m:rPr>
                <m:sty m:val="p"/>
              </m:rPr>
              <m:t>,</m:t>
            </m:r>
            <m:sSub>
              <m:sSubPr/>
              <m:e>
                <m:r>
                  <m:rPr>
                    <m:sty m:val="i"/>
                  </m:rPr>
                  <m:t>E</m:t>
                </m:r>
              </m:e>
              <m:sub>
                <m:r>
                  <m:rPr>
                    <m:sty m:val="i"/>
                  </m:rPr>
                  <m:t>k</m:t>
                </m:r>
              </m:sub>
            </m:sSub>
            <m:r>
              <m:rPr>
                <m:sty m:val="p"/>
              </m:rPr>
              <m:t>,</m:t>
            </m:r>
            <m:r>
              <m:rPr>
                <m:sty m:val="i"/>
              </m:rPr>
              <m:t>j</m:t>
            </m:r>
          </m:e>
        </m:d>
      </m:oMath>
      <w:r>
        <w:rPr/>
        <w:t xml:space="preserve">.</w:t>
      </w:r>
      <w:r>
        <w:rPr/>
        <w:br w:type="textWrapping"/>
      </w:r>
      <w:r>
        <w:rPr/>
        <w:t xml:space="preserve">I.A.1) Montrer que </w:t>
      </w:r>
      <m:oMath>
        <m:d>
          <m:dPr>
            <m:begChr m:val="⟨"/>
            <m:endChr m:val="⟩"/>
            <m:ctrlPr>
              <w:rPr>
                <w:rFonts w:ascii="Cambria Math" w:hAnsi="Cambria Math"/>
              </w:rPr>
            </m:ctrlPr>
          </m:dPr>
          <m:e>
            <m:r>
              <m:rPr>
                <m:sty m:val="i"/>
              </m:rPr>
              <m:t>i</m:t>
            </m:r>
            <m:r>
              <m:rPr>
                <m:sty m:val="p"/>
              </m:rPr>
              <m:t>,</m:t>
            </m:r>
            <m:sSub>
              <m:sSubPr/>
              <m:e>
                <m:r>
                  <m:rPr>
                    <m:sty m:val="i"/>
                  </m:rPr>
                  <m:t>E</m:t>
                </m:r>
              </m:e>
              <m:sub>
                <m:r>
                  <m:rPr>
                    <m:sty m:val="i"/>
                  </m:rPr>
                  <m:t>a</m:t>
                </m:r>
                <m:r>
                  <m:rPr>
                    <m:sty m:val="p"/>
                  </m:rPr>
                  <m:t>+</m:t>
                </m:r>
                <m:r>
                  <m:rPr>
                    <m:sty m:val="i"/>
                  </m:rPr>
                  <m:t>b</m:t>
                </m:r>
              </m:sub>
            </m:sSub>
            <m:r>
              <m:rPr>
                <m:sty m:val="p"/>
              </m:rPr>
              <m:t>,</m:t>
            </m:r>
            <m:r>
              <m:rPr>
                <m:sty m:val="i"/>
              </m:rPr>
              <m:t>j</m:t>
            </m:r>
          </m:e>
        </m:d>
      </m:oMath>
      <w:r>
        <w:rPr>
          <w:rFonts w:eastAsia="Georgia" w:cs="Georgia" w:ascii="Georgia" w:hAnsi="Georgia"/>
        </w:rPr>
        <w:t xml:space="preserve"> peut se déduire de deux expressions simples construites sur </w:t>
      </w:r>
      <m:oMath>
        <m:sSub>
          <m:sSubPr/>
          <m:e>
            <m:r>
              <m:rPr>
                <m:sty m:val="i"/>
              </m:rPr>
              <m:t>E</m:t>
            </m:r>
          </m:e>
          <m:sub>
            <m:r>
              <m:rPr>
                <m:sty m:val="i"/>
              </m:rPr>
              <m:t>a</m:t>
            </m:r>
          </m:sub>
        </m:sSub>
      </m:oMath>
      <w:r>
        <w:rPr/>
        <w:t xml:space="preserve"> et </w:t>
      </w:r>
      <m:oMath>
        <m:sSub>
          <m:sSubPr/>
          <m:e>
            <m:r>
              <m:rPr>
                <m:sty m:val="i"/>
              </m:rPr>
              <m:t>E</m:t>
            </m:r>
          </m:e>
          <m:sub>
            <m:r>
              <m:rPr>
                <m:sty m:val="i"/>
              </m:rPr>
              <m:t>b</m:t>
            </m:r>
          </m:sub>
        </m:sSub>
      </m:oMath>
      <w:r>
        <w:rPr/>
        <w:t xml:space="preserve">.</w:t>
      </w:r>
      <w:r>
        <w:rPr/>
        <w:br w:type="textWrapping"/>
      </w:r>
      <w:r>
        <w:rPr/>
        <w:t xml:space="preserve">I.A.2) Montrer que </w:t>
      </w:r>
      <m:oMath>
        <m:d>
          <m:dPr>
            <m:begChr m:val="⟨"/>
            <m:endChr m:val="⟩"/>
            <m:ctrlPr>
              <w:rPr>
                <w:rFonts w:ascii="Cambria Math" w:hAnsi="Cambria Math"/>
              </w:rPr>
            </m:ctrlPr>
          </m:dPr>
          <m:e>
            <m:r>
              <m:rPr>
                <m:sty m:val="i"/>
              </m:rPr>
              <m:t>i</m:t>
            </m:r>
            <m:r>
              <m:rPr>
                <m:sty m:val="p"/>
              </m:rPr>
              <m:t>,</m:t>
            </m:r>
            <m:sSub>
              <m:sSubPr/>
              <m:e>
                <m:r>
                  <m:rPr>
                    <m:sty m:val="i"/>
                  </m:rPr>
                  <m:t>E</m:t>
                </m:r>
              </m:e>
              <m:sub>
                <m:r>
                  <m:rPr>
                    <m:sty m:val="i"/>
                  </m:rPr>
                  <m:t>a</m:t>
                </m:r>
                <m:r>
                  <m:rPr>
                    <m:sty m:val="p"/>
                  </m:rPr>
                  <m:t>+</m:t>
                </m:r>
                <m:r>
                  <m:rPr>
                    <m:sty m:val="i"/>
                  </m:rPr>
                  <m:t>b</m:t>
                </m:r>
              </m:sub>
            </m:sSub>
            <m:r>
              <m:rPr>
                <m:sty m:val="p"/>
              </m:rPr>
              <m:t>,</m:t>
            </m:r>
            <m:r>
              <m:rPr>
                <m:sty m:val="i"/>
              </m:rPr>
              <m:t>j</m:t>
            </m:r>
          </m:e>
        </m:d>
      </m:oMath>
      <w:r>
        <w:rPr>
          <w:rFonts w:eastAsia="Georgia" w:cs="Georgia" w:ascii="Georgia" w:hAnsi="Georgia"/>
        </w:rPr>
        <w:t xml:space="preserve"> peut se déduire de deux expressions simples construites sur </w:t>
      </w:r>
      <m:oMath>
        <m:sSub>
          <m:sSubPr/>
          <m:e>
            <m:r>
              <m:rPr>
                <m:sty m:val="i"/>
              </m:rPr>
              <m:t>E</m:t>
            </m:r>
          </m:e>
          <m:sub>
            <m:r>
              <m:rPr>
                <m:sty m:val="i"/>
              </m:rPr>
              <m:t>a</m:t>
            </m:r>
          </m:sub>
        </m:sSub>
      </m:oMath>
      <w:r>
        <w:rPr/>
        <w:t xml:space="preserve">, lorsque </w:t>
      </w:r>
      <m:oMath>
        <m:r>
          <m:rPr>
            <m:sty m:val="i"/>
          </m:rPr>
          <m:t>b</m:t>
        </m:r>
        <m:r>
          <m:rPr>
            <m:sty m:val="p"/>
          </m:rPr>
          <m:t>⩽</m:t>
        </m:r>
        <m:r>
          <m:rPr>
            <m:sty m:val="i"/>
          </m:rPr>
          <m:t>a</m:t>
        </m:r>
      </m:oMath>
      <w:r>
        <w:rPr>
          <w:rFonts w:eastAsia="Georgia" w:cs="Georgia" w:ascii="Georgia" w:hAnsi="Georgia"/>
        </w:rPr>
        <w:t xml:space="preserve">. Ce résultat sera utilisé dans la suite.</w:t>
      </w:r>
    </w:p>
    <w:p>
      <w:pPr>
        <w:spacing w:line="271" w:before="330" w:lineRule="auto"/>
      </w:pPr>
      <w:r>
        <w:rPr>
          <w:b/>
          <w:sz w:val="42"/>
        </w:rPr>
        <w:t xml:space="preserve">I.B - Manipulation de piles</w:t>
      </w:r>
    </w:p>
    <w:p>
      <w:pPr>
        <w:spacing w:after="220" w:lineRule="auto"/>
      </w:pPr>
      <w:r>
        <w:rPr>
          <w:rFonts w:eastAsia="Georgia" w:cs="Georgia" w:ascii="Georgia" w:hAnsi="Georgia"/>
        </w:rPr>
        <w:t xml:space="preserve">En Caml, on définit le type pile (d'entiers) par :</w:t>
      </w:r>
    </w:p>
    <w:p>
      <w:pPr>
        <w:pStyle w:val="SourceCode"/>
        <w:shd w:val="clear" w:fill="F8F8FA"/>
        <w:spacing w:lineRule="auto"/>
      </w:pPr>
      <w:r>
        <w:rPr>
          <w:rStyle w:val="VerbatimChar"/>
          <w:rFonts w:eastAsia="Consolas" w:cs="Consolas" w:ascii="Consolas" w:hAnsi="Consolas"/>
        </w:rPr>
        <w:t xml:space="preserve">type pile = {</w:t>
        <w:br/>
        <w:t xml:space="preserve">    mutable elements: int list;</w:t>
        <w:br/>
        <w:t xml:space="preserve">};;;</w:t>
        <w:br/>
        <w:t xml:space="preserve"/>
      </w:r>
    </w:p>
    <w:p>
      <w:pPr>
        <w:spacing w:after="220" w:lineRule="auto"/>
      </w:pPr>
      <w:r>
        <w:rPr>
          <w:rFonts w:eastAsia="Georgia" w:cs="Georgia" w:ascii="Georgia" w:hAnsi="Georgia"/>
        </w:rPr>
        <w:t xml:space="preserve">En Pascal, le type pile est défini par :</w:t>
      </w:r>
    </w:p>
    <w:p>
      <w:pPr>
        <w:pStyle w:val="SourceCode"/>
        <w:shd w:val="clear" w:fill="F8F8FA"/>
        <w:spacing w:lineRule="auto"/>
      </w:pPr>
      <w:r>
        <w:rPr>
          <w:rStyle w:val="VerbatimChar"/>
          <w:rFonts w:eastAsia="Consolas" w:cs="Consolas" w:ascii="Consolas" w:hAnsi="Consolas"/>
        </w:rPr>
        <w:t xml:space="preserve">type</w:t>
        <w:br/>
        <w:t xml:space="preserve">    pmaillon = ^maillon;</w:t>
        <w:br/>
        <w:t xml:space="preserve">    pile = pmaillon;</w:t>
        <w:br/>
        <w:t xml:space="preserve">    maillon = record</w:t>
        <w:br/>
        <w:t xml:space="preserve">        valeur: integer;</w:t>
        <w:br/>
        <w:t xml:space="preserve">        suivant: pmaillon;</w:t>
        <w:br/>
        <w:t xml:space="preserve">    end;</w:t>
        <w:br/>
        <w:t xml:space="preserve"/>
      </w:r>
    </w:p>
    <w:p>
      <w:pPr>
        <w:spacing w:after="220" w:lineRule="auto"/>
      </w:pPr>
      <w:r>
        <w:rPr>
          <w:rFonts w:eastAsia="Georgia" w:cs="Georgia" w:ascii="Georgia" w:hAnsi="Georgia"/>
        </w:rPr>
        <w:t xml:space="preserve">Le type pile possède trois opérations :</w:t>
      </w:r>
    </w:p>
    <w:p>
      <w:pPr>
        <w:numPr>
          <w:ilvl w:val="0"/>
          <w:numId w:val="1"/>
        </w:numPr>
        <w:spacing w:lineRule="auto"/>
      </w:pPr>
      <w:r>
        <w:rPr>
          <w:rFonts w:eastAsia="Georgia" w:cs="Georgia" w:ascii="Georgia" w:hAnsi="Georgia"/>
        </w:rPr>
        <w:t xml:space="preserve">empile, qui ajoute un élément au sommet de la pile;</w:t>
      </w:r>
    </w:p>
    <w:p>
      <w:pPr>
        <w:numPr>
          <w:ilvl w:val="0"/>
          <w:numId w:val="1"/>
        </w:numPr>
        <w:spacing w:lineRule="auto"/>
      </w:pPr>
      <w:r>
        <w:rPr>
          <w:rFonts w:eastAsia="Georgia" w:cs="Georgia" w:ascii="Georgia" w:hAnsi="Georgia"/>
        </w:rPr>
        <w:t xml:space="preserve">depile, qui rend l'élément situé au sommet de la pile et le retire de la pile;</w:t>
      </w:r>
    </w:p>
    <w:p>
      <w:pPr>
        <w:numPr>
          <w:ilvl w:val="0"/>
          <w:numId w:val="1"/>
        </w:numPr>
        <w:spacing w:lineRule="auto"/>
      </w:pPr>
      <w:r>
        <w:rPr/>
        <w:t xml:space="preserve">vide, qui rend vrai si et seulement si la pile est vide.</w:t>
      </w:r>
    </w:p>
    <w:p>
      <w:pPr>
        <w:spacing w:after="220" w:lineRule="auto"/>
      </w:pPr>
      <w:r>
        <w:rPr>
          <w:rFonts w:eastAsia="Georgia" w:cs="Georgia" w:ascii="Georgia" w:hAnsi="Georgia"/>
        </w:rPr>
        <w:t xml:space="preserve">Écrire les fonctions empile, depile et vide.</w:t>
      </w:r>
    </w:p>
    <w:p>
      <w:pPr>
        <w:spacing w:line="271" w:before="330" w:lineRule="auto"/>
      </w:pPr>
      <w:r>
        <w:rPr>
          <w:b/>
          <w:sz w:val="42"/>
        </w:rPr>
        <w:t xml:space="preserve">I. </w:t>
      </w:r>
      <m:oMath>
        <m:r>
          <m:rPr>
            <m:sty m:val="i"/>
          </m:rPr>
          <w:rPr>
            <w:sz w:val="42"/>
          </w:rPr>
          <m:t>C</m:t>
        </m:r>
      </m:oMath>
      <w:r>
        <w:rPr>
          <w:rFonts w:eastAsia="Georgia" w:cs="Georgia" w:ascii="Georgia" w:hAnsi="Georgia"/>
          <w:b/>
          <w:sz w:val="42"/>
        </w:rPr>
        <w:t xml:space="preserve"> - Calcul des classes d'équivalence de </w:t>
      </w:r>
      <m:oMath>
        <m:sSub>
          <m:sSubPr>
            <m:ctrlPr>
              <w:rPr>
                <w:rFonts w:ascii="Cambria Math" w:hAnsi="Cambria Math"/>
                <w:sz w:val="42"/>
              </w:rPr>
            </m:ctrlPr>
          </m:sSubPr>
          <m:e>
            <m:r>
              <m:rPr>
                <m:sty m:val="i"/>
              </m:rPr>
              <w:rPr>
                <w:sz w:val="42"/>
              </w:rPr>
              <m:t>E</m:t>
            </m:r>
          </m:e>
          <m:sub>
            <m:r>
              <m:rPr>
                <m:sty m:val="p"/>
              </m:rPr>
              <w:rPr>
                <w:sz w:val="42"/>
              </w:rPr>
              <m:t>1</m:t>
            </m:r>
          </m:sub>
        </m:sSub>
      </m:oMath>
    </w:p>
    <w:p>
      <w:pPr>
        <w:spacing w:after="220" w:lineRule="auto"/>
      </w:pPr>
      <w:r>
        <w:rPr>
          <w:rFonts w:eastAsia="Georgia" w:cs="Georgia" w:ascii="Georgia" w:hAnsi="Georgia"/>
        </w:rPr>
        <w:t xml:space="preserve">On considère à partir de maintenant que </w:t>
      </w:r>
      <m:oMath>
        <m:r>
          <m:rPr>
            <m:sty m:val="i"/>
          </m:rPr>
          <m:t>A</m:t>
        </m:r>
      </m:oMath>
      <w:r>
        <w:rPr>
          <w:rFonts w:eastAsia="Georgia" w:cs="Georgia" w:ascii="Georgia" w:hAnsi="Georgia"/>
        </w:rPr>
        <w:t xml:space="preserve"> est composé des 26 lettres de l'alphabet. On suppose que l'on dispose d'une fonction numero_lettre qui à chaque lettre (caractère) associe son rang, compris entre 0 et 25.</w:t>
      </w:r>
    </w:p>
    <w:p>
      <w:pPr>
        <w:spacing w:after="220" w:lineRule="auto"/>
      </w:pPr>
      <w:r>
        <w:rPr/>
        <w:t xml:space="preserve">On rappelle que si </w:t>
      </w:r>
      <m:oMath>
        <m:r>
          <m:rPr>
            <m:sty m:val="i"/>
          </m:rPr>
          <m:t>i</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la classe d'équivalence de </w:t>
      </w:r>
      <m:oMath>
        <m:r>
          <m:rPr>
            <m:sty m:val="i"/>
          </m:rPr>
          <m:t>i</m:t>
        </m:r>
      </m:oMath>
      <w:r>
        <w:rPr/>
        <w:t xml:space="preserve"> pour </w:t>
      </w:r>
      <m:oMath>
        <m:sSub>
          <m:sSubPr/>
          <m:e>
            <m:r>
              <m:rPr>
                <m:sty m:val="i"/>
              </m:rPr>
              <m:t>E</m:t>
            </m:r>
          </m:e>
          <m:sub>
            <m:r>
              <m:rPr>
                <m:sty m:val="p"/>
              </m:rPr>
              <m:t>1</m:t>
            </m:r>
          </m:sub>
        </m:sSub>
      </m:oMath>
      <w:r>
        <w:rPr/>
        <w:t xml:space="preserve"> est le sous-ensemble </w:t>
      </w:r>
      <m:oMath>
        <m:sSub>
          <m:sSubPr/>
          <m:e>
            <m:r>
              <m:rPr>
                <m:sty m:val="i"/>
              </m:rPr>
              <m:t>X</m:t>
            </m:r>
          </m:e>
          <m:sub>
            <m:r>
              <m:rPr>
                <m:sty m:val="i"/>
              </m:rPr>
              <m:t>i</m:t>
            </m:r>
          </m:sub>
        </m:sSub>
      </m:oMath>
      <w:r>
        <w:rPr/>
        <w:t xml:space="preserve"> des entiers </w:t>
      </w:r>
      <m:oMath>
        <m:r>
          <m:rPr>
            <m:sty m:val="i"/>
          </m:rPr>
          <m:t>j</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tels que </w:t>
      </w:r>
      <m:oMath>
        <m:d>
          <m:dPr>
            <m:begChr m:val="⟨"/>
            <m:endChr m:val="⟩"/>
            <m:ctrlPr>
              <w:rPr>
                <w:rFonts w:ascii="Cambria Math" w:hAnsi="Cambria Math"/>
              </w:rPr>
            </m:ctrlPr>
          </m:dPr>
          <m:e>
            <m:r>
              <m:rPr>
                <m:sty m:val="i"/>
              </m:rPr>
              <m:t>i</m:t>
            </m:r>
            <m:r>
              <m:rPr>
                <m:sty m:val="p"/>
              </m:rPr>
              <m:t>,</m:t>
            </m:r>
            <m:sSub>
              <m:sSubPr/>
              <m:e>
                <m:r>
                  <m:rPr>
                    <m:sty m:val="i"/>
                  </m:rPr>
                  <m:t>E</m:t>
                </m:r>
              </m:e>
              <m:sub>
                <m:r>
                  <m:rPr>
                    <m:sty m:val="p"/>
                  </m:rPr>
                  <m:t>1</m:t>
                </m:r>
              </m:sub>
            </m:sSub>
            <m:r>
              <m:rPr>
                <m:sty m:val="p"/>
              </m:rPr>
              <m:t>,</m:t>
            </m:r>
            <m:r>
              <m:rPr>
                <m:sty m:val="i"/>
              </m:rPr>
              <m:t>j</m:t>
            </m:r>
          </m:e>
        </m:d>
      </m:oMath>
      <w:r>
        <w:rPr>
          <w:rFonts w:eastAsia="Georgia" w:cs="Georgia" w:ascii="Georgia" w:hAnsi="Georgia"/>
        </w:rPr>
        <w:t xml:space="preserve">. Une classe d'équivalence de </w:t>
      </w:r>
      <m:oMath>
        <m:sSub>
          <m:sSubPr/>
          <m:e>
            <m:r>
              <m:rPr>
                <m:sty m:val="i"/>
              </m:rPr>
              <m:t>E</m:t>
            </m:r>
          </m:e>
          <m:sub>
            <m:r>
              <m:rPr>
                <m:sty m:val="p"/>
              </m:rPr>
              <m:t>1</m:t>
            </m:r>
          </m:sub>
        </m:sSub>
      </m:oMath>
      <w:r>
        <w:rPr/>
        <w:t xml:space="preserve"> est une partie </w:t>
      </w:r>
      <m:oMath>
        <m:r>
          <m:rPr>
            <m:sty m:val="i"/>
          </m:rPr>
          <m:t>X</m:t>
        </m:r>
      </m:oMath>
      <w:r>
        <w:rPr/>
        <w:t xml:space="preserve"> de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pour laquelle il existe </w:t>
      </w:r>
      <m:oMath>
        <m:r>
          <m:rPr>
            <m:sty m:val="i"/>
          </m:rPr>
          <m:t>i</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tel que </w:t>
      </w:r>
      <m:oMath>
        <m:r>
          <m:rPr>
            <m:sty m:val="i"/>
          </m:rPr>
          <m:t>X</m:t>
        </m:r>
        <m:r>
          <m:rPr>
            <m:sty m:val="p"/>
          </m:rPr>
          <m:t>=</m:t>
        </m:r>
        <m:sSub>
          <m:sSubPr/>
          <m:e>
            <m:r>
              <m:rPr>
                <m:sty m:val="i"/>
              </m:rPr>
              <m:t>X</m:t>
            </m:r>
          </m:e>
          <m:sub>
            <m:r>
              <m:rPr>
                <m:sty m:val="i"/>
              </m:rPr>
              <m:t>i</m:t>
            </m:r>
          </m:sub>
        </m:sSub>
      </m:oMath>
      <w:r>
        <w:rPr/>
        <w:t xml:space="preserve">.</w:t>
      </w:r>
      <w:r>
        <w:rPr/>
        <w:br w:type="textWrapping"/>
      </w:r>
      <w:r>
        <w:rPr/>
        <w:t xml:space="preserve">I.C.1) Pour </w:t>
      </w:r>
      <m:oMath>
        <m:r>
          <m:rPr>
            <m:sty m:val="i"/>
          </m:rPr>
          <m:t>i</m:t>
        </m:r>
        <m:r>
          <m:rPr>
            <m:sty m:val="p"/>
          </m:rPr>
          <m:t>,</m:t>
        </m:r>
        <m:r>
          <m:rPr>
            <m:sty m:val="i"/>
          </m:rPr>
          <m:t>j</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que signifie </w:t>
      </w:r>
      <m:oMath>
        <m:d>
          <m:dPr>
            <m:begChr m:val="⟨"/>
            <m:endChr m:val="⟩"/>
            <m:ctrlPr>
              <w:rPr>
                <w:rFonts w:ascii="Cambria Math" w:hAnsi="Cambria Math"/>
              </w:rPr>
            </m:ctrlPr>
          </m:dPr>
          <m:e>
            <m:r>
              <m:rPr>
                <m:sty m:val="i"/>
              </m:rPr>
              <m:t>i</m:t>
            </m:r>
            <m:r>
              <m:rPr>
                <m:sty m:val="p"/>
              </m:rPr>
              <m:t>,</m:t>
            </m:r>
            <m:sSub>
              <m:sSubPr/>
              <m:e>
                <m:r>
                  <m:rPr>
                    <m:sty m:val="i"/>
                  </m:rPr>
                  <m:t>E</m:t>
                </m:r>
              </m:e>
              <m:sub>
                <m:r>
                  <m:rPr>
                    <m:sty m:val="p"/>
                  </m:rPr>
                  <m:t>1</m:t>
                </m:r>
              </m:sub>
            </m:sSub>
            <m:r>
              <m:rPr>
                <m:sty m:val="p"/>
              </m:rPr>
              <m:t>,</m:t>
            </m:r>
            <m:r>
              <m:rPr>
                <m:sty m:val="i"/>
              </m:rPr>
              <m:t>j</m:t>
            </m:r>
          </m:e>
        </m:d>
      </m:oMath>
      <w:r>
        <w:rPr/>
        <w:t xml:space="preserve"> ?</w:t>
      </w:r>
      <w:r>
        <w:rPr/>
        <w:br w:type="textWrapping"/>
      </w:r>
      <w:r>
        <w:rPr/>
        <w:t xml:space="preserve">I.C.2) On note </w:t>
      </w:r>
      <m:oMath>
        <m:r>
          <m:rPr>
            <m:sty m:val="i"/>
          </m:rPr>
          <m:t>p</m:t>
        </m:r>
      </m:oMath>
      <w:r>
        <w:rPr>
          <w:rFonts w:eastAsia="Georgia" w:cs="Georgia" w:ascii="Georgia" w:hAnsi="Georgia"/>
        </w:rPr>
        <w:t xml:space="preserve"> le nombre de classes d'équivalence de </w:t>
      </w:r>
      <m:oMath>
        <m:sSub>
          <m:sSubPr/>
          <m:e>
            <m:r>
              <m:rPr>
                <m:sty m:val="i"/>
              </m:rPr>
              <m:t>E</m:t>
            </m:r>
          </m:e>
          <m:sub>
            <m:r>
              <m:rPr>
                <m:sty m:val="p"/>
              </m:rPr>
              <m:t>1</m:t>
            </m:r>
          </m:sub>
        </m:sSub>
      </m:oMath>
      <w:r>
        <w:rPr>
          <w:rFonts w:eastAsia="Georgia" w:cs="Georgia" w:ascii="Georgia" w:hAnsi="Georgia"/>
        </w:rPr>
        <w:t xml:space="preserve">; les classes d'équivalence de </w:t>
      </w:r>
      <m:oMath>
        <m:sSub>
          <m:sSubPr/>
          <m:e>
            <m:r>
              <m:rPr>
                <m:sty m:val="i"/>
              </m:rPr>
              <m:t>E</m:t>
            </m:r>
          </m:e>
          <m:sub>
            <m:r>
              <m:rPr>
                <m:sty m:val="p"/>
              </m:rPr>
              <m:t>1</m:t>
            </m:r>
          </m:sub>
        </m:sSub>
      </m:oMath>
      <w:r>
        <w:rPr>
          <w:rFonts w:eastAsia="Georgia" w:cs="Georgia" w:ascii="Georgia" w:hAnsi="Georgia"/>
        </w:rPr>
        <w:t xml:space="preserve"> seront numérotées par des entiers entre 0 et </w:t>
      </w:r>
      <m:oMath>
        <m:r>
          <m:rPr>
            <m:sty m:val="i"/>
          </m:rPr>
          <m:t>p</m:t>
        </m:r>
        <m:r>
          <m:rPr>
            <m:sty m:val="p"/>
          </m:rPr>
          <m:t>−</m:t>
        </m:r>
        <m:r>
          <m:rPr>
            <m:sty m:val="p"/>
          </m:rPr>
          <m:t>1</m:t>
        </m:r>
      </m:oMath>
      <w:r>
        <w:rPr>
          <w:rFonts w:eastAsia="Georgia" w:cs="Georgia" w:ascii="Georgia" w:hAnsi="Georgia"/>
        </w:rPr>
        <w:t xml:space="preserve">. Elles seront représentées par un vecteur (Caml) ou tableau (Pascal) d'entiers, de longueur </w:t>
      </w:r>
      <m:oMath>
        <m:r>
          <m:rPr>
            <m:sty m:val="i"/>
          </m:rPr>
          <m:t>n</m:t>
        </m:r>
      </m:oMath>
      <w:r>
        <w:rPr>
          <w:rFonts w:eastAsia="Georgia" w:cs="Georgia" w:ascii="Georgia" w:hAnsi="Georgia"/>
        </w:rPr>
        <w:t xml:space="preserve"> (indices numérotés de 0 à </w:t>
      </w:r>
      <m:oMath>
        <m:r>
          <m:rPr>
            <m:sty m:val="i"/>
          </m:rPr>
          <m:t>n</m:t>
        </m:r>
        <m:r>
          <m:rPr>
            <m:sty m:val="p"/>
          </m:rPr>
          <m:t>−</m:t>
        </m:r>
        <m:r>
          <m:rPr>
            <m:sty m:val="p"/>
          </m:rPr>
          <m:t>1</m:t>
        </m:r>
      </m:oMath>
      <w:r>
        <w:rPr>
          <w:rFonts w:eastAsia="Georgia" w:cs="Georgia" w:ascii="Georgia" w:hAnsi="Georgia"/>
        </w:rPr>
        <w:t xml:space="preserve"> ), dans lequel l'élément de rang </w:t>
      </w:r>
      <m:oMath>
        <m:r>
          <m:rPr>
            <m:sty m:val="i"/>
          </m:rPr>
          <m:t>i</m:t>
        </m:r>
      </m:oMath>
      <w:r>
        <w:rPr>
          <w:rFonts w:eastAsia="Georgia" w:cs="Georgia" w:ascii="Georgia" w:hAnsi="Georgia"/>
        </w:rPr>
        <w:t xml:space="preserve"> sera le numéro de la classe d'équivalence de </w:t>
      </w:r>
      <m:oMath>
        <m:r>
          <m:rPr>
            <m:sty m:val="i"/>
          </m:rPr>
          <m:t>i</m:t>
        </m:r>
      </m:oMath>
      <w:r>
        <w:rPr/>
        <w:t xml:space="preserve">.</w:t>
      </w:r>
      <w:r>
        <w:rPr/>
        <w:br w:type="textWrapping"/>
      </w:r>
      <w:r>
        <w:rPr>
          <w:rFonts w:eastAsia="Georgia" w:cs="Georgia" w:ascii="Georgia" w:hAnsi="Georgia"/>
        </w:rPr>
        <w:t xml:space="preserve">Dans la suite, on utilisera le terme vecteur pour désigner aussi bien les vecteurs de Caml que les tableaux de Pascal.</w:t>
      </w:r>
      <w:r>
        <w:rPr/>
        <w:br w:type="textWrapping"/>
      </w:r>
      <w:r>
        <w:rPr>
          <w:rFonts w:eastAsia="Georgia" w:cs="Georgia" w:ascii="Georgia" w:hAnsi="Georgia"/>
        </w:rPr>
        <w:t xml:space="preserve">Exemple : pour le mot «abracadabra», le vecteur [ </w:t>
      </w:r>
      <m:oMath>
        <m:r>
          <m:rPr>
            <m:sty m:val="p"/>
          </m:rPr>
          <m:t>0</m:t>
        </m:r>
        <m:r>
          <m:rPr>
            <m:sty m:val="p"/>
          </m:rPr>
          <m:t>,</m:t>
        </m:r>
        <m:r>
          <m:rPr>
            <m:sty m:val="p"/>
          </m:rPr>
          <m:t>1</m:t>
        </m:r>
        <m:r>
          <m:rPr>
            <m:sty m:val="p"/>
          </m:rPr>
          <m:t>,</m:t>
        </m:r>
        <m:r>
          <m:rPr>
            <m:sty m:val="p"/>
          </m:rPr>
          <m:t>2</m:t>
        </m:r>
        <m:r>
          <m:rPr>
            <m:sty m:val="p"/>
          </m:rPr>
          <m:t>,</m:t>
        </m:r>
        <m:r>
          <m:rPr>
            <m:sty m:val="p"/>
          </m:rPr>
          <m:t>0</m:t>
        </m:r>
        <m:r>
          <m:rPr>
            <m:sty m:val="p"/>
          </m:rPr>
          <m:t>,</m:t>
        </m:r>
        <m:r>
          <m:rPr>
            <m:sty m:val="p"/>
          </m:rPr>
          <m:t>3</m:t>
        </m:r>
        <m:r>
          <m:rPr>
            <m:sty m:val="p"/>
          </m:rPr>
          <m:t>,</m:t>
        </m:r>
        <m:r>
          <m:rPr>
            <m:sty m:val="p"/>
          </m:rPr>
          <m:t>0</m:t>
        </m:r>
        <m:r>
          <m:rPr>
            <m:sty m:val="p"/>
          </m:rPr>
          <m:t>,</m:t>
        </m:r>
        <m:r>
          <m:rPr>
            <m:sty m:val="p"/>
          </m:rPr>
          <m:t>4</m:t>
        </m:r>
        <m:r>
          <m:rPr>
            <m:sty m:val="p"/>
          </m:rPr>
          <m:t>,</m:t>
        </m:r>
        <m:r>
          <m:rPr>
            <m:sty m:val="p"/>
          </m:rPr>
          <m:t>0</m:t>
        </m:r>
        <m:r>
          <m:rPr>
            <m:sty m:val="p"/>
          </m:rPr>
          <m:t>,</m:t>
        </m:r>
        <m:r>
          <m:rPr>
            <m:sty m:val="p"/>
          </m:rPr>
          <m:t>1</m:t>
        </m:r>
        <m:r>
          <m:rPr>
            <m:sty m:val="p"/>
          </m:rPr>
          <m:t>,</m:t>
        </m:r>
        <m:r>
          <m:rPr>
            <m:sty m:val="p"/>
          </m:rPr>
          <m:t>2</m:t>
        </m:r>
        <m:r>
          <m:rPr>
            <m:sty m:val="p"/>
          </m:rPr>
          <m:t>,</m:t>
        </m:r>
        <m:r>
          <m:rPr>
            <m:sty m:val="p"/>
          </m:rPr>
          <m:t>0</m:t>
        </m:r>
      </m:oMath>
      <w:r>
        <w:rPr>
          <w:rFonts w:eastAsia="Georgia" w:cs="Georgia" w:ascii="Georgia" w:hAnsi="Georgia"/>
        </w:rPr>
        <w:t xml:space="preserve"> ] donne les classes d'équivalence de </w:t>
      </w:r>
      <m:oMath>
        <m:sSub>
          <m:sSubPr/>
          <m:e>
            <m:r>
              <m:rPr>
                <m:sty m:val="i"/>
              </m:rPr>
              <m:t>E</m:t>
            </m:r>
          </m:e>
          <m:sub>
            <m:r>
              <m:rPr>
                <m:sty m:val="p"/>
              </m:rPr>
              <m:t>1</m:t>
            </m:r>
          </m:sub>
        </m:sSub>
      </m:oMath>
      <w:r>
        <w:rPr/>
        <w:t xml:space="preserve">.</w:t>
      </w:r>
      <w:r>
        <w:rPr/>
        <w:br w:type="textWrapping"/>
      </w:r>
      <w:r>
        <w:rPr>
          <w:rFonts w:eastAsia="Georgia" w:cs="Georgia" w:ascii="Georgia" w:hAnsi="Georgia"/>
        </w:rPr>
        <w:t xml:space="preserve">Écrire une fonction construit_E1 qui pour un mot </w:t>
      </w:r>
      <m:oMath>
        <m:r>
          <m:rPr>
            <m:sty m:val="i"/>
          </m:rPr>
          <m:t>m</m:t>
        </m:r>
      </m:oMath>
      <w:r>
        <w:rPr>
          <w:rFonts w:eastAsia="Georgia" w:cs="Georgia" w:ascii="Georgia" w:hAnsi="Georgia"/>
        </w:rPr>
        <w:t xml:space="preserve"> donné en argument, construit le vecteur représentant les classes d'équivalence de </w:t>
      </w:r>
      <m:oMath>
        <m:sSub>
          <m:sSubPr/>
          <m:e>
            <m:r>
              <m:rPr>
                <m:sty m:val="i"/>
              </m:rPr>
              <m:t>E</m:t>
            </m:r>
          </m:e>
          <m:sub>
            <m:r>
              <m:rPr>
                <m:sty m:val="p"/>
              </m:rPr>
              <m:t>1</m:t>
            </m:r>
          </m:sub>
        </m:sSub>
      </m:oMath>
      <w:r>
        <w:rPr/>
        <w:t xml:space="preserve">; cette fonction utilisera un seul vecteur de longueur </w:t>
      </w:r>
      <m:oMath>
        <m:r>
          <m:rPr>
            <m:sty m:val="i"/>
          </m:rPr>
          <m:t>n</m:t>
        </m:r>
      </m:oMath>
      <w:r>
        <w:rPr/>
        <w:t xml:space="preserve"> et aucune autre structure annexe de type liste ou pile.</w:t>
      </w:r>
      <w:r>
        <w:rPr/>
        <w:br w:type="textWrapping"/>
      </w:r>
      <w:r>
        <w:rPr>
          <w:rFonts w:eastAsia="Georgia" w:cs="Georgia" w:ascii="Georgia" w:hAnsi="Georgia"/>
        </w:rPr>
        <w:t xml:space="preserve">I.C.3) Donner la complexité de cette fonction en termes du nombre de lectures et d'écritures dans un vecteur.</w:t>
      </w:r>
      <w:r>
        <w:rPr/>
        <w:br w:type="textWrapping"/>
      </w:r>
      <w:r>
        <w:rPr>
          <w:rFonts w:eastAsia="Georgia" w:cs="Georgia" w:ascii="Georgia" w:hAnsi="Georgia"/>
        </w:rPr>
        <w:t xml:space="preserve">I.C.4) On autorise maintenant la fonction construit_E1 à utiliser un vecteur supplémentaire. Réécrire construit_E1 de sorte qu'elle ait une complexité en </w:t>
      </w:r>
      <m:oMath>
        <m:r>
          <m:rPr>
            <m:sty m:val="i"/>
          </m:rPr>
          <m:t>O</m:t>
        </m:r>
        <m:r>
          <m:rPr>
            <m:sty m:val="p"/>
          </m:rPr>
          <m:t>(</m:t>
        </m:r>
        <m:r>
          <m:rPr>
            <m:sty m:val="i"/>
          </m:rPr>
          <m:t>n</m:t>
        </m:r>
        <m:r>
          <m:rPr>
            <m:sty m:val="p"/>
          </m:rPr>
          <m:t>)</m:t>
        </m:r>
      </m:oMath>
      <w:r>
        <w:rPr/>
        <w:t xml:space="preserve">.</w:t>
      </w:r>
    </w:p>
    <w:p>
      <w:pPr>
        <w:spacing w:line="271" w:before="330" w:lineRule="auto"/>
      </w:pPr>
      <w:r>
        <w:rPr>
          <w:rFonts w:eastAsia="Georgia" w:cs="Georgia" w:ascii="Georgia" w:hAnsi="Georgia"/>
          <w:b/>
          <w:sz w:val="42"/>
        </w:rPr>
        <w:t xml:space="preserve">I.D - Classes d'équivalence des </w:t>
      </w:r>
      <m:oMath>
        <m:sSub>
          <m:sSubPr>
            <m:ctrlPr>
              <w:rPr>
                <w:rFonts w:ascii="Cambria Math" w:hAnsi="Cambria Math"/>
                <w:sz w:val="42"/>
              </w:rPr>
            </m:ctrlPr>
          </m:sSubPr>
          <m:e>
            <m:r>
              <m:rPr>
                <m:sty m:val="i"/>
              </m:rPr>
              <w:rPr>
                <w:sz w:val="42"/>
              </w:rPr>
              <m:t>E</m:t>
            </m:r>
          </m:e>
          <m:sub>
            <m:r>
              <m:rPr>
                <m:sty m:val="i"/>
              </m:rPr>
              <w:rPr>
                <w:sz w:val="42"/>
              </w:rPr>
              <m:t>a</m:t>
            </m:r>
            <m:r>
              <m:rPr>
                <m:sty m:val="p"/>
              </m:rPr>
              <w:rPr>
                <w:sz w:val="42"/>
              </w:rPr>
              <m:t>+</m:t>
            </m:r>
            <m:r>
              <m:rPr>
                <m:sty m:val="i"/>
              </m:rPr>
              <w:rPr>
                <w:sz w:val="42"/>
              </w:rPr>
              <m:t>b</m:t>
            </m:r>
          </m:sub>
        </m:sSub>
      </m:oMath>
    </w:p>
    <w:p>
      <w:pPr>
        <w:spacing w:after="220" w:lineRule="auto"/>
      </w:pPr>
      <w:r>
        <w:rPr>
          <w:rFonts w:eastAsia="Georgia" w:cs="Georgia" w:ascii="Georgia" w:hAnsi="Georgia"/>
        </w:rPr>
        <w:t xml:space="preserve">On cherche dans cette section à construire les classes d'équivalence de </w:t>
      </w:r>
      <m:oMath>
        <m:sSub>
          <m:sSubPr/>
          <m:e>
            <m:r>
              <m:rPr>
                <m:sty m:val="i"/>
              </m:rPr>
              <m:t>E</m:t>
            </m:r>
          </m:e>
          <m:sub>
            <m:r>
              <m:rPr>
                <m:sty m:val="i"/>
              </m:rPr>
              <m:t>a</m:t>
            </m:r>
            <m:r>
              <m:rPr>
                <m:sty m:val="p"/>
              </m:rPr>
              <m:t>+</m:t>
            </m:r>
            <m:r>
              <m:rPr>
                <m:sty m:val="i"/>
              </m:rPr>
              <m:t>b</m:t>
            </m:r>
          </m:sub>
        </m:sSub>
      </m:oMath>
      <w:r>
        <w:rPr>
          <w:rFonts w:eastAsia="Georgia" w:cs="Georgia" w:ascii="Georgia" w:hAnsi="Georgia"/>
        </w:rPr>
        <w:t xml:space="preserve">, connaissant les classes d'équivalence de </w:t>
      </w:r>
      <m:oMath>
        <m:sSub>
          <m:sSubPr/>
          <m:e>
            <m:r>
              <m:rPr>
                <m:sty m:val="i"/>
              </m:rPr>
              <m:t>E</m:t>
            </m:r>
          </m:e>
          <m:sub>
            <m:r>
              <m:rPr>
                <m:sty m:val="i"/>
              </m:rPr>
              <m:t>a</m:t>
            </m:r>
          </m:sub>
        </m:sSub>
      </m:oMath>
      <w:r>
        <w:rPr/>
        <w:t xml:space="preserve"> et sachant que </w:t>
      </w:r>
      <m:oMath>
        <m:r>
          <m:rPr>
            <m:sty m:val="i"/>
          </m:rPr>
          <m:t>b</m:t>
        </m:r>
        <m:r>
          <m:rPr>
            <m:sty m:val="p"/>
          </m:rPr>
          <m:t>⩽</m:t>
        </m:r>
        <m:r>
          <m:rPr>
            <m:sty m:val="i"/>
          </m:rPr>
          <m:t>a</m:t>
        </m:r>
      </m:oMath>
      <w:r>
        <w:rPr/>
        <w:t xml:space="preserve">.</w:t>
      </w:r>
      <w:r>
        <w:rPr/>
        <w:br w:type="textWrapping"/>
      </w:r>
      <w:r>
        <w:rPr>
          <w:rFonts w:eastAsia="Georgia" w:cs="Georgia" w:ascii="Georgia" w:hAnsi="Georgia"/>
        </w:rPr>
        <w:t xml:space="preserve">Comme précédemment, les </w:t>
      </w:r>
      <m:oMath>
        <m:r>
          <m:rPr>
            <m:sty m:val="i"/>
          </m:rPr>
          <m:t>p</m:t>
        </m:r>
      </m:oMath>
      <w:r>
        <w:rPr>
          <w:rFonts w:eastAsia="Georgia" w:cs="Georgia" w:ascii="Georgia" w:hAnsi="Georgia"/>
        </w:rPr>
        <w:t xml:space="preserve"> classes d'équivalence de </w:t>
      </w:r>
      <m:oMath>
        <m:sSub>
          <m:sSubPr/>
          <m:e>
            <m:r>
              <m:rPr>
                <m:sty m:val="i"/>
              </m:rPr>
              <m:t>E</m:t>
            </m:r>
          </m:e>
          <m:sub>
            <m:r>
              <m:rPr>
                <m:sty m:val="i"/>
              </m:rPr>
              <m:t>a</m:t>
            </m:r>
          </m:sub>
        </m:sSub>
      </m:oMath>
      <w:r>
        <w:rPr>
          <w:rFonts w:eastAsia="Georgia" w:cs="Georgia" w:ascii="Georgia" w:hAnsi="Georgia"/>
        </w:rPr>
        <w:t xml:space="preserve"> sont numérotées de 0 à </w:t>
      </w:r>
      <m:oMath>
        <m:r>
          <m:rPr>
            <m:sty m:val="i"/>
          </m:rPr>
          <m:t>p</m:t>
        </m:r>
        <m:r>
          <m:rPr>
            <m:sty m:val="p"/>
          </m:rPr>
          <m:t>−</m:t>
        </m:r>
        <m:r>
          <m:rPr>
            <m:sty m:val="p"/>
          </m:rPr>
          <m:t>1</m:t>
        </m:r>
      </m:oMath>
      <w:r>
        <w:rPr/>
        <w:t xml:space="preserve">.</w:t>
      </w:r>
      <w:r>
        <w:rPr/>
        <w:br w:type="textWrapping"/>
      </w:r>
      <w:r>
        <w:rPr/>
        <w:t xml:space="preserve">Soit </w:t>
      </w:r>
      <m:oMath>
        <m:r>
          <m:rPr>
            <m:sty m:val="i"/>
          </m:rPr>
          <m:t>v</m:t>
        </m:r>
      </m:oMath>
      <w:r>
        <w:rPr>
          <w:rFonts w:eastAsia="Georgia" w:cs="Georgia" w:ascii="Georgia" w:hAnsi="Georgia"/>
        </w:rPr>
        <w:t xml:space="preserve"> le vecteur donnant les numéros des classes d'équivalence de </w:t>
      </w:r>
      <m:oMath>
        <m:sSub>
          <m:sSubPr/>
          <m:e>
            <m:r>
              <m:rPr>
                <m:sty m:val="i"/>
              </m:rPr>
              <m:t>E</m:t>
            </m:r>
          </m:e>
          <m:sub>
            <m:r>
              <m:rPr>
                <m:sty m:val="i"/>
              </m:rPr>
              <m:t>a</m:t>
            </m:r>
          </m:sub>
        </m:sSub>
      </m:oMath>
      <w:r>
        <w:rPr/>
        <w:t xml:space="preserve">; on rappelle que </w:t>
      </w:r>
      <m:oMath>
        <m:r>
          <m:rPr>
            <m:sty m:val="i"/>
          </m:rPr>
          <m:t>v</m:t>
        </m:r>
      </m:oMath>
      <w:r>
        <w:rPr>
          <w:rFonts w:eastAsia="Georgia" w:cs="Georgia" w:ascii="Georgia" w:hAnsi="Georgia"/>
        </w:rPr>
        <w:t xml:space="preserve"> est un vecteur à </w:t>
      </w:r>
      <m:oMath>
        <m:r>
          <m:rPr>
            <m:sty m:val="i"/>
          </m:rPr>
          <m:t>n</m:t>
        </m:r>
      </m:oMath>
      <w:r>
        <w:rPr/>
        <w:t xml:space="preserve"> composantes. Le but de cette section est de construire </w:t>
      </w:r>
      <m:oMath>
        <m:r>
          <m:rPr>
            <m:sty m:val="i"/>
          </m:rPr>
          <m:t>w</m:t>
        </m:r>
      </m:oMath>
      <w:r>
        <w:rPr>
          <w:rFonts w:eastAsia="Georgia" w:cs="Georgia" w:ascii="Georgia" w:hAnsi="Georgia"/>
        </w:rPr>
        <w:t xml:space="preserve"> le vecteur à </w:t>
      </w:r>
      <m:oMath>
        <m:r>
          <m:rPr>
            <m:sty m:val="i"/>
          </m:rPr>
          <m:t>n</m:t>
        </m:r>
      </m:oMath>
      <w:r>
        <w:rPr>
          <w:rFonts w:eastAsia="Georgia" w:cs="Georgia" w:ascii="Georgia" w:hAnsi="Georgia"/>
        </w:rPr>
        <w:t xml:space="preserve"> composantes donnant les numéros des classes d'équivalence de </w:t>
      </w:r>
      <m:oMath>
        <m:sSub>
          <m:sSubPr/>
          <m:e>
            <m:r>
              <m:rPr>
                <m:sty m:val="i"/>
              </m:rPr>
              <m:t>E</m:t>
            </m:r>
          </m:e>
          <m:sub>
            <m:r>
              <m:rPr>
                <m:sty m:val="i"/>
              </m:rPr>
              <m:t>a</m:t>
            </m:r>
            <m:r>
              <m:rPr>
                <m:sty m:val="p"/>
              </m:rPr>
              <m:t>+</m:t>
            </m:r>
            <m:r>
              <m:rPr>
                <m:sty m:val="i"/>
              </m:rPr>
              <m:t>b</m:t>
            </m:r>
          </m:sub>
        </m:sSub>
      </m:oMath>
      <w:r>
        <w:rPr/>
        <w:t xml:space="preserve">.</w:t>
      </w:r>
      <w:r>
        <w:rPr/>
        <w:br w:type="textWrapping"/>
      </w:r>
      <w:r>
        <w:rPr>
          <w:rFonts w:eastAsia="Georgia" w:cs="Georgia" w:ascii="Georgia" w:hAnsi="Georgia"/>
        </w:rPr>
        <w:t xml:space="preserve">Pour construire les classes d'équivalence de </w:t>
      </w:r>
      <m:oMath>
        <m:sSub>
          <m:sSubPr/>
          <m:e>
            <m:r>
              <m:rPr>
                <m:sty m:val="i"/>
              </m:rPr>
              <m:t>E</m:t>
            </m:r>
          </m:e>
          <m:sub>
            <m:r>
              <m:rPr>
                <m:sty m:val="i"/>
              </m:rPr>
              <m:t>a</m:t>
            </m:r>
            <m:r>
              <m:rPr>
                <m:sty m:val="p"/>
              </m:rPr>
              <m:t>+</m:t>
            </m:r>
            <m:r>
              <m:rPr>
                <m:sty m:val="i"/>
              </m:rPr>
              <m:t>b</m:t>
            </m:r>
          </m:sub>
        </m:sSub>
      </m:oMath>
      <w:r>
        <w:rPr/>
        <w:t xml:space="preserve">, on commence par regrouper les indices des lettres de </w:t>
      </w:r>
      <m:oMath>
        <m:r>
          <m:rPr>
            <m:sty m:val="i"/>
          </m:rPr>
          <m:t>m</m:t>
        </m:r>
      </m:oMath>
      <w:r>
        <w:rPr>
          <w:rFonts w:eastAsia="Georgia" w:cs="Georgia" w:ascii="Georgia" w:hAnsi="Georgia"/>
        </w:rPr>
        <w:t xml:space="preserve"> en sous-ensembles, de façon que deux éléments </w:t>
      </w:r>
      <m:oMath>
        <m:r>
          <m:rPr>
            <m:sty m:val="i"/>
          </m:rPr>
          <m:t>d</m:t>
        </m:r>
      </m:oMath>
      <w:r>
        <w:rPr>
          <w:rFonts w:eastAsia="Georgia" w:cs="Georgia" w:ascii="Georgia" w:hAnsi="Georgia"/>
        </w:rPr>
        <w:t xml:space="preserve">, e quelconques d'un tel sous-ensemble vérifient </w:t>
      </w:r>
      <m:oMath>
        <m:d>
          <m:dPr>
            <m:begChr m:val="⟨"/>
            <m:endChr m:val="⟩"/>
            <m:ctrlPr>
              <w:rPr>
                <w:rFonts w:ascii="Cambria Math" w:hAnsi="Cambria Math"/>
              </w:rPr>
            </m:ctrlPr>
          </m:dPr>
          <m:e>
            <m:r>
              <m:rPr>
                <m:sty m:val="i"/>
              </m:rPr>
              <m:t>d</m:t>
            </m:r>
            <m:r>
              <m:rPr>
                <m:sty m:val="p"/>
              </m:rPr>
              <m:t>+</m:t>
            </m:r>
            <m:r>
              <m:rPr>
                <m:sty m:val="i"/>
              </m:rPr>
              <m:t>b</m:t>
            </m:r>
            <m:r>
              <m:rPr>
                <m:sty m:val="p"/>
              </m:rPr>
              <m:t>,</m:t>
            </m:r>
            <m:sSub>
              <m:sSubPr/>
              <m:e>
                <m:r>
                  <m:rPr>
                    <m:sty m:val="i"/>
                  </m:rPr>
                  <m:t>E</m:t>
                </m:r>
              </m:e>
              <m:sub>
                <m:r>
                  <m:rPr>
                    <m:sty m:val="i"/>
                  </m:rPr>
                  <m:t>a</m:t>
                </m:r>
              </m:sub>
            </m:sSub>
            <m:r>
              <m:rPr>
                <m:sty m:val="p"/>
              </m:rPr>
              <m:t>,</m:t>
            </m:r>
            <m:r>
              <m:rPr>
                <m:sty m:val="i"/>
              </m:rPr>
              <m:t>e</m:t>
            </m:r>
            <m:r>
              <m:rPr>
                <m:sty m:val="p"/>
              </m:rPr>
              <m:t>+</m:t>
            </m:r>
            <m:r>
              <m:rPr>
                <m:sty m:val="i"/>
              </m:rPr>
              <m:t>b</m:t>
            </m:r>
          </m:e>
        </m:d>
      </m:oMath>
      <w:r>
        <w:rPr>
          <w:rFonts w:eastAsia="Georgia" w:cs="Georgia" w:ascii="Georgia" w:hAnsi="Georgia"/>
        </w:rPr>
        <w:t xml:space="preserve">. On remarque que seuls sont concernés les indices </w:t>
      </w:r>
      <m:oMath>
        <m:r>
          <m:rPr>
            <m:sty m:val="i"/>
          </m:rPr>
          <m:t>d</m:t>
        </m:r>
      </m:oMath>
      <w:r>
        <w:rPr>
          <w:rFonts w:eastAsia="Georgia" w:cs="Georgia" w:ascii="Georgia" w:hAnsi="Georgia"/>
        </w:rPr>
        <w:t xml:space="preserve"> vérifiant </w:t>
      </w:r>
      <m:oMath>
        <m:r>
          <m:rPr>
            <m:sty m:val="i"/>
          </m:rPr>
          <m:t>d</m:t>
        </m:r>
        <m:r>
          <m:rPr>
            <m:sty m:val="p"/>
          </m:rPr>
          <m:t>+</m:t>
        </m:r>
        <m:r>
          <m:rPr>
            <m:sty m:val="i"/>
          </m:rPr>
          <m:t>b</m:t>
        </m:r>
        <m:r>
          <m:rPr>
            <m:sty m:val="p"/>
          </m:rPr>
          <m:t>⩽</m:t>
        </m:r>
        <m:r>
          <m:rPr>
            <m:sty m:val="i"/>
          </m:rPr>
          <m:t>n</m:t>
        </m:r>
        <m:r>
          <m:rPr>
            <m:sty m:val="p"/>
          </m:rPr>
          <m:t>−</m:t>
        </m:r>
        <m:r>
          <m:rPr>
            <m:sty m:val="i"/>
          </m:rPr>
          <m:t>a</m:t>
        </m:r>
      </m:oMath>
      <w:r>
        <w:rPr/>
        <w:t xml:space="preserve">.</w:t>
      </w:r>
      <w:r>
        <w:rPr/>
        <w:br w:type="textWrapping"/>
      </w:r>
      <w:r>
        <w:rPr/>
        <w:t xml:space="preserve">I.D.1) Combien y aura-t-il de sous-ensembles au maximum ?</w:t>
      </w:r>
      <w:r>
        <w:rPr/>
        <w:br w:type="textWrapping"/>
      </w:r>
      <w:r>
        <w:rPr>
          <w:rFonts w:eastAsia="Georgia" w:cs="Georgia" w:ascii="Georgia" w:hAnsi="Georgia"/>
        </w:rPr>
        <w:t xml:space="preserve">I.D.2) On souhaite construire ces différents sous-ensembles. On utilisera pour cela un vecteur de piles, chaque pile correspondant à un sous-ensemble. Expliquer comment on peut simplement construire ce vecteur de piles. On ne demande pas d'écrire de programme en Caml ou Pascal à ce stade. Certaines piles peuvent être vides.</w:t>
      </w:r>
      <w:r>
        <w:rPr/>
        <w:br w:type="textWrapping"/>
      </w:r>
      <w:r>
        <w:rPr>
          <w:rFonts w:eastAsia="Georgia" w:cs="Georgia" w:ascii="Georgia" w:hAnsi="Georgia"/>
        </w:rPr>
        <w:t xml:space="preserve">I.D.3) Une pile donnée contient donc des indices tels que deux valeurs successives </w:t>
      </w:r>
      <m:oMath>
        <m:r>
          <m:rPr>
            <m:sty m:val="i"/>
          </m:rPr>
          <m:t>d</m:t>
        </m:r>
      </m:oMath>
      <w:r>
        <w:rPr/>
        <w:t xml:space="preserve"> et </w:t>
      </w:r>
      <m:oMath>
        <m:r>
          <m:rPr>
            <m:sty m:val="i"/>
          </m:rPr>
          <m:t>e</m:t>
        </m:r>
      </m:oMath>
      <w:r>
        <w:rPr>
          <w:rFonts w:eastAsia="Georgia" w:cs="Georgia" w:ascii="Georgia" w:hAnsi="Georgia"/>
        </w:rPr>
        <w:t xml:space="preserve"> vérifient </w:t>
      </w:r>
      <m:oMath>
        <m:d>
          <m:dPr>
            <m:begChr m:val="⟨"/>
            <m:endChr m:val="⟩"/>
            <m:ctrlPr>
              <w:rPr>
                <w:rFonts w:ascii="Cambria Math" w:hAnsi="Cambria Math"/>
              </w:rPr>
            </m:ctrlPr>
          </m:dPr>
          <m:e>
            <m:r>
              <m:rPr>
                <m:sty m:val="i"/>
              </m:rPr>
              <m:t>d</m:t>
            </m:r>
            <m:r>
              <m:rPr>
                <m:sty m:val="p"/>
              </m:rPr>
              <m:t>+</m:t>
            </m:r>
            <m:r>
              <m:rPr>
                <m:sty m:val="i"/>
              </m:rPr>
              <m:t>b</m:t>
            </m:r>
            <m:r>
              <m:rPr>
                <m:sty m:val="p"/>
              </m:rPr>
              <m:t>,</m:t>
            </m:r>
            <m:sSub>
              <m:sSubPr/>
              <m:e>
                <m:r>
                  <m:rPr>
                    <m:sty m:val="i"/>
                  </m:rPr>
                  <m:t>E</m:t>
                </m:r>
              </m:e>
              <m:sub>
                <m:r>
                  <m:rPr>
                    <m:sty m:val="i"/>
                  </m:rPr>
                  <m:t>a</m:t>
                </m:r>
              </m:sub>
            </m:sSub>
            <m:r>
              <m:rPr>
                <m:sty m:val="p"/>
              </m:rPr>
              <m:t>,</m:t>
            </m:r>
            <m:r>
              <m:rPr>
                <m:sty m:val="i"/>
              </m:rPr>
              <m:t>e</m:t>
            </m:r>
            <m:r>
              <m:rPr>
                <m:sty m:val="p"/>
              </m:rPr>
              <m:t>+</m:t>
            </m:r>
            <m:r>
              <m:rPr>
                <m:sty m:val="i"/>
              </m:rPr>
              <m:t>b</m:t>
            </m:r>
          </m:e>
        </m:d>
      </m:oMath>
      <w:r>
        <w:rPr>
          <w:rFonts w:eastAsia="Georgia" w:cs="Georgia" w:ascii="Georgia" w:hAnsi="Georgia"/>
        </w:rPr>
        <w:t xml:space="preserve">. Si de plus ces deux valeurs successives vérifient </w:t>
      </w:r>
      <m:oMath>
        <m:d>
          <m:dPr>
            <m:begChr m:val="⟨"/>
            <m:endChr m:val="⟩"/>
            <m:ctrlPr>
              <w:rPr>
                <w:rFonts w:ascii="Cambria Math" w:hAnsi="Cambria Math"/>
              </w:rPr>
            </m:ctrlPr>
          </m:dPr>
          <m:e>
            <m:r>
              <m:rPr>
                <m:sty m:val="i"/>
              </m:rPr>
              <m:t>d</m:t>
            </m:r>
            <m:r>
              <m:rPr>
                <m:sty m:val="p"/>
              </m:rPr>
              <m:t>,</m:t>
            </m:r>
            <m:sSub>
              <m:sSubPr/>
              <m:e>
                <m:r>
                  <m:rPr>
                    <m:sty m:val="i"/>
                  </m:rPr>
                  <m:t>E</m:t>
                </m:r>
              </m:e>
              <m:sub>
                <m:r>
                  <m:rPr>
                    <m:sty m:val="i"/>
                  </m:rPr>
                  <m:t>a</m:t>
                </m:r>
              </m:sub>
            </m:sSub>
            <m:r>
              <m:rPr>
                <m:sty m:val="p"/>
              </m:rPr>
              <m:t>,</m:t>
            </m:r>
            <m:r>
              <m:rPr>
                <m:sty m:val="i"/>
              </m:rPr>
              <m:t>e</m:t>
            </m:r>
          </m:e>
        </m:d>
      </m:oMath>
      <w:r>
        <w:rPr>
          <w:rFonts w:eastAsia="Georgia" w:cs="Georgia" w:ascii="Georgia" w:hAnsi="Georgia"/>
        </w:rPr>
        <w:t xml:space="preserve">, que peut-on en déduire d'utile pour construire les classes de </w:t>
      </w:r>
      <m:oMath>
        <m:sSub>
          <m:sSubPr/>
          <m:e>
            <m:r>
              <m:rPr>
                <m:sty m:val="i"/>
              </m:rPr>
              <m:t>E</m:t>
            </m:r>
          </m:e>
          <m:sub>
            <m:r>
              <m:rPr>
                <m:sty m:val="i"/>
              </m:rPr>
              <m:t>a</m:t>
            </m:r>
            <m:r>
              <m:rPr>
                <m:sty m:val="p"/>
              </m:rPr>
              <m:t>+</m:t>
            </m:r>
            <m:r>
              <m:rPr>
                <m:sty m:val="i"/>
              </m:rPr>
              <m:t>b</m:t>
            </m:r>
          </m:sub>
        </m:sSub>
      </m:oMath>
      <w:r>
        <w:rPr/>
        <w:t xml:space="preserve"> ?</w:t>
      </w:r>
      <w:r>
        <w:rPr/>
        <w:br w:type="textWrapping"/>
      </w:r>
      <w:r>
        <w:rPr>
          <w:rFonts w:eastAsia="Georgia" w:cs="Georgia" w:ascii="Georgia" w:hAnsi="Georgia"/>
        </w:rPr>
        <w:t xml:space="preserve">I.D.4) Cependant, a priori la méthode de construction des piles de la question I.D. 2 ne garantit pas que tous les éléments d'une pile qui appartiennent à une même classe d'équivalence de </w:t>
      </w:r>
      <m:oMath>
        <m:sSub>
          <m:sSubPr/>
          <m:e>
            <m:r>
              <m:rPr>
                <m:sty m:val="i"/>
              </m:rPr>
              <m:t>E</m:t>
            </m:r>
          </m:e>
          <m:sub>
            <m:r>
              <m:rPr>
                <m:sty m:val="i"/>
              </m:rPr>
              <m:t>a</m:t>
            </m:r>
          </m:sub>
        </m:sSub>
      </m:oMath>
      <w:r>
        <w:rPr>
          <w:rFonts w:eastAsia="Georgia" w:cs="Georgia" w:ascii="Georgia" w:hAnsi="Georgia"/>
        </w:rPr>
        <w:t xml:space="preserve"> seront placés successivement. On cherche donc à modifier la solution de la question I.D. 2 pour ajouter cette propriété.</w:t>
      </w:r>
      <w:r>
        <w:rPr/>
        <w:br w:type="textWrapping"/>
      </w:r>
      <w:r>
        <w:rPr>
          <w:rFonts w:eastAsia="Georgia" w:cs="Georgia" w:ascii="Georgia" w:hAnsi="Georgia"/>
        </w:rPr>
        <w:t xml:space="preserve">Nous allons commencer par créer un premier vecteur de piles (intermédiaire), contenant tous les éléments de </w:t>
      </w:r>
      <m:oMath>
        <m:r>
          <m:rPr>
            <m:sty m:val="i"/>
          </m:rPr>
          <m:t>v</m:t>
        </m:r>
      </m:oMath>
      <w:r>
        <w:rPr>
          <w:rFonts w:eastAsia="Georgia" w:cs="Georgia" w:ascii="Georgia" w:hAnsi="Georgia"/>
        </w:rPr>
        <w:t xml:space="preserve">, et tel que si deux éléments </w:t>
      </w:r>
      <m:oMath>
        <m:r>
          <m:rPr>
            <m:sty m:val="i"/>
          </m:rPr>
          <m:t>d</m:t>
        </m:r>
        <m:r>
          <m:rPr>
            <m:sty m:val="p"/>
          </m:rPr>
          <m:t>,</m:t>
        </m:r>
        <m:r>
          <m:rPr>
            <m:sty m:val="i"/>
          </m:rPr>
          <m:t>e</m:t>
        </m:r>
      </m:oMath>
      <w:r>
        <w:rPr>
          <w:rFonts w:eastAsia="Georgia" w:cs="Georgia" w:ascii="Georgia" w:hAnsi="Georgia"/>
        </w:rPr>
        <w:t xml:space="preserve"> appartiennent à la même pile, alors </w:t>
      </w:r>
      <m:oMath>
        <m:d>
          <m:dPr>
            <m:begChr m:val="⟨"/>
            <m:endChr m:val="⟩"/>
            <m:ctrlPr>
              <w:rPr>
                <w:rFonts w:ascii="Cambria Math" w:hAnsi="Cambria Math"/>
              </w:rPr>
            </m:ctrlPr>
          </m:dPr>
          <m:e>
            <m:r>
              <m:rPr>
                <m:sty m:val="i"/>
              </m:rPr>
              <m:t>d</m:t>
            </m:r>
            <m:r>
              <m:rPr>
                <m:sty m:val="p"/>
              </m:rPr>
              <m:t>,</m:t>
            </m:r>
            <m:sSub>
              <m:sSubPr/>
              <m:e>
                <m:r>
                  <m:rPr>
                    <m:sty m:val="i"/>
                  </m:rPr>
                  <m:t>E</m:t>
                </m:r>
              </m:e>
              <m:sub>
                <m:r>
                  <m:rPr>
                    <m:sty m:val="i"/>
                  </m:rPr>
                  <m:t>a</m:t>
                </m:r>
              </m:sub>
            </m:sSub>
            <m:r>
              <m:rPr>
                <m:sty m:val="p"/>
              </m:rPr>
              <m:t>,</m:t>
            </m:r>
            <m:r>
              <m:rPr>
                <m:sty m:val="i"/>
              </m:rPr>
              <m:t>e</m:t>
            </m:r>
          </m:e>
        </m:d>
      </m:oMath>
      <w:r>
        <w:rPr>
          <w:rFonts w:eastAsia="Georgia" w:cs="Georgia" w:ascii="Georgia" w:hAnsi="Georgia"/>
        </w:rPr>
        <w:t xml:space="preserve">. Ecrire une fonction empileClassesEa qui fournit ce résultat, en fonction du vecteur </w:t>
      </w:r>
      <m:oMath>
        <m:r>
          <m:rPr>
            <m:sty m:val="i"/>
          </m:rPr>
          <m:t>v</m:t>
        </m:r>
      </m:oMath>
      <w:r>
        <w:rPr/>
        <w:t xml:space="preserve"> et du nombre </w:t>
      </w:r>
      <m:oMath>
        <m:r>
          <m:rPr>
            <m:sty m:val="i"/>
          </m:rPr>
          <m:t>p</m:t>
        </m:r>
      </m:oMath>
      <w:r>
        <w:rPr>
          <w:rFonts w:eastAsia="Georgia" w:cs="Georgia" w:ascii="Georgia" w:hAnsi="Georgia"/>
        </w:rPr>
        <w:t xml:space="preserve"> de classes d'équivalence de </w:t>
      </w:r>
      <m:oMath>
        <m:sSub>
          <m:sSubPr/>
          <m:e>
            <m:r>
              <m:rPr>
                <m:sty m:val="i"/>
              </m:rPr>
              <m:t>E</m:t>
            </m:r>
          </m:e>
          <m:sub>
            <m:r>
              <m:rPr>
                <m:sty m:val="i"/>
              </m:rPr>
              <m:t>a</m:t>
            </m:r>
          </m:sub>
        </m:sSub>
      </m:oMath>
      <w:r>
        <w:rPr/>
        <w:t xml:space="preserve">.</w:t>
      </w:r>
      <w:r>
        <w:rPr/>
        <w:br w:type="textWrapping"/>
      </w:r>
      <w:r>
        <w:rPr>
          <w:rFonts w:eastAsia="Georgia" w:cs="Georgia" w:ascii="Georgia" w:hAnsi="Georgia"/>
        </w:rPr>
        <w:t xml:space="preserve">I.D.5) À partir de ce vecteur de piles intermédiaire, modifier la méthode proposée à la question I.D. 2 de façon à obtenir un vecteur de piles final dans lequel les éléments d'une pile qui appartiennent à une même classe d'équivalence de </w:t>
      </w:r>
      <m:oMath>
        <m:sSub>
          <m:sSubPr/>
          <m:e>
            <m:r>
              <m:rPr>
                <m:sty m:val="i"/>
              </m:rPr>
              <m:t>E</m:t>
            </m:r>
          </m:e>
          <m:sub>
            <m:r>
              <m:rPr>
                <m:sty m:val="i"/>
              </m:rPr>
              <m:t>a</m:t>
            </m:r>
          </m:sub>
        </m:sSub>
      </m:oMath>
      <w:r>
        <w:rPr>
          <w:rFonts w:eastAsia="Georgia" w:cs="Georgia" w:ascii="Georgia" w:hAnsi="Georgia"/>
        </w:rPr>
        <w:t xml:space="preserve"> sont placés successivement. La solution sera réalisée sous forme d'une fonction sousEnsembles prenant en paramètre le vecteur </w:t>
      </w:r>
      <m:oMath>
        <m:r>
          <m:rPr>
            <m:sty m:val="i"/>
          </m:rPr>
          <m:t>v</m:t>
        </m:r>
      </m:oMath>
      <w:r>
        <w:rPr>
          <w:rFonts w:eastAsia="Georgia" w:cs="Georgia" w:ascii="Georgia" w:hAnsi="Georgia"/>
        </w:rPr>
        <w:t xml:space="preserve">, vecteur de piles intermédiaire, et la valeur </w:t>
      </w:r>
      <m:oMath>
        <m:r>
          <m:rPr>
            <m:sty m:val="i"/>
          </m:rPr>
          <m:t>b</m:t>
        </m:r>
      </m:oMath>
      <w:r>
        <w:rPr/>
        <w:t xml:space="preserve">.</w:t>
      </w:r>
      <w:r>
        <w:rPr/>
        <w:br w:type="textWrapping"/>
      </w:r>
      <w:r>
        <w:rPr>
          <w:rFonts w:eastAsia="Georgia" w:cs="Georgia" w:ascii="Georgia" w:hAnsi="Georgia"/>
        </w:rPr>
        <w:t xml:space="preserve">I.D.6) En utilisant la propriété remarquée dans la question I.D.3, écrire une fonction classesAplusB qui calcule les classes d'équivalence de </w:t>
      </w:r>
      <m:oMath>
        <m:sSub>
          <m:sSubPr/>
          <m:e>
            <m:r>
              <m:rPr>
                <m:sty m:val="i"/>
              </m:rPr>
              <m:t>E</m:t>
            </m:r>
          </m:e>
          <m:sub>
            <m:r>
              <m:rPr>
                <m:sty m:val="i"/>
              </m:rPr>
              <m:t>a</m:t>
            </m:r>
            <m:r>
              <m:rPr>
                <m:sty m:val="p"/>
              </m:rPr>
              <m:t>+</m:t>
            </m:r>
            <m:r>
              <m:rPr>
                <m:sty m:val="i"/>
              </m:rPr>
              <m:t>b</m:t>
            </m:r>
          </m:sub>
        </m:sSub>
      </m:oMath>
      <w:r>
        <w:rPr/>
        <w:t xml:space="preserve">. Cette fonction rendra le vecteur </w:t>
      </w:r>
      <m:oMath>
        <m:r>
          <m:rPr>
            <m:sty m:val="i"/>
          </m:rPr>
          <m:t>w</m:t>
        </m:r>
      </m:oMath>
      <w:r>
        <w:rPr>
          <w:rFonts w:eastAsia="Georgia" w:cs="Georgia" w:ascii="Georgia" w:hAnsi="Georgia"/>
        </w:rPr>
        <w:t xml:space="preserve"> et prendra en paramètre le vecteur </w:t>
      </w:r>
      <m:oMath>
        <m:r>
          <m:rPr>
            <m:sty m:val="i"/>
          </m:rPr>
          <m:t>v</m:t>
        </m:r>
      </m:oMath>
      <w:r>
        <w:rPr>
          <w:rFonts w:eastAsia="Georgia" w:cs="Georgia" w:ascii="Georgia" w:hAnsi="Georgia"/>
        </w:rPr>
        <w:t xml:space="preserve">, le vecteur (final) de piles issu de la fonction de la question précédente et la valeur </w:t>
      </w:r>
      <m:oMath>
        <m:r>
          <m:rPr>
            <m:sty m:val="i"/>
          </m:rPr>
          <m:t>b</m:t>
        </m:r>
      </m:oMath>
      <w:r>
        <w:rPr/>
        <w:t xml:space="preserve">.</w:t>
      </w:r>
      <w:r>
        <w:rPr/>
        <w:br w:type="textWrapping"/>
      </w:r>
      <w:r>
        <w:rPr>
          <w:rFonts w:eastAsia="Georgia" w:cs="Georgia" w:ascii="Georgia" w:hAnsi="Georgia"/>
        </w:rPr>
        <w:t xml:space="preserve">I.D.7) Écrire finalement la fonction classesAversAplusB qui calcule le vecteur </w:t>
      </w:r>
      <m:oMath>
        <m:r>
          <m:rPr>
            <m:sty m:val="i"/>
          </m:rPr>
          <m:t>w</m:t>
        </m:r>
      </m:oMath>
      <w:r>
        <w:rPr>
          <w:rFonts w:eastAsia="Georgia" w:cs="Georgia" w:ascii="Georgia" w:hAnsi="Georgia"/>
        </w:rPr>
        <w:t xml:space="preserve"> à partir du vecteur </w:t>
      </w:r>
      <m:oMath>
        <m:r>
          <m:rPr>
            <m:sty m:val="i"/>
          </m:rPr>
          <m:t>v</m:t>
        </m:r>
      </m:oMath>
      <w:r>
        <w:rPr/>
        <w:t xml:space="preserve">.</w:t>
      </w:r>
      <w:r>
        <w:rPr/>
        <w:br w:type="textWrapping"/>
      </w:r>
      <w:r>
        <w:rPr>
          <w:rFonts w:eastAsia="Georgia" w:cs="Georgia" w:ascii="Georgia" w:hAnsi="Georgia"/>
        </w:rPr>
        <w:t xml:space="preserve">I.E - Construction des classes d'équivalence des </w:t>
      </w:r>
      <m:oMath>
        <m:sSub>
          <m:sSubPr/>
          <m:e>
            <m:r>
              <m:rPr>
                <m:sty m:val="i"/>
              </m:rPr>
              <m:t>E</m:t>
            </m:r>
          </m:e>
          <m:sub>
            <m:r>
              <m:rPr>
                <m:sty m:val="i"/>
              </m:rPr>
              <m:t>k</m:t>
            </m:r>
          </m:sub>
        </m:sSub>
        <m:r>
          <m:rPr>
            <m:sty m:val="p"/>
          </m:rPr>
          <m:t>,</m:t>
        </m:r>
        <m:r>
          <m:rPr>
            <m:sty m:val="i"/>
          </m:rPr>
          <m:t>k</m:t>
        </m:r>
        <m:r>
          <m:rPr>
            <m:sty m:val="p"/>
          </m:rPr>
          <m:t>&gt;</m:t>
        </m:r>
        <m:r>
          <m:rPr>
            <m:sty m:val="p"/>
          </m:rPr>
          <m:t>1</m:t>
        </m:r>
      </m:oMath>
      <w:r>
        <w:rPr/>
        <w:br w:type="textWrapping"/>
      </w:r>
      <w:r>
        <w:rPr/>
        <w:t xml:space="preserve">I.E.1) Soit </w:t>
      </w:r>
      <m:oMath>
        <m:r>
          <m:rPr>
            <m:sty m:val="i"/>
          </m:rPr>
          <m:t>q</m:t>
        </m:r>
      </m:oMath>
      <w:r>
        <w:rPr/>
        <w:t xml:space="preserve"> un entier naturel tel que </w:t>
      </w:r>
      <m:oMath>
        <m:sSup>
          <m:sSupPr/>
          <m:e>
            <m:r>
              <m:rPr>
                <m:sty m:val="p"/>
              </m:rPr>
              <m:t>2</m:t>
            </m:r>
          </m:e>
          <m:sup>
            <m:r>
              <m:rPr>
                <m:sty m:val="i"/>
              </m:rPr>
              <m:t>q</m:t>
            </m:r>
          </m:sup>
        </m:sSup>
      </m:oMath>
      <w:r>
        <w:rPr>
          <w:rFonts w:eastAsia="Georgia" w:cs="Georgia" w:ascii="Georgia" w:hAnsi="Georgia"/>
        </w:rPr>
        <w:t xml:space="preserve"> soit inférieur ou égal à </w:t>
      </w:r>
      <m:oMath>
        <m:r>
          <m:rPr>
            <m:sty m:val="i"/>
          </m:rPr>
          <m:t>n</m:t>
        </m:r>
      </m:oMath>
      <w:r>
        <w:rPr>
          <w:rFonts w:eastAsia="Georgia" w:cs="Georgia" w:ascii="Georgia" w:hAnsi="Georgia"/>
        </w:rPr>
        <w:t xml:space="preserve">. Montrer que l'on peut construire les classes d'équivalence de </w:t>
      </w:r>
      <m:oMath>
        <m:sSub>
          <m:sSubPr/>
          <m:e>
            <m:r>
              <m:rPr>
                <m:sty m:val="i"/>
              </m:rPr>
              <m:t>E</m:t>
            </m:r>
          </m:e>
          <m:sub>
            <m:sSup>
              <m:sSupPr/>
              <m:e>
                <m:r>
                  <m:rPr>
                    <m:sty m:val="p"/>
                  </m:rPr>
                  <m:t>2</m:t>
                </m:r>
              </m:e>
              <m:sup>
                <m:r>
                  <m:rPr>
                    <m:sty m:val="i"/>
                  </m:rPr>
                  <m:t>q</m:t>
                </m:r>
              </m:sup>
            </m:sSup>
          </m:sub>
        </m:sSub>
      </m:oMath>
      <w:r>
        <w:rPr/>
        <w:t xml:space="preserve"> en appliquant </w:t>
      </w:r>
      <m:oMath>
        <m:r>
          <m:rPr>
            <m:sty m:val="i"/>
          </m:rPr>
          <m:t>q</m:t>
        </m:r>
      </m:oMath>
      <w:r>
        <w:rPr/>
        <w:t xml:space="preserve"> fois classesAversAplusB.</w:t>
      </w:r>
      <w:r>
        <w:rPr/>
        <w:br w:type="textWrapping"/>
      </w:r>
      <w:r>
        <w:rPr>
          <w:rFonts w:eastAsia="Georgia" w:cs="Georgia" w:ascii="Georgia" w:hAnsi="Georgia"/>
        </w:rPr>
        <w:t xml:space="preserve">I.E.2) Écrire une fonction classesEq qui, à un mot </w:t>
      </w:r>
      <m:oMath>
        <m:r>
          <m:rPr>
            <m:sty m:val="i"/>
          </m:rPr>
          <m:t>m</m:t>
        </m:r>
      </m:oMath>
      <w:r>
        <w:rPr/>
        <w:t xml:space="preserve"> de longueur </w:t>
      </w:r>
      <m:oMath>
        <m:r>
          <m:rPr>
            <m:sty m:val="i"/>
          </m:rPr>
          <m:t>n</m:t>
        </m:r>
      </m:oMath>
      <w:r>
        <w:rPr>
          <w:rFonts w:eastAsia="Georgia" w:cs="Georgia" w:ascii="Georgia" w:hAnsi="Georgia"/>
        </w:rPr>
        <w:t xml:space="preserve"> et à un entier quelconque </w:t>
      </w:r>
      <m:oMath>
        <m:r>
          <m:rPr>
            <m:sty m:val="i"/>
          </m:rPr>
          <m:t>k</m:t>
        </m:r>
        <m:r>
          <m:rPr>
            <m:sty m:val="p"/>
          </m:rPr>
          <m:t>⩽</m:t>
        </m:r>
        <m:r>
          <m:rPr>
            <m:sty m:val="i"/>
          </m:rPr>
          <m:t>n</m:t>
        </m:r>
      </m:oMath>
      <w:r>
        <w:rPr>
          <w:rFonts w:eastAsia="Georgia" w:cs="Georgia" w:ascii="Georgia" w:hAnsi="Georgia"/>
        </w:rPr>
        <w:t xml:space="preserve">, associe les classes d'équivalence de </w:t>
      </w:r>
      <m:oMath>
        <m:sSub>
          <m:sSubPr/>
          <m:e>
            <m:r>
              <m:rPr>
                <m:sty m:val="i"/>
              </m:rPr>
              <m:t>E</m:t>
            </m:r>
          </m:e>
          <m:sub>
            <m:r>
              <m:rPr>
                <m:sty m:val="i"/>
              </m:rPr>
              <m:t>k</m:t>
            </m:r>
          </m:sub>
        </m:sSub>
      </m:oMath>
      <w:r>
        <w:rPr/>
        <w:t xml:space="preserve">.</w:t>
      </w:r>
    </w:p>
    <w:p>
      <w:pPr>
        <w:spacing w:line="271" w:before="330" w:lineRule="auto"/>
      </w:pPr>
      <w:r>
        <w:rPr>
          <w:rFonts w:eastAsia="Georgia" w:cs="Georgia" w:ascii="Georgia" w:hAnsi="Georgia"/>
          <w:b/>
          <w:sz w:val="42"/>
        </w:rPr>
        <w:t xml:space="preserve">I.F - Sous-mots répétés</w:t>
      </w:r>
    </w:p>
    <w:p>
      <w:pPr>
        <w:spacing w:after="220" w:lineRule="auto"/>
      </w:pPr>
      <w:r>
        <w:rPr>
          <w:rFonts w:eastAsia="Georgia" w:cs="Georgia" w:ascii="Georgia" w:hAnsi="Georgia"/>
        </w:rPr>
        <w:t xml:space="preserve">I.F.1) Expliquer comment classesEq permet d'obtenir la liste des sous-mots répétés d'une certaine longueur </w:t>
      </w:r>
      <m:oMath>
        <m:r>
          <m:rPr>
            <m:sty m:val="i"/>
          </m:rPr>
          <m:t>ℓ</m:t>
        </m:r>
      </m:oMath>
      <w:r>
        <w:rPr/>
        <w:t xml:space="preserve">.</w:t>
      </w:r>
    </w:p>
    <w:p>
      <w:pPr>
        <w:spacing w:after="220" w:lineRule="auto"/>
      </w:pPr>
      <w:r>
        <w:rPr>
          <w:rFonts w:eastAsia="Georgia" w:cs="Georgia" w:ascii="Georgia" w:hAnsi="Georgia"/>
        </w:rPr>
        <w:t xml:space="preserve">On cherche maintenant à trouver l'entier </w:t>
      </w:r>
      <m:oMath>
        <m:r>
          <m:rPr>
            <m:sty m:val="i"/>
          </m:rPr>
          <m:t>ℓ</m:t>
        </m:r>
      </m:oMath>
      <w:r>
        <w:rPr>
          <w:rFonts w:eastAsia="Georgia" w:cs="Georgia" w:ascii="Georgia" w:hAnsi="Georgia"/>
        </w:rPr>
        <w:t xml:space="preserve"> maximum pour lequel il y a des sous-mots répétés.</w:t>
      </w:r>
      <w:r>
        <w:rPr/>
        <w:br w:type="textWrapping"/>
      </w:r>
      <w:r>
        <w:rPr>
          <w:rFonts w:eastAsia="Georgia" w:cs="Georgia" w:ascii="Georgia" w:hAnsi="Georgia"/>
        </w:rPr>
        <w:t xml:space="preserve">I.F.2) Quel test simple sur le résultat de classesEq permet de savoir si un mot </w:t>
      </w:r>
      <m:oMath>
        <m:r>
          <m:rPr>
            <m:sty m:val="i"/>
          </m:rPr>
          <m:t>m</m:t>
        </m:r>
      </m:oMath>
      <w:r>
        <w:rPr>
          <w:rFonts w:eastAsia="Georgia" w:cs="Georgia" w:ascii="Georgia" w:hAnsi="Georgia"/>
        </w:rPr>
        <w:t xml:space="preserve"> contient des sous-mots répétés de longueur </w:t>
      </w:r>
      <m:oMath>
        <m:r>
          <m:rPr>
            <m:sty m:val="i"/>
          </m:rPr>
          <m:t>ℓ</m:t>
        </m:r>
      </m:oMath>
      <w:r>
        <w:rPr/>
        <w:t xml:space="preserve"> ?</w:t>
      </w:r>
      <w:r>
        <w:rPr/>
        <w:br w:type="textWrapping"/>
      </w:r>
      <w:r>
        <w:rPr/>
        <w:t xml:space="preserve">I.F.3) Nous avons vu en I.E. 1 que </w:t>
      </w:r>
      <m:oMath>
        <m:sSub>
          <m:sSubPr/>
          <m:e>
            <m:r>
              <m:rPr>
                <m:sty m:val="i"/>
              </m:rPr>
              <m:t>E</m:t>
            </m:r>
          </m:e>
          <m:sub>
            <m:sSup>
              <m:sSupPr/>
              <m:e>
                <m:r>
                  <m:rPr>
                    <m:sty m:val="p"/>
                  </m:rPr>
                  <m:t>2</m:t>
                </m:r>
              </m:e>
              <m:sup>
                <m:r>
                  <m:rPr>
                    <m:sty m:val="i"/>
                  </m:rPr>
                  <m:t>q</m:t>
                </m:r>
              </m:sup>
            </m:sSup>
          </m:sub>
        </m:sSub>
      </m:oMath>
      <w:r>
        <w:rPr>
          <w:rFonts w:eastAsia="Georgia" w:cs="Georgia" w:ascii="Georgia" w:hAnsi="Georgia"/>
        </w:rPr>
        <w:t xml:space="preserve"> peut être construit avec </w:t>
      </w:r>
      <m:oMath>
        <m:r>
          <m:rPr>
            <m:sty m:val="i"/>
          </m:rPr>
          <m:t>q</m:t>
        </m:r>
      </m:oMath>
      <w:r>
        <w:rPr>
          <w:rFonts w:eastAsia="Georgia" w:cs="Georgia" w:ascii="Georgia" w:hAnsi="Georgia"/>
        </w:rPr>
        <w:t xml:space="preserve"> appels à classesAversAplusB. En vertu de ce résultat et de la question précédente, on doit donc pouvoir déterminer le plus petit entier </w:t>
      </w:r>
      <m:oMath>
        <m:r>
          <m:rPr>
            <m:sty m:val="i"/>
          </m:rPr>
          <m:t>q</m:t>
        </m:r>
      </m:oMath>
      <w:r>
        <w:rPr>
          <w:rFonts w:eastAsia="Georgia" w:cs="Georgia" w:ascii="Georgia" w:hAnsi="Georgia"/>
        </w:rPr>
        <w:t xml:space="preserve"> tel qu'il n'existe pas de sous-mots répétés de longueur </w:t>
      </w:r>
      <m:oMath>
        <m:sSup>
          <m:sSupPr/>
          <m:e>
            <m:r>
              <m:rPr>
                <m:sty m:val="p"/>
              </m:rPr>
              <m:t>2</m:t>
            </m:r>
          </m:e>
          <m:sup>
            <m:r>
              <m:rPr>
                <m:sty m:val="i"/>
              </m:rPr>
              <m:t>q</m:t>
            </m:r>
          </m:sup>
        </m:sSup>
      </m:oMath>
      <w:r>
        <w:rPr/>
        <w:t xml:space="preserve"> dans </w:t>
      </w:r>
      <m:oMath>
        <m:r>
          <m:rPr>
            <m:sty m:val="i"/>
          </m:rPr>
          <m:t>m</m:t>
        </m:r>
      </m:oMath>
      <w:r>
        <w:rPr/>
        <w:t xml:space="preserve">.</w:t>
      </w:r>
      <w:r>
        <w:rPr/>
        <w:br w:type="textWrapping"/>
      </w:r>
      <w:r>
        <w:rPr>
          <w:rFonts w:eastAsia="Georgia" w:cs="Georgia" w:ascii="Georgia" w:hAnsi="Georgia"/>
        </w:rPr>
        <w:t xml:space="preserve">Comment alors déterminer en un minimum d'opérations le plus grand entier </w:t>
      </w:r>
      <m:oMath>
        <m:r>
          <m:rPr>
            <m:sty m:val="i"/>
          </m:rPr>
          <m:t>ℓ</m:t>
        </m:r>
        <m:d>
          <m:dPr>
            <m:begChr m:val="("/>
            <m:endChr m:val=")"/>
            <m:ctrlPr>
              <w:rPr>
                <w:rFonts w:ascii="Cambria Math" w:hAnsi="Cambria Math"/>
              </w:rPr>
            </m:ctrlPr>
          </m:dPr>
          <m:e>
            <m:r>
              <m:rPr>
                <m:sty m:val="i"/>
              </m:rPr>
              <m:t>ℓ</m:t>
            </m:r>
            <m:r>
              <m:rPr>
                <m:sty m:val="p"/>
              </m:rPr>
              <m:t>&lt;</m:t>
            </m:r>
            <m:sSup>
              <m:sSupPr/>
              <m:e>
                <m:r>
                  <m:rPr>
                    <m:sty m:val="p"/>
                  </m:rPr>
                  <m:t>2</m:t>
                </m:r>
              </m:e>
              <m:sup>
                <m:r>
                  <m:rPr>
                    <m:sty m:val="i"/>
                  </m:rPr>
                  <m:t>q</m:t>
                </m:r>
              </m:sup>
            </m:sSup>
          </m:e>
        </m:d>
      </m:oMath>
      <w:r>
        <w:rPr/>
        <w:t xml:space="preserve"> tel que </w:t>
      </w:r>
      <m:oMath>
        <m:r>
          <m:rPr>
            <m:sty m:val="i"/>
          </m:rPr>
          <m:t>m</m:t>
        </m:r>
      </m:oMath>
      <w:r>
        <w:rPr>
          <w:rFonts w:eastAsia="Georgia" w:cs="Georgia" w:ascii="Georgia" w:hAnsi="Georgia"/>
        </w:rPr>
        <w:t xml:space="preserve"> contienne des sous-mots répétés de longueur </w:t>
      </w:r>
      <m:oMath>
        <m:r>
          <m:rPr>
            <m:sty m:val="i"/>
          </m:rPr>
          <m:t>ℓ</m:t>
        </m:r>
      </m:oMath>
      <w:r>
        <w:rPr/>
        <w:t xml:space="preserve"> ?</w:t>
      </w:r>
      <w:r>
        <w:rPr/>
        <w:br w:type="textWrapping"/>
      </w:r>
      <w:r>
        <w:rPr>
          <w:rFonts w:eastAsia="Georgia" w:cs="Georgia" w:ascii="Georgia" w:hAnsi="Georgia"/>
        </w:rPr>
        <w:t xml:space="preserve">On ne demande pas de programmer cette opération.</w:t>
      </w:r>
    </w:p>
    <w:p>
      <w:pPr>
        <w:spacing w:line="271" w:before="330" w:lineRule="auto"/>
      </w:pPr>
      <w:r>
        <w:rPr>
          <w:b/>
          <w:sz w:val="42"/>
        </w:rPr>
        <w:t xml:space="preserve">II Langages et automates</w:t>
      </w:r>
    </w:p>
    <w:p>
      <w:pPr>
        <w:spacing w:line="271" w:before="330" w:lineRule="auto"/>
      </w:pPr>
      <w:r>
        <w:rPr>
          <w:rFonts w:eastAsia="Georgia" w:cs="Georgia" w:ascii="Georgia" w:hAnsi="Georgia"/>
          <w:b/>
          <w:sz w:val="42"/>
        </w:rPr>
        <w:t xml:space="preserve">II.A - Ensembles dénombrables</w:t>
      </w:r>
    </w:p>
    <w:p>
      <w:pPr>
        <w:spacing w:after="220" w:lineRule="auto"/>
      </w:pPr>
      <w:r>
        <w:rPr/>
        <w:t xml:space="preserve">Notation - Pour tout ensemble </w:t>
      </w:r>
      <m:oMath>
        <m:r>
          <m:rPr>
            <m:sty m:val="i"/>
          </m:rPr>
          <m:t>A</m:t>
        </m:r>
      </m:oMath>
      <w:r>
        <w:rPr/>
        <w:t xml:space="preserve">, on note </w:t>
      </w:r>
      <m:oMath>
        <m:r>
          <m:rPr>
            <m:scr m:val="script"/>
          </m:rPr>
          <m:t>P</m:t>
        </m:r>
        <m:r>
          <m:rPr>
            <m:sty m:val="p"/>
          </m:rPr>
          <m:t>(</m:t>
        </m:r>
        <m:r>
          <m:rPr>
            <m:sty m:val="i"/>
          </m:rPr>
          <m:t>A</m:t>
        </m:r>
        <m:r>
          <m:rPr>
            <m:sty m:val="p"/>
          </m:rPr>
          <m:t>)</m:t>
        </m:r>
      </m:oMath>
      <w:r>
        <w:rPr/>
        <w:t xml:space="preserve"> l'ensemble des sous-ensembles de </w:t>
      </w:r>
      <m:oMath>
        <m:r>
          <m:rPr>
            <m:sty m:val="i"/>
          </m:rPr>
          <m:t>A</m:t>
        </m:r>
      </m:oMath>
      <w:r>
        <w:rPr/>
        <w:t xml:space="preserve">. En particulier, </w:t>
      </w:r>
      <m:oMath>
        <m:r>
          <m:rPr>
            <m:sty m:val="i"/>
          </m:rPr>
          <m:t>A</m:t>
        </m:r>
        <m:r>
          <m:rPr>
            <m:sty m:val="p"/>
          </m:rPr>
          <m:t>∈</m:t>
        </m:r>
        <m:r>
          <m:rPr>
            <m:scr m:val="script"/>
          </m:rPr>
          <m:t>P</m:t>
        </m:r>
        <m:r>
          <m:rPr>
            <m:sty m:val="p"/>
          </m:rPr>
          <m:t>(</m:t>
        </m:r>
        <m:r>
          <m:rPr>
            <m:sty m:val="i"/>
          </m:rPr>
          <m:t>A</m:t>
        </m:r>
        <m:r>
          <m:rPr>
            <m:sty m:val="p"/>
          </m:rPr>
          <m:t>)</m:t>
        </m:r>
      </m:oMath>
      <w:r>
        <w:rPr/>
        <w:t xml:space="preserve">.</w:t>
      </w:r>
      <w:r>
        <w:rPr/>
        <w:br w:type="textWrapping"/>
      </w:r>
      <w:r>
        <w:rPr>
          <w:rFonts w:eastAsia="Georgia" w:cs="Georgia" w:ascii="Georgia" w:hAnsi="Georgia"/>
        </w:rPr>
        <w:t xml:space="preserve">Définitions - Deux ensembles </w:t>
      </w:r>
      <m:oMath>
        <m:r>
          <m:rPr>
            <m:sty m:val="i"/>
          </m:rPr>
          <m:t>A</m:t>
        </m:r>
      </m:oMath>
      <w:r>
        <w:rPr/>
        <w:t xml:space="preserve"> et </w:t>
      </w:r>
      <m:oMath>
        <m:r>
          <m:rPr>
            <m:sty m:val="i"/>
          </m:rPr>
          <m:t>B</m:t>
        </m:r>
      </m:oMath>
      <w:r>
        <w:rPr>
          <w:rFonts w:eastAsia="Georgia" w:cs="Georgia" w:ascii="Georgia" w:hAnsi="Georgia"/>
        </w:rPr>
        <w:t xml:space="preserve"> sont dits équipotents, s'il existe une bijection de </w:t>
      </w:r>
      <m:oMath>
        <m:r>
          <m:rPr>
            <m:sty m:val="i"/>
          </m:rPr>
          <m:t>A</m:t>
        </m:r>
      </m:oMath>
      <w:r>
        <w:rPr/>
        <w:t xml:space="preserve"> vers </w:t>
      </w:r>
      <m:oMath>
        <m:r>
          <m:rPr>
            <m:sty m:val="i"/>
          </m:rPr>
          <m:t>B</m:t>
        </m:r>
      </m:oMath>
      <w:r>
        <w:rPr/>
        <w:t xml:space="preserve">. Un ensemble </w:t>
      </w:r>
      <m:oMath>
        <m:r>
          <m:rPr>
            <m:sty m:val="i"/>
          </m:rPr>
          <m:t>A</m:t>
        </m:r>
      </m:oMath>
      <w:r>
        <w:rPr>
          <w:rFonts w:eastAsia="Georgia" w:cs="Georgia" w:ascii="Georgia" w:hAnsi="Georgia"/>
        </w:rPr>
        <w:t xml:space="preserve"> est dit dénombrable si </w:t>
      </w:r>
      <m:oMath>
        <m:r>
          <m:rPr>
            <m:sty m:val="i"/>
          </m:rPr>
          <m:t>A</m:t>
        </m:r>
      </m:oMath>
      <w:r>
        <w:rPr/>
        <w:t xml:space="preserve"> et </w:t>
      </w:r>
      <m:oMath>
        <m:r>
          <m:rPr>
            <m:scr m:val="double-struck"/>
          </m:rPr>
          <m:t>N</m:t>
        </m:r>
      </m:oMath>
      <w:r>
        <w:rPr>
          <w:rFonts w:eastAsia="Georgia" w:cs="Georgia" w:ascii="Georgia" w:hAnsi="Georgia"/>
        </w:rPr>
        <w:t xml:space="preserve"> sont équipotents ( </w:t>
      </w:r>
      <m:oMath>
        <m:r>
          <m:rPr>
            <m:scr m:val="double-struck"/>
          </m:rPr>
          <m:t>N</m:t>
        </m:r>
      </m:oMath>
      <w:r>
        <w:rPr>
          <w:rFonts w:eastAsia="Georgia" w:cs="Georgia" w:ascii="Georgia" w:hAnsi="Georgia"/>
        </w:rPr>
        <w:t xml:space="preserve"> désigne l'ensemble des entiers naturels).</w:t>
      </w:r>
      <w:r>
        <w:rPr/>
        <w:br w:type="textWrapping"/>
      </w:r>
      <w:r>
        <w:rPr/>
        <w:t xml:space="preserve">II.A.1) Si </w:t>
      </w:r>
      <m:oMath>
        <m:r>
          <m:rPr>
            <m:sty m:val="i"/>
          </m:rPr>
          <m:t>A</m:t>
        </m:r>
      </m:oMath>
      <w:r>
        <w:rPr/>
        <w:t xml:space="preserve"> est un ensemble fini, montrer que </w:t>
      </w:r>
      <m:oMath>
        <m:r>
          <m:rPr>
            <m:sty m:val="i"/>
          </m:rPr>
          <m:t>A</m:t>
        </m:r>
      </m:oMath>
      <w:r>
        <w:rPr/>
        <w:t xml:space="preserve"> et </w:t>
      </w:r>
      <m:oMath>
        <m:r>
          <m:rPr>
            <m:scr m:val="script"/>
          </m:rPr>
          <m:t>P</m:t>
        </m:r>
        <m:r>
          <m:rPr>
            <m:sty m:val="p"/>
          </m:rPr>
          <m:t>(</m:t>
        </m:r>
        <m:r>
          <m:rPr>
            <m:sty m:val="i"/>
          </m:rPr>
          <m:t>A</m:t>
        </m:r>
        <m:r>
          <m:rPr>
            <m:sty m:val="p"/>
          </m:rPr>
          <m:t>)</m:t>
        </m:r>
      </m:oMath>
      <w:r>
        <w:rPr>
          <w:rFonts w:eastAsia="Georgia" w:cs="Georgia" w:ascii="Georgia" w:hAnsi="Georgia"/>
        </w:rPr>
        <w:t xml:space="preserve"> ne sont pas équipotents.</w:t>
      </w:r>
      <w:r>
        <w:rPr/>
        <w:br w:type="textWrapping"/>
      </w:r>
      <w:r>
        <w:rPr/>
        <w:t xml:space="preserve">II.A.2) Si </w:t>
      </w:r>
      <m:oMath>
        <m:r>
          <m:rPr>
            <m:sty m:val="i"/>
          </m:rPr>
          <m:t>A</m:t>
        </m:r>
      </m:oMath>
      <w:r>
        <w:rPr/>
        <w:t xml:space="preserve"> est un ensemble quelconque, montrer que </w:t>
      </w:r>
      <m:oMath>
        <m:r>
          <m:rPr>
            <m:sty m:val="i"/>
          </m:rPr>
          <m:t>A</m:t>
        </m:r>
      </m:oMath>
      <w:r>
        <w:rPr/>
        <w:t xml:space="preserve"> et </w:t>
      </w:r>
      <m:oMath>
        <m:r>
          <m:rPr>
            <m:scr m:val="script"/>
          </m:rPr>
          <m:t>P</m:t>
        </m:r>
        <m:r>
          <m:rPr>
            <m:sty m:val="p"/>
          </m:rPr>
          <m:t>(</m:t>
        </m:r>
        <m:r>
          <m:rPr>
            <m:sty m:val="i"/>
          </m:rPr>
          <m:t>A</m:t>
        </m:r>
        <m:r>
          <m:rPr>
            <m:sty m:val="p"/>
          </m:rPr>
          <m:t>)</m:t>
        </m:r>
      </m:oMath>
      <w:r>
        <w:rPr>
          <w:rFonts w:eastAsia="Georgia" w:cs="Georgia" w:ascii="Georgia" w:hAnsi="Georgia"/>
        </w:rPr>
        <w:t xml:space="preserve"> ne sont pas équipotents.</w:t>
      </w:r>
    </w:p>
    <w:p>
      <w:pPr>
        <w:spacing w:after="220" w:lineRule="auto"/>
      </w:pPr>
      <w:r>
        <w:rPr/>
        <w:t xml:space="preserve">Indication. On peut raisonner par l'absurde en supposant qu'il existe une bijection </w:t>
      </w:r>
      <m:oMath>
        <m:r>
          <m:rPr>
            <m:sty m:val="i"/>
          </m:rPr>
          <m:t>f</m:t>
        </m:r>
        <m:r>
          <m:rPr>
            <m:sty m:val="p"/>
          </m:rPr>
          <m:t>:</m:t>
        </m:r>
        <m:r>
          <m:rPr>
            <m:sty m:val="i"/>
          </m:rPr>
          <m:t>A</m:t>
        </m:r>
        <m:r>
          <m:rPr>
            <m:sty m:val="p"/>
          </m:rPr>
          <m:t>→</m:t>
        </m:r>
        <m:r>
          <m:rPr>
            <m:scr m:val="script"/>
          </m:rPr>
          <m:t>P</m:t>
        </m:r>
        <m:r>
          <m:rPr>
            <m:sty m:val="p"/>
          </m:rPr>
          <m:t>(</m:t>
        </m:r>
        <m:r>
          <m:rPr>
            <m:sty m:val="i"/>
          </m:rPr>
          <m:t>A</m:t>
        </m:r>
        <m:r>
          <m:rPr>
            <m:sty m:val="p"/>
          </m:rPr>
          <m:t>)</m:t>
        </m:r>
      </m:oMath>
      <w:r>
        <w:rPr>
          <w:rFonts w:eastAsia="Georgia" w:cs="Georgia" w:ascii="Georgia" w:hAnsi="Georgia"/>
        </w:rPr>
        <w:t xml:space="preserve">; on considérera </w:t>
      </w:r>
      <m:oMath>
        <m:r>
          <m:rPr>
            <m:sty m:val="i"/>
          </m:rPr>
          <m:t>B</m:t>
        </m:r>
        <m:r>
          <m:rPr>
            <m:sty m:val="p"/>
          </m:rPr>
          <m:t>=</m:t>
        </m:r>
        <m:r>
          <m:rPr>
            <m:sty m:val="p"/>
          </m:rPr>
          <m:t>{</m:t>
        </m:r>
        <m:r>
          <m:rPr>
            <m:sty m:val="i"/>
          </m:rPr>
          <m:t>a</m:t>
        </m:r>
        <m:r>
          <m:rPr>
            <m:sty m:val="p"/>
          </m:rPr>
          <m:t>∈</m:t>
        </m:r>
        <m:r>
          <m:rPr>
            <m:sty m:val="i"/>
          </m:rPr>
          <m:t>A</m:t>
        </m:r>
        <m:r>
          <m:rPr>
            <m:sty m:val="p"/>
          </m:rPr>
          <m:t>∣</m:t>
        </m:r>
        <m:r>
          <m:rPr>
            <m:sty m:val="i"/>
          </m:rPr>
          <m:t>a</m:t>
        </m:r>
        <m:r>
          <m:rPr>
            <m:sty m:val="p"/>
          </m:rPr>
          <m:t>∉</m:t>
        </m:r>
        <m:r>
          <m:rPr>
            <m:sty m:val="i"/>
          </m:rPr>
          <m:t>f</m:t>
        </m:r>
        <m:r>
          <m:rPr>
            <m:sty m:val="p"/>
          </m:rPr>
          <m:t>(</m:t>
        </m:r>
        <m:r>
          <m:rPr>
            <m:sty m:val="i"/>
          </m:rPr>
          <m:t>a</m:t>
        </m:r>
        <m:r>
          <m:rPr>
            <m:sty m:val="p"/>
          </m:rPr>
          <m:t>)</m:t>
        </m:r>
        <m:r>
          <m:rPr>
            <m:sty m:val="p"/>
          </m:rPr>
          <m:t>}</m:t>
        </m:r>
      </m:oMath>
      <w:r>
        <w:rPr/>
        <w:t xml:space="preserve"> et </w:t>
      </w:r>
      <m:oMath>
        <m:r>
          <m:rPr>
            <m:sty m:val="i"/>
          </m:rPr>
          <m:t>b</m:t>
        </m:r>
      </m:oMath>
      <w:r>
        <w:rPr/>
        <w:t xml:space="preserve"> tel que </w:t>
      </w:r>
      <m:oMath>
        <m:r>
          <m:rPr>
            <m:sty m:val="i"/>
          </m:rPr>
          <m:t>f</m:t>
        </m:r>
        <m:r>
          <m:rPr>
            <m:sty m:val="p"/>
          </m:rPr>
          <m:t>(</m:t>
        </m:r>
        <m:r>
          <m:rPr>
            <m:sty m:val="i"/>
          </m:rPr>
          <m:t>b</m:t>
        </m:r>
        <m:r>
          <m:rPr>
            <m:sty m:val="p"/>
          </m:rPr>
          <m:t>)</m:t>
        </m:r>
        <m:r>
          <m:rPr>
            <m:sty m:val="p"/>
          </m:rPr>
          <m:t>=</m:t>
        </m:r>
        <m:r>
          <m:rPr>
            <m:sty m:val="i"/>
          </m:rPr>
          <m:t>B</m:t>
        </m:r>
      </m:oMath>
      <w:r>
        <w:rPr>
          <w:rFonts w:eastAsia="Georgia" w:cs="Georgia" w:ascii="Georgia" w:hAnsi="Georgia"/>
        </w:rPr>
        <w:t xml:space="preserve">, puis on examinera la véracité de </w:t>
      </w:r>
      <m:oMath>
        <m:r>
          <m:rPr>
            <m:sty m:val="i"/>
          </m:rPr>
          <m:t>b</m:t>
        </m:r>
        <m:r>
          <m:rPr>
            <m:sty m:val="p"/>
          </m:rPr>
          <m:t>∈</m:t>
        </m:r>
        <m:r>
          <m:rPr>
            <m:sty m:val="i"/>
          </m:rPr>
          <m:t>B</m:t>
        </m:r>
      </m:oMath>
      <w:r>
        <w:rPr/>
        <w:t xml:space="preserve">.</w:t>
      </w:r>
      <w:r>
        <w:rPr/>
        <w:br w:type="textWrapping"/>
      </w:r>
      <w:r>
        <w:rPr/>
        <w:t xml:space="preserve">II.A.3) Soit </w:t>
      </w:r>
      <m:oMath>
        <m:r>
          <m:rPr>
            <m:sty m:val="p"/>
          </m:rPr>
          <m:t>Σ</m:t>
        </m:r>
        <m:r>
          <m:rPr>
            <m:sty m:val="p"/>
          </m:rPr>
          <m:t>=</m:t>
        </m:r>
        <m:r>
          <m:rPr>
            <m:sty m:val="p"/>
          </m:rPr>
          <m:t>{</m:t>
        </m:r>
        <m:r>
          <m:rPr>
            <m:sty m:val="p"/>
          </m:rPr>
          <m:t>0</m:t>
        </m:r>
        <m:r>
          <m:rPr>
            <m:sty m:val="p"/>
          </m:rPr>
          <m:t>}</m:t>
        </m:r>
      </m:oMath>
      <w:r>
        <w:rPr/>
        <w:t xml:space="preserve">.</w:t>
      </w:r>
    </w:p>
    <w:p>
      <w:pPr>
        <w:spacing w:after="220" w:lineRule="auto"/>
      </w:pPr>
      <w:r>
        <w:rPr/>
        <w:t xml:space="preserve">Montrer que </w:t>
      </w:r>
      <m:oMath>
        <m:r>
          <m:rPr>
            <m:scr m:val="script"/>
          </m:rPr>
          <m:t>P</m:t>
        </m:r>
        <m:d>
          <m:dPr>
            <m:begChr m:val="("/>
            <m:endChr m:val=")"/>
            <m:ctrlPr>
              <w:rPr>
                <w:rFonts w:ascii="Cambria Math" w:hAnsi="Cambria Math"/>
              </w:rPr>
            </m:ctrlPr>
          </m:dPr>
          <m:e>
            <m:sSup>
              <m:sSupPr/>
              <m:e>
                <m:r>
                  <m:rPr>
                    <m:sty m:val="p"/>
                  </m:rPr>
                  <m:t>Σ</m:t>
                </m:r>
              </m:e>
              <m:sup>
                <m:r>
                  <m:rPr>
                    <m:sty m:val="p"/>
                  </m:rPr>
                  <m:t>∗</m:t>
                </m:r>
              </m:sup>
            </m:sSup>
          </m:e>
        </m:d>
      </m:oMath>
      <w:r>
        <w:rPr>
          <w:rFonts w:eastAsia="Georgia" w:cs="Georgia" w:ascii="Georgia" w:hAnsi="Georgia"/>
        </w:rPr>
        <w:t xml:space="preserve"> n'est pas dénombrable.</w:t>
      </w:r>
      <w:r>
        <w:rPr/>
        <w:br w:type="textWrapping"/>
      </w:r>
      <w:r>
        <w:rPr>
          <w:rFonts w:eastAsia="Georgia" w:cs="Georgia" w:ascii="Georgia" w:hAnsi="Georgia"/>
        </w:rPr>
        <w:t xml:space="preserve">II.A.4) On peut montrer que l'ensemble des langages rationnels est dénombrable. Cela implique qu'il existe des langages sur </w:t>
      </w:r>
      <m:oMath>
        <m:r>
          <m:rPr>
            <m:sty m:val="p"/>
          </m:rPr>
          <m:t>{</m:t>
        </m:r>
        <m:r>
          <m:rPr>
            <m:sty m:val="p"/>
          </m:rPr>
          <m:t>0</m:t>
        </m:r>
        <m:r>
          <m:rPr>
            <m:sty m:val="p"/>
          </m:rPr>
          <m:t>}</m:t>
        </m:r>
      </m:oMath>
      <w:r>
        <w:rPr/>
        <w:t xml:space="preserve"> qui ne sont pas rationnels. En voici un :</w:t>
      </w:r>
      <w:r>
        <w:rPr/>
        <w:br w:type="textWrapping"/>
      </w:r>
      <w:r>
        <w:rPr/>
        <w:t xml:space="preserve">Soit </w:t>
      </w:r>
      <m:oMath>
        <m:sSub>
          <m:sSubPr/>
          <m:e>
            <m:r>
              <m:rPr>
                <m:sty m:val="i"/>
              </m:rPr>
              <m:t>L</m:t>
            </m:r>
          </m:e>
          <m:sub>
            <m:r>
              <m:rPr>
                <m:sty m:val="i"/>
              </m:rPr>
              <m:t>P</m:t>
            </m:r>
          </m:sub>
        </m:sSub>
        <m:r>
          <m:rPr>
            <m:sty m:val="p"/>
          </m:rPr>
          <m:t>=</m:t>
        </m:r>
        <m:d>
          <m:dPr>
            <m:begChr m:val="{"/>
            <m:endChr m:val=""/>
            <m:ctrlPr>
              <w:rPr>
                <w:rFonts w:ascii="Cambria Math" w:hAnsi="Cambria Math"/>
              </w:rPr>
            </m:ctrlPr>
          </m:dPr>
          <m:e>
            <m:sSup>
              <m:sSupPr/>
              <m:e>
                <m:r>
                  <m:rPr>
                    <m:sty m:val="p"/>
                  </m:rPr>
                  <m:t>0</m:t>
                </m:r>
              </m:e>
              <m:sup>
                <m:r>
                  <m:rPr>
                    <m:sty m:val="i"/>
                  </m:rPr>
                  <m:t>i</m:t>
                </m:r>
              </m:sup>
            </m:sSup>
            <m:r>
              <m:rPr>
                <m:sty m:val="p"/>
              </m:rPr>
              <m:t>∣</m:t>
            </m:r>
            <m:r>
              <m:rPr>
                <m:sty m:val="i"/>
              </m:rPr>
              <m:t>i</m:t>
            </m:r>
          </m:e>
        </m:d>
      </m:oMath>
      <w:r>
        <w:rPr/>
        <w:t xml:space="preserve"> est premier </w:t>
      </w:r>
      <m:oMath>
        <m:r>
          <m:rPr>
            <m:sty m:val="p"/>
          </m:rPr>
          <m:t>}</m:t>
        </m:r>
      </m:oMath>
      <w:r>
        <w:rPr/>
        <w:t xml:space="preserve">. Montrer que </w:t>
      </w:r>
      <m:oMath>
        <m:sSub>
          <m:sSubPr/>
          <m:e>
            <m:r>
              <m:rPr>
                <m:sty m:val="i"/>
              </m:rPr>
              <m:t>L</m:t>
            </m:r>
          </m:e>
          <m:sub>
            <m:r>
              <m:rPr>
                <m:sty m:val="i"/>
              </m:rPr>
              <m:t>P</m:t>
            </m:r>
          </m:sub>
        </m:sSub>
      </m:oMath>
      <w:r>
        <w:rPr/>
        <w:t xml:space="preserve"> n'est pas rationnel.</w:t>
      </w:r>
    </w:p>
    <w:p>
      <w:pPr>
        <w:spacing w:line="271" w:before="330" w:lineRule="auto"/>
      </w:pPr>
      <w:r>
        <w:rPr>
          <w:b/>
          <w:sz w:val="42"/>
        </w:rPr>
        <w:t xml:space="preserve">II.B - Lemme d'Arden</w:t>
      </w:r>
    </w:p>
    <w:p>
      <w:pPr>
        <w:spacing w:after="220" w:lineRule="auto"/>
      </w:pPr>
      <w:r>
        <w:rPr>
          <w:rFonts w:eastAsia="Georgia" w:cs="Georgia" w:ascii="Georgia" w:hAnsi="Georgia"/>
        </w:rPr>
        <w:t xml:space="preserve">Le lemme d'Arden permet de résoudre des équations du type : </w:t>
      </w:r>
      <m:oMath>
        <m:r>
          <m:rPr>
            <m:sty m:val="i"/>
          </m:rPr>
          <m:t>X</m:t>
        </m:r>
        <m:r>
          <m:rPr>
            <m:sty m:val="p"/>
          </m:rPr>
          <m:t>=</m:t>
        </m:r>
        <m:r>
          <m:rPr>
            <m:sty m:val="p"/>
          </m:rPr>
          <m:t>(</m:t>
        </m:r>
        <m:r>
          <m:rPr>
            <m:sty m:val="i"/>
          </m:rPr>
          <m:t>A</m:t>
        </m:r>
        <m:r>
          <m:rPr>
            <m:sty m:val="p"/>
          </m:rPr>
          <m:t>⋅</m:t>
        </m:r>
        <m:r>
          <m:rPr>
            <m:sty m:val="i"/>
          </m:rPr>
          <m:t>X</m:t>
        </m:r>
        <m:r>
          <m:rPr>
            <m:sty m:val="p"/>
          </m:rPr>
          <m:t>)</m:t>
        </m:r>
        <m:r>
          <m:rPr>
            <m:sty m:val="p"/>
          </m:rPr>
          <m:t>∪</m:t>
        </m:r>
        <m:r>
          <m:rPr>
            <m:sty m:val="i"/>
          </m:rPr>
          <m:t>B</m:t>
        </m:r>
      </m:oMath>
      <w:r>
        <w:rPr>
          <w:rFonts w:eastAsia="Georgia" w:cs="Georgia" w:ascii="Georgia" w:hAnsi="Georgia"/>
        </w:rPr>
        <w:t xml:space="preserve"> où </w:t>
      </w:r>
      <m:oMath>
        <m:r>
          <m:rPr>
            <m:sty m:val="i"/>
          </m:rPr>
          <m:t>A</m:t>
        </m:r>
        <m:r>
          <m:rPr>
            <m:sty m:val="p"/>
          </m:rPr>
          <m:t>,</m:t>
        </m:r>
        <m:r>
          <m:rPr>
            <m:sty m:val="i"/>
          </m:rPr>
          <m:t>B</m:t>
        </m:r>
      </m:oMath>
      <w:r>
        <w:rPr/>
        <w:t xml:space="preserve"> et </w:t>
      </w:r>
      <m:oMath>
        <m:r>
          <m:rPr>
            <m:sty m:val="i"/>
          </m:rPr>
          <m:t>X</m:t>
        </m:r>
      </m:oMath>
      <w:r>
        <w:rPr/>
        <w:t xml:space="preserve"> sont des langages. Soit </w:t>
      </w:r>
      <m:oMath>
        <m:r>
          <m:rPr>
            <m:sty m:val="p"/>
          </m:rPr>
          <m:t>Σ</m:t>
        </m:r>
      </m:oMath>
      <w:r>
        <w:rPr/>
        <w:t xml:space="preserve"> un alphabet.</w:t>
      </w:r>
      <w:r>
        <w:rPr/>
        <w:br w:type="textWrapping"/>
      </w:r>
      <w:r>
        <w:rPr>
          <w:rFonts w:eastAsia="Georgia" w:cs="Georgia" w:ascii="Georgia" w:hAnsi="Georgia"/>
        </w:rPr>
        <w:t xml:space="preserve">Définition Soit </w:t>
      </w:r>
      <m:oMath>
        <m:r>
          <m:rPr>
            <m:sty m:val="i"/>
          </m:rPr>
          <m:t>A</m:t>
        </m:r>
        <m:r>
          <m:rPr>
            <m:sty m:val="p"/>
          </m:rPr>
          <m:t>,</m:t>
        </m:r>
        <m:r>
          <m:rPr>
            <m:sty m:val="i"/>
          </m:rPr>
          <m:t>B</m:t>
        </m:r>
        <m:r>
          <m:rPr>
            <m:sty m:val="p"/>
          </m:rPr>
          <m:t>⊂</m:t>
        </m:r>
        <m:sSup>
          <m:sSupPr/>
          <m:e>
            <m:r>
              <m:rPr>
                <m:sty m:val="p"/>
              </m:rPr>
              <m:t>Σ</m:t>
            </m:r>
          </m:e>
          <m:sup>
            <m:r>
              <m:rPr>
                <m:sty m:val="p"/>
              </m:rPr>
              <m:t>∗</m:t>
            </m:r>
          </m:sup>
        </m:sSup>
      </m:oMath>
      <w:r>
        <w:rPr/>
        <w:t xml:space="preserve"> deux langages sur </w:t>
      </w:r>
      <m:oMath>
        <m:r>
          <m:rPr>
            <m:sty m:val="p"/>
          </m:rPr>
          <m:t>Σ</m:t>
        </m:r>
      </m:oMath>
      <w:r>
        <w:rPr/>
        <w:t xml:space="preserve">. Le langage </w:t>
      </w:r>
      <m:oMath>
        <m:r>
          <m:rPr>
            <m:sty m:val="i"/>
          </m:rPr>
          <m:t>A</m:t>
        </m:r>
        <m:r>
          <m:rPr>
            <m:sty m:val="p"/>
          </m:rPr>
          <m:t>⋅</m:t>
        </m:r>
        <m:r>
          <m:rPr>
            <m:sty m:val="i"/>
          </m:rPr>
          <m:t>B</m:t>
        </m:r>
      </m:oMath>
      <w:r>
        <w:rPr>
          <w:rFonts w:eastAsia="Georgia" w:cs="Georgia" w:ascii="Georgia" w:hAnsi="Georgia"/>
        </w:rPr>
        <w:t xml:space="preserve"> est défini par</w:t>
      </w:r>
    </w:p>
    <w:p>
      <w:pPr>
        <w:spacing w:after="220" w:lineRule="auto"/>
      </w:pPr>
      <m:oMathPara>
        <m:oMath>
          <m:r>
            <m:rPr>
              <m:sty m:val="i"/>
            </m:rPr>
            <m:t>A</m:t>
          </m:r>
          <m:r>
            <m:rPr>
              <m:sty m:val="p"/>
            </m:rPr>
            <m:t>⋅</m:t>
          </m:r>
          <m:r>
            <m:rPr>
              <m:sty m:val="i"/>
            </m:rPr>
            <m:t>B</m:t>
          </m:r>
          <m:r>
            <m:rPr>
              <m:sty m:val="p"/>
            </m:rPr>
            <m:t>=</m:t>
          </m:r>
          <m:d>
            <m:dPr>
              <m:begChr m:val="{"/>
              <m:endChr m:val="}"/>
              <m:ctrlPr>
                <w:rPr>
                  <w:rFonts w:ascii="Cambria Math" w:hAnsi="Cambria Math"/>
                </w:rPr>
              </m:ctrlPr>
            </m:dPr>
            <m:e>
              <m:r>
                <m:rPr>
                  <m:sty m:val="i"/>
                </m:rPr>
                <m:t>u</m:t>
              </m:r>
              <m:r>
                <m:rPr>
                  <m:sty m:val="p"/>
                </m:rPr>
                <m:t>∈</m:t>
              </m:r>
              <m:sSup>
                <m:sSupPr/>
                <m:e>
                  <m:r>
                    <m:rPr>
                      <m:sty m:val="p"/>
                    </m:rPr>
                    <m:t>Σ</m:t>
                  </m:r>
                </m:e>
                <m:sup>
                  <m:r>
                    <m:rPr>
                      <m:sty m:val="p"/>
                    </m:rPr>
                    <m:t>∗</m:t>
                  </m:r>
                </m:sup>
              </m:sSup>
              <m:r>
                <m:rPr>
                  <m:sty m:val="p"/>
                </m:rPr>
                <m:t>∣</m:t>
              </m:r>
              <m:r>
                <m:rPr>
                  <m:sty m:val="p"/>
                </m:rPr>
                <m:t>∃</m:t>
              </m:r>
              <m:r>
                <m:rPr>
                  <m:sty m:val="i"/>
                </m:rPr>
                <m:t>v</m:t>
              </m:r>
              <m:r>
                <m:rPr>
                  <m:sty m:val="p"/>
                </m:rPr>
                <m:t>∈</m:t>
              </m:r>
              <m:r>
                <m:rPr>
                  <m:sty m:val="i"/>
                </m:rPr>
                <m:t>A</m:t>
              </m:r>
              <m:r>
                <m:rPr>
                  <m:sty m:val="p"/>
                </m:rPr>
                <m:t>,</m:t>
              </m:r>
              <m:r>
                <m:rPr>
                  <m:sty m:val="p"/>
                </m:rPr>
                <m:t>∃</m:t>
              </m:r>
              <m:r>
                <m:rPr>
                  <m:sty m:val="i"/>
                </m:rPr>
                <m:t>w</m:t>
              </m:r>
              <m:r>
                <m:rPr>
                  <m:sty m:val="p"/>
                </m:rPr>
                <m:t>∈</m:t>
              </m:r>
              <m:r>
                <m:rPr>
                  <m:sty m:val="i"/>
                </m:rPr>
                <m:t>B</m:t>
              </m:r>
              <m:r>
                <m:rPr>
                  <m:sty m:val="p"/>
                </m:rPr>
                <m:t>/</m:t>
              </m:r>
              <m:r>
                <m:rPr>
                  <m:sty m:val="i"/>
                </m:rPr>
                <m:t>u</m:t>
              </m:r>
              <m:r>
                <m:rPr>
                  <m:sty m:val="p"/>
                </m:rPr>
                <m:t>=</m:t>
              </m:r>
              <m:r>
                <m:rPr>
                  <m:sty m:val="i"/>
                </m:rPr>
                <m:t>v</m:t>
              </m:r>
              <m:r>
                <m:rPr>
                  <m:sty m:val="i"/>
                </m:rPr>
                <m:t>w</m:t>
              </m:r>
            </m:e>
          </m:d>
        </m:oMath>
      </m:oMathPara>
    </w:p>
    <w:p>
      <w:pPr>
        <w:spacing w:after="220" w:lineRule="auto"/>
      </w:pPr>
      <w:r>
        <w:rPr/>
        <w:t xml:space="preserve">Le langage </w:t>
      </w:r>
      <m:oMath>
        <m:sSup>
          <m:sSupPr/>
          <m:e>
            <m:r>
              <m:rPr>
                <m:sty m:val="i"/>
              </m:rPr>
              <m:t>A</m:t>
            </m:r>
          </m:e>
          <m:sup>
            <m:r>
              <m:rPr>
                <m:sty m:val="p"/>
              </m:rPr>
              <m:t>∗</m:t>
            </m:r>
          </m:sup>
        </m:sSup>
      </m:oMath>
      <w:r>
        <w:rPr>
          <w:rFonts w:eastAsia="Georgia" w:cs="Georgia" w:ascii="Georgia" w:hAnsi="Georgia"/>
        </w:rPr>
        <w:t xml:space="preserve"> est défini comme l'union </w:t>
      </w:r>
      <m:oMath>
        <m:nary>
          <m:naryPr>
            <m:chr m:val="⋃"/>
            <m:limLoc m:val="undOvr"/>
            <m:grow m:val="1"/>
            <m:supHide m:val="1"/>
          </m:naryPr>
          <m:sub>
            <m:r>
              <m:rPr>
                <m:sty m:val="i"/>
              </m:rPr>
              <m:t>i</m:t>
            </m:r>
            <m:r>
              <m:rPr>
                <m:sty m:val="p"/>
              </m:rPr>
              <m:t>∈</m:t>
            </m:r>
            <m:r>
              <m:rPr>
                <m:scr m:val="double-struck"/>
              </m:rPr>
              <m:t>N</m:t>
            </m:r>
          </m:sub>
          <m:sup/>
          <m:e>
            <m:r>
              <m:rPr>
                <m:sty m:val="p"/>
              </m:rPr>
              <m:t xml:space="preserve"> </m:t>
            </m:r>
          </m:e>
        </m:nary>
        <m:sSup>
          <m:sSupPr/>
          <m:e>
            <m:r>
              <m:rPr>
                <m:sty m:val="i"/>
              </m:rPr>
              <m:t>A</m:t>
            </m:r>
          </m:e>
          <m:sup>
            <m:r>
              <m:rPr>
                <m:sty m:val="i"/>
              </m:rPr>
              <m:t>i</m:t>
            </m:r>
          </m:sup>
        </m:sSup>
      </m:oMath>
      <w:r>
        <w:rPr/>
        <w:t xml:space="preserve"> avec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p>
                  <m:sSupPr/>
                  <m:e>
                    <m:r>
                      <m:rPr>
                        <m:sty m:val="i"/>
                      </m:rPr>
                      <m:t>A</m:t>
                    </m:r>
                  </m:e>
                  <m:sup>
                    <m:r>
                      <m:rPr>
                        <m:sty m:val="p"/>
                      </m:rPr>
                      <m:t>0</m:t>
                    </m:r>
                  </m:sup>
                </m:sSup>
              </m:e>
              <m:e>
                <m:r>
                  <m:rPr>
                    <m:sty m:val="i"/>
                  </m:rPr>
                  <m:t xml:space="preserve"> </m:t>
                </m:r>
                <m:r>
                  <m:rPr>
                    <m:sty m:val="p"/>
                  </m:rPr>
                  <m:t>=</m:t>
                </m:r>
                <m:r>
                  <m:rPr>
                    <m:sty m:val="p"/>
                  </m:rPr>
                  <m:t>{</m:t>
                </m:r>
                <m:r>
                  <m:rPr>
                    <m:sty m:val="i"/>
                  </m:rPr>
                  <m:t>ε</m:t>
                </m:r>
                <m:r>
                  <m:rPr>
                    <m:sty m:val="p"/>
                  </m:rPr>
                  <m:t>}</m:t>
                </m:r>
              </m:e>
            </m:mr>
            <m:mr>
              <m:e>
                <m:sSup>
                  <m:sSupPr/>
                  <m:e>
                    <m:r>
                      <m:rPr>
                        <m:sty m:val="i"/>
                      </m:rPr>
                      <m:t>A</m:t>
                    </m:r>
                  </m:e>
                  <m:sup>
                    <m:r>
                      <m:rPr>
                        <m:sty m:val="i"/>
                      </m:rPr>
                      <m:t>i</m:t>
                    </m:r>
                    <m:r>
                      <m:rPr>
                        <m:sty m:val="p"/>
                      </m:rPr>
                      <m:t>+</m:t>
                    </m:r>
                    <m:r>
                      <m:rPr>
                        <m:sty m:val="p"/>
                      </m:rPr>
                      <m:t>1</m:t>
                    </m:r>
                  </m:sup>
                </m:sSup>
              </m:e>
              <m:e>
                <m:r>
                  <m:rPr>
                    <m:sty m:val="i"/>
                  </m:rPr>
                  <m:t xml:space="preserve"> </m:t>
                </m:r>
                <m:r>
                  <m:rPr>
                    <m:sty m:val="p"/>
                  </m:rPr>
                  <m:t>=</m:t>
                </m:r>
                <m:r>
                  <m:rPr>
                    <m:sty m:val="i"/>
                  </m:rPr>
                  <m:t>A</m:t>
                </m:r>
                <m:r>
                  <m:rPr>
                    <m:sty m:val="p"/>
                  </m:rPr>
                  <m:t>⋅</m:t>
                </m:r>
                <m:sSup>
                  <m:sSupPr/>
                  <m:e>
                    <m:r>
                      <m:rPr>
                        <m:sty m:val="i"/>
                      </m:rPr>
                      <m:t>A</m:t>
                    </m:r>
                  </m:e>
                  <m:sup>
                    <m:r>
                      <m:rPr>
                        <m:sty m:val="i"/>
                      </m:rPr>
                      <m:t>i</m:t>
                    </m:r>
                  </m:sup>
                </m:sSup>
              </m:e>
            </m:mr>
          </m:m>
        </m:oMath>
      </m:oMathPara>
    </w:p>
    <w:p>
      <w:pPr>
        <w:spacing w:after="220" w:lineRule="auto"/>
      </w:pPr>
      <w:r>
        <w:rPr/>
        <w:t xml:space="preserve">II.B.1) Soit </w:t>
      </w:r>
      <m:oMath>
        <m:r>
          <m:rPr>
            <m:sty m:val="i"/>
          </m:rPr>
          <m:t>I</m:t>
        </m:r>
      </m:oMath>
      <w:r>
        <w:rPr/>
        <w:t xml:space="preserve"> un ensemble non vide et, pour chaque </w:t>
      </w:r>
      <m:oMath>
        <m:r>
          <m:rPr>
            <m:sty m:val="i"/>
          </m:rPr>
          <m:t>i</m:t>
        </m:r>
        <m:r>
          <m:rPr>
            <m:sty m:val="p"/>
          </m:rPr>
          <m:t>∈</m:t>
        </m:r>
        <m:r>
          <m:rPr>
            <m:sty m:val="i"/>
          </m:rPr>
          <m:t>I</m:t>
        </m:r>
      </m:oMath>
      <w:r>
        <w:rPr/>
        <w:t xml:space="preserve">, soit </w:t>
      </w:r>
      <m:oMath>
        <m:sSub>
          <m:sSubPr/>
          <m:e>
            <m:r>
              <m:rPr>
                <m:sty m:val="i"/>
              </m:rPr>
              <m:t>A</m:t>
            </m:r>
          </m:e>
          <m:sub>
            <m:r>
              <m:rPr>
                <m:sty m:val="i"/>
              </m:rPr>
              <m:t>i</m:t>
            </m:r>
          </m:sub>
        </m:sSub>
      </m:oMath>
      <w:r>
        <w:rPr/>
        <w:t xml:space="preserve"> un langage sur </w:t>
      </w:r>
      <m:oMath>
        <m:r>
          <m:rPr>
            <m:sty m:val="p"/>
          </m:rPr>
          <m:t>Σ</m:t>
        </m:r>
      </m:oMath>
      <w:r>
        <w:rPr/>
        <w:t xml:space="preserve">. Soit </w:t>
      </w:r>
      <m:oMath>
        <m:r>
          <m:rPr>
            <m:sty m:val="i"/>
          </m:rPr>
          <m:t>B</m:t>
        </m:r>
      </m:oMath>
      <w:r>
        <w:rPr/>
        <w:t xml:space="preserve"> un langage sur </w:t>
      </w:r>
      <m:oMath>
        <m:r>
          <m:rPr>
            <m:sty m:val="p"/>
          </m:rPr>
          <m:t>Σ</m:t>
        </m:r>
      </m:oMath>
      <w:r>
        <w:rPr/>
        <w:t xml:space="preserve">. Montrer les propositions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d>
                  <m:dPr>
                    <m:begChr m:val="("/>
                    <m:endChr m:val=")"/>
                    <m:ctrlPr>
                      <w:rPr>
                        <w:rFonts w:ascii="Cambria Math" w:hAnsi="Cambria Math"/>
                      </w:rPr>
                    </m:ctrlPr>
                  </m:dPr>
                  <m:e>
                    <m:nary>
                      <m:naryPr>
                        <m:chr m:val="⋃"/>
                        <m:limLoc m:val="undOvr"/>
                        <m:grow m:val="1"/>
                        <m:supHide m:val="1"/>
                      </m:naryPr>
                      <m:sub>
                        <m:r>
                          <m:rPr>
                            <m:sty m:val="i"/>
                          </m:rPr>
                          <m:t>i</m:t>
                        </m:r>
                        <m:r>
                          <m:rPr>
                            <m:sty m:val="p"/>
                          </m:rPr>
                          <m:t>∈</m:t>
                        </m:r>
                        <m:r>
                          <m:rPr>
                            <m:sty m:val="i"/>
                          </m:rPr>
                          <m:t>I</m:t>
                        </m:r>
                      </m:sub>
                      <m:sup/>
                      <m:e>
                        <m:r>
                          <m:rPr>
                            <m:sty m:val="p"/>
                          </m:rPr>
                          <m:t xml:space="preserve"> </m:t>
                        </m:r>
                      </m:e>
                    </m:nary>
                    <m:r>
                      <m:rPr>
                        <m:sty m:val="p"/>
                      </m:rPr>
                      <m:t xml:space="preserve"> </m:t>
                    </m:r>
                    <m:sSub>
                      <m:sSubPr/>
                      <m:e>
                        <m:r>
                          <m:rPr>
                            <m:sty m:val="i"/>
                          </m:rPr>
                          <m:t>A</m:t>
                        </m:r>
                      </m:e>
                      <m:sub>
                        <m:r>
                          <m:rPr>
                            <m:sty m:val="i"/>
                          </m:rPr>
                          <m:t>i</m:t>
                        </m:r>
                      </m:sub>
                    </m:sSub>
                  </m:e>
                </m:d>
                <m:r>
                  <m:rPr>
                    <m:sty m:val="p"/>
                  </m:rPr>
                  <m:t>⋅</m:t>
                </m:r>
                <m:r>
                  <m:rPr>
                    <m:sty m:val="i"/>
                  </m:rPr>
                  <m:t>B</m:t>
                </m:r>
                <m:r>
                  <m:rPr>
                    <m:sty m:val="p"/>
                  </m:rPr>
                  <m:t>=</m:t>
                </m:r>
                <m:nary>
                  <m:naryPr>
                    <m:chr m:val="⋃"/>
                    <m:limLoc m:val="undOvr"/>
                    <m:grow m:val="1"/>
                    <m:supHide m:val="1"/>
                  </m:naryPr>
                  <m:sub>
                    <m:r>
                      <m:rPr>
                        <m:sty m:val="i"/>
                      </m:rPr>
                      <m:t>i</m:t>
                    </m:r>
                    <m:r>
                      <m:rPr>
                        <m:sty m:val="p"/>
                      </m:rPr>
                      <m:t>∈</m:t>
                    </m:r>
                    <m:r>
                      <m:rPr>
                        <m:sty m:val="i"/>
                      </m:rPr>
                      <m:t>I</m:t>
                    </m:r>
                  </m:sub>
                  <m:sup/>
                  <m:e>
                    <m:r>
                      <m:rPr>
                        <m:sty m:val="p"/>
                      </m:rPr>
                      <m:t xml:space="preserve"> </m:t>
                    </m:r>
                  </m:e>
                </m:nary>
                <m:r>
                  <m:rPr>
                    <m:sty m:val="p"/>
                  </m:rPr>
                  <m:t xml:space="preserve"> </m:t>
                </m:r>
                <m:d>
                  <m:dPr>
                    <m:begChr m:val="("/>
                    <m:endChr m:val=")"/>
                    <m:ctrlPr>
                      <w:rPr>
                        <w:rFonts w:ascii="Cambria Math" w:hAnsi="Cambria Math"/>
                      </w:rPr>
                    </m:ctrlPr>
                  </m:dPr>
                  <m:e>
                    <m:sSub>
                      <m:sSubPr/>
                      <m:e>
                        <m:r>
                          <m:rPr>
                            <m:sty m:val="i"/>
                          </m:rPr>
                          <m:t>A</m:t>
                        </m:r>
                      </m:e>
                      <m:sub>
                        <m:r>
                          <m:rPr>
                            <m:sty m:val="i"/>
                          </m:rPr>
                          <m:t>i</m:t>
                        </m:r>
                      </m:sub>
                    </m:sSub>
                    <m:r>
                      <m:rPr>
                        <m:sty m:val="p"/>
                      </m:rPr>
                      <m:t>⋅</m:t>
                    </m:r>
                    <m:r>
                      <m:rPr>
                        <m:sty m:val="i"/>
                      </m:rPr>
                      <m:t>B</m:t>
                    </m:r>
                  </m:e>
                </m:d>
              </m:e>
            </m:mr>
            <m:mr>
              <m:e/>
              <m:e>
                <m:r>
                  <m:rPr>
                    <m:sty m:val="i"/>
                  </m:rPr>
                  <m:t>B</m:t>
                </m:r>
                <m:r>
                  <m:rPr>
                    <m:sty m:val="p"/>
                  </m:rPr>
                  <m:t>⋅</m:t>
                </m:r>
                <m:d>
                  <m:dPr>
                    <m:begChr m:val="("/>
                    <m:endChr m:val=")"/>
                    <m:ctrlPr>
                      <w:rPr>
                        <w:rFonts w:ascii="Cambria Math" w:hAnsi="Cambria Math"/>
                      </w:rPr>
                    </m:ctrlPr>
                  </m:dPr>
                  <m:e>
                    <m:nary>
                      <m:naryPr>
                        <m:chr m:val="⋃"/>
                        <m:limLoc m:val="undOvr"/>
                        <m:grow m:val="1"/>
                        <m:supHide m:val="1"/>
                      </m:naryPr>
                      <m:sub>
                        <m:r>
                          <m:rPr>
                            <m:sty m:val="i"/>
                          </m:rPr>
                          <m:t>i</m:t>
                        </m:r>
                        <m:r>
                          <m:rPr>
                            <m:sty m:val="p"/>
                          </m:rPr>
                          <m:t>∈</m:t>
                        </m:r>
                        <m:r>
                          <m:rPr>
                            <m:sty m:val="i"/>
                          </m:rPr>
                          <m:t>I</m:t>
                        </m:r>
                      </m:sub>
                      <m:sup/>
                      <m:e>
                        <m:r>
                          <m:rPr>
                            <m:sty m:val="p"/>
                          </m:rPr>
                          <m:t xml:space="preserve"> </m:t>
                        </m:r>
                      </m:e>
                    </m:nary>
                    <m:r>
                      <m:rPr>
                        <m:sty m:val="p"/>
                      </m:rPr>
                      <m:t xml:space="preserve"> </m:t>
                    </m:r>
                    <m:sSub>
                      <m:sSubPr/>
                      <m:e>
                        <m:r>
                          <m:rPr>
                            <m:sty m:val="i"/>
                          </m:rPr>
                          <m:t>A</m:t>
                        </m:r>
                      </m:e>
                      <m:sub>
                        <m:r>
                          <m:rPr>
                            <m:sty m:val="i"/>
                          </m:rPr>
                          <m:t>i</m:t>
                        </m:r>
                      </m:sub>
                    </m:sSub>
                  </m:e>
                </m:d>
                <m:r>
                  <m:rPr>
                    <m:sty m:val="p"/>
                  </m:rPr>
                  <m:t>=</m:t>
                </m:r>
                <m:nary>
                  <m:naryPr>
                    <m:chr m:val="⋃"/>
                    <m:limLoc m:val="undOvr"/>
                    <m:grow m:val="1"/>
                    <m:supHide m:val="1"/>
                  </m:naryPr>
                  <m:sub>
                    <m:r>
                      <m:rPr>
                        <m:sty m:val="i"/>
                      </m:rPr>
                      <m:t>i</m:t>
                    </m:r>
                    <m:r>
                      <m:rPr>
                        <m:sty m:val="p"/>
                      </m:rPr>
                      <m:t>∈</m:t>
                    </m:r>
                    <m:r>
                      <m:rPr>
                        <m:sty m:val="i"/>
                      </m:rPr>
                      <m:t>I</m:t>
                    </m:r>
                  </m:sub>
                  <m:sup/>
                  <m:e>
                    <m:r>
                      <m:rPr>
                        <m:sty m:val="p"/>
                      </m:rPr>
                      <m:t xml:space="preserve"> </m:t>
                    </m:r>
                  </m:e>
                </m:nary>
                <m:r>
                  <m:rPr>
                    <m:sty m:val="p"/>
                  </m:rPr>
                  <m:t xml:space="preserve"> </m:t>
                </m:r>
                <m:d>
                  <m:dPr>
                    <m:begChr m:val="("/>
                    <m:endChr m:val=")"/>
                    <m:ctrlPr>
                      <w:rPr>
                        <w:rFonts w:ascii="Cambria Math" w:hAnsi="Cambria Math"/>
                      </w:rPr>
                    </m:ctrlPr>
                  </m:dPr>
                  <m:e>
                    <m:r>
                      <m:rPr>
                        <m:sty m:val="i"/>
                      </m:rPr>
                      <m:t>B</m:t>
                    </m:r>
                    <m:r>
                      <m:rPr>
                        <m:sty m:val="p"/>
                      </m:rPr>
                      <m:t>⋅</m:t>
                    </m:r>
                    <m:sSub>
                      <m:sSubPr/>
                      <m:e>
                        <m:r>
                          <m:rPr>
                            <m:sty m:val="i"/>
                          </m:rPr>
                          <m:t>A</m:t>
                        </m:r>
                      </m:e>
                      <m:sub>
                        <m:r>
                          <m:rPr>
                            <m:sty m:val="i"/>
                          </m:rPr>
                          <m:t>i</m:t>
                        </m:r>
                      </m:sub>
                    </m:sSub>
                  </m:e>
                </m:d>
              </m:e>
            </m:mr>
          </m:m>
        </m:oMath>
      </m:oMathPara>
    </w:p>
    <w:p>
      <w:pPr>
        <w:spacing w:after="220" w:lineRule="auto"/>
      </w:pPr>
      <w:r>
        <w:rPr>
          <w:rFonts w:eastAsia="Georgia" w:cs="Georgia" w:ascii="Georgia" w:hAnsi="Georgia"/>
        </w:rPr>
        <w:t xml:space="preserve">II.B.2) On désigne par ( </w:t>
      </w:r>
      <m:oMath>
        <m:r>
          <m:rPr>
            <m:sty m:val="i"/>
          </m:rPr>
          <m:t>E</m:t>
        </m:r>
      </m:oMath>
      <w:r>
        <w:rPr>
          <w:rFonts w:eastAsia="Georgia" w:cs="Georgia" w:ascii="Georgia" w:hAnsi="Georgia"/>
        </w:rPr>
        <w:t xml:space="preserve"> ) l'équation</w:t>
      </w:r>
    </w:p>
    <w:p>
      <w:pPr>
        <w:spacing w:after="220" w:lineRule="auto"/>
      </w:pPr>
      <m:oMathPara>
        <m:oMath>
          <m:r>
            <m:rPr>
              <m:sty m:val="i"/>
            </m:rPr>
            <m:t>X</m:t>
          </m:r>
          <m:r>
            <m:rPr>
              <m:sty m:val="p"/>
            </m:rPr>
            <m:t>=</m:t>
          </m:r>
          <m:r>
            <m:rPr>
              <m:sty m:val="p"/>
            </m:rPr>
            <m:t>(</m:t>
          </m:r>
          <m:r>
            <m:rPr>
              <m:sty m:val="i"/>
            </m:rPr>
            <m:t>A</m:t>
          </m:r>
          <m:r>
            <m:rPr>
              <m:sty m:val="p"/>
            </m:rPr>
            <m:t>⋅</m:t>
          </m:r>
          <m:r>
            <m:rPr>
              <m:sty m:val="i"/>
            </m:rPr>
            <m:t>X</m:t>
          </m:r>
          <m:r>
            <m:rPr>
              <m:sty m:val="p"/>
            </m:rPr>
            <m:t>)</m:t>
          </m:r>
          <m:r>
            <m:rPr>
              <m:sty m:val="p"/>
            </m:rPr>
            <m:t>∪</m:t>
          </m:r>
          <m:r>
            <m:rPr>
              <m:sty m:val="i"/>
            </m:rPr>
            <m:t>B</m:t>
          </m:r>
        </m:oMath>
      </m:oMathPara>
    </w:p>
    <w:p>
      <w:pPr>
        <w:spacing w:after="220" w:lineRule="auto"/>
      </w:pPr>
      <w:r>
        <w:rPr>
          <w:rFonts w:eastAsia="Georgia" w:cs="Georgia" w:ascii="Georgia" w:hAnsi="Georgia"/>
        </w:rPr>
        <w:t xml:space="preserve">où </w:t>
      </w:r>
      <m:oMath>
        <m:r>
          <m:rPr>
            <m:sty m:val="i"/>
          </m:rPr>
          <m:t>A</m:t>
        </m:r>
        <m:r>
          <m:rPr>
            <m:sty m:val="p"/>
          </m:rPr>
          <m:t>⊂</m:t>
        </m:r>
        <m:sSup>
          <m:sSupPr/>
          <m:e>
            <m:r>
              <m:rPr>
                <m:sty m:val="p"/>
              </m:rPr>
              <m:t>Σ</m:t>
            </m:r>
          </m:e>
          <m:sup>
            <m:r>
              <m:rPr>
                <m:sty m:val="p"/>
              </m:rPr>
              <m:t>∗</m:t>
            </m:r>
          </m:sup>
        </m:sSup>
      </m:oMath>
      <w:r>
        <w:rPr/>
        <w:t xml:space="preserve"> et </w:t>
      </w:r>
      <m:oMath>
        <m:r>
          <m:rPr>
            <m:sty m:val="i"/>
          </m:rPr>
          <m:t>B</m:t>
        </m:r>
        <m:r>
          <m:rPr>
            <m:sty m:val="p"/>
          </m:rPr>
          <m:t>⊂</m:t>
        </m:r>
        <m:sSup>
          <m:sSupPr/>
          <m:e>
            <m:r>
              <m:rPr>
                <m:sty m:val="p"/>
              </m:rPr>
              <m:t>Σ</m:t>
            </m:r>
          </m:e>
          <m:sup>
            <m:r>
              <m:rPr>
                <m:sty m:val="p"/>
              </m:rPr>
              <m:t>∗</m:t>
            </m:r>
          </m:sup>
        </m:sSup>
      </m:oMath>
      <w:r>
        <w:rPr/>
        <w:t xml:space="preserve">.</w:t>
      </w:r>
      <w:r>
        <w:rPr/>
        <w:br w:type="textWrapping"/>
      </w:r>
      <w:r>
        <w:rPr>
          <w:rFonts w:eastAsia="Georgia" w:cs="Georgia" w:ascii="Georgia" w:hAnsi="Georgia"/>
        </w:rPr>
        <w:t xml:space="preserve">Démontrer que </w:t>
      </w:r>
      <m:oMath>
        <m:sSup>
          <m:sSupPr/>
          <m:e>
            <m:r>
              <m:rPr>
                <m:sty m:val="i"/>
              </m:rPr>
              <m:t>A</m:t>
            </m:r>
          </m:e>
          <m:sup>
            <m:r>
              <m:rPr>
                <m:sty m:val="p"/>
              </m:rPr>
              <m:t>∗</m:t>
            </m:r>
          </m:sup>
        </m:sSup>
        <m:r>
          <m:rPr>
            <m:sty m:val="p"/>
          </m:rPr>
          <m:t>⋅</m:t>
        </m:r>
        <m:r>
          <m:rPr>
            <m:sty m:val="i"/>
          </m:rPr>
          <m:t>B</m:t>
        </m:r>
      </m:oMath>
      <w:r>
        <w:rPr/>
        <w:t xml:space="preserve"> est une solution de </w:t>
      </w:r>
      <m:oMath>
        <m:r>
          <m:rPr>
            <m:sty m:val="p"/>
          </m:rPr>
          <m:t>(</m:t>
        </m:r>
        <m:r>
          <m:rPr>
            <m:sty m:val="i"/>
          </m:rPr>
          <m:t>E</m:t>
        </m:r>
        <m:r>
          <m:rPr>
            <m:sty m:val="p"/>
          </m:rPr>
          <m:t>)</m:t>
        </m:r>
      </m:oMath>
      <w:r>
        <w:rPr/>
        <w:t xml:space="preserve">.</w:t>
      </w:r>
      <w:r>
        <w:rPr/>
        <w:br w:type="textWrapping"/>
      </w:r>
      <w:r>
        <w:rPr>
          <w:rFonts w:eastAsia="Georgia" w:cs="Georgia" w:ascii="Georgia" w:hAnsi="Georgia"/>
        </w:rPr>
        <w:t xml:space="preserve">II.B.3) Démontrer que, pour l'inclusion, </w:t>
      </w:r>
      <m:oMath>
        <m:sSup>
          <m:sSupPr/>
          <m:e>
            <m:r>
              <m:rPr>
                <m:sty m:val="i"/>
              </m:rPr>
              <m:t>A</m:t>
            </m:r>
          </m:e>
          <m:sup>
            <m:r>
              <m:rPr>
                <m:sty m:val="p"/>
              </m:rPr>
              <m:t>∗</m:t>
            </m:r>
          </m:sup>
        </m:sSup>
        <m:r>
          <m:rPr>
            <m:sty m:val="p"/>
          </m:rPr>
          <m:t>⋅</m:t>
        </m:r>
        <m:r>
          <m:rPr>
            <m:sty m:val="i"/>
          </m:rPr>
          <m:t>B</m:t>
        </m:r>
      </m:oMath>
      <w:r>
        <w:rPr/>
        <w:t xml:space="preserve"> est la plus petite solution de ( </w:t>
      </w:r>
      <m:oMath>
        <m:r>
          <m:rPr>
            <m:sty m:val="i"/>
          </m:rPr>
          <m:t>E</m:t>
        </m:r>
      </m:oMath>
      <w:r>
        <w:rPr/>
        <w:t xml:space="preserve"> ).</w:t>
      </w:r>
      <w:r>
        <w:rPr/>
        <w:br w:type="textWrapping"/>
      </w:r>
      <w:r>
        <w:rPr/>
        <w:t xml:space="preserve">II.B.4) Donner un exemple de valeurs de </w:t>
      </w:r>
      <m:oMath>
        <m:r>
          <m:rPr>
            <m:sty m:val="i"/>
          </m:rPr>
          <m:t>A</m:t>
        </m:r>
      </m:oMath>
      <w:r>
        <w:rPr/>
        <w:t xml:space="preserve"> et </w:t>
      </w:r>
      <m:oMath>
        <m:r>
          <m:rPr>
            <m:sty m:val="i"/>
          </m:rPr>
          <m:t>B</m:t>
        </m:r>
      </m:oMath>
      <w:r>
        <w:rPr>
          <w:rFonts w:eastAsia="Georgia" w:cs="Georgia" w:ascii="Georgia" w:hAnsi="Georgia"/>
        </w:rPr>
        <w:t xml:space="preserve"> pour lesquelles l'équation ( </w:t>
      </w:r>
      <m:oMath>
        <m:r>
          <m:rPr>
            <m:sty m:val="i"/>
          </m:rPr>
          <m:t>E</m:t>
        </m:r>
      </m:oMath>
      <w:r>
        <w:rPr/>
        <w:t xml:space="preserve"> ) admet plusieurs solutions.</w:t>
      </w:r>
      <w:r>
        <w:rPr/>
        <w:br w:type="textWrapping"/>
      </w:r>
      <w:r>
        <w:rPr>
          <w:rFonts w:eastAsia="Georgia" w:cs="Georgia" w:ascii="Georgia" w:hAnsi="Georgia"/>
        </w:rPr>
        <w:t xml:space="preserve">II.B.5) Démontrer que si </w:t>
      </w:r>
      <m:oMath>
        <m:r>
          <m:rPr>
            <m:sty m:val="i"/>
          </m:rPr>
          <m:t>ε</m:t>
        </m:r>
        <m:r>
          <m:rPr>
            <m:sty m:val="p"/>
          </m:rPr>
          <m:t>∉</m:t>
        </m:r>
        <m:r>
          <m:rPr>
            <m:sty m:val="i"/>
          </m:rPr>
          <m:t>A</m:t>
        </m:r>
      </m:oMath>
      <w:r>
        <w:rPr/>
        <w:t xml:space="preserve"> alors </w:t>
      </w:r>
      <m:oMath>
        <m:sSup>
          <m:sSupPr/>
          <m:e>
            <m:r>
              <m:rPr>
                <m:sty m:val="i"/>
              </m:rPr>
              <m:t>A</m:t>
            </m:r>
          </m:e>
          <m:sup>
            <m:r>
              <m:rPr>
                <m:sty m:val="p"/>
              </m:rPr>
              <m:t>∗</m:t>
            </m:r>
          </m:sup>
        </m:sSup>
        <m:r>
          <m:rPr>
            <m:sty m:val="p"/>
          </m:rPr>
          <m:t>⋅</m:t>
        </m:r>
        <m:r>
          <m:rPr>
            <m:sty m:val="i"/>
          </m:rPr>
          <m:t>B</m:t>
        </m:r>
      </m:oMath>
      <w:r>
        <w:rPr/>
        <w:t xml:space="preserve"> est l'unique solution de ( </w:t>
      </w:r>
      <m:oMath>
        <m:r>
          <m:rPr>
            <m:sty m:val="i"/>
          </m:rPr>
          <m:t>E</m:t>
        </m:r>
      </m:oMath>
      <w:r>
        <w:rPr/>
        <w:t xml:space="preserve"> ).</w:t>
      </w:r>
      <w:r>
        <w:rPr/>
        <w:br w:type="textWrapping"/>
      </w:r>
      <w:r>
        <w:rPr>
          <w:rFonts w:eastAsia="Georgia" w:cs="Georgia" w:ascii="Georgia" w:hAnsi="Georgia"/>
        </w:rPr>
        <w:t xml:space="preserve">II.B.6) Un automate fini déterministe </w:t>
      </w:r>
      <m:oMath>
        <m:r>
          <m:rPr>
            <m:scr m:val="script"/>
          </m:rPr>
          <m:t>A</m:t>
        </m:r>
      </m:oMath>
      <w:r>
        <w:rPr>
          <w:rFonts w:eastAsia="Georgia" w:cs="Georgia" w:ascii="Georgia" w:hAnsi="Georgia"/>
        </w:rPr>
        <w:t xml:space="preserve"> est décrit par une structure ( </w:t>
      </w:r>
      <m:oMath>
        <m:r>
          <m:rPr>
            <m:sty m:val="i"/>
          </m:rPr>
          <m:t>Q</m:t>
        </m:r>
        <m:r>
          <m:rPr>
            <m:sty m:val="p"/>
          </m:rPr>
          <m:t>,</m:t>
        </m:r>
        <m:r>
          <m:rPr>
            <m:sty m:val="p"/>
          </m:rPr>
          <m:t>Σ</m:t>
        </m:r>
        <m:r>
          <m:rPr>
            <m:sty m:val="p"/>
          </m:rPr>
          <m:t>,</m:t>
        </m:r>
        <m:r>
          <m:rPr>
            <m:sty m:val="i"/>
          </m:rPr>
          <m:t>δ</m:t>
        </m:r>
        <m:r>
          <m:rPr>
            <m:sty m:val="p"/>
          </m:rPr>
          <m:t>,</m:t>
        </m:r>
        <m:sSub>
          <m:sSubPr/>
          <m:e>
            <m:r>
              <m:rPr>
                <m:sty m:val="i"/>
              </m:rPr>
              <m:t>q</m:t>
            </m:r>
          </m:e>
          <m:sub>
            <m:r>
              <m:rPr>
                <m:sty m:val="i"/>
              </m:rPr>
              <m:t>I</m:t>
            </m:r>
          </m:sub>
        </m:sSub>
        <m:r>
          <m:rPr>
            <m:sty m:val="p"/>
          </m:rPr>
          <m:t>,</m:t>
        </m:r>
        <m:r>
          <m:rPr>
            <m:sty m:val="i"/>
          </m:rPr>
          <m:t>F</m:t>
        </m:r>
      </m:oMath>
      <w:r>
        <w:rPr/>
        <w:t xml:space="preserve"> ) avec :</w:t>
      </w:r>
    </w:p>
    <w:p>
      <w:pPr>
        <w:numPr>
          <w:ilvl w:val="0"/>
          <w:numId w:val="2"/>
        </w:numPr>
        <w:spacing w:lineRule="auto"/>
      </w:pPr>
      <m:oMath>
        <m:r>
          <m:rPr>
            <m:sty m:val="i"/>
          </m:rPr>
          <m:t>Q</m:t>
        </m:r>
      </m:oMath>
      <w:r>
        <w:rPr>
          <w:rFonts w:eastAsia="Georgia" w:cs="Georgia" w:ascii="Georgia" w:hAnsi="Georgia"/>
        </w:rPr>
        <w:t xml:space="preserve"> l'ensemble fini non-vide des états de </w:t>
      </w:r>
      <m:oMath>
        <m:r>
          <m:rPr>
            <m:scr m:val="script"/>
          </m:rPr>
          <m:t>A</m:t>
        </m:r>
      </m:oMath>
      <w:r>
        <w:rPr/>
        <w:t xml:space="preserve">;</w:t>
      </w:r>
    </w:p>
    <w:p>
      <w:pPr>
        <w:numPr>
          <w:ilvl w:val="0"/>
          <w:numId w:val="2"/>
        </w:numPr>
        <w:spacing w:lineRule="auto"/>
      </w:pPr>
      <m:oMath>
        <m:r>
          <m:rPr>
            <m:sty m:val="p"/>
          </m:rPr>
          <m:t>Σ</m:t>
        </m:r>
      </m:oMath>
      <w:r>
        <w:rPr/>
        <w:t xml:space="preserve"> l'alphabet;</w:t>
      </w:r>
    </w:p>
    <w:p>
      <w:pPr>
        <w:numPr>
          <w:ilvl w:val="0"/>
          <w:numId w:val="2"/>
        </w:numPr>
        <w:spacing w:lineRule="auto"/>
      </w:pPr>
      <m:oMath>
        <m:r>
          <m:rPr>
            <m:sty m:val="i"/>
          </m:rPr>
          <m:t>δ</m:t>
        </m:r>
        <m:r>
          <m:rPr>
            <m:sty m:val="p"/>
          </m:rPr>
          <m:t>:</m:t>
        </m:r>
        <m:r>
          <m:rPr>
            <m:sty m:val="i"/>
          </m:rPr>
          <m:t>Q</m:t>
        </m:r>
        <m:r>
          <m:rPr>
            <m:sty m:val="p"/>
          </m:rPr>
          <m:t>×</m:t>
        </m:r>
        <m:r>
          <m:rPr>
            <m:sty m:val="p"/>
          </m:rPr>
          <m:t>Σ</m:t>
        </m:r>
        <m:r>
          <m:rPr>
            <m:sty m:val="p"/>
          </m:rPr>
          <m:t>→</m:t>
        </m:r>
        <m:r>
          <m:rPr>
            <m:sty m:val="i"/>
          </m:rPr>
          <m:t>Q</m:t>
        </m:r>
      </m:oMath>
      <w:r>
        <w:rPr/>
        <w:t xml:space="preserve"> la fonction de transition;</w:t>
      </w:r>
    </w:p>
    <w:p>
      <w:pPr>
        <w:numPr>
          <w:ilvl w:val="0"/>
          <w:numId w:val="2"/>
        </w:numPr>
        <w:spacing w:lineRule="auto"/>
      </w:pPr>
      <m:oMath>
        <m:sSub>
          <m:sSubPr/>
          <m:e>
            <m:r>
              <m:rPr>
                <m:sty m:val="i"/>
              </m:rPr>
              <m:t>q</m:t>
            </m:r>
          </m:e>
          <m:sub>
            <m:r>
              <m:rPr>
                <m:sty m:val="i"/>
              </m:rPr>
              <m:t>I</m:t>
            </m:r>
          </m:sub>
        </m:sSub>
      </m:oMath>
      <w:r>
        <w:rPr>
          <w:rFonts w:eastAsia="Georgia" w:cs="Georgia" w:ascii="Georgia" w:hAnsi="Georgia"/>
        </w:rPr>
        <w:t xml:space="preserve"> l'état initial;</w:t>
      </w:r>
    </w:p>
    <w:p>
      <w:pPr>
        <w:numPr>
          <w:ilvl w:val="0"/>
          <w:numId w:val="2"/>
        </w:numPr>
        <w:spacing w:lineRule="auto"/>
      </w:pPr>
      <m:oMath>
        <m:r>
          <m:rPr>
            <m:sty m:val="i"/>
          </m:rPr>
          <m:t>F</m:t>
        </m:r>
        <m:r>
          <m:rPr>
            <m:sty m:val="p"/>
          </m:rPr>
          <m:t>⊂</m:t>
        </m:r>
        <m:r>
          <m:rPr>
            <m:sty m:val="i"/>
          </m:rPr>
          <m:t>Q</m:t>
        </m:r>
      </m:oMath>
      <w:r>
        <w:rPr>
          <w:rFonts w:eastAsia="Georgia" w:cs="Georgia" w:ascii="Georgia" w:hAnsi="Georgia"/>
        </w:rPr>
        <w:t xml:space="preserve"> l'ensemble des états terminaux.</w:t>
      </w:r>
    </w:p>
    <w:p>
      <w:pPr>
        <w:spacing w:after="220" w:lineRule="auto"/>
      </w:pPr>
      <w:r>
        <w:rPr>
          <w:rFonts w:eastAsia="Georgia" w:cs="Georgia" w:ascii="Georgia" w:hAnsi="Georgia"/>
        </w:rPr>
        <w:t xml:space="preserve">À chaque état </w:t>
      </w:r>
      <m:oMath>
        <m:r>
          <m:rPr>
            <m:sty m:val="i"/>
          </m:rPr>
          <m:t>q</m:t>
        </m:r>
        <m:r>
          <m:rPr>
            <m:sty m:val="p"/>
          </m:rPr>
          <m:t>∈</m:t>
        </m:r>
        <m:r>
          <m:rPr>
            <m:sty m:val="i"/>
          </m:rPr>
          <m:t>Q</m:t>
        </m:r>
      </m:oMath>
      <w:r>
        <w:rPr>
          <w:rFonts w:eastAsia="Georgia" w:cs="Georgia" w:ascii="Georgia" w:hAnsi="Georgia"/>
        </w:rPr>
        <w:t xml:space="preserve"> on associe l'équation </w:t>
      </w:r>
      <m:oMath>
        <m:r>
          <m:rPr>
            <m:sty m:val="p"/>
          </m:rPr>
          <m:t>E</m:t>
        </m:r>
        <m:r>
          <m:rPr>
            <m:sty m:val="p"/>
          </m:rPr>
          <m:t>(</m:t>
        </m:r>
        <m:r>
          <m:rPr>
            <m:sty m:val="i"/>
          </m:rPr>
          <m:t>q</m:t>
        </m:r>
        <m:r>
          <m:rPr>
            <m:sty m:val="p"/>
          </m:rPr>
          <m:t>)</m:t>
        </m:r>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X</m:t>
                        </m:r>
                      </m:e>
                      <m:sub>
                        <m:r>
                          <m:rPr>
                            <m:sty m:val="i"/>
                          </m:rPr>
                          <m:t>q</m:t>
                        </m:r>
                      </m:sub>
                    </m:sSub>
                    <m:r>
                      <m:rPr>
                        <m:sty m:val="p"/>
                      </m:rPr>
                      <m:t>=</m:t>
                    </m:r>
                    <m:nary>
                      <m:naryPr>
                        <m:chr m:val="⋃"/>
                        <m:limLoc m:val="undOvr"/>
                        <m:grow m:val="1"/>
                        <m:supHide m:val="1"/>
                      </m:naryPr>
                      <m:sub>
                        <m:r>
                          <m:rPr>
                            <m:sty m:val="i"/>
                          </m:rPr>
                          <m:t>a</m:t>
                        </m:r>
                        <m:r>
                          <m:rPr>
                            <m:sty m:val="p"/>
                          </m:rPr>
                          <m:t>∈</m:t>
                        </m:r>
                        <m:r>
                          <m:rPr>
                            <m:sty m:val="p"/>
                          </m:rPr>
                          <m:t>Σ</m:t>
                        </m:r>
                      </m:sub>
                      <m:sup/>
                      <m:e>
                        <m:r>
                          <m:rPr>
                            <m:sty m:val="p"/>
                          </m:rPr>
                          <m:t xml:space="preserve"> </m:t>
                        </m:r>
                      </m:e>
                    </m:nary>
                    <m:r>
                      <m:rPr>
                        <m:sty m:val="p"/>
                      </m:rPr>
                      <m:t xml:space="preserve"> </m:t>
                    </m:r>
                    <m:d>
                      <m:dPr>
                        <m:begChr m:val="("/>
                        <m:endChr m:val=")"/>
                        <m:ctrlPr>
                          <w:rPr>
                            <w:rFonts w:ascii="Cambria Math" w:hAnsi="Cambria Math"/>
                          </w:rPr>
                        </m:ctrlPr>
                      </m:dPr>
                      <m:e>
                        <m:r>
                          <m:rPr>
                            <m:sty m:val="p"/>
                          </m:rPr>
                          <m:t>{</m:t>
                        </m:r>
                        <m:r>
                          <m:rPr>
                            <m:sty m:val="i"/>
                          </m:rPr>
                          <m:t>a</m:t>
                        </m:r>
                        <m:r>
                          <m:rPr>
                            <m:sty m:val="p"/>
                          </m:rPr>
                          <m:t>}</m:t>
                        </m:r>
                        <m:r>
                          <m:rPr>
                            <m:sty m:val="p"/>
                          </m:rPr>
                          <m:t>⋅</m:t>
                        </m:r>
                        <m:sSub>
                          <m:sSubPr/>
                          <m:e>
                            <m:r>
                              <m:rPr>
                                <m:sty m:val="i"/>
                              </m:rPr>
                              <m:t>X</m:t>
                            </m:r>
                          </m:e>
                          <m:sub>
                            <m:r>
                              <m:rPr>
                                <m:sty m:val="i"/>
                              </m:rPr>
                              <m:t>δ</m:t>
                            </m:r>
                            <m:r>
                              <m:rPr>
                                <m:sty m:val="p"/>
                              </m:rPr>
                              <m:t>(</m:t>
                            </m:r>
                            <m:r>
                              <m:rPr>
                                <m:sty m:val="i"/>
                              </m:rPr>
                              <m:t>q</m:t>
                            </m:r>
                            <m:r>
                              <m:rPr>
                                <m:sty m:val="p"/>
                              </m:rPr>
                              <m:t>,</m:t>
                            </m:r>
                            <m:r>
                              <m:rPr>
                                <m:sty m:val="i"/>
                              </m:rPr>
                              <m:t>a</m:t>
                            </m:r>
                            <m:r>
                              <m:rPr>
                                <m:sty m:val="p"/>
                              </m:rPr>
                              <m:t>)</m:t>
                            </m:r>
                          </m:sub>
                        </m:sSub>
                      </m:e>
                    </m:d>
                  </m:e>
                  <m:e>
                    <m:r>
                      <m:rPr>
                        <m:nor/>
                      </m:rPr>
                      <m:t> si </m:t>
                    </m:r>
                    <m:r>
                      <m:rPr>
                        <m:sty m:val="i"/>
                      </m:rPr>
                      <m:t>q</m:t>
                    </m:r>
                    <m:r>
                      <m:rPr>
                        <m:sty m:val="p"/>
                      </m:rPr>
                      <m:t>∉</m:t>
                    </m:r>
                    <m:r>
                      <m:rPr>
                        <m:sty m:val="i"/>
                      </m:rPr>
                      <m:t>F</m:t>
                    </m:r>
                    <m:r>
                      <m:rPr>
                        <m:nor/>
                      </m:rPr>
                      <m:t> et </m:t>
                    </m:r>
                  </m:e>
                </m:mr>
                <m:mr>
                  <m:e>
                    <m:sSub>
                      <m:sSubPr/>
                      <m:e>
                        <m:r>
                          <m:rPr>
                            <m:sty m:val="i"/>
                          </m:rPr>
                          <m:t>X</m:t>
                        </m:r>
                      </m:e>
                      <m:sub>
                        <m:r>
                          <m:rPr>
                            <m:sty m:val="i"/>
                          </m:rPr>
                          <m:t>q</m:t>
                        </m:r>
                      </m:sub>
                    </m:sSub>
                    <m:r>
                      <m:rPr>
                        <m:sty m:val="p"/>
                      </m:rPr>
                      <m:t>=</m:t>
                    </m:r>
                    <m:d>
                      <m:dPr>
                        <m:begChr m:val="("/>
                        <m:endChr m:val=")"/>
                        <m:ctrlPr>
                          <w:rPr>
                            <w:rFonts w:ascii="Cambria Math" w:hAnsi="Cambria Math"/>
                          </w:rPr>
                        </m:ctrlPr>
                      </m:dPr>
                      <m:e>
                        <m:nary>
                          <m:naryPr>
                            <m:chr m:val="⋃"/>
                            <m:limLoc m:val="undOvr"/>
                            <m:grow m:val="1"/>
                            <m:supHide m:val="1"/>
                          </m:naryPr>
                          <m:sub>
                            <m:r>
                              <m:rPr>
                                <m:sty m:val="i"/>
                              </m:rPr>
                              <m:t>a</m:t>
                            </m:r>
                            <m:r>
                              <m:rPr>
                                <m:sty m:val="p"/>
                              </m:rPr>
                              <m:t>∈</m:t>
                            </m:r>
                            <m:r>
                              <m:rPr>
                                <m:sty m:val="p"/>
                              </m:rPr>
                              <m:t>Σ</m:t>
                            </m:r>
                          </m:sub>
                          <m:sup/>
                          <m:e>
                            <m:r>
                              <m:rPr>
                                <m:sty m:val="p"/>
                              </m:rPr>
                              <m:t xml:space="preserve"> </m:t>
                            </m:r>
                          </m:e>
                        </m:nary>
                        <m:r>
                          <m:rPr>
                            <m:sty m:val="p"/>
                          </m:rPr>
                          <m:t xml:space="preserve"> </m:t>
                        </m:r>
                        <m:d>
                          <m:dPr>
                            <m:begChr m:val="("/>
                            <m:endChr m:val=")"/>
                            <m:ctrlPr>
                              <w:rPr>
                                <w:rFonts w:ascii="Cambria Math" w:hAnsi="Cambria Math"/>
                              </w:rPr>
                            </m:ctrlPr>
                          </m:dPr>
                          <m:e>
                            <m:r>
                              <m:rPr>
                                <m:sty m:val="p"/>
                              </m:rPr>
                              <m:t>{</m:t>
                            </m:r>
                            <m:r>
                              <m:rPr>
                                <m:sty m:val="i"/>
                              </m:rPr>
                              <m:t>a</m:t>
                            </m:r>
                            <m:r>
                              <m:rPr>
                                <m:sty m:val="p"/>
                              </m:rPr>
                              <m:t>}</m:t>
                            </m:r>
                            <m:r>
                              <m:rPr>
                                <m:sty m:val="p"/>
                              </m:rPr>
                              <m:t>⋅</m:t>
                            </m:r>
                            <m:sSub>
                              <m:sSubPr/>
                              <m:e>
                                <m:r>
                                  <m:rPr>
                                    <m:sty m:val="i"/>
                                  </m:rPr>
                                  <m:t>X</m:t>
                                </m:r>
                              </m:e>
                              <m:sub>
                                <m:r>
                                  <m:rPr>
                                    <m:sty m:val="i"/>
                                  </m:rPr>
                                  <m:t>δ</m:t>
                                </m:r>
                                <m:r>
                                  <m:rPr>
                                    <m:sty m:val="p"/>
                                  </m:rPr>
                                  <m:t>(</m:t>
                                </m:r>
                                <m:r>
                                  <m:rPr>
                                    <m:sty m:val="i"/>
                                  </m:rPr>
                                  <m:t>q</m:t>
                                </m:r>
                                <m:r>
                                  <m:rPr>
                                    <m:sty m:val="p"/>
                                  </m:rPr>
                                  <m:t>,</m:t>
                                </m:r>
                                <m:r>
                                  <m:rPr>
                                    <m:sty m:val="i"/>
                                  </m:rPr>
                                  <m:t>a</m:t>
                                </m:r>
                                <m:r>
                                  <m:rPr>
                                    <m:sty m:val="p"/>
                                  </m:rPr>
                                  <m:t>)</m:t>
                                </m:r>
                              </m:sub>
                            </m:sSub>
                          </m:e>
                        </m:d>
                      </m:e>
                    </m:d>
                    <m:r>
                      <m:rPr>
                        <m:sty m:val="p"/>
                      </m:rPr>
                      <m:t>∪</m:t>
                    </m:r>
                    <m:r>
                      <m:rPr>
                        <m:sty m:val="p"/>
                      </m:rPr>
                      <m:t>{</m:t>
                    </m:r>
                    <m:r>
                      <m:rPr>
                        <m:sty m:val="i"/>
                      </m:rPr>
                      <m:t>ε</m:t>
                    </m:r>
                    <m:r>
                      <m:rPr>
                        <m:sty m:val="p"/>
                      </m:rPr>
                      <m:t>}</m:t>
                    </m:r>
                  </m:e>
                  <m:e>
                    <m:r>
                      <m:rPr>
                        <m:nor/>
                      </m:rPr>
                      <m:t> si </m:t>
                    </m:r>
                    <m:r>
                      <m:rPr>
                        <m:sty m:val="i"/>
                      </m:rPr>
                      <m:t>q</m:t>
                    </m:r>
                    <m:r>
                      <m:rPr>
                        <m:sty m:val="p"/>
                      </m:rPr>
                      <m:t>∈</m:t>
                    </m:r>
                    <m:r>
                      <m:rPr>
                        <m:sty m:val="i"/>
                      </m:rPr>
                      <m:t>F</m:t>
                    </m:r>
                    <m:r>
                      <m:rPr>
                        <m:sty m:val="p"/>
                      </m:rPr>
                      <m:t>.</m:t>
                    </m:r>
                  </m:e>
                </m:mr>
              </m:m>
            </m:e>
          </m:d>
        </m:oMath>
      </m:oMathPara>
    </w:p>
    <w:p>
      <w:pPr>
        <w:spacing w:after="220" w:lineRule="auto"/>
      </w:pPr>
      <w:r>
        <w:rPr>
          <w:rFonts w:eastAsia="Georgia" w:cs="Georgia" w:ascii="Georgia" w:hAnsi="Georgia"/>
        </w:rPr>
        <w:t xml:space="preserve">Le système d'équations </w:t>
      </w:r>
      <m:oMath>
        <m:r>
          <m:rPr>
            <m:sty m:val="p"/>
          </m:rPr>
          <m:t>SE</m:t>
        </m:r>
        <m:r>
          <m:rPr>
            <m:sty m:val="p"/>
          </m:rPr>
          <m:t>(</m:t>
        </m:r>
        <m:r>
          <m:rPr>
            <m:scr m:val="script"/>
          </m:rPr>
          <m:t>A</m:t>
        </m:r>
        <m:r>
          <m:rPr>
            <m:sty m:val="p"/>
          </m:rPr>
          <m:t>)</m:t>
        </m:r>
      </m:oMath>
      <w:r>
        <w:rPr>
          <w:rFonts w:eastAsia="Georgia" w:cs="Georgia" w:ascii="Georgia" w:hAnsi="Georgia"/>
        </w:rPr>
        <w:t xml:space="preserve"> associé à </w:t>
      </w:r>
      <m:oMath>
        <m:r>
          <m:rPr>
            <m:scr m:val="script"/>
          </m:rPr>
          <m:t>A</m:t>
        </m:r>
      </m:oMath>
      <w:r>
        <w:rPr>
          <w:rFonts w:eastAsia="Georgia" w:cs="Georgia" w:ascii="Georgia" w:hAnsi="Georgia"/>
        </w:rPr>
        <w:t xml:space="preserve"> est l'ensemble qui contient les équations </w:t>
      </w:r>
      <m:oMath>
        <m:r>
          <m:rPr>
            <m:sty m:val="p"/>
          </m:rPr>
          <m:t>E</m:t>
        </m:r>
        <m:r>
          <m:rPr>
            <m:sty m:val="p"/>
          </m:rPr>
          <m:t>(</m:t>
        </m:r>
        <m:r>
          <m:rPr>
            <m:sty m:val="i"/>
          </m:rPr>
          <m:t>q</m:t>
        </m:r>
        <m:r>
          <m:rPr>
            <m:sty m:val="p"/>
          </m:rPr>
          <m:t>)</m:t>
        </m:r>
      </m:oMath>
      <w:r>
        <w:rPr/>
        <w:t xml:space="preserve"> pour </w:t>
      </w:r>
      <m:oMath>
        <m:r>
          <m:rPr>
            <m:sty m:val="i"/>
          </m:rPr>
          <m:t>q</m:t>
        </m:r>
        <m:r>
          <m:rPr>
            <m:sty m:val="p"/>
          </m:rPr>
          <m:t>∈</m:t>
        </m:r>
        <m:r>
          <m:rPr>
            <m:sty m:val="i"/>
          </m:rPr>
          <m:t>Q</m:t>
        </m:r>
      </m:oMath>
      <w:r>
        <w:rPr/>
        <w:t xml:space="preserve">.</w:t>
      </w:r>
      <w:r>
        <w:rPr/>
        <w:br w:type="textWrapping"/>
      </w:r>
      <w:r>
        <w:rPr>
          <w:rFonts w:eastAsia="Georgia" w:cs="Georgia" w:ascii="Georgia" w:hAnsi="Georgia"/>
        </w:rPr>
        <w:t xml:space="preserve">On considère, et on représente ci-dessous, l'automate </w:t>
      </w:r>
      <m:oMath>
        <m:r>
          <m:rPr>
            <m:scr m:val="script"/>
          </m:rPr>
          <m:t>A</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q</m:t>
                    </m:r>
                  </m:e>
                  <m:sub>
                    <m:r>
                      <m:rPr>
                        <m:sty m:val="p"/>
                      </m:rPr>
                      <m:t>2</m:t>
                    </m:r>
                  </m:sub>
                </m:sSub>
                <m:r>
                  <m:rPr>
                    <m:sty m:val="p"/>
                  </m:rPr>
                  <m:t>,</m:t>
                </m:r>
                <m:sSub>
                  <m:sSubPr/>
                  <m:e>
                    <m:r>
                      <m:rPr>
                        <m:sty m:val="i"/>
                      </m:rPr>
                      <m:t>q</m:t>
                    </m:r>
                  </m:e>
                  <m:sub>
                    <m:r>
                      <m:rPr>
                        <m:sty m:val="p"/>
                      </m:rPr>
                      <m:t>3</m:t>
                    </m:r>
                  </m:sub>
                </m:sSub>
              </m:e>
            </m:d>
            <m:r>
              <m:rPr>
                <m:sty m:val="p"/>
              </m:rPr>
              <m:t>,</m:t>
            </m:r>
            <m:r>
              <m:rPr>
                <m:sty m:val="p"/>
              </m:rPr>
              <m:t>{</m:t>
            </m:r>
            <m:r>
              <m:rPr>
                <m:sty m:val="i"/>
              </m:rPr>
              <m:t>a</m:t>
            </m:r>
            <m:r>
              <m:rPr>
                <m:sty m:val="p"/>
              </m:rPr>
              <m:t>,</m:t>
            </m:r>
            <m:r>
              <m:rPr>
                <m:sty m:val="i"/>
              </m:rPr>
              <m:t>b</m:t>
            </m:r>
            <m:r>
              <m:rPr>
                <m:sty m:val="p"/>
              </m:rPr>
              <m:t>}</m:t>
            </m:r>
            <m:r>
              <m:rPr>
                <m:sty m:val="p"/>
              </m:rPr>
              <m:t>,</m:t>
            </m:r>
            <m:r>
              <m:rPr>
                <m:sty m:val="i"/>
              </m:rPr>
              <m:t>δ</m:t>
            </m:r>
            <m:r>
              <m:rPr>
                <m:sty m:val="p"/>
              </m:rPr>
              <m:t>,</m:t>
            </m:r>
            <m:sSub>
              <m:sSubPr/>
              <m:e>
                <m:r>
                  <m:rPr>
                    <m:sty m:val="i"/>
                  </m:rPr>
                  <m:t>q</m:t>
                </m:r>
              </m:e>
              <m:sub>
                <m:r>
                  <m:rPr>
                    <m:sty m:val="p"/>
                  </m:rPr>
                  <m:t>1</m:t>
                </m:r>
              </m:sub>
            </m:sSub>
            <m:r>
              <m:rPr>
                <m:sty m:val="p"/>
              </m:rPr>
              <m:t>,</m:t>
            </m:r>
            <m:d>
              <m:dPr>
                <m:begChr m:val="{"/>
                <m:endChr m:val="}"/>
                <m:ctrlPr>
                  <w:rPr>
                    <w:rFonts w:ascii="Cambria Math" w:hAnsi="Cambria Math"/>
                  </w:rPr>
                </m:ctrlPr>
              </m:dPr>
              <m:e>
                <m:sSub>
                  <m:sSubPr/>
                  <m:e>
                    <m:r>
                      <m:rPr>
                        <m:sty m:val="i"/>
                      </m:rPr>
                      <m:t>q</m:t>
                    </m:r>
                  </m:e>
                  <m:sub>
                    <m:r>
                      <m:rPr>
                        <m:sty m:val="p"/>
                      </m:rPr>
                      <m:t>3</m:t>
                    </m:r>
                  </m:sub>
                </m:sSub>
              </m:e>
            </m:d>
          </m:e>
        </m:d>
      </m:oMath>
      <w:r>
        <w:rPr/>
        <w:t xml:space="preserve"> avec </w:t>
      </w:r>
      <m:oMath>
        <m:r>
          <m:rPr>
            <m:sty m:val="i"/>
          </m:rPr>
          <m:t>δ</m:t>
        </m:r>
        <m:d>
          <m:dPr>
            <m:begChr m:val="("/>
            <m:endChr m:val=")"/>
            <m:ctrlPr>
              <w:rPr>
                <w:rFonts w:ascii="Cambria Math" w:hAnsi="Cambria Math"/>
              </w:rPr>
            </m:ctrlPr>
          </m:dPr>
          <m:e>
            <m:sSub>
              <m:sSubPr/>
              <m:e>
                <m:r>
                  <m:rPr>
                    <m:sty m:val="i"/>
                  </m:rPr>
                  <m:t>q</m:t>
                </m:r>
              </m:e>
              <m:sub>
                <m:r>
                  <m:rPr>
                    <m:sty m:val="p"/>
                  </m:rPr>
                  <m:t>1</m:t>
                </m:r>
              </m:sub>
            </m:sSub>
            <m:r>
              <m:rPr>
                <m:sty m:val="p"/>
              </m:rPr>
              <m:t>,</m:t>
            </m:r>
            <m:r>
              <m:rPr>
                <m:sty m:val="i"/>
              </m:rPr>
              <m:t>a</m:t>
            </m:r>
          </m:e>
        </m:d>
        <m:r>
          <m:rPr>
            <m:sty m:val="p"/>
          </m:rPr>
          <m:t>=</m:t>
        </m:r>
        <m:sSub>
          <m:sSubPr/>
          <m:e>
            <m:r>
              <m:rPr>
                <m:sty m:val="i"/>
              </m:rPr>
              <m:t>q</m:t>
            </m:r>
          </m:e>
          <m:sub>
            <m:r>
              <m:rPr>
                <m:sty m:val="p"/>
              </m:rPr>
              <m:t>2</m:t>
            </m:r>
          </m:sub>
        </m:sSub>
      </m:oMath>
      <w:r>
        <w:rPr/>
        <w:t xml:space="preserve">, </w:t>
      </w:r>
      <m:oMath>
        <m:r>
          <m:rPr>
            <m:sty m:val="i"/>
          </m:rPr>
          <m:t>δ</m:t>
        </m:r>
        <m:d>
          <m:dPr>
            <m:begChr m:val="("/>
            <m:endChr m:val=")"/>
            <m:ctrlPr>
              <w:rPr>
                <w:rFonts w:ascii="Cambria Math" w:hAnsi="Cambria Math"/>
              </w:rPr>
            </m:ctrlPr>
          </m:dPr>
          <m:e>
            <m:sSub>
              <m:sSubPr/>
              <m:e>
                <m:r>
                  <m:rPr>
                    <m:sty m:val="i"/>
                  </m:rPr>
                  <m:t>q</m:t>
                </m:r>
              </m:e>
              <m:sub>
                <m:r>
                  <m:rPr>
                    <m:sty m:val="p"/>
                  </m:rPr>
                  <m:t>1</m:t>
                </m:r>
              </m:sub>
            </m:sSub>
            <m:r>
              <m:rPr>
                <m:sty m:val="p"/>
              </m:rPr>
              <m:t>,</m:t>
            </m:r>
            <m:r>
              <m:rPr>
                <m:sty m:val="i"/>
              </m:rPr>
              <m:t>b</m:t>
            </m:r>
          </m:e>
        </m:d>
        <m:r>
          <m:rPr>
            <m:sty m:val="p"/>
          </m:rPr>
          <m:t>=</m:t>
        </m:r>
        <m:sSub>
          <m:sSubPr/>
          <m:e>
            <m:r>
              <m:rPr>
                <m:sty m:val="i"/>
              </m:rPr>
              <m:t>q</m:t>
            </m:r>
          </m:e>
          <m:sub>
            <m:r>
              <m:rPr>
                <m:sty m:val="p"/>
              </m:rPr>
              <m:t>1</m:t>
            </m:r>
          </m:sub>
        </m:sSub>
        <m:r>
          <m:rPr>
            <m:sty m:val="p"/>
          </m:rPr>
          <m:t>,</m:t>
        </m:r>
        <m:r>
          <m:rPr>
            <m:sty m:val="i"/>
          </m:rPr>
          <m:t>δ</m:t>
        </m:r>
        <m:d>
          <m:dPr>
            <m:begChr m:val="("/>
            <m:endChr m:val=")"/>
            <m:ctrlPr>
              <w:rPr>
                <w:rFonts w:ascii="Cambria Math" w:hAnsi="Cambria Math"/>
              </w:rPr>
            </m:ctrlPr>
          </m:dPr>
          <m:e>
            <m:sSub>
              <m:sSubPr/>
              <m:e>
                <m:r>
                  <m:rPr>
                    <m:sty m:val="i"/>
                  </m:rPr>
                  <m:t>q</m:t>
                </m:r>
              </m:e>
              <m:sub>
                <m:r>
                  <m:rPr>
                    <m:sty m:val="p"/>
                  </m:rPr>
                  <m:t>2</m:t>
                </m:r>
              </m:sub>
            </m:sSub>
            <m:r>
              <m:rPr>
                <m:sty m:val="p"/>
              </m:rPr>
              <m:t>,</m:t>
            </m:r>
            <m:r>
              <m:rPr>
                <m:sty m:val="i"/>
              </m:rPr>
              <m:t>a</m:t>
            </m:r>
          </m:e>
        </m:d>
        <m:r>
          <m:rPr>
            <m:sty m:val="p"/>
          </m:rPr>
          <m:t>=</m:t>
        </m:r>
        <m:sSub>
          <m:sSubPr/>
          <m:e>
            <m:r>
              <m:rPr>
                <m:sty m:val="i"/>
              </m:rPr>
              <m:t>q</m:t>
            </m:r>
          </m:e>
          <m:sub>
            <m:r>
              <m:rPr>
                <m:sty m:val="p"/>
              </m:rPr>
              <m:t>2</m:t>
            </m:r>
          </m:sub>
        </m:sSub>
        <m:r>
          <m:rPr>
            <m:sty m:val="p"/>
          </m:rPr>
          <m:t>,</m:t>
        </m:r>
        <m:r>
          <m:rPr>
            <m:sty m:val="i"/>
          </m:rPr>
          <m:t>δ</m:t>
        </m:r>
        <m:d>
          <m:dPr>
            <m:begChr m:val="("/>
            <m:endChr m:val=")"/>
            <m:ctrlPr>
              <w:rPr>
                <w:rFonts w:ascii="Cambria Math" w:hAnsi="Cambria Math"/>
              </w:rPr>
            </m:ctrlPr>
          </m:dPr>
          <m:e>
            <m:sSub>
              <m:sSubPr/>
              <m:e>
                <m:r>
                  <m:rPr>
                    <m:sty m:val="i"/>
                  </m:rPr>
                  <m:t>q</m:t>
                </m:r>
              </m:e>
              <m:sub>
                <m:r>
                  <m:rPr>
                    <m:sty m:val="p"/>
                  </m:rPr>
                  <m:t>2</m:t>
                </m:r>
              </m:sub>
            </m:sSub>
            <m:r>
              <m:rPr>
                <m:sty m:val="p"/>
              </m:rPr>
              <m:t>,</m:t>
            </m:r>
            <m:r>
              <m:rPr>
                <m:sty m:val="i"/>
              </m:rPr>
              <m:t>b</m:t>
            </m:r>
          </m:e>
        </m:d>
        <m:r>
          <m:rPr>
            <m:sty m:val="p"/>
          </m:rPr>
          <m:t>=</m:t>
        </m:r>
        <m:sSub>
          <m:sSubPr/>
          <m:e>
            <m:r>
              <m:rPr>
                <m:sty m:val="i"/>
              </m:rPr>
              <m:t>q</m:t>
            </m:r>
          </m:e>
          <m:sub>
            <m:r>
              <m:rPr>
                <m:sty m:val="p"/>
              </m:rPr>
              <m:t>3</m:t>
            </m:r>
          </m:sub>
        </m:sSub>
        <m:r>
          <m:rPr>
            <m:sty m:val="p"/>
          </m:rPr>
          <m:t>,</m:t>
        </m:r>
        <m:r>
          <m:rPr>
            <m:sty m:val="i"/>
          </m:rPr>
          <m:t>δ</m:t>
        </m:r>
        <m:d>
          <m:dPr>
            <m:begChr m:val="("/>
            <m:endChr m:val=")"/>
            <m:ctrlPr>
              <w:rPr>
                <w:rFonts w:ascii="Cambria Math" w:hAnsi="Cambria Math"/>
              </w:rPr>
            </m:ctrlPr>
          </m:dPr>
          <m:e>
            <m:sSub>
              <m:sSubPr/>
              <m:e>
                <m:r>
                  <m:rPr>
                    <m:sty m:val="i"/>
                  </m:rPr>
                  <m:t>q</m:t>
                </m:r>
              </m:e>
              <m:sub>
                <m:r>
                  <m:rPr>
                    <m:sty m:val="p"/>
                  </m:rPr>
                  <m:t>3</m:t>
                </m:r>
              </m:sub>
            </m:sSub>
            <m:r>
              <m:rPr>
                <m:sty m:val="p"/>
              </m:rPr>
              <m:t>,</m:t>
            </m:r>
            <m:r>
              <m:rPr>
                <m:sty m:val="i"/>
              </m:rPr>
              <m:t>a</m:t>
            </m:r>
          </m:e>
        </m:d>
        <m:r>
          <m:rPr>
            <m:sty m:val="p"/>
          </m:rPr>
          <m:t>=</m:t>
        </m:r>
        <m:sSub>
          <m:sSubPr/>
          <m:e>
            <m:r>
              <m:rPr>
                <m:sty m:val="i"/>
              </m:rPr>
              <m:t>q</m:t>
            </m:r>
          </m:e>
          <m:sub>
            <m:r>
              <m:rPr>
                <m:sty m:val="p"/>
              </m:rPr>
              <m:t>1</m:t>
            </m:r>
          </m:sub>
        </m:sSub>
      </m:oMath>
      <w:r>
        <w:rPr/>
        <w:t xml:space="preserve"> et </w:t>
      </w:r>
      <m:oMath>
        <m:r>
          <m:rPr>
            <m:sty m:val="i"/>
          </m:rPr>
          <m:t>δ</m:t>
        </m:r>
        <m:d>
          <m:dPr>
            <m:begChr m:val="("/>
            <m:endChr m:val=")"/>
            <m:ctrlPr>
              <w:rPr>
                <w:rFonts w:ascii="Cambria Math" w:hAnsi="Cambria Math"/>
              </w:rPr>
            </m:ctrlPr>
          </m:dPr>
          <m:e>
            <m:sSub>
              <m:sSubPr/>
              <m:e>
                <m:r>
                  <m:rPr>
                    <m:sty m:val="i"/>
                  </m:rPr>
                  <m:t>q</m:t>
                </m:r>
              </m:e>
              <m:sub>
                <m:r>
                  <m:rPr>
                    <m:sty m:val="p"/>
                  </m:rPr>
                  <m:t>3</m:t>
                </m:r>
              </m:sub>
            </m:sSub>
            <m:r>
              <m:rPr>
                <m:sty m:val="p"/>
              </m:rPr>
              <m:t>,</m:t>
            </m:r>
            <m:r>
              <m:rPr>
                <m:sty m:val="i"/>
              </m:rPr>
              <m:t>b</m:t>
            </m:r>
          </m:e>
        </m:d>
        <m:r>
          <m:rPr>
            <m:sty m:val="p"/>
          </m:rPr>
          <m:t>=</m:t>
        </m:r>
        <m:sSub>
          <m:sSubPr/>
          <m:e>
            <m:r>
              <m:rPr>
                <m:sty m:val="i"/>
              </m:rPr>
              <m:t>q</m:t>
            </m:r>
          </m:e>
          <m:sub>
            <m:r>
              <m:rPr>
                <m:sty m:val="p"/>
              </m:rPr>
              <m:t>3</m:t>
            </m:r>
          </m:sub>
        </m:sSub>
      </m:oMath>
      <w:r>
        <w:rPr/>
        <w:t xml:space="preserve">.</w:t>
      </w:r>
      <w:r>
        <w:rPr/>
        <w:br w:type="textWrapping"/>
      </w:r>
    </w:p>
    <w:p>
      <w:pPr>
        <w:spacing w:lineRule="auto"/>
        <w:jc w:val="center"/>
      </w:pPr>
      <w:r>
        <w:rPr/>
        <w:drawing>
          <wp:inline distB="0" distL="0" distR="0" distT="0">
            <wp:extent cx="5486400" cy="3339548"/>
            <wp:effectExtent b="0" l="0" r="0" t="0"/>
            <wp:docPr id="1" name="image-fb03c38d0c52d1eb87c42b33c044dba944d49948.jpg"/>
            <a:graphic>
              <a:graphicData uri="http://schemas.openxmlformats.org/drawingml/2006/picture">
                <pic:pic>
                  <pic:nvPicPr>
                    <pic:cNvPr id="1" name="image-fb03c38d0c52d1eb87c42b33c044dba944d49948.jpg" descr=""/>
                    <pic:cNvPicPr/>
                  </pic:nvPicPr>
                  <pic:blipFill>
                    <a:blip r:embed="rId5" cstate="print"/>
                    <a:srcRect b="0" l="0" r="0" t="0"/>
                    <a:stretch>
                      <a:fillRect/>
                    </a:stretch>
                  </pic:blipFill>
                  <pic:spPr>
                    <a:xfrm>
                      <a:off x="0" y="0"/>
                      <a:ext cx="5486400" cy="3339548"/>
                    </a:xfrm>
                    <a:prstGeom prst="rect"/>
                  </pic:spPr>
                </pic:pic>
              </a:graphicData>
            </a:graphic>
          </wp:inline>
        </w:drawing>
      </w:r>
    </w:p>
    <w:p>
      <w:pPr>
        <w:spacing w:after="220" w:lineRule="auto"/>
      </w:pPr>
      <w:r>
        <w:rPr>
          <w:rFonts w:eastAsia="Georgia" w:cs="Georgia" w:ascii="Georgia" w:hAnsi="Georgia"/>
        </w:rPr>
        <w:t xml:space="preserve">Écrire le système d'équations associé à </w:t>
      </w:r>
      <m:oMath>
        <m:r>
          <m:rPr>
            <m:scr m:val="script"/>
          </m:rPr>
          <m:t>A</m:t>
        </m:r>
      </m:oMath>
      <w:r>
        <w:rPr/>
        <w:t xml:space="preserve">.</w:t>
      </w:r>
      <w:r>
        <w:rPr/>
        <w:br w:type="textWrapping"/>
      </w:r>
      <w:r>
        <w:rPr/>
        <w:t xml:space="preserve">II.B.7) Calculer une solution de </w:t>
      </w:r>
      <m:oMath>
        <m:r>
          <m:rPr>
            <m:sty m:val="p"/>
          </m:rPr>
          <m:t>SE</m:t>
        </m:r>
        <m:r>
          <m:rPr>
            <m:sty m:val="p"/>
          </m:rPr>
          <m:t>(</m:t>
        </m:r>
        <m:r>
          <m:rPr>
            <m:scr m:val="script"/>
          </m:rPr>
          <m:t>A</m:t>
        </m:r>
        <m:r>
          <m:rPr>
            <m:sty m:val="p"/>
          </m:rPr>
          <m:t>)</m:t>
        </m:r>
      </m:oMath>
      <w:r>
        <w:rPr/>
        <w:t xml:space="preserve">.</w:t>
      </w:r>
      <w:r>
        <w:rPr/>
        <w:br w:type="textWrapping"/>
      </w:r>
      <w:r>
        <w:rPr>
          <w:rFonts w:eastAsia="Georgia" w:cs="Georgia" w:ascii="Georgia" w:hAnsi="Georgia"/>
        </w:rPr>
        <w:t xml:space="preserve">II.B.8) Que représente le langage associé à </w:t>
      </w:r>
      <m:oMath>
        <m:sSub>
          <m:sSubPr/>
          <m:e>
            <m:r>
              <m:rPr>
                <m:sty m:val="i"/>
              </m:rPr>
              <m:t>q</m:t>
            </m:r>
          </m:e>
          <m:sub>
            <m:r>
              <m:rPr>
                <m:sty m:val="p"/>
              </m:rPr>
              <m:t>1</m:t>
            </m:r>
          </m:sub>
        </m:sSub>
      </m:oMath>
      <w:r>
        <w:rPr/>
        <w:t xml:space="preserve"> par la solution de </w:t>
      </w:r>
      <m:oMath>
        <m:r>
          <m:rPr>
            <m:sty m:val="p"/>
          </m:rPr>
          <m:t>SE</m:t>
        </m:r>
        <m:r>
          <m:rPr>
            <m:sty m:val="p"/>
          </m:rPr>
          <m:t>(</m:t>
        </m:r>
        <m:r>
          <m:rPr>
            <m:scr m:val="script"/>
          </m:rPr>
          <m:t>A</m:t>
        </m:r>
        <m:r>
          <m:rPr>
            <m:sty m:val="p"/>
          </m:rPr>
          <m:t>)</m:t>
        </m:r>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b03c38d0c52d1eb87c42b33c044dba944d4994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2025-08-29T16:05:34.008Z</dcterms:created>
  <dcterms:modified xsi:type="dcterms:W3CDTF">2025-08-29T16:05:34.008Z</dcterms:modified>
</cp:coreProperties>
</file>