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deux parties sont indépendantes. Le candidat indiquera en tête de sa copie le langage choisi : Caml ou Pascal.</w:t>
      </w:r>
    </w:p>
    <w:p>
      <w:pPr>
        <w:spacing w:line="271" w:before="330" w:lineRule="auto"/>
      </w:pPr>
      <w:r>
        <w:rPr>
          <w:b/>
          <w:sz w:val="42"/>
        </w:rPr>
        <w:t xml:space="preserve">Partie I-Mots de Lukasiewicz</w:t>
      </w:r>
    </w:p>
    <w:p>
      <w:pPr>
        <w:spacing w:after="220" w:lineRule="auto"/>
      </w:pPr>
      <w:r>
        <w:rPr>
          <w:rFonts w:eastAsia="Georgia" w:cs="Georgia" w:ascii="Georgia" w:hAnsi="Georgia"/>
        </w:rPr>
        <w:t xml:space="preserve">Dans cette partie, les mots considérés sont pris sur l'alphabet </w:t>
      </w:r>
      <m:oMath>
        <m:r>
          <m:rPr>
            <m:sty m:val="p"/>
          </m:rPr>
          <m:t>{</m:t>
        </m:r>
        <m:r>
          <m:rPr>
            <m:sty m:val="p"/>
          </m:rPr>
          <m:t>−</m:t>
        </m:r>
        <m:r>
          <m:rPr>
            <m:sty m:val="p"/>
          </m:rPr>
          <m:t>1</m:t>
        </m:r>
        <m:r>
          <m:rPr>
            <m:sty m:val="p"/>
          </m:rPr>
          <m:t>,</m:t>
        </m:r>
        <m:r>
          <m:rPr>
            <m:sty m:val="p"/>
          </m:rPr>
          <m:t>+</m:t>
        </m:r>
        <m:r>
          <m:rPr>
            <m:sty m:val="p"/>
          </m:rPr>
          <m:t>1</m:t>
        </m:r>
        <m:r>
          <m:rPr>
            <m:sty m:val="p"/>
          </m:rPr>
          <m:t>}</m:t>
        </m:r>
      </m:oMath>
      <w:r>
        <w:rPr/>
        <w:t xml:space="preserve">.</w:t>
      </w:r>
      <w:r>
        <w:rPr/>
        <w:br w:type="textWrapping"/>
      </w:r>
      <w:r>
        <w:rPr/>
        <w:t xml:space="preserve">On appelle mots de Lukasiewicz les mots </w:t>
      </w:r>
      <m:oMath>
        <m:r>
          <m:rPr>
            <m:sty m:val="i"/>
          </m:rPr>
          <m:t>u</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e>
        </m:d>
      </m:oMath>
      <w:r>
        <w:rPr>
          <w:rFonts w:eastAsia="Georgia" w:cs="Georgia" w:ascii="Georgia" w:hAnsi="Georgia"/>
        </w:rPr>
        <w:t xml:space="preserve"> sur cet alphabet qui vérifient les deux propriétés suivantes :</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r>
            <m:rPr>
              <m:sty m:val="p"/>
            </m:rPr>
            <m:t>=</m:t>
          </m:r>
          <m:r>
            <m:rPr>
              <m:sty m:val="p"/>
            </m:rPr>
            <m:t>−</m:t>
          </m:r>
          <m:r>
            <m:rPr>
              <m:sty m:val="p"/>
            </m:rPr>
            <m:t>1</m:t>
          </m:r>
          <m:r>
            <m:rPr>
              <m:sty m:val="p"/>
            </m:rPr>
            <m:t xml:space="preserve"> </m:t>
          </m:r>
          <m:r>
            <m:rPr>
              <m:nor/>
            </m:rPr>
            <m:t> et </m:t>
          </m:r>
          <m:r>
            <m:rPr>
              <m:sty m:val="p"/>
            </m:rPr>
            <m:t xml:space="preserve"> </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u</m:t>
              </m:r>
            </m:e>
            <m:sub>
              <m:r>
                <m:rPr>
                  <m:sty m:val="i"/>
                </m:rPr>
                <m:t>i</m:t>
              </m:r>
            </m:sub>
          </m:sSub>
          <m:r>
            <m:rPr>
              <m:sty m:val="p"/>
            </m:rPr>
            <m:t>⩾</m:t>
          </m:r>
          <m:r>
            <m:rPr>
              <m:sty m:val="p"/>
            </m:rPr>
            <m:t>0</m:t>
          </m:r>
          <m:r>
            <m:rPr>
              <m:nor/>
            </m:rPr>
            <m:t> pour </m:t>
          </m:r>
          <m:r>
            <m:rPr>
              <m:sty m:val="p"/>
            </m:rPr>
            <m:t>1</m:t>
          </m:r>
          <m:r>
            <m:rPr>
              <m:sty m:val="p"/>
            </m:rPr>
            <m:t>⩽</m:t>
          </m:r>
          <m:r>
            <m:rPr>
              <m:sty m:val="i"/>
            </m:rPr>
            <m:t>k</m:t>
          </m:r>
          <m:r>
            <m:rPr>
              <m:sty m:val="p"/>
            </m:rPr>
            <m:t>⩽</m:t>
          </m:r>
          <m:r>
            <m:rPr>
              <m:sty m:val="i"/>
            </m:rPr>
            <m:t>n</m:t>
          </m:r>
          <m:r>
            <m:rPr>
              <m:sty m:val="p"/>
            </m:rPr>
            <m:t>−</m:t>
          </m:r>
          <m:r>
            <m:rPr>
              <m:sty m:val="p"/>
            </m:rPr>
            <m:t>1</m:t>
          </m:r>
        </m:oMath>
      </m:oMathPara>
    </w:p>
    <w:p>
      <w:pPr>
        <w:spacing w:after="220" w:lineRule="auto"/>
      </w:pPr>
      <w:r>
        <w:rPr/>
        <w:t xml:space="preserve">On note avec un point </w:t>
      </w:r>
      <m:oMath>
        <m:r>
          <m:rPr>
            <m:sty m:val="p"/>
          </m:rPr>
          <m:t>⋅</m:t>
        </m:r>
      </m:oMath>
      <w:r>
        <w:rPr>
          <w:rFonts w:eastAsia="Georgia" w:cs="Georgia" w:ascii="Georgia" w:hAnsi="Georgia"/>
        </w:rPr>
        <w:t xml:space="preserve"> la concaténation de deux mots, par exemple </w:t>
      </w:r>
      <m:oMath>
        <m:r>
          <m:rPr>
            <m:sty m:val="i"/>
          </m:rPr>
          <m:t>a</m:t>
        </m:r>
        <m:r>
          <m:rPr>
            <m:sty m:val="p"/>
          </m:rPr>
          <m:t>⋅</m:t>
        </m:r>
        <m:r>
          <m:rPr>
            <m:sty m:val="i"/>
          </m:rPr>
          <m:t>b</m:t>
        </m:r>
      </m:oMath>
      <w:r>
        <w:rPr/>
        <w:t xml:space="preserve">.</w:t>
      </w:r>
    </w:p>
    <w:p>
      <w:pPr>
        <w:numPr>
          <w:ilvl w:val="0"/>
          <w:numId w:val="1"/>
        </w:numPr>
        <w:spacing w:lineRule="auto"/>
      </w:pPr>
      <w:r>
        <w:rPr>
          <w:rFonts w:eastAsia="Georgia" w:cs="Georgia" w:ascii="Georgia" w:hAnsi="Georgia"/>
        </w:rPr>
        <w:t xml:space="preserve">En Caml, un mot de Lukasiewicz sera représenté par une liste d'entiers (int list).</w:t>
      </w:r>
    </w:p>
    <w:p>
      <w:pPr>
        <w:numPr>
          <w:ilvl w:val="0"/>
          <w:numId w:val="1"/>
        </w:numPr>
        <w:spacing w:lineRule="auto"/>
      </w:pPr>
      <w:r>
        <w:rPr>
          <w:rFonts w:eastAsia="Georgia" w:cs="Georgia" w:ascii="Georgia" w:hAnsi="Georgia"/>
        </w:rPr>
        <w:t xml:space="preserve">En Pascal, un mot de Lukasiewicz sera représenté par une chaîne de caractères (string) composée de symboles '+' (pour +1) et '-' (pour -1). On rappelle les opérations suivantes:</w:t>
      </w:r>
    </w:p>
    <w:p>
      <w:pPr>
        <w:numPr>
          <w:ilvl w:val="0"/>
          <w:numId w:val="1"/>
        </w:numPr>
        <w:spacing w:lineRule="auto"/>
      </w:pPr>
      <w:r>
        <w:rPr>
          <w:rFonts w:eastAsia="Georgia" w:cs="Georgia" w:ascii="Georgia" w:hAnsi="Georgia"/>
        </w:rPr>
        <w:t xml:space="preserve">accéder au caractère numéro </w:t>
      </w:r>
      <m:oMath>
        <m:r>
          <m:rPr>
            <m:sty m:val="i"/>
          </m:rPr>
          <m:t>i</m:t>
        </m:r>
      </m:oMath>
      <w:r>
        <w:rPr>
          <w:rFonts w:eastAsia="Georgia" w:cs="Georgia" w:ascii="Georgia" w:hAnsi="Georgia"/>
        </w:rPr>
        <w:t xml:space="preserve"> de la chaîne </w:t>
      </w:r>
      <m:oMath>
        <m:r>
          <m:rPr>
            <m:sty m:val="i"/>
          </m:rPr>
          <m:t>c</m:t>
        </m:r>
      </m:oMath>
      <w:r>
        <w:rPr>
          <w:rFonts w:eastAsia="Georgia" w:cs="Georgia" w:ascii="Georgia" w:hAnsi="Georgia"/>
        </w:rPr>
        <w:t xml:space="preserve"> : c [i] (la numérotation commence à 1);</w:t>
      </w:r>
    </w:p>
    <w:p>
      <w:pPr>
        <w:numPr>
          <w:ilvl w:val="0"/>
          <w:numId w:val="1"/>
        </w:numPr>
        <w:spacing w:lineRule="auto"/>
      </w:pPr>
      <w:r>
        <w:rPr>
          <w:rFonts w:eastAsia="Georgia" w:cs="Georgia" w:ascii="Georgia" w:hAnsi="Georgia"/>
        </w:rPr>
        <w:t xml:space="preserve">obtenir la longueur d'une chaîne </w:t>
      </w:r>
      <m:oMath>
        <m:r>
          <m:rPr>
            <m:sty m:val="i"/>
          </m:rPr>
          <m:t>c</m:t>
        </m:r>
        <m:r>
          <m:rPr>
            <m:sty m:val="p"/>
          </m:rPr>
          <m:t>:</m:t>
        </m:r>
      </m:oMath>
      <w:r>
        <w:rPr/>
        <w:t xml:space="preserve"> length(c);</w:t>
      </w:r>
    </w:p>
    <w:p>
      <w:pPr>
        <w:numPr>
          <w:ilvl w:val="0"/>
          <w:numId w:val="1"/>
        </w:numPr>
        <w:spacing w:lineRule="auto"/>
      </w:pPr>
      <w:r>
        <w:rPr>
          <w:rFonts w:eastAsia="Georgia" w:cs="Georgia" w:ascii="Georgia" w:hAnsi="Georgia"/>
        </w:rPr>
        <w:t xml:space="preserve">extraire une chaîne d'une sous-chaîne: copy(chaîne, position, longueur). Par exemple, copy('abcdef', 2, 3) retourne 'bcd';</w:t>
      </w:r>
    </w:p>
    <w:p>
      <w:pPr>
        <w:numPr>
          <w:ilvl w:val="0"/>
          <w:numId w:val="1"/>
        </w:numPr>
        <w:spacing w:lineRule="auto"/>
      </w:pPr>
      <w:r>
        <w:rPr>
          <w:rFonts w:eastAsia="Georgia" w:cs="Georgia" w:ascii="Georgia" w:hAnsi="Georgia"/>
        </w:rPr>
        <w:t xml:space="preserve">concaténer deux chaînes ou caractères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pour obtenir une nouvelle chaîne : </w:t>
      </w:r>
      <m:oMath>
        <m:r>
          <m:rPr>
            <m:sty m:val="p"/>
          </m:rPr>
          <m:t>c</m:t>
        </m:r>
        <m:r>
          <m:rPr>
            <m:sty m:val="p"/>
          </m:rPr>
          <m:t>1</m:t>
        </m:r>
        <m:r>
          <m:rPr>
            <m:sty m:val="p"/>
          </m:rPr>
          <m:t>+</m:t>
        </m:r>
        <m:r>
          <m:rPr>
            <m:sty m:val="p"/>
          </m:rPr>
          <m:t>c</m:t>
        </m:r>
        <m:r>
          <m:rPr>
            <m:sty m:val="p"/>
          </m:rPr>
          <m:t>2</m:t>
        </m:r>
      </m:oMath>
      <w:r>
        <w:rPr/>
        <w:t xml:space="preserve">.</w:t>
      </w:r>
      <w:r>
        <w:rPr/>
        <w:br w:type="textWrapping"/>
      </w:r>
      <w:r>
        <w:rPr>
          <w:rFonts w:eastAsia="Georgia" w:cs="Georgia" w:ascii="Georgia" w:hAnsi="Georgia"/>
        </w:rPr>
        <w:t xml:space="preserve">On demande d'indiquer le type de toutes les fonctions écrites, que ce soit en Caml ou en Pascal.</w:t>
      </w:r>
    </w:p>
    <w:p>
      <w:pPr>
        <w:spacing w:line="271" w:before="330" w:lineRule="auto"/>
      </w:pPr>
      <w:r>
        <w:rPr>
          <w:rFonts w:eastAsia="Georgia" w:cs="Georgia" w:ascii="Georgia" w:hAnsi="Georgia"/>
          <w:b/>
          <w:sz w:val="42"/>
        </w:rPr>
        <w:t xml:space="preserve">I.A - Quelques propriétés</w:t>
      </w:r>
    </w:p>
    <w:p>
      <w:pPr>
        <w:spacing w:after="220" w:lineRule="auto"/>
      </w:pPr>
      <w:r>
        <w:rPr/>
        <w:t xml:space="preserve">I.A.1) Donner tous les mots de Lukasiewicz de longueur 1, 2 et 3, puis tous ceux de longueur paire.</w:t>
      </w:r>
      <w:r>
        <w:rPr/>
        <w:br w:type="textWrapping"/>
      </w:r>
      <w:r>
        <w:rPr>
          <w:rFonts w:eastAsia="Georgia" w:cs="Georgia" w:ascii="Georgia" w:hAnsi="Georgia"/>
        </w:rPr>
        <w:t xml:space="preserve">I.A.2) Écrire une fonction qui indique si un mot est de Lukasiewicz. Cette fonction renverra une valeur booléenne. La fonction proposée devra impérativement avoir une complexité (en termes d'opérations élémentaires) en </w:t>
      </w:r>
      <m:oMath>
        <m:r>
          <m:rPr>
            <m:sty m:val="i"/>
          </m:rPr>
          <m:t>O</m:t>
        </m:r>
        <m:r>
          <m:rPr>
            <m:sty m:val="p"/>
          </m:rPr>
          <m:t>(</m:t>
        </m:r>
        <m:r>
          <m:rPr>
            <m:sty m:val="i"/>
          </m:rPr>
          <m:t>n</m:t>
        </m:r>
        <m:r>
          <m:rPr>
            <m:sty m:val="p"/>
          </m:rPr>
          <m:t>)</m:t>
        </m:r>
      </m:oMath>
      <w:r>
        <w:rPr/>
        <w:t xml:space="preserve">, avec </w:t>
      </w:r>
      <m:oMath>
        <m:r>
          <m:rPr>
            <m:sty m:val="i"/>
          </m:rPr>
          <m:t>n</m:t>
        </m:r>
      </m:oMath>
      <w:r>
        <w:rPr>
          <w:rFonts w:eastAsia="Georgia" w:cs="Georgia" w:ascii="Georgia" w:hAnsi="Georgia"/>
        </w:rPr>
        <w:t xml:space="preserve"> la longueur du mot d'entrée.</w:t>
      </w:r>
      <w:r>
        <w:rPr/>
        <w:br w:type="textWrapping"/>
      </w:r>
      <w:r>
        <w:rPr/>
        <w:t xml:space="preserve">I.A.3) Montrer que si </w:t>
      </w:r>
      <m:oMath>
        <m:r>
          <m:rPr>
            <m:sty m:val="i"/>
          </m:rPr>
          <m:t>u</m:t>
        </m:r>
      </m:oMath>
      <w:r>
        <w:rPr/>
        <w:t xml:space="preserve"> et </w:t>
      </w:r>
      <m:oMath>
        <m:r>
          <m:rPr>
            <m:sty m:val="i"/>
          </m:rPr>
          <m:t>v</m:t>
        </m:r>
      </m:oMath>
      <w:r>
        <w:rPr/>
        <w:t xml:space="preserve"> sont des mots de Lukasiewicz, alors </w:t>
      </w:r>
      <m:oMath>
        <m:r>
          <m:rPr>
            <m:sty m:val="p"/>
          </m:rPr>
          <m:t>(</m:t>
        </m:r>
        <m:r>
          <m:rPr>
            <m:sty m:val="p"/>
          </m:rPr>
          <m:t>+</m:t>
        </m:r>
        <m:r>
          <m:rPr>
            <m:sty m:val="p"/>
          </m:rPr>
          <m:t>1</m:t>
        </m:r>
        <m:r>
          <m:rPr>
            <m:sty m:val="p"/>
          </m:rPr>
          <m:t>)</m:t>
        </m:r>
        <m:r>
          <m:rPr>
            <m:sty m:val="p"/>
          </m:rPr>
          <m:t>⋅</m:t>
        </m:r>
        <m:r>
          <m:rPr>
            <m:sty m:val="i"/>
          </m:rPr>
          <m:t>u</m:t>
        </m:r>
        <m:r>
          <m:rPr>
            <m:sty m:val="p"/>
          </m:rPr>
          <m:t>⋅</m:t>
        </m:r>
        <m:r>
          <m:rPr>
            <m:sty m:val="i"/>
          </m:rPr>
          <m:t>v</m:t>
        </m:r>
      </m:oMath>
      <w:r>
        <w:rPr/>
        <w:t xml:space="preserve"> est un mot de Lukasiewicz.</w:t>
      </w:r>
      <w:r>
        <w:rPr/>
        <w:br w:type="textWrapping"/>
      </w:r>
      <w:r>
        <w:rPr>
          <w:rFonts w:eastAsia="Georgia" w:cs="Georgia" w:ascii="Georgia" w:hAnsi="Georgia"/>
        </w:rPr>
        <w:t xml:space="preserve">I.A.4) Réciproquement, montrer que tout mot de Lukasiewicz de longueur supérieure ou égale à 3 admet une décomposition unique de la forme </w:t>
      </w:r>
      <m:oMath>
        <m:r>
          <m:rPr>
            <m:sty m:val="p"/>
          </m:rPr>
          <m:t>(</m:t>
        </m:r>
        <m:r>
          <m:rPr>
            <m:sty m:val="p"/>
          </m:rPr>
          <m:t>+</m:t>
        </m:r>
        <m:r>
          <m:rPr>
            <m:sty m:val="p"/>
          </m:rPr>
          <m:t>1</m:t>
        </m:r>
        <m:r>
          <m:rPr>
            <m:sty m:val="p"/>
          </m:rPr>
          <m:t>)</m:t>
        </m:r>
        <m:r>
          <m:rPr>
            <m:sty m:val="p"/>
          </m:rPr>
          <m:t>⋅</m:t>
        </m:r>
        <m:r>
          <m:rPr>
            <m:sty m:val="i"/>
          </m:rPr>
          <m:t>u</m:t>
        </m:r>
        <m:r>
          <m:rPr>
            <m:sty m:val="p"/>
          </m:rPr>
          <m:t>⋅</m:t>
        </m:r>
        <m:r>
          <m:rPr>
            <m:sty m:val="i"/>
          </m:rPr>
          <m:t>v</m:t>
        </m:r>
      </m:oMath>
      <w:r>
        <w:rPr>
          <w:rFonts w:eastAsia="Georgia" w:cs="Georgia" w:ascii="Georgia" w:hAnsi="Georgia"/>
        </w:rPr>
        <w:t xml:space="preserve">, où </w:t>
      </w:r>
      <m:oMath>
        <m:r>
          <m:rPr>
            <m:sty m:val="i"/>
          </m:rPr>
          <m:t>u</m:t>
        </m:r>
      </m:oMath>
      <w:r>
        <w:rPr/>
        <w:t xml:space="preserve"> et </w:t>
      </w:r>
      <m:oMath>
        <m:r>
          <m:rPr>
            <m:sty m:val="i"/>
          </m:rPr>
          <m:t>v</m:t>
        </m:r>
      </m:oMath>
      <w:r>
        <w:rPr/>
        <w:t xml:space="preserve"> sont des mots de Lukasiewicz.</w:t>
      </w:r>
      <w:r>
        <w:rPr/>
        <w:br w:type="textWrapping"/>
      </w:r>
      <w:r>
        <w:rPr>
          <w:rFonts w:eastAsia="Georgia" w:cs="Georgia" w:ascii="Georgia" w:hAnsi="Georgia"/>
        </w:rPr>
        <w:t xml:space="preserve">I.A.5) Écrire une fonction décompose qui associe ce couple ( </w:t>
      </w:r>
      <m:oMath>
        <m:r>
          <m:rPr>
            <m:sty m:val="i"/>
          </m:rPr>
          <m:t>u</m:t>
        </m:r>
        <m:r>
          <m:rPr>
            <m:sty m:val="p"/>
          </m:rPr>
          <m:t>,</m:t>
        </m:r>
        <m:r>
          <m:rPr>
            <m:sty m:val="i"/>
          </m:rPr>
          <m:t>v</m:t>
        </m:r>
      </m:oMath>
      <w:r>
        <w:rPr>
          <w:rFonts w:eastAsia="Georgia" w:cs="Georgia" w:ascii="Georgia" w:hAnsi="Georgia"/>
        </w:rPr>
        <w:t xml:space="preserve"> ) à un mot de Lukasiewicz de longueur supérieure ou égale à 3. En Pascal, on pourra écrire une procédure qui modifie deux de ses paramètres </w:t>
      </w:r>
      <m:oMath>
        <m:r>
          <m:rPr>
            <m:sty m:val="i"/>
          </m:rPr>
          <m:t>u</m:t>
        </m:r>
      </m:oMath>
      <w:r>
        <w:rPr/>
        <w:t xml:space="preserve"> et </w:t>
      </w:r>
      <m:oMath>
        <m:r>
          <m:rPr>
            <m:sty m:val="i"/>
          </m:rPr>
          <m:t>v</m:t>
        </m:r>
      </m:oMath>
      <w:r>
        <w:rPr>
          <w:rFonts w:eastAsia="Georgia" w:cs="Georgia" w:ascii="Georgia" w:hAnsi="Georgia"/>
        </w:rPr>
        <w:t xml:space="preserve"> passés par référence. On ne demande pas de traiter les cas où le mot fourni en entrée ne serait pas de Lukasiewicz.</w:t>
      </w:r>
      <w:r>
        <w:rPr/>
        <w:br w:type="textWrapping"/>
      </w:r>
      <w:r>
        <w:rPr>
          <w:rFonts w:eastAsia="Georgia" w:cs="Georgia" w:ascii="Georgia" w:hAnsi="Georgia"/>
        </w:rPr>
        <w:t xml:space="preserve">I.A.6) On souhaite calculer tous les mots de Lukasiewicz d'une longueur donnée. Comparer les avantages d'une solution récursive appliquant le principe de la décomposition suggéré par la question A.4), et celle d'une solution appliquant le même principe, mais pour laquelle on tabulerait les résultats intermédiaires.</w:t>
      </w:r>
      <w:r>
        <w:rPr/>
        <w:br w:type="textWrapping"/>
      </w:r>
      <w:r>
        <w:rPr>
          <w:rFonts w:eastAsia="Georgia" w:cs="Georgia" w:ascii="Georgia" w:hAnsi="Georgia"/>
        </w:rPr>
        <w:t xml:space="preserve">I.A.7) Écrire une fonction obtenirLukasiewicz qui calcule la liste des mots de Lukasiewicz de taille inférieure ou égale à un entier donné.</w:t>
      </w:r>
    </w:p>
    <w:p>
      <w:pPr>
        <w:spacing w:after="220" w:lineRule="auto"/>
      </w:pPr>
      <w:r>
        <w:rPr/>
        <w:t xml:space="preserve">En Pascal, on dispose des types et fonction :</w:t>
      </w:r>
    </w:p>
    <w:p>
      <w:pPr>
        <w:pStyle w:val="SourceCode"/>
        <w:shd w:val="clear" w:fill="F8F8FA"/>
        <w:spacing w:lineRule="auto"/>
      </w:pPr>
      <w:r>
        <w:rPr>
          <w:rStyle w:val="VerbatimChar"/>
          <w:rFonts w:eastAsia="Consolas" w:cs="Consolas" w:ascii="Consolas" w:hAnsi="Consolas"/>
        </w:rPr>
        <w:t xml:space="preserve">type</w:t>
        <w:br/>
        <w:t xml:space="preserve">    ptliste=^liste;</w:t>
        <w:br/>
        <w:t xml:space="preserve">    liste=record</w:t>
        <w:br/>
        <w:t xml:space="preserve">            valeur : string;</w:t>
        <w:br/>
        <w:t xml:space="preserve">            suivant:ptliste</w:t>
        <w:br/>
        <w:t xml:space="preserve">        end;</w:t>
        <w:br/>
        <w:t xml:space="preserve">function adjonction(x:string; pt:ptliste):ptliste;</w:t>
        <w:br/>
        <w:t xml:space="preserve"/>
      </w:r>
    </w:p>
    <w:p>
      <w:pPr>
        <w:spacing w:after="220" w:lineRule="auto"/>
      </w:pPr>
      <w:r>
        <w:rPr>
          <w:rFonts w:eastAsia="Georgia" w:cs="Georgia" w:ascii="Georgia" w:hAnsi="Georgia"/>
        </w:rPr>
        <w:t xml:space="preserve">Cette dernière fonction adjonction réalise l'adjonction d'une nouvelle cellule en tête de liste (et retournant un pointeur sur ladite cellule). On ne demande pas de l'écrire.</w:t>
      </w:r>
      <w:r>
        <w:rPr/>
        <w:br w:type="textWrapping"/>
      </w:r>
      <w:r>
        <w:rPr>
          <w:rFonts w:eastAsia="Georgia" w:cs="Georgia" w:ascii="Georgia" w:hAnsi="Georgia"/>
        </w:rPr>
        <w:t xml:space="preserve">I.B - Dénombrement</w:t>
      </w:r>
      <w:r>
        <w:rPr/>
        <w:br w:type="textWrapping"/>
      </w:r>
      <w:r>
        <w:rPr/>
        <w:t xml:space="preserve">I.B.1) Soit </w:t>
      </w:r>
      <m:oMath>
        <m:r>
          <m:rPr>
            <m:sty m:val="i"/>
          </m:rPr>
          <m:t>u</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un mot tel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r>
          <m:rPr>
            <m:sty m:val="p"/>
          </m:rPr>
          <m:t>=</m:t>
        </m:r>
        <m:r>
          <m:rPr>
            <m:sty m:val="p"/>
          </m:rPr>
          <m:t>−</m:t>
        </m:r>
        <m:r>
          <m:rPr>
            <m:sty m:val="p"/>
          </m:rPr>
          <m:t>1</m:t>
        </m:r>
      </m:oMath>
      <w:r>
        <w:rPr>
          <w:rFonts w:eastAsia="Georgia" w:cs="Georgia" w:ascii="Georgia" w:hAnsi="Georgia"/>
        </w:rPr>
        <w:t xml:space="preserve">. Démontrer qu'il existe un unique entier </w:t>
      </w:r>
      <m:oMath>
        <m:r>
          <m:rPr>
            <m:sty m:val="i"/>
          </m:rPr>
          <m:t>i</m:t>
        </m:r>
        <m:r>
          <m:rPr>
            <m:sty m:val="p"/>
          </m:rPr>
          <m:t>,</m:t>
        </m:r>
        <m:r>
          <m:rPr>
            <m:sty m:val="p"/>
          </m:rPr>
          <m:t>1</m:t>
        </m:r>
        <m:r>
          <m:rPr>
            <m:sty m:val="p"/>
          </m:rPr>
          <m:t>⩽</m:t>
        </m:r>
        <m:r>
          <m:rPr>
            <m:sty m:val="i"/>
          </m:rPr>
          <m:t>i</m:t>
        </m:r>
        <m:r>
          <m:rPr>
            <m:sty m:val="p"/>
          </m:rPr>
          <m:t>⩽</m:t>
        </m:r>
        <m:r>
          <m:rPr>
            <m:sty m:val="i"/>
          </m:rPr>
          <m:t>n</m:t>
        </m:r>
      </m:oMath>
      <w:r>
        <w:rPr/>
        <w:t xml:space="preserve">, tel que ( </w:t>
      </w:r>
      <m:oMath>
        <m:sSub>
          <m:sSubPr/>
          <m:e>
            <m:r>
              <m:rPr>
                <m:sty m:val="i"/>
              </m:rPr>
              <m:t>u</m:t>
            </m:r>
          </m:e>
          <m:sub>
            <m:r>
              <m:rPr>
                <m:sty m:val="i"/>
              </m:rPr>
              <m:t>i</m:t>
            </m:r>
          </m:sub>
        </m:sSub>
        <m:r>
          <m:rPr>
            <m:sty m:val="p"/>
          </m:rPr>
          <m:t>,</m:t>
        </m:r>
        <m:sSub>
          <m:sSubPr/>
          <m:e>
            <m:r>
              <m:rPr>
                <m:sty m:val="i"/>
              </m:rPr>
              <m:t>u</m:t>
            </m:r>
          </m:e>
          <m:sub>
            <m:r>
              <m:rPr>
                <m:sty m:val="i"/>
              </m:rPr>
              <m:t>i</m:t>
            </m:r>
            <m:r>
              <m:rPr>
                <m:sty m:val="p"/>
              </m:rPr>
              <m:t>+</m:t>
            </m:r>
            <m:r>
              <m:rPr>
                <m:sty m:val="p"/>
              </m:rPr>
              <m:t>1</m:t>
            </m:r>
          </m:sub>
        </m:sSub>
        <m:r>
          <m:rPr>
            <m:sty m:val="p"/>
          </m:rPr>
          <m:t>,</m:t>
        </m:r>
        <m:r>
          <m:rPr>
            <m:sty m:val="p"/>
          </m:rPr>
          <m:t>…</m:t>
        </m:r>
        <m:r>
          <m:rPr>
            <m:sty m:val="p"/>
          </m:rPr>
          <m:t>,</m:t>
        </m:r>
        <m:sSub>
          <m:sSubPr/>
          <m:e>
            <m:r>
              <m:rPr>
                <m:sty m:val="i"/>
              </m:rPr>
              <m:t>u</m:t>
            </m:r>
          </m:e>
          <m:sub>
            <m:r>
              <m:rPr>
                <m:sty m:val="i"/>
              </m:rPr>
              <m:t>n</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i</m:t>
            </m:r>
            <m:r>
              <m:rPr>
                <m:sty m:val="p"/>
              </m:rPr>
              <m:t>−</m:t>
            </m:r>
            <m:r>
              <m:rPr>
                <m:sty m:val="p"/>
              </m:rPr>
              <m:t>1</m:t>
            </m:r>
          </m:sub>
        </m:sSub>
      </m:oMath>
      <w:r>
        <w:rPr>
          <w:rFonts w:eastAsia="Georgia" w:cs="Georgia" w:ascii="Georgia" w:hAnsi="Georgia"/>
        </w:rPr>
        <w:t xml:space="preserve"> ) soit un mot de Lukasiewicz. Ce mot est appelé conjugué de </w:t>
      </w:r>
      <m:oMath>
        <m:r>
          <m:rPr>
            <m:sty m:val="i"/>
          </m:rPr>
          <m:t>u</m:t>
        </m:r>
      </m:oMath>
      <w:r>
        <w:rPr/>
        <w:t xml:space="preserve">.</w:t>
      </w:r>
      <w:r>
        <w:rPr/>
        <w:br w:type="textWrapping"/>
      </w:r>
      <w:r>
        <w:rPr>
          <w:rFonts w:eastAsia="Georgia" w:cs="Georgia" w:ascii="Georgia" w:hAnsi="Georgia"/>
        </w:rPr>
        <w:t xml:space="preserve">I.B.2) Écrire une fonction conjugue qui calcule le conjugué d'un mot </w:t>
      </w:r>
      <m:oMath>
        <m:r>
          <m:rPr>
            <m:sty m:val="i"/>
          </m:rPr>
          <m:t>u</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sSub>
              <m:sSubPr/>
              <m:e>
                <m:r>
                  <m:rPr>
                    <m:sty m:val="i"/>
                  </m:rPr>
                  <m:t>u</m:t>
                </m:r>
              </m:e>
              <m:sub>
                <m:r>
                  <m:rPr>
                    <m:sty m:val="i"/>
                  </m:rPr>
                  <m:t>n</m:t>
                </m:r>
              </m:sub>
            </m:sSub>
          </m:e>
        </m:d>
      </m:oMath>
      <w:r>
        <w:rPr>
          <w:rFonts w:eastAsia="Georgia" w:cs="Georgia" w:ascii="Georgia" w:hAnsi="Georgia"/>
        </w:rPr>
        <w:t xml:space="preserve"> vérifiant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r>
          <m:rPr>
            <m:sty m:val="p"/>
          </m:rPr>
          <m:t>=</m:t>
        </m:r>
        <m:r>
          <m:rPr>
            <m:sty m:val="p"/>
          </m:rPr>
          <m:t>−</m:t>
        </m:r>
        <m:r>
          <m:rPr>
            <m:sty m:val="p"/>
          </m:rPr>
          <m:t>1</m:t>
        </m:r>
      </m:oMath>
      <w:r>
        <w:rPr/>
        <w:t xml:space="preserve">.</w:t>
      </w:r>
      <w:r>
        <w:rPr/>
        <w:br w:type="textWrapping"/>
      </w:r>
      <w:r>
        <w:rPr>
          <w:rFonts w:eastAsia="Georgia" w:cs="Georgia" w:ascii="Georgia" w:hAnsi="Georgia"/>
        </w:rPr>
        <w:t xml:space="preserve">I.B.3) En utilisant les résultats précédents, déterminer le nombre de mots de Lukasiewicz de longueur </w:t>
      </w:r>
      <m:oMath>
        <m:r>
          <m:rPr>
            <m:sty m:val="p"/>
          </m:rPr>
          <m:t>2</m:t>
        </m:r>
        <m:r>
          <m:rPr>
            <m:sty m:val="i"/>
          </m:rPr>
          <m:t>n</m:t>
        </m:r>
        <m:r>
          <m:rPr>
            <m:sty m:val="p"/>
          </m:rPr>
          <m:t>+</m:t>
        </m:r>
        <m:r>
          <m:rPr>
            <m:sty m:val="p"/>
          </m:rPr>
          <m:t>1</m:t>
        </m:r>
      </m:oMath>
      <w:r>
        <w:rPr/>
        <w:t xml:space="preserve">.</w:t>
      </w:r>
      <w:r>
        <w:rPr/>
        <w:br w:type="textWrapping"/>
      </w:r>
      <w:r>
        <w:rPr>
          <w:rFonts w:eastAsia="Georgia" w:cs="Georgia" w:ascii="Georgia" w:hAnsi="Georgia"/>
        </w:rPr>
        <w:t xml:space="preserve">On pourra utiliser ce résultat admis : </w:t>
      </w:r>
      <m:oMath>
        <m:r>
          <m:rPr>
            <m:sty m:val="p"/>
          </m:rPr>
          <m:t>≪</m:t>
        </m:r>
        <m:r>
          <m:rPr>
            <m:sty m:val="p"/>
          </m:rPr>
          <m:t>Si</m:t>
        </m:r>
        <m:r>
          <m:rPr>
            <m:sty m:val="i"/>
          </m:rPr>
          <m:t>u</m:t>
        </m:r>
      </m:oMath>
      <w:r>
        <w:rPr/>
        <w:t xml:space="preserve"> et </w:t>
      </w:r>
      <m:oMath>
        <m:r>
          <m:rPr>
            <m:sty m:val="i"/>
          </m:rPr>
          <m:t>v</m:t>
        </m:r>
      </m:oMath>
      <w:r>
        <w:rPr>
          <w:rFonts w:eastAsia="Georgia" w:cs="Georgia" w:ascii="Georgia" w:hAnsi="Georgia"/>
        </w:rPr>
        <w:t xml:space="preserve"> sont deux mots non vides, les deux propositions suivantes sont équivalentes :</w:t>
      </w:r>
    </w:p>
    <w:p>
      <w:pPr>
        <w:numPr>
          <w:ilvl w:val="0"/>
          <w:numId w:val="2"/>
        </w:numPr>
        <w:spacing w:lineRule="auto"/>
      </w:pPr>
      <m:oMathPara>
        <m:oMathParaPr>
          <m:jc m:val="left"/>
        </m:oMathParaPr>
        <m:oMath>
          <m:r>
            <m:rPr>
              <m:sty m:val="i"/>
            </m:rPr>
            <m:t>u</m:t>
          </m:r>
          <m:r>
            <m:rPr>
              <m:sty m:val="i"/>
            </m:rPr>
            <m:t>v</m:t>
          </m:r>
          <m:r>
            <m:rPr>
              <m:sty m:val="p"/>
            </m:rPr>
            <m:t>=</m:t>
          </m:r>
          <m:r>
            <m:rPr>
              <m:sty m:val="i"/>
            </m:rPr>
            <m:t>v</m:t>
          </m:r>
          <m:r>
            <m:rPr>
              <m:sty m:val="i"/>
            </m:rPr>
            <m:t>u</m:t>
          </m:r>
        </m:oMath>
      </m:oMathPara>
    </w:p>
    <w:p>
      <w:pPr>
        <w:numPr>
          <w:ilvl w:val="0"/>
          <w:numId w:val="2"/>
        </w:numPr>
        <w:spacing w:lineRule="auto"/>
      </w:pPr>
      <w:r>
        <w:rPr/>
        <w:t xml:space="preserve">il existe un mot </w:t>
      </w:r>
      <m:oMath>
        <m:r>
          <m:rPr>
            <m:sty m:val="i"/>
          </m:rPr>
          <m:t>w</m:t>
        </m:r>
      </m:oMath>
      <w:r>
        <w:rPr/>
        <w:t xml:space="preserve"> non vide et deux entiers </w:t>
      </w:r>
      <m:oMath>
        <m:r>
          <m:rPr>
            <m:sty m:val="i"/>
          </m:rPr>
          <m:t>k</m:t>
        </m:r>
        <m:r>
          <m:rPr>
            <m:sty m:val="p"/>
          </m:rPr>
          <m:t>,</m:t>
        </m:r>
        <m:r>
          <m:rPr>
            <m:sty m:val="i"/>
          </m:rPr>
          <m:t>ℓ</m:t>
        </m:r>
        <m:r>
          <m:rPr>
            <m:sty m:val="p"/>
          </m:rPr>
          <m:t>⩾</m:t>
        </m:r>
        <m:r>
          <m:rPr>
            <m:sty m:val="p"/>
          </m:rPr>
          <m:t>1</m:t>
        </m:r>
      </m:oMath>
      <w:r>
        <w:rPr/>
        <w:t xml:space="preserve"> tels que </w:t>
      </w:r>
      <m:oMath>
        <m:r>
          <m:rPr>
            <m:sty m:val="i"/>
          </m:rPr>
          <m:t>u</m:t>
        </m:r>
        <m:r>
          <m:rPr>
            <m:sty m:val="p"/>
          </m:rPr>
          <m:t>=</m:t>
        </m:r>
        <m:sSup>
          <m:sSupPr/>
          <m:e>
            <m:r>
              <m:rPr>
                <m:sty m:val="i"/>
              </m:rPr>
              <m:t>w</m:t>
            </m:r>
          </m:e>
          <m:sup>
            <m:r>
              <m:rPr>
                <m:sty m:val="i"/>
              </m:rPr>
              <m:t>k</m:t>
            </m:r>
          </m:sup>
        </m:sSup>
      </m:oMath>
      <w:r>
        <w:rPr/>
        <w:t xml:space="preserve"> et </w:t>
      </w:r>
      <m:oMath>
        <m:r>
          <m:rPr>
            <m:sty m:val="i"/>
          </m:rPr>
          <m:t>v</m:t>
        </m:r>
        <m:r>
          <m:rPr>
            <m:sty m:val="p"/>
          </m:rPr>
          <m:t>=</m:t>
        </m:r>
        <m:sSup>
          <m:sSupPr/>
          <m:e>
            <m:r>
              <m:rPr>
                <m:sty m:val="i"/>
              </m:rPr>
              <m:t>w</m:t>
            </m:r>
          </m:e>
          <m:sup>
            <m:r>
              <m:rPr>
                <m:sty m:val="i"/>
              </m:rPr>
              <m:t>ℓ</m:t>
            </m:r>
          </m:sup>
        </m:sSup>
        <m:r>
          <m:rPr>
            <m:sty m:val="p"/>
          </m:rPr>
          <m:t>≫</m:t>
        </m:r>
      </m:oMath>
      <w:r>
        <w:rPr/>
        <w:br w:type="textWrapping"/>
      </w:r>
      <w:r>
        <w:rPr>
          <w:rFonts w:eastAsia="Georgia" w:cs="Georgia" w:ascii="Georgia" w:hAnsi="Georgia"/>
        </w:rPr>
        <w:t xml:space="preserve">I.C - Régularité</w:t>
      </w:r>
      <w:r>
        <w:rPr/>
        <w:br w:type="textWrapping"/>
      </w:r>
      <w:r>
        <w:rPr/>
        <w:t xml:space="preserve">I.C.1) Montrer que le langage </w:t>
      </w:r>
      <m:oMath>
        <m:r>
          <m:rPr>
            <m:sty m:val="i"/>
          </m:rPr>
          <m:t>L</m:t>
        </m:r>
        <m:r>
          <m:rPr>
            <m:sty m:val="p"/>
          </m:rPr>
          <m:t>=</m:t>
        </m:r>
        <m:d>
          <m:dPr>
            <m:begChr m:val="{"/>
            <m:endChr m:val="}"/>
            <m:ctrlPr>
              <w:rPr>
                <w:rFonts w:ascii="Cambria Math" w:hAnsi="Cambria Math"/>
              </w:rPr>
            </m:ctrlPr>
          </m:dPr>
          <m:e>
            <m:r>
              <m:rPr>
                <m:sty m:val="p"/>
              </m:rPr>
              <m:t>(</m:t>
            </m:r>
            <m:r>
              <m:rPr>
                <m:sty m:val="p"/>
              </m:rPr>
              <m:t>+</m:t>
            </m:r>
            <m:r>
              <m:rPr>
                <m:sty m:val="p"/>
              </m:rPr>
              <m:t>1</m:t>
            </m:r>
            <m:sSup>
              <m:sSupPr/>
              <m:e>
                <m:r>
                  <m:rPr>
                    <m:sty m:val="p"/>
                  </m:rPr>
                  <m:t>)</m:t>
                </m:r>
              </m:e>
              <m:sup>
                <m:r>
                  <m:rPr>
                    <m:sty m:val="i"/>
                  </m:rPr>
                  <m:t>n</m:t>
                </m:r>
              </m:sup>
            </m:sSup>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p"/>
              </m:rPr>
              <m:t>,</m:t>
            </m:r>
            <m:r>
              <m:rPr>
                <m:sty m:val="i"/>
              </m:rPr>
              <m:t>n</m:t>
            </m:r>
            <m:r>
              <m:rPr>
                <m:sty m:val="p"/>
              </m:rPr>
              <m:t>∈</m:t>
            </m:r>
            <m:r>
              <m:rPr>
                <m:scr m:val="double-struck"/>
              </m:rPr>
              <m:t>N</m:t>
            </m:r>
          </m:e>
        </m:d>
      </m:oMath>
      <w:r>
        <w:rPr>
          <w:rFonts w:eastAsia="Georgia" w:cs="Georgia" w:ascii="Georgia" w:hAnsi="Georgia"/>
        </w:rPr>
        <w:t xml:space="preserve"> n'est pas reconnaissable (implicitement dans la suite : «par un automate fini »).</w:t>
      </w:r>
      <w:r>
        <w:rPr/>
        <w:br w:type="textWrapping"/>
      </w:r>
      <w:r>
        <w:rPr/>
        <w:t xml:space="preserve">I.C.2) Montrer que l'intersection de deux langages reconnaissables est un langage reconnaissable.</w:t>
      </w:r>
      <w:r>
        <w:rPr/>
        <w:br w:type="textWrapping"/>
      </w:r>
      <w:r>
        <w:rPr>
          <w:rFonts w:eastAsia="Georgia" w:cs="Georgia" w:ascii="Georgia" w:hAnsi="Georgia"/>
        </w:rPr>
        <w:t xml:space="preserve">I.C.3) Prouver le caractère reconnaissable ou non du langage constitué des mots de Lukasiewicz.</w:t>
      </w:r>
    </w:p>
    <w:p>
      <w:pPr>
        <w:spacing w:line="271" w:before="330" w:lineRule="auto"/>
      </w:pPr>
      <w:r>
        <w:rPr>
          <w:b/>
          <w:sz w:val="42"/>
        </w:rPr>
        <w:t xml:space="preserve">I.D - Capsules</w:t>
      </w:r>
    </w:p>
    <w:p>
      <w:pPr>
        <w:spacing w:after="220" w:lineRule="auto"/>
      </w:pPr>
      <w:r>
        <w:rPr/>
        <w:t xml:space="preserve">On appelle capsule d'un mot </w:t>
      </w:r>
      <m:oMath>
        <m:r>
          <m:rPr>
            <m:sty m:val="i"/>
          </m:rPr>
          <m:t>u</m:t>
        </m:r>
      </m:oMath>
      <w:r>
        <w:rPr/>
        <w:t xml:space="preserve"> tout facteur de </w:t>
      </w:r>
      <m:oMath>
        <m:r>
          <m:rPr>
            <m:sty m:val="i"/>
          </m:rPr>
          <m:t>u</m:t>
        </m:r>
      </m:oMath>
      <w:r>
        <w:rPr/>
        <w:t xml:space="preserve"> de la forme </w:t>
      </w:r>
      <m:oMath>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On définit sur </w:t>
      </w:r>
      <m:oMath>
        <m:r>
          <m:rPr>
            <m:sty m:val="p"/>
          </m:rPr>
          <m:t>{</m:t>
        </m:r>
        <m:r>
          <m:rPr>
            <m:sty m:val="p"/>
          </m:rPr>
          <m:t>−</m:t>
        </m:r>
        <m:r>
          <m:rPr>
            <m:sty m:val="p"/>
          </m:rPr>
          <m:t>1</m:t>
        </m:r>
        <m:r>
          <m:rPr>
            <m:sty m:val="p"/>
          </m:rPr>
          <m:t>,</m:t>
        </m:r>
        <m:r>
          <m:rPr>
            <m:sty m:val="p"/>
          </m:rPr>
          <m:t>1</m:t>
        </m:r>
        <m:sSup>
          <m:sSupPr/>
          <m:e>
            <m:r>
              <m:rPr>
                <m:sty m:val="p"/>
              </m:rPr>
              <m:t>}</m:t>
            </m:r>
          </m:e>
          <m:sup>
            <m:r>
              <m:rPr>
                <m:sty m:val="p"/>
              </m:rPr>
              <m:t>∗</m:t>
            </m:r>
          </m:sup>
        </m:sSup>
      </m:oMath>
      <w:r>
        <w:rPr/>
        <w:t xml:space="preserve"> une fonction </w:t>
      </w:r>
      <m:oMath>
        <m:r>
          <m:rPr>
            <m:sty m:val="i"/>
          </m:rPr>
          <m:t>ρ</m:t>
        </m:r>
      </m:oMath>
      <w:r>
        <w:rPr>
          <w:rFonts w:eastAsia="Georgia" w:cs="Georgia" w:ascii="Georgia" w:hAnsi="Georgia"/>
        </w:rPr>
        <w:t xml:space="preserve"> dite de décapsulage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i"/>
                      </m:rPr>
                      <m:t>ρ</m:t>
                    </m:r>
                    <m:r>
                      <m:rPr>
                        <m:sty m:val="p"/>
                      </m:rPr>
                      <m:t>(</m:t>
                    </m:r>
                    <m:r>
                      <m:rPr>
                        <m:sty m:val="i"/>
                      </m:rPr>
                      <m:t>u</m:t>
                    </m:r>
                    <m:r>
                      <m:rPr>
                        <m:sty m:val="p"/>
                      </m:rPr>
                      <m:t>)</m:t>
                    </m:r>
                    <m:r>
                      <m:rPr>
                        <m:sty m:val="p"/>
                      </m:rPr>
                      <m:t>=</m:t>
                    </m:r>
                  </m:e>
                  <m:e>
                    <m:r>
                      <m:rPr>
                        <m:sty m:val="i"/>
                      </m:rPr>
                      <m:t>u</m:t>
                    </m:r>
                    <m:r>
                      <m:rPr>
                        <m:sty m:val="p"/>
                      </m:rPr>
                      <m:t>,</m:t>
                    </m:r>
                    <m:r>
                      <m:rPr>
                        <m:nor/>
                      </m:rPr>
                      <m:t> si </m:t>
                    </m:r>
                    <m:r>
                      <m:rPr>
                        <m:sty m:val="i"/>
                      </m:rPr>
                      <m:t>u</m:t>
                    </m:r>
                    <m:r>
                      <m:rPr>
                        <m:nor/>
                      </m:rPr>
                      <m:t> ne contient pas de capsule </m:t>
                    </m:r>
                  </m:e>
                </m:mr>
                <m:mr>
                  <m:e>
                    <m:r>
                      <m:rPr>
                        <m:sty m:val="i"/>
                      </m:rPr>
                      <m:t>ρ</m:t>
                    </m:r>
                    <m:r>
                      <m:rPr>
                        <m:sty m:val="p"/>
                      </m:rPr>
                      <m:t>(</m:t>
                    </m:r>
                    <m:r>
                      <m:rPr>
                        <m:sty m:val="i"/>
                      </m:rPr>
                      <m:t>u</m:t>
                    </m:r>
                    <m:r>
                      <m:rPr>
                        <m:sty m:val="p"/>
                      </m:rPr>
                      <m:t>)</m:t>
                    </m:r>
                    <m:r>
                      <m:rPr>
                        <m:sty m:val="p"/>
                      </m:rPr>
                      <m:t>=</m:t>
                    </m:r>
                  </m:e>
                  <m:e>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i</m:t>
                            </m:r>
                            <m:r>
                              <m:rPr>
                                <m:sty m:val="p"/>
                              </m:rPr>
                              <m:t>−</m:t>
                            </m:r>
                            <m:r>
                              <m:rPr>
                                <m:sty m:val="p"/>
                              </m:rPr>
                              <m:t>1</m:t>
                            </m:r>
                          </m:sub>
                        </m:sSub>
                        <m:r>
                          <m:rPr>
                            <m:sty m:val="p"/>
                          </m:rPr>
                          <m:t>,</m:t>
                        </m:r>
                        <m:sSub>
                          <m:sSubPr/>
                          <m:e>
                            <m:r>
                              <m:rPr>
                                <m:sty m:val="i"/>
                              </m:rPr>
                              <m:t>u</m:t>
                            </m:r>
                          </m:e>
                          <m:sub>
                            <m:r>
                              <m:rPr>
                                <m:sty m:val="i"/>
                              </m:rPr>
                              <m:t>i</m:t>
                            </m:r>
                            <m:r>
                              <m:rPr>
                                <m:sty m:val="p"/>
                              </m:rPr>
                              <m:t>+</m:t>
                            </m:r>
                            <m:r>
                              <m:rPr>
                                <m:sty m:val="p"/>
                              </m:rPr>
                              <m:t>2</m:t>
                            </m:r>
                          </m:sub>
                        </m:sSub>
                        <m:r>
                          <m:rPr>
                            <m:sty m:val="p"/>
                          </m:rPr>
                          <m:t>,</m:t>
                        </m:r>
                        <m:r>
                          <m:rPr>
                            <m:sty m:val="p"/>
                          </m:rPr>
                          <m:t>…</m:t>
                        </m:r>
                        <m:sSub>
                          <m:sSubPr/>
                          <m:e>
                            <m:r>
                              <m:rPr>
                                <m:sty m:val="i"/>
                              </m:rPr>
                              <m:t>u</m:t>
                            </m:r>
                          </m:e>
                          <m:sub>
                            <m:r>
                              <m:rPr>
                                <m:sty m:val="i"/>
                              </m:rPr>
                              <m:t>n</m:t>
                            </m:r>
                          </m:sub>
                        </m:sSub>
                      </m:e>
                    </m:d>
                  </m:e>
                </m:mr>
                <m:mr>
                  <m:e/>
                  <m:e>
                    <m:r>
                      <m:rPr>
                        <m:nor/>
                      </m:rPr>
                      <m:t> si </m:t>
                    </m:r>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i</m:t>
                            </m:r>
                            <m:r>
                              <m:rPr>
                                <m:sty m:val="p"/>
                              </m:rPr>
                              <m:t>+</m:t>
                            </m:r>
                            <m:r>
                              <m:rPr>
                                <m:sty m:val="p"/>
                              </m:rPr>
                              <m:t>1</m:t>
                            </m:r>
                          </m:sub>
                        </m:sSub>
                        <m:r>
                          <m:rPr>
                            <m:sty m:val="p"/>
                          </m:rPr>
                          <m:t>,</m:t>
                        </m:r>
                        <m:sSub>
                          <m:sSubPr/>
                          <m:e>
                            <m:r>
                              <m:rPr>
                                <m:sty m:val="i"/>
                              </m:rPr>
                              <m:t>u</m:t>
                            </m:r>
                          </m:e>
                          <m:sub>
                            <m:r>
                              <m:rPr>
                                <m:sty m:val="i"/>
                              </m:rPr>
                              <m:t>i</m:t>
                            </m:r>
                            <m:r>
                              <m:rPr>
                                <m:sty m:val="p"/>
                              </m:rPr>
                              <m:t>+</m:t>
                            </m:r>
                            <m:r>
                              <m:rPr>
                                <m:sty m:val="p"/>
                              </m:rPr>
                              <m:t>2</m:t>
                            </m:r>
                          </m:sub>
                        </m:sSub>
                      </m:e>
                    </m:d>
                    <m:r>
                      <m:rPr>
                        <m:sty m:val="p"/>
                      </m:rPr>
                      <m:t>=</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nor/>
                      </m:rPr>
                      <m:t> est la première capsule de </m:t>
                    </m:r>
                    <m:r>
                      <m:rPr>
                        <m:sty m:val="i"/>
                      </m:rPr>
                      <m:t>u</m:t>
                    </m:r>
                  </m:e>
                </m:mr>
              </m:m>
            </m:e>
          </m:d>
        </m:oMath>
      </m:oMathPara>
    </w:p>
    <w:p>
      <w:pPr>
        <w:spacing w:after="220" w:lineRule="auto"/>
      </w:pPr>
      <w:r>
        <w:rPr/>
        <w:t xml:space="preserve">I.D.1) Justifier le fait que la suite </w:t>
      </w:r>
      <m:oMath>
        <m:sSub>
          <m:sSubPr/>
          <m:e>
            <m:d>
              <m:dPr>
                <m:begChr m:val="("/>
                <m:endChr m:val=")"/>
                <m:ctrlPr>
                  <w:rPr>
                    <w:rFonts w:ascii="Cambria Math" w:hAnsi="Cambria Math"/>
                  </w:rPr>
                </m:ctrlPr>
              </m:dPr>
              <m:e>
                <m:sSup>
                  <m:sSupPr/>
                  <m:e>
                    <m:r>
                      <m:rPr>
                        <m:sty m:val="i"/>
                      </m:rPr>
                      <m:t>ρ</m:t>
                    </m:r>
                  </m:e>
                  <m:sup>
                    <m:r>
                      <m:rPr>
                        <m:sty m:val="i"/>
                      </m:rPr>
                      <m:t>n</m:t>
                    </m:r>
                  </m:sup>
                </m:sSup>
                <m:r>
                  <m:rPr>
                    <m:sty m:val="p"/>
                  </m:rPr>
                  <m:t>(</m:t>
                </m:r>
                <m:r>
                  <m:rPr>
                    <m:sty m:val="i"/>
                  </m:rPr>
                  <m:t>u</m:t>
                </m:r>
                <m:r>
                  <m:rPr>
                    <m:sty m:val="p"/>
                  </m:rPr>
                  <m:t>)</m:t>
                </m:r>
              </m:e>
            </m:d>
          </m:e>
          <m:sub>
            <m:r>
              <m:rPr>
                <m:sty m:val="i"/>
              </m:rPr>
              <m:t>n</m:t>
            </m:r>
            <m:r>
              <m:rPr>
                <m:sty m:val="p"/>
              </m:rPr>
              <m:t>∈</m:t>
            </m:r>
            <m:r>
              <m:rPr>
                <m:scr m:val="double-struck"/>
              </m:rPr>
              <m:t>N</m:t>
            </m:r>
          </m:sub>
        </m:sSub>
      </m:oMath>
      <w:r>
        <w:rPr>
          <w:rFonts w:eastAsia="Georgia" w:cs="Georgia" w:ascii="Georgia" w:hAnsi="Georgia"/>
        </w:rPr>
        <w:t xml:space="preserve"> est constante au delà d'un certain rang. La valeur limite de la suite </w:t>
      </w:r>
      <m:oMath>
        <m:sSub>
          <m:sSubPr/>
          <m:e>
            <m:d>
              <m:dPr>
                <m:begChr m:val="("/>
                <m:endChr m:val=")"/>
                <m:ctrlPr>
                  <w:rPr>
                    <w:rFonts w:ascii="Cambria Math" w:hAnsi="Cambria Math"/>
                  </w:rPr>
                </m:ctrlPr>
              </m:dPr>
              <m:e>
                <m:sSup>
                  <m:sSupPr/>
                  <m:e>
                    <m:r>
                      <m:rPr>
                        <m:sty m:val="i"/>
                      </m:rPr>
                      <m:t>ρ</m:t>
                    </m:r>
                  </m:e>
                  <m:sup>
                    <m:r>
                      <m:rPr>
                        <m:sty m:val="i"/>
                      </m:rPr>
                      <m:t>n</m:t>
                    </m:r>
                  </m:sup>
                </m:sSup>
                <m:r>
                  <m:rPr>
                    <m:sty m:val="p"/>
                  </m:rPr>
                  <m:t>(</m:t>
                </m:r>
                <m:r>
                  <m:rPr>
                    <m:sty m:val="i"/>
                  </m:rPr>
                  <m:t>u</m:t>
                </m:r>
                <m:r>
                  <m:rPr>
                    <m:sty m:val="p"/>
                  </m:rPr>
                  <m:t>)</m:t>
                </m:r>
              </m:e>
            </m:d>
          </m:e>
          <m:sub>
            <m:r>
              <m:rPr>
                <m:sty m:val="i"/>
              </m:rPr>
              <m:t>n</m:t>
            </m:r>
            <m:r>
              <m:rPr>
                <m:sty m:val="p"/>
              </m:rPr>
              <m:t>∈</m:t>
            </m:r>
            <m:r>
              <m:rPr>
                <m:scr m:val="double-struck"/>
              </m:rPr>
              <m:t>N</m:t>
            </m:r>
          </m:sub>
        </m:sSub>
      </m:oMath>
      <w:r>
        <w:rPr>
          <w:rFonts w:eastAsia="Georgia" w:cs="Georgia" w:ascii="Georgia" w:hAnsi="Georgia"/>
        </w:rPr>
        <w:t xml:space="preserve"> est notée </w:t>
      </w:r>
      <m:oMath>
        <m:sSup>
          <m:sSupPr/>
          <m:e>
            <m:r>
              <m:rPr>
                <m:sty m:val="i"/>
              </m:rPr>
              <m:t>ρ</m:t>
            </m:r>
          </m:e>
          <m:sup>
            <m:r>
              <m:rPr>
                <m:sty m:val="p"/>
              </m:rPr>
              <m:t>∗</m:t>
            </m:r>
          </m:sup>
        </m:sSup>
        <m:r>
          <m:rPr>
            <m:sty m:val="p"/>
          </m:rPr>
          <m:t>(</m:t>
        </m:r>
        <m:r>
          <m:rPr>
            <m:sty m:val="i"/>
          </m:rPr>
          <m:t>u</m:t>
        </m:r>
        <m:r>
          <m:rPr>
            <m:sty m:val="p"/>
          </m:rPr>
          <m:t>)</m:t>
        </m:r>
      </m:oMath>
      <w:r>
        <w:rPr/>
        <w:t xml:space="preserve">.</w:t>
      </w:r>
      <w:r>
        <w:rPr/>
        <w:br w:type="textWrapping"/>
      </w:r>
      <w:r>
        <w:rPr>
          <w:rFonts w:eastAsia="Georgia" w:cs="Georgia" w:ascii="Georgia" w:hAnsi="Georgia"/>
        </w:rPr>
        <w:t xml:space="preserve">I.D.2) Écrire une fonction rho qui calcule </w:t>
      </w:r>
      <m:oMath>
        <m:r>
          <m:rPr>
            <m:sty m:val="i"/>
          </m:rPr>
          <m:t>ρ</m:t>
        </m:r>
        <m:r>
          <m:rPr>
            <m:sty m:val="p"/>
          </m:rPr>
          <m:t>(</m:t>
        </m:r>
        <m:r>
          <m:rPr>
            <m:sty m:val="i"/>
          </m:rPr>
          <m:t>u</m:t>
        </m:r>
        <m:r>
          <m:rPr>
            <m:sty m:val="p"/>
          </m:rPr>
          <m:t>)</m:t>
        </m:r>
      </m:oMath>
      <w:r>
        <w:rPr/>
        <w:t xml:space="preserve">.</w:t>
      </w:r>
      <w:r>
        <w:rPr/>
        <w:br w:type="textWrapping"/>
      </w:r>
      <w:r>
        <w:rPr>
          <w:rFonts w:eastAsia="Georgia" w:cs="Georgia" w:ascii="Georgia" w:hAnsi="Georgia"/>
        </w:rPr>
        <w:t xml:space="preserve">I.D.3) Écrire une fonction rhoLim qui calcule </w:t>
      </w:r>
      <m:oMath>
        <m:sSup>
          <m:sSupPr/>
          <m:e>
            <m:r>
              <m:rPr>
                <m:sty m:val="i"/>
              </m:rPr>
              <m:t>ρ</m:t>
            </m:r>
          </m:e>
          <m:sup>
            <m:r>
              <m:rPr>
                <m:sty m:val="p"/>
              </m:rPr>
              <m:t>∗</m:t>
            </m:r>
          </m:sup>
        </m:sSup>
        <m:r>
          <m:rPr>
            <m:sty m:val="p"/>
          </m:rPr>
          <m:t>(</m:t>
        </m:r>
        <m:r>
          <m:rPr>
            <m:sty m:val="i"/>
          </m:rPr>
          <m:t>u</m:t>
        </m:r>
        <m:r>
          <m:rPr>
            <m:sty m:val="p"/>
          </m:rPr>
          <m:t>)</m:t>
        </m:r>
      </m:oMath>
      <w:r>
        <w:rPr/>
        <w:t xml:space="preserve">.</w:t>
      </w:r>
      <w:r>
        <w:rPr/>
        <w:br w:type="textWrapping"/>
      </w:r>
      <w:r>
        <w:rPr>
          <w:rFonts w:eastAsia="Georgia" w:cs="Georgia" w:ascii="Georgia" w:hAnsi="Georgia"/>
        </w:rPr>
        <w:t xml:space="preserve">I.D.4) Démontrer que </w:t>
      </w:r>
      <m:oMath>
        <m:r>
          <m:rPr>
            <m:sty m:val="i"/>
          </m:rPr>
          <m:t>u</m:t>
        </m:r>
      </m:oMath>
      <w:r>
        <w:rPr/>
        <w:t xml:space="preserve"> est un mot de Lukasiewicz si et seulement si </w:t>
      </w:r>
      <m:oMath>
        <m:sSup>
          <m:sSupPr/>
          <m:e>
            <m:r>
              <m:rPr>
                <m:sty m:val="i"/>
              </m:rPr>
              <m:t>ρ</m:t>
            </m:r>
          </m:e>
          <m:sup>
            <m:r>
              <m:rPr>
                <m:sty m:val="p"/>
              </m:rPr>
              <m:t>∗</m:t>
            </m:r>
          </m:sup>
        </m:sSup>
        <m:r>
          <m:rPr>
            <m:sty m:val="p"/>
          </m:rPr>
          <m:t>(</m:t>
        </m:r>
        <m:r>
          <m:rPr>
            <m:sty m:val="i"/>
          </m:rPr>
          <m:t>u</m:t>
        </m:r>
        <m:r>
          <m:rPr>
            <m:sty m:val="p"/>
          </m:rPr>
          <m:t>)</m:t>
        </m:r>
        <m:r>
          <m:rPr>
            <m:sty m:val="p"/>
          </m:rPr>
          <m:t>=</m:t>
        </m:r>
        <m:r>
          <m:rPr>
            <m:sty m:val="p"/>
          </m:rPr>
          <m:t>(</m:t>
        </m:r>
        <m:r>
          <m:rPr>
            <m:sty m:val="p"/>
          </m:rPr>
          <m:t>−</m:t>
        </m:r>
        <m:r>
          <m:rPr>
            <m:sty m:val="p"/>
          </m:rPr>
          <m:t>1</m:t>
        </m:r>
        <m:r>
          <m:rPr>
            <m:sty m:val="p"/>
          </m:rPr>
          <m:t>)</m:t>
        </m:r>
      </m:oMath>
      <w:r>
        <w:rPr/>
        <w:t xml:space="preserve">.</w:t>
      </w:r>
    </w:p>
    <w:p>
      <w:pPr>
        <w:spacing w:line="271" w:before="330" w:lineRule="auto"/>
      </w:pPr>
      <w:r>
        <w:rPr>
          <w:b/>
          <w:sz w:val="42"/>
        </w:rPr>
        <w:t xml:space="preserve">Partie II-Recherche de motif</w:t>
      </w:r>
    </w:p>
    <w:p>
      <w:pPr>
        <w:spacing w:after="220" w:lineRule="auto"/>
      </w:pPr>
      <w:r>
        <w:rPr>
          <w:rFonts w:eastAsia="Georgia" w:cs="Georgia" w:ascii="Georgia" w:hAnsi="Georgia"/>
        </w:rPr>
        <w:t xml:space="preserve">Dans ce problème, nous allons étudier deux algorithmes de recherche de motif (en général noté </w:t>
      </w:r>
      <m:oMath>
        <m:r>
          <m:rPr>
            <m:sty m:val="i"/>
          </m:rPr>
          <m:t>p</m:t>
        </m:r>
      </m:oMath>
      <w:r>
        <w:rPr>
          <w:rFonts w:eastAsia="Georgia" w:cs="Georgia" w:ascii="Georgia" w:hAnsi="Georgia"/>
        </w:rPr>
        <w:t xml:space="preserve"> ) dans un mot (en général noté </w:t>
      </w:r>
      <m:oMath>
        <m:r>
          <m:rPr>
            <m:sty m:val="i"/>
          </m:rPr>
          <m:t>m</m:t>
        </m:r>
      </m:oMath>
      <w:r>
        <w:rPr/>
        <w:t xml:space="preserve"> ). Par exemple, le motif </w:t>
      </w:r>
      <m:oMath>
        <m:r>
          <m:rPr>
            <m:sty m:val="p"/>
          </m:rPr>
          <m:t>p</m:t>
        </m:r>
        <m:r>
          <m:rPr>
            <m:sty m:val="p"/>
          </m:rPr>
          <m:t>0</m:t>
        </m:r>
        <m:r>
          <m:rPr>
            <m:sty m:val="p"/>
          </m:rPr>
          <m:t>=</m:t>
        </m:r>
      </m:oMath>
      <w:r>
        <w:rPr>
          <w:rFonts w:eastAsia="Georgia" w:cs="Georgia" w:ascii="Georgia" w:hAnsi="Georgia"/>
        </w:rPr>
        <w:t xml:space="preserve"> bra apparaît deux fois dans le mot m0=abracadabra. Les programmes de recherche de motif devront retourner la liste (éventuellement vide) des positions (au sens de Caml/Pascal) du motif dans le mot. Dans l'exemple précédent, les programmes devront retourner une liste contenant les positions 1 et 8 en Caml; 2 et 9 en Pascal. C'est la position de la première lettre qui est prise en compte. Plus formellement, si</w:t>
      </w:r>
      <w:r>
        <w:rPr/>
        <w:br w:type="textWrapping"/>
      </w:r>
      <m:oMath>
        <m:r>
          <m:rPr>
            <m:sty m:val="i"/>
          </m:rPr>
          <m:t>m</m:t>
        </m:r>
        <m:r>
          <m:rPr>
            <m:sty m:val="p"/>
          </m:rPr>
          <m:t>=</m:t>
        </m:r>
        <m:sSub>
          <m:sSubPr/>
          <m:e>
            <m:r>
              <m:rPr>
                <m:sty m:val="i"/>
              </m:rPr>
              <m:t>m</m:t>
            </m:r>
          </m:e>
          <m:sub>
            <m:r>
              <m:rPr>
                <m:sty m:val="p"/>
              </m:rPr>
              <m:t>1</m:t>
            </m:r>
          </m:sub>
        </m:sSub>
        <m:r>
          <m:rPr>
            <m:sty m:val="p"/>
          </m:rPr>
          <m:t>…</m:t>
        </m:r>
        <m:sSub>
          <m:sSubPr/>
          <m:e>
            <m:r>
              <m:rPr>
                <m:sty m:val="i"/>
              </m:rPr>
              <m:t>m</m:t>
            </m:r>
          </m:e>
          <m:sub>
            <m:r>
              <m:rPr>
                <m:sty m:val="i"/>
              </m:rPr>
              <m:t>n</m:t>
            </m:r>
          </m:sub>
        </m:sSub>
      </m:oMath>
      <w:r>
        <w:rPr/>
        <w:t xml:space="preserve">, on dit que </w:t>
      </w:r>
      <m:oMath>
        <m:r>
          <m:rPr>
            <m:sty m:val="i"/>
          </m:rPr>
          <m:t>p</m:t>
        </m:r>
      </m:oMath>
      <w:r>
        <w:rPr>
          <w:rFonts w:eastAsia="Georgia" w:cs="Georgia" w:ascii="Georgia" w:hAnsi="Georgia"/>
        </w:rPr>
        <w:t xml:space="preserve"> apparaît en position </w:t>
      </w:r>
      <m:oMath>
        <m:r>
          <m:rPr>
            <m:sty m:val="i"/>
          </m:rPr>
          <m:t>i</m:t>
        </m:r>
      </m:oMath>
      <w:r>
        <w:rPr/>
        <w:t xml:space="preserve"> dans </w:t>
      </w:r>
      <m:oMath>
        <m:r>
          <m:rPr>
            <m:sty m:val="i"/>
          </m:rPr>
          <m:t>m</m:t>
        </m:r>
      </m:oMath>
      <w:r>
        <w:rPr/>
        <w:t xml:space="preserve"> lorsque </w:t>
      </w:r>
      <m:oMath>
        <m:r>
          <m:rPr>
            <m:sty m:val="i"/>
          </m:rPr>
          <m:t>p</m:t>
        </m:r>
        <m:r>
          <m:rPr>
            <m:sty m:val="p"/>
          </m:rPr>
          <m:t>=</m:t>
        </m:r>
        <m:sSub>
          <m:sSubPr/>
          <m:e>
            <m:r>
              <m:rPr>
                <m:sty m:val="i"/>
              </m:rPr>
              <m:t>m</m:t>
            </m:r>
          </m:e>
          <m:sub>
            <m:r>
              <m:rPr>
                <m:sty m:val="i"/>
              </m:rPr>
              <m:t>i</m:t>
            </m:r>
          </m:sub>
        </m:sSub>
        <m:r>
          <m:rPr>
            <m:sty m:val="p"/>
          </m:rPr>
          <m:t>…</m:t>
        </m:r>
        <m:sSub>
          <m:sSubPr/>
          <m:e>
            <m:r>
              <m:rPr>
                <m:sty m:val="i"/>
              </m:rPr>
              <m:t>m</m:t>
            </m:r>
          </m:e>
          <m:sub>
            <m:r>
              <m:rPr>
                <m:sty m:val="i"/>
              </m:rPr>
              <m:t>i</m:t>
            </m:r>
            <m:r>
              <m:rPr>
                <m:sty m:val="p"/>
              </m:rPr>
              <m:t>+</m:t>
            </m:r>
            <m:r>
              <m:rPr>
                <m:sty m:val="p"/>
              </m:rPr>
              <m:t>|</m:t>
            </m:r>
            <m:r>
              <m:rPr>
                <m:sty m:val="i"/>
              </m:rPr>
              <m:t>p</m:t>
            </m:r>
            <m:r>
              <m:rPr>
                <m:sty m:val="p"/>
              </m:rPr>
              <m:t>|</m:t>
            </m:r>
            <m:r>
              <m:rPr>
                <m:sty m:val="p"/>
              </m:rPr>
              <m:t>−</m:t>
            </m:r>
            <m:r>
              <m:rPr>
                <m:sty m:val="p"/>
              </m:rPr>
              <m:t>1</m:t>
            </m:r>
          </m:sub>
        </m:sSub>
      </m:oMath>
      <w:r>
        <w:rPr/>
        <w:t xml:space="preserve">, avec </w:t>
      </w:r>
      <m:oMath>
        <m:r>
          <m:rPr>
            <m:sty m:val="p"/>
          </m:rPr>
          <m:t>|</m:t>
        </m:r>
        <m:r>
          <m:rPr>
            <m:sty m:val="i"/>
          </m:rPr>
          <m:t>p</m:t>
        </m:r>
        <m:r>
          <m:rPr>
            <m:sty m:val="p"/>
          </m:rPr>
          <m:t>|</m:t>
        </m:r>
      </m:oMath>
      <w:r>
        <w:rPr/>
        <w:t xml:space="preserve"> la longueur de </w:t>
      </w:r>
      <m:oMath>
        <m:r>
          <m:rPr>
            <m:sty m:val="i"/>
          </m:rPr>
          <m:t>p</m:t>
        </m:r>
      </m:oMath>
      <w:r>
        <w:rPr/>
        <w:t xml:space="preserve">.</w:t>
      </w:r>
    </w:p>
    <w:p>
      <w:pPr>
        <w:spacing w:line="271" w:before="330" w:lineRule="auto"/>
      </w:pPr>
      <w:r>
        <w:rPr>
          <w:rFonts w:eastAsia="Georgia" w:cs="Georgia" w:ascii="Georgia" w:hAnsi="Georgia"/>
          <w:b/>
          <w:sz w:val="42"/>
        </w:rPr>
        <w:t xml:space="preserve">II.A - Algorithme naïf</w:t>
      </w:r>
    </w:p>
    <w:p>
      <w:pPr>
        <w:spacing w:after="220" w:lineRule="auto"/>
      </w:pPr>
      <w:r>
        <w:rPr>
          <w:rFonts w:eastAsia="Georgia" w:cs="Georgia" w:ascii="Georgia" w:hAnsi="Georgia"/>
        </w:rPr>
        <w:t xml:space="preserve">II.A.1) Écrire une fonction coincide prenant en entrée deux chaînes de caractères p et </w:t>
      </w:r>
      <m:oMath>
        <m:r>
          <m:rPr>
            <m:sty m:val="i"/>
          </m:rPr>
          <m:t>m</m:t>
        </m:r>
      </m:oMath>
      <w:r>
        <w:rPr/>
        <w:t xml:space="preserve">, une position pos, et retournant true si </w:t>
      </w:r>
      <m:oMath>
        <m:r>
          <m:rPr>
            <m:sty m:val="i"/>
          </m:rPr>
          <m:t>p</m:t>
        </m:r>
      </m:oMath>
      <w:r>
        <w:rPr>
          <w:rFonts w:eastAsia="Georgia" w:cs="Georgia" w:ascii="Georgia" w:hAnsi="Georgia"/>
        </w:rPr>
        <w:t xml:space="preserve"> apparait en position pos dans m (et false sinon). Cette fonction devra uniquement utiliser des comparaisons de caractères, sans utiliser sub_string (Caml) ou copy (Pascal). De plus, en cas de réponse false, elle devra arrêter les tests dès que possible.</w:t>
      </w:r>
      <w:r>
        <w:rPr/>
        <w:br w:type="textWrapping"/>
      </w:r>
      <w:r>
        <w:rPr>
          <w:rFonts w:eastAsia="Georgia" w:cs="Georgia" w:ascii="Georgia" w:hAnsi="Georgia"/>
        </w:rPr>
        <w:t xml:space="preserve">II.A.2) Écrire une fonction recherche prenant en entrée deux chaînes de caractères p et m , et retournant la liste (dans n'importe quel ordre, et éventuellement vide) des positions de p dans m.</w:t>
      </w:r>
      <w:r>
        <w:rPr/>
        <w:br w:type="textWrapping"/>
      </w:r>
      <w:r>
        <w:rPr>
          <w:rFonts w:eastAsia="Georgia" w:cs="Georgia" w:ascii="Georgia" w:hAnsi="Georgia"/>
        </w:rPr>
        <w:t xml:space="preserve">En Pascal, on dispose comme dans la première partie des types ptliste, liste et de la fonction adjonction, avec cette fois le champ valeur de type integer.</w:t>
      </w:r>
      <w:r>
        <w:rPr/>
        <w:br w:type="textWrapping"/>
      </w:r>
      <w:r>
        <w:rPr>
          <w:rFonts w:eastAsia="Georgia" w:cs="Georgia" w:ascii="Georgia" w:hAnsi="Georgia"/>
        </w:rPr>
        <w:t xml:space="preserve">II.A.3) Évaluer la complexité (en termes de comparaisons de caractères, et en fonction de </w:t>
      </w:r>
      <m:oMath>
        <m:r>
          <m:rPr>
            <m:sty m:val="p"/>
          </m:rPr>
          <m:t>|</m:t>
        </m:r>
        <m:r>
          <m:rPr>
            <m:sty m:val="i"/>
          </m:rPr>
          <m:t>p</m:t>
        </m:r>
        <m:r>
          <m:rPr>
            <m:sty m:val="p"/>
          </m:rPr>
          <m:t>|</m:t>
        </m:r>
      </m:oMath>
      <w:r>
        <w:rPr/>
        <w:t xml:space="preserve"> et </w:t>
      </w:r>
      <m:oMath>
        <m:r>
          <m:rPr>
            <m:sty m:val="p"/>
          </m:rPr>
          <m:t>|</m:t>
        </m:r>
        <m:r>
          <m:rPr>
            <m:sty m:val="i"/>
          </m:rPr>
          <m:t>m</m:t>
        </m:r>
        <m:r>
          <m:rPr>
            <m:sty m:val="p"/>
          </m:rPr>
          <m:t>|</m:t>
        </m:r>
        <m:r>
          <m:rPr>
            <m:sty m:val="p"/>
          </m:rPr>
          <m:t>)</m:t>
        </m:r>
      </m:oMath>
      <w:r>
        <w:rPr>
          <w:rFonts w:eastAsia="Georgia" w:cs="Georgia" w:ascii="Georgia" w:hAnsi="Georgia"/>
        </w:rPr>
        <w:t xml:space="preserve"> de la fonction précédente dans le pire des cas. On exhibera un cas défavorable (en terme de complexité), avec </w:t>
      </w:r>
      <m:oMath>
        <m:r>
          <m:rPr>
            <m:sty m:val="i"/>
          </m:rPr>
          <m:t>p</m:t>
        </m:r>
      </m:oMath>
      <w:r>
        <w:rPr/>
        <w:t xml:space="preserve"> et </w:t>
      </w:r>
      <m:oMath>
        <m:r>
          <m:rPr>
            <m:sty m:val="i"/>
          </m:rPr>
          <m:t>m</m:t>
        </m:r>
      </m:oMath>
      <w:r>
        <w:rPr/>
        <w:t xml:space="preserve"> arbitrairement grands.</w:t>
      </w:r>
    </w:p>
    <w:p>
      <w:pPr>
        <w:spacing w:line="271" w:before="330" w:lineRule="auto"/>
      </w:pPr>
      <w:r>
        <w:rPr>
          <w:b/>
          <w:sz w:val="42"/>
        </w:rPr>
        <w:t xml:space="preserve">II.B - Algorithme de Rabin-Karp</w:t>
      </w:r>
    </w:p>
    <w:p>
      <w:pPr>
        <w:spacing w:after="220" w:lineRule="auto"/>
      </w:pPr>
      <w:r>
        <w:rPr>
          <w:rFonts w:eastAsia="Georgia" w:cs="Georgia" w:ascii="Georgia" w:hAnsi="Georgia"/>
        </w:rPr>
        <w:t xml:space="preserve">La présentation de l'algorithme de Rabin-Karp est faite dans le cas de l'alphabet </w:t>
      </w:r>
      <m:oMath>
        <m:sSub>
          <m:sSubPr/>
          <m:e>
            <m:r>
              <m:rPr>
                <m:sty m:val="i"/>
              </m:rPr>
              <m:t>A</m:t>
            </m:r>
          </m:e>
          <m:sub>
            <m:r>
              <m:rPr>
                <m:sty m:val="p"/>
              </m:rPr>
              <m:t>0</m:t>
            </m:r>
          </m:sub>
        </m:sSub>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9</m:t>
        </m:r>
        <m:r>
          <m:rPr>
            <m:sty m:val="p"/>
          </m:rPr>
          <m:t>}</m:t>
        </m:r>
      </m:oMath>
      <w:r>
        <w:rPr/>
        <w:t xml:space="preserve">.</w:t>
      </w:r>
      <w:r>
        <w:rPr/>
        <w:br w:type="textWrapping"/>
      </w:r>
      <w:r>
        <w:rPr/>
        <w:t xml:space="preserve">Un mot </w:t>
      </w:r>
      <m:oMath>
        <m:r>
          <m:rPr>
            <m:sty m:val="i"/>
          </m:rPr>
          <m:t>m</m:t>
        </m:r>
        <m:r>
          <m:rPr>
            <m:sty m:val="p"/>
          </m:rPr>
          <m:t>∈</m:t>
        </m:r>
        <m:sSubSup>
          <m:sSubSupPr/>
          <m:e>
            <m:r>
              <m:rPr>
                <m:sty m:val="i"/>
              </m:rPr>
              <m:t>A</m:t>
            </m:r>
          </m:e>
          <m:sub>
            <m:r>
              <m:rPr>
                <m:sty m:val="p"/>
              </m:rPr>
              <m:t>0</m:t>
            </m:r>
          </m:sub>
          <m:sup>
            <m:r>
              <m:rPr>
                <m:sty m:val="p"/>
              </m:rPr>
              <m:t>∗</m:t>
            </m:r>
          </m:sup>
        </m:sSubSup>
      </m:oMath>
      <w:r>
        <w:rPr>
          <w:rFonts w:eastAsia="Georgia" w:cs="Georgia" w:ascii="Georgia" w:hAnsi="Georgia"/>
        </w:rPr>
        <w:t xml:space="preserve"> peut être vu naturellement comme un entier ( </w:t>
      </w:r>
      <m:oMath>
        <m:r>
          <m:rPr>
            <m:sty m:val="i"/>
          </m:rPr>
          <m:t>m</m:t>
        </m:r>
        <m:r>
          <m:rPr>
            <m:sty m:val="p"/>
          </m:rPr>
          <m:t>=</m:t>
        </m:r>
        <m:r>
          <m:rPr>
            <m:sty m:val="p"/>
          </m:rPr>
          <m:t>366</m:t>
        </m:r>
      </m:oMath>
      <w:r>
        <w:rPr/>
        <w:t xml:space="preserve"> est dans </w:t>
      </w:r>
      <m:oMath>
        <m:sSubSup>
          <m:sSubSupPr/>
          <m:e>
            <m:r>
              <m:rPr>
                <m:sty m:val="i"/>
              </m:rPr>
              <m:t>A</m:t>
            </m:r>
          </m:e>
          <m:sub>
            <m:r>
              <m:rPr>
                <m:sty m:val="p"/>
              </m:rPr>
              <m:t>0</m:t>
            </m:r>
          </m:sub>
          <m:sup>
            <m:r>
              <m:rPr>
                <m:sty m:val="p"/>
              </m:rPr>
              <m:t>∗</m:t>
            </m:r>
          </m:sup>
        </m:sSubSup>
        <m:r>
          <m:rPr>
            <m:sty m:val="p"/>
          </m:rPr>
          <m:t>…</m:t>
        </m:r>
      </m:oMath>
      <w:r>
        <w:rPr/>
        <w:t xml:space="preserve"> mais aussi dans </w:t>
      </w:r>
      <m:oMath>
        <m:r>
          <m:rPr>
            <m:scr m:val="double-struck"/>
          </m:rPr>
          <m:t>N</m:t>
        </m:r>
      </m:oMath>
      <w:r>
        <w:rPr/>
        <w:t xml:space="preserve"> ).</w:t>
      </w:r>
      <w:r>
        <w:rPr/>
        <w:br w:type="textWrapping"/>
      </w:r>
      <w:r>
        <w:rPr>
          <w:rFonts w:eastAsia="Georgia" w:cs="Georgia" w:ascii="Georgia" w:hAnsi="Georgia"/>
        </w:rPr>
        <w:t xml:space="preserve">II.B.1) La première idée de l'algorithme de Rabin-Karp est que si on cherche </w:t>
      </w:r>
      <m:oMath>
        <m:r>
          <m:rPr>
            <m:sty m:val="i"/>
          </m:rPr>
          <m:t>p</m:t>
        </m:r>
        <m:r>
          <m:rPr>
            <m:sty m:val="p"/>
          </m:rPr>
          <m:t>=</m:t>
        </m:r>
        <m:r>
          <m:rPr>
            <m:sty m:val="p"/>
          </m:rPr>
          <m:t>366</m:t>
        </m:r>
      </m:oMath>
      <w:r>
        <w:rPr/>
        <w:t xml:space="preserve"> dans </w:t>
      </w:r>
      <m:oMath>
        <m:r>
          <m:rPr>
            <m:sty m:val="i"/>
          </m:rPr>
          <m:t>m</m:t>
        </m:r>
        <m:r>
          <m:rPr>
            <m:sty m:val="p"/>
          </m:rPr>
          <m:t>=</m:t>
        </m:r>
        <m:r>
          <m:rPr>
            <m:sty m:val="p"/>
          </m:rPr>
          <m:t>97463667305</m:t>
        </m:r>
      </m:oMath>
      <w:r>
        <w:rPr/>
        <w:t xml:space="preserve">, on va regarder les lettres de </w:t>
      </w:r>
      <m:oMath>
        <m:r>
          <m:rPr>
            <m:sty m:val="i"/>
          </m:rPr>
          <m:t>m</m:t>
        </m:r>
      </m:oMath>
      <w:r>
        <w:rPr>
          <w:rFonts w:eastAsia="Georgia" w:cs="Georgia" w:ascii="Georgia" w:hAnsi="Georgia"/>
        </w:rPr>
        <w:t xml:space="preserve"> par groupes de 3 , en initialisant un compteur à </w:t>
      </w:r>
      <m:oMath>
        <m:r>
          <m:rPr>
            <m:sty m:val="i"/>
          </m:rPr>
          <m:t>c</m:t>
        </m:r>
        <m:r>
          <m:rPr>
            <m:sty m:val="p"/>
          </m:rPr>
          <m:t>=</m:t>
        </m:r>
        <m:r>
          <m:rPr>
            <m:sty m:val="p"/>
          </m:rPr>
          <m:t>974</m:t>
        </m:r>
      </m:oMath>
      <w:r>
        <w:rPr>
          <w:rFonts w:eastAsia="Georgia" w:cs="Georgia" w:ascii="Georgia" w:hAnsi="Georgia"/>
        </w:rPr>
        <w:t xml:space="preserve">, et en «avançant» dans </w:t>
      </w:r>
      <m:oMath>
        <m:r>
          <m:rPr>
            <m:sty m:val="i"/>
          </m:rPr>
          <m:t>m</m:t>
        </m:r>
      </m:oMath>
      <w:r>
        <w:rPr>
          <w:rFonts w:eastAsia="Georgia" w:cs="Georgia" w:ascii="Georgia" w:hAnsi="Georgia"/>
        </w:rPr>
        <w:t xml:space="preserve"> en ajoutant à chaque fois une nouvelle lettre, et en effaçant la première de </w:t>
      </w:r>
      <m:oMath>
        <m:r>
          <m:rPr>
            <m:sty m:val="i"/>
          </m:rPr>
          <m:t>c</m:t>
        </m:r>
      </m:oMath>
      <w:r>
        <w:rPr/>
        <w:t xml:space="preserve">. Dans notre exemple, </w:t>
      </w:r>
      <m:oMath>
        <m:r>
          <m:rPr>
            <m:sty m:val="i"/>
          </m:rPr>
          <m:t>c</m:t>
        </m:r>
      </m:oMath>
      <w:r>
        <w:rPr>
          <w:rFonts w:eastAsia="Georgia" w:cs="Georgia" w:ascii="Georgia" w:hAnsi="Georgia"/>
        </w:rPr>
        <w:t xml:space="preserve"> passe d'abord à 746 puis 463 . Plus formellement, lire la lettre </w:t>
      </w:r>
      <m:oMath>
        <m:r>
          <m:rPr>
            <m:sty m:val="i"/>
          </m:rPr>
          <m:t>ℓ</m:t>
        </m:r>
        <m:r>
          <m:rPr>
            <m:sty m:val="p"/>
          </m:rPr>
          <m:t>=</m:t>
        </m:r>
        <m:sSub>
          <m:sSubPr/>
          <m:e>
            <m:r>
              <m:rPr>
                <m:sty m:val="i"/>
              </m:rPr>
              <m:t>m</m:t>
            </m:r>
          </m:e>
          <m:sub>
            <m:r>
              <m:rPr>
                <m:sty m:val="i"/>
              </m:rPr>
              <m:t>i</m:t>
            </m:r>
            <m:r>
              <m:rPr>
                <m:sty m:val="p"/>
              </m:rPr>
              <m:t>+</m:t>
            </m:r>
            <m:r>
              <m:rPr>
                <m:sty m:val="p"/>
              </m:rPr>
              <m:t>|</m:t>
            </m:r>
            <m:r>
              <m:rPr>
                <m:sty m:val="i"/>
              </m:rPr>
              <m:t>p</m:t>
            </m:r>
            <m:r>
              <m:rPr>
                <m:sty m:val="p"/>
              </m:rPr>
              <m:t>|</m:t>
            </m:r>
          </m:sub>
        </m:sSub>
      </m:oMath>
      <w:r>
        <w:rPr/>
        <w:t xml:space="preserve"> dans </w:t>
      </w:r>
      <m:oMath>
        <m:r>
          <m:rPr>
            <m:sty m:val="i"/>
          </m:rPr>
          <m:t>m</m:t>
        </m:r>
      </m:oMath>
      <w:r>
        <w:rPr>
          <w:rFonts w:eastAsia="Georgia" w:cs="Georgia" w:ascii="Georgia" w:hAnsi="Georgia"/>
        </w:rPr>
        <w:t xml:space="preserve"> en effaçant </w:t>
      </w:r>
      <m:oMath>
        <m:sSub>
          <m:sSubPr/>
          <m:e>
            <m:r>
              <m:rPr>
                <m:sty m:val="i"/>
              </m:rPr>
              <m:t>m</m:t>
            </m:r>
          </m:e>
          <m:sub>
            <m:r>
              <m:rPr>
                <m:sty m:val="i"/>
              </m:rPr>
              <m:t>i</m:t>
            </m:r>
          </m:sub>
        </m:sSub>
      </m:oMath>
      <w:r>
        <w:rPr/>
        <w:t xml:space="preserve"> change </w:t>
      </w:r>
      <m:oMath>
        <m:r>
          <m:rPr>
            <m:sty m:val="i"/>
          </m:rPr>
          <m:t>c</m:t>
        </m:r>
      </m:oMath>
      <w:r>
        <w:rPr/>
        <w:t xml:space="preserve"> en </w:t>
      </w:r>
      <m:oMath>
        <m:r>
          <m:rPr>
            <m:sty m:val="p"/>
          </m:rPr>
          <m:t>10</m:t>
        </m:r>
        <m:r>
          <m:rPr>
            <m:sty m:val="i"/>
          </m:rPr>
          <m:t>c</m:t>
        </m:r>
        <m:r>
          <m:rPr>
            <m:sty m:val="p"/>
          </m:rPr>
          <m:t>+</m:t>
        </m:r>
        <m:r>
          <m:rPr>
            <m:sty m:val="i"/>
          </m:rPr>
          <m:t>ℓ</m:t>
        </m:r>
        <m:r>
          <m:rPr>
            <m:sty m:val="p"/>
          </m:rPr>
          <m:t>−</m:t>
        </m:r>
        <m:sSup>
          <m:sSupPr/>
          <m:e>
            <m:r>
              <m:rPr>
                <m:sty m:val="p"/>
              </m:rPr>
              <m:t>10</m:t>
            </m:r>
          </m:e>
          <m:sup>
            <m:r>
              <m:rPr>
                <m:sty m:val="p"/>
              </m:rPr>
              <m:t>|</m:t>
            </m:r>
            <m:r>
              <m:rPr>
                <m:sty m:val="i"/>
              </m:rPr>
              <m:t>p</m:t>
            </m:r>
            <m:r>
              <m:rPr>
                <m:sty m:val="p"/>
              </m:rPr>
              <m:t>|</m:t>
            </m:r>
          </m:sup>
        </m:sSup>
        <m:sSub>
          <m:sSubPr/>
          <m:e>
            <m:r>
              <m:rPr>
                <m:sty m:val="i"/>
              </m:rPr>
              <m:t>m</m:t>
            </m:r>
          </m:e>
          <m:sub>
            <m:r>
              <m:rPr>
                <m:sty m:val="i"/>
              </m:rPr>
              <m:t>i</m:t>
            </m:r>
          </m:sub>
        </m:sSub>
      </m:oMath>
      <w:r>
        <w:rPr/>
        <w:t xml:space="preserve">. Si </w:t>
      </w:r>
      <m:oMath>
        <m:r>
          <m:rPr>
            <m:sty m:val="i"/>
          </m:rPr>
          <m:t>c</m:t>
        </m:r>
        <m:r>
          <m:rPr>
            <m:sty m:val="p"/>
          </m:rPr>
          <m:t>=</m:t>
        </m:r>
        <m:r>
          <m:rPr>
            <m:sty m:val="i"/>
          </m:rPr>
          <m:t>p</m:t>
        </m:r>
      </m:oMath>
      <w:r>
        <w:rPr/>
        <w:t xml:space="preserve">, cela signifie que le motif </w:t>
      </w:r>
      <m:oMath>
        <m:r>
          <m:rPr>
            <m:sty m:val="i"/>
          </m:rPr>
          <m:t>p</m:t>
        </m:r>
      </m:oMath>
      <w:r>
        <w:rPr>
          <w:rFonts w:eastAsia="Georgia" w:cs="Georgia" w:ascii="Georgia" w:hAnsi="Georgia"/>
        </w:rPr>
        <w:t xml:space="preserve"> est présent en position </w:t>
      </w:r>
      <m:oMath>
        <m:r>
          <m:rPr>
            <m:sty m:val="i"/>
          </m:rPr>
          <m:t>i</m:t>
        </m:r>
      </m:oMath>
      <w:r>
        <w:rPr/>
        <w:t xml:space="preserve"> dans </w:t>
      </w:r>
      <m:oMath>
        <m:r>
          <m:rPr>
            <m:sty m:val="i"/>
          </m:rPr>
          <m:t>m</m:t>
        </m:r>
      </m:oMath>
      <w:r>
        <w:rPr/>
        <w:t xml:space="preserve">.</w:t>
      </w:r>
      <w:r>
        <w:rPr/>
        <w:br w:type="textWrapping"/>
      </w:r>
      <w:r>
        <w:rPr>
          <w:rFonts w:eastAsia="Georgia" w:cs="Georgia" w:ascii="Georgia" w:hAnsi="Georgia"/>
        </w:rPr>
        <w:t xml:space="preserve">On suppose dans cette première version de l'algorithme de Rabin-Karp que </w:t>
      </w:r>
      <m:oMath>
        <m:r>
          <m:rPr>
            <m:sty m:val="i"/>
          </m:rPr>
          <m:t>p</m:t>
        </m:r>
      </m:oMath>
      <w:r>
        <w:rPr>
          <w:rFonts w:eastAsia="Georgia" w:cs="Georgia" w:ascii="Georgia" w:hAnsi="Georgia"/>
        </w:rPr>
        <w:t xml:space="preserve"> est de très petite longueur, de sorte que le compteur </w:t>
      </w:r>
      <m:oMath>
        <m:r>
          <m:rPr>
            <m:sty m:val="i"/>
          </m:rPr>
          <m:t>c</m:t>
        </m:r>
      </m:oMath>
      <w:r>
        <w:rPr>
          <w:rFonts w:eastAsia="Georgia" w:cs="Georgia" w:ascii="Georgia" w:hAnsi="Georgia"/>
        </w:rPr>
        <w:t xml:space="preserve"> ne dépassera jamais la valeur du plus grand entier autorisé par Caml ou Pascal.</w:t>
      </w:r>
      <w:r>
        <w:rPr/>
        <w:br w:type="textWrapping"/>
      </w:r>
      <w:r>
        <w:rPr>
          <w:rFonts w:eastAsia="Georgia" w:cs="Georgia" w:ascii="Georgia" w:hAnsi="Georgia"/>
        </w:rPr>
        <w:t xml:space="preserve">On considère définie une fonction appelée numeral prenant comme entrée un caractère de l'alphabet </w:t>
      </w:r>
      <m:oMath>
        <m:sSub>
          <m:sSubPr/>
          <m:e>
            <m:r>
              <m:rPr>
                <m:sty m:val="i"/>
              </m:rPr>
              <m:t>A</m:t>
            </m:r>
          </m:e>
          <m:sub>
            <m:r>
              <m:rPr>
                <m:sty m:val="p"/>
              </m:rPr>
              <m:t>0</m:t>
            </m:r>
          </m:sub>
        </m:sSub>
      </m:oMath>
      <w:r>
        <w:rPr>
          <w:rFonts w:eastAsia="Georgia" w:cs="Georgia" w:ascii="Georgia" w:hAnsi="Georgia"/>
        </w:rPr>
        <w:t xml:space="preserve"> et retournant la valeur entière correspondante (par exemple on associe l'entier 0 au caractère ' 0 ') :</w:t>
      </w:r>
    </w:p>
    <w:p>
      <w:pPr>
        <w:numPr>
          <w:ilvl w:val="0"/>
          <w:numId w:val="3"/>
        </w:numPr>
        <w:spacing w:lineRule="auto"/>
      </w:pPr>
      <w:r>
        <w:rPr/>
        <w:t xml:space="preserve">En Caml, numeral : char -&gt; int = &lt;fun&gt;</w:t>
      </w:r>
    </w:p>
    <w:p>
      <w:pPr>
        <w:numPr>
          <w:ilvl w:val="0"/>
          <w:numId w:val="3"/>
        </w:numPr>
        <w:spacing w:lineRule="auto"/>
      </w:pPr>
      <w:r>
        <w:rPr/>
        <w:t xml:space="preserve">En Pascal, function numeral(a : char) : integer ;</w:t>
      </w:r>
      <w:r>
        <w:rPr/>
        <w:br w:type="textWrapping"/>
      </w:r>
      <w:r>
        <w:rPr>
          <w:rFonts w:eastAsia="Georgia" w:cs="Georgia" w:ascii="Georgia" w:hAnsi="Georgia"/>
        </w:rPr>
        <w:t xml:space="preserve">a) Écrire une fonction prenant en entrée un mot </w:t>
      </w:r>
      <m:oMath>
        <m:r>
          <m:rPr>
            <m:sty m:val="i"/>
          </m:rPr>
          <m:t>m</m:t>
        </m:r>
      </m:oMath>
      <w:r>
        <w:rPr/>
        <w:t xml:space="preserve">, une longueur </w:t>
      </w:r>
      <m:oMath>
        <m:r>
          <m:rPr>
            <m:sty m:val="i"/>
          </m:rPr>
          <m:t>ℓ</m:t>
        </m:r>
      </m:oMath>
      <w:r>
        <w:rPr>
          <w:rFonts w:eastAsia="Georgia" w:cs="Georgia" w:ascii="Georgia" w:hAnsi="Georgia"/>
        </w:rPr>
        <w:t xml:space="preserve">, et retournant la valeur initiale du compteur, calculée en lisant les </w:t>
      </w:r>
      <m:oMath>
        <m:r>
          <m:rPr>
            <m:sty m:val="i"/>
          </m:rPr>
          <m:t>ℓ</m:t>
        </m:r>
        <m:r>
          <m:rPr>
            <m:sty m:val="p"/>
          </m:rPr>
          <m:t>=</m:t>
        </m:r>
        <m:r>
          <m:rPr>
            <m:sty m:val="p"/>
          </m:rPr>
          <m:t>|</m:t>
        </m:r>
        <m:r>
          <m:rPr>
            <m:sty m:val="i"/>
          </m:rPr>
          <m:t>p</m:t>
        </m:r>
        <m:r>
          <m:rPr>
            <m:sty m:val="p"/>
          </m:rPr>
          <m:t>|</m:t>
        </m:r>
      </m:oMath>
      <w:r>
        <w:rPr>
          <w:rFonts w:eastAsia="Georgia" w:cs="Georgia" w:ascii="Georgia" w:hAnsi="Georgia"/>
        </w:rPr>
        <w:t xml:space="preserve"> premières lettres de </w:t>
      </w:r>
      <m:oMath>
        <m:r>
          <m:rPr>
            <m:sty m:val="i"/>
          </m:rPr>
          <m:t>m</m:t>
        </m:r>
      </m:oMath>
      <w:r>
        <w:rPr>
          <w:rFonts w:eastAsia="Georgia" w:cs="Georgia" w:ascii="Georgia" w:hAnsi="Georgia"/>
        </w:rPr>
        <w:t xml:space="preserve">. Dans l'exemple donné plus haut, sur l'entrée ( </w:t>
      </w:r>
      <m:oMath>
        <m:r>
          <m:rPr>
            <m:sty m:val="i"/>
          </m:rPr>
          <m:t>m</m:t>
        </m:r>
        <m:r>
          <m:rPr>
            <m:sty m:val="p"/>
          </m:rPr>
          <m:t>,</m:t>
        </m:r>
        <m:r>
          <m:rPr>
            <m:sty m:val="p"/>
          </m:rPr>
          <m:t>3</m:t>
        </m:r>
      </m:oMath>
      <w:r>
        <w:rPr/>
        <w:t xml:space="preserve"> ), la fonction doit retourner 974.</w:t>
      </w:r>
      <w:r>
        <w:rPr/>
        <w:br w:type="textWrapping"/>
      </w:r>
      <w:r>
        <w:rPr>
          <w:rFonts w:eastAsia="Georgia" w:cs="Georgia" w:ascii="Georgia" w:hAnsi="Georgia"/>
        </w:rPr>
        <w:t xml:space="preserve">b) Écrire enfin une fonction prenant en entrée un motif, un mot (supposé de taille supérieure au motif), et calculant la liste des positions dans </w:t>
      </w:r>
      <m:oMath>
        <m:r>
          <m:rPr>
            <m:sty m:val="i"/>
          </m:rPr>
          <m:t>m</m:t>
        </m:r>
      </m:oMath>
      <w:r>
        <w:rPr>
          <w:rFonts w:eastAsia="Georgia" w:cs="Georgia" w:ascii="Georgia" w:hAnsi="Georgia"/>
        </w:rPr>
        <w:t xml:space="preserve"> où le motif </w:t>
      </w:r>
      <m:oMath>
        <m:r>
          <m:rPr>
            <m:sty m:val="i"/>
          </m:rPr>
          <m:t>p</m:t>
        </m:r>
      </m:oMath>
      <w:r>
        <w:rPr>
          <w:rFonts w:eastAsia="Georgia" w:cs="Georgia" w:ascii="Georgia" w:hAnsi="Georgia"/>
        </w:rPr>
        <w:t xml:space="preserve"> est présent.</w:t>
      </w:r>
      <w:r>
        <w:rPr/>
        <w:br w:type="textWrapping"/>
      </w:r>
      <w:r>
        <w:rPr>
          <w:rFonts w:eastAsia="Georgia" w:cs="Georgia" w:ascii="Georgia" w:hAnsi="Georgia"/>
        </w:rPr>
        <w:t xml:space="preserve">II.B.2) L'hypothèse quant à la longueur &lt;&lt; faible &gt;&gt; de </w:t>
      </w:r>
      <m:oMath>
        <m:r>
          <m:rPr>
            <m:sty m:val="i"/>
          </m:rPr>
          <m:t>p</m:t>
        </m:r>
      </m:oMath>
      <w:r>
        <w:rPr>
          <w:rFonts w:eastAsia="Georgia" w:cs="Georgia" w:ascii="Georgia" w:hAnsi="Georgia"/>
        </w:rPr>
        <w:t xml:space="preserve"> étant très restrictive, on modifie l'algorithme précédent en choisissant un entier </w:t>
      </w:r>
      <m:oMath>
        <m:r>
          <m:rPr>
            <m:sty m:val="i"/>
          </m:rPr>
          <m:t>q</m:t>
        </m:r>
      </m:oMath>
      <w:r>
        <w:rPr/>
        <w:t xml:space="preserve"> modulo lequel on calculera c. En lisant la lettre </w:t>
      </w:r>
      <m:oMath>
        <m:r>
          <m:rPr>
            <m:sty m:val="i"/>
          </m:rPr>
          <m:t>ℓ</m:t>
        </m:r>
        <m:r>
          <m:rPr>
            <m:sty m:val="p"/>
          </m:rPr>
          <m:t>=</m:t>
        </m:r>
        <m:sSub>
          <m:sSubPr/>
          <m:e>
            <m:r>
              <m:rPr>
                <m:sty m:val="i"/>
              </m:rPr>
              <m:t>m</m:t>
            </m:r>
          </m:e>
          <m:sub>
            <m:r>
              <m:rPr>
                <m:sty m:val="i"/>
              </m:rPr>
              <m:t>i</m:t>
            </m:r>
            <m:r>
              <m:rPr>
                <m:sty m:val="p"/>
              </m:rPr>
              <m:t>+</m:t>
            </m:r>
            <m:r>
              <m:rPr>
                <m:sty m:val="p"/>
              </m:rPr>
              <m:t>|</m:t>
            </m:r>
            <m:r>
              <m:rPr>
                <m:sty m:val="i"/>
              </m:rPr>
              <m:t>p</m:t>
            </m:r>
            <m:r>
              <m:rPr>
                <m:sty m:val="p"/>
              </m:rPr>
              <m:t>|</m:t>
            </m:r>
          </m:sub>
        </m:sSub>
      </m:oMath>
      <w:r>
        <w:rPr>
          <w:rFonts w:eastAsia="Georgia" w:cs="Georgia" w:ascii="Georgia" w:hAnsi="Georgia"/>
        </w:rPr>
        <w:t xml:space="preserve"> et en effaçant </w:t>
      </w:r>
      <m:oMath>
        <m:sSub>
          <m:sSubPr/>
          <m:e>
            <m:r>
              <m:rPr>
                <m:sty m:val="i"/>
              </m:rPr>
              <m:t>m</m:t>
            </m:r>
          </m:e>
          <m:sub>
            <m:r>
              <m:rPr>
                <m:sty m:val="i"/>
              </m:rPr>
              <m:t>i</m:t>
            </m:r>
          </m:sub>
        </m:sSub>
      </m:oMath>
      <w:r>
        <w:rPr/>
        <w:t xml:space="preserve">, le nouveau compteur devient donc </w:t>
      </w:r>
      <m:oMath>
        <m:sSup>
          <m:sSupPr/>
          <m:e>
            <m:r>
              <m:rPr>
                <m:sty m:val="i"/>
              </m:rPr>
              <m:t>c</m:t>
            </m:r>
          </m:e>
          <m:sup>
            <m:r>
              <m:rPr>
                <m:sty m:val="i"/>
              </m:rPr>
              <m:t>′</m:t>
            </m:r>
          </m:sup>
        </m:sSup>
        <m:r>
          <m:rPr>
            <m:sty m:val="p"/>
          </m:rPr>
          <m:t>←</m:t>
        </m:r>
        <m:d>
          <m:dPr>
            <m:begChr m:val="("/>
            <m:endChr m:val=")"/>
            <m:ctrlPr>
              <w:rPr>
                <w:rFonts w:ascii="Cambria Math" w:hAnsi="Cambria Math"/>
              </w:rPr>
            </m:ctrlPr>
          </m:dPr>
          <m:e>
            <m:r>
              <m:rPr>
                <m:sty m:val="p"/>
              </m:rPr>
              <m:t>10</m:t>
            </m:r>
            <m:sSup>
              <m:sSupPr/>
              <m:e>
                <m:r>
                  <m:rPr>
                    <m:sty m:val="i"/>
                  </m:rPr>
                  <m:t>c</m:t>
                </m:r>
              </m:e>
              <m:sup>
                <m:r>
                  <m:rPr>
                    <m:sty m:val="i"/>
                  </m:rPr>
                  <m:t>′</m:t>
                </m:r>
              </m:sup>
            </m:sSup>
            <m:r>
              <m:rPr>
                <m:sty m:val="p"/>
              </m:rPr>
              <m:t>+</m:t>
            </m:r>
            <m:r>
              <m:rPr>
                <m:sty m:val="i"/>
              </m:rPr>
              <m:t>ℓ</m:t>
            </m:r>
            <m:r>
              <m:rPr>
                <m:sty m:val="p"/>
              </m:rPr>
              <m:t>−</m:t>
            </m:r>
            <m:sSup>
              <m:sSupPr/>
              <m:e>
                <m:r>
                  <m:rPr>
                    <m:sty m:val="p"/>
                  </m:rPr>
                  <m:t>10</m:t>
                </m:r>
              </m:e>
              <m:sup>
                <m:r>
                  <m:rPr>
                    <m:sty m:val="p"/>
                  </m:rPr>
                  <m:t>|</m:t>
                </m:r>
                <m:r>
                  <m:rPr>
                    <m:sty m:val="i"/>
                  </m:rPr>
                  <m:t>p</m:t>
                </m:r>
                <m:r>
                  <m:rPr>
                    <m:sty m:val="p"/>
                  </m:rPr>
                  <m:t>|</m:t>
                </m:r>
              </m:sup>
            </m:sSup>
            <m:sSub>
              <m:sSubPr/>
              <m:e>
                <m:r>
                  <m:rPr>
                    <m:sty m:val="i"/>
                  </m:rPr>
                  <m:t>m</m:t>
                </m:r>
              </m:e>
              <m:sub>
                <m:r>
                  <m:rPr>
                    <m:sty m:val="i"/>
                  </m:rPr>
                  <m:t>i</m:t>
                </m:r>
              </m:sub>
            </m:sSub>
          </m:e>
        </m:d>
        <m:r>
          <m:rPr>
            <m:sty m:val="p"/>
          </m:rPr>
          <m:t>[</m:t>
        </m:r>
        <m:r>
          <m:rPr>
            <m:sty m:val="i"/>
          </m:rPr>
          <m:t>q</m:t>
        </m:r>
        <m:r>
          <m:rPr>
            <m:sty m:val="p"/>
          </m:rPr>
          <m:t>]</m:t>
        </m:r>
      </m:oMath>
      <w:r>
        <w:rPr/>
        <w:t xml:space="preserve">.</w:t>
      </w:r>
      <w:r>
        <w:rPr/>
        <w:br w:type="textWrapping"/>
      </w:r>
      <w:r>
        <w:rPr/>
        <w:t xml:space="preserve">Lorsque </w:t>
      </w:r>
      <m:oMath>
        <m:r>
          <m:rPr>
            <m:sty m:val="i"/>
          </m:rPr>
          <m:t>c</m:t>
        </m:r>
        <m:r>
          <m:rPr>
            <m:sty m:val="p"/>
          </m:rPr>
          <m:t>=</m:t>
        </m:r>
        <m:r>
          <m:rPr>
            <m:sty m:val="i"/>
          </m:rPr>
          <m:t>p</m:t>
        </m:r>
      </m:oMath>
      <w:r>
        <w:rPr/>
        <w:t xml:space="preserve">, on a </w:t>
      </w:r>
      <m:oMath>
        <m:sSup>
          <m:sSupPr/>
          <m:e>
            <m:r>
              <m:rPr>
                <m:sty m:val="i"/>
              </m:rPr>
              <m:t>c</m:t>
            </m:r>
          </m:e>
          <m:sup>
            <m:r>
              <m:rPr>
                <m:sty m:val="i"/>
              </m:rPr>
              <m:t>′</m:t>
            </m:r>
          </m:sup>
        </m:sSup>
        <m:r>
          <m:rPr>
            <m:sty m:val="p"/>
          </m:rPr>
          <m:t>≡</m:t>
        </m:r>
        <m:r>
          <m:rPr>
            <m:sty m:val="i"/>
          </m:rPr>
          <m:t>p</m:t>
        </m:r>
        <m:r>
          <m:rPr>
            <m:sty m:val="p"/>
          </m:rPr>
          <m:t>[</m:t>
        </m:r>
        <m:r>
          <m:rPr>
            <m:sty m:val="i"/>
          </m:rPr>
          <m:t>q</m:t>
        </m:r>
        <m:r>
          <m:rPr>
            <m:sty m:val="p"/>
          </m:rPr>
          <m:t>]</m:t>
        </m:r>
      </m:oMath>
      <w:r>
        <w:rPr>
          <w:rFonts w:eastAsia="Georgia" w:cs="Georgia" w:ascii="Georgia" w:hAnsi="Georgia"/>
        </w:rPr>
        <w:t xml:space="preserve">. Mais réciproquement, lorsque </w:t>
      </w:r>
      <m:oMath>
        <m:sSup>
          <m:sSupPr/>
          <m:e>
            <m:r>
              <m:rPr>
                <m:sty m:val="i"/>
              </m:rPr>
              <m:t>c</m:t>
            </m:r>
          </m:e>
          <m:sup>
            <m:r>
              <m:rPr>
                <m:sty m:val="i"/>
              </m:rPr>
              <m:t>′</m:t>
            </m:r>
          </m:sup>
        </m:sSup>
        <m:r>
          <m:rPr>
            <m:sty m:val="p"/>
          </m:rPr>
          <m:t>≡</m:t>
        </m:r>
        <m:r>
          <m:rPr>
            <m:sty m:val="i"/>
          </m:rPr>
          <m:t>p</m:t>
        </m:r>
        <m:r>
          <m:rPr>
            <m:sty m:val="p"/>
          </m:rPr>
          <m:t>[</m:t>
        </m:r>
        <m:r>
          <m:rPr>
            <m:sty m:val="i"/>
          </m:rPr>
          <m:t>q</m:t>
        </m:r>
        <m:r>
          <m:rPr>
            <m:sty m:val="p"/>
          </m:rPr>
          <m:t>]</m:t>
        </m:r>
      </m:oMath>
      <w:r>
        <w:rPr>
          <w:rFonts w:eastAsia="Georgia" w:cs="Georgia" w:ascii="Georgia" w:hAnsi="Georgia"/>
        </w:rPr>
        <w:t xml:space="preserve">, on n'est pas assuré d'avoir </w:t>
      </w:r>
      <m:oMath>
        <m:r>
          <m:rPr>
            <m:sty m:val="i"/>
          </m:rPr>
          <m:t>c</m:t>
        </m:r>
        <m:r>
          <m:rPr>
            <m:sty m:val="p"/>
          </m:rPr>
          <m:t>=</m:t>
        </m:r>
        <m:r>
          <m:rPr>
            <m:sty m:val="i"/>
          </m:rPr>
          <m:t>p</m:t>
        </m:r>
      </m:oMath>
      <w:r>
        <w:rPr>
          <w:rFonts w:eastAsia="Georgia" w:cs="Georgia" w:ascii="Georgia" w:hAnsi="Georgia"/>
        </w:rPr>
        <w:t xml:space="preserve">. On regarde alors (avec l'algorithme naïf) si le facteur de </w:t>
      </w:r>
      <m:oMath>
        <m:r>
          <m:rPr>
            <m:sty m:val="i"/>
          </m:rPr>
          <m:t>m</m:t>
        </m:r>
      </m:oMath>
      <w:r>
        <w:rPr/>
        <w:t xml:space="preserve"> correspondant au compteur </w:t>
      </w:r>
      <m:oMath>
        <m:r>
          <m:rPr>
            <m:sty m:val="i"/>
          </m:rPr>
          <m:t>c</m:t>
        </m:r>
      </m:oMath>
      <w:r>
        <w:rPr>
          <w:rFonts w:eastAsia="Georgia" w:cs="Georgia" w:ascii="Georgia" w:hAnsi="Georgia"/>
        </w:rPr>
        <w:t xml:space="preserve"> calculé est égal à </w:t>
      </w:r>
      <m:oMath>
        <m:r>
          <m:rPr>
            <m:sty m:val="i"/>
          </m:rPr>
          <m:t>p</m:t>
        </m:r>
      </m:oMath>
      <w:r>
        <w:rPr/>
        <w:t xml:space="preserve">. Si </w:t>
      </w:r>
      <m:oMath>
        <m:sSup>
          <m:sSupPr/>
          <m:e>
            <m:r>
              <m:rPr>
                <m:sty m:val="i"/>
              </m:rPr>
              <m:t>c</m:t>
            </m:r>
          </m:e>
          <m:sup>
            <m:r>
              <m:rPr>
                <m:sty m:val="i"/>
              </m:rPr>
              <m:t>′</m:t>
            </m:r>
          </m:sup>
        </m:sSup>
        <m:r>
          <m:rPr>
            <m:sty m:val="p"/>
          </m:rPr>
          <m:t>≡</m:t>
        </m:r>
        <m:r>
          <m:rPr>
            <m:sty m:val="i"/>
          </m:rPr>
          <m:t>p</m:t>
        </m:r>
        <m:r>
          <m:rPr>
            <m:sty m:val="p"/>
          </m:rPr>
          <m:t>[</m:t>
        </m:r>
        <m:r>
          <m:rPr>
            <m:sty m:val="i"/>
          </m:rPr>
          <m:t>q</m:t>
        </m:r>
        <m:r>
          <m:rPr>
            <m:sty m:val="p"/>
          </m:rPr>
          <m:t>]</m:t>
        </m:r>
      </m:oMath>
      <w:r>
        <w:rPr/>
        <w:t xml:space="preserve"> mais </w:t>
      </w:r>
      <m:oMath>
        <m:r>
          <m:rPr>
            <m:sty m:val="i"/>
          </m:rPr>
          <m:t>c</m:t>
        </m:r>
        <m:r>
          <m:rPr>
            <m:sty m:val="p"/>
          </m:rPr>
          <m:t>≠</m:t>
        </m:r>
        <m:r>
          <m:rPr>
            <m:sty m:val="i"/>
          </m:rPr>
          <m:t>p</m:t>
        </m:r>
      </m:oMath>
      <w:r>
        <w:rPr/>
        <w:t xml:space="preserve">, on parle de &lt;&lt; fausse-position &gt;&gt;.</w:t>
      </w:r>
      <w:r>
        <w:rPr/>
        <w:br w:type="textWrapping"/>
      </w:r>
      <w:r>
        <w:rPr/>
        <w:t xml:space="preserve">a) Donner les valeurs successives de </w:t>
      </w:r>
      <m:oMath>
        <m:sSup>
          <m:sSupPr/>
          <m:e>
            <m:r>
              <m:rPr>
                <m:sty m:val="i"/>
              </m:rPr>
              <m:t>c</m:t>
            </m:r>
          </m:e>
          <m:sup>
            <m:r>
              <m:rPr>
                <m:sty m:val="i"/>
              </m:rPr>
              <m:t>′</m:t>
            </m:r>
          </m:sup>
        </m:sSup>
      </m:oMath>
      <w:r>
        <w:rPr/>
        <w:t xml:space="preserve"> lors de la recherche de </w:t>
      </w:r>
      <m:oMath>
        <m:r>
          <m:rPr>
            <m:sty m:val="i"/>
          </m:rPr>
          <m:t>p</m:t>
        </m:r>
        <m:r>
          <m:rPr>
            <m:sty m:val="p"/>
          </m:rPr>
          <m:t>=</m:t>
        </m:r>
        <m:r>
          <m:rPr>
            <m:sty m:val="p"/>
          </m:rPr>
          <m:t>366</m:t>
        </m:r>
      </m:oMath>
      <w:r>
        <w:rPr/>
        <w:t xml:space="preserve"> dans </w:t>
      </w:r>
      <m:oMath>
        <m:r>
          <m:rPr>
            <m:sty m:val="i"/>
          </m:rPr>
          <m:t>m</m:t>
        </m:r>
        <m:r>
          <m:rPr>
            <m:sty m:val="p"/>
          </m:rPr>
          <m:t>=</m:t>
        </m:r>
        <m:r>
          <m:rPr>
            <m:sty m:val="p"/>
          </m:rPr>
          <m:t>97463667305</m:t>
        </m:r>
      </m:oMath>
      <w:r>
        <w:rPr/>
        <w:t xml:space="preserve">, avec </w:t>
      </w:r>
      <m:oMath>
        <m:r>
          <m:rPr>
            <m:sty m:val="i"/>
          </m:rPr>
          <m:t>q</m:t>
        </m:r>
        <m:r>
          <m:rPr>
            <m:sty m:val="p"/>
          </m:rPr>
          <m:t>=</m:t>
        </m:r>
        <m:r>
          <m:rPr>
            <m:sty m:val="p"/>
          </m:rPr>
          <m:t>9</m:t>
        </m:r>
      </m:oMath>
      <w:r>
        <w:rPr/>
        <w:t xml:space="preserve">.</w:t>
      </w:r>
      <w:r>
        <w:rPr/>
        <w:br w:type="textWrapping"/>
      </w:r>
      <w:r>
        <w:rPr>
          <w:rFonts w:eastAsia="Georgia" w:cs="Georgia" w:ascii="Georgia" w:hAnsi="Georgia"/>
        </w:rPr>
        <w:t xml:space="preserve">b) Écrire une fonction recherchant les positions d'un motif dans un mot, en appliquant l'algorithme de Rabin-Karp, avec un entier </w:t>
      </w:r>
      <m:oMath>
        <m:r>
          <m:rPr>
            <m:sty m:val="i"/>
          </m:rPr>
          <m:t>q</m:t>
        </m:r>
      </m:oMath>
      <w:r>
        <w:rPr>
          <w:rFonts w:eastAsia="Georgia" w:cs="Georgia" w:ascii="Georgia" w:hAnsi="Georgia"/>
        </w:rPr>
        <w:t xml:space="preserve"> donné en paramètre.</w:t>
      </w:r>
      <w:r>
        <w:rPr/>
        <w:br w:type="textWrapping"/>
      </w:r>
      <w:r>
        <w:rPr/>
        <w:t xml:space="preserve">c) Lors de la recherche de </w:t>
      </w:r>
      <m:oMath>
        <m:r>
          <m:rPr>
            <m:sty m:val="i"/>
          </m:rPr>
          <m:t>p</m:t>
        </m:r>
        <m:r>
          <m:rPr>
            <m:sty m:val="p"/>
          </m:rPr>
          <m:t>=</m:t>
        </m:r>
        <m:r>
          <m:rPr>
            <m:sty m:val="p"/>
          </m:rPr>
          <m:t>0001000</m:t>
        </m:r>
      </m:oMath>
      <w:r>
        <w:rPr/>
        <w:t xml:space="preserve"> dans </w:t>
      </w:r>
      <m:oMath>
        <m:r>
          <m:rPr>
            <m:sty m:val="i"/>
          </m:rPr>
          <m:t>m</m:t>
        </m:r>
        <m:r>
          <m:rPr>
            <m:sty m:val="p"/>
          </m:rPr>
          <m:t>=</m:t>
        </m:r>
        <m:r>
          <m:rPr>
            <m:sty m:val="p"/>
          </m:rPr>
          <m:t>000000000</m:t>
        </m:r>
      </m:oMath>
      <w:r>
        <w:rPr/>
        <w:t xml:space="preserve"> avec </w:t>
      </w:r>
      <m:oMath>
        <m:r>
          <m:rPr>
            <m:sty m:val="i"/>
          </m:rPr>
          <m:t>q</m:t>
        </m:r>
        <m:r>
          <m:rPr>
            <m:sty m:val="p"/>
          </m:rPr>
          <m:t>=</m:t>
        </m:r>
        <m:r>
          <m:rPr>
            <m:sty m:val="p"/>
          </m:rPr>
          <m:t>1000</m:t>
        </m:r>
      </m:oMath>
      <w:r>
        <w:rPr/>
        <w:t xml:space="preserve">, combien de cas de fausse-position va-t-on rencontrer?</w:t>
      </w:r>
      <w:r>
        <w:rPr/>
        <w:br w:type="textWrapping"/>
      </w:r>
      <w:r>
        <w:rPr/>
        <w:t xml:space="preserve">d) Majorer le temps de calcul de la liste des positions de </w:t>
      </w:r>
      <m:oMath>
        <m:r>
          <m:rPr>
            <m:sty m:val="i"/>
          </m:rPr>
          <m:t>p</m:t>
        </m:r>
      </m:oMath>
      <w:r>
        <w:rPr/>
        <w:t xml:space="preserve"> dans </w:t>
      </w:r>
      <m:oMath>
        <m:r>
          <m:rPr>
            <m:sty m:val="i"/>
          </m:rPr>
          <m:t>m</m:t>
        </m:r>
      </m:oMath>
      <w:r>
        <w:rPr/>
        <w:t xml:space="preserve">, en fonction de </w:t>
      </w:r>
      <m:oMath>
        <m:r>
          <m:rPr>
            <m:sty m:val="p"/>
          </m:rPr>
          <m:t>|</m:t>
        </m:r>
        <m:r>
          <m:rPr>
            <m:sty m:val="i"/>
          </m:rPr>
          <m:t>p</m:t>
        </m:r>
        <m:r>
          <m:rPr>
            <m:sty m:val="p"/>
          </m:rPr>
          <m:t>|</m:t>
        </m:r>
      </m:oMath>
      <w:r>
        <w:rPr/>
        <w:t xml:space="preserve"> et </w:t>
      </w:r>
      <m:oMath>
        <m:r>
          <m:rPr>
            <m:sty m:val="p"/>
          </m:rPr>
          <m:t>|</m:t>
        </m:r>
        <m:r>
          <m:rPr>
            <m:sty m:val="i"/>
          </m:rPr>
          <m:t>m</m:t>
        </m:r>
        <m:r>
          <m:rPr>
            <m:sty m:val="p"/>
          </m:rPr>
          <m:t>|</m:t>
        </m:r>
      </m:oMath>
      <w:r>
        <w:rPr/>
        <w:t xml:space="preserve"> avec l'algorithme de Rabin-Karp.</w:t>
      </w:r>
      <w:r>
        <w:rPr/>
        <w:br w:type="textWrapping"/>
      </w:r>
      <m:oMath>
        <m:r>
          <m:rPr>
            <m:sty m:val="i"/>
          </m:rPr>
          <m:t>q</m:t>
        </m:r>
      </m:oMath>
      <w:r>
        <w:rPr>
          <w:rFonts w:eastAsia="Georgia" w:cs="Georgia" w:ascii="Georgia" w:hAnsi="Georgia"/>
        </w:rPr>
        <w:t xml:space="preserve"> est supposé tel que les calculs arithmétiques modulo </w:t>
      </w:r>
      <m:oMath>
        <m:r>
          <m:rPr>
            <m:sty m:val="i"/>
          </m:rPr>
          <m:t>q</m:t>
        </m:r>
      </m:oMath>
      <w:r>
        <w:rPr>
          <w:rFonts w:eastAsia="Georgia" w:cs="Georgia" w:ascii="Georgia" w:hAnsi="Georgia"/>
        </w:rPr>
        <w:t xml:space="preserve"> sont d'un coût constant. Le temps de calcul pendra donc en compte ces opérations arithmétiques, et les comparaisons de caractères, du type </w:t>
      </w:r>
      <m:oMath>
        <m:sSub>
          <m:sSubPr/>
          <m:e>
            <m:r>
              <m:rPr>
                <m:sty m:val="i"/>
              </m:rPr>
              <m:t>m</m:t>
            </m:r>
          </m:e>
          <m:sub>
            <m:r>
              <m:rPr>
                <m:sty m:val="i"/>
              </m:rPr>
              <m:t>i</m:t>
            </m:r>
          </m:sub>
        </m:sSub>
        <m:r>
          <m:rPr>
            <m:sty m:val="p"/>
          </m:rPr>
          <m:t>=</m:t>
        </m:r>
        <m:sSub>
          <m:sSubPr/>
          <m:e>
            <m:r>
              <m:rPr>
                <m:sty m:val="i"/>
              </m:rPr>
              <m:t>p</m:t>
            </m:r>
          </m:e>
          <m:sub>
            <m:r>
              <m:rPr>
                <m:sty m:val="i"/>
              </m:rPr>
              <m:t>j</m:t>
            </m:r>
          </m:sub>
        </m:sSub>
      </m:oMath>
      <w:r>
        <w:rPr/>
        <w:t xml:space="preserve">.</w:t>
      </w:r>
      <w:r>
        <w:rPr/>
        <w:br w:type="textWrapping"/>
      </w:r>
      <w:r>
        <w:rPr>
          <w:rFonts w:eastAsia="Georgia" w:cs="Georgia" w:ascii="Georgia" w:hAnsi="Georgia"/>
        </w:rPr>
        <w:t xml:space="preserve">e) Comparer les complexités dans le pire des cas de l'algorithme de Rabin-Karp et de l'algorithme naïf.</w:t>
      </w:r>
      <w:r>
        <w:rPr/>
        <w:br w:type="textWrapping"/>
      </w:r>
      <w:r>
        <w:rPr>
          <w:rFonts w:eastAsia="Georgia" w:cs="Georgia" w:ascii="Georgia" w:hAnsi="Georgia"/>
        </w:rPr>
        <w:t xml:space="preserve">f) En pratique, aura-t-on intérêt à prendre </w:t>
      </w:r>
      <m:oMath>
        <m:r>
          <m:rPr>
            <m:sty m:val="i"/>
          </m:rPr>
          <m:t>q</m:t>
        </m:r>
      </m:oMath>
      <w:r>
        <w:rPr>
          <w:rFonts w:eastAsia="Georgia" w:cs="Georgia" w:ascii="Georgia" w:hAnsi="Georgia"/>
        </w:rPr>
        <w:t xml:space="preserve"> plutôt petit ou plutôt grand? Que peut-on alors espérer pour le temps de calcul de la recherche des occurrences de </w:t>
      </w:r>
      <m:oMath>
        <m:r>
          <m:rPr>
            <m:sty m:val="i"/>
          </m:rPr>
          <m:t>p</m:t>
        </m:r>
      </m:oMath>
      <w:r>
        <w:rPr/>
        <w:t xml:space="preserve"> dans </w:t>
      </w:r>
      <m:oMath>
        <m:r>
          <m:rPr>
            <m:sty m:val="i"/>
          </m:rPr>
          <m:t>m</m:t>
        </m:r>
      </m:oMath>
      <w:r>
        <w:rPr/>
        <w:t xml:space="preserve"> ?</w:t>
      </w:r>
      <w:r>
        <w:rPr/>
        <w:br w:type="textWrapping"/>
      </w:r>
      <w:r>
        <w:rPr>
          <w:rFonts w:eastAsia="Georgia" w:cs="Georgia" w:ascii="Georgia" w:hAnsi="Georgia"/>
        </w:rPr>
        <w:t xml:space="preserve">On demande une justification informelle, le choix de l'entier q et l'évaluation de temps moyen de calcul étant deux choses très délicates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2025-08-29T16:04:48.318Z</dcterms:created>
  <dcterms:modified xsi:type="dcterms:W3CDTF">2025-08-29T16:04:48.318Z</dcterms:modified>
</cp:coreProperties>
</file>