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espace euclidien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son adjoint,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et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l'ensemble de ses valeurs propres. 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le générateur de l'idéal des polynômes annulateurs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dont le coefficient de plus haut degré est égal à 1 .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 appelé polynôme minimal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L'endomorphisme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dit antisymétrique lorsque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note,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les sous-ensembles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formés respectivement des endomorphismes symétriques, antisymétriques, orthogonaux.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, on note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F</m:t>
        </m:r>
      </m:oMath>
      <w:r>
        <w:rPr/>
        <w:t xml:space="preserve"> induit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soit un polynôme en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qui commutent avec leur adjoint, donc :</w:t>
      </w:r>
    </w:p>
    <w:p>
      <w:pPr>
        <w:spacing w:after="220" w:lineRule="auto"/>
      </w:pPr>
      <m:oMathPara>
        <m:oMath>
          <m:r>
            <m:rPr>
              <m:scr m:val="script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,</m:t>
          </m:r>
          <m:r>
            <m:rPr>
              <m:scr m:val="script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∘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d'étudier et comparer les deux ensembles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réelles de taille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sous-ensembles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formés respectivement des matrices symétriques, antisymétriques, orthogonales.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 polynôme minimal, c'est-à-dire le polynôme minimal de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dites orthogonalement semblables lorsqu'il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peut s'exprimer comme un polynôme en </w:t>
      </w:r>
      <m:oMath>
        <m:r>
          <m:rPr>
            <m:sty m:val="i"/>
          </m:rPr>
          <m:t>A</m:t>
        </m:r>
      </m:oMath>
      <w:r>
        <w:rPr/>
        <w:t xml:space="preserve">, donc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]</m:t>
                    </m:r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et de manière analogue: </m:t>
                </m:r>
              </m:e>
            </m:m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Généralités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(</m:t>
            </m:r>
            <m:r>
              <m:rPr>
                <m:sty m:val="i"/>
              </m:rPr>
              <w:rPr>
                <w:sz w:val="42"/>
              </w:rPr>
              <m:t>E</m:t>
            </m:r>
            <m:r>
              <m:rPr>
                <m:sty m:val="p"/>
              </m:rPr>
              <w:rPr>
                <w:sz w:val="42"/>
              </w:rPr>
              <m:t>)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P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les deux matrices d'un même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rapporté à deux bases orthonormales.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orthogonalement semblables.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sa matrice sur </w:t>
      </w:r>
      <m:oMath>
        <m:r>
          <m:rPr>
            <m:scr m:val="script"/>
          </m:rPr>
          <m:t>B</m:t>
        </m:r>
      </m:oMath>
      <w:r>
        <w:rPr/>
        <w:t xml:space="preserve">, une base orthonormale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Établir un rapport entre l'appartenance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et l'appartenance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pourra exploiter ce rapport pour répondre à certaines questions.</w:t>
      </w:r>
      <w:r>
        <w:rPr/>
        <w:br w:type="textWrapping"/>
      </w:r>
      <w:r>
        <w:rPr/>
        <w:t xml:space="preserve">I.A.3)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Vérifier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Quelles sont les matrices triangulaires supérieures qui appartiennent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a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I.B.3)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admettant, sur une certaine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une matrice triangulaire supérieure. Montrer qu'il existe une base orthonormale </w:t>
      </w:r>
      <m:oMath>
        <m:r>
          <m:rPr>
            <m:scr m:val="script"/>
          </m:rPr>
          <m:t>B</m:t>
        </m:r>
      </m:oMath>
      <w:r>
        <w:rPr/>
        <w:t xml:space="preserve"> ' de </w:t>
      </w:r>
      <m:oMath>
        <m:r>
          <m:rPr>
            <m:sty m:val="i"/>
          </m:rPr>
          <m:t>E</m:t>
        </m:r>
      </m:oMath>
      <w:r>
        <w:rPr/>
        <w:t xml:space="preserve">, telle que les matrices de passage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B</m:t>
        </m:r>
      </m:oMath>
      <w:r>
        <w:rPr/>
        <w:t xml:space="preserve"> ' et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' à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soient triangulaires supérieures.</w:t>
      </w:r>
      <w:r>
        <w:rPr/>
        <w:br w:type="textWrapping"/>
      </w:r>
      <w:r>
        <w:rPr/>
        <w:t xml:space="preserve">Montrer que la matrice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' est triangulaire supérieure.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éléments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qui sont trigonalisables.</w:t>
      </w:r>
      <w:r>
        <w:rPr/>
        <w:br w:type="textWrapping"/>
      </w:r>
      <w:r>
        <w:rPr/>
        <w:t xml:space="preserve">I.B.4) On suppose que </w:t>
      </w:r>
      <m:oMath>
        <m:r>
          <m:rPr>
            <m:sty m:val="i"/>
          </m:rPr>
          <m:t>u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/>
        <w:t xml:space="preserve">;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 polynôme annulateur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peut s'écrire comme un polynôme en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</w:t>
      </w:r>
    </w:p>
    <w:p>
      <w:pPr>
        <w:spacing w:after="220" w:lineRule="auto"/>
      </w:pPr>
      <w:r>
        <w:rPr/>
        <w:t xml:space="preserve">I.C.1)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 il existe un unique polynôme réel que l'on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tel que degré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&lt;</m:t>
        </m:r>
      </m:oMath>
      <w:r>
        <w:rPr>
          <w:rFonts w:eastAsia="Georgia" w:cs="Georgia" w:ascii="Georgia" w:hAnsi="Georgia"/>
        </w:rPr>
        <w:t xml:space="preserve"> degré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la matrice nulle, on convient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polynôme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Énoncer le résultat correspondant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Déterminer les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lesquelles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 polynôme constant.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Déterminer les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lesquelles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du premier degré. On rappelle que toute matrice carrée s'écrit comme somme d'une matrice symétrique et d'une matrice antisymétrique.</w:t>
      </w:r>
      <w:r>
        <w:rPr/>
        <w:br w:type="textWrapping"/>
      </w:r>
      <w:r>
        <w:rPr/>
        <w:t xml:space="preserve">I.C.4)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orthogonalement semblables.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Décrire les éléments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calculer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correspondants.</w:t>
      </w:r>
      <w:r>
        <w:rPr/>
        <w:br w:type="textWrapping"/>
      </w:r>
      <w:r>
        <w:rPr/>
        <w:t xml:space="preserve">I.E -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I.E.1) On suppose que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sont premiers entre eux. Montrer l'existence de deux polynômes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</m:e>
          </m:d>
          <m:r>
            <m:rPr>
              <m:sty m:val="i"/>
            </m:rPr>
            <m:t>U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</m:e>
          </m:d>
          <m:r>
            <m:rPr>
              <m:sty m:val="i"/>
            </m:rPr>
            <m:t>V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entier positif quelconque, puis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</m:e>
        </m:d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I.E.2) Expliciter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Comment trouver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connaissant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π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et 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</m:e>
          </m:d>
          <m:r>
            <m:rPr>
              <m:sty m:val="i"/>
            </m:rPr>
            <m:t>U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I.F -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avec la méthode précédente.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N</m:t>
            </m:r>
          </m:e>
          <m:sub>
            <m:r>
              <m:rPr>
                <m:sty m:val="p"/>
              </m:rPr>
              <w:rPr>
                <w:sz w:val="42"/>
              </w:rPr>
              <m:t>(</m:t>
            </m:r>
            <m:r>
              <m:rPr>
                <m:sty m:val="i"/>
              </m:rPr>
              <w:rPr>
                <w:sz w:val="42"/>
              </w:rPr>
              <m:t>E</m:t>
            </m:r>
            <m:r>
              <m:rPr>
                <m:sty m:val="p"/>
              </m:rPr>
              <w:rPr>
                <w:sz w:val="42"/>
              </w:rPr>
              <m:t>)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N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II.A -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Soient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ont le même noyau.</w:t>
      </w:r>
      <w:r>
        <w:rPr/>
        <w:br w:type="textWrapping"/>
      </w:r>
      <w:r>
        <w:rPr/>
        <w:t xml:space="preserve">II.C - Soit </w:t>
      </w:r>
      <m:oMath>
        <m:r>
          <m:rPr>
            <m:sty m:val="i"/>
          </m:rPr>
          <m:t>m</m:t>
        </m:r>
      </m:oMath>
      <w:r>
        <w:rPr/>
        <w:t xml:space="preserve"> un entier,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suppose donné un 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antisymétrique inversible de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muni de son produit scalaire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Comparer les déterminants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m</m:t>
        </m:r>
      </m:oMath>
      <w:r>
        <w:rPr/>
        <w:t xml:space="preserve"> est pair.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On considère les applications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: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↦</m:t>
          </m:r>
          <m:r>
            <m:rPr>
              <m:scr m:val="double-struck"/>
            </m:rPr>
            <m:t>R</m:t>
          </m:r>
          <m:r>
            <m:rPr>
              <m:nor/>
            </m:rPr>
            <m:t> définie par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et que leurs différentielles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sont les formes linéaires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↦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h</m:t>
          </m:r>
          <m:r>
            <m:rPr>
              <m:sty m:val="p"/>
            </m:rPr>
            <m:t>↦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l'application </w:t>
      </w:r>
      <m:oMath>
        <m:r>
          <m:rPr>
            <m:sty m:val="i"/>
          </m:rPr>
          <m:t>q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déterminer sa différentielle en </w:t>
      </w:r>
      <m:oMath>
        <m:r>
          <m:rPr>
            <m:sty m:val="i"/>
          </m:rPr>
          <m:t>x</m:t>
        </m:r>
      </m:oMath>
      <w:r>
        <w:rPr/>
        <w:t xml:space="preserve">, en calculant </w:t>
      </w:r>
      <m:oMath>
        <m:r>
          <m:rPr>
            <m:sty m:val="i"/>
          </m:rPr>
          <m:t>d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au moyen de produits scalaires et de normes.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/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Montrer que l'ensemble des valeurs prises par </w:t>
      </w:r>
      <m:oMath>
        <m:r>
          <m:rPr>
            <m:sty m:val="i"/>
          </m:rPr>
          <m:t>q</m:t>
        </m:r>
      </m:oMath>
      <w:r>
        <w:rPr/>
        <w:t xml:space="preserve"> sur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coïncide avec l'ensemble des valeurs prises par </w:t>
      </w:r>
      <m:oMath>
        <m:r>
          <m:rPr>
            <m:sty m:val="i"/>
          </m:rPr>
          <m:t>q</m:t>
        </m:r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. Montrer que la fonction </w:t>
      </w:r>
      <m:oMath>
        <m:r>
          <m:rPr>
            <m:sty m:val="i"/>
          </m:rPr>
          <m:t>q</m:t>
        </m:r>
      </m:oMath>
      <w:r>
        <w:rPr/>
        <w:t xml:space="preserve"> admet un maximum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que ce maximum est atteint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h</m:t>
        </m:r>
      </m:oMath>
      <w:r>
        <w:rPr/>
        <w:t xml:space="preserve">, on 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h</m:t>
            </m:r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Π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est un plan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Donner une base orthonormale de </w:t>
      </w:r>
      <m:oMath>
        <m:r>
          <m:rPr>
            <m:sty m:val="p"/>
          </m:rPr>
          <m:t>Π</m:t>
        </m:r>
      </m:oMath>
      <w:r>
        <w:rPr/>
        <w:t xml:space="preserve"> et exprimer la matrice de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relative à cette base.</w:t>
      </w:r>
      <w:r>
        <w:rPr/>
        <w:br w:type="textWrapping"/>
      </w:r>
      <w:r>
        <w:rPr/>
        <w:t xml:space="preserve">II.C.3) Montrer qu'il existe une base orthonormale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cr m:val="script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m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sub>
                    </m:sSub>
                  </m:e>
                </m:mr>
              </m:m>
            </m:e>
          </m:d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 pour 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II.D -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un sous-espace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supplémentaire orthogonal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II.D.1)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II.D.2)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d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b>
                </m:sSub>
              </m:e>
            </m:d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II.D.3) Montrer que si, en outre,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</m:e>
            </m:d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cr m:val="script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</m:e>
            </m:d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cr m:val="script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la partie II, u désigne un élément de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 - Soient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; montrer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ont les mêmes sous-espaces propres et que ceux-ci sont en somme directe orthogonale.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u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propre associé.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supplémentaire orthogonal du sous-espace :</w:t>
      </w:r>
      <w:r>
        <w:rPr/>
        <w:br w:type="textWrapping"/>
      </w:r>
      <m:oMath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la somme porte sur l'ensemble des valeurs propres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considérant la restriction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, montrer que la dimension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peut être impaire. On notera </w:t>
      </w:r>
      <m:oMath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II.F - On suppose que </w:t>
      </w:r>
      <m:oMath>
        <m:r>
          <m:rPr>
            <m:sty m:val="i"/>
          </m:rPr>
          <m:t>p</m:t>
        </m:r>
      </m:oMath>
      <w:r>
        <w:rPr/>
        <w:t xml:space="preserve"> est non nul.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II.F.1) Justifier que le polynôme caractéristique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scindé.On le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II.F.2) Montrer que </w:t>
      </w:r>
      <m:oMath>
        <m:r>
          <m:rPr>
            <m:sty m:val="i"/>
          </m:rPr>
          <m:t>s</m:t>
        </m:r>
      </m:oMath>
      <w:r>
        <w:rPr/>
        <w:t xml:space="preserve"> o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o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o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o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une base orthonormale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telle que la matrice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soit diagonale par blocs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sSup>
                <m:sSupPr/>
                <m:e>
                  <m:r>
                    <m:rPr>
                      <m:scr m:val="script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avec,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la forme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antisymétrique.</w:t>
      </w:r>
      <w:r>
        <w:rPr/>
        <w:br w:type="textWrapping"/>
      </w:r>
      <w:r>
        <w:rPr/>
        <w:t xml:space="preserve">II.F.3) On suppose en outre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n'admet aucune valeur propre réelle. Montrer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inversibles.</w:t>
      </w:r>
      <w:r>
        <w:rPr/>
        <w:br w:type="textWrapping"/>
      </w:r>
      <w:r>
        <w:rPr/>
        <w:t xml:space="preserve">II.G - Montrer qu'il existe une base orthonormale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cr m:val="script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τ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avec </m:t>
          </m:r>
          <m:r>
            <m:rPr>
              <m:sty m:val="i"/>
            </m:rPr>
            <m:t>D</m:t>
          </m:r>
          <m:r>
            <m:rPr>
              <m:nor/>
            </m:rPr>
            <m:t> matrice diagonale, 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II.H - Donner une caractérisation des matrices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II.I - Préciser la matrice obtenue dans II.G quand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Relation entre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P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N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III.A -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III.A.1) Soit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une matrice réelle diagonale par blocs. 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Δ</m:t>
        </m:r>
      </m:oMath>
      <w:r>
        <w:rPr/>
        <w:t xml:space="preserve"> si et seulement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III.A.2) Donner les expressions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pour une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nor/>
            </m:rPr>
            <m:t> où </m:t>
          </m:r>
          <m:r>
            <m:rPr>
              <m:sty m:val="i"/>
            </m:rPr>
            <m:t>b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Dans les questions qui suivent, on fixe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D'après II.H,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orthogonalement semblable à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telle que celle représentée dans II.G.</w:t>
      </w:r>
      <w:r>
        <w:rPr/>
        <w:br w:type="textWrapping"/>
      </w:r>
      <w:r>
        <w:rPr/>
        <w:t xml:space="preserve">III.A.3)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si et seulement si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nor/>
                      </m:rPr>
                      <m:t> pour toute valeur propre réelle 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nor/>
                      </m:rPr>
                      <m:t> de 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acc>
                    <m:r>
                      <m:rPr>
                        <m:nor/>
                      </m:rPr>
                      <m:t> pour toute racine complexe non réelle 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nor/>
                      </m:rPr>
                      <m:t> de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χ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III.A.4)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minimal, vérifiant les conditions ci-dessus (sur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et que ce polynôme est, en fait, à coefficients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Montrer que 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trouvé dans III.A. 4 est, en fait,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Retrouver, avec la méthode précédente,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la question I.F.</w:t>
      </w:r>
      <w:r>
        <w:rPr/>
        <w:br w:type="textWrapping"/>
      </w:r>
      <w:r>
        <w:rPr/>
        <w:t xml:space="preserve">III.C - Dans cette question,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et on note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circulante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III.C.1) Montrer que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toute matrice circulante appartient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À toute matrice circulante non nulle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on associe les polynômes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/>
        <w:t xml:space="preserve">Donner l'expression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Comparer </w:t>
      </w:r>
      <m:oMath>
        <m:r>
          <m:rPr>
            <m:sty m:val="i"/>
          </m:rPr>
          <m:t>Q</m:t>
        </m:r>
      </m:oMath>
      <w:r>
        <w:rPr/>
        <w:t xml:space="preserve"> et le reste de la division euclidienne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étapes d'une méthode de calcul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Détailler le calcul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III.D -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et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et seulement si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Indication : montrer que,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existent,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admet au moins une racine réelle et exactement deux racines complexes, conjuguées l'une de l'autre.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