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Matrices directement orthogonalement semblables et cercle propre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2 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à coefficients réels à </w:t>
      </w:r>
      <m:oMath>
        <m:r>
          <m:rPr>
            <m:sty m:val="i"/>
          </m:rPr>
          <m:t>n</m:t>
        </m:r>
      </m:oMath>
      <w:r>
        <w:rPr/>
        <w:t xml:space="preserve"> lignes,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qu'une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orthogonale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la transposée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identité. On note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l'ensemble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orthogonales de déterminant 1 . On rappelle que (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 est un sous-groupe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GL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×</m:t>
            </m:r>
          </m:e>
        </m:d>
      </m:oMath>
      <w:r>
        <w:rPr/>
        <w:t xml:space="preserve"> et que (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 est un sous-groupe de (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). Le premier est appelé groupe orthogonal, le second groupe spécial orthogonal.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l'endomorphisme canoniquement associé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l'unique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, on notera respectivement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les sous-espaces propres associés à </w:t>
      </w:r>
      <m:oMath>
        <m:r>
          <m:rPr>
            <m:sty m:val="i"/>
          </m:rPr>
          <m:t>λ</m:t>
        </m:r>
      </m:oMath>
      <w:r>
        <w:rPr/>
        <w:t xml:space="preserve">,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respectivement.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sa structure euclidienne orientée canonique, de sorte que la base canonique est orthonormée directe. Le produit scalaire est noté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) et la norme euclidienne associée est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de vecteurs non nuls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dit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une mesure de l'angle orienté (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acc>
      </m:oMath>
      <w:r>
        <w:rPr/>
        <w:t xml:space="preserve"> ) lorsque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</m:den>
        </m:f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[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]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</m:den>
        </m:f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[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produit mixte, c'est-à-dire le déterminant dans n'importe quelle base orthonormée directe.</w:t>
      </w:r>
      <w:r>
        <w:rPr/>
        <w:br w:type="textWrapping"/>
      </w:r>
      <w:r>
        <w:rPr/>
        <w:t xml:space="preserve">On appelle similitude de rapport </w:t>
      </w:r>
      <m:oMath>
        <m:r>
          <m:rPr>
            <m:sty m:val="i"/>
          </m:rPr>
          <m:t>k</m:t>
        </m:r>
      </m:oMath>
      <w:r>
        <w:rPr/>
        <w:t xml:space="preserve">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pour lequel il existe un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tels que la matrice de </w:t>
      </w:r>
      <m:oMath>
        <m:r>
          <m:rPr>
            <m:sty m:val="i"/>
          </m:rPr>
          <m:t>f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soit égale à </w:t>
      </w:r>
      <m:oMath>
        <m:r>
          <m:rPr>
            <m:sty m:val="i"/>
          </m:rPr>
          <m:t>k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Le groupe orthogonal en dimension 2</w:t>
      </w:r>
    </w:p>
    <w:p>
      <w:pPr>
        <w:spacing w:line="271" w:before="330" w:lineRule="auto"/>
      </w:pPr>
      <w:r>
        <w:rPr>
          <w:b/>
          <w:sz w:val="42"/>
        </w:rPr>
        <w:t xml:space="preserve">I.A - Les rotations planes</w:t>
      </w:r>
    </w:p>
    <w:p>
      <w:pPr>
        <w:spacing w:after="220" w:lineRule="auto"/>
      </w:pPr>
      <w:r>
        <w:rPr/>
        <w:t xml:space="preserve">I.A.1)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et seulement si il existe un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Écrire une procédure ou une fonction dans le langage Maple ou Mathematica qui prend en entrée un quadruplet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et qui renvoie, lorsque c'est possible, un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un message d'erreur dans le cas contraire.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Vérifier que l'application qui, à tout réel </w:t>
      </w:r>
      <m:oMath>
        <m:r>
          <m:rPr>
            <m:sty m:val="i"/>
          </m:rPr>
          <m:t>t</m:t>
        </m:r>
      </m:oMath>
      <w:r>
        <w:rPr/>
        <w:t xml:space="preserve">, associe la matrice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, est un morphisme surjectif du groupe </w:t>
      </w:r>
      <m:oMath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/>
        <w:t xml:space="preserve"> sur le groupe (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).</w:t>
      </w:r>
      <w:r>
        <w:rPr/>
        <w:br w:type="textWrapping"/>
      </w:r>
      <w:r>
        <w:rPr/>
        <w:t xml:space="preserve">Ce morphisme est-il bijectif ?</w:t>
      </w:r>
      <w:r>
        <w:rPr/>
        <w:br w:type="textWrapping"/>
      </w:r>
      <w:r>
        <w:rPr/>
        <w:t xml:space="preserve">I.A.4) Montrer que,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u</m:t>
        </m:r>
      </m:oMath>
      <w:r>
        <w:rPr/>
        <w:t xml:space="preserve">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mesure de l'angle orienté ( </w:t>
      </w:r>
      <m:oMath>
        <m:r>
          <m:rPr>
            <m:sty m:val="i"/>
          </m:rPr>
          <m:t>u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acc>
      </m:oMath>
      <w:r>
        <w:rPr>
          <w:rFonts w:eastAsia="Georgia" w:cs="Georgia" w:ascii="Georgia" w:hAnsi="Georgia"/>
        </w:rPr>
        <w:t xml:space="preserve"> ), où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l'endomorphisme (la rotation d'angle </w:t>
      </w:r>
      <m:oMath>
        <m:r>
          <m:rPr>
            <m:sty m:val="i"/>
          </m:rPr>
          <m:t>t</m:t>
        </m:r>
      </m:oMath>
      <w:r>
        <w:rPr/>
        <w:t xml:space="preserve"> 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canoniquement associé à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l'endomorphisme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est appelé similitude directe de rapport </w:t>
      </w:r>
      <m:oMath>
        <m:r>
          <m:rPr>
            <m:sty m:val="i"/>
          </m:rPr>
          <m:t>k</m:t>
        </m:r>
      </m:oMath>
      <w:r>
        <w:rPr/>
        <w:t xml:space="preserve"> et d'angle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Matrices semblables et sous-espaces propres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I.B.1)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ont les mêmes valeurs propres.</w:t>
      </w:r>
      <w:r>
        <w:rPr/>
        <w:br w:type="textWrapping"/>
      </w:r>
      <w:r>
        <w:rPr/>
        <w:t xml:space="preserve">I.B.2) Montrer que 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Les réflexions planes</w:t>
      </w:r>
    </w:p>
    <w:p>
      <w:pPr>
        <w:spacing w:after="220" w:lineRule="auto"/>
      </w:pPr>
      <w:r>
        <w:rPr/>
        <w:t xml:space="preserve">I.C.1)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l'endomorphisme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une réflexion (symétrie orthogonale par rapport à une droite du plan) dont on précisera les éléments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préciser l'endomorphisme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canoniquement associé à </w:t>
      </w:r>
      <m:oMath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et en particulier ses éléments propres.</w:t>
      </w:r>
      <w:r>
        <w:rPr/>
        <w:br w:type="textWrapping"/>
      </w:r>
      <w:r>
        <w:rPr/>
        <w:t xml:space="preserve">I.C.3) Montrer, que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r>
          <m:rPr>
            <m:sty m:val="i"/>
          </m:rPr>
          <m:t>t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Matrices directement orthogonalement semblables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orthogonalement semblable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(ce que l'on pourra abréger en : </w:t>
      </w:r>
      <m:oMath>
        <m:r>
          <m:rPr>
            <m:sty m:val="i"/>
          </m:rPr>
          <m:t>A</m:t>
        </m:r>
      </m:oMath>
      <w:r>
        <w:rPr/>
        <w:t xml:space="preserve"> os </w:t>
      </w:r>
      <m:oMath>
        <m:r>
          <m:rPr>
            <m:sty m:val="i"/>
          </m:rPr>
          <m:t>B</m:t>
        </m:r>
      </m:oMath>
      <w:r>
        <w:rPr/>
        <w:t xml:space="preserve"> ) s'il existe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et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directement orthogonalement semblable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(en abrégé : </w:t>
      </w:r>
      <m:oMath>
        <m:r>
          <m:rPr>
            <m:sty m:val="i"/>
          </m:rPr>
          <m:t>A</m:t>
        </m:r>
      </m:oMath>
      <w:r>
        <w:rPr/>
        <w:t xml:space="preserve"> dos </w:t>
      </w:r>
      <m:oMath>
        <m:r>
          <m:rPr>
            <m:sty m:val="i"/>
          </m:rPr>
          <m:t>B</m:t>
        </m:r>
      </m:oMath>
      <w:r>
        <w:rPr/>
        <w:t xml:space="preserve"> ) s'il existe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Propriétés fondamentales de la similitude</w:t>
      </w:r>
    </w:p>
    <w:p>
      <w:pPr>
        <w:spacing w:after="220" w:lineRule="auto"/>
      </w:pPr>
      <w:r>
        <w:rPr/>
        <w:t xml:space="preserve">II.A.1) Montrer que pour toute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a </w:t>
      </w:r>
      <m:oMath>
        <m:r>
          <m:rPr>
            <m:sty m:val="i"/>
          </m:rPr>
          <m:t>A</m:t>
        </m:r>
      </m:oMath>
      <w:r>
        <w:rPr/>
        <w:t xml:space="preserve"> dos </w:t>
      </w:r>
      <m:oMath>
        <m:r>
          <m:rPr>
            <m:sty m:val="i"/>
          </m:rPr>
          <m:t>A</m:t>
        </m:r>
      </m:oMath>
      <w:r>
        <w:rPr/>
        <w:t xml:space="preserve">, que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/>
        <w:t xml:space="preserve"> dos </w:t>
      </w:r>
      <m:oMath>
        <m:r>
          <m:rPr>
            <m:sty m:val="i"/>
          </m:rPr>
          <m:t>B</m:t>
        </m:r>
      </m:oMath>
      <w:r>
        <w:rPr/>
        <w:t xml:space="preserve"> alors </w:t>
      </w:r>
      <m:oMath>
        <m:r>
          <m:rPr>
            <m:sty m:val="i"/>
          </m:rPr>
          <m:t>B</m:t>
        </m:r>
      </m:oMath>
      <w:r>
        <w:rPr/>
        <w:t xml:space="preserve"> dos </w:t>
      </w:r>
      <m:oMath>
        <m:r>
          <m:rPr>
            <m:sty m:val="i"/>
          </m:rPr>
          <m:t>A</m:t>
        </m:r>
      </m:oMath>
      <w:r>
        <w:rPr/>
        <w:t xml:space="preserve"> et que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/>
        <w:t xml:space="preserve"> dos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dos </w:t>
      </w:r>
      <m:oMath>
        <m:r>
          <m:rPr>
            <m:sty m:val="i"/>
          </m:rPr>
          <m:t>C</m:t>
        </m:r>
      </m:oMath>
      <w:r>
        <w:rPr/>
        <w:t xml:space="preserve"> alors </w:t>
      </w:r>
      <m:oMath>
        <m:r>
          <m:rPr>
            <m:sty m:val="i"/>
          </m:rPr>
          <m:t>A</m:t>
        </m:r>
      </m:oMath>
      <w:r>
        <w:rPr/>
        <w:t xml:space="preserve"> dos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dira donc indifféremment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directement orthogonalement semblable à </w:t>
      </w:r>
      <m:oMath>
        <m:r>
          <m:rPr>
            <m:sty m:val="i"/>
          </m:rPr>
          <m:t>B</m:t>
        </m:r>
      </m:oMath>
      <w:r>
        <w:rPr/>
        <w:t xml:space="preserve"> ou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directement orthogonalement 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a les mêmes propriétés pour la relation de similitude orthogonale entre deux matrices carrées de même taille et on ne demande pas de refaire ici les vérifications.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Quelles sont les matrices directement orthogonalement semblables à </w:t>
      </w:r>
      <m:oMath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Quelles sont les matrices directement orthogonalement semblables à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Quelles sont les matrices directement orthogonalement semblables à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II.B - Comparaison des relations de similitude.</w:t>
      </w:r>
    </w:p>
    <w:p>
      <w:pPr>
        <w:spacing w:after="220" w:lineRule="auto"/>
      </w:pPr>
      <w:r>
        <w:rPr/>
        <w:t xml:space="preserve">Avec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si deux matrices sont directement orthogonalement semblables alors elles sont orthogonalement semblables et si deux matrices sont orthogonalement semblables alors elles sont semblables.</w:t>
      </w:r>
      <w:r>
        <w:rPr/>
        <w:br w:type="textWrapping"/>
      </w:r>
      <w:r>
        <w:rPr/>
        <w:t xml:space="preserve">II.B.1)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sont directement orthogonalement semblables.</w:t>
      </w:r>
      <w:r>
        <w:rPr/>
        <w:br w:type="textWrapping"/>
      </w:r>
      <w:r>
        <w:rPr/>
        <w:t xml:space="preserve">II.B.2)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sont semblables mais ne sont pas orthogonalement semblables.</w:t>
      </w:r>
      <w:r>
        <w:rPr/>
        <w:br w:type="textWrapping"/>
      </w:r>
      <w:r>
        <w:rPr/>
        <w:t xml:space="preserve">II.B.3)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sa transposée sont orthogonalement semblables mais ne sont pas directement orthogonalement semblables.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Cercle propre d'une matrice carrée réelle d'ordre 2</w:t>
      </w:r>
    </w:p>
    <w:p>
      <w:pPr>
        <w:spacing w:line="271" w:before="330" w:lineRule="auto"/>
      </w:pPr>
      <w:r>
        <w:rPr>
          <w:b/>
          <w:sz w:val="42"/>
        </w:rPr>
        <w:t xml:space="preserve">III.A - Cercle propre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on considère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la courbe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l'équation :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Vérifier que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 cercle (on convient qu'un cercle peut être réduit à un point) ; on appellera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cercle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Préciser son centre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son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Préciser, en fonction de </w:t>
      </w:r>
      <m:oMath>
        <m:r>
          <m:rPr>
            <m:sty m:val="i"/>
          </m:rPr>
          <m:t>A</m:t>
        </m:r>
      </m:oMath>
      <w:r>
        <w:rPr/>
        <w:t xml:space="preserve">, le cardinal de l'intersection de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avec l'axe des abscisses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Que représentent les solutions de l'équation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A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 nombre de valeurs propres réelles de </w:t>
      </w:r>
      <m:oMath>
        <m:r>
          <m:rPr>
            <m:sty m:val="i"/>
          </m:rPr>
          <m:t>A</m:t>
        </m:r>
      </m:oMath>
      <w:r>
        <w:rPr/>
        <w:t xml:space="preserve"> selon la valeur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Deux cas particuliers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III.B.1) Comparer le cercle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celui de sa transposée.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Déterminer une condition nécessaire et suffisante portant sur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symétrique.</w:t>
      </w:r>
      <w:r>
        <w:rPr/>
        <w:br w:type="textWrapping"/>
      </w:r>
      <w:r>
        <w:rPr/>
        <w:t xml:space="preserve">III.B.3)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matrices dont le cercle propre est de rayon nul et caractériser géométriquement leur endomorphisme canoniquement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b) Lorsque le cercle propre est réduit à son centre, préciser l'endomorphisme canoniquement associé, d'une part quand ce centre appartient au cercle trigonométrique (de centre l'origine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 rayon 1) et d'autre part quand ce centre appartient à l'axe des abscisses.</w:t>
      </w:r>
      <w:r>
        <w:rPr/>
        <w:br w:type="textWrapping"/>
      </w:r>
      <w:r>
        <w:rPr/>
        <w:t xml:space="preserve">c) Que peut-on dire de la matrice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quand le cercle propre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de rayon nul et de centre appartenant à l'axe des ordonnées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III.C - Cercle propre et matrices directement orthogonalement semblables</w:t>
      </w:r>
    </w:p>
    <w:p>
      <w:pPr>
        <w:spacing w:after="220" w:lineRule="auto"/>
      </w:pPr>
      <w:r>
        <w:rPr/>
        <w:t xml:space="preserve">Montrer que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directement orthogonalement semblables si et seulement si elles ont le même cercle propre.</w:t>
      </w:r>
    </w:p>
    <w:p>
      <w:pPr>
        <w:spacing w:line="271" w:before="330" w:lineRule="auto"/>
      </w:pPr>
      <w:r>
        <w:rPr>
          <w:b/>
          <w:sz w:val="42"/>
        </w:rPr>
        <w:t xml:space="preserve">III.D - Rectangle propre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considère les quatre points (éventuellement confondus)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représenter le cercle et le quadrilatère </w:t>
      </w:r>
      <m:oMath>
        <m:r>
          <m:rPr>
            <m:sty m:val="i"/>
          </m:rPr>
          <m:t>E</m:t>
        </m:r>
        <m:r>
          <m:rPr>
            <m:sty m:val="i"/>
          </m:rPr>
          <m:t>H</m:t>
        </m:r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III.D.2) Lorsque les quatre points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sont distincts montrer qu'ils sont les sommets d'un rectangle, que l'on appellera rectangle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III.D.3) Préciser les matrices pour lesquelles certains de ces points sont confondus, c'est-à-dire lorsque le rectangle est aplati.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III.E - Décomposition orthogonale d'un endomorphisme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III.E.1) Montrer qu'il existe un unique triplet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que l'on précisera, tel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directement orthogonalement semblable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γ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III.E.2) Suivant les valeurs de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préciser le nombre de valeurs propres réelles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III.E.3) Montrer que pour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il existe des réels positifs ou nuls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ℓ</m:t>
        </m:r>
      </m:oMath>
      <w:r>
        <w:rPr/>
        <w:t xml:space="preserve">, une rotation plane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et une réflexion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ℓ</m:t>
        </m:r>
        <m:sSub>
          <m:sSubPr/>
          <m:e>
            <m:r>
              <m:rPr>
                <m:sty m:val="i"/>
              </m:rPr>
              <m:t>σ</m:t>
            </m:r>
          </m:e>
          <m:sub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III.E.4) Écrire une procédure ou une fonction dans le langage Maple ou Mathematica qui prend en entrée un quadruplet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et qui renvoie un quadruplet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tel que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on ait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ℓ</m:t>
        </m:r>
        <m:sSub>
          <m:sSubPr/>
          <m:e>
            <m:r>
              <m:rPr>
                <m:sty m:val="i"/>
              </m:rPr>
              <m:t>σ</m:t>
            </m:r>
          </m:e>
          <m:sub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Cercle propre et réduction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Cercle propre sécant avec l'axe des abscisses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 on considère un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centre </w:t>
      </w:r>
      <m:oMath>
        <m:r>
          <m:rPr>
            <m:sty m:val="p"/>
          </m:rPr>
          <m:t>Ω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non nul, sécant avec l'axe des abscisses.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de coordonnées respectives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),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les deux points d'intersection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avec l'axe des abscisses.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une matrice de cercle propre égal à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 On conserve les notations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de III.D.</w:t>
      </w:r>
      <w:r>
        <w:rPr/>
        <w:br w:type="textWrapping"/>
      </w:r>
      <w:r>
        <w:rPr/>
        <w:t xml:space="preserve">IV.A.1) Montrer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IV.A.2) Montrer que si </w:t>
      </w:r>
      <m:oMath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E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i"/>
                  </m:rPr>
                  <m:t>E</m:t>
                </m:r>
              </m:e>
            </m:acc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constituée de vecteurs propres pour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IV.A.3) Lorsque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peut-on donner une base de vecteurs propres pour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l'aide du cercle propre et du rectangle propre?</w:t>
      </w:r>
      <w:r>
        <w:rPr/>
        <w:br w:type="textWrapping"/>
      </w:r>
      <w:r>
        <w:rPr>
          <w:rFonts w:eastAsia="Georgia" w:cs="Georgia" w:ascii="Georgia" w:hAnsi="Georgia"/>
        </w:rPr>
        <w:t xml:space="preserve">IV.A.4) Montrer que le carré du cosinus de l'angle de deux vecteurs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associés à deux valeurs propres distinctes est déterminé par le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ne dépend pas du choix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cercle propre égal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(on pourra, si on le juge utile, introduire la projection orthogonale de </w:t>
      </w:r>
      <m:oMath>
        <m:r>
          <m:rPr>
            <m:sty m:val="p"/>
          </m:rPr>
          <m:t>Ω</m:t>
        </m:r>
      </m:oMath>
      <w:r>
        <w:rPr/>
        <w:t xml:space="preserve"> sur l'axe des abscisses).</w:t>
      </w:r>
      <w:r>
        <w:rPr/>
        <w:br w:type="textWrapping"/>
      </w:r>
      <w:r>
        <w:rPr/>
        <w:t xml:space="preserve">Qu'en est-il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symétrique?</w:t>
      </w:r>
      <w:r>
        <w:rPr/>
        <w:br w:type="textWrapping"/>
      </w:r>
      <w:r>
        <w:rPr>
          <w:rFonts w:eastAsia="Georgia" w:cs="Georgia" w:ascii="Georgia" w:hAnsi="Georgia"/>
        </w:rPr>
        <w:t xml:space="preserve">IV.A.5) Caractériser géométriquement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lorsque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, avec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IV.A.6) Caractériser géométriquement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lorsque </w:t>
      </w:r>
      <m:oMath>
        <m:r>
          <m:rPr>
            <m:scr m:val="script"/>
          </m:rPr>
          <m:t>C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le cercle de diamètre le segment </w:t>
      </w:r>
      <m:oMath>
        <m:r>
          <m:rPr>
            <m:sty m:val="p"/>
          </m:rPr>
          <m:t>[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Cercle propre tangent à l'axe des abscisses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 on considère un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centre </w:t>
      </w:r>
      <m:oMath>
        <m:r>
          <m:rPr>
            <m:sty m:val="p"/>
          </m:rPr>
          <m:t>Ω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non nul, tangent à l'axe des abscisses.</w:t>
      </w:r>
      <w:r>
        <w:rPr/>
        <w:br w:type="textWrapping"/>
      </w:r>
      <w:r>
        <w:rPr/>
        <w:t xml:space="preserve">On appelle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de coordonnées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), le point de contact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avec l'axe des abscisses.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de cercle propre égal à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IV.B.1) La matrice </w:t>
      </w:r>
      <m:oMath>
        <m:r>
          <m:rPr>
            <m:sty m:val="i"/>
          </m:rPr>
          <m:t>A</m:t>
        </m:r>
      </m:oMath>
      <w:r>
        <w:rPr/>
        <w:t xml:space="preserve"> est-elle diagonalisable ? Est-elle trigonalisable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Peut-on donner un vecteur propre à l'aide des points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Que peut-on dire des matrices dont le cercle propre est tangent à l'axe des abscisses et de centre situé sur l'axe des ordonnées?</w:t>
      </w:r>
      <w:r>
        <w:rPr/>
        <w:br w:type="textWrapping"/>
      </w:r>
      <w:r>
        <w:rPr>
          <w:rFonts w:eastAsia="Georgia" w:cs="Georgia" w:ascii="Georgia" w:hAnsi="Georgia"/>
        </w:rPr>
        <w:t xml:space="preserve">IV.B.4) Montrer qu'il existe un unique réel non nul </w:t>
      </w:r>
      <m:oMath>
        <m:r>
          <m:rPr>
            <m:sty m:val="i"/>
          </m:rPr>
          <m:t>α</m:t>
        </m:r>
      </m:oMath>
      <w:r>
        <w:rPr/>
        <w:t xml:space="preserve"> tel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directement orthogonalement semblable à la matrice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à l'aide des éléments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Où peut-on retrouver ce nombre sur le cercle propre ?</w:t>
      </w:r>
      <w:r>
        <w:rPr/>
        <w:br w:type="textWrapping"/>
      </w:r>
      <w:r>
        <w:rPr>
          <w:rFonts w:eastAsia="Georgia" w:cs="Georgia" w:ascii="Georgia" w:hAnsi="Georgia"/>
        </w:rPr>
        <w:t xml:space="preserve">IV.B.5) Montrer qu'il existe une base orthonormée directe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du plan telle que l'on ait, pour tout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u</m:t>
            </m:r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 Cercle propre disjoint de l'axe des abscisses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 on considère un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centre </w:t>
      </w:r>
      <m:oMath>
        <m:r>
          <m:rPr>
            <m:sty m:val="p"/>
          </m:rPr>
          <m:t>Ω</m:t>
        </m:r>
      </m:oMath>
      <w:r>
        <w:rPr/>
        <w:t xml:space="preserve"> et de rayon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disjoint de l'axe des abscisses. On note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le projeté orthogonal de </w:t>
      </w:r>
      <m:oMath>
        <m:r>
          <m:rPr>
            <m:sty m:val="p"/>
          </m:rPr>
          <m:t>Ω</m:t>
        </m:r>
      </m:oMath>
      <w:r>
        <w:rPr/>
        <w:t xml:space="preserve"> sur l'axe des abscisses.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de cercle propre égal à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IV.C.1) Existe-t-il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soit diagonale ?</w:t>
      </w:r>
    </w:p>
    <w:p>
      <w:pPr>
        <w:spacing w:after="220" w:lineRule="auto"/>
      </w:pPr>
      <w:r>
        <w:rPr/>
        <w:t xml:space="preserve">Existe-t-il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triangulaire supérieure ?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Déterminer les points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lesquels la tangente à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contient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IV.C.3) Si </w:t>
      </w:r>
      <m:oMath>
        <m:r>
          <m:rPr>
            <m:sty m:val="i"/>
          </m:rPr>
          <m:t>U</m:t>
        </m:r>
      </m:oMath>
      <w:r>
        <w:rPr/>
        <w:t xml:space="preserve"> est l'un de ces points, exprimer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considérée comme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à l'aide de l'abscisse de </w:t>
      </w:r>
      <m:oMath>
        <m:r>
          <m:rPr>
            <m:sty m:val="i"/>
          </m:rPr>
          <m:t>K</m:t>
        </m:r>
      </m:oMath>
      <w:r>
        <w:rPr/>
        <w:t xml:space="preserve"> et de la distance </w:t>
      </w:r>
      <m:oMath>
        <m:r>
          <m:rPr>
            <m:sty m:val="i"/>
          </m:rPr>
          <m:t>K</m:t>
        </m:r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IV.D - Deux 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considère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un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centre </w:t>
      </w:r>
      <m:oMath>
        <m:r>
          <m:rPr>
            <m:sty m:val="p"/>
          </m:rPr>
          <m:t>Ω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une matrice de cercle propre égal à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IV.D.1) Dans cette question,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β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β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valeurs propres de </w:t>
      </w:r>
      <m:oMath>
        <m:r>
          <m:rPr>
            <m:sty m:val="i"/>
          </m:rPr>
          <m:t>A</m:t>
        </m:r>
      </m:oMath>
      <w:r>
        <w:rPr/>
        <w:t xml:space="preserve"> et donner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dont les termes non diagonaux sont opposés et qui soit directement orthogonalement semblable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ainsi qu'une décomposition orthogonale de l'endomorphisme canoniquement associé à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IV.D.2) Dans cette question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valeurs propres </w:t>
      </w:r>
      <m:oMath>
        <m:r>
          <m:rPr>
            <m:sty m:val="i"/>
          </m:rPr>
          <m:t>A</m:t>
        </m:r>
      </m:oMath>
      <w:r>
        <w:rPr/>
        <w:t xml:space="preserve"> et donner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dont les éléments non diagonaux sont opposés et qui soit directement orthogonalement semblable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ainsi qu'une décomposition orthogonale de l'endomorphisme canoniquement associé à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Faire un dessin dans le cas où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/>
        <w:t xml:space="preserve"> illustrant les questions IV.C. 2 et IV.C.3.</w:t>
      </w:r>
    </w:p>
    <w:p>
      <w:pPr>
        <w:spacing w:line="271" w:before="330" w:lineRule="auto"/>
      </w:pPr>
      <w:r>
        <w:rPr>
          <w:b/>
          <w:sz w:val="42"/>
        </w:rPr>
        <w:t xml:space="preserve">V Quadrique propre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réelle du déterminant de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i est l'affixe complexe du point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bi"/>
            </m:rPr>
            <m:t>V</m:t>
          </m:r>
          <m:r>
            <m:rPr>
              <m:sty m:val="p"/>
            </m:rPr>
            <m:t>.</m:t>
          </m:r>
          <m:r>
            <m:rPr>
              <m:sty m:val="bi"/>
            </m:rPr>
            <m:t>A</m:t>
          </m:r>
          <m:r>
            <m:rPr>
              <m:sty m:val="p"/>
            </m:rPr>
            <m:t>−</m:t>
          </m:r>
        </m:oMath>
      </m:oMathPara>
      <w:r>
        <w:rPr/>
        <w:br w:type="textWrapping"/>
      </w:r>
      <w:r>
        <w:rPr/>
        <w:t xml:space="preserve">V.A.1) Calculer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V.A.2) Préciser la nature de la quadrique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d'équation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V</m:t>
          </m:r>
          <m:r>
            <m:rPr>
              <m:sty m:val="p"/>
            </m:rPr>
            <m:t>.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V.B.1) Préciser l'intersection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avec le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V.B.2) Préciser l'intersection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avec le plan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V. </w:t>
      </w:r>
      <m:oMath>
        <m:r>
          <m:rPr>
            <m:sty m:val="i"/>
          </m:rPr>
          <m:t>C</m:t>
        </m:r>
      </m:oMath>
      <w:r>
        <w:rPr/>
        <w:t xml:space="preserve"> -</w:t>
      </w:r>
      <w:r>
        <w:rPr/>
        <w:br w:type="textWrapping"/>
      </w:r>
      <w:r>
        <w:rPr/>
        <w:t xml:space="preserve">V.C.1) Si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deux valeurs propres non réelles, comment voir les valeurs propres de </w:t>
      </w:r>
      <m:oMath>
        <m:r>
          <m:rPr>
            <m:sty m:val="i"/>
          </m:rPr>
          <m:t>A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? (On pourra s'intéresser à l'intersection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avec le plan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Peut-on voir une base de vecteurs propres à l'aide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V.C.2)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faire un dessin en perspective illustrant ce qui précède.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