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Inégalités de Bernstein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les inégalités dites de Bernstein dans deux cadres différents.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s'intéresse à la démonstration de l'inégalité de Bernstein pour les polynômes et à certaines applications. La deuxième partie introduit la notion de transformée de Fourier et permet d'établir une inégalité de Bernstein pour des fonctions dont la transformée de Fourier vérifie certaines propriétés.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parties de ce sujet sont complètement indépendantes et peuvent être traitées dans l'ordre désiré.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Inégalité polynomiale de Bernstein et applications</w:t>
      </w:r>
    </w:p>
    <w:p>
      <w:pPr>
        <w:spacing w:after="220" w:lineRule="auto"/>
      </w:pPr>
      <w:r>
        <w:rPr/>
        <w:t xml:space="preserve">Dans cette partie,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polynômes à coefficients complexes de degré inférieur ou égal à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 que les 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fonctions bornées;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non vide de </w:t>
      </w:r>
      <m:oMath>
        <m:r>
          <m:rPr>
            <m:scr m:val="double-struck"/>
          </m:rPr>
          <m:t>R</m:t>
        </m:r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bornée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∞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p"/>
                  </m:rPr>
                  <m:t>∞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définit une norme sur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fonctions bornées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Polynômes de Tchebychev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1. Pour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déterminer le degré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2. Montrer que,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En déduire que,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4.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calculer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p"/>
                  </m:rPr>
                  <m:t>∞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5.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p"/>
                  </m:rPr>
                  <m:t>∞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commencer par établir que,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Inégalité de Bernstein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Q 6.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scindé à racines simples, et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ses racines.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et,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7.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le quotient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8. Montrer que, pour tout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polynôme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9.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À l'aide de la formule (I.1),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11.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appliquer l'égalité (I.2) au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maintenant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12.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θ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Vérifier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déduire des questions 11 et 12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∞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sub>
          </m:sSub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Quelques conséquences de l'inégalité (I.4)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Déduire des questions 3 et 14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∞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)</m:t>
              </m:r>
            </m:sub>
          </m:sSub>
        </m:oMath>
      </m:oMathPara>
    </w:p>
    <w:p>
      <w:pPr>
        <w:spacing w:after="220" w:lineRule="auto"/>
      </w:pPr>
      <w:r>
        <w:rPr/>
        <w:t xml:space="preserve">Q 16.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17.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le polynôme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En déduire que, pour tout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∞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∞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)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Peut-il y avoir égalité dans l'inégalité précédente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Inégalités de Bernstein et transformée de Fourier</w:t>
      </w:r>
    </w:p>
    <w:p>
      <w:pPr>
        <w:spacing w:after="220" w:lineRule="auto"/>
      </w:pPr>
      <w:r>
        <w:rPr/>
        <w:t xml:space="preserve">Dans cette partie,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si elle est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fois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de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continue sur </w:t>
      </w:r>
      <m:oMath>
        <m:r>
          <m:rPr>
            <m:scr m:val="double-struck"/>
          </m:rPr>
          <m:t>R</m:t>
        </m:r>
      </m:oMath>
      <w:r>
        <w:rPr/>
        <w:t xml:space="preserve"> (si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est continue) ; on dit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 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(respectivement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continues et intégrables sur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continues et bornées sur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/>
        <w:t xml:space="preserve"> sont des sous-espaces vectoriels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. On admet également que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définit une norme sur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définit une norme sur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dispose ainsi des espaces vectoriels normés (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Transformée de Fourier d'une fonction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appelle transformée de Fourier de </w:t>
      </w:r>
      <m:oMath>
        <m:r>
          <m:rPr>
            <m:sty m:val="i"/>
          </m:rPr>
          <m:t>f</m:t>
        </m:r>
      </m:oMath>
      <w:r>
        <w:rPr/>
        <w:t xml:space="preserve"> et on note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ξ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ξ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 20. Montrer que,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21.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une application linéaire continue de l'espace vectoriel normé (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dans l'espace vectoriel normé (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Q 22.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soit </w:t>
      </w:r>
      <m:oMath>
        <m:r>
          <m:rPr>
            <m:sty m:val="i"/>
          </m:rPr>
          <m:t>g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et, pour tout réel </w:t>
      </w:r>
      <m:oMath>
        <m:r>
          <m:rPr>
            <m:sty m:val="i"/>
          </m:rPr>
          <m:t>ξ</m:t>
        </m:r>
      </m:oMath>
      <w:r>
        <w:rPr/>
        <w:t xml:space="preserve">, exprimer </w:t>
      </w:r>
      <m:oMath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, de </w:t>
      </w:r>
      <m:oMath>
        <m:r>
          <m:rPr>
            <m:sty m:val="i"/>
          </m:rPr>
          <m:t>ξ</m:t>
        </m:r>
      </m:oMath>
      <w:r>
        <w:rPr/>
        <w:t xml:space="preserve"> et de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Produit de convolution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telles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intégrable sur </w:t>
      </w:r>
      <m:oMath>
        <m:r>
          <m:rPr>
            <m:scr m:val="double-struck"/>
          </m:rPr>
          <m:t>R</m:t>
        </m:r>
      </m:oMath>
      <w:r>
        <w:rPr/>
        <w:t xml:space="preserve">, on appelle produit de convolution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, et on note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,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et jusqu'à la fin de la sous-partie II.B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23.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∗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24.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bornée et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25.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que, si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si les fonctions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sont bornées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26. On suppose toujours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suppose de plus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En admettant que, pour tout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ξ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ξ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existent et sont égales, montrer que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Introduction d'une fonction plateau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dans cette sous-partie à construire une fonction réelle positive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telle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27. 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pourra montrer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∃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d>
                      </m:sup>
                    </m:sSup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Montrer, en l'exprimant à l'aide de </w:t>
      </w:r>
      <m:oMath>
        <m:r>
          <m:rPr>
            <m:sty m:val="i"/>
          </m:rPr>
          <m:t>φ</m:t>
        </m:r>
      </m:oMath>
      <w:r>
        <w:rPr/>
        <w:t xml:space="preserve">, que </w:t>
      </w:r>
      <m:oMath>
        <m:r>
          <m:rPr>
            <m:sty m:val="i"/>
          </m:rPr>
          <m:t>ψ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29. Soit </w:t>
      </w:r>
      <m:oMath>
        <m:r>
          <m:rPr>
            <m:sty m:val="i"/>
          </m:rPr>
          <m:t>θ</m:t>
        </m:r>
      </m:oMath>
      <w:r>
        <w:rPr/>
        <w:t xml:space="preserve"> l'unique primitive de </w:t>
      </w:r>
      <m:oMath>
        <m:r>
          <m:rPr>
            <m:sty m:val="i"/>
          </m:rPr>
          <m:t>ψ</m:t>
        </m:r>
      </m:oMath>
      <w:r>
        <w:rPr/>
        <w:t xml:space="preserve"> s'annulant en 0 . Montrer que </w:t>
      </w:r>
      <m:oMath>
        <m:r>
          <m:rPr>
            <m:sty m:val="i"/>
          </m:rPr>
          <m:t>θ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, constante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(on note </w:t>
      </w:r>
      <m:oMath>
        <m:r>
          <m:rPr>
            <m:sty m:val="i"/>
          </m:rPr>
          <m:t>A</m:t>
        </m:r>
      </m:oMath>
      <w:r>
        <w:rPr/>
        <w:t xml:space="preserve"> cette constante) et constante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(on note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cette constante). Vérifier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 30. Construire alors une fonction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constante égale à 1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constante égale à 0 sur </w:t>
      </w:r>
      <m:oMath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Inégalités de Bernstein</w:t>
      </w:r>
    </w:p>
    <w:p>
      <w:pPr>
        <w:spacing w:after="220" w:lineRule="auto"/>
      </w:pPr>
      <w:r>
        <w:rPr/>
        <w:t xml:space="preserve">On admet les formules suivantes, dites formules d'inversion de Fourier :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si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ξ</m:t>
            </m:r>
          </m:sup>
        </m:sSup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ξ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—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a</m:t>
        </m:r>
      </m:oMath>
      <w:r>
        <w:rPr/>
        <w:t xml:space="preserve"> est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ξ</m:t>
            </m:r>
          </m:sup>
        </m:sSup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ξ</m:t>
        </m:r>
      </m:oMath>
      <w:r>
        <w:rPr/>
        <w:t xml:space="preserve">,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remarque que ces résultats permettent d'affirmer que,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continues telles que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,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sont intégrables et si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toujours la fonction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définie à la question 30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r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telle que,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ξ</m:t>
              </m:r>
            </m:sup>
          </m:sSup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ξ</m:t>
          </m:r>
        </m:oMath>
      </m:oMathPara>
    </w:p>
    <w:p>
      <w:pPr>
        <w:spacing w:after="220" w:lineRule="auto"/>
      </w:pPr>
      <w:r>
        <w:rPr/>
        <w:t xml:space="preserve">Q 31. Montrer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donner une expression de sa fonction dérivée (faisant éventuellement intervenir une intégrale).</w:t>
      </w:r>
      <w:r>
        <w:rPr/>
        <w:br w:type="textWrapping"/>
      </w:r>
      <w:r>
        <w:rPr/>
        <w:t xml:space="preserve">Q 32. Montrer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intégrable et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qu'en utilisant la même méthode, on montre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intégrable et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telle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soit nulle en dehors du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 33. On admet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intégrable.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déduire que,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une constante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λ</m:t>
        </m:r>
      </m:oMath>
      <w:r>
        <w:rPr/>
        <w:t xml:space="preserve"> et de </w:t>
      </w:r>
      <m:oMath>
        <m:r>
          <m:rPr>
            <m:sty m:val="i"/>
          </m:rPr>
          <m:t>f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i"/>
            </m:rPr>
            <m:t>λ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2025-08-29T16:04:53.899Z</dcterms:created>
  <dcterms:modified xsi:type="dcterms:W3CDTF">2025-08-29T16:04:53.899Z</dcterms:modified>
</cp:coreProperties>
</file>