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1</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autorisées</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r>
        <w:rPr/>
        <w:br w:type="textWrapping"/>
      </w:r>
      <w:r>
        <w:rPr>
          <w:rFonts w:eastAsia="Georgia" w:cs="Georgia" w:ascii="Georgia" w:hAnsi="Georgia"/>
        </w:rPr>
        <w:t xml:space="preserve">Les candidats doivent respecter les notations des énoncés et préciser, dans chaque cas, la numérotation de la question traitée.</w:t>
      </w:r>
      <w:r>
        <w:rPr/>
        <w:br w:type="textWrapping"/>
      </w:r>
      <w:r>
        <w:rPr/>
        <w:t xml:space="preserve">*** </w:t>
      </w:r>
      <m:oMath>
        <m:r>
          <m:rPr>
            <m:sty m:val="p"/>
          </m:rPr>
          <m:t>∗</m:t>
        </m:r>
      </m:oMath>
      <w:r>
        <w:rPr/>
        <w:br w:type="textWrapping"/>
      </w:r>
      <w:r>
        <w:rPr/>
        <w:t xml:space="preserve">Le sujet comporte 12 pages</w:t>
      </w:r>
    </w:p>
    <w:p>
      <w:pPr>
        <w:spacing w:line="271" w:before="330" w:lineRule="auto"/>
      </w:pPr>
      <w:r>
        <w:rPr>
          <w:b/>
          <w:sz w:val="42"/>
        </w:rPr>
        <w:t xml:space="preserve">PROBLEME A : SEMI-CONDUCTEURS ET JONCTION PN</w:t>
      </w:r>
    </w:p>
    <w:p>
      <w:pPr>
        <w:spacing w:after="220" w:lineRule="auto"/>
      </w:pPr>
      <w:r>
        <w:rPr>
          <w:rFonts w:eastAsia="Georgia" w:cs="Georgia" w:ascii="Georgia" w:hAnsi="Georgia"/>
        </w:rPr>
        <w:t xml:space="preserve">Aucune connaissance sur les matériaux semi-conducteurs n'est requise pour traiter ce problème.</w:t>
      </w:r>
      <w:r>
        <w:rPr/>
        <w:br w:type="textWrapping"/>
      </w:r>
      <w:r>
        <w:rPr>
          <w:rFonts w:eastAsia="Georgia" w:cs="Georgia" w:ascii="Georgia" w:hAnsi="Georgia"/>
        </w:rPr>
        <w:t xml:space="preserve">Dans tout ce problème,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représente la constante de Boltzmann,</w:t>
      </w:r>
      <w:r>
        <w:rPr/>
        <w:br w:type="textWrapping"/>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représente la constante d'Avogadro,</w:t>
      </w:r>
      <w:r>
        <w:rPr/>
        <w:br w:type="textWrapping"/>
      </w:r>
      <w:r>
        <w:rPr/>
        <w:t xml:space="preserve">et e </w:t>
      </w:r>
      <m:oMath>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représente la charge élémentaire.</w:t>
      </w:r>
    </w:p>
    <w:p>
      <w:pPr>
        <w:spacing w:line="271" w:before="330" w:lineRule="auto"/>
      </w:pPr>
      <w:r>
        <w:rPr>
          <w:rFonts w:eastAsia="Georgia" w:cs="Georgia" w:ascii="Georgia" w:hAnsi="Georgia"/>
          <w:b/>
          <w:sz w:val="42"/>
        </w:rPr>
        <w:t xml:space="preserve">Modèle de Drude de la conduction électrique (1900)</w:t>
      </w:r>
    </w:p>
    <w:p>
      <w:pPr>
        <w:spacing w:after="220" w:lineRule="auto"/>
      </w:pPr>
      <w:r>
        <w:rPr>
          <w:rFonts w:eastAsia="Georgia" w:cs="Georgia" w:ascii="Georgia" w:hAnsi="Georgia"/>
        </w:rPr>
        <w:t xml:space="preserve">On considère un matériau conducteur dans lequel les électrons libres sont uniformément répartis dans le volume du matériau. On note </w:t>
      </w:r>
      <m:oMath>
        <m:sSub>
          <m:sSubPr/>
          <m:e>
            <m:r>
              <m:rPr>
                <m:sty m:val="i"/>
              </m:rPr>
              <m:t>n</m:t>
            </m:r>
          </m:e>
          <m:sub>
            <m:r>
              <m:rPr>
                <m:sty m:val="i"/>
              </m:rPr>
              <m:t>e</m:t>
            </m:r>
          </m:sub>
        </m:sSub>
      </m:oMath>
      <w:r>
        <w:rPr>
          <w:rFonts w:eastAsia="Georgia" w:cs="Georgia" w:ascii="Georgia" w:hAnsi="Georgia"/>
        </w:rPr>
        <w:t xml:space="preserve"> le nombre par unité de volume de ces électrons. Les interactions entre les électrons sont négligées et celles entre les électrons et le réseau cristallin sont modélisées par une force de type frottement visqueux subie par chaque électron de masse </w:t>
      </w:r>
      <m:oMath>
        <m:r>
          <m:rPr>
            <m:sty m:val="i"/>
          </m:rPr>
          <m:t>m</m:t>
        </m:r>
      </m:oMath>
      <w:r>
        <w:rPr/>
        <w:t xml:space="preserve"> selon la relation vectorielle </w:t>
      </w:r>
      <m:oMath>
        <m:acc>
          <m:accPr>
            <m:chr m:val="⃗"/>
          </m:accPr>
          <m:e>
            <m:r>
              <m:rPr>
                <m:sty m:val="i"/>
              </m:rPr>
              <m:t>f</m:t>
            </m:r>
          </m:e>
        </m:acc>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où </w:t>
      </w:r>
      <m:oMath>
        <m:r>
          <m:rPr>
            <m:sty m:val="i"/>
          </m:rPr>
          <m:t>τ</m:t>
        </m:r>
      </m:oMath>
      <w:r>
        <w:rPr>
          <w:rFonts w:eastAsia="Georgia" w:cs="Georgia" w:ascii="Georgia" w:hAnsi="Georgia"/>
        </w:rPr>
        <w:t xml:space="preserve"> est une constante propre au matériau et </w:t>
      </w:r>
      <m:oMath>
        <m:acc>
          <m:accPr>
            <m:chr m:val="⃗"/>
          </m:accPr>
          <m:e>
            <m:r>
              <m:rPr>
                <m:sty m:val="i"/>
              </m:rPr>
              <m:t>v</m:t>
            </m:r>
          </m:e>
        </m:acc>
      </m:oMath>
      <w:r>
        <w:rPr>
          <w:rFonts w:eastAsia="Georgia" w:cs="Georgia" w:ascii="Georgia" w:hAnsi="Georgia"/>
        </w:rPr>
        <w:t xml:space="preserve"> la vitesse d'un électron dans le référentiel lié au matériau conducteur. Un champ électrique </w:t>
      </w:r>
      <m:oMath>
        <m:acc>
          <m:accPr>
            <m:chr m:val="⃗"/>
          </m:accPr>
          <m:e>
            <m:r>
              <m:rPr>
                <m:sty m:val="i"/>
              </m:rPr>
              <m:t>E</m:t>
            </m:r>
          </m:e>
        </m:acc>
      </m:oMath>
      <w:r>
        <w:rPr>
          <w:rFonts w:eastAsia="Georgia" w:cs="Georgia" w:ascii="Georgia" w:hAnsi="Georgia"/>
        </w:rPr>
        <w:t xml:space="preserve"> est appliqué dans le matériau. On négligera le poids de l'électron devant les autres forces.</w:t>
      </w:r>
      <w:r>
        <w:rPr/>
        <w:br w:type="textWrapping"/>
      </w:r>
      <w:r>
        <w:rPr>
          <w:rFonts w:eastAsia="Georgia" w:cs="Georgia" w:ascii="Georgia" w:hAnsi="Georgia"/>
        </w:rPr>
        <w:t xml:space="preserve">A. 1 Quelle est l'unité de </w:t>
      </w:r>
      <m:oMath>
        <m:r>
          <m:rPr>
            <m:sty m:val="i"/>
          </m:rPr>
          <m:t>τ</m:t>
        </m:r>
      </m:oMath>
      <w:r>
        <w:rPr>
          <w:rFonts w:eastAsia="Georgia" w:cs="Georgia" w:ascii="Georgia" w:hAnsi="Georgia"/>
        </w:rPr>
        <w:t xml:space="preserve"> dans le Système International ? Justifier.</w:t>
      </w:r>
      <w:r>
        <w:rPr/>
        <w:br w:type="textWrapping"/>
      </w:r>
      <w:r>
        <w:rPr>
          <w:rFonts w:eastAsia="Georgia" w:cs="Georgia" w:ascii="Georgia" w:hAnsi="Georgia"/>
        </w:rPr>
        <w:t xml:space="preserve">A. 2 En appliquant le principe fondamental de la dynamique à un électron dans le référentiel lié au matériau et supposé galiléen, montrer que la vitesse d'un électron tend, en régime permanent, vers une constante que l'on précisera en fonction de </w:t>
      </w:r>
      <m:oMath>
        <m:acc>
          <m:accPr>
            <m:chr m:val="⃗"/>
          </m:accPr>
          <m:e>
            <m:r>
              <m:rPr>
                <m:sty m:val="i"/>
              </m:rPr>
              <m:t>E</m:t>
            </m:r>
          </m:e>
        </m:acc>
        <m:r>
          <m:rPr>
            <m:sty m:val="p"/>
          </m:rPr>
          <m:t>,</m:t>
        </m:r>
        <m:r>
          <m:rPr>
            <m:sty m:val="i"/>
          </m:rPr>
          <m:t>m</m:t>
        </m:r>
        <m:r>
          <m:rPr>
            <m:sty m:val="p"/>
          </m:rPr>
          <m:t>,</m:t>
        </m:r>
        <m:r>
          <m:rPr>
            <m:sty m:val="i"/>
          </m:rPr>
          <m:t>τ</m:t>
        </m:r>
      </m:oMath>
      <w:r>
        <w:rPr/>
        <w:t xml:space="preserve"> et </w:t>
      </w:r>
      <m:oMath>
        <m:r>
          <m:rPr>
            <m:sty m:val="i"/>
          </m:rPr>
          <m:t>e</m:t>
        </m:r>
      </m:oMath>
      <w:r>
        <w:rPr>
          <w:rFonts w:eastAsia="Georgia" w:cs="Georgia" w:ascii="Georgia" w:hAnsi="Georgia"/>
        </w:rPr>
        <w:t xml:space="preserve"> la charge élémentaire ( </w:t>
      </w:r>
      <m:oMath>
        <m:r>
          <m:rPr>
            <m:sty m:val="i"/>
          </m:rPr>
          <m:t>e</m:t>
        </m:r>
      </m:oMath>
      <w:r>
        <w:rPr/>
        <w:t xml:space="preserve"> valeur positive).</w:t>
      </w:r>
      <w:r>
        <w:rPr/>
        <w:br w:type="textWrapping"/>
      </w:r>
      <w:r>
        <w:rPr>
          <w:rFonts w:eastAsia="Georgia" w:cs="Georgia" w:ascii="Georgia" w:hAnsi="Georgia"/>
        </w:rPr>
        <w:t xml:space="preserve">A. 3 En déduire l'expression du vecteur densité volumique de courant électrique </w:t>
      </w:r>
      <m:oMath>
        <m:sSub>
          <m:sSubPr/>
          <m:e>
            <m:acc>
              <m:accPr>
                <m:chr m:val="⃗"/>
              </m:accPr>
              <m:e>
                <m:r>
                  <m:rPr>
                    <m:sty m:val="i"/>
                  </m:rPr>
                  <m:t>j</m:t>
                </m:r>
              </m:e>
            </m:acc>
          </m:e>
          <m:sub>
            <m:r>
              <m:rPr>
                <m:sty m:val="i"/>
              </m:rPr>
              <m:t>e</m:t>
            </m:r>
            <m:r>
              <m:rPr>
                <m:sty m:val="i"/>
              </m:rPr>
              <m:t>l</m:t>
            </m:r>
          </m:sub>
        </m:sSub>
      </m:oMath>
      <w:r>
        <w:rPr/>
        <w:t xml:space="preserve"> en fonction de </w:t>
      </w:r>
      <m:oMath>
        <m:acc>
          <m:accPr>
            <m:chr m:val="⃗"/>
          </m:accPr>
          <m:e>
            <m:r>
              <m:rPr>
                <m:sty m:val="i"/>
              </m:rPr>
              <m:t>E</m:t>
            </m:r>
          </m:e>
        </m:acc>
        <m:r>
          <m:rPr>
            <m:sty m:val="p"/>
          </m:rPr>
          <m:t>,</m:t>
        </m:r>
        <m:r>
          <m:rPr>
            <m:sty m:val="i"/>
          </m:rPr>
          <m:t>e</m:t>
        </m:r>
        <m:r>
          <m:rPr>
            <m:sty m:val="p"/>
          </m:rPr>
          <m:t>,</m:t>
        </m:r>
        <m:r>
          <m:rPr>
            <m:sty m:val="i"/>
          </m:rPr>
          <m:t>m</m:t>
        </m:r>
        <m:r>
          <m:rPr>
            <m:sty m:val="p"/>
          </m:rPr>
          <m:t>,</m:t>
        </m:r>
        <m:sSub>
          <m:sSubPr/>
          <m:e>
            <m:r>
              <m:rPr>
                <m:sty m:val="i"/>
              </m:rPr>
              <m:t>n</m:t>
            </m:r>
          </m:e>
          <m:sub>
            <m:r>
              <m:rPr>
                <m:sty m:val="i"/>
              </m:rPr>
              <m:t>e</m:t>
            </m:r>
          </m:sub>
        </m:sSub>
      </m:oMath>
      <w:r>
        <w:rPr/>
        <w:t xml:space="preserve"> et </w:t>
      </w:r>
      <m:oMath>
        <m:r>
          <m:rPr>
            <m:sty m:val="i"/>
          </m:rPr>
          <m:t>τ</m:t>
        </m:r>
      </m:oMath>
      <w:r>
        <w:rPr>
          <w:rFonts w:eastAsia="Georgia" w:cs="Georgia" w:ascii="Georgia" w:hAnsi="Georgia"/>
        </w:rPr>
        <w:t xml:space="preserve">. Donner alors l'expression de la conductivité électrique du matériau en fonction des paramètres précédents.</w:t>
      </w:r>
      <w:r>
        <w:rPr/>
        <w:br w:type="textWrapping"/>
      </w:r>
      <w:r>
        <w:rPr>
          <w:rFonts w:eastAsia="Georgia" w:cs="Georgia" w:ascii="Georgia" w:hAnsi="Georgia"/>
        </w:rPr>
        <w:t xml:space="preserve">A. 4 Dans le cas du cuivre, chaque atome libère un seul électron qui participera à la conduction électrique.</w:t>
      </w:r>
      <w:r>
        <w:rPr/>
        <w:br w:type="textWrapping"/>
      </w:r>
      <w:r>
        <w:rPr>
          <w:rFonts w:eastAsia="Georgia" w:cs="Georgia" w:ascii="Georgia" w:hAnsi="Georgia"/>
        </w:rPr>
        <w:t xml:space="preserve">La densité du cuivre par rapport à l'eau est </w:t>
      </w:r>
      <m:oMath>
        <m:r>
          <m:rPr>
            <m:sty m:val="i"/>
          </m:rPr>
          <m:t>d</m:t>
        </m:r>
        <m:r>
          <m:rPr>
            <m:sty m:val="p"/>
          </m:rPr>
          <m:t>=</m:t>
        </m:r>
        <m:r>
          <m:rPr>
            <m:sty m:val="p"/>
          </m:rPr>
          <m:t>8</m:t>
        </m:r>
        <m:r>
          <m:rPr>
            <m:sty m:val="p"/>
          </m:rPr>
          <m:t>,</m:t>
        </m:r>
        <m:r>
          <m:rPr>
            <m:sty m:val="p"/>
          </m:rPr>
          <m:t>9</m:t>
        </m:r>
      </m:oMath>
      <w:r>
        <w:rPr/>
        <w:t xml:space="preserve">, la masse molaire du cuivre est </w:t>
      </w:r>
      <m:oMath>
        <m:sSub>
          <m:sSubPr/>
          <m:e>
            <m:r>
              <m:rPr>
                <m:sty m:val="i"/>
              </m:rPr>
              <m:t>M</m:t>
            </m:r>
          </m:e>
          <m:sub>
            <m:r>
              <m:rPr>
                <m:sty m:val="i"/>
              </m:rPr>
              <m:t>C</m:t>
            </m:r>
            <m:r>
              <m:rPr>
                <m:sty m:val="i"/>
              </m:rPr>
              <m:t>u</m:t>
            </m:r>
          </m:sub>
        </m:sSub>
        <m:r>
          <m:rPr>
            <m:sty m:val="p"/>
          </m:rPr>
          <m:t>=</m:t>
        </m:r>
        <m:r>
          <m:rPr>
            <m:sty m:val="p"/>
          </m:rPr>
          <m:t>63</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et </w:t>
      </w:r>
      <m:oMath>
        <m:sSub>
          <m:sSubPr/>
          <m:e>
            <m:r>
              <m:rPr>
                <m:sty m:val="i"/>
              </m:rPr>
              <m:t>ρ</m:t>
            </m:r>
          </m:e>
          <m:sub>
            <m:r>
              <m:rPr>
                <m:nor/>
              </m:rPr>
              <m:t>eau </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3</m:t>
            </m:r>
          </m:sup>
        </m:sSup>
      </m:oMath>
      <w:r>
        <w:rPr/>
        <w:br w:type="textWrapping"/>
      </w:r>
      <w:r>
        <w:rPr>
          <w:rFonts w:eastAsia="Georgia" w:cs="Georgia" w:ascii="Georgia" w:hAnsi="Georgia"/>
        </w:rPr>
        <w:t xml:space="preserve">Donner l'expression littérale du nombre d'électrons de conduction par unité de volume </w:t>
      </w:r>
      <m:oMath>
        <m:sSub>
          <m:sSubPr/>
          <m:e>
            <m:r>
              <m:rPr>
                <m:sty m:val="i"/>
              </m:rPr>
              <m:t>n</m:t>
            </m:r>
          </m:e>
          <m:sub>
            <m:r>
              <m:rPr>
                <m:sty m:val="i"/>
              </m:rPr>
              <m:t>e</m:t>
            </m:r>
          </m:sub>
        </m:sSub>
      </m:oMath>
      <w:r>
        <w:rPr/>
        <w:t xml:space="preserve"> en fonction de </w:t>
      </w:r>
      <m:oMath>
        <m:r>
          <m:rPr>
            <m:sty m:val="i"/>
          </m:rPr>
          <m:t>d</m:t>
        </m:r>
        <m:r>
          <m:rPr>
            <m:sty m:val="p"/>
          </m:rPr>
          <m:t>,</m:t>
        </m:r>
        <m:sSub>
          <m:sSubPr/>
          <m:e>
            <m:r>
              <m:rPr>
                <m:sty m:val="i"/>
              </m:rPr>
              <m:t>M</m:t>
            </m:r>
          </m:e>
          <m:sub>
            <m:r>
              <m:rPr>
                <m:sty m:val="i"/>
              </m:rPr>
              <m:t>C</m:t>
            </m:r>
            <m:r>
              <m:rPr>
                <m:sty m:val="i"/>
              </m:rPr>
              <m:t>u</m:t>
            </m:r>
          </m:sub>
        </m:sSub>
      </m:oMath>
      <w:r>
        <w:rPr/>
        <w:t xml:space="preserve"> et de la constante d'Avogadro </w:t>
      </w:r>
      <m:oMath>
        <m:sSub>
          <m:sSubPr/>
          <m:e>
            <m:r>
              <m:rPr>
                <m:sty m:val="i"/>
              </m:rPr>
              <m:t>N</m:t>
            </m:r>
          </m:e>
          <m:sub>
            <m:r>
              <m:rPr>
                <m:sty m:val="i"/>
              </m:rPr>
              <m:t>A</m:t>
            </m:r>
          </m:sub>
        </m:sSub>
      </m:oMath>
      <w:r>
        <w:rPr/>
        <w:t xml:space="preserve">.</w:t>
      </w:r>
      <w:r>
        <w:rPr/>
        <w:br w:type="textWrapping"/>
      </w:r>
      <w:r>
        <w:rPr>
          <w:rFonts w:eastAsia="Georgia" w:cs="Georgia" w:ascii="Georgia" w:hAnsi="Georgia"/>
        </w:rPr>
        <w:t xml:space="preserve">Effectuer l'application numérique.</w:t>
      </w:r>
      <w:r>
        <w:rPr/>
        <w:br w:type="textWrapping"/>
      </w:r>
      <w:r>
        <w:rPr>
          <w:rFonts w:eastAsia="Georgia" w:cs="Georgia" w:ascii="Georgia" w:hAnsi="Georgia"/>
        </w:rPr>
        <w:t xml:space="preserve">Comparer avec la densité électronique du silicium, semi-conducteur très répandu, qui est de l'ordre de </w:t>
      </w:r>
      <m:oMath>
        <m:sSup>
          <m:sSupPr/>
          <m:e>
            <m:r>
              <m:rPr>
                <m:sty m:val="p"/>
              </m:rPr>
              <m:t>10</m:t>
            </m:r>
          </m:e>
          <m:sup>
            <m:r>
              <m:rPr>
                <m:sty m:val="p"/>
              </m:rPr>
              <m:t>19</m:t>
            </m:r>
          </m:sup>
        </m:sSup>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à température ambiante.</w:t>
      </w:r>
    </w:p>
    <w:p>
      <w:pPr>
        <w:spacing w:line="271" w:before="330" w:lineRule="auto"/>
      </w:pPr>
      <w:r>
        <w:rPr>
          <w:rFonts w:eastAsia="Georgia" w:cs="Georgia" w:ascii="Georgia" w:hAnsi="Georgia"/>
          <w:b/>
          <w:sz w:val="42"/>
        </w:rPr>
        <w:t xml:space="preserve">Résistivité du silicium en fonction de la température</w:t>
      </w:r>
    </w:p>
    <w:p>
      <w:pPr>
        <w:spacing w:after="220" w:lineRule="auto"/>
      </w:pPr>
      <w:r>
        <w:rPr>
          <w:rFonts w:eastAsia="Georgia" w:cs="Georgia" w:ascii="Georgia" w:hAnsi="Georgia"/>
        </w:rPr>
        <w:t xml:space="preserve">On réalise une pastille cylindrique de silicium comportant </w:t>
      </w:r>
      <m:oMath>
        <m:sSub>
          <m:sSubPr/>
          <m:e>
            <m:r>
              <m:rPr>
                <m:sty m:val="i"/>
              </m:rPr>
              <m:t>n</m:t>
            </m:r>
          </m:e>
          <m:sub>
            <m:r>
              <m:rPr>
                <m:sty m:val="i"/>
              </m:rPr>
              <m:t>e</m:t>
            </m:r>
          </m:sub>
        </m:sSub>
      </m:oMath>
      <w:r>
        <w:rPr>
          <w:rFonts w:eastAsia="Georgia" w:cs="Georgia" w:ascii="Georgia" w:hAnsi="Georgia"/>
        </w:rPr>
        <w:t xml:space="preserve"> électrons de conduction par unité de volume. On mesure la résistance de cette pastille en fonction de la température et on en déduit la résistivité du silicium.</w:t>
      </w:r>
      <w:r>
        <w:rPr/>
        <w:br w:type="textWrapping"/>
      </w:r>
      <w:r>
        <w:rPr>
          <w:rFonts w:eastAsia="Georgia" w:cs="Georgia" w:ascii="Georgia" w:hAnsi="Georgia"/>
        </w:rPr>
        <w:t xml:space="preserve">A. 5 Rappeler la relation existant entre la résistance </w:t>
      </w:r>
      <m:oMath>
        <m:r>
          <m:rPr>
            <m:sty m:val="i"/>
          </m:rPr>
          <m:t>R</m:t>
        </m:r>
      </m:oMath>
      <w:r>
        <w:rPr/>
        <w:t xml:space="preserve"> d'une pastille cylindrique de longueur </w:t>
      </w:r>
      <m:oMath>
        <m:r>
          <m:rPr>
            <m:sty m:val="i"/>
          </m:rPr>
          <m:t>ℓ</m:t>
        </m:r>
      </m:oMath>
      <w:r>
        <w:rPr/>
        <w:t xml:space="preserve"> et de section </w:t>
      </w:r>
      <m:oMath>
        <m:r>
          <m:rPr>
            <m:sty m:val="i"/>
          </m:rPr>
          <m:t>S</m:t>
        </m:r>
      </m:oMath>
      <w:r>
        <w:rPr>
          <w:rFonts w:eastAsia="Georgia" w:cs="Georgia" w:ascii="Georgia" w:hAnsi="Georgia"/>
        </w:rPr>
        <w:t xml:space="preserve"> et la résistivité </w:t>
      </w:r>
      <m:oMath>
        <m:r>
          <m:rPr>
            <m:sty m:val="i"/>
          </m:rPr>
          <m:t>ρ</m:t>
        </m:r>
      </m:oMath>
      <w:r>
        <w:rPr>
          <w:rFonts w:eastAsia="Georgia" w:cs="Georgia" w:ascii="Georgia" w:hAnsi="Georgia"/>
        </w:rPr>
        <w:t xml:space="preserve"> du matériau.</w:t>
      </w:r>
      <w:r>
        <w:rPr/>
        <w:br w:type="textWrapping"/>
      </w:r>
      <w:r>
        <w:rPr>
          <w:rFonts w:eastAsia="Georgia" w:cs="Georgia" w:ascii="Georgia" w:hAnsi="Georgia"/>
        </w:rPr>
        <w:t xml:space="preserve">A. 6 Un dispositif permet d'abaisser la température du silicium. On mesure la résistivité du silicium entre </w:t>
      </w:r>
      <m:oMath>
        <m:r>
          <m:rPr>
            <m:sty m:val="p"/>
          </m:rPr>
          <m:t>4</m:t>
        </m:r>
        <m:r>
          <m:rPr>
            <m:sty m:val="p"/>
          </m:rPr>
          <m:t>,</m:t>
        </m:r>
        <m:r>
          <m:rPr>
            <m:sty m:val="p"/>
          </m:rPr>
          <m:t>2</m:t>
        </m:r>
        <m:r>
          <m:rPr>
            <m:nor/>
          </m:rPr>
          <m:t xml:space="preserve"> </m:t>
        </m:r>
        <m:r>
          <m:rPr>
            <m:sty m:val="p"/>
          </m:rPr>
          <m:t>K</m:t>
        </m:r>
      </m:oMath>
      <w:r>
        <w:rPr>
          <w:rFonts w:eastAsia="Georgia" w:cs="Georgia" w:ascii="Georgia" w:hAnsi="Georgia"/>
        </w:rPr>
        <w:t xml:space="preserve"> (température de liquéfaction de l'hélium) et 12 K . On relève le tableau de mesures suivant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K</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4,2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ρ</m:t>
                </m:r>
                <m:r>
                  <m:rPr>
                    <m:sty m:val="p"/>
                  </m:rPr>
                  <m:t>(</m:t>
                </m:r>
                <m:r>
                  <m:rPr>
                    <m:sty m:val="p"/>
                  </m:rPr>
                  <m:t>Ω</m:t>
                </m:r>
                <m:r>
                  <m:rPr>
                    <m:sty m:val="p"/>
                  </m:rPr>
                  <m:t>.</m:t>
                </m:r>
                <m:r>
                  <m:rPr>
                    <m:sty m:val="p"/>
                  </m:rPr>
                  <m:t>m</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9.10</m:t>
                    </m:r>
                  </m:e>
                  <m:sup>
                    <m:r>
                      <m:rPr>
                        <m:sty m:val="p"/>
                      </m:rPr>
                      <m:t>5</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t>
                </m:r>
                <m:sSup>
                  <m:sSupPr/>
                  <m:e>
                    <m:r>
                      <m:rPr>
                        <m:sty m:val="p"/>
                      </m:rPr>
                      <m:t>0.10</m:t>
                    </m:r>
                  </m:e>
                  <m:sup>
                    <m:r>
                      <m:rPr>
                        <m:sty m:val="p"/>
                      </m:rPr>
                      <m:t>4</m:t>
                    </m:r>
                  </m:sup>
                </m:sSup>
              </m:oMath>
            </m:oMathPara>
          </w:p>
        </w:tc>
        <w:tc>
          <w:tcPr>
            <w:tcBorders>
              <w:bottom w:val="single" w:sz="8" w:space="0" w:color="000000"/>
              <w:right w:val="single" w:sz="8" w:space="0" w:color="000000"/>
            </w:tcBorders>
            <w:vAlign w:val="center"/>
          </w:tcPr>
          <w:p>
            <w:pPr>
              <w:spacing w:lineRule="auto"/>
              <w:jc w:val="center"/>
            </w:pPr>
            <w:r>
              <w:rPr/>
              <w:t xml:space="preserve">9000</w:t>
            </w:r>
          </w:p>
        </w:tc>
        <w:tc>
          <w:tcPr>
            <w:tcBorders>
              <w:bottom w:val="single" w:sz="8" w:space="0" w:color="000000"/>
              <w:right w:val="single" w:sz="8" w:space="0" w:color="000000"/>
            </w:tcBorders>
            <w:vAlign w:val="center"/>
          </w:tcPr>
          <w:p>
            <w:pPr>
              <w:spacing w:lineRule="auto"/>
              <w:jc w:val="center"/>
            </w:pPr>
            <w:r>
              <w:rPr/>
              <w:t xml:space="preserve">1750</w:t>
            </w:r>
          </w:p>
        </w:tc>
        <w:tc>
          <w:tcPr>
            <w:tcBorders>
              <w:bottom w:val="single" w:sz="8" w:space="0" w:color="000000"/>
              <w:right w:val="single" w:sz="8" w:space="0" w:color="000000"/>
            </w:tcBorders>
            <w:vAlign w:val="center"/>
          </w:tcPr>
          <w:p>
            <w:pPr>
              <w:spacing w:lineRule="auto"/>
              <w:jc w:val="center"/>
            </w:pPr>
            <w:r>
              <w:rPr/>
              <w:t xml:space="preserve">125</w:t>
            </w:r>
          </w:p>
        </w:tc>
        <w:tc>
          <w:tcPr>
            <w:tcBorders>
              <w:bottom w:val="single" w:sz="8" w:space="0" w:color="000000"/>
              <w:right w:val="single" w:sz="8" w:space="0" w:color="000000"/>
            </w:tcBorders>
            <w:vAlign w:val="center"/>
          </w:tcPr>
          <w:p>
            <w:pPr>
              <w:spacing w:lineRule="auto"/>
              <w:jc w:val="center"/>
            </w:pPr>
            <w:r>
              <w:rPr/>
              <w:t xml:space="preserve">16,5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nor/>
                  </m:rPr>
                  <m:t xml:space="preserve"> </m:t>
                </m:r>
                <m:r>
                  <m:rPr>
                    <m:sty m:val="p"/>
                  </m:rPr>
                  <m:t>T</m:t>
                </m:r>
                <m:r>
                  <m:rPr>
                    <m:sty m:val="p"/>
                  </m:rPr>
                  <m:t>(</m:t>
                </m:r>
                <m:r>
                  <m:rPr>
                    <m:nor/>
                  </m:rPr>
                  <m:t xml:space="preserve"> </m:t>
                </m:r>
                <m:r>
                  <m:rPr>
                    <m:sty m:val="p"/>
                  </m:rPr>
                  <m:t>K</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8,0</w:t>
            </w:r>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12,0</w:t>
            </w:r>
          </w:p>
        </w:tc>
        <w:tc>
          <w:tcPr>
            <w:gridSpan w:val="3"/>
            <w:tcBorders/>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ρ</m:t>
                </m:r>
                <m:r>
                  <m:rPr>
                    <m:sty m:val="p"/>
                  </m:rPr>
                  <m:t>(</m:t>
                </m:r>
                <m:r>
                  <m:rPr>
                    <m:sty m:val="p"/>
                  </m:rPr>
                  <m:t>Ω</m:t>
                </m:r>
                <m:r>
                  <m:rPr>
                    <m:sty m:val="p"/>
                  </m:rPr>
                  <m:t>.</m:t>
                </m:r>
                <m:r>
                  <m:rPr>
                    <m:sty m:val="p"/>
                  </m:rPr>
                  <m:t>m</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2,35</w:t>
            </w:r>
          </w:p>
        </w:tc>
        <w:tc>
          <w:tcPr>
            <w:tcBorders>
              <w:bottom w:val="single" w:sz="8" w:space="0" w:color="000000"/>
              <w:right w:val="single" w:sz="8" w:space="0" w:color="000000"/>
            </w:tcBorders>
            <w:vAlign w:val="center"/>
          </w:tcPr>
          <w:p>
            <w:pPr>
              <w:spacing w:lineRule="auto"/>
              <w:jc w:val="center"/>
            </w:pPr>
            <w:r>
              <w:rPr/>
              <w:t xml:space="preserve">0,15</w:t>
            </w:r>
          </w:p>
        </w:tc>
        <w:tc>
          <w:tcPr>
            <w:tcBorders>
              <w:bottom w:val="single" w:sz="8" w:space="0" w:color="000000"/>
              <w:right w:val="single" w:sz="8" w:space="0" w:color="000000"/>
            </w:tcBorders>
            <w:vAlign w:val="center"/>
          </w:tcPr>
          <w:p>
            <w:pPr>
              <w:spacing w:lineRule="auto"/>
              <w:jc w:val="center"/>
            </w:pPr>
            <w:r>
              <w:rPr/>
              <w:t xml:space="preserve">0,024</w:t>
            </w:r>
          </w:p>
        </w:tc>
        <w:tc>
          <w:tcPr>
            <w:gridSpan w:val="3"/>
            <w:tcBorders/>
          </w:tcPr>
          <w:p/>
        </w:tc>
      </w:tr>
      <w:tr>
        <w:trPr>
          <w:cantSplit/>
        </w:trPr>
        <w:tc>
          <w:tcPr>
            <w:tcBorders>
              <w:left w:val="single" w:sz="8" w:space="0" w:color="000000"/>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gridSpan w:val="2"/>
            <w:tcBorders/>
          </w:tcPr>
          <w:p/>
        </w:tc>
        <w:tc>
          <w:tcPr>
            <w:tcBorders>
              <w:right w:val="single" w:sz="8" w:space="0" w:color="000000"/>
            </w:tcBorders>
            <w:vAlign w:val="center"/>
          </w:tcPr>
          <w:p/>
        </w:tc>
      </w:tr>
    </w:tbl>
    <w:p>
      <w:pPr>
        <w:spacing w:lineRule="auto"/>
      </w:pPr>
    </w:p>
    <w:p>
      <w:pPr>
        <w:spacing w:after="220" w:lineRule="auto"/>
      </w:pPr>
      <w:r>
        <w:rPr>
          <w:rFonts w:eastAsia="Georgia" w:cs="Georgia" w:ascii="Georgia" w:hAnsi="Georgia"/>
        </w:rPr>
        <w:t xml:space="preserve">Montrer à l'aide d'une représentation graphique ou d'une régression linéaire, en utilisant la calculatrice, que la résistivité suit une loi du type : </w:t>
      </w:r>
      <m:oMath>
        <m:r>
          <m:rPr>
            <m:sty m:val="i"/>
          </m:rPr>
          <m:t>ρ</m:t>
        </m:r>
        <m:r>
          <m:rPr>
            <m:sty m:val="p"/>
          </m:rPr>
          <m:t>(</m:t>
        </m:r>
        <m:r>
          <m:rPr>
            <m:sty m:val="i"/>
          </m:rPr>
          <m:t>T</m:t>
        </m:r>
        <m:r>
          <m:rPr>
            <m:sty m:val="p"/>
          </m:rPr>
          <m:t>)</m:t>
        </m:r>
        <m:r>
          <m:rPr>
            <m:sty m:val="p"/>
          </m:rPr>
          <m:t>=</m:t>
        </m:r>
        <m:r>
          <m:rPr>
            <m:sty m:val="i"/>
          </m:rPr>
          <m:t>A</m:t>
        </m:r>
        <m:r>
          <m:rPr>
            <m:sty m:val="p"/>
          </m:rPr>
          <m:t>⋅</m:t>
        </m:r>
        <m:sSup>
          <m:sSupPr/>
          <m:e>
            <m:r>
              <m:rPr>
                <m:sty m:val="i"/>
              </m:rPr>
              <m:t>e</m:t>
            </m:r>
          </m:e>
          <m:sup>
            <m:r>
              <m:rPr>
                <m:sty m:val="i"/>
              </m:rPr>
              <m:t>B</m:t>
            </m:r>
            <m:r>
              <m:rPr>
                <m:sty m:val="p"/>
              </m:rPr>
              <m:t>/</m:t>
            </m:r>
            <m:r>
              <m:rPr>
                <m:sty m:val="i"/>
              </m:rPr>
              <m:t>T</m:t>
            </m:r>
          </m:sup>
        </m:sSup>
      </m:oMath>
      <w:r>
        <w:rPr/>
        <w:t xml:space="preserve">.</w:t>
      </w:r>
      <w:r>
        <w:rPr/>
        <w:br w:type="textWrapping"/>
      </w:r>
      <w:r>
        <w:rPr/>
        <w:t xml:space="preserve">Calculer </w:t>
      </w:r>
      <m:oMath>
        <m:r>
          <m:rPr>
            <m:sty m:val="i"/>
          </m:rPr>
          <m:t>B</m:t>
        </m:r>
      </m:oMath>
      <w:r>
        <w:rPr/>
        <w:t xml:space="preserve"> et </w:t>
      </w:r>
      <m:oMath>
        <m:r>
          <m:rPr>
            <m:sty m:val="i"/>
          </m:rPr>
          <m:t>A</m:t>
        </m:r>
      </m:oMath>
      <w:r>
        <w:rPr>
          <w:rFonts w:eastAsia="Georgia" w:cs="Georgia" w:ascii="Georgia" w:hAnsi="Georgia"/>
        </w:rPr>
        <w:t xml:space="preserve">. Ne pas oublier les unités!</w:t>
      </w:r>
      <w:r>
        <w:rPr/>
        <w:br w:type="textWrapping"/>
      </w:r>
      <w:r>
        <w:rPr>
          <w:rFonts w:eastAsia="Georgia" w:cs="Georgia" w:ascii="Georgia" w:hAnsi="Georgia"/>
        </w:rPr>
        <w:t xml:space="preserve">A. 7 Evaluer la résistivité du silicium à 300 K . La comparer à celle du cuivre qui est de l'ordre de </w:t>
      </w:r>
      <m:oMath>
        <m:sSub>
          <m:sSubPr/>
          <m:e>
            <m:r>
              <m:rPr>
                <m:sty m:val="i"/>
              </m:rPr>
              <m:t>ρ</m:t>
            </m:r>
          </m:e>
          <m:sub>
            <m:r>
              <m:rPr>
                <m:sty m:val="i"/>
              </m:rPr>
              <m:t>C</m:t>
            </m:r>
            <m:r>
              <m:rPr>
                <m:sty m:val="i"/>
              </m:rPr>
              <m:t>u</m:t>
            </m:r>
          </m:sub>
        </m:sSub>
        <m:r>
          <m:rPr>
            <m:sty m:val="p"/>
          </m:rPr>
          <m:t>=</m:t>
        </m:r>
        <m:sSup>
          <m:sSupPr/>
          <m:e>
            <m:r>
              <m:rPr>
                <m:sty m:val="p"/>
              </m:rPr>
              <m:t>10</m:t>
            </m:r>
          </m:e>
          <m:sup>
            <m:r>
              <m:rPr>
                <m:sty m:val="p"/>
              </m:rPr>
              <m:t>−</m:t>
            </m:r>
            <m:r>
              <m:rPr>
                <m:sty m:val="p"/>
              </m:rPr>
              <m:t>8</m:t>
            </m:r>
          </m:sup>
        </m:sSup>
        <m:r>
          <m:rPr>
            <m:sty m:val="p"/>
          </m:rPr>
          <m:t>Ω</m:t>
        </m:r>
        <m:r>
          <m:rPr>
            <m:sty m:val="p"/>
          </m:rPr>
          <m:t>⋅</m:t>
        </m:r>
        <m:r>
          <m:rPr>
            <m:nor/>
          </m:rPr>
          <m:t xml:space="preserve"> </m:t>
        </m:r>
        <m:r>
          <m:rPr>
            <m:sty m:val="p"/>
          </m:rPr>
          <m:t>m</m:t>
        </m:r>
      </m:oMath>
      <w:r>
        <w:rPr/>
        <w:t xml:space="preserve">.</w:t>
      </w:r>
      <w:r>
        <w:rPr/>
        <w:br w:type="textWrapping"/>
      </w:r>
      <w:r>
        <w:rPr>
          <w:rFonts w:eastAsia="Georgia" w:cs="Georgia" w:ascii="Georgia" w:hAnsi="Georgia"/>
        </w:rPr>
        <w:t xml:space="preserve">A. 8 D'après vos connaissances, quand on augmente (ou que l'on diminue) la température d'un métal comme le cuivre, comment varie la résistivité ? En est-il de même pour le silicium ?</w:t>
      </w:r>
      <w:r>
        <w:rPr/>
        <w:br w:type="textWrapping"/>
      </w:r>
      <w:r>
        <w:rPr>
          <w:rFonts w:eastAsia="Georgia" w:cs="Georgia" w:ascii="Georgia" w:hAnsi="Georgia"/>
        </w:rPr>
        <w:t xml:space="preserve">A. 9 En utilisant la formule du A.3, montrer que la densité électronique </w:t>
      </w:r>
      <m:oMath>
        <m:sSub>
          <m:sSubPr/>
          <m:e>
            <m:r>
              <m:rPr>
                <m:sty m:val="i"/>
              </m:rPr>
              <m:t>n</m:t>
            </m:r>
          </m:e>
          <m:sub>
            <m:r>
              <m:rPr>
                <m:sty m:val="i"/>
              </m:rPr>
              <m:t>e</m:t>
            </m:r>
          </m:sub>
        </m:sSub>
      </m:oMath>
      <w:r>
        <w:rPr>
          <w:rFonts w:eastAsia="Georgia" w:cs="Georgia" w:ascii="Georgia" w:hAnsi="Georgia"/>
        </w:rPr>
        <w:t xml:space="preserve"> suit une loi dite de Boltzmann, c'est-à-dire que </w:t>
      </w:r>
      <m:oMath>
        <m:sSub>
          <m:sSubPr/>
          <m:e>
            <m:r>
              <m:rPr>
                <m:sty m:val="i"/>
              </m:rPr>
              <m:t>n</m:t>
            </m:r>
          </m:e>
          <m:sub>
            <m:r>
              <m:rPr>
                <m:sty m:val="i"/>
              </m:rPr>
              <m:t>e</m:t>
            </m:r>
          </m:sub>
        </m:sSub>
        <m:r>
          <m:rPr>
            <m:sty m:val="p"/>
          </m:rPr>
          <m:t>=</m:t>
        </m:r>
        <m:sSubSup>
          <m:sSubSupPr/>
          <m:e>
            <m:r>
              <m:rPr>
                <m:sty m:val="i"/>
              </m:rPr>
              <m:t>n</m:t>
            </m:r>
          </m:e>
          <m:sub>
            <m:r>
              <m:rPr>
                <m:sty m:val="i"/>
              </m:rPr>
              <m:t>e</m:t>
            </m:r>
          </m:sub>
          <m:sup>
            <m:r>
              <m:rPr>
                <m:sty m:val="p"/>
              </m:rPr>
              <m:t>0</m:t>
            </m:r>
          </m:sup>
        </m:sSubSup>
        <m:r>
          <m:rPr>
            <m:sty m:val="p"/>
          </m:rPr>
          <m:t>⋅</m:t>
        </m:r>
        <m:sSup>
          <m:sSupPr/>
          <m:e>
            <m:r>
              <m:rPr>
                <m:sty m:val="i"/>
              </m:rPr>
              <m:t>e</m:t>
            </m:r>
          </m:e>
          <m:sup>
            <m:f>
              <m:fPr>
                <m:ctrlPr>
                  <w:rPr>
                    <w:rFonts w:ascii="Cambria Math" w:hAnsi="Cambria Math"/>
                  </w:rPr>
                </m:ctrlPr>
              </m:fPr>
              <m:num>
                <m:r>
                  <m:rPr>
                    <m:sty m:val="p"/>
                  </m:rPr>
                  <m:t>−</m:t>
                </m:r>
                <m:sSub>
                  <m:sSubPr/>
                  <m:e>
                    <m:r>
                      <m:rPr>
                        <m:sty m:val="i"/>
                      </m:rPr>
                      <m:t>E</m:t>
                    </m:r>
                  </m:e>
                  <m:sub>
                    <m:r>
                      <m:rPr>
                        <m:sty m:val="i"/>
                      </m:rPr>
                      <m:t>s</m:t>
                    </m:r>
                  </m:sub>
                </m:sSub>
              </m:num>
              <m:den>
                <m:sSub>
                  <m:sSubPr/>
                  <m:e>
                    <m:r>
                      <m:rPr>
                        <m:sty m:val="i"/>
                      </m:rPr>
                      <m:t>k</m:t>
                    </m:r>
                  </m:e>
                  <m:sub>
                    <m:r>
                      <m:rPr>
                        <m:sty m:val="i"/>
                      </m:rPr>
                      <m:t>B</m:t>
                    </m:r>
                  </m:sub>
                </m:sSub>
                <m:r>
                  <m:rPr>
                    <m:sty m:val="i"/>
                  </m:rPr>
                  <m:t>T</m:t>
                </m:r>
              </m:den>
            </m:f>
          </m:sup>
        </m:sSup>
      </m:oMath>
      <w:r>
        <w:rPr>
          <w:rFonts w:eastAsia="Georgia" w:cs="Georgia" w:ascii="Georgia" w:hAnsi="Georgia"/>
        </w:rPr>
        <w:t xml:space="preserve"> où l'on ne cherchera pas à déterminer </w:t>
      </w:r>
      <m:oMath>
        <m:sSubSup>
          <m:sSubSupPr/>
          <m:e>
            <m:r>
              <m:rPr>
                <m:sty m:val="i"/>
              </m:rPr>
              <m:t>n</m:t>
            </m:r>
          </m:e>
          <m:sub>
            <m:r>
              <m:rPr>
                <m:sty m:val="i"/>
              </m:rPr>
              <m:t>e</m:t>
            </m:r>
          </m:sub>
          <m:sup>
            <m:r>
              <m:rPr>
                <m:sty m:val="p"/>
              </m:rPr>
              <m:t>0</m:t>
            </m:r>
          </m:sup>
        </m:sSubSup>
      </m:oMath>
      <w:r>
        <w:rPr>
          <w:rFonts w:eastAsia="Georgia" w:cs="Georgia" w:ascii="Georgia" w:hAnsi="Georgia"/>
        </w:rPr>
        <w:t xml:space="preserve"> et où </w:t>
      </w:r>
      <m:oMath>
        <m:sSub>
          <m:sSubPr/>
          <m:e>
            <m:r>
              <m:rPr>
                <m:sty m:val="i"/>
              </m:rPr>
              <m:t>k</m:t>
            </m:r>
          </m:e>
          <m:sub>
            <m:r>
              <m:rPr>
                <m:sty m:val="i"/>
              </m:rPr>
              <m:t>B</m:t>
            </m:r>
          </m:sub>
        </m:sSub>
      </m:oMath>
      <w:r>
        <w:rPr>
          <w:rFonts w:eastAsia="Georgia" w:cs="Georgia" w:ascii="Georgia" w:hAnsi="Georgia"/>
        </w:rPr>
        <w:t xml:space="preserve"> représente la constante de Boltzmann. On donnera la valeur numérique de la grandeur </w:t>
      </w:r>
      <m:oMath>
        <m:sSub>
          <m:sSubPr/>
          <m:e>
            <m:r>
              <m:rPr>
                <m:sty m:val="i"/>
              </m:rPr>
              <m:t>E</m:t>
            </m:r>
          </m:e>
          <m:sub>
            <m:r>
              <m:rPr>
                <m:sty m:val="i"/>
              </m:rPr>
              <m:t>s</m:t>
            </m:r>
          </m:sub>
        </m:sSub>
      </m:oMath>
      <w:r>
        <w:rPr>
          <w:rFonts w:eastAsia="Georgia" w:cs="Georgia" w:ascii="Georgia" w:hAnsi="Georgia"/>
        </w:rPr>
        <w:t xml:space="preserve"> en électron-volt.</w:t>
      </w:r>
    </w:p>
    <w:p>
      <w:pPr>
        <w:spacing w:after="220" w:lineRule="auto"/>
      </w:pPr>
      <w:r>
        <w:rPr>
          <w:rFonts w:eastAsia="Georgia" w:cs="Georgia" w:ascii="Georgia" w:hAnsi="Georgia"/>
        </w:rPr>
        <w:t xml:space="preserve">En plaçant des impuretés dans un matériau semi-conducteur, on peut contrôler la résistivité électrique. Cette dernière varie de façon considérable en fonction de la concentration en impuretés : c'est le dopage.</w:t>
      </w:r>
    </w:p>
    <w:p>
      <w:pPr>
        <w:spacing w:line="271" w:before="330" w:lineRule="auto"/>
      </w:pPr>
      <w:r>
        <w:rPr>
          <w:b/>
          <w:sz w:val="42"/>
        </w:rPr>
        <w:t xml:space="preserve">Les porteurs de charge</w:t>
      </w:r>
    </w:p>
    <w:p>
      <w:pPr>
        <w:spacing w:line="271" w:before="330" w:lineRule="auto"/>
      </w:pPr>
      <w:r>
        <w:rPr>
          <w:rFonts w:eastAsia="Georgia" w:cs="Georgia" w:ascii="Georgia" w:hAnsi="Georgia"/>
          <w:b/>
          <w:sz w:val="42"/>
        </w:rPr>
        <w:t xml:space="preserve">Modèle de semi-conducteur :</w:t>
      </w:r>
    </w:p>
    <w:p>
      <w:pPr>
        <w:spacing w:after="220" w:lineRule="auto"/>
      </w:pPr>
      <w:r>
        <w:rPr>
          <w:rFonts w:eastAsia="Georgia" w:cs="Georgia" w:ascii="Georgia" w:hAnsi="Georgia"/>
        </w:rPr>
        <w:t xml:space="preserve">Pour comprendre la variation de la résistivité du silicium avec la température, il faut admettre que les électrons dans le silicium ne peuvent être que dans «deux états»: soit ils sont libres (électrons conducteurs), soit ils sont liés (électrons de valence). Pour qu'un électron passe de l'état lié à l'état libre, il faut lui fournir de l'énergie. Il laisse alors une place vacante dans l'ensemble des électrons liés : c'est ce qu'on appelle un trou.</w:t>
      </w:r>
      <w:r>
        <w:rPr/>
        <w:br w:type="textWrapping"/>
      </w:r>
      <w:r>
        <w:rPr>
          <w:rFonts w:eastAsia="Georgia" w:cs="Georgia" w:ascii="Georgia" w:hAnsi="Georgia"/>
        </w:rPr>
        <w:t xml:space="preserve">A. 10 Que vaut la «charge électrique» d'un trou en fonction de la charge élémentaire </w:t>
      </w:r>
      <m:oMath>
        <m:r>
          <m:rPr>
            <m:sty m:val="i"/>
          </m:rPr>
          <m:t>e</m:t>
        </m:r>
      </m:oMath>
      <w:r>
        <w:rPr/>
        <w:t xml:space="preserve"> ?</w:t>
      </w:r>
    </w:p>
    <w:p>
      <w:pPr>
        <w:spacing w:after="220" w:lineRule="auto"/>
      </w:pPr>
      <w:r>
        <w:rPr>
          <w:rFonts w:eastAsia="Georgia" w:cs="Georgia" w:ascii="Georgia" w:hAnsi="Georgia"/>
        </w:rPr>
        <w:t xml:space="preserve">On montre que le mouvement collectif des électrons de valence (très nombreux) peut être décrit par celui de l'ensemble des trous (beaucoup moins nombreux). De ce point de vue les trous peuvent être assimilés à des porteurs de charge indépendants et distincts des électrons de conduction. On note </w:t>
      </w:r>
      <m:oMath>
        <m:r>
          <m:rPr>
            <m:sty m:val="i"/>
          </m:rPr>
          <m:t>n</m:t>
        </m:r>
      </m:oMath>
      <w:r>
        <w:rPr>
          <w:rFonts w:eastAsia="Georgia" w:cs="Georgia" w:ascii="Georgia" w:hAnsi="Georgia"/>
        </w:rPr>
        <w:t xml:space="preserve"> le nombre d'électrons conducteurs par unité de volume et </w:t>
      </w:r>
      <m:oMath>
        <m:r>
          <m:rPr>
            <m:sty m:val="i"/>
          </m:rPr>
          <m:t>p</m:t>
        </m:r>
      </m:oMath>
      <w:r>
        <w:rPr>
          <w:rFonts w:eastAsia="Georgia" w:cs="Georgia" w:ascii="Georgia" w:hAnsi="Georgia"/>
        </w:rPr>
        <w:t xml:space="preserve"> le nombre de trous par unité de volume. On admettra que le produit </w:t>
      </w:r>
      <m:oMath>
        <m:r>
          <m:rPr>
            <m:sty m:val="i"/>
          </m:rPr>
          <m:t>n</m:t>
        </m:r>
        <m:r>
          <m:rPr>
            <m:sty m:val="p"/>
          </m:rPr>
          <m:t>⋅</m:t>
        </m:r>
        <m:r>
          <m:rPr>
            <m:sty m:val="i"/>
          </m:rPr>
          <m:t>p</m:t>
        </m:r>
      </m:oMath>
      <w:r>
        <w:rPr>
          <w:rFonts w:eastAsia="Georgia" w:cs="Georgia" w:ascii="Georgia" w:hAnsi="Georgia"/>
        </w:rPr>
        <w:t xml:space="preserve"> est une constante, notée </w:t>
      </w:r>
      <m:oMath>
        <m:sSub>
          <m:sSubPr/>
          <m:e>
            <m:r>
              <m:rPr>
                <m:sty m:val="i"/>
              </m:rPr>
              <m:t>n</m:t>
            </m:r>
          </m:e>
          <m:sub>
            <m:r>
              <m:rPr>
                <m:sty m:val="i"/>
              </m:rPr>
              <m:t>i</m:t>
            </m:r>
          </m:sub>
        </m:sSub>
        <m:sSup>
          <m:sSupPr/>
          <m:e>
            <m:r>
              <m:t xml:space="preserve"> </m:t>
            </m:r>
          </m:e>
          <m:sup>
            <m:r>
              <m:rPr>
                <m:sty m:val="p"/>
              </m:rPr>
              <m:t>2</m:t>
            </m:r>
          </m:sup>
        </m:sSup>
      </m:oMath>
      <w:r>
        <w:rPr>
          <w:rFonts w:eastAsia="Georgia" w:cs="Georgia" w:ascii="Georgia" w:hAnsi="Georgia"/>
        </w:rPr>
        <w:t xml:space="preserve">, dépendant de la température et du matériau : </w:t>
      </w:r>
      <m:oMath>
        <m:r>
          <m:rPr>
            <m:sty m:val="i"/>
          </m:rPr>
          <m:t>n</m:t>
        </m:r>
        <m:r>
          <m:rPr>
            <m:sty m:val="p"/>
          </m:rPr>
          <m:t>⋅</m:t>
        </m:r>
        <m:r>
          <m:rPr>
            <m:sty m:val="i"/>
          </m:rPr>
          <m:t>p</m:t>
        </m:r>
        <m:r>
          <m:rPr>
            <m:sty m:val="p"/>
          </m:rPr>
          <m:t>=</m:t>
        </m:r>
        <m:sSubSup>
          <m:sSubSupPr/>
          <m:e>
            <m:r>
              <m:rPr>
                <m:sty m:val="i"/>
              </m:rPr>
              <m:t>n</m:t>
            </m:r>
          </m:e>
          <m:sub>
            <m:r>
              <m:rPr>
                <m:sty m:val="i"/>
              </m:rPr>
              <m:t>i</m:t>
            </m:r>
          </m:sub>
          <m:sup>
            <m:r>
              <m:rPr>
                <m:sty m:val="p"/>
              </m:rPr>
              <m:t>2</m:t>
            </m:r>
          </m:sup>
        </m:sSubSup>
      </m:oMath>
      <w:r>
        <w:rPr/>
        <w:t xml:space="preserve">.</w:t>
      </w:r>
      <w:r>
        <w:rPr/>
        <w:br w:type="textWrapping"/>
      </w:r>
      <w:r>
        <w:rPr>
          <w:rFonts w:eastAsia="Georgia" w:cs="Georgia" w:ascii="Georgia" w:hAnsi="Georgia"/>
        </w:rPr>
        <w:t xml:space="preserve">A. 11 On parvient à fabriquer un matériau semi-conducteur à base de silicium dans lequel quelques atomes de bore (symbole B ) ou de phosphore (symbole P ) se substituent à des atomes de silicium, et ce, de manière uniforme sur tout le volume du matériau. On parle de dopage au bore ou au phosphore. Soit </w:t>
      </w:r>
      <m:oMath>
        <m:sSub>
          <m:sSubPr/>
          <m:e>
            <m:r>
              <m:rPr>
                <m:sty m:val="i"/>
              </m:rPr>
              <m:t>N</m:t>
            </m:r>
          </m:e>
          <m:sub>
            <m:r>
              <m:rPr>
                <m:sty m:val="i"/>
              </m:rPr>
              <m:t>B</m:t>
            </m:r>
          </m:sub>
        </m:sSub>
      </m:oMath>
      <w:r>
        <w:rPr/>
        <w:t xml:space="preserve"> (respectivement </w:t>
      </w:r>
      <m:oMath>
        <m:sSub>
          <m:sSubPr/>
          <m:e>
            <m:r>
              <m:rPr>
                <m:sty m:val="i"/>
              </m:rPr>
              <m:t>N</m:t>
            </m:r>
          </m:e>
          <m:sub>
            <m:r>
              <m:rPr>
                <m:sty m:val="i"/>
              </m:rPr>
              <m:t>P</m:t>
            </m:r>
          </m:sub>
        </m:sSub>
      </m:oMath>
      <w:r>
        <w:rPr>
          <w:rFonts w:eastAsia="Georgia" w:cs="Georgia" w:ascii="Georgia" w:hAnsi="Georgia"/>
        </w:rPr>
        <w:t xml:space="preserve"> ) la densité volumique d'atomes de bore (respectivement de phosphore) présents dans le matériau .</w:t>
      </w:r>
    </w:p>
    <w:p>
      <w:pPr>
        <w:spacing w:after="220" w:lineRule="auto"/>
      </w:pPr>
      <w:r>
        <w:rPr>
          <w:rFonts w:eastAsia="Georgia" w:cs="Georgia" w:ascii="Georgia" w:hAnsi="Georgia"/>
        </w:rPr>
        <w:t xml:space="preserve">On donne un extrait du tableau périodique des éléments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vAlign w:val="center"/>
          </w:tcPr>
          <w:p>
            <w:pPr>
              <w:spacing w:lineRule="auto"/>
              <w:jc w:val="left"/>
            </w:pPr>
            <w:r>
              <w:rPr/>
              <w:t xml:space="preserve">H</w:t>
            </w:r>
          </w:p>
        </w:tc>
        <w:tc>
          <w:tcPr>
            <w:tcBorders/>
            <w:vAlign w:val="center"/>
          </w:tcPr>
          <w:p/>
        </w:tc>
        <w:tc>
          <w:tcPr>
            <w:tcBorders/>
            <w:vAlign w:val="center"/>
          </w:tcPr>
          <w:p/>
        </w:tc>
        <w:tc>
          <w:tcPr>
            <w:tcBorders/>
            <w:vAlign w:val="center"/>
          </w:tcPr>
          <w:p/>
        </w:tc>
        <w:tc>
          <w:tcPr>
            <w:tcBorders/>
            <w:vAlign w:val="center"/>
          </w:tcPr>
          <w:p/>
        </w:tc>
        <w:tc>
          <w:tcPr>
            <w:tcBorders/>
            <w:vAlign w:val="center"/>
          </w:tcPr>
          <w:p/>
        </w:tc>
        <w:tc>
          <w:tcPr>
            <w:tcBorders/>
            <w:vAlign w:val="center"/>
          </w:tcPr>
          <w:p/>
        </w:tc>
        <w:tc>
          <w:tcPr>
            <w:tcBorders/>
            <w:vAlign w:val="center"/>
          </w:tcPr>
          <w:p>
            <w:pPr>
              <w:spacing w:lineRule="auto"/>
              <w:jc w:val="left"/>
            </w:pPr>
            <w:r>
              <w:rPr/>
              <w:t xml:space="preserve">He</w:t>
            </w:r>
          </w:p>
        </w:tc>
      </w:tr>
      <w:tr>
        <w:trPr>
          <w:cantSplit/>
        </w:trPr>
        <w:tc>
          <w:tcPr>
            <w:tcBorders/>
            <w:vAlign w:val="center"/>
          </w:tcPr>
          <w:p>
            <w:pPr>
              <w:spacing w:lineRule="auto"/>
              <w:jc w:val="left"/>
            </w:pPr>
            <w:r>
              <w:rPr/>
              <w:t xml:space="preserve">Li</w:t>
            </w:r>
          </w:p>
        </w:tc>
        <w:tc>
          <w:tcPr>
            <w:tcBorders/>
            <w:vAlign w:val="center"/>
          </w:tcPr>
          <w:p>
            <w:pPr>
              <w:spacing w:lineRule="auto"/>
              <w:jc w:val="left"/>
            </w:pPr>
            <w:r>
              <w:rPr/>
              <w:t xml:space="preserve">Be</w:t>
            </w:r>
          </w:p>
        </w:tc>
        <w:tc>
          <w:tcPr>
            <w:tcBorders/>
            <w:vAlign w:val="center"/>
          </w:tcPr>
          <w:p>
            <w:pPr>
              <w:spacing w:lineRule="auto"/>
              <w:jc w:val="left"/>
            </w:pPr>
            <w:r>
              <w:rPr/>
              <w:t xml:space="preserve">B</w:t>
            </w:r>
          </w:p>
        </w:tc>
        <w:tc>
          <w:tcPr>
            <w:tcBorders/>
            <w:vAlign w:val="center"/>
          </w:tcPr>
          <w:p>
            <w:pPr>
              <w:spacing w:lineRule="auto"/>
              <w:jc w:val="left"/>
            </w:pPr>
            <w:r>
              <w:rPr/>
              <w:t xml:space="preserve">C</w:t>
            </w:r>
          </w:p>
        </w:tc>
        <w:tc>
          <w:tcPr>
            <w:tcBorders/>
            <w:vAlign w:val="center"/>
          </w:tcPr>
          <w:p>
            <w:pPr>
              <w:spacing w:lineRule="auto"/>
              <w:jc w:val="left"/>
            </w:pPr>
            <w:r>
              <w:rPr/>
              <w:t xml:space="preserve">N</w:t>
            </w:r>
          </w:p>
        </w:tc>
        <w:tc>
          <w:tcPr>
            <w:tcBorders/>
            <w:vAlign w:val="center"/>
          </w:tcPr>
          <w:p>
            <w:pPr>
              <w:spacing w:lineRule="auto"/>
              <w:jc w:val="left"/>
            </w:pPr>
            <w:r>
              <w:rPr/>
              <w:t xml:space="preserve">O</w:t>
            </w:r>
          </w:p>
        </w:tc>
        <w:tc>
          <w:tcPr>
            <w:tcBorders/>
            <w:vAlign w:val="center"/>
          </w:tcPr>
          <w:p>
            <w:pPr>
              <w:spacing w:lineRule="auto"/>
              <w:jc w:val="left"/>
            </w:pPr>
            <w:r>
              <w:rPr/>
              <w:t xml:space="preserve">F</w:t>
            </w:r>
          </w:p>
        </w:tc>
        <w:tc>
          <w:tcPr>
            <w:tcBorders/>
            <w:vAlign w:val="center"/>
          </w:tcPr>
          <w:p>
            <w:pPr>
              <w:spacing w:lineRule="auto"/>
              <w:jc w:val="left"/>
            </w:pPr>
            <w:r>
              <w:rPr/>
              <w:t xml:space="preserve">Ne</w:t>
            </w:r>
          </w:p>
        </w:tc>
      </w:tr>
      <w:tr>
        <w:trPr>
          <w:cantSplit/>
        </w:trPr>
        <w:tc>
          <w:tcPr>
            <w:tcBorders/>
            <w:vAlign w:val="center"/>
          </w:tcPr>
          <w:p>
            <w:pPr>
              <w:spacing w:lineRule="auto"/>
              <w:jc w:val="left"/>
            </w:pPr>
            <w:r>
              <w:rPr/>
              <w:t xml:space="preserve">Na</w:t>
            </w:r>
          </w:p>
        </w:tc>
        <w:tc>
          <w:tcPr>
            <w:tcBorders/>
            <w:vAlign w:val="center"/>
          </w:tcPr>
          <w:p>
            <w:pPr>
              <w:spacing w:lineRule="auto"/>
              <w:jc w:val="left"/>
            </w:pPr>
            <w:r>
              <w:rPr/>
              <w:t xml:space="preserve">Mg</w:t>
            </w:r>
          </w:p>
        </w:tc>
        <w:tc>
          <w:tcPr>
            <w:tcBorders/>
            <w:vAlign w:val="center"/>
          </w:tcPr>
          <w:p>
            <w:pPr>
              <w:spacing w:lineRule="auto"/>
              <w:jc w:val="left"/>
            </w:pPr>
            <w:r>
              <w:rPr/>
              <w:t xml:space="preserve">Al</w:t>
            </w:r>
          </w:p>
        </w:tc>
        <w:tc>
          <w:tcPr>
            <w:tcBorders/>
            <w:vAlign w:val="center"/>
          </w:tcPr>
          <w:p>
            <w:pPr>
              <w:spacing w:lineRule="auto"/>
              <w:jc w:val="left"/>
            </w:pPr>
            <w:r>
              <w:rPr/>
              <w:t xml:space="preserve">Si</w:t>
            </w:r>
          </w:p>
        </w:tc>
        <w:tc>
          <w:tcPr>
            <w:tcBorders/>
            <w:vAlign w:val="center"/>
          </w:tcPr>
          <w:p>
            <w:pPr>
              <w:spacing w:lineRule="auto"/>
              <w:jc w:val="left"/>
            </w:pPr>
            <w:r>
              <w:rPr/>
              <w:t xml:space="preserve">P</w:t>
            </w:r>
          </w:p>
        </w:tc>
        <w:tc>
          <w:tcPr>
            <w:tcBorders/>
            <w:vAlign w:val="center"/>
          </w:tcPr>
          <w:p>
            <w:pPr>
              <w:spacing w:lineRule="auto"/>
              <w:jc w:val="left"/>
            </w:pPr>
            <w:r>
              <w:rPr/>
              <w:t xml:space="preserve">S</w:t>
            </w:r>
          </w:p>
        </w:tc>
        <w:tc>
          <w:tcPr>
            <w:tcBorders/>
            <w:vAlign w:val="center"/>
          </w:tcPr>
          <w:p>
            <w:pPr>
              <w:spacing w:lineRule="auto"/>
              <w:jc w:val="left"/>
            </w:pPr>
            <w:r>
              <w:rPr/>
              <w:t xml:space="preserve">Cl</w:t>
            </w:r>
          </w:p>
        </w:tc>
        <w:tc>
          <w:tcPr>
            <w:tcBorders/>
            <w:vAlign w:val="center"/>
          </w:tcPr>
          <w:p>
            <w:pPr>
              <w:spacing w:lineRule="auto"/>
              <w:jc w:val="left"/>
            </w:pPr>
            <w:r>
              <w:rPr/>
              <w:t xml:space="preserve">Ar</w:t>
            </w:r>
          </w:p>
        </w:tc>
      </w:tr>
    </w:tbl>
    <w:p>
      <w:pPr>
        <w:spacing w:lineRule="auto"/>
      </w:pPr>
    </w:p>
    <w:p>
      <w:pPr>
        <w:spacing w:line="271" w:before="330" w:lineRule="auto"/>
      </w:pPr>
      <w:r>
        <w:rPr>
          <w:rFonts w:eastAsia="Georgia" w:cs="Georgia" w:ascii="Georgia" w:hAnsi="Georgia"/>
          <w:b/>
          <w:sz w:val="42"/>
        </w:rPr>
        <w:t xml:space="preserve">Figure 1: extrait du tableau périodique</w:t>
      </w:r>
    </w:p>
    <w:p>
      <w:pPr>
        <w:spacing w:after="220" w:lineRule="auto"/>
      </w:pPr>
      <w:r>
        <w:rPr>
          <w:rFonts w:eastAsia="Georgia" w:cs="Georgia" w:ascii="Georgia" w:hAnsi="Georgia"/>
        </w:rPr>
        <w:t xml:space="preserve">Combien d'électrons de valence maximale possèdent le silicium, le bore et le phosphore?</w:t>
      </w:r>
      <w:r>
        <w:rPr/>
        <w:br w:type="textWrapping"/>
      </w:r>
      <w:r>
        <w:rPr>
          <w:rFonts w:eastAsia="Georgia" w:cs="Georgia" w:ascii="Georgia" w:hAnsi="Georgia"/>
        </w:rPr>
        <w:t xml:space="preserve">On admet que le phosphore perd un électron : quel ion est formé ?</w:t>
      </w:r>
      <w:r>
        <w:rPr/>
        <w:br w:type="textWrapping"/>
      </w:r>
      <w:r>
        <w:rPr>
          <w:rFonts w:eastAsia="Georgia" w:cs="Georgia" w:ascii="Georgia" w:hAnsi="Georgia"/>
        </w:rPr>
        <w:t xml:space="preserve">On admet que le bore gagne, quant à lui, un électron : quel ion est formé ?</w:t>
      </w:r>
      <w:r>
        <w:rPr/>
        <w:br w:type="textWrapping"/>
      </w:r>
      <w:r>
        <w:rPr>
          <w:rFonts w:eastAsia="Georgia" w:cs="Georgia" w:ascii="Georgia" w:hAnsi="Georgia"/>
        </w:rPr>
        <w:t xml:space="preserve">A. 12 Dans le cas du dopage au phosphore, augmente-t-on la densité d'électrons ou de trous? Sachant que le matériau est électriquement neutre, que vaut la somme </w:t>
      </w:r>
      <m:oMath>
        <m:r>
          <m:rPr>
            <m:sty m:val="i"/>
          </m:rPr>
          <m:t>p</m:t>
        </m:r>
        <m:r>
          <m:rPr>
            <m:sty m:val="p"/>
          </m:rPr>
          <m:t>+</m:t>
        </m:r>
        <m:sSub>
          <m:sSubPr/>
          <m:e>
            <m:r>
              <m:rPr>
                <m:sty m:val="i"/>
              </m:rPr>
              <m:t>N</m:t>
            </m:r>
          </m:e>
          <m:sub>
            <m:r>
              <m:rPr>
                <m:sty m:val="i"/>
              </m:rPr>
              <m:t>P</m:t>
            </m:r>
          </m:sub>
        </m:sSub>
      </m:oMath>
      <w:r>
        <w:rPr/>
        <w:t xml:space="preserve"> en fonction de </w:t>
      </w:r>
      <m:oMath>
        <m:r>
          <m:rPr>
            <m:sty m:val="i"/>
          </m:rPr>
          <m:t>n</m:t>
        </m:r>
      </m:oMath>
      <w:r>
        <w:rPr/>
        <w:t xml:space="preserve"> ? En se rappelant que </w:t>
      </w:r>
      <m:oMath>
        <m:r>
          <m:rPr>
            <m:sty m:val="i"/>
          </m:rPr>
          <m:t>n</m:t>
        </m:r>
        <m:r>
          <m:rPr>
            <m:sty m:val="p"/>
          </m:rPr>
          <m:t>⋅</m:t>
        </m:r>
        <m:r>
          <m:rPr>
            <m:sty m:val="i"/>
          </m:rPr>
          <m:t>p</m:t>
        </m:r>
        <m:r>
          <m:rPr>
            <m:sty m:val="p"/>
          </m:rPr>
          <m:t>=</m:t>
        </m:r>
        <m:sSub>
          <m:sSubPr/>
          <m:e>
            <m:r>
              <m:rPr>
                <m:sty m:val="i"/>
              </m:rPr>
              <m:t>n</m:t>
            </m:r>
          </m:e>
          <m:sub>
            <m:r>
              <m:rPr>
                <m:sty m:val="i"/>
              </m:rPr>
              <m:t>i</m:t>
            </m:r>
          </m:sub>
        </m:sSub>
        <m:sSup>
          <m:sSupPr/>
          <m:e>
            <m:r>
              <m:t xml:space="preserve"> </m:t>
            </m:r>
          </m:e>
          <m:sup>
            <m:r>
              <m:rPr>
                <m:sty m:val="p"/>
              </m:rPr>
              <m:t>2</m:t>
            </m:r>
          </m:sup>
        </m:sSup>
      </m:oMath>
      <w:r>
        <w:rPr/>
        <w:t xml:space="preserve">, calculer </w:t>
      </w:r>
      <m:oMath>
        <m:r>
          <m:rPr>
            <m:sty m:val="i"/>
          </m:rPr>
          <m:t>n</m:t>
        </m:r>
      </m:oMath>
      <w:r>
        <w:rPr/>
        <w:t xml:space="preserve"> et </w:t>
      </w:r>
      <m:oMath>
        <m:r>
          <m:rPr>
            <m:sty m:val="i"/>
          </m:rPr>
          <m:t>p</m:t>
        </m:r>
      </m:oMath>
      <w:r>
        <w:rPr>
          <w:rFonts w:eastAsia="Georgia" w:cs="Georgia" w:ascii="Georgia" w:hAnsi="Georgia"/>
        </w:rPr>
        <w:t xml:space="preserve"> dans le cas où </w:t>
      </w:r>
      <m:oMath>
        <m:sSub>
          <m:sSubPr/>
          <m:e>
            <m:r>
              <m:rPr>
                <m:sty m:val="i"/>
              </m:rPr>
              <m:t>n</m:t>
            </m:r>
          </m:e>
          <m:sub>
            <m:r>
              <m:rPr>
                <m:sty m:val="i"/>
              </m:rPr>
              <m:t>i</m:t>
            </m:r>
          </m:sub>
        </m:sSub>
        <m:r>
          <m:rPr>
            <m:sty m:val="p"/>
          </m:rPr>
          <m:t>≪</m:t>
        </m:r>
        <m:sSub>
          <m:sSubPr/>
          <m:e>
            <m:r>
              <m:rPr>
                <m:sty m:val="i"/>
              </m:rPr>
              <m:t>N</m:t>
            </m:r>
          </m:e>
          <m:sub>
            <m:r>
              <m:rPr>
                <m:sty m:val="i"/>
              </m:rPr>
              <m:t>p</m:t>
            </m:r>
          </m:sub>
        </m:sSub>
      </m:oMath>
      <w:r>
        <w:rPr/>
        <w:t xml:space="preserve">. Comparer </w:t>
      </w:r>
      <m:oMath>
        <m:r>
          <m:rPr>
            <m:sty m:val="i"/>
          </m:rPr>
          <m:t>n</m:t>
        </m:r>
      </m:oMath>
      <w:r>
        <w:rPr>
          <w:rFonts w:eastAsia="Georgia" w:cs="Georgia" w:ascii="Georgia" w:hAnsi="Georgia"/>
        </w:rPr>
        <w:t xml:space="preserve"> à </w:t>
      </w:r>
      <m:oMath>
        <m:r>
          <m:rPr>
            <m:sty m:val="i"/>
          </m:rPr>
          <m:t>p</m:t>
        </m:r>
      </m:oMath>
      <w:r>
        <w:rPr/>
        <w:t xml:space="preserve">. On parle alors de dopage N .</w:t>
      </w:r>
      <w:r>
        <w:rPr/>
        <w:br w:type="textWrapping"/>
      </w:r>
      <w:r>
        <w:rPr>
          <w:rFonts w:eastAsia="Georgia" w:cs="Georgia" w:ascii="Georgia" w:hAnsi="Georgia"/>
        </w:rPr>
        <w:t xml:space="preserve">A. 13 Par analogie avec la question précédente, donner l'expression de </w:t>
      </w:r>
      <m:oMath>
        <m:r>
          <m:rPr>
            <m:sty m:val="i"/>
          </m:rPr>
          <m:t>n</m:t>
        </m:r>
      </m:oMath>
      <w:r>
        <w:rPr/>
        <w:t xml:space="preserve"> et </w:t>
      </w:r>
      <m:oMath>
        <m:r>
          <m:rPr>
            <m:sty m:val="i"/>
          </m:rPr>
          <m:t>p</m:t>
        </m:r>
      </m:oMath>
      <w:r>
        <w:rPr/>
        <w:t xml:space="preserve"> dans le cas du dopage au bore avec </w:t>
      </w:r>
      <m:oMath>
        <m:sSub>
          <m:sSubPr/>
          <m:e>
            <m:r>
              <m:rPr>
                <m:sty m:val="i"/>
              </m:rPr>
              <m:t>n</m:t>
            </m:r>
          </m:e>
          <m:sub>
            <m:r>
              <m:rPr>
                <m:sty m:val="i"/>
              </m:rPr>
              <m:t>i</m:t>
            </m:r>
          </m:sub>
        </m:sSub>
        <m:r>
          <m:rPr>
            <m:sty m:val="p"/>
          </m:rPr>
          <m:t>≪</m:t>
        </m:r>
        <m:sSub>
          <m:sSubPr/>
          <m:e>
            <m:r>
              <m:rPr>
                <m:sty m:val="i"/>
              </m:rPr>
              <m:t>N</m:t>
            </m:r>
          </m:e>
          <m:sub>
            <m:r>
              <m:rPr>
                <m:sty m:val="i"/>
              </m:rPr>
              <m:t>B</m:t>
            </m:r>
          </m:sub>
        </m:sSub>
      </m:oMath>
      <w:r>
        <w:rPr/>
        <w:t xml:space="preserve">. On parle de dopage P .</w:t>
      </w:r>
    </w:p>
    <w:p>
      <w:pPr>
        <w:spacing w:line="271" w:before="330" w:lineRule="auto"/>
      </w:pPr>
      <w:r>
        <w:rPr>
          <w:rFonts w:eastAsia="Georgia" w:cs="Georgia" w:ascii="Georgia" w:hAnsi="Georgia"/>
          <w:b/>
          <w:sz w:val="42"/>
        </w:rPr>
        <w:t xml:space="preserve">Electrostatique d'une jonction PN à l'équilibre</w:t>
      </w:r>
    </w:p>
    <w:p>
      <w:pPr>
        <w:spacing w:after="220" w:lineRule="auto"/>
      </w:pPr>
      <w:r>
        <w:rPr>
          <w:rFonts w:eastAsia="Georgia" w:cs="Georgia" w:ascii="Georgia" w:hAnsi="Georgia"/>
        </w:rPr>
        <w:t xml:space="preserve">Lorsqu'un semi-conducteur présente, dans une région très localisée de l'espace, une variation très brutale de la concentration en dopant, voire un changement de la nature du dopant, on dit que l'on a une jonction. Au voisinage de la jonction, dans une région dite «zone de charge d'espace», le cristal acquiert une distribution de charge électrique non nulle que l'on se propose d'étudier. Les propriétés qui en résultent sont à la base de la caractéristique des diodes, des transistors et de tous les circuits intégrés.</w:t>
      </w:r>
      <w:r>
        <w:rPr/>
        <w:br w:type="textWrapping"/>
      </w:r>
      <w:r>
        <w:rPr>
          <w:rFonts w:eastAsia="Georgia" w:cs="Georgia" w:ascii="Georgia" w:hAnsi="Georgia"/>
        </w:rPr>
        <w:t xml:space="preserve">A. 14 On supposera que dans le silicium on peut encore appliquer les lois de l'électrostatique à condition de remplacer </w:t>
      </w:r>
      <m:oMath>
        <m:sSub>
          <m:sSubPr/>
          <m:e>
            <m:r>
              <m:rPr>
                <m:sty m:val="i"/>
              </m:rPr>
              <m:t>ε</m:t>
            </m:r>
          </m:e>
          <m:sub>
            <m:r>
              <m:rPr>
                <m:sty m:val="p"/>
              </m:rPr>
              <m:t>0</m:t>
            </m:r>
          </m:sub>
        </m:sSub>
      </m:oMath>
      <w:r>
        <w:rPr/>
        <w:t xml:space="preserve"> par </w:t>
      </w:r>
      <m:oMath>
        <m:r>
          <m:rPr>
            <m:sty m:val="i"/>
          </m:rPr>
          <m:t>ε</m:t>
        </m:r>
        <m:r>
          <m:rPr>
            <m:sty m:val="p"/>
          </m:rPr>
          <m:t>=</m:t>
        </m:r>
        <m:sSub>
          <m:sSubPr/>
          <m:e>
            <m:r>
              <m:rPr>
                <m:sty m:val="i"/>
              </m:rPr>
              <m:t>ε</m:t>
            </m:r>
          </m:e>
          <m:sub>
            <m:r>
              <m:rPr>
                <m:sty m:val="p"/>
              </m:rPr>
              <m:t>0</m:t>
            </m:r>
          </m:sub>
        </m:sSub>
        <m:r>
          <m:rPr>
            <m:sty m:val="p"/>
          </m:rPr>
          <m:t>⋅</m:t>
        </m:r>
        <m:sSub>
          <m:sSubPr/>
          <m:e>
            <m:r>
              <m:rPr>
                <m:sty m:val="i"/>
              </m:rPr>
              <m:t>ε</m:t>
            </m:r>
          </m:e>
          <m:sub>
            <m:r>
              <m:rPr>
                <m:sty m:val="i"/>
              </m:rPr>
              <m:t>r</m:t>
            </m:r>
          </m:sub>
        </m:sSub>
      </m:oMath>
      <w:r>
        <w:rPr>
          <w:rFonts w:eastAsia="Georgia" w:cs="Georgia" w:ascii="Georgia" w:hAnsi="Georgia"/>
        </w:rPr>
        <w:t xml:space="preserve"> où </w:t>
      </w:r>
      <m:oMath>
        <m:sSub>
          <m:sSubPr/>
          <m:e>
            <m:r>
              <m:rPr>
                <m:sty m:val="i"/>
              </m:rPr>
              <m:t>ε</m:t>
            </m:r>
          </m:e>
          <m:sub>
            <m:r>
              <m:rPr>
                <m:sty m:val="i"/>
              </m:rPr>
              <m:t>r</m:t>
            </m:r>
          </m:sub>
        </m:sSub>
      </m:oMath>
      <w:r>
        <w:rPr>
          <w:rFonts w:eastAsia="Georgia" w:cs="Georgia" w:ascii="Georgia" w:hAnsi="Georgia"/>
        </w:rPr>
        <w:t xml:space="preserve"> est la permittivité relative du silicium. On suppose que la densité volumique de charge </w:t>
      </w:r>
      <m:oMath>
        <m:sSub>
          <m:sSubPr/>
          <m:e>
            <m:r>
              <m:rPr>
                <m:sty m:val="i"/>
              </m:rPr>
              <m:t>ρ</m:t>
            </m:r>
          </m:e>
          <m:sub>
            <m:r>
              <m:rPr>
                <m:sty m:val="p"/>
              </m:rPr>
              <m:t>c</m:t>
            </m:r>
          </m:sub>
        </m:sSub>
      </m:oMath>
      <w:r>
        <w:rPr>
          <w:rFonts w:eastAsia="Georgia" w:cs="Georgia" w:ascii="Georgia" w:hAnsi="Georgia"/>
        </w:rPr>
        <w:t xml:space="preserve"> autour d'une jonction située dans le plan </w:t>
      </w:r>
      <m:oMath>
        <m:r>
          <m:rPr>
            <m:sty m:val="i"/>
          </m:rPr>
          <m:t>x</m:t>
        </m:r>
        <m:r>
          <m:rPr>
            <m:sty m:val="p"/>
          </m:rPr>
          <m:t>=</m:t>
        </m:r>
        <m:r>
          <m:rPr>
            <m:sty m:val="p"/>
          </m:rPr>
          <m:t>0</m:t>
        </m:r>
      </m:oMath>
      <w:r>
        <w:rPr/>
        <w:t xml:space="preserve"> a l'allure suivante :</w:t>
      </w:r>
      <w:r>
        <w:rPr/>
        <w:br w:type="textWrapping"/>
      </w:r>
    </w:p>
    <w:p>
      <w:pPr>
        <w:spacing w:lineRule="auto"/>
        <w:jc w:val="center"/>
      </w:pPr>
      <w:r>
        <w:rPr/>
        <w:drawing>
          <wp:inline distB="0" distL="0" distR="0" distT="0">
            <wp:extent cx="5486400" cy="1883625"/>
            <wp:effectExtent b="0" l="0" r="0" t="0"/>
            <wp:docPr id="1" name="image-ab4d90bf28235c5e4899514e27236442cd38c534.jpg"/>
            <a:graphic>
              <a:graphicData uri="http://schemas.openxmlformats.org/drawingml/2006/picture">
                <pic:pic>
                  <pic:nvPicPr>
                    <pic:cNvPr id="1" name="image-ab4d90bf28235c5e4899514e27236442cd38c534.jpg" descr=""/>
                    <pic:cNvPicPr/>
                  </pic:nvPicPr>
                  <pic:blipFill>
                    <a:blip r:embed="rId5" cstate="print"/>
                    <a:srcRect b="0" l="0" r="0" t="0"/>
                    <a:stretch>
                      <a:fillRect/>
                    </a:stretch>
                  </pic:blipFill>
                  <pic:spPr>
                    <a:xfrm>
                      <a:off x="0" y="0"/>
                      <a:ext cx="5486400" cy="1883625"/>
                    </a:xfrm>
                    <a:prstGeom prst="rect"/>
                  </pic:spPr>
                </pic:pic>
              </a:graphicData>
            </a:graphic>
          </wp:inline>
        </w:drawing>
      </w:r>
    </w:p>
    <w:p>
      <w:pPr>
        <w:spacing w:line="271" w:before="330" w:lineRule="auto"/>
      </w:pPr>
      <w:r>
        <w:rPr>
          <w:rFonts w:eastAsia="Georgia" w:cs="Georgia" w:ascii="Georgia" w:hAnsi="Georgia"/>
          <w:b/>
          <w:sz w:val="42"/>
        </w:rPr>
        <w:t xml:space="preserve">Figure 2: profil de densité de charges dans la jonction PN</w:t>
      </w:r>
    </w:p>
    <w:p>
      <w:pPr>
        <w:spacing w:after="220" w:lineRule="auto"/>
      </w:pPr>
      <w:r>
        <w:rPr/>
        <w:t xml:space="preserve">La jonction est suffisamment large pour supposer que la distribution de charge est totalement invariante par toute translation dans le plan </w:t>
      </w:r>
      <m:oMath>
        <m:r>
          <m:rPr>
            <m:sty m:val="i"/>
          </m:rPr>
          <m:t>O</m:t>
        </m:r>
        <m:r>
          <m:rPr>
            <m:sty m:val="i"/>
          </m:rPr>
          <m:t>y</m:t>
        </m:r>
        <m:r>
          <m:rPr>
            <m:sty m:val="i"/>
          </m:rPr>
          <m:t>z</m:t>
        </m:r>
      </m:oMath>
      <w:r>
        <w:rPr/>
        <w:t xml:space="preserve">.</w:t>
      </w:r>
    </w:p>
    <w:p>
      <w:pPr>
        <w:spacing w:after="220" w:lineRule="auto"/>
      </w:pPr>
      <w:r>
        <w:rPr>
          <w:rFonts w:eastAsia="Georgia" w:cs="Georgia" w:ascii="Georgia" w:hAnsi="Georgia"/>
        </w:rPr>
        <w:t xml:space="preserve">Sachant que la distribution de charges est globalement neutre, établir la relation vérifiée par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w:t>
      </w:r>
    </w:p>
    <w:p>
      <w:pPr>
        <w:spacing w:after="220" w:lineRule="auto"/>
      </w:pPr>
      <w:r>
        <w:rPr>
          <w:rFonts w:eastAsia="Georgia" w:cs="Georgia" w:ascii="Georgia" w:hAnsi="Georgia"/>
        </w:rPr>
        <w:t xml:space="preserve">On admettra que, en dehors de la zone de charge d'espace, le champ électrique est nul en tout point d'abscisse </w:t>
      </w:r>
      <m:oMath>
        <m:r>
          <m:rPr>
            <m:sty m:val="i"/>
          </m:rPr>
          <m:t>x</m:t>
        </m:r>
      </m:oMath>
      <w:r>
        <w:rPr/>
        <w:t xml:space="preserve"> telle que </w:t>
      </w:r>
      <m:oMath>
        <m:r>
          <m:rPr>
            <m:sty m:val="i"/>
          </m:rPr>
          <m:t>x</m:t>
        </m:r>
        <m:r>
          <m:rPr>
            <m:sty m:val="p"/>
          </m:rPr>
          <m:t>&lt;</m:t>
        </m:r>
        <m:r>
          <m:rPr>
            <m:sty m:val="p"/>
          </m:rPr>
          <m:t>−</m:t>
        </m:r>
        <m:sSub>
          <m:sSubPr/>
          <m:e>
            <m:r>
              <m:rPr>
                <m:sty m:val="i"/>
              </m:rPr>
              <m:t>L</m:t>
            </m:r>
          </m:e>
          <m:sub>
            <m:r>
              <m:rPr>
                <m:sty m:val="p"/>
              </m:rPr>
              <m:t>1</m:t>
            </m:r>
          </m:sub>
        </m:sSub>
      </m:oMath>
      <w:r>
        <w:rPr/>
        <w:t xml:space="preserve"> et </w:t>
      </w:r>
      <m:oMath>
        <m:r>
          <m:rPr>
            <m:sty m:val="i"/>
          </m:rPr>
          <m:t>x</m:t>
        </m:r>
        <m:r>
          <m:rPr>
            <m:sty m:val="p"/>
          </m:rPr>
          <m:t>&gt;</m:t>
        </m:r>
        <m:sSub>
          <m:sSubPr/>
          <m:e>
            <m:r>
              <m:rPr>
                <m:sty m:val="i"/>
              </m:rPr>
              <m:t>L</m:t>
            </m:r>
          </m:e>
          <m:sub>
            <m:r>
              <m:rPr>
                <m:sty m:val="p"/>
              </m:rPr>
              <m:t>2</m:t>
            </m:r>
          </m:sub>
        </m:sSub>
      </m:oMath>
      <w:r>
        <w:rPr/>
        <w:t xml:space="preserve">.</w:t>
      </w:r>
      <w:r>
        <w:rPr/>
        <w:br w:type="textWrapping"/>
      </w:r>
      <w:r>
        <w:rPr>
          <w:rFonts w:eastAsia="Georgia" w:cs="Georgia" w:ascii="Georgia" w:hAnsi="Georgia"/>
        </w:rPr>
        <w:t xml:space="preserve">A. 15 Rappeler l'équation de Maxwell - Gauss où l'on remplacera </w:t>
      </w:r>
      <m:oMath>
        <m:sSub>
          <m:sSubPr/>
          <m:e>
            <m:r>
              <m:rPr>
                <m:sty m:val="i"/>
              </m:rPr>
              <m:t>ε</m:t>
            </m:r>
          </m:e>
          <m:sub>
            <m:r>
              <m:rPr>
                <m:sty m:val="p"/>
              </m:rPr>
              <m:t>0</m:t>
            </m:r>
          </m:sub>
        </m:sSub>
      </m:oMath>
      <w:r>
        <w:rPr/>
        <w:t xml:space="preserve"> par </w:t>
      </w:r>
      <m:oMath>
        <m:r>
          <m:rPr>
            <m:sty m:val="i"/>
          </m:rPr>
          <m:t>ε</m:t>
        </m:r>
        <m:r>
          <m:rPr>
            <m:sty m:val="p"/>
          </m:rPr>
          <m:t>=</m:t>
        </m:r>
        <m:sSub>
          <m:sSubPr/>
          <m:e>
            <m:r>
              <m:rPr>
                <m:sty m:val="i"/>
              </m:rPr>
              <m:t>ε</m:t>
            </m:r>
          </m:e>
          <m:sub>
            <m:r>
              <m:rPr>
                <m:sty m:val="p"/>
              </m:rPr>
              <m:t>0</m:t>
            </m:r>
          </m:sub>
        </m:sSub>
        <m:r>
          <m:rPr>
            <m:sty m:val="p"/>
          </m:rPr>
          <m:t>⋅</m:t>
        </m:r>
        <m:sSub>
          <m:sSubPr/>
          <m:e>
            <m:r>
              <m:rPr>
                <m:sty m:val="i"/>
              </m:rPr>
              <m:t>ε</m:t>
            </m:r>
          </m:e>
          <m:sub>
            <m:r>
              <m:rPr>
                <m:sty m:val="i"/>
              </m:rPr>
              <m:t>r</m:t>
            </m:r>
          </m:sub>
        </m:sSub>
      </m:oMath>
      <w:r>
        <w:rPr/>
        <w:t xml:space="preserve">.</w:t>
      </w:r>
    </w:p>
    <w:p>
      <w:pPr>
        <w:spacing w:after="220" w:lineRule="auto"/>
      </w:pPr>
      <w:r>
        <w:rPr>
          <w:rFonts w:eastAsia="Georgia" w:cs="Georgia" w:ascii="Georgia" w:hAnsi="Georgia"/>
        </w:rPr>
        <w:t xml:space="preserve">Déterminer alors le champ électrique en tout point </w:t>
      </w:r>
      <m:oMath>
        <m:r>
          <m:rPr>
            <m:sty m:val="i"/>
          </m:rPr>
          <m:t>M</m:t>
        </m:r>
      </m:oMath>
      <w:r>
        <w:rPr>
          <w:rFonts w:eastAsia="Georgia" w:cs="Georgia" w:ascii="Georgia" w:hAnsi="Georgia"/>
        </w:rPr>
        <w:t xml:space="preserve"> appartenant à la zone de charge d'espace ( </w:t>
      </w:r>
      <m:oMath>
        <m:r>
          <m:rPr>
            <m:sty m:val="p"/>
          </m:rPr>
          <m:t>−</m:t>
        </m:r>
        <m:sSub>
          <m:sSubPr/>
          <m:e>
            <m:r>
              <m:rPr>
                <m:sty m:val="i"/>
              </m:rPr>
              <m:t>L</m:t>
            </m:r>
          </m:e>
          <m:sub>
            <m:r>
              <m:rPr>
                <m:sty m:val="p"/>
              </m:rPr>
              <m:t>1</m:t>
            </m:r>
          </m:sub>
        </m:sSub>
        <m:r>
          <m:rPr>
            <m:sty m:val="p"/>
          </m:rPr>
          <m:t>&lt;</m:t>
        </m:r>
        <m:r>
          <m:rPr>
            <m:sty m:val="i"/>
          </m:rPr>
          <m:t>x</m:t>
        </m:r>
        <m:r>
          <m:rPr>
            <m:sty m:val="p"/>
          </m:rPr>
          <m:t>&lt;</m:t>
        </m:r>
        <m:sSub>
          <m:sSubPr/>
          <m:e>
            <m:r>
              <m:rPr>
                <m:sty m:val="i"/>
              </m:rPr>
              <m:t>L</m:t>
            </m:r>
          </m:e>
          <m:sub>
            <m:r>
              <m:rPr>
                <m:sty m:val="p"/>
              </m:rPr>
              <m:t>2</m:t>
            </m:r>
          </m:sub>
        </m:sSub>
      </m:oMath>
      <w:r>
        <w:rPr>
          <w:rFonts w:eastAsia="Georgia" w:cs="Georgia" w:ascii="Georgia" w:hAnsi="Georgia"/>
        </w:rPr>
        <w:t xml:space="preserve"> ). On distinguera entre les diverses régions de l'espace suivant les valeurs de </w:t>
      </w:r>
      <m:oMath>
        <m:r>
          <m:rPr>
            <m:sty m:val="i"/>
          </m:rPr>
          <m:t>x</m:t>
        </m:r>
      </m:oMath>
      <w:r>
        <w:rPr/>
        <w:t xml:space="preserve">.</w:t>
      </w:r>
      <w:r>
        <w:rPr/>
        <w:br w:type="textWrapping"/>
      </w:r>
      <w:r>
        <w:rPr>
          <w:rFonts w:eastAsia="Georgia" w:cs="Georgia" w:ascii="Georgia" w:hAnsi="Georgia"/>
        </w:rPr>
        <w:t xml:space="preserve">Représenter graphiquement l'allure de la composante selon </w:t>
      </w:r>
      <m:oMath>
        <m:r>
          <m:rPr>
            <m:sty m:val="i"/>
          </m:rPr>
          <m:t>x</m:t>
        </m:r>
      </m:oMath>
      <w:r>
        <w:rPr>
          <w:rFonts w:eastAsia="Georgia" w:cs="Georgia" w:ascii="Georgia" w:hAnsi="Georgia"/>
        </w:rPr>
        <w:t xml:space="preserve"> du champ électrique en fonction de </w:t>
      </w:r>
      <m:oMath>
        <m:r>
          <m:rPr>
            <m:sty m:val="i"/>
          </m:rPr>
          <m:t>x</m:t>
        </m:r>
      </m:oMath>
      <w:r>
        <w:rPr/>
        <w:t xml:space="preserve">.</w:t>
      </w:r>
      <w:r>
        <w:rPr/>
        <w:br w:type="textWrapping"/>
      </w:r>
      <w:r>
        <w:rPr>
          <w:rFonts w:eastAsia="Georgia" w:cs="Georgia" w:ascii="Georgia" w:hAnsi="Georgia"/>
        </w:rPr>
        <w:t xml:space="preserve">A. 16 En déduire l'expression du potentiel électrostatique </w:t>
      </w:r>
      <m:oMath>
        <m:r>
          <m:rPr>
            <m:sty m:val="i"/>
          </m:rPr>
          <m:t>V</m:t>
        </m:r>
      </m:oMath>
      <w:r>
        <w:rPr>
          <w:rFonts w:eastAsia="Georgia" w:cs="Georgia" w:ascii="Georgia" w:hAnsi="Georgia"/>
        </w:rPr>
        <w:t xml:space="preserve"> dans les différentes régions de l'espace. On choisira l'origine des potentiels dans le plan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Représenter graphiquement </w:t>
      </w:r>
      <m:oMath>
        <m:r>
          <m:rPr>
            <m:sty m:val="i"/>
          </m:rPr>
          <m:t>V</m:t>
        </m:r>
      </m:oMath>
      <w:r>
        <w:rPr/>
        <w:t xml:space="preserve"> en fonction de </w:t>
      </w:r>
      <m:oMath>
        <m:r>
          <m:rPr>
            <m:sty m:val="i"/>
          </m:rPr>
          <m:t>x</m:t>
        </m:r>
      </m:oMath>
      <w:r>
        <w:rPr/>
        <w:t xml:space="preserve">.</w:t>
      </w:r>
      <w:r>
        <w:rPr/>
        <w:br w:type="textWrapping"/>
      </w:r>
      <w:r>
        <w:rPr>
          <w:rFonts w:eastAsia="Georgia" w:cs="Georgia" w:ascii="Georgia" w:hAnsi="Georgia"/>
        </w:rPr>
        <w:t xml:space="preserve">A. 17 Donner l'expression de la différence de potentiel </w:t>
      </w:r>
      <m:oMath>
        <m:sSub>
          <m:sSubPr/>
          <m:e>
            <m:r>
              <m:rPr>
                <m:sty m:val="i"/>
              </m:rPr>
              <m:t>V</m:t>
            </m:r>
          </m:e>
          <m:sub>
            <m:r>
              <m:rPr>
                <m:sty m:val="p"/>
              </m:rPr>
              <m:t>0</m:t>
            </m:r>
          </m:sub>
        </m:sSub>
        <m:r>
          <m:rPr>
            <m:sty m:val="p"/>
          </m:rPr>
          <m:t>=</m:t>
        </m:r>
        <m:r>
          <m:rPr>
            <m:sty m:val="i"/>
          </m:rPr>
          <m:t>V</m:t>
        </m:r>
        <m:d>
          <m:dPr>
            <m:begChr m:val="("/>
            <m:endChr m:val=")"/>
            <m:ctrlPr>
              <w:rPr>
                <w:rFonts w:ascii="Cambria Math" w:hAnsi="Cambria Math"/>
              </w:rPr>
            </m:ctrlPr>
          </m:dPr>
          <m:e>
            <m:sSub>
              <m:sSubPr/>
              <m:e>
                <m:r>
                  <m:rPr>
                    <m:sty m:val="i"/>
                  </m:rPr>
                  <m:t>L</m:t>
                </m:r>
              </m:e>
              <m:sub>
                <m:r>
                  <m:rPr>
                    <m:sty m:val="p"/>
                  </m:rPr>
                  <m:t>2</m:t>
                </m:r>
              </m:sub>
            </m:sSub>
          </m:e>
        </m:d>
        <m:r>
          <m:rPr>
            <m:sty m:val="p"/>
          </m:rPr>
          <m:t>−</m:t>
        </m:r>
        <m:r>
          <m:rPr>
            <m:sty m:val="i"/>
          </m:rPr>
          <m:t>V</m:t>
        </m:r>
        <m:d>
          <m:dPr>
            <m:begChr m:val="("/>
            <m:endChr m:val=")"/>
            <m:ctrlPr>
              <w:rPr>
                <w:rFonts w:ascii="Cambria Math" w:hAnsi="Cambria Math"/>
              </w:rPr>
            </m:ctrlPr>
          </m:dPr>
          <m:e>
            <m:r>
              <m:rPr>
                <m:sty m:val="p"/>
              </m:rPr>
              <m:t>−</m:t>
            </m:r>
            <m:sSub>
              <m:sSubPr/>
              <m:e>
                <m:r>
                  <m:rPr>
                    <m:sty m:val="i"/>
                  </m:rPr>
                  <m:t>L</m:t>
                </m:r>
              </m:e>
              <m:sub>
                <m:r>
                  <m:rPr>
                    <m:sty m:val="p"/>
                  </m:rPr>
                  <m:t>1</m:t>
                </m:r>
              </m:sub>
            </m:sSub>
          </m:e>
        </m:d>
      </m:oMath>
      <w:r>
        <w:rPr>
          <w:rFonts w:eastAsia="Georgia" w:cs="Georgia" w:ascii="Georgia" w:hAnsi="Georgia"/>
        </w:rPr>
        <w:t xml:space="preserve"> entre deux points situés de part et d'autre de la zone de charge d'espace en fonction de </w:t>
      </w:r>
      <m:oMath>
        <m:sSub>
          <m:sSubPr/>
          <m:e>
            <m:r>
              <m:rPr>
                <m:sty m:val="i"/>
              </m:rPr>
              <m:t>ρ</m:t>
            </m:r>
          </m:e>
          <m:sub>
            <m:r>
              <m:rPr>
                <m:sty m:val="p"/>
              </m:rPr>
              <m:t>1</m:t>
            </m:r>
          </m:sub>
        </m:sSub>
        <m:r>
          <m:rPr>
            <m:sty m:val="p"/>
          </m:rPr>
          <m:t>,</m:t>
        </m:r>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r>
          <m:rPr>
            <m:sty m:val="i"/>
          </m:rPr>
          <m:t>ε</m:t>
        </m:r>
      </m:oMath>
      <w:r>
        <w:rPr/>
        <w:t xml:space="preserve">.</w:t>
      </w:r>
      <w:r>
        <w:rPr/>
        <w:br w:type="textWrapping"/>
      </w:r>
      <w:r>
        <w:rPr>
          <w:rFonts w:eastAsia="Georgia" w:cs="Georgia" w:ascii="Georgia" w:hAnsi="Georgia"/>
        </w:rPr>
        <w:t xml:space="preserve">A. 18 La région </w:t>
      </w:r>
      <m:oMath>
        <m:r>
          <m:rPr>
            <m:sty m:val="p"/>
          </m:rPr>
          <m:t>(</m:t>
        </m:r>
        <m:r>
          <m:rPr>
            <m:sty m:val="i"/>
          </m:rPr>
          <m:t>x</m:t>
        </m:r>
        <m:r>
          <m:rPr>
            <m:sty m:val="p"/>
          </m:rPr>
          <m:t>&gt;</m:t>
        </m:r>
        <m:r>
          <m:rPr>
            <m:sty m:val="p"/>
          </m:rPr>
          <m:t>0</m:t>
        </m:r>
        <m:r>
          <m:rPr>
            <m:sty m:val="p"/>
          </m:rPr>
          <m:t>)</m:t>
        </m:r>
      </m:oMath>
      <w:r>
        <w:rPr>
          <w:rFonts w:eastAsia="Georgia" w:cs="Georgia" w:ascii="Georgia" w:hAnsi="Georgia"/>
        </w:rPr>
        <w:t xml:space="preserve"> a été dopée avec du phosphore à raison de </w:t>
      </w:r>
      <m:oMath>
        <m:sSub>
          <m:sSubPr/>
          <m:e>
            <m:r>
              <m:rPr>
                <m:sty m:val="i"/>
              </m:rPr>
              <m:t>N</m:t>
            </m:r>
          </m:e>
          <m:sub>
            <m:r>
              <m:rPr>
                <m:sty m:val="p"/>
              </m:rPr>
              <m:t>2</m:t>
            </m:r>
          </m:sub>
        </m:sSub>
        <m:r>
          <m:rPr>
            <m:sty m:val="p"/>
          </m:rPr>
          <m:t>=</m:t>
        </m:r>
        <m:r>
          <m:rPr>
            <m:sty m:val="p"/>
          </m:rPr>
          <m:t>1</m:t>
        </m:r>
        <m:r>
          <m:rPr>
            <m:sty m:val="p"/>
          </m:rPr>
          <m:t>,</m:t>
        </m:r>
        <m:r>
          <m:rPr>
            <m:sty m:val="p"/>
          </m:rPr>
          <m:t>6</m:t>
        </m:r>
        <m:r>
          <m:rPr>
            <m:sty m:val="p"/>
          </m:rPr>
          <m:t>⋅</m:t>
        </m:r>
        <m:sSup>
          <m:sSupPr/>
          <m:e>
            <m:r>
              <m:rPr>
                <m:sty m:val="p"/>
              </m:rPr>
              <m:t>10</m:t>
            </m:r>
          </m:e>
          <m:sup>
            <m:r>
              <m:rPr>
                <m:sty m:val="p"/>
              </m:rPr>
              <m:t>21</m:t>
            </m:r>
          </m:sup>
        </m:sSup>
      </m:oMath>
      <w:r>
        <w:rPr/>
        <w:t xml:space="preserve"> atomes P par </w:t>
      </w:r>
      <m:oMath>
        <m:sSup>
          <m:sSupPr/>
          <m:e>
            <m:r>
              <m:rPr>
                <m:sty m:val="p"/>
              </m:rPr>
              <m:t>m</m:t>
            </m:r>
          </m:e>
          <m:sup>
            <m:r>
              <m:rPr>
                <m:sty m:val="p"/>
              </m:rPr>
              <m:t>3</m:t>
            </m:r>
          </m:sup>
        </m:sSup>
      </m:oMath>
      <w:r>
        <w:rPr>
          <w:rFonts w:eastAsia="Georgia" w:cs="Georgia" w:ascii="Georgia" w:hAnsi="Georgia"/>
        </w:rPr>
        <w:t xml:space="preserve">, tandis que la région </w:t>
      </w:r>
      <m:oMath>
        <m:r>
          <m:rPr>
            <m:sty m:val="p"/>
          </m:rPr>
          <m:t>(</m:t>
        </m:r>
        <m:r>
          <m:rPr>
            <m:sty m:val="i"/>
          </m:rPr>
          <m:t>x</m:t>
        </m:r>
        <m:r>
          <m:rPr>
            <m:sty m:val="p"/>
          </m:rPr>
          <m:t>&lt;</m:t>
        </m:r>
        <m:r>
          <m:rPr>
            <m:sty m:val="p"/>
          </m:rPr>
          <m:t>0</m:t>
        </m:r>
        <m:r>
          <m:rPr>
            <m:sty m:val="p"/>
          </m:rPr>
          <m:t>)</m:t>
        </m:r>
      </m:oMath>
      <w:r>
        <w:rPr>
          <w:rFonts w:eastAsia="Georgia" w:cs="Georgia" w:ascii="Georgia" w:hAnsi="Georgia"/>
        </w:rPr>
        <w:t xml:space="preserve"> a été dopée avec du bore avec un nombre d'atomes B par unité de volume </w:t>
      </w:r>
      <m:oMath>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Dans la zone de charge d'espace, chaque atome P est ionisé en </w:t>
      </w:r>
      <m:oMath>
        <m:sSup>
          <m:sSupPr/>
          <m:e>
            <m:r>
              <m:rPr>
                <m:sty m:val="p"/>
              </m:rPr>
              <m:t>P</m:t>
            </m:r>
          </m:e>
          <m:sup>
            <m:r>
              <m:rPr>
                <m:sty m:val="p"/>
              </m:rPr>
              <m:t>+</m:t>
            </m:r>
          </m:sup>
        </m:sSup>
      </m:oMath>
      <w:r>
        <w:rPr>
          <w:rFonts w:eastAsia="Georgia" w:cs="Georgia" w:ascii="Georgia" w:hAnsi="Georgia"/>
        </w:rPr>
        <w:t xml:space="preserve">. Les électrons ainsi libérés traversent spontanément le plan ( </w:t>
      </w:r>
      <m:oMath>
        <m:r>
          <m:rPr>
            <m:sty m:val="i"/>
          </m:rPr>
          <m:t>x</m:t>
        </m:r>
        <m:r>
          <m:rPr>
            <m:sty m:val="p"/>
          </m:rPr>
          <m:t>=</m:t>
        </m:r>
        <m:r>
          <m:rPr>
            <m:sty m:val="p"/>
          </m:rPr>
          <m:t>0</m:t>
        </m:r>
      </m:oMath>
      <w:r>
        <w:rPr>
          <w:rFonts w:eastAsia="Georgia" w:cs="Georgia" w:ascii="Georgia" w:hAnsi="Georgia"/>
        </w:rPr>
        <w:t xml:space="preserve"> ), et chaque atome B situé dans la zone de charge d'espace, capte un électron se transformant ainsi en ion </w:t>
      </w:r>
      <m:oMath>
        <m:sSup>
          <m:sSupPr/>
          <m:e>
            <m:r>
              <m:rPr>
                <m:sty m:val="p"/>
              </m:rPr>
              <m:t>B</m:t>
            </m:r>
          </m:e>
          <m:sup>
            <m:r>
              <m:rPr>
                <m:sty m:val="i"/>
              </m:rPr>
              <m:t>′</m:t>
            </m:r>
          </m:sup>
        </m:sSup>
      </m:oMath>
      <w:r>
        <w:rPr>
          <w:rFonts w:eastAsia="Georgia" w:cs="Georgia" w:ascii="Georgia" w:hAnsi="Georgia"/>
        </w:rPr>
        <w:t xml:space="preserve">. On a réalisé une jonction PN .</w:t>
      </w:r>
    </w:p>
    <w:p>
      <w:pPr>
        <w:spacing w:after="220" w:lineRule="auto"/>
      </w:pPr>
      <w:r>
        <w:rPr>
          <w:rFonts w:eastAsia="Georgia" w:cs="Georgia" w:ascii="Georgia" w:hAnsi="Georgia"/>
        </w:rPr>
        <w:t xml:space="preserve">En déduire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 en fonction de </w:t>
      </w:r>
      <m:oMath>
        <m:r>
          <m:rPr>
            <m:sty m:val="i"/>
          </m:rPr>
          <m:t>e</m:t>
        </m:r>
      </m:oMath>
      <w:r>
        <w:rPr>
          <w:rFonts w:eastAsia="Georgia" w:cs="Georgia" w:ascii="Georgia" w:hAnsi="Georgia"/>
        </w:rPr>
        <w:t xml:space="preserve"> (la charge électrique élémentaire),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t xml:space="preserve">Comparer </w:t>
      </w:r>
      <m:oMath>
        <m:sSub>
          <m:sSubPr/>
          <m:e>
            <m:r>
              <m:rPr>
                <m:sty m:val="i"/>
              </m:rPr>
              <m:t>L</m:t>
            </m:r>
          </m:e>
          <m:sub>
            <m:r>
              <m:rPr>
                <m:sty m:val="p"/>
              </m:rPr>
              <m:t>1</m:t>
            </m:r>
          </m:sub>
        </m:sSub>
      </m:oMath>
      <w:r>
        <w:rPr>
          <w:rFonts w:eastAsia="Georgia" w:cs="Georgia" w:ascii="Georgia" w:hAnsi="Georgia"/>
        </w:rPr>
        <w:t xml:space="preserve"> à </w:t>
      </w:r>
      <m:oMath>
        <m:sSub>
          <m:sSubPr/>
          <m:e>
            <m:r>
              <m:rPr>
                <m:sty m:val="i"/>
              </m:rPr>
              <m:t>L</m:t>
            </m:r>
          </m:e>
          <m:sub>
            <m:r>
              <m:rPr>
                <m:sty m:val="p"/>
              </m:rPr>
              <m:t>2</m:t>
            </m:r>
          </m:sub>
        </m:sSub>
      </m:oMath>
      <w:r>
        <w:rPr/>
        <w:t xml:space="preserve"> avec la condition </w:t>
      </w:r>
      <m:oMath>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En déduire l'expression, en fonction de </w:t>
      </w:r>
      <m:oMath>
        <m:sSub>
          <m:sSubPr/>
          <m:e>
            <m:r>
              <m:rPr>
                <m:sty m:val="i"/>
              </m:rPr>
              <m:t>L</m:t>
            </m:r>
          </m:e>
          <m:sub>
            <m:r>
              <m:rPr>
                <m:sty m:val="p"/>
              </m:rPr>
              <m:t>2</m:t>
            </m:r>
          </m:sub>
        </m:sSub>
      </m:oMath>
      <w:r>
        <w:rPr/>
        <w:t xml:space="preserve">, de la largeur totale de la zone de charge d'espace, que l'on appellera </w:t>
      </w:r>
      <m:oMath>
        <m:r>
          <m:rPr>
            <m:sty m:val="i"/>
          </m:rPr>
          <m:t>δ</m:t>
        </m:r>
      </m:oMath>
      <w:r>
        <w:rPr/>
        <w:t xml:space="preserve">.</w:t>
      </w:r>
      <w:r>
        <w:rPr/>
        <w:br w:type="textWrapping"/>
      </w:r>
      <w:r>
        <w:rPr>
          <w:rFonts w:eastAsia="Georgia" w:cs="Georgia" w:ascii="Georgia" w:hAnsi="Georgia"/>
        </w:rPr>
        <w:t xml:space="preserve">A. 19 Le système ainsi constitué est une diode à jonction dont la tension seuil est voisine de </w:t>
      </w:r>
      <m:oMath>
        <m:sSub>
          <m:sSubPr/>
          <m:e>
            <m:r>
              <m:rPr>
                <m:sty m:val="i"/>
              </m:rPr>
              <m:t>V</m:t>
            </m:r>
          </m:e>
          <m:sub>
            <m:r>
              <m:rPr>
                <m:sty m:val="p"/>
              </m:rPr>
              <m:t>0</m:t>
            </m:r>
          </m:sub>
        </m:sSub>
      </m:oMath>
      <w:r>
        <w:rPr/>
        <w:t xml:space="preserve">.</w:t>
      </w:r>
    </w:p>
    <w:p>
      <w:pPr>
        <w:spacing w:after="220" w:lineRule="auto"/>
      </w:pPr>
      <w:r>
        <w:rPr>
          <w:rFonts w:eastAsia="Georgia" w:cs="Georgia" w:ascii="Georgia" w:hAnsi="Georgia"/>
        </w:rPr>
        <w:t xml:space="preserve">En déduire une expression approchée de la largeur </w:t>
      </w:r>
      <m:oMath>
        <m:r>
          <m:rPr>
            <m:sty m:val="i"/>
          </m:rPr>
          <m:t>δ</m:t>
        </m:r>
      </m:oMath>
      <w:r>
        <w:rPr/>
        <w:t xml:space="preserve"> de la zone de charge d'espace en fonction de </w:t>
      </w:r>
      <m:oMath>
        <m:r>
          <m:rPr>
            <m:sty m:val="i"/>
          </m:rPr>
          <m:t>ε</m:t>
        </m:r>
        <m:r>
          <m:rPr>
            <m:sty m:val="p"/>
          </m:rPr>
          <m:t>,</m:t>
        </m:r>
        <m:sSub>
          <m:sSubPr/>
          <m:e>
            <m:r>
              <m:rPr>
                <m:sty m:val="i"/>
              </m:rPr>
              <m:t>V</m:t>
            </m:r>
          </m:e>
          <m:sub>
            <m:r>
              <m:rPr>
                <m:sty m:val="p"/>
              </m:rPr>
              <m:t>0</m:t>
            </m:r>
          </m:sub>
        </m:sSub>
        <m:r>
          <m:rPr>
            <m:sty m:val="p"/>
          </m:rPr>
          <m:t>,</m:t>
        </m:r>
        <m:r>
          <m:rPr>
            <m:sty m:val="i"/>
          </m:rPr>
          <m:t>e</m:t>
        </m:r>
      </m:oMath>
      <w:r>
        <w:rPr/>
        <w:t xml:space="preserve"> et </w:t>
      </w:r>
      <m:oMath>
        <m:sSub>
          <m:sSubPr/>
          <m:e>
            <m:r>
              <m:rPr>
                <m:sty m:val="i"/>
              </m:rPr>
              <m:t>N</m:t>
            </m:r>
          </m:e>
          <m:sub>
            <m:r>
              <m:rPr>
                <m:sty m:val="p"/>
              </m:rPr>
              <m:t>2</m:t>
            </m:r>
          </m:sub>
        </m:sSub>
      </m:oMath>
      <w:r>
        <w:rPr/>
        <w:t xml:space="preserve">.</w:t>
      </w:r>
      <w:r>
        <w:rPr/>
        <w:br w:type="textWrapping"/>
      </w:r>
      <w:r>
        <w:rPr/>
        <w:t xml:space="preserve">On donne : </w:t>
      </w:r>
      <m:oMath>
        <m:sSub>
          <m:sSubPr/>
          <m:e>
            <m:r>
              <m:rPr>
                <m:sty m:val="i"/>
              </m:rPr>
              <m:t>V</m:t>
            </m:r>
          </m:e>
          <m:sub>
            <m:r>
              <m:rPr>
                <m:sty m:val="p"/>
              </m:rPr>
              <m:t>0</m:t>
            </m:r>
          </m:sub>
        </m:sSub>
        <m:r>
          <m:rPr>
            <m:sty m:val="p"/>
          </m:rPr>
          <m:t>=</m:t>
        </m:r>
        <m:r>
          <m:rPr>
            <m:sty m:val="p"/>
          </m:rPr>
          <m:t>0</m:t>
        </m:r>
        <m:r>
          <m:rPr>
            <m:sty m:val="p"/>
          </m:rPr>
          <m:t>,</m:t>
        </m:r>
        <m:r>
          <m:rPr>
            <m:sty m:val="p"/>
          </m:rPr>
          <m:t>3</m:t>
        </m:r>
        <m:r>
          <m:rPr>
            <m:nor/>
          </m:rPr>
          <m:t xml:space="preserve"> </m:t>
        </m:r>
        <m:r>
          <m:rPr>
            <m:sty m:val="p"/>
          </m:rPr>
          <m:t>V</m:t>
        </m:r>
        <m:r>
          <m:rPr>
            <m:sty m:val="i"/>
          </m:rPr>
          <m:t>ε</m:t>
        </m:r>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10</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 et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Calculer la valeur numérique de </w:t>
      </w:r>
      <m:oMath>
        <m:r>
          <m:rPr>
            <m:sty m:val="i"/>
          </m:rPr>
          <m:t>δ</m:t>
        </m:r>
      </m:oMath>
      <w:r>
        <w:rPr/>
        <w:t xml:space="preserve">.</w:t>
      </w:r>
    </w:p>
    <w:p>
      <w:pPr>
        <w:spacing w:line="271" w:before="330" w:lineRule="auto"/>
      </w:pPr>
      <w:r>
        <w:rPr>
          <w:b/>
          <w:sz w:val="42"/>
        </w:rPr>
        <w:t xml:space="preserve">Diffusion de porteurs dans une jonction PN</w:t>
      </w:r>
    </w:p>
    <w:p>
      <w:pPr>
        <w:spacing w:after="220" w:lineRule="auto"/>
      </w:pPr>
      <w:r>
        <w:rPr>
          <w:rFonts w:eastAsia="Georgia" w:cs="Georgia" w:ascii="Georgia" w:hAnsi="Georgia"/>
        </w:rPr>
        <w:t xml:space="preserve">On réalise la même jonction que précédemment :</w:t>
      </w:r>
      <w:r>
        <w:rPr/>
        <w:br w:type="textWrapping"/>
      </w:r>
    </w:p>
    <w:p>
      <w:pPr>
        <w:spacing w:lineRule="auto"/>
        <w:jc w:val="center"/>
      </w:pPr>
      <w:r>
        <w:rPr/>
        <w:drawing>
          <wp:inline distB="0" distL="0" distR="0" distT="0">
            <wp:extent cx="3000375" cy="2647950"/>
            <wp:effectExtent b="0" l="0" r="0" t="0"/>
            <wp:docPr id="2" name="image-8e8b310dcef19bcd18ea4e2756c80cf62d011f66.jpg"/>
            <a:graphic>
              <a:graphicData uri="http://schemas.openxmlformats.org/drawingml/2006/picture">
                <pic:pic>
                  <pic:nvPicPr>
                    <pic:cNvPr id="2" name="image-8e8b310dcef19bcd18ea4e2756c80cf62d011f66.jpg" descr=""/>
                    <pic:cNvPicPr/>
                  </pic:nvPicPr>
                  <pic:blipFill>
                    <a:blip r:embed="rId6" cstate="print"/>
                    <a:srcRect b="0" l="0" r="0" t="0"/>
                    <a:stretch>
                      <a:fillRect/>
                    </a:stretch>
                  </pic:blipFill>
                  <pic:spPr>
                    <a:xfrm>
                      <a:off x="0" y="0"/>
                      <a:ext cx="3000375" cy="26479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971800" cy="2571750"/>
            <wp:effectExtent b="0" l="0" r="0" t="0"/>
            <wp:docPr id="3" name="image-4ae43b86f85788a8afb0b2ac900e189270e24693.jpg"/>
            <a:graphic>
              <a:graphicData uri="http://schemas.openxmlformats.org/drawingml/2006/picture">
                <pic:pic>
                  <pic:nvPicPr>
                    <pic:cNvPr id="3" name="image-4ae43b86f85788a8afb0b2ac900e189270e24693.jpg" descr=""/>
                    <pic:cNvPicPr/>
                  </pic:nvPicPr>
                  <pic:blipFill>
                    <a:blip r:embed="rId7" cstate="print"/>
                    <a:srcRect b="0" l="0" r="0" t="0"/>
                    <a:stretch>
                      <a:fillRect/>
                    </a:stretch>
                  </pic:blipFill>
                  <pic:spPr>
                    <a:xfrm>
                      <a:off x="0" y="0"/>
                      <a:ext cx="2971800" cy="2571750"/>
                    </a:xfrm>
                    <a:prstGeom prst="rect"/>
                  </pic:spPr>
                </pic:pic>
              </a:graphicData>
            </a:graphic>
          </wp:inline>
        </w:drawing>
      </w:r>
    </w:p>
    <w:p>
      <w:pPr>
        <w:spacing w:lineRule="auto"/>
        <w:jc w:val="center"/>
      </w:pPr>
      <w:r>
        <w:rPr/>
        <w:drawing>
          <wp:inline distB="0" distL="0" distR="0" distT="0">
            <wp:extent cx="5486400" cy="2864411"/>
            <wp:effectExtent b="0" l="0" r="0" t="0"/>
            <wp:docPr id="4" name="image-6c227bce80263ec2d8bbee9e485139508b61b7bf.jpg"/>
            <a:graphic>
              <a:graphicData uri="http://schemas.openxmlformats.org/drawingml/2006/picture">
                <pic:pic>
                  <pic:nvPicPr>
                    <pic:cNvPr id="4" name="image-6c227bce80263ec2d8bbee9e485139508b61b7bf.jpg" descr=""/>
                    <pic:cNvPicPr/>
                  </pic:nvPicPr>
                  <pic:blipFill>
                    <a:blip r:embed="rId8" cstate="print"/>
                    <a:srcRect b="0" l="0" r="0" t="0"/>
                    <a:stretch>
                      <a:fillRect/>
                    </a:stretch>
                  </pic:blipFill>
                  <pic:spPr>
                    <a:xfrm>
                      <a:off x="0" y="0"/>
                      <a:ext cx="5486400" cy="2864411"/>
                    </a:xfrm>
                    <a:prstGeom prst="rect"/>
                  </pic:spPr>
                </pic:pic>
              </a:graphicData>
            </a:graphic>
          </wp:inline>
        </w:drawing>
      </w:r>
    </w:p>
    <w:p>
      <w:pPr>
        <w:spacing w:lineRule="auto"/>
      </w:pPr>
      <w:r>
        <w:rPr>
          <w:rFonts w:eastAsia="Georgia" w:cs="Georgia" w:ascii="Georgia" w:hAnsi="Georgia"/>
        </w:rPr>
        <w:t xml:space="preserve">Figure 3: Diffusion d'électrons et de trous dans la jonction</w:t>
      </w:r>
    </w:p>
    <w:p>
      <w:pPr>
        <w:spacing w:after="220" w:lineRule="auto"/>
      </w:pPr>
      <w:r>
        <w:rPr>
          <w:rFonts w:eastAsia="Georgia" w:cs="Georgia" w:ascii="Georgia" w:hAnsi="Georgia"/>
        </w:rPr>
        <w:t xml:space="preserve">Par diffusion, les électrons vont se déplacer vers la gauche, se recombinant avec les trous, créant ainsi des charges négatives à gauche de la jonction (et donc des charges positives à droite). Un champ électrique va donc se créer comme on l'a vu précédemment.</w:t>
      </w:r>
      <w:r>
        <w:rPr/>
        <w:br w:type="textWrapping"/>
      </w:r>
      <w:r>
        <w:rPr/>
        <w:t xml:space="preserve">A. 20 En notant </w:t>
      </w:r>
      <m:oMath>
        <m:r>
          <m:rPr>
            <m:sty m:val="i"/>
          </m:rPr>
          <m:t>n</m:t>
        </m:r>
        <m:r>
          <m:rPr>
            <m:sty m:val="p"/>
          </m:rPr>
          <m:t>(</m:t>
        </m:r>
        <m:r>
          <m:rPr>
            <m:sty m:val="i"/>
          </m:rPr>
          <m:t>x</m:t>
        </m:r>
        <m:r>
          <m:rPr>
            <m:sty m:val="p"/>
          </m:rPr>
          <m:t>)</m:t>
        </m:r>
      </m:oMath>
      <w:r>
        <w:rPr>
          <w:rFonts w:eastAsia="Georgia" w:cs="Georgia" w:ascii="Georgia" w:hAnsi="Georgia"/>
        </w:rPr>
        <w:t xml:space="preserve"> le nombre d'électrons par unité de volume en fonction de l'abscisse </w:t>
      </w:r>
      <m:oMath>
        <m:r>
          <m:rPr>
            <m:sty m:val="i"/>
          </m:rPr>
          <m:t>x</m:t>
        </m:r>
      </m:oMath>
      <w:r>
        <w:rPr>
          <w:rFonts w:eastAsia="Georgia" w:cs="Georgia" w:ascii="Georgia" w:hAnsi="Georgia"/>
        </w:rPr>
        <w:t xml:space="preserve">, donner l'expression du vecteur densité de courant de diffusion à partir de la loi de Fick. On note </w:t>
      </w:r>
      <m:oMath>
        <m:sSub>
          <m:sSubPr/>
          <m:e>
            <m:r>
              <m:rPr>
                <m:sty m:val="i"/>
              </m:rPr>
              <m:t>D</m:t>
            </m:r>
          </m:e>
          <m:sub>
            <m:r>
              <m:rPr>
                <m:sty m:val="i"/>
              </m:rPr>
              <m:t>n</m:t>
            </m:r>
          </m:sub>
        </m:sSub>
      </m:oMath>
      <w:r>
        <w:rPr>
          <w:rFonts w:eastAsia="Georgia" w:cs="Georgia" w:ascii="Georgia" w:hAnsi="Georgia"/>
        </w:rPr>
        <w:t xml:space="preserve"> le coefficient de diffusion des électrons dans le milieu. En déduire l'expression du courant électrique résultant de cette diffusion. On note </w:t>
      </w:r>
      <m:oMath>
        <m:r>
          <m:rPr>
            <m:sty m:val="i"/>
          </m:rPr>
          <m:t>e</m:t>
        </m:r>
      </m:oMath>
      <w:r>
        <w:rPr>
          <w:rFonts w:eastAsia="Georgia" w:cs="Georgia" w:ascii="Georgia" w:hAnsi="Georgia"/>
        </w:rPr>
        <w:t xml:space="preserve"> la charge élémentaire.</w:t>
      </w:r>
    </w:p>
    <w:p>
      <w:pPr>
        <w:spacing w:after="220" w:lineRule="auto"/>
      </w:pPr>
      <w:r>
        <w:rPr/>
        <w:t xml:space="preserve">On se propose de trouver une relation entre le coefficient de diffusion </w:t>
      </w:r>
      <m:oMath>
        <m:sSub>
          <m:sSubPr/>
          <m:e>
            <m:r>
              <m:rPr>
                <m:sty m:val="i"/>
              </m:rPr>
              <m:t>D</m:t>
            </m:r>
          </m:e>
          <m:sub>
            <m:r>
              <m:rPr>
                <m:sty m:val="i"/>
              </m:rPr>
              <m:t>n</m:t>
            </m:r>
          </m:sub>
        </m:sSub>
      </m:oMath>
      <w:r>
        <w:rPr>
          <w:rFonts w:eastAsia="Georgia" w:cs="Georgia" w:ascii="Georgia" w:hAnsi="Georgia"/>
        </w:rPr>
        <w:t xml:space="preserve"> et la température du milieu (relation d'Einstein). Pour cela, supposons qu'un électron soit soumis en plus de la force </w:t>
      </w:r>
      <m:oMath>
        <m:acc>
          <m:accPr>
            <m:chr m:val="⃗"/>
          </m:accPr>
          <m:e>
            <m:r>
              <m:rPr>
                <m:sty m:val="i"/>
              </m:rPr>
              <m:t>f</m:t>
            </m:r>
          </m:e>
        </m:acc>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à une force </w:t>
      </w:r>
      <m:oMath>
        <m:acc>
          <m:accPr>
            <m:chr m:val="⃗"/>
          </m:accPr>
          <m:e>
            <m:r>
              <m:rPr>
                <m:sty m:val="i"/>
              </m:rPr>
              <m:t>F</m:t>
            </m:r>
          </m:e>
        </m:acc>
      </m:oMath>
      <w:r>
        <w:rPr/>
        <w:t xml:space="preserve"> constante dans le temps.</w:t>
      </w:r>
      <w:r>
        <w:rPr/>
        <w:br w:type="textWrapping"/>
      </w:r>
      <w:r>
        <w:rPr>
          <w:rFonts w:eastAsia="Georgia" w:cs="Georgia" w:ascii="Georgia" w:hAnsi="Georgia"/>
        </w:rPr>
        <w:t xml:space="preserve">A. 21 Quelle est la vitesse atteinte par l'électron en régime permanent?</w:t>
      </w:r>
    </w:p>
    <w:p>
      <w:pPr>
        <w:spacing w:after="220" w:lineRule="auto"/>
      </w:pPr>
      <w:r>
        <w:rPr>
          <w:rFonts w:eastAsia="Georgia" w:cs="Georgia" w:ascii="Georgia" w:hAnsi="Georgia"/>
        </w:rPr>
        <w:t xml:space="preserve">Nous considérons alors une tranche de semi-conducteur de type N , de surface droite </w:t>
      </w:r>
      <m:oMath>
        <m:r>
          <m:rPr>
            <m:sty m:val="i"/>
          </m:rPr>
          <m:t>S</m:t>
        </m:r>
      </m:oMath>
      <w:r>
        <w:rPr/>
        <w:t xml:space="preserve"> et comprise entre les plans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Dans cette tranche, la densité d'électrons est toujours </w:t>
      </w:r>
      <m:oMath>
        <m:r>
          <m:rPr>
            <m:sty m:val="i"/>
          </m:rPr>
          <m:t>n</m:t>
        </m:r>
        <m:r>
          <m:rPr>
            <m:sty m:val="p"/>
          </m:rPr>
          <m:t>(</m:t>
        </m:r>
        <m:r>
          <m:rPr>
            <m:sty m:val="i"/>
          </m:rPr>
          <m:t>x</m:t>
        </m:r>
        <m:r>
          <m:rPr>
            <m:sty m:val="p"/>
          </m:rPr>
          <m:t>)</m:t>
        </m:r>
      </m:oMath>
      <w:r>
        <w:rPr>
          <w:rFonts w:eastAsia="Georgia" w:cs="Georgia" w:ascii="Georgia" w:hAnsi="Georgia"/>
        </w:rPr>
        <w:t xml:space="preserve">. Les électrons à gauche du plan </w:t>
      </w:r>
      <m:oMath>
        <m:r>
          <m:rPr>
            <m:sty m:val="i"/>
          </m:rPr>
          <m:t>x</m:t>
        </m:r>
      </m:oMath>
      <w:r>
        <w:rPr/>
        <w:t xml:space="preserve"> exercent une pression </w:t>
      </w:r>
      <m:oMath>
        <m:r>
          <m:rPr>
            <m:sty m:val="i"/>
          </m:rPr>
          <m:t>P</m:t>
        </m:r>
        <m:r>
          <m:rPr>
            <m:sty m:val="p"/>
          </m:rPr>
          <m:t>(</m:t>
        </m:r>
        <m:r>
          <m:rPr>
            <m:sty m:val="i"/>
          </m:rPr>
          <m:t>x</m:t>
        </m:r>
        <m:r>
          <m:rPr>
            <m:sty m:val="p"/>
          </m:rPr>
          <m:t>)</m:t>
        </m:r>
      </m:oMath>
      <w:r>
        <w:rPr>
          <w:rFonts w:eastAsia="Georgia" w:cs="Georgia" w:ascii="Georgia" w:hAnsi="Georgia"/>
        </w:rPr>
        <w:t xml:space="preserve"> sur la tranche, et les électrons à droite exercent une pression </w:t>
      </w:r>
      <m:oMath>
        <m:r>
          <m:rPr>
            <m:sty m:val="i"/>
          </m:rPr>
          <m:t>P</m:t>
        </m:r>
        <m:r>
          <m:rPr>
            <m:sty m:val="p"/>
          </m:rPr>
          <m:t>(</m:t>
        </m:r>
        <m:r>
          <m:rPr>
            <m:sty m:val="i"/>
          </m:rPr>
          <m:t>x</m:t>
        </m:r>
        <m:r>
          <m:rPr>
            <m:sty m:val="p"/>
          </m:rPr>
          <m:t>+</m:t>
        </m:r>
        <m:r>
          <m:rPr>
            <m:sty m:val="p"/>
          </m:rPr>
          <m:t>d</m:t>
        </m:r>
        <m:r>
          <m:rPr>
            <m:sty m:val="i"/>
          </m:rPr>
          <m:t>x</m:t>
        </m:r>
        <m:r>
          <m:rPr>
            <m:sty m:val="p"/>
          </m:rPr>
          <m:t>)</m:t>
        </m:r>
      </m:oMath>
      <w:r>
        <w:rPr/>
        <w:t xml:space="preserve">.</w:t>
      </w:r>
      <w:r>
        <w:rPr/>
        <w:br w:type="textWrapping"/>
      </w:r>
      <w:r>
        <w:rPr>
          <w:rFonts w:eastAsia="Georgia" w:cs="Georgia" w:ascii="Georgia" w:hAnsi="Georgia"/>
        </w:rPr>
        <w:t xml:space="preserve">A. 22 En déduire la composante </w:t>
      </w:r>
      <m:oMath>
        <m:r>
          <m:rPr>
            <m:sty m:val="p"/>
          </m:rPr>
          <m:t>d</m:t>
        </m:r>
        <m:sSub>
          <m:sSubPr/>
          <m:e>
            <m:r>
              <m:rPr>
                <m:sty m:val="i"/>
              </m:rPr>
              <m:t>F</m:t>
            </m:r>
          </m:e>
          <m:sub>
            <m:r>
              <m:rPr>
                <m:sty m:val="i"/>
              </m:rPr>
              <m:t>P</m:t>
            </m:r>
          </m:sub>
        </m:sSub>
      </m:oMath>
      <w:r>
        <w:rPr/>
        <w:t xml:space="preserve"> selon </w:t>
      </w:r>
      <m:oMath>
        <m:r>
          <m:rPr>
            <m:sty m:val="i"/>
          </m:rPr>
          <m:t>x</m:t>
        </m:r>
      </m:oMath>
      <w:r>
        <w:rPr>
          <w:rFonts w:eastAsia="Georgia" w:cs="Georgia" w:ascii="Georgia" w:hAnsi="Georgia"/>
        </w:rPr>
        <w:t xml:space="preserve"> de la force de pression s'exerçant sur la tranche en fonction de </w:t>
      </w:r>
      <m:oMath>
        <m:r>
          <m:rPr>
            <m:sty m:val="i"/>
          </m:rPr>
          <m:t>S</m:t>
        </m:r>
        <m:r>
          <m:rPr>
            <m:sty m:val="p"/>
          </m:rPr>
          <m:t>,</m:t>
        </m:r>
        <m:r>
          <m:rPr>
            <m:nor/>
          </m:rPr>
          <m:t xml:space="preserve"> </m:t>
        </m:r>
        <m:r>
          <m:rPr>
            <m:sty m:val="p"/>
          </m:rPr>
          <m:t>d</m:t>
        </m:r>
        <m:r>
          <m:rPr>
            <m:sty m:val="i"/>
          </m:rPr>
          <m:t>x</m:t>
        </m:r>
      </m:oMath>
      <w:r>
        <w:rPr/>
        <w:t xml:space="preserve"> et </w:t>
      </w:r>
      <m:oMath>
        <m:f>
          <m:fPr>
            <m:ctrlPr>
              <w:rPr>
                <w:rFonts w:ascii="Cambria Math" w:hAnsi="Cambria Math"/>
              </w:rPr>
            </m:ctrlPr>
          </m:fPr>
          <m:num>
            <m:r>
              <m:rPr>
                <m:sty m:val="p"/>
              </m:rPr>
              <m:t>d</m:t>
            </m:r>
            <m:r>
              <m:rPr>
                <m:sty m:val="i"/>
              </m:rPr>
              <m:t>P</m:t>
            </m:r>
            <m:r>
              <m:rPr>
                <m:sty m:val="p"/>
              </m:rPr>
              <m:t>(</m:t>
            </m:r>
            <m:r>
              <m:rPr>
                <m:sty m:val="i"/>
              </m:rPr>
              <m:t>x</m:t>
            </m:r>
            <m:r>
              <m:rPr>
                <m:sty m:val="p"/>
              </m:rPr>
              <m:t>)</m:t>
            </m:r>
          </m:num>
          <m:den>
            <m:r>
              <m:rPr>
                <m:sty m:val="p"/>
              </m:rPr>
              <m:t>d</m:t>
            </m:r>
            <m:r>
              <m:rPr>
                <m:sty m:val="i"/>
              </m:rPr>
              <m:t>x</m:t>
            </m:r>
          </m:den>
        </m:f>
      </m:oMath>
      <w:r>
        <w:rPr/>
        <w:t xml:space="preserve">.</w:t>
      </w:r>
      <w:r>
        <w:rPr/>
        <w:br w:type="textWrapping"/>
      </w:r>
      <w:r>
        <w:rPr>
          <w:rFonts w:eastAsia="Georgia" w:cs="Georgia" w:ascii="Georgia" w:hAnsi="Georgia"/>
        </w:rPr>
        <w:t xml:space="preserve">A. 23 Si on assimile le gaz d'électrons à un gaz parfait, quelle est la relation entre </w:t>
      </w:r>
      <m:oMath>
        <m:r>
          <m:rPr>
            <m:sty m:val="i"/>
          </m:rPr>
          <m:t>P</m:t>
        </m:r>
        <m:r>
          <m:rPr>
            <m:sty m:val="p"/>
          </m:rPr>
          <m:t>(</m:t>
        </m:r>
        <m:r>
          <m:rPr>
            <m:sty m:val="i"/>
          </m:rPr>
          <m:t>x</m:t>
        </m:r>
        <m:r>
          <m:rPr>
            <m:sty m:val="p"/>
          </m:rPr>
          <m:t>)</m:t>
        </m:r>
        <m:r>
          <m:rPr>
            <m:sty m:val="p"/>
          </m:rPr>
          <m:t>,</m:t>
        </m:r>
        <m:r>
          <m:rPr>
            <m:sty m:val="i"/>
          </m:rPr>
          <m:t>n</m:t>
        </m:r>
        <m:r>
          <m:rPr>
            <m:sty m:val="p"/>
          </m:rPr>
          <m:t>(</m:t>
        </m:r>
        <m:r>
          <m:rPr>
            <m:sty m:val="i"/>
          </m:rPr>
          <m:t>x</m:t>
        </m:r>
        <m:r>
          <m:rPr>
            <m:sty m:val="p"/>
          </m:rPr>
          <m:t>)</m:t>
        </m:r>
        <m:r>
          <m:rPr>
            <m:sty m:val="p"/>
          </m:rPr>
          <m:t>,</m:t>
        </m:r>
        <m:sSub>
          <m:sSubPr/>
          <m:e>
            <m:r>
              <m:rPr>
                <m:sty m:val="i"/>
              </m:rPr>
              <m:t>k</m:t>
            </m:r>
          </m:e>
          <m:sub>
            <m:r>
              <m:rPr>
                <m:sty m:val="i"/>
              </m:rPr>
              <m:t>B</m:t>
            </m:r>
          </m:sub>
        </m:sSub>
      </m:oMath>
      <w:r>
        <w:rPr/>
        <w:t xml:space="preserve"> et </w:t>
      </w:r>
      <m:oMath>
        <m:r>
          <m:rPr>
            <m:sty m:val="i"/>
          </m:rPr>
          <m:t>T</m:t>
        </m:r>
      </m:oMath>
      <w:r>
        <w:rPr/>
        <w:t xml:space="preserve"> ? On rappelle que pour la constante des gaz parfaits, on a la relation </w:t>
      </w:r>
      <m:oMath>
        <m:r>
          <m:rPr>
            <m:sty m:val="i"/>
          </m:rPr>
          <m:t>R</m:t>
        </m:r>
        <m:r>
          <m:rPr>
            <m:sty m:val="p"/>
          </m:rPr>
          <m:t>=</m:t>
        </m:r>
        <m:sSub>
          <m:sSubPr/>
          <m:e>
            <m:r>
              <m:rPr>
                <m:sty m:val="i"/>
              </m:rPr>
              <m:t>k</m:t>
            </m:r>
          </m:e>
          <m:sub>
            <m:r>
              <m:rPr>
                <m:sty m:val="i"/>
              </m:rPr>
              <m:t>B</m:t>
            </m:r>
          </m:sub>
        </m:sSub>
        <m:r>
          <m:rPr>
            <m:sty m:val="p"/>
          </m:rPr>
          <m:t>⋅</m:t>
        </m:r>
        <m:sSub>
          <m:sSubPr/>
          <m:e>
            <m:r>
              <m:rPr>
                <m:sty m:val="i"/>
              </m:rPr>
              <m:t>N</m:t>
            </m:r>
          </m:e>
          <m:sub>
            <m:r>
              <m:rPr>
                <m:sty m:val="i"/>
              </m:rPr>
              <m:t>A</m:t>
            </m:r>
          </m:sub>
        </m:sSub>
      </m:oMath>
      <w:r>
        <w:rPr/>
        <w:t xml:space="preserve">.</w:t>
      </w:r>
      <w:r>
        <w:rPr/>
        <w:br w:type="textWrapping"/>
      </w:r>
      <w:r>
        <w:rPr>
          <w:rFonts w:eastAsia="Georgia" w:cs="Georgia" w:ascii="Georgia" w:hAnsi="Georgia"/>
        </w:rPr>
        <w:t xml:space="preserve">A. 24 En déduire alors la vitesse limite atteinte par les électrons soumis à cette force de pression et montrer que l'on retrouve la loi de Fick avec un coefficient de diffusion </w:t>
      </w:r>
      <m:oMath>
        <m:sSub>
          <m:sSubPr/>
          <m:e>
            <m:r>
              <m:rPr>
                <m:sty m:val="i"/>
              </m:rPr>
              <m:t>D</m:t>
            </m:r>
          </m:e>
          <m:sub>
            <m:r>
              <m:rPr>
                <m:sty m:val="i"/>
              </m:rPr>
              <m:t>n</m:t>
            </m:r>
          </m:sub>
        </m:sSub>
      </m:oMath>
      <w:r>
        <w:rPr/>
        <w:t xml:space="preserve">, dont on donnera l'expression en fonction de </w:t>
      </w:r>
      <m:oMath>
        <m:sSub>
          <m:sSubPr/>
          <m:e>
            <m:r>
              <m:rPr>
                <m:sty m:val="i"/>
              </m:rPr>
              <m:t>k</m:t>
            </m:r>
          </m:e>
          <m:sub>
            <m:r>
              <m:rPr>
                <m:sty m:val="i"/>
              </m:rPr>
              <m:t>B</m:t>
            </m:r>
          </m:sub>
        </m:sSub>
        <m:r>
          <m:rPr>
            <m:sty m:val="p"/>
          </m:rPr>
          <m:t>,</m:t>
        </m:r>
        <m:r>
          <m:rPr>
            <m:sty m:val="i"/>
          </m:rPr>
          <m:t>T</m:t>
        </m:r>
        <m:r>
          <m:rPr>
            <m:sty m:val="p"/>
          </m:rPr>
          <m:t>,</m:t>
        </m:r>
        <m:r>
          <m:rPr>
            <m:sty m:val="i"/>
          </m:rPr>
          <m:t>τ</m:t>
        </m:r>
      </m:oMath>
      <w:r>
        <w:rPr/>
        <w:t xml:space="preserve"> et </w:t>
      </w:r>
      <m:oMath>
        <m:r>
          <m:rPr>
            <m:sty m:val="i"/>
          </m:rPr>
          <m:t>m</m:t>
        </m:r>
      </m:oMath>
      <w:r>
        <w:rPr>
          <w:rFonts w:eastAsia="Georgia" w:cs="Georgia" w:ascii="Georgia" w:hAnsi="Georgia"/>
        </w:rPr>
        <w:t xml:space="preserve"> la masse de l'électron.</w:t>
      </w:r>
      <w:r>
        <w:rPr/>
        <w:br w:type="textWrapping"/>
      </w:r>
      <w:r>
        <w:rPr/>
        <w:t xml:space="preserve">A. 25 Quelle est alors, en fonction de </w:t>
      </w:r>
      <m:oMath>
        <m:r>
          <m:rPr>
            <m:sty m:val="i"/>
          </m:rPr>
          <m:t>n</m:t>
        </m:r>
        <m:r>
          <m:rPr>
            <m:sty m:val="p"/>
          </m:rPr>
          <m:t>(</m:t>
        </m:r>
        <m:r>
          <m:rPr>
            <m:sty m:val="i"/>
          </m:rPr>
          <m:t>x</m:t>
        </m:r>
        <m:r>
          <m:rPr>
            <m:sty m:val="p"/>
          </m:rPr>
          <m:t>)</m:t>
        </m:r>
        <m:r>
          <m:rPr>
            <m:sty m:val="p"/>
          </m:rPr>
          <m:t>,</m:t>
        </m:r>
        <m:r>
          <m:rPr>
            <m:sty m:val="i"/>
          </m:rPr>
          <m:t>e</m:t>
        </m:r>
        <m:r>
          <m:rPr>
            <m:sty m:val="p"/>
          </m:rPr>
          <m:t>,</m:t>
        </m:r>
        <m:r>
          <m:rPr>
            <m:sty m:val="i"/>
          </m:rPr>
          <m:t>τ</m:t>
        </m:r>
        <m:r>
          <m:rPr>
            <m:sty m:val="p"/>
          </m:rPr>
          <m:t>,</m:t>
        </m:r>
        <m:r>
          <m:rPr>
            <m:sty m:val="i"/>
          </m:rPr>
          <m:t>m</m:t>
        </m:r>
        <m:r>
          <m:rPr>
            <m:sty m:val="p"/>
          </m:rPr>
          <m:t>,</m:t>
        </m:r>
        <m:sSub>
          <m:sSubPr/>
          <m:e>
            <m:r>
              <m:rPr>
                <m:sty m:val="i"/>
              </m:rPr>
              <m:t>D</m:t>
            </m:r>
          </m:e>
          <m:sub>
            <m:r>
              <m:rPr>
                <m:sty m:val="i"/>
              </m:rPr>
              <m:t>n</m:t>
            </m:r>
          </m:sub>
        </m:sSub>
      </m:oMath>
      <w:r>
        <w:rPr>
          <w:rFonts w:eastAsia="Georgia" w:cs="Georgia" w:ascii="Georgia" w:hAnsi="Georgia"/>
        </w:rPr>
        <w:t xml:space="preserve">, l'expression de la densité volumique de courant électrique total, somme du courant lié à la diffusion et du courant électrique vu dans le modèle de Drude (voir question A.3) pour le déplacement des électrons sous l'effet du champ électrique </w:t>
      </w:r>
      <m:oMath>
        <m:acc>
          <m:accPr>
            <m:chr m:val="⃗"/>
          </m:accPr>
          <m:e>
            <m:r>
              <m:rPr>
                <m:sty m:val="i"/>
              </m:rPr>
              <m:t>E</m:t>
            </m:r>
          </m:e>
        </m:acc>
        <m:r>
          <m:rPr>
            <m:sty m:val="p"/>
          </m:rPr>
          <m:t>=</m:t>
        </m:r>
        <m:r>
          <m:rPr>
            <m:sty m:val="p"/>
          </m:rPr>
          <m:t>−</m:t>
        </m:r>
        <m:r>
          <m:rPr>
            <m:sty m:val="i"/>
          </m:rPr>
          <m:t>E</m:t>
        </m:r>
        <m:acc>
          <m:accPr>
            <m:chr m:val="⃗"/>
          </m:accPr>
          <m:e>
            <m:sSub>
              <m:sSubPr/>
              <m:e>
                <m:r>
                  <m:rPr>
                    <m:sty m:val="i"/>
                  </m:rPr>
                  <m:t>e</m:t>
                </m:r>
              </m:e>
              <m:sub>
                <m:r>
                  <m:rPr>
                    <m:sty m:val="i"/>
                  </m:rPr>
                  <m:t>x</m:t>
                </m:r>
              </m:sub>
            </m:sSub>
          </m:e>
        </m:acc>
      </m:oMath>
      <w:r>
        <w:rPr>
          <w:rFonts w:eastAsia="Georgia" w:cs="Georgia" w:ascii="Georgia" w:hAnsi="Georgia"/>
        </w:rPr>
        <w:t xml:space="preserve">. Pourquoi ce champ électrique est orienté dans le sens </w:t>
      </w:r>
      <m:oMath>
        <m:r>
          <m:rPr>
            <m:sty m:val="i"/>
          </m:rPr>
          <m:t>x</m:t>
        </m:r>
        <m:r>
          <m:rPr>
            <m:sty m:val="p"/>
          </m:rPr>
          <m:t>&lt;</m:t>
        </m:r>
        <m:r>
          <m:rPr>
            <m:sty m:val="p"/>
          </m:rPr>
          <m:t>0</m:t>
        </m:r>
      </m:oMath>
      <w:r>
        <w:rPr/>
        <w:t xml:space="preserve"> ?</w:t>
      </w:r>
    </w:p>
    <w:p>
      <w:pPr>
        <w:spacing w:line="271" w:before="330" w:lineRule="auto"/>
      </w:pPr>
      <w:r>
        <w:rPr>
          <w:rFonts w:eastAsia="Georgia" w:cs="Georgia" w:ascii="Georgia" w:hAnsi="Georgia"/>
          <w:b/>
          <w:sz w:val="42"/>
        </w:rPr>
        <w:t xml:space="preserve">Potentiel de diffusion d'une jonction PN à l'équilibre</w:t>
      </w:r>
    </w:p>
    <w:p>
      <w:pPr>
        <w:spacing w:after="220" w:lineRule="auto"/>
      </w:pPr>
      <w:r>
        <w:rPr>
          <w:rFonts w:eastAsia="Georgia" w:cs="Georgia" w:ascii="Georgia" w:hAnsi="Georgia"/>
        </w:rPr>
        <w:t xml:space="preserve">A l'équilibre thermodynamique, il n'y a plus de courant électronique : la diffusion est contrecarrée par le champ électrique créé dans la zone de charge d'espace.</w:t>
      </w:r>
      <w:r>
        <w:rPr/>
        <w:br w:type="textWrapping"/>
      </w:r>
      <w:r>
        <w:rPr>
          <w:rFonts w:eastAsia="Georgia" w:cs="Georgia" w:ascii="Georgia" w:hAnsi="Georgia"/>
        </w:rPr>
        <w:t xml:space="preserve">A. 26 En partant de l'expression de la densité de courant totale de la question A.25, donner l'expression de </w:t>
      </w:r>
      <m:oMath>
        <m:sSubSup>
          <m:sSubSupPr/>
          <m:e>
            <m:r>
              <m:rPr>
                <m:sty m:val="p"/>
              </m:rPr>
              <m:t>∫</m:t>
            </m:r>
          </m:e>
          <m:sub>
            <m:sSub>
              <m:sSubPr/>
              <m:e>
                <m:r>
                  <m:rPr>
                    <m:sty m:val="i"/>
                  </m:rPr>
                  <m:t>L</m:t>
                </m:r>
              </m:e>
              <m:sub>
                <m:r>
                  <m:rPr>
                    <m:sty m:val="p"/>
                  </m:rPr>
                  <m:t>2</m:t>
                </m:r>
              </m:sub>
            </m:sSub>
          </m:sub>
          <m:sup>
            <m:sSub>
              <m:sSubPr/>
              <m:e>
                <m:r>
                  <m:rPr>
                    <m:sty m:val="i"/>
                  </m:rPr>
                  <m:t>L</m:t>
                </m:r>
              </m:e>
              <m:sub>
                <m:r>
                  <m:rPr>
                    <m:sty m:val="p"/>
                  </m:rPr>
                  <m:t>1</m:t>
                </m:r>
              </m:sub>
            </m:sSub>
          </m:sup>
        </m:sSubSup>
        <m:r>
          <m:rPr>
            <m:sty m:val="p"/>
          </m:rPr>
          <m:t xml:space="preserve"> </m:t>
        </m:r>
        <m:r>
          <m:rPr>
            <m:sty m:val="p"/>
          </m:rPr>
          <m:t>−</m:t>
        </m:r>
        <m:r>
          <m:rPr>
            <m:sty m:val="i"/>
          </m:rPr>
          <m:t>E</m:t>
        </m:r>
        <m:r>
          <m:rPr>
            <m:sty m:val="i"/>
          </m:rPr>
          <m:t>d</m:t>
        </m:r>
        <m:r>
          <m:rPr>
            <m:sty m:val="i"/>
          </m:rPr>
          <m:t>x</m:t>
        </m:r>
      </m:oMath>
      <w:r>
        <w:rPr/>
        <w:t xml:space="preserve"> en fonction de </w:t>
      </w:r>
      <m:oMath>
        <m:r>
          <m:rPr>
            <m:sty m:val="i"/>
          </m:rPr>
          <m:t>m</m:t>
        </m:r>
        <m:r>
          <m:rPr>
            <m:sty m:val="p"/>
          </m:rPr>
          <m:t>,</m:t>
        </m:r>
        <m:r>
          <m:rPr>
            <m:sty m:val="i"/>
          </m:rPr>
          <m:t>τ</m:t>
        </m:r>
        <m:r>
          <m:rPr>
            <m:sty m:val="p"/>
          </m:rPr>
          <m:t>,</m:t>
        </m:r>
        <m:sSub>
          <m:sSubPr/>
          <m:e>
            <m:r>
              <m:rPr>
                <m:sty m:val="i"/>
              </m:rPr>
              <m:t>D</m:t>
            </m:r>
          </m:e>
          <m:sub>
            <m:r>
              <m:rPr>
                <m:sty m:val="i"/>
              </m:rPr>
              <m:t>n</m:t>
            </m:r>
          </m:sub>
        </m:sSub>
        <m:r>
          <m:rPr>
            <m:sty m:val="p"/>
          </m:rPr>
          <m:t>,</m:t>
        </m:r>
        <m:r>
          <m:rPr>
            <m:sty m:val="i"/>
          </m:rPr>
          <m:t>e</m:t>
        </m:r>
        <m:r>
          <m:rPr>
            <m:sty m:val="p"/>
          </m:rPr>
          <m:t>,</m:t>
        </m:r>
        <m:r>
          <m:rPr>
            <m:sty m:val="i"/>
          </m:rPr>
          <m:t>n</m:t>
        </m:r>
        <m:d>
          <m:dPr>
            <m:begChr m:val="("/>
            <m:endChr m:val=")"/>
            <m:ctrlPr>
              <w:rPr>
                <w:rFonts w:ascii="Cambria Math" w:hAnsi="Cambria Math"/>
              </w:rPr>
            </m:ctrlPr>
          </m:dPr>
          <m:e>
            <m:r>
              <m:rPr>
                <m:sty m:val="i"/>
              </m:rPr>
              <m:t>x</m:t>
            </m:r>
            <m:r>
              <m:rPr>
                <m:sty m:val="p"/>
              </m:rPr>
              <m:t>=</m:t>
            </m:r>
            <m:sSub>
              <m:sSubPr/>
              <m:e>
                <m:r>
                  <m:rPr>
                    <m:sty m:val="i"/>
                  </m:rPr>
                  <m:t>L</m:t>
                </m:r>
              </m:e>
              <m:sub>
                <m:r>
                  <m:rPr>
                    <m:sty m:val="p"/>
                  </m:rPr>
                  <m:t>2</m:t>
                </m:r>
              </m:sub>
            </m:sSub>
          </m:e>
        </m:d>
      </m:oMath>
      <w:r>
        <w:rPr/>
        <w:t xml:space="preserve"> et </w:t>
      </w:r>
      <m:oMath>
        <m:r>
          <m:rPr>
            <m:sty m:val="i"/>
          </m:rPr>
          <m:t>n</m:t>
        </m:r>
        <m:d>
          <m:dPr>
            <m:begChr m:val="("/>
            <m:endChr m:val=")"/>
            <m:ctrlPr>
              <w:rPr>
                <w:rFonts w:ascii="Cambria Math" w:hAnsi="Cambria Math"/>
              </w:rPr>
            </m:ctrlPr>
          </m:dPr>
          <m:e>
            <m:r>
              <m:rPr>
                <m:sty m:val="i"/>
              </m:rPr>
              <m:t>x</m:t>
            </m:r>
            <m:r>
              <m:rPr>
                <m:sty m:val="p"/>
              </m:rPr>
              <m:t>=</m:t>
            </m:r>
            <m:r>
              <m:rPr>
                <m:sty m:val="p"/>
              </m:rPr>
              <m:t>−</m:t>
            </m:r>
            <m:sSub>
              <m:sSubPr/>
              <m:e>
                <m:r>
                  <m:rPr>
                    <m:sty m:val="i"/>
                  </m:rPr>
                  <m:t>L</m:t>
                </m:r>
              </m:e>
              <m:sub>
                <m:r>
                  <m:rPr>
                    <m:sty m:val="p"/>
                  </m:rPr>
                  <m:t>1</m:t>
                </m:r>
              </m:sub>
            </m:sSub>
          </m:e>
        </m:d>
      </m:oMath>
      <w:r>
        <w:rPr>
          <w:rFonts w:eastAsia="Georgia" w:cs="Georgia" w:ascii="Georgia" w:hAnsi="Georgia"/>
        </w:rPr>
        <w:t xml:space="preserve"> à l'équilibre thermodynamique.</w:t>
      </w:r>
      <w:r>
        <w:rPr/>
        <w:br w:type="textWrapping"/>
      </w:r>
      <w:r>
        <w:rPr/>
        <w:t xml:space="preserve">A. 27 Que valent </w:t>
      </w:r>
      <m:oMath>
        <m:r>
          <m:rPr>
            <m:sty m:val="i"/>
          </m:rPr>
          <m:t>n</m:t>
        </m:r>
        <m:d>
          <m:dPr>
            <m:begChr m:val="("/>
            <m:endChr m:val=")"/>
            <m:ctrlPr>
              <w:rPr>
                <w:rFonts w:ascii="Cambria Math" w:hAnsi="Cambria Math"/>
              </w:rPr>
            </m:ctrlPr>
          </m:dPr>
          <m:e>
            <m:r>
              <m:rPr>
                <m:sty m:val="i"/>
              </m:rPr>
              <m:t>x</m:t>
            </m:r>
            <m:r>
              <m:rPr>
                <m:sty m:val="p"/>
              </m:rPr>
              <m:t>=</m:t>
            </m:r>
            <m:sSub>
              <m:sSubPr/>
              <m:e>
                <m:r>
                  <m:rPr>
                    <m:sty m:val="i"/>
                  </m:rPr>
                  <m:t>L</m:t>
                </m:r>
              </m:e>
              <m:sub>
                <m:r>
                  <m:rPr>
                    <m:sty m:val="p"/>
                  </m:rPr>
                  <m:t>2</m:t>
                </m:r>
              </m:sub>
            </m:sSub>
          </m:e>
        </m:d>
      </m:oMath>
      <w:r>
        <w:rPr/>
        <w:t xml:space="preserve"> et </w:t>
      </w:r>
      <m:oMath>
        <m:r>
          <m:rPr>
            <m:sty m:val="i"/>
          </m:rPr>
          <m:t>n</m:t>
        </m:r>
        <m:d>
          <m:dPr>
            <m:begChr m:val="("/>
            <m:endChr m:val=")"/>
            <m:ctrlPr>
              <w:rPr>
                <w:rFonts w:ascii="Cambria Math" w:hAnsi="Cambria Math"/>
              </w:rPr>
            </m:ctrlPr>
          </m:dPr>
          <m:e>
            <m:r>
              <m:rPr>
                <m:sty m:val="i"/>
              </m:rPr>
              <m:t>x</m:t>
            </m:r>
            <m:r>
              <m:rPr>
                <m:sty m:val="p"/>
              </m:rPr>
              <m:t>=</m:t>
            </m:r>
            <m:r>
              <m:rPr>
                <m:sty m:val="p"/>
              </m:rPr>
              <m:t>−</m:t>
            </m:r>
            <m:sSub>
              <m:sSubPr/>
              <m:e>
                <m:r>
                  <m:rPr>
                    <m:sty m:val="i"/>
                  </m:rPr>
                  <m:t>L</m:t>
                </m:r>
              </m:e>
              <m:sub>
                <m:r>
                  <m:rPr>
                    <m:sty m:val="p"/>
                  </m:rPr>
                  <m:t>1</m:t>
                </m:r>
              </m:sub>
            </m:sSub>
          </m:e>
        </m:d>
      </m:oMath>
      <w:r>
        <w:rPr/>
        <w:t xml:space="preserve">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 On rappelle que </w:t>
      </w:r>
      <m:oMath>
        <m:r>
          <m:rPr>
            <m:sty m:val="i"/>
          </m:rPr>
          <m:t>n</m:t>
        </m:r>
        <m:r>
          <m:rPr>
            <m:sty m:val="p"/>
          </m:rPr>
          <m:t>⋅</m:t>
        </m:r>
        <m:r>
          <m:rPr>
            <m:sty m:val="i"/>
          </m:rPr>
          <m:t>p</m:t>
        </m:r>
        <m:r>
          <m:rPr>
            <m:sty m:val="p"/>
          </m:rPr>
          <m:t>=</m:t>
        </m:r>
        <m:sSub>
          <m:sSubPr/>
          <m:e>
            <m:r>
              <m:rPr>
                <m:sty m:val="i"/>
              </m:rPr>
              <m:t>n</m:t>
            </m:r>
          </m:e>
          <m:sub>
            <m:r>
              <m:rPr>
                <m:sty m:val="i"/>
              </m:rPr>
              <m:t>i</m:t>
            </m:r>
          </m:sub>
        </m:sSub>
        <m:sSup>
          <m:sSupPr/>
          <m:e>
            <m:r>
              <m:t xml:space="preserve"> </m:t>
            </m:r>
          </m:e>
          <m:sup>
            <m:r>
              <m:rPr>
                <m:sty m:val="p"/>
              </m:rPr>
              <m:t>2</m:t>
            </m:r>
          </m:sup>
        </m:sSup>
      </m:oMath>
      <w:r>
        <w:rPr>
          <w:rFonts w:eastAsia="Georgia" w:cs="Georgia" w:ascii="Georgia" w:hAnsi="Georgia"/>
        </w:rPr>
        <w:t xml:space="preserve"> et que dans la zone «type P » la densité en dopants est </w:t>
      </w:r>
      <m:oMath>
        <m:sSub>
          <m:sSubPr/>
          <m:e>
            <m:r>
              <m:rPr>
                <m:sty m:val="i"/>
              </m:rPr>
              <m:t>N</m:t>
            </m:r>
          </m:e>
          <m:sub>
            <m:r>
              <m:rPr>
                <m:sty m:val="p"/>
              </m:rPr>
              <m:t>1</m:t>
            </m:r>
          </m:sub>
        </m:sSub>
      </m:oMath>
      <w:r>
        <w:rPr>
          <w:rFonts w:eastAsia="Georgia" w:cs="Georgia" w:ascii="Georgia" w:hAnsi="Georgia"/>
        </w:rPr>
        <w:t xml:space="preserve"> et dans la zone «type N » la densité en dopants est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A. 28 En partant de la réponse à la question A.27, donner la relation entre la différence de potentiel </w:t>
      </w:r>
      <m:oMath>
        <m:r>
          <m:rPr>
            <m:sty m:val="i"/>
          </m:rPr>
          <m:t>V</m:t>
        </m:r>
        <m:d>
          <m:dPr>
            <m:begChr m:val="("/>
            <m:endChr m:val=")"/>
            <m:ctrlPr>
              <w:rPr>
                <w:rFonts w:ascii="Cambria Math" w:hAnsi="Cambria Math"/>
              </w:rPr>
            </m:ctrlPr>
          </m:dPr>
          <m:e>
            <m:sSub>
              <m:sSubPr/>
              <m:e>
                <m:r>
                  <m:rPr>
                    <m:sty m:val="i"/>
                  </m:rPr>
                  <m:t>L</m:t>
                </m:r>
              </m:e>
              <m:sub>
                <m:r>
                  <m:rPr>
                    <m:sty m:val="p"/>
                  </m:rPr>
                  <m:t>2</m:t>
                </m:r>
              </m:sub>
            </m:sSub>
          </m:e>
        </m:d>
        <m:r>
          <m:rPr>
            <m:sty m:val="p"/>
          </m:rPr>
          <m:t>−</m:t>
        </m:r>
        <m:r>
          <m:rPr>
            <m:sty m:val="i"/>
          </m:rPr>
          <m:t>V</m:t>
        </m:r>
        <m:d>
          <m:dPr>
            <m:begChr m:val="("/>
            <m:endChr m:val=")"/>
            <m:ctrlPr>
              <w:rPr>
                <w:rFonts w:ascii="Cambria Math" w:hAnsi="Cambria Math"/>
              </w:rPr>
            </m:ctrlPr>
          </m:dPr>
          <m:e>
            <m:r>
              <m:rPr>
                <m:sty m:val="p"/>
              </m:rPr>
              <m:t>−</m:t>
            </m:r>
            <m:sSub>
              <m:sSubPr/>
              <m:e>
                <m:r>
                  <m:rPr>
                    <m:sty m:val="i"/>
                  </m:rPr>
                  <m:t>L</m:t>
                </m:r>
              </m:e>
              <m:sub>
                <m:r>
                  <m:rPr>
                    <m:sty m:val="p"/>
                  </m:rPr>
                  <m:t>1</m:t>
                </m:r>
              </m:sub>
            </m:sSub>
          </m:e>
        </m:d>
      </m:oMath>
      <w:r>
        <w:rPr/>
        <w:t xml:space="preserve"> en fonction de </w:t>
      </w:r>
      <m:oMath>
        <m:sSub>
          <m:sSubPr/>
          <m:e>
            <m:r>
              <m:rPr>
                <m:sty m:val="i"/>
              </m:rPr>
              <m:t>k</m:t>
            </m:r>
          </m:e>
          <m:sub>
            <m:r>
              <m:rPr>
                <m:sty m:val="i"/>
              </m:rPr>
              <m:t>B</m:t>
            </m:r>
          </m:sub>
        </m:sSub>
        <m:r>
          <m:rPr>
            <m:sty m:val="p"/>
          </m:rPr>
          <m:t>,</m:t>
        </m:r>
        <m:r>
          <m:rPr>
            <m:sty m:val="i"/>
          </m:rPr>
          <m:t>T</m:t>
        </m:r>
        <m:r>
          <m:rPr>
            <m:sty m:val="p"/>
          </m:rPr>
          <m:t>,</m:t>
        </m:r>
        <m:r>
          <m:rPr>
            <m:sty m:val="i"/>
          </m:rPr>
          <m:t>e</m:t>
        </m:r>
      </m:oMath>
      <w:r>
        <w:rPr>
          <w:rFonts w:eastAsia="Georgia" w:cs="Georgia" w:ascii="Georgia" w:hAnsi="Georgia"/>
        </w:rPr>
        <w:t xml:space="preserve"> et la quantité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1</m:t>
                    </m:r>
                  </m:sub>
                </m:sSub>
                <m:sSub>
                  <m:sSubPr/>
                  <m:e>
                    <m:r>
                      <m:rPr>
                        <m:sty m:val="i"/>
                      </m:rPr>
                      <m:t>N</m:t>
                    </m:r>
                  </m:e>
                  <m:sub>
                    <m:r>
                      <m:rPr>
                        <m:sty m:val="p"/>
                      </m:rPr>
                      <m:t>2</m:t>
                    </m:r>
                  </m:sub>
                </m:sSub>
              </m:num>
              <m:den>
                <m:sSub>
                  <m:sSubPr/>
                  <m:e>
                    <m:r>
                      <m:rPr>
                        <m:sty m:val="i"/>
                      </m:rPr>
                      <m:t>n</m:t>
                    </m:r>
                  </m:e>
                  <m:sub>
                    <m:r>
                      <m:rPr>
                        <m:sty m:val="i"/>
                      </m:rPr>
                      <m:t>i</m:t>
                    </m:r>
                  </m:sub>
                </m:sSub>
                <m:sSup>
                  <m:sSupPr/>
                  <m:e>
                    <m:r>
                      <m:t xml:space="preserve"> </m:t>
                    </m:r>
                  </m:e>
                  <m:sup>
                    <m:r>
                      <m:rPr>
                        <m:sty m:val="p"/>
                      </m:rPr>
                      <m:t>2</m:t>
                    </m:r>
                  </m:sup>
                </m:sSup>
              </m:den>
            </m:f>
          </m:e>
        </m:d>
      </m:oMath>
      <w:r>
        <w:rPr/>
        <w:t xml:space="preserve">.</w:t>
      </w:r>
    </w:p>
    <w:p>
      <w:pPr>
        <w:spacing w:after="220" w:lineRule="auto"/>
      </w:pPr>
      <w:r>
        <w:rPr>
          <w:rFonts w:eastAsia="Georgia" w:cs="Georgia" w:ascii="Georgia" w:hAnsi="Georgia"/>
        </w:rPr>
        <w:t xml:space="preserve">La quantité </w:t>
      </w:r>
      <m:oMath>
        <m:r>
          <m:rPr>
            <m:sty m:val="i"/>
          </m:rPr>
          <m:t>V</m:t>
        </m:r>
        <m:d>
          <m:dPr>
            <m:begChr m:val="("/>
            <m:endChr m:val=")"/>
            <m:ctrlPr>
              <w:rPr>
                <w:rFonts w:ascii="Cambria Math" w:hAnsi="Cambria Math"/>
              </w:rPr>
            </m:ctrlPr>
          </m:dPr>
          <m:e>
            <m:sSub>
              <m:sSubPr/>
              <m:e>
                <m:r>
                  <m:rPr>
                    <m:sty m:val="i"/>
                  </m:rPr>
                  <m:t>L</m:t>
                </m:r>
              </m:e>
              <m:sub>
                <m:r>
                  <m:rPr>
                    <m:sty m:val="p"/>
                  </m:rPr>
                  <m:t>2</m:t>
                </m:r>
              </m:sub>
            </m:sSub>
          </m:e>
        </m:d>
        <m:r>
          <m:rPr>
            <m:sty m:val="p"/>
          </m:rPr>
          <m:t>−</m:t>
        </m:r>
        <m:r>
          <m:rPr>
            <m:sty m:val="i"/>
          </m:rPr>
          <m:t>V</m:t>
        </m:r>
        <m:d>
          <m:dPr>
            <m:begChr m:val="("/>
            <m:endChr m:val=")"/>
            <m:ctrlPr>
              <w:rPr>
                <w:rFonts w:ascii="Cambria Math" w:hAnsi="Cambria Math"/>
              </w:rPr>
            </m:ctrlPr>
          </m:dPr>
          <m:e>
            <m:r>
              <m:rPr>
                <m:sty m:val="p"/>
              </m:rPr>
              <m:t>−</m:t>
            </m:r>
            <m:sSub>
              <m:sSubPr/>
              <m:e>
                <m:r>
                  <m:rPr>
                    <m:sty m:val="i"/>
                  </m:rPr>
                  <m:t>L</m:t>
                </m:r>
              </m:e>
              <m:sub>
                <m:r>
                  <m:rPr>
                    <m:sty m:val="p"/>
                  </m:rPr>
                  <m:t>1</m:t>
                </m:r>
              </m:sub>
            </m:sSub>
          </m:e>
        </m:d>
      </m:oMath>
      <w:r>
        <w:rPr>
          <w:rFonts w:eastAsia="Georgia" w:cs="Georgia" w:ascii="Georgia" w:hAnsi="Georgia"/>
        </w:rPr>
        <w:t xml:space="preserve"> est appelée potentiel de diffusion.</w:t>
      </w:r>
    </w:p>
    <w:p>
      <w:pPr>
        <w:spacing w:line="271" w:before="330" w:lineRule="auto"/>
      </w:pPr>
      <w:r>
        <w:rPr>
          <w:rFonts w:eastAsia="Georgia" w:cs="Georgia" w:ascii="Georgia" w:hAnsi="Georgia"/>
          <w:b/>
          <w:sz w:val="42"/>
        </w:rPr>
        <w:t xml:space="preserve">Jonction polarisée en direct ou en inverse</w:t>
      </w:r>
    </w:p>
    <w:p>
      <w:pPr>
        <w:spacing w:after="220" w:lineRule="auto"/>
      </w:pPr>
      <w:r>
        <w:rPr>
          <w:rFonts w:eastAsia="Georgia" w:cs="Georgia" w:ascii="Georgia" w:hAnsi="Georgia"/>
        </w:rPr>
        <w:t xml:space="preserve">On porte la zone N à un potentiel </w:t>
      </w:r>
      <m:oMath>
        <m:sSub>
          <m:sSubPr/>
          <m:e>
            <m:r>
              <m:rPr>
                <m:sty m:val="i"/>
              </m:rPr>
              <m:t>V</m:t>
            </m:r>
          </m:e>
          <m:sub>
            <m:r>
              <m:rPr>
                <m:sty m:val="p"/>
              </m:rPr>
              <m:t>N</m:t>
            </m:r>
          </m:sub>
        </m:sSub>
      </m:oMath>
      <w:r>
        <w:rPr>
          <w:rFonts w:eastAsia="Georgia" w:cs="Georgia" w:ascii="Georgia" w:hAnsi="Georgia"/>
        </w:rPr>
        <w:t xml:space="preserve"> et la zone P à un potentiel </w:t>
      </w:r>
      <m:oMath>
        <m:sSub>
          <m:sSubPr/>
          <m:e>
            <m:r>
              <m:rPr>
                <m:sty m:val="i"/>
              </m:rPr>
              <m:t>V</m:t>
            </m:r>
          </m:e>
          <m:sub>
            <m:r>
              <m:rPr>
                <m:sty m:val="p"/>
              </m:rPr>
              <m:t>P</m:t>
            </m:r>
          </m:sub>
        </m:sSub>
      </m:oMath>
      <w:r>
        <w:rPr/>
        <w:t xml:space="preserve">. On pose </w:t>
      </w:r>
      <m:oMath>
        <m:r>
          <m:rPr>
            <m:sty m:val="i"/>
          </m:rPr>
          <m:t>U</m:t>
        </m:r>
        <m:r>
          <m:rPr>
            <m:sty m:val="p"/>
          </m:rPr>
          <m:t>=</m:t>
        </m:r>
        <m:sSub>
          <m:sSubPr/>
          <m:e>
            <m:r>
              <m:rPr>
                <m:sty m:val="i"/>
              </m:rPr>
              <m:t>V</m:t>
            </m:r>
          </m:e>
          <m:sub>
            <m:r>
              <m:rPr>
                <m:sty m:val="p"/>
              </m:rPr>
              <m:t>P</m:t>
            </m:r>
          </m:sub>
        </m:sSub>
        <m:r>
          <m:rPr>
            <m:sty m:val="p"/>
          </m:rPr>
          <m:t>−</m:t>
        </m:r>
        <m:sSub>
          <m:sSubPr/>
          <m:e>
            <m:r>
              <m:rPr>
                <m:sty m:val="i"/>
              </m:rPr>
              <m:t>V</m:t>
            </m:r>
          </m:e>
          <m:sub>
            <m:r>
              <m:rPr>
                <m:sty m:val="p"/>
              </m:rPr>
              <m:t>N</m:t>
            </m:r>
          </m:sub>
        </m:sSub>
      </m:oMath>
      <w:r>
        <w:rPr/>
        <w:br w:type="textWrapping"/>
      </w:r>
      <w:r>
        <w:rPr>
          <w:rFonts w:eastAsia="Georgia" w:cs="Georgia" w:ascii="Georgia" w:hAnsi="Georgia"/>
        </w:rPr>
        <w:t xml:space="preserve">A. 29 Dans le cas où </w:t>
      </w:r>
      <m:oMath>
        <m:r>
          <m:rPr>
            <m:sty m:val="i"/>
          </m:rPr>
          <m:t>U</m:t>
        </m:r>
      </m:oMath>
      <w:r>
        <w:rPr/>
        <w:t xml:space="preserve"> est </w:t>
      </w:r>
      <m:oMath>
        <m:r>
          <m:rPr>
            <m:sty m:val="p"/>
          </m:rPr>
          <m:t>&gt;</m:t>
        </m:r>
        <m:r>
          <m:rPr>
            <m:sty m:val="p"/>
          </m:rPr>
          <m:t>0</m:t>
        </m:r>
      </m:oMath>
      <w:r>
        <w:rPr>
          <w:rFonts w:eastAsia="Georgia" w:cs="Georgia" w:ascii="Georgia" w:hAnsi="Georgia"/>
        </w:rPr>
        <w:t xml:space="preserve">, le potentiel de diffusion est-il augmenté ou abaissé ? En déduire si un courant électrique s'établit ou non.</w:t>
      </w:r>
      <w:r>
        <w:rPr/>
        <w:br w:type="textWrapping"/>
      </w:r>
      <w:r>
        <w:rPr>
          <w:rFonts w:eastAsia="Georgia" w:cs="Georgia" w:ascii="Georgia" w:hAnsi="Georgia"/>
        </w:rPr>
        <w:t xml:space="preserve">Même question pour </w:t>
      </w:r>
      <m:oMath>
        <m:r>
          <m:rPr>
            <m:sty m:val="i"/>
          </m:rPr>
          <m:t>U</m:t>
        </m:r>
        <m:r>
          <m:rPr>
            <m:sty m:val="p"/>
          </m:rPr>
          <m:t>&lt;</m:t>
        </m:r>
        <m:r>
          <m:rPr>
            <m:sty m:val="p"/>
          </m:rPr>
          <m:t>0</m:t>
        </m:r>
      </m:oMath>
      <w:r>
        <w:rPr/>
        <w:t xml:space="preserve">.</w:t>
      </w:r>
      <w:r>
        <w:rPr/>
        <w:br w:type="textWrapping"/>
      </w:r>
      <w:r>
        <w:rPr>
          <w:rFonts w:eastAsia="Georgia" w:cs="Georgia" w:ascii="Georgia" w:hAnsi="Georgia"/>
        </w:rPr>
        <w:t xml:space="preserve">A. 30 La caractéristique courant-tension d'une diode à jonction PN est la suivante :</w:t>
      </w:r>
    </w:p>
    <w:p>
      <w:pPr>
        <w:spacing w:lineRule="auto"/>
        <w:jc w:val="center"/>
      </w:pPr>
      <w:r>
        <w:rPr/>
        <w:drawing>
          <wp:inline distB="0" distL="0" distR="0" distT="0">
            <wp:extent cx="5486400" cy="4586990"/>
            <wp:effectExtent b="0" l="0" r="0" t="0"/>
            <wp:docPr id="5" name="image-c0005cba2cc8999c569b57605a7360dbfa3ae0c1.jpg"/>
            <a:graphic>
              <a:graphicData uri="http://schemas.openxmlformats.org/drawingml/2006/picture">
                <pic:pic>
                  <pic:nvPicPr>
                    <pic:cNvPr id="5" name="image-c0005cba2cc8999c569b57605a7360dbfa3ae0c1.jpg" descr=""/>
                    <pic:cNvPicPr/>
                  </pic:nvPicPr>
                  <pic:blipFill>
                    <a:blip r:embed="rId9" cstate="print"/>
                    <a:srcRect b="0" l="0" r="0" t="0"/>
                    <a:stretch>
                      <a:fillRect/>
                    </a:stretch>
                  </pic:blipFill>
                  <pic:spPr>
                    <a:xfrm>
                      <a:off x="0" y="0"/>
                      <a:ext cx="5486400" cy="4586990"/>
                    </a:xfrm>
                    <a:prstGeom prst="rect"/>
                  </pic:spPr>
                </pic:pic>
              </a:graphicData>
            </a:graphic>
          </wp:inline>
        </w:drawing>
      </w:r>
    </w:p>
    <w:p>
      <w:pPr>
        <w:spacing w:lineRule="auto"/>
      </w:pPr>
      <w:r>
        <w:rPr>
          <w:rFonts w:eastAsia="Georgia" w:cs="Georgia" w:ascii="Georgia" w:hAnsi="Georgia"/>
        </w:rPr>
        <w:t xml:space="preserve">Figure 4 : caractéristique d'une diode</w:t>
      </w:r>
    </w:p>
    <w:p>
      <w:pPr>
        <w:spacing w:after="220" w:lineRule="auto"/>
      </w:pPr>
      <w:r>
        <w:rPr>
          <w:rFonts w:eastAsia="Georgia" w:cs="Georgia" w:ascii="Georgia" w:hAnsi="Georgia"/>
        </w:rPr>
        <w:t xml:space="preserve">Recopier sur la copie le schéma suivant de la diode et préciser la zone N et la zone P .</w:t>
      </w:r>
    </w:p>
    <w:p>
      <w:pPr>
        <w:spacing w:lineRule="auto"/>
        <w:jc w:val="center"/>
      </w:pPr>
      <w:r>
        <w:rPr/>
        <w:drawing>
          <wp:inline distB="0" distL="0" distR="0" distT="0">
            <wp:extent cx="4610100" cy="2657475"/>
            <wp:effectExtent b="0" l="0" r="0" t="0"/>
            <wp:docPr id="6" name="image-4a3a792b24f597efeb3ad23974e1e1e362332d68.jpg"/>
            <a:graphic>
              <a:graphicData uri="http://schemas.openxmlformats.org/drawingml/2006/picture">
                <pic:pic>
                  <pic:nvPicPr>
                    <pic:cNvPr id="6" name="image-4a3a792b24f597efeb3ad23974e1e1e362332d68.jpg" descr=""/>
                    <pic:cNvPicPr/>
                  </pic:nvPicPr>
                  <pic:blipFill>
                    <a:blip r:embed="rId10" cstate="print"/>
                    <a:srcRect b="0" l="0" r="0" t="0"/>
                    <a:stretch>
                      <a:fillRect/>
                    </a:stretch>
                  </pic:blipFill>
                  <pic:spPr>
                    <a:xfrm>
                      <a:off x="0" y="0"/>
                      <a:ext cx="4610100" cy="2657475"/>
                    </a:xfrm>
                    <a:prstGeom prst="rect"/>
                  </pic:spPr>
                </pic:pic>
              </a:graphicData>
            </a:graphic>
          </wp:inline>
        </w:drawing>
      </w:r>
    </w:p>
    <w:p>
      <w:pPr>
        <w:spacing w:lineRule="auto"/>
      </w:pPr>
      <w:r>
        <w:rPr/>
        <w:t xml:space="preserve">Figure 5 : diode PN et zones P/N</w:t>
      </w:r>
    </w:p>
    <w:p>
      <w:pPr>
        <w:spacing w:after="220" w:lineRule="auto"/>
      </w:pPr>
      <w:r>
        <w:rPr/>
        <w:t xml:space="preserve">FIN DU PROBLEME A</w:t>
      </w:r>
    </w:p>
    <w:p>
      <w:pPr>
        <w:spacing w:line="271" w:before="330" w:lineRule="auto"/>
      </w:pPr>
      <w:r>
        <w:rPr>
          <w:b/>
          <w:sz w:val="42"/>
        </w:rPr>
        <w:t xml:space="preserve">PROBLEME B : LE JEU DE JOKARI</w:t>
      </w:r>
    </w:p>
    <w:p>
      <w:pPr>
        <w:spacing w:line="271" w:before="330" w:lineRule="auto"/>
      </w:pPr>
      <w:r>
        <w:rPr>
          <w:rFonts w:eastAsia="Georgia" w:cs="Georgia" w:ascii="Georgia" w:hAnsi="Georgia"/>
          <w:b/>
          <w:sz w:val="42"/>
        </w:rPr>
        <w:t xml:space="preserve">Préambule : Ecoulement sur un obstacle - Formule de Stokes</w:t>
      </w:r>
    </w:p>
    <w:p>
      <w:pPr>
        <w:spacing w:after="220" w:lineRule="auto"/>
      </w:pPr>
      <w:r>
        <w:rPr>
          <w:rFonts w:eastAsia="Georgia" w:cs="Georgia" w:ascii="Georgia" w:hAnsi="Georgia"/>
        </w:rPr>
        <w:t xml:space="preserve">On s'intéresse à l'écoulement d'un fluide incompressible de viscosité </w:t>
      </w:r>
      <m:oMath>
        <m:r>
          <m:rPr>
            <m:sty m:val="i"/>
          </m:rPr>
          <m:t>η</m:t>
        </m:r>
      </m:oMath>
      <w:r>
        <w:rPr/>
        <w:t xml:space="preserve"> et de masse volumique </w:t>
      </w:r>
      <m:oMath>
        <m:r>
          <m:rPr>
            <m:sty m:val="i"/>
          </m:rPr>
          <m:t>ρ</m:t>
        </m:r>
      </m:oMath>
      <w:r>
        <w:rPr>
          <w:rFonts w:eastAsia="Georgia" w:cs="Georgia" w:ascii="Georgia" w:hAnsi="Georgia"/>
        </w:rPr>
        <w:t xml:space="preserve"> autour d'une sphère de centre O de rayon </w:t>
      </w:r>
      <m:oMath>
        <m:r>
          <m:rPr>
            <m:sty m:val="i"/>
          </m:rPr>
          <m:t>R</m:t>
        </m:r>
      </m:oMath>
      <w:r>
        <w:rPr>
          <w:rFonts w:eastAsia="Georgia" w:cs="Georgia" w:ascii="Georgia" w:hAnsi="Georgia"/>
        </w:rPr>
        <w:t xml:space="preserve"> à très faible nombre de Reynolds ( </w:t>
      </w:r>
      <m:oMath>
        <m:sSub>
          <m:sSubPr/>
          <m:e>
            <m:r>
              <m:rPr>
                <m:sty m:val="i"/>
              </m:rPr>
              <m:t>R</m:t>
            </m:r>
          </m:e>
          <m:sub>
            <m:r>
              <m:rPr>
                <m:sty m:val="i"/>
              </m:rPr>
              <m:t>e</m:t>
            </m:r>
          </m:sub>
        </m:sSub>
        <m:r>
          <m:rPr>
            <m:sty m:val="p"/>
          </m:rPr>
          <m:t>≪</m:t>
        </m:r>
        <m:r>
          <m:rPr>
            <m:sty m:val="p"/>
          </m:rPr>
          <m:t>1</m:t>
        </m:r>
      </m:oMath>
      <w:r>
        <w:rPr/>
        <w:t xml:space="preserve"> ). On rappelle que le nombre de Reynolds est </w:t>
      </w:r>
      <m:oMath>
        <m:sSub>
          <m:sSubPr/>
          <m:e>
            <m:r>
              <m:rPr>
                <m:sty m:val="i"/>
              </m:rPr>
              <m:t>R</m:t>
            </m:r>
          </m:e>
          <m:sub>
            <m:r>
              <m:rPr>
                <m:sty m:val="i"/>
              </m:rPr>
              <m:t>e</m:t>
            </m:r>
          </m:sub>
        </m:sSub>
        <m:r>
          <m:rPr>
            <m:sty m:val="p"/>
          </m:rPr>
          <m:t>=</m:t>
        </m:r>
        <m:f>
          <m:fPr>
            <m:ctrlPr>
              <w:rPr>
                <w:rFonts w:ascii="Cambria Math" w:hAnsi="Cambria Math"/>
              </w:rPr>
            </m:ctrlPr>
          </m:fPr>
          <m:num>
            <m:r>
              <m:rPr>
                <m:sty m:val="i"/>
              </m:rPr>
              <m:t>R</m:t>
            </m:r>
            <m:r>
              <m:rPr>
                <m:sty m:val="i"/>
              </m:rPr>
              <m:t>ρ</m:t>
            </m:r>
            <m:r>
              <m:rPr>
                <m:sty m:val="i"/>
              </m:rPr>
              <m:t>v</m:t>
            </m:r>
          </m:num>
          <m:den>
            <m:r>
              <m:rPr>
                <m:sty m:val="i"/>
              </m:rPr>
              <m:t>η</m:t>
            </m:r>
          </m:den>
        </m:f>
      </m:oMath>
      <w:r>
        <w:rPr>
          <w:rFonts w:eastAsia="Georgia" w:cs="Georgia" w:ascii="Georgia" w:hAnsi="Georgia"/>
        </w:rPr>
        <w:t xml:space="preserve"> où </w:t>
      </w:r>
      <m:oMath>
        <m:r>
          <m:rPr>
            <m:sty m:val="i"/>
          </m:rPr>
          <m:t>v</m:t>
        </m:r>
      </m:oMath>
      <w:r>
        <w:rPr>
          <w:rFonts w:eastAsia="Georgia" w:cs="Georgia" w:ascii="Georgia" w:hAnsi="Georgia"/>
        </w:rPr>
        <w:t xml:space="preserve"> est la vitesse de la sphère, </w:t>
      </w:r>
      <m:oMath>
        <m:r>
          <m:rPr>
            <m:sty m:val="i"/>
          </m:rPr>
          <m:t>ρ</m:t>
        </m:r>
      </m:oMath>
      <w:r>
        <w:rPr/>
        <w:t xml:space="preserve"> la masse volumique du fluide et </w:t>
      </w:r>
      <m:oMath>
        <m:r>
          <m:rPr>
            <m:sty m:val="i"/>
          </m:rPr>
          <m:t>η</m:t>
        </m:r>
      </m:oMath>
      <w:r>
        <w:rPr>
          <w:rFonts w:eastAsia="Georgia" w:cs="Georgia" w:ascii="Georgia" w:hAnsi="Georgia"/>
        </w:rPr>
        <w:t xml:space="preserve"> la viscosité. Dans ce problème, la pesanteur est négligée. On note </w:t>
      </w:r>
      <m:oMath>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la base associée au repère </w:t>
      </w:r>
      <m:oMath>
        <m:r>
          <m:rPr>
            <m:sty m:val="p"/>
          </m:rPr>
          <m:t>(</m:t>
        </m:r>
        <m:r>
          <m:rPr>
            <m:sty m:val="i"/>
          </m:rPr>
          <m:t>O</m:t>
        </m:r>
        <m:r>
          <m:rPr>
            <m:sty m:val="p"/>
          </m:rPr>
          <m:t>,</m:t>
        </m:r>
        <m:r>
          <m:rPr>
            <m:sty m:val="i"/>
          </m:rPr>
          <m:t>x</m:t>
        </m:r>
        <m:r>
          <m:rPr>
            <m:sty m:val="p"/>
          </m:rPr>
          <m:t>,</m:t>
        </m:r>
        <m:r>
          <m:rPr>
            <m:sty m:val="i"/>
          </m:rPr>
          <m:t>y</m:t>
        </m:r>
        <m:r>
          <m:rPr>
            <m:sty m:val="p"/>
          </m:rPr>
          <m:t>,</m:t>
        </m:r>
        <m:r>
          <m:rPr>
            <m:sty m:val="i"/>
          </m:rPr>
          <m:t>z</m:t>
        </m:r>
        <m:r>
          <m:rPr>
            <m:sty m:val="p"/>
          </m:rPr>
          <m:t>)</m:t>
        </m:r>
      </m:oMath>
      <w:r>
        <w:rPr/>
        <w:t xml:space="preserve">.</w:t>
      </w:r>
      <w:r>
        <w:rPr/>
        <w:br w:type="textWrapping"/>
      </w:r>
    </w:p>
    <w:p>
      <w:pPr>
        <w:spacing w:lineRule="auto"/>
        <w:jc w:val="center"/>
      </w:pPr>
      <w:r>
        <w:rPr/>
        <w:drawing>
          <wp:inline distB="0" distL="0" distR="0" distT="0">
            <wp:extent cx="5486400" cy="2699400"/>
            <wp:effectExtent b="0" l="0" r="0" t="0"/>
            <wp:docPr id="7" name="image-c3dad1e4ea6f4ea66df9722a3012760a1e94c2cf.jpg"/>
            <a:graphic>
              <a:graphicData uri="http://schemas.openxmlformats.org/drawingml/2006/picture">
                <pic:pic>
                  <pic:nvPicPr>
                    <pic:cNvPr id="7" name="image-c3dad1e4ea6f4ea66df9722a3012760a1e94c2cf.jpg" descr=""/>
                    <pic:cNvPicPr/>
                  </pic:nvPicPr>
                  <pic:blipFill>
                    <a:blip r:embed="rId11" cstate="print"/>
                    <a:srcRect b="0" l="0" r="0" t="0"/>
                    <a:stretch>
                      <a:fillRect/>
                    </a:stretch>
                  </pic:blipFill>
                  <pic:spPr>
                    <a:xfrm>
                      <a:off x="0" y="0"/>
                      <a:ext cx="5486400" cy="2699400"/>
                    </a:xfrm>
                    <a:prstGeom prst="rect"/>
                  </pic:spPr>
                </pic:pic>
              </a:graphicData>
            </a:graphic>
          </wp:inline>
        </w:drawing>
      </w:r>
    </w:p>
    <w:p>
      <w:pPr>
        <w:spacing w:after="220" w:lineRule="auto"/>
      </w:pPr>
      <w:r>
        <w:rPr/>
        <w:t xml:space="preserve">L'angle </w:t>
      </w:r>
      <m:oMath>
        <m:r>
          <m:rPr>
            <m:sty m:val="i"/>
          </m:rPr>
          <m:t>θ</m:t>
        </m:r>
      </m:oMath>
      <w:r>
        <w:rPr/>
        <w:t xml:space="preserve"> est l'angle entre </w:t>
      </w:r>
      <m:oMath>
        <m:acc>
          <m:accPr>
            <m:chr m:val="⃗"/>
          </m:accPr>
          <m:e>
            <m:r>
              <m:rPr>
                <m:sty m:val="i"/>
              </m:rPr>
              <m:t>O</m:t>
            </m:r>
            <m:r>
              <m:rPr>
                <m:sty m:val="i"/>
              </m:rPr>
              <m:t>M</m:t>
            </m:r>
          </m:e>
        </m:acc>
      </m:oMath>
      <w:r>
        <w:rPr/>
        <w:t xml:space="preserve"> et </w:t>
      </w:r>
      <m:oMath>
        <m:acc>
          <m:accPr>
            <m:chr m:val="⃗"/>
          </m:accPr>
          <m:e>
            <m:sSub>
              <m:sSubPr/>
              <m:e>
                <m:r>
                  <m:rPr>
                    <m:sty m:val="i"/>
                  </m:rPr>
                  <m:t>e</m:t>
                </m:r>
              </m:e>
              <m:sub>
                <m:r>
                  <m:rPr>
                    <m:sty m:val="i"/>
                  </m:rPr>
                  <m:t>z</m:t>
                </m:r>
              </m:sub>
            </m:sSub>
          </m:e>
        </m:acc>
      </m:oMath>
      <w:r>
        <w:rPr/>
        <w:t xml:space="preserve"> et l'angle </w:t>
      </w:r>
      <m:oMath>
        <m:r>
          <m:rPr>
            <m:sty m:val="i"/>
          </m:rPr>
          <m:t>φ</m:t>
        </m:r>
      </m:oMath>
      <w:r>
        <w:rPr/>
        <w:t xml:space="preserve"> est l'angle entre </w:t>
      </w:r>
      <m:oMath>
        <m:acc>
          <m:accPr>
            <m:chr m:val="⃗"/>
          </m:accPr>
          <m:e>
            <m:r>
              <m:rPr>
                <m:sty m:val="i"/>
              </m:rPr>
              <m:t>O</m:t>
            </m:r>
            <m:r>
              <m:rPr>
                <m:sty m:val="i"/>
              </m:rPr>
              <m:t>m</m:t>
            </m:r>
          </m:e>
        </m:acc>
      </m:oMath>
      <w:r>
        <w:rPr/>
        <w:t xml:space="preserve"> et </w:t>
      </w:r>
      <m:oMath>
        <m:acc>
          <m:accPr>
            <m:chr m:val="⃗"/>
          </m:accPr>
          <m:e>
            <m:sSub>
              <m:sSubPr/>
              <m:e>
                <m:r>
                  <m:rPr>
                    <m:sty m:val="i"/>
                  </m:rPr>
                  <m:t>e</m:t>
                </m:r>
              </m:e>
              <m:sub>
                <m:r>
                  <m:rPr>
                    <m:sty m:val="i"/>
                  </m:rPr>
                  <m:t>x</m:t>
                </m:r>
              </m:sub>
            </m:sSub>
          </m:e>
        </m:acc>
      </m:oMath>
      <w:r>
        <w:rPr/>
        <w:t xml:space="preserve">, vecteur unitaire de l'axe </w:t>
      </w:r>
      <m:oMath>
        <m:r>
          <m:rPr>
            <m:sty m:val="p"/>
          </m:rPr>
          <m:t>Ox</m:t>
        </m:r>
        <m:r>
          <m:rPr>
            <m:sty m:val="p"/>
          </m:rPr>
          <m:t>,</m:t>
        </m:r>
        <m:r>
          <m:rPr>
            <m:sty m:val="p"/>
          </m:rPr>
          <m:t>m</m:t>
        </m:r>
      </m:oMath>
      <w:r>
        <w:rPr>
          <w:rFonts w:eastAsia="Georgia" w:cs="Georgia" w:ascii="Georgia" w:hAnsi="Georgia"/>
        </w:rPr>
        <w:t xml:space="preserve"> étant le projeté orthogonal de M dans le plan ( </w:t>
      </w:r>
      <m:oMath>
        <m:r>
          <m:rPr>
            <m:sty m:val="p"/>
          </m:rPr>
          <m:t>O</m:t>
        </m:r>
        <m:r>
          <m:rPr>
            <m:sty m:val="p"/>
          </m:rPr>
          <m:t>,</m:t>
        </m:r>
        <m:r>
          <m:rPr>
            <m:sty m:val="p"/>
          </m:rPr>
          <m:t>x</m:t>
        </m:r>
        <m:r>
          <m:rPr>
            <m:sty m:val="p"/>
          </m:rPr>
          <m:t>,</m:t>
        </m:r>
        <m:r>
          <m:rPr>
            <m:sty m:val="p"/>
          </m:rPr>
          <m:t>y</m:t>
        </m:r>
      </m:oMath>
      <w:r>
        <w:rPr/>
        <w:t xml:space="preserve"> ).</w:t>
      </w:r>
      <w:r>
        <w:rPr/>
        <w:br w:type="textWrapping"/>
      </w:r>
      <w:r>
        <w:rPr>
          <w:rFonts w:eastAsia="Georgia" w:cs="Georgia" w:ascii="Georgia" w:hAnsi="Georgia"/>
        </w:rPr>
        <w:t xml:space="preserve">A une distance z très grande devant </w:t>
      </w:r>
      <m:oMath>
        <m:r>
          <m:rPr>
            <m:sty m:val="i"/>
          </m:rPr>
          <m:t>R</m:t>
        </m:r>
      </m:oMath>
      <w:r>
        <w:rPr>
          <w:rFonts w:eastAsia="Georgia" w:cs="Georgia" w:ascii="Georgia" w:hAnsi="Georgia"/>
        </w:rPr>
        <w:t xml:space="preserve">, la pression est notée </w:t>
      </w:r>
      <m:oMath>
        <m:sSub>
          <m:sSubPr/>
          <m:e>
            <m:r>
              <m:rPr>
                <m:sty m:val="i"/>
              </m:rPr>
              <m:t>p</m:t>
            </m:r>
          </m:e>
          <m:sub>
            <m:r>
              <m:rPr>
                <m:sty m:val="p"/>
              </m:rPr>
              <m:t>∞</m:t>
            </m:r>
          </m:sub>
        </m:sSub>
      </m:oMath>
      <w:r>
        <w:rPr>
          <w:rFonts w:eastAsia="Georgia" w:cs="Georgia" w:ascii="Georgia" w:hAnsi="Georgia"/>
        </w:rPr>
        <w:t xml:space="preserve">, l'écoulement est uniforme et la vitesse </w:t>
      </w:r>
      <m:oMath>
        <m:sSub>
          <m:sSubPr/>
          <m:e>
            <m:r>
              <m:rPr>
                <m:sty m:val="i"/>
              </m:rPr>
              <m:t>v</m:t>
            </m:r>
          </m:e>
          <m:sub>
            <m:r>
              <m:rPr>
                <m:sty m:val="p"/>
              </m:rPr>
              <m:t>∞</m:t>
            </m:r>
          </m:sub>
        </m:sSub>
      </m:oMath>
      <w:r>
        <w:rPr>
          <w:rFonts w:eastAsia="Georgia" w:cs="Georgia" w:ascii="Georgia" w:hAnsi="Georgia"/>
        </w:rPr>
        <w:t xml:space="preserve"> est parallèle à l'axe </w:t>
      </w:r>
      <m:oMath>
        <m:r>
          <m:rPr>
            <m:sty m:val="p"/>
          </m:rPr>
          <m:t>Oz</m:t>
        </m:r>
        <m:r>
          <m:rPr>
            <m:sty m:val="p"/>
          </m:rPr>
          <m:t>:</m:t>
        </m:r>
        <m:acc>
          <m:accPr>
            <m:chr m:val="⃗"/>
          </m:accPr>
          <m:e>
            <m:sSub>
              <m:sSubPr/>
              <m:e>
                <m:r>
                  <m:rPr>
                    <m:sty m:val="i"/>
                  </m:rPr>
                  <m:t>v</m:t>
                </m:r>
              </m:e>
              <m:sub>
                <m:r>
                  <m:rPr>
                    <m:sty m:val="p"/>
                  </m:rPr>
                  <m:t>∞</m:t>
                </m:r>
              </m:sub>
            </m:sSub>
          </m:e>
        </m:acc>
        <m:r>
          <m:rPr>
            <m:sty m:val="p"/>
          </m:rPr>
          <m:t>=</m:t>
        </m:r>
        <m:sSub>
          <m:sSubPr/>
          <m:e>
            <m:r>
              <m:rPr>
                <m:sty m:val="i"/>
              </m:rPr>
              <m:t>v</m:t>
            </m:r>
          </m:e>
          <m:sub>
            <m:r>
              <m:rPr>
                <m:sty m:val="p"/>
              </m:rPr>
              <m:t>∞</m:t>
            </m:r>
          </m:sub>
        </m:sSub>
        <m:acc>
          <m:accPr>
            <m:chr m:val="⃗"/>
          </m:accPr>
          <m:e>
            <m:sSub>
              <m:sSubPr/>
              <m:e>
                <m:r>
                  <m:rPr>
                    <m:sty m:val="i"/>
                  </m:rPr>
                  <m:t>e</m:t>
                </m:r>
              </m:e>
              <m:sub>
                <m:r>
                  <m:rPr>
                    <m:sty m:val="i"/>
                  </m:rPr>
                  <m:t>z</m:t>
                </m:r>
              </m:sub>
            </m:sSub>
          </m:e>
        </m:acc>
      </m:oMath>
      <w:r>
        <w:rPr>
          <w:rFonts w:eastAsia="Georgia" w:cs="Georgia" w:ascii="Georgia" w:hAnsi="Georgia"/>
        </w:rPr>
        <w:t xml:space="preserve">. Cet écoulement permanent est caractérisé dans un repère sphérique </w:t>
      </w:r>
      <m:oMath>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φ</m:t>
                    </m:r>
                  </m:sub>
                </m:sSub>
              </m:e>
            </m:acc>
          </m:e>
        </m:d>
      </m:oMath>
      <w:r>
        <w:rPr/>
        <w:t xml:space="preserve"> par un champ de vitesse </w:t>
      </w:r>
      <m:oMath>
        <m:acc>
          <m:accPr>
            <m:chr m:val="⃗"/>
          </m:accPr>
          <m:e>
            <m:r>
              <m:rPr>
                <m:sty m:val="i"/>
              </m:rPr>
              <m:t>v</m:t>
            </m:r>
          </m:e>
        </m:acc>
        <m:r>
          <m:rPr>
            <m:sty m:val="p"/>
          </m:rPr>
          <m:t>=</m:t>
        </m:r>
        <m:acc>
          <m:accPr>
            <m:chr m:val="⃗"/>
          </m:accPr>
          <m:e>
            <m:r>
              <m:rPr>
                <m:sty m:val="i"/>
              </m:rPr>
              <m:t>v</m:t>
            </m:r>
          </m:e>
        </m:acc>
        <m:r>
          <m:rPr>
            <m:sty m:val="p"/>
          </m:rPr>
          <m:t>(</m:t>
        </m:r>
        <m:r>
          <m:rPr>
            <m:sty m:val="i"/>
          </m:rPr>
          <m:t>r</m:t>
        </m:r>
        <m:r>
          <m:rPr>
            <m:sty m:val="p"/>
          </m:rPr>
          <m:t>,</m:t>
        </m:r>
        <m:r>
          <m:rPr>
            <m:sty m:val="i"/>
          </m:rPr>
          <m:t>θ</m:t>
        </m:r>
        <m:r>
          <m:rPr>
            <m:sty m:val="p"/>
          </m:rPr>
          <m:t>,</m:t>
        </m:r>
        <m:r>
          <m:rPr>
            <m:sty m:val="i"/>
          </m:rPr>
          <m:t>φ</m:t>
        </m:r>
        <m:r>
          <m:rPr>
            <m:sty m:val="p"/>
          </m:rPr>
          <m:t>)</m:t>
        </m:r>
      </m:oMath>
      <w:r>
        <w:rPr/>
        <w:t xml:space="preserve"> et un champ de pression </w:t>
      </w:r>
      <m:oMath>
        <m:r>
          <m:rPr>
            <m:sty m:val="i"/>
          </m:rPr>
          <m:t>p</m:t>
        </m:r>
        <m:r>
          <m:rPr>
            <m:sty m:val="p"/>
          </m:rPr>
          <m:t>=</m:t>
        </m:r>
        <m:r>
          <m:rPr>
            <m:sty m:val="i"/>
          </m:rPr>
          <m:t>p</m:t>
        </m:r>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qui vérifie l'équation de Navier-Stokes,</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e>
          </m:d>
          <m:r>
            <m:rPr>
              <m:sty m:val="p"/>
            </m:rPr>
            <m:t>=</m:t>
          </m:r>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oMath>
      </m:oMathPara>
    </w:p>
    <w:p>
      <w:pPr>
        <w:spacing w:after="220" w:lineRule="auto"/>
      </w:pPr>
      <w:r>
        <w:rPr/>
        <w:t xml:space="preserve">On rappelle que </w:t>
      </w:r>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r>
          <m:rPr>
            <m:sty m:val="p"/>
          </m:rPr>
          <m:t>;</m:t>
        </m:r>
        <m:r>
          <m:rPr>
            <m:sty m:val="p"/>
          </m:rPr>
          <m:t>div</m:t>
        </m:r>
        <m:r>
          <m:rPr>
            <m:sty m:val="p"/>
          </m:rPr>
          <m:t>(</m:t>
        </m:r>
        <m:acc>
          <m:accPr>
            <m:chr m:val="⃗"/>
          </m:accPr>
          <m:e>
            <m:r>
              <m:rPr>
                <m:sty m:val="p"/>
              </m:rPr>
              <m:t>rot</m:t>
            </m:r>
          </m:e>
        </m:acc>
        <m:acc>
          <m:accPr>
            <m:chr m:val="⃗"/>
          </m:accPr>
          <m:e>
            <m:r>
              <m:rPr>
                <m:sty m:val="i"/>
              </m:rPr>
              <m:t>A</m:t>
            </m:r>
          </m:e>
        </m:acc>
        <m:r>
          <m:rPr>
            <m:sty m:val="p"/>
          </m:rPr>
          <m:t>)</m:t>
        </m:r>
        <m:r>
          <m:rPr>
            <m:sty m:val="p"/>
          </m:rPr>
          <m:t>=</m:t>
        </m:r>
        <m:r>
          <m:rPr>
            <m:sty m:val="p"/>
          </m:rPr>
          <m:t>0</m:t>
        </m:r>
        <m:r>
          <m:rPr>
            <m:sty m:val="p"/>
          </m:rPr>
          <m:t>;</m:t>
        </m:r>
        <m:r>
          <m:rPr>
            <m:sty m:val="p"/>
          </m:rPr>
          <m:t>div</m:t>
        </m:r>
        <m:r>
          <m:rPr>
            <m:sty m:val="p"/>
          </m:rPr>
          <m:t>(</m:t>
        </m:r>
        <m:acc>
          <m:accPr>
            <m:chr m:val="⃗"/>
          </m:accPr>
          <m:e>
            <m:r>
              <m:rPr>
                <m:sty m:val="p"/>
              </m:rPr>
              <m:t>grad</m:t>
            </m:r>
          </m:e>
        </m:acc>
        <m:r>
          <m:rPr>
            <m:sty m:val="i"/>
          </m:rPr>
          <m:t>f</m:t>
        </m:r>
        <m:r>
          <m:rPr>
            <m:sty m:val="p"/>
          </m:rPr>
          <m:t>)</m:t>
        </m:r>
        <m:r>
          <m:rPr>
            <m:sty m:val="p"/>
          </m:rPr>
          <m:t>=</m:t>
        </m:r>
        <m:r>
          <m:rPr>
            <m:sty m:val="p"/>
          </m:rPr>
          <m:t>Δ</m:t>
        </m:r>
        <m:r>
          <m:rPr>
            <m:sty m:val="i"/>
          </m:rPr>
          <m:t>f</m:t>
        </m:r>
      </m:oMath>
      <w:r>
        <w:rPr/>
        <w:br w:type="textWrapping"/>
      </w:r>
      <w:r>
        <w:rPr>
          <w:rFonts w:eastAsia="Georgia" w:cs="Georgia" w:ascii="Georgia" w:hAnsi="Georgia"/>
        </w:rPr>
        <w:t xml:space="preserve">B. 1 Quelle est l'unité du nombre de Reynolds </w:t>
      </w:r>
      <m:oMath>
        <m:sSub>
          <m:sSubPr/>
          <m:e>
            <m:r>
              <m:rPr>
                <m:sty m:val="i"/>
              </m:rPr>
              <m:t>R</m:t>
            </m:r>
          </m:e>
          <m:sub>
            <m:r>
              <m:rPr>
                <m:sty m:val="i"/>
              </m:rPr>
              <m:t>e</m:t>
            </m:r>
          </m:sub>
        </m:sSub>
      </m:oMath>
      <w:r>
        <w:rPr>
          <w:rFonts w:eastAsia="Georgia" w:cs="Georgia" w:ascii="Georgia" w:hAnsi="Georgia"/>
        </w:rPr>
        <w:t xml:space="preserve"> dans le Système International ? On justifiera par une analyse dimensionnelle.</w:t>
      </w:r>
      <w:r>
        <w:rPr/>
        <w:br w:type="textWrapping"/>
      </w:r>
      <w:r>
        <w:rPr>
          <w:rFonts w:eastAsia="Georgia" w:cs="Georgia" w:ascii="Georgia" w:hAnsi="Georgia"/>
        </w:rPr>
        <w:t xml:space="preserve">B. 2 Rappeler dans le cas général, l'équation locale de conservation de la matière. Que devient cette relation dans le cas d'un fluide incompressible ?</w:t>
      </w:r>
      <w:r>
        <w:rPr/>
        <w:br w:type="textWrapping"/>
      </w:r>
      <w:r>
        <w:rPr>
          <w:rFonts w:eastAsia="Georgia" w:cs="Georgia" w:ascii="Georgia" w:hAnsi="Georgia"/>
        </w:rPr>
        <w:t xml:space="preserve">B. 3 En comparant les différents termes de l'équation de Navier-Stokes, montrer que cette dernière peut approximativement s'écrire </w:t>
      </w:r>
      <m:oMath>
        <m:acc>
          <m:accPr>
            <m:chr m:val="⃗"/>
          </m:accPr>
          <m:e>
            <m:r>
              <m:rPr>
                <m:sty m:val="p"/>
              </m:rPr>
              <m:t>grad</m:t>
            </m:r>
            <m:r>
              <m:rPr>
                <m:sty m:val="i"/>
              </m:rPr>
              <m:t>P</m:t>
            </m:r>
          </m:e>
        </m:acc>
        <m:r>
          <m:rPr>
            <m:sty m:val="p"/>
          </m:rPr>
          <m:t>=</m:t>
        </m:r>
        <m:r>
          <m:rPr>
            <m:sty m:val="i"/>
          </m:rPr>
          <m:t>η</m:t>
        </m:r>
        <m:r>
          <m:rPr>
            <m:sty m:val="p"/>
          </m:rPr>
          <m:t>Δ</m:t>
        </m:r>
        <m:acc>
          <m:accPr>
            <m:chr m:val="⃗"/>
          </m:accPr>
          <m:e>
            <m:r>
              <m:rPr>
                <m:sty m:val="i"/>
              </m:rPr>
              <m:t>v</m:t>
            </m:r>
          </m:e>
        </m:acc>
      </m:oMath>
      <w:r>
        <w:rPr/>
        <w:t xml:space="preserve">.</w:t>
      </w:r>
      <w:r>
        <w:rPr/>
        <w:br w:type="textWrapping"/>
      </w:r>
      <w:r>
        <w:rPr>
          <w:rFonts w:eastAsia="Georgia" w:cs="Georgia" w:ascii="Georgia" w:hAnsi="Georgia"/>
        </w:rPr>
        <w:t xml:space="preserve">B. 4 En déduire que le laplacien de p vérifie </w:t>
      </w:r>
      <m:oMath>
        <m:r>
          <m:rPr>
            <m:sty m:val="p"/>
          </m:rPr>
          <m:t>Δ</m:t>
        </m:r>
        <m:r>
          <m:rPr>
            <m:sty m:val="i"/>
          </m:rPr>
          <m:t>p</m:t>
        </m:r>
        <m:r>
          <m:rPr>
            <m:sty m:val="p"/>
          </m:rPr>
          <m:t>=</m:t>
        </m:r>
        <m:r>
          <m:rPr>
            <m:sty m:val="p"/>
          </m:rPr>
          <m:t>0</m:t>
        </m:r>
      </m:oMath>
      <w:r>
        <w:rPr/>
        <w:t xml:space="preserve">.</w:t>
      </w:r>
      <w:r>
        <w:rPr/>
        <w:br w:type="textWrapping"/>
      </w:r>
      <w:r>
        <w:rPr/>
        <w:t xml:space="preserve">B. 5 Justifier que la pression </w:t>
      </w:r>
      <m:oMath>
        <m:r>
          <m:rPr>
            <m:sty m:val="i"/>
          </m:rPr>
          <m:t>p</m:t>
        </m:r>
      </m:oMath>
      <w:r>
        <w:rPr>
          <w:rFonts w:eastAsia="Georgia" w:cs="Georgia" w:ascii="Georgia" w:hAnsi="Georgia"/>
        </w:rPr>
        <w:t xml:space="preserve"> est indépendante de la variable </w:t>
      </w:r>
      <m:oMath>
        <m:r>
          <m:rPr>
            <m:sty m:val="i"/>
          </m:rPr>
          <m:t>φ</m:t>
        </m:r>
      </m:oMath>
      <w:r>
        <w:rPr>
          <w:rFonts w:eastAsia="Georgia" w:cs="Georgia" w:ascii="Georgia" w:hAnsi="Georgia"/>
        </w:rPr>
        <w:t xml:space="preserve"> et préciser la direction de la résultante des forces pressantes </w:t>
      </w:r>
      <m:oMath>
        <m:acc>
          <m:accPr>
            <m:chr m:val="⃗"/>
          </m:accPr>
          <m:e>
            <m:r>
              <m:rPr>
                <m:sty m:val="i"/>
              </m:rPr>
              <m:t>F</m:t>
            </m:r>
          </m:e>
        </m:acc>
      </m:oMath>
      <w:r>
        <w:rPr>
          <w:rFonts w:eastAsia="Georgia" w:cs="Georgia" w:ascii="Georgia" w:hAnsi="Georgia"/>
        </w:rPr>
        <w:t xml:space="preserve"> sur la sphère.</w:t>
      </w:r>
      <w:r>
        <w:rPr/>
        <w:br w:type="textWrapping"/>
      </w:r>
      <w:r>
        <w:rPr>
          <w:rFonts w:eastAsia="Georgia" w:cs="Georgia" w:ascii="Georgia" w:hAnsi="Georgia"/>
        </w:rPr>
        <w:t xml:space="preserve">B. 6 Vérifier que </w:t>
      </w:r>
      <m:oMath>
        <m:r>
          <m:rPr>
            <m:sty m:val="i"/>
          </m:rPr>
          <m:t>p</m:t>
        </m:r>
        <m:r>
          <m:rPr>
            <m:sty m:val="p"/>
          </m:rPr>
          <m:t>=</m:t>
        </m:r>
        <m:sSub>
          <m:sSubPr/>
          <m:e>
            <m:r>
              <m:rPr>
                <m:sty m:val="i"/>
              </m:rPr>
              <m:t>p</m:t>
            </m:r>
          </m:e>
          <m:sub>
            <m:r>
              <m:rPr>
                <m:sty m:val="p"/>
              </m:rPr>
              <m:t>∞</m:t>
            </m:r>
          </m:sub>
        </m:sSub>
        <m:r>
          <m:rPr>
            <m:sty m:val="p"/>
          </m:rPr>
          <m:t>−</m:t>
        </m:r>
        <m:f>
          <m:fPr>
            <m:ctrlPr>
              <w:rPr>
                <w:rFonts w:ascii="Cambria Math" w:hAnsi="Cambria Math"/>
              </w:rPr>
            </m:ctrlPr>
          </m:fPr>
          <m:num>
            <m:r>
              <m:rPr>
                <m:sty m:val="p"/>
              </m:rPr>
              <m:t>3</m:t>
            </m:r>
          </m:num>
          <m:den>
            <m:r>
              <m:rPr>
                <m:sty m:val="p"/>
              </m:rPr>
              <m:t>2</m:t>
            </m:r>
          </m:den>
        </m:f>
        <m:f>
          <m:fPr>
            <m:ctrlPr>
              <w:rPr>
                <w:rFonts w:ascii="Cambria Math" w:hAnsi="Cambria Math"/>
              </w:rPr>
            </m:ctrlPr>
          </m:fPr>
          <m:num>
            <m:r>
              <m:rPr>
                <m:sty m:val="i"/>
              </m:rPr>
              <m:t>η</m:t>
            </m:r>
            <m:sSub>
              <m:sSubPr/>
              <m:e>
                <m:r>
                  <m:rPr>
                    <m:sty m:val="i"/>
                  </m:rPr>
                  <m:t>v</m:t>
                </m:r>
              </m:e>
              <m:sub>
                <m:r>
                  <m:rPr>
                    <m:sty m:val="p"/>
                  </m:rPr>
                  <m:t>∞</m:t>
                </m:r>
              </m:sub>
            </m:sSub>
            <m:r>
              <m:rPr>
                <m:sty m:val="i"/>
              </m:rPr>
              <m:t>R</m:t>
            </m:r>
            <m:r>
              <m:rPr>
                <m:sty m:val="p"/>
              </m:rPr>
              <m:t>cos</m:t>
            </m:r>
            <m:r>
              <m:rPr>
                <m:sty m:val="p"/>
              </m:rPr>
              <m:t>⁡</m:t>
            </m:r>
            <m:r>
              <m:rPr>
                <m:sty m:val="i"/>
              </m:rPr>
              <m:t>θ</m:t>
            </m:r>
          </m:num>
          <m:den>
            <m:sSup>
              <m:sSupPr/>
              <m:e>
                <m:r>
                  <m:rPr>
                    <m:sty m:val="i"/>
                  </m:rPr>
                  <m:t>r</m:t>
                </m:r>
              </m:e>
              <m:sup>
                <m:r>
                  <m:rPr>
                    <m:sty m:val="p"/>
                  </m:rPr>
                  <m:t>2</m:t>
                </m:r>
              </m:sup>
            </m:sSup>
          </m:den>
        </m:f>
      </m:oMath>
      <w:r>
        <w:rPr>
          <w:rFonts w:eastAsia="Georgia" w:cs="Georgia" w:ascii="Georgia" w:hAnsi="Georgia"/>
        </w:rPr>
        <w:t xml:space="preserve"> est solution de l'équation de la question B.4.</w:t>
      </w:r>
    </w:p>
    <w:p>
      <w:pPr>
        <w:spacing w:after="220" w:lineRule="auto"/>
      </w:pPr>
      <w:r>
        <w:rPr>
          <w:rFonts w:eastAsia="Georgia" w:cs="Georgia" w:ascii="Georgia" w:hAnsi="Georgia"/>
        </w:rPr>
        <w:t xml:space="preserve">On rappelle qu'en coordonnées sphériques,</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e>
          </m:d>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p"/>
                        </m:rPr>
                        <m:t>(</m:t>
                      </m:r>
                      <m:r>
                        <m:rPr>
                          <m:sty m:val="i"/>
                        </m:rPr>
                        <m:t>f</m:t>
                      </m:r>
                      <m:r>
                        <m:rPr>
                          <m:sty m:val="p"/>
                        </m:rPr>
                        <m:t>)</m:t>
                      </m:r>
                    </m:num>
                    <m:den>
                      <m:r>
                        <m:rPr>
                          <m:sty m:val="i"/>
                        </m:rPr>
                        <m:t>∂</m:t>
                      </m:r>
                      <m:r>
                        <m:rPr>
                          <m:sty m:val="i"/>
                        </m:rPr>
                        <m:t>θ</m:t>
                      </m:r>
                    </m:den>
                  </m:f>
                </m:e>
              </m:d>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oMath>
      </m:oMathPara>
    </w:p>
    <w:p>
      <w:pPr>
        <w:spacing w:after="220" w:lineRule="auto"/>
      </w:pPr>
      <w:r>
        <w:rPr>
          <w:rFonts w:eastAsia="Georgia" w:cs="Georgia" w:ascii="Georgia" w:hAnsi="Georgia"/>
        </w:rPr>
        <w:t xml:space="preserve">B. 7 En déduire la résultante des forces pressantes </w:t>
      </w:r>
      <m:oMath>
        <m:acc>
          <m:accPr>
            <m:chr m:val="⃗"/>
          </m:accPr>
          <m:e>
            <m:sSub>
              <m:sSubPr/>
              <m:e>
                <m:r>
                  <m:rPr>
                    <m:sty m:val="i"/>
                  </m:rPr>
                  <m:t>F</m:t>
                </m:r>
              </m:e>
              <m:sub>
                <m:r>
                  <m:rPr>
                    <m:sty m:val="i"/>
                  </m:rPr>
                  <m:t>p</m:t>
                </m:r>
              </m:sub>
            </m:sSub>
          </m:e>
        </m:acc>
      </m:oMath>
      <w:r>
        <w:rPr>
          <w:rFonts w:eastAsia="Georgia" w:cs="Georgia" w:ascii="Georgia" w:hAnsi="Georgia"/>
        </w:rPr>
        <w:t xml:space="preserve">. L'élément de surface sur une sphère de rayon </w:t>
      </w:r>
      <m:oMath>
        <m:r>
          <m:rPr>
            <m:sty m:val="i"/>
          </m:rPr>
          <m:t>R</m:t>
        </m:r>
      </m:oMath>
      <w:r>
        <w:rPr/>
        <w:t xml:space="preserve"> est </w:t>
      </w:r>
      <m:oMath>
        <m:r>
          <m:rPr>
            <m:sty m:val="i"/>
          </m:rPr>
          <m:t>d</m:t>
        </m:r>
        <m:r>
          <m:rPr>
            <m:sty m:val="i"/>
          </m:rPr>
          <m:t>S</m:t>
        </m:r>
        <m:r>
          <m:rPr>
            <m:sty m:val="p"/>
          </m:rPr>
          <m:t>=</m:t>
        </m:r>
        <m:sSup>
          <m:sSupPr/>
          <m:e>
            <m:r>
              <m:rPr>
                <m:sty m:val="i"/>
              </m:rPr>
              <m:t>R</m:t>
            </m:r>
          </m:e>
          <m:sup>
            <m:r>
              <m:rPr>
                <m:sty m:val="p"/>
              </m:rPr>
              <m:t>2</m:t>
            </m:r>
          </m:sup>
        </m:sSup>
        <m:r>
          <m:rPr>
            <m:sty m:val="p"/>
          </m:rPr>
          <m:t>sin</m:t>
        </m:r>
        <m:r>
          <m:rPr>
            <m:sty m:val="p"/>
          </m:rPr>
          <m:t>⁡</m:t>
        </m:r>
        <m:r>
          <m:rPr>
            <m:sty m:val="p"/>
          </m:rPr>
          <m:t>(</m:t>
        </m:r>
        <m:r>
          <m:rPr>
            <m:sty m:val="i"/>
          </m:rPr>
          <m:t>θ</m:t>
        </m:r>
        <m:r>
          <m:rPr>
            <m:sty m:val="p"/>
          </m:rPr>
          <m:t>)</m:t>
        </m:r>
        <m:r>
          <m:rPr>
            <m:sty m:val="i"/>
          </m:rPr>
          <m:t>d</m:t>
        </m:r>
        <m:r>
          <m:rPr>
            <m:sty m:val="i"/>
          </m:rPr>
          <m:t>θ</m:t>
        </m:r>
        <m:r>
          <m:rPr>
            <m:sty m:val="i"/>
          </m:rPr>
          <m:t>d</m:t>
        </m:r>
        <m:r>
          <m:rPr>
            <m:sty m:val="i"/>
          </m:rPr>
          <m:t>φ</m:t>
        </m:r>
      </m:oMath>
      <w:r>
        <w:rPr/>
        <w:t xml:space="preserve">.</w:t>
      </w:r>
      <w:r>
        <w:rPr/>
        <w:br w:type="textWrapping"/>
      </w:r>
      <w:r>
        <w:rPr>
          <w:rFonts w:eastAsia="Georgia" w:cs="Georgia" w:ascii="Georgia" w:hAnsi="Georgia"/>
        </w:rPr>
        <w:t xml:space="preserve">B. 8 Sachant que la résultante des forces visqueuses vaut </w:t>
      </w:r>
      <m:oMath>
        <m:sSub>
          <m:sSubPr/>
          <m:e>
            <m:acc>
              <m:accPr>
                <m:chr m:val="⃗"/>
              </m:accPr>
              <m:e>
                <m:r>
                  <m:rPr>
                    <m:sty m:val="i"/>
                  </m:rPr>
                  <m:t>F</m:t>
                </m:r>
              </m:e>
            </m:acc>
          </m:e>
          <m:sub>
            <m:r>
              <m:rPr>
                <m:sty m:val="i"/>
              </m:rPr>
              <m:t>v</m:t>
            </m:r>
          </m:sub>
        </m:sSub>
        <m:r>
          <m:rPr>
            <m:sty m:val="p"/>
          </m:rPr>
          <m:t>=</m:t>
        </m:r>
        <m:r>
          <m:rPr>
            <m:sty m:val="p"/>
          </m:rPr>
          <m:t>4</m:t>
        </m:r>
        <m:r>
          <m:rPr>
            <m:sty m:val="i"/>
          </m:rPr>
          <m:t>π</m:t>
        </m:r>
        <m:r>
          <m:rPr>
            <m:sty m:val="i"/>
          </m:rPr>
          <m:t>η</m:t>
        </m:r>
        <m:r>
          <m:rPr>
            <m:sty m:val="i"/>
          </m:rPr>
          <m:t>R</m:t>
        </m:r>
        <m:acc>
          <m:accPr>
            <m:chr m:val="⃗"/>
          </m:accPr>
          <m:e>
            <m:sSub>
              <m:sSubPr/>
              <m:e>
                <m:r>
                  <m:rPr>
                    <m:sty m:val="i"/>
                  </m:rPr>
                  <m:t>v</m:t>
                </m:r>
              </m:e>
              <m:sub>
                <m:r>
                  <m:rPr>
                    <m:sty m:val="p"/>
                  </m:rPr>
                  <m:t>∞</m:t>
                </m:r>
              </m:sub>
            </m:sSub>
          </m:e>
        </m:acc>
      </m:oMath>
      <w:r>
        <w:rPr>
          <w:rFonts w:eastAsia="Georgia" w:cs="Georgia" w:ascii="Georgia" w:hAnsi="Georgia"/>
        </w:rPr>
        <w:t xml:space="preserve">, en déduire la force totale subie par la sphère.</w:t>
      </w:r>
    </w:p>
    <w:p>
      <w:pPr>
        <w:spacing w:line="271" w:before="330" w:lineRule="auto"/>
      </w:pPr>
      <w:r>
        <w:rPr>
          <w:rFonts w:eastAsia="Georgia" w:cs="Georgia" w:ascii="Georgia" w:hAnsi="Georgia"/>
          <w:b/>
          <w:sz w:val="42"/>
        </w:rPr>
        <w:t xml:space="preserve">Résistance à l'avancement</w:t>
      </w:r>
    </w:p>
    <w:p>
      <w:pPr>
        <w:spacing w:after="220" w:lineRule="auto"/>
      </w:pPr>
      <w:r>
        <w:rPr>
          <w:rFonts w:eastAsia="Georgia" w:cs="Georgia" w:ascii="Georgia" w:hAnsi="Georgia"/>
        </w:rPr>
        <w:t xml:space="preserve">Considérons maintenant une sphère de vitesse </w:t>
      </w:r>
      <m:oMath>
        <m:r>
          <m:rPr>
            <m:sty m:val="i"/>
          </m:rPr>
          <m:t>v</m:t>
        </m:r>
      </m:oMath>
      <w:r>
        <w:rPr/>
        <w:t xml:space="preserve">, de rayon </w:t>
      </w:r>
      <m:oMath>
        <m:r>
          <m:rPr>
            <m:sty m:val="i"/>
          </m:rPr>
          <m:t>R</m:t>
        </m:r>
      </m:oMath>
      <w:r>
        <w:rPr>
          <w:rFonts w:eastAsia="Georgia" w:cs="Georgia" w:ascii="Georgia" w:hAnsi="Georgia"/>
        </w:rPr>
        <w:t xml:space="preserve"> en mouvement uniforme dans un fluide de viscosité </w:t>
      </w:r>
      <m:oMath>
        <m:r>
          <m:rPr>
            <m:sty m:val="i"/>
          </m:rPr>
          <m:t>η</m:t>
        </m:r>
      </m:oMath>
      <w:r>
        <w:rPr/>
        <w:t xml:space="preserve"> et de masse volumique </w:t>
      </w:r>
      <m:oMath>
        <m:r>
          <m:rPr>
            <m:sty m:val="i"/>
          </m:rPr>
          <m:t>ρ</m:t>
        </m:r>
      </m:oMath>
      <w:r>
        <w:rPr/>
        <w:t xml:space="preserve">.</w:t>
      </w:r>
      <w:r>
        <w:rPr/>
        <w:br w:type="textWrapping"/>
      </w:r>
      <w:r>
        <w:rPr>
          <w:rFonts w:eastAsia="Georgia" w:cs="Georgia" w:ascii="Georgia" w:hAnsi="Georgia"/>
        </w:rPr>
        <w:t xml:space="preserve">B. 9 On cherche à déterminer la traînée exercée sur la sphère. Cette force exercée par le fluide sur la sphère est fonction de </w:t>
      </w:r>
      <m:oMath>
        <m:r>
          <m:rPr>
            <m:sty m:val="i"/>
          </m:rPr>
          <m:t>v</m:t>
        </m:r>
        <m:r>
          <m:rPr>
            <m:sty m:val="p"/>
          </m:rPr>
          <m:t>,</m:t>
        </m:r>
        <m:r>
          <m:rPr>
            <m:sty m:val="i"/>
          </m:rPr>
          <m:t>R</m:t>
        </m:r>
        <m:r>
          <m:rPr>
            <m:sty m:val="p"/>
          </m:rPr>
          <m:t>,</m:t>
        </m:r>
        <m:r>
          <m:rPr>
            <m:sty m:val="i"/>
          </m:rPr>
          <m:t>ρ</m:t>
        </m:r>
      </m:oMath>
      <w:r>
        <w:rPr/>
        <w:t xml:space="preserve"> et </w:t>
      </w:r>
      <m:oMath>
        <m:sSub>
          <m:sSubPr/>
          <m:e>
            <m:r>
              <m:rPr>
                <m:sty m:val="i"/>
              </m:rPr>
              <m:t>R</m:t>
            </m:r>
          </m:e>
          <m:sub>
            <m:r>
              <m:rPr>
                <m:sty m:val="i"/>
              </m:rPr>
              <m:t>e</m:t>
            </m:r>
          </m:sub>
        </m:sSub>
      </m:oMath>
      <w:r>
        <w:rPr>
          <w:rFonts w:eastAsia="Georgia" w:cs="Georgia" w:ascii="Georgia" w:hAnsi="Georgia"/>
        </w:rPr>
        <w:t xml:space="preserve">. La force de traînée peut se mettre sous la forme : </w:t>
      </w:r>
      <m:oMath>
        <m:r>
          <m:rPr>
            <m:sty m:val="i"/>
          </m:rPr>
          <m:t>F</m:t>
        </m:r>
        <m:r>
          <m:rPr>
            <m:sty m:val="p"/>
          </m:rPr>
          <m:t>=</m:t>
        </m:r>
        <m:f>
          <m:fPr>
            <m:ctrlPr>
              <w:rPr>
                <w:rFonts w:ascii="Cambria Math" w:hAnsi="Cambria Math"/>
              </w:rPr>
            </m:ctrlPr>
          </m:fPr>
          <m:num>
            <m:r>
              <m:rPr>
                <m:sty m:val="i"/>
              </m:rPr>
              <m:t>π</m:t>
            </m:r>
          </m:num>
          <m:den>
            <m:r>
              <m:rPr>
                <m:sty m:val="p"/>
              </m:rPr>
              <m:t>2</m:t>
            </m:r>
          </m:den>
        </m:f>
        <m:sSub>
          <m:sSubPr/>
          <m:e>
            <m:r>
              <m:rPr>
                <m:sty m:val="i"/>
              </m:rPr>
              <m:t>C</m:t>
            </m:r>
          </m:e>
          <m:sub>
            <m:r>
              <m:rPr>
                <m:sty m:val="i"/>
              </m:rPr>
              <m:t>x</m:t>
            </m:r>
          </m:sub>
        </m:sSub>
        <m:d>
          <m:dPr>
            <m:begChr m:val="("/>
            <m:endChr m:val=")"/>
            <m:ctrlPr>
              <w:rPr>
                <w:rFonts w:ascii="Cambria Math" w:hAnsi="Cambria Math"/>
              </w:rPr>
            </m:ctrlPr>
          </m:dPr>
          <m:e>
            <m:sSub>
              <m:sSubPr/>
              <m:e>
                <m:r>
                  <m:rPr>
                    <m:sty m:val="i"/>
                  </m:rPr>
                  <m:t>R</m:t>
                </m:r>
              </m:e>
              <m:sub>
                <m:r>
                  <m:rPr>
                    <m:sty m:val="i"/>
                  </m:rPr>
                  <m:t>e</m:t>
                </m:r>
              </m:sub>
            </m:sSub>
          </m:e>
        </m:d>
        <m:sSup>
          <m:sSupPr/>
          <m:e>
            <m:r>
              <m:rPr>
                <m:sty m:val="i"/>
              </m:rPr>
              <m:t>R</m:t>
            </m:r>
          </m:e>
          <m:sup>
            <m:r>
              <m:rPr>
                <m:sty m:val="i"/>
              </m:rPr>
              <m:t>α</m:t>
            </m:r>
          </m:sup>
        </m:sSup>
        <m:sSup>
          <m:sSupPr/>
          <m:e>
            <m:r>
              <m:rPr>
                <m:sty m:val="i"/>
              </m:rPr>
              <m:t>v</m:t>
            </m:r>
          </m:e>
          <m:sup>
            <m:r>
              <m:rPr>
                <m:sty m:val="i"/>
              </m:rPr>
              <m:t>γ</m:t>
            </m:r>
          </m:sup>
        </m:sSup>
        <m:sSup>
          <m:sSupPr/>
          <m:e>
            <m:r>
              <m:rPr>
                <m:sty m:val="i"/>
              </m:rPr>
              <m:t>ρ</m:t>
            </m:r>
          </m:e>
          <m:sup>
            <m:r>
              <m:rPr>
                <m:sty m:val="i"/>
              </m:rPr>
              <m:t>λ</m:t>
            </m:r>
          </m:sup>
        </m:sSup>
      </m:oMath>
      <w:r>
        <w:rPr>
          <w:rFonts w:eastAsia="Georgia" w:cs="Georgia" w:ascii="Georgia" w:hAnsi="Georgia"/>
        </w:rPr>
        <w:t xml:space="preserve"> où </w:t>
      </w:r>
      <m:oMath>
        <m:sSub>
          <m:sSubPr/>
          <m:e>
            <m:r>
              <m:rPr>
                <m:sty m:val="i"/>
              </m:rPr>
              <m:t>C</m:t>
            </m:r>
          </m:e>
          <m:sub>
            <m:r>
              <m:rPr>
                <m:sty m:val="i"/>
              </m:rPr>
              <m:t>x</m:t>
            </m:r>
          </m:sub>
        </m:sSub>
        <m:d>
          <m:dPr>
            <m:begChr m:val="("/>
            <m:endChr m:val=")"/>
            <m:ctrlPr>
              <w:rPr>
                <w:rFonts w:ascii="Cambria Math" w:hAnsi="Cambria Math"/>
              </w:rPr>
            </m:ctrlPr>
          </m:dPr>
          <m:e>
            <m:sSub>
              <m:sSubPr/>
              <m:e>
                <m:r>
                  <m:rPr>
                    <m:sty m:val="i"/>
                  </m:rPr>
                  <m:t>R</m:t>
                </m:r>
              </m:e>
              <m:sub>
                <m:r>
                  <m:rPr>
                    <m:sty m:val="i"/>
                  </m:rPr>
                  <m:t>e</m:t>
                </m:r>
              </m:sub>
            </m:sSub>
          </m:e>
        </m:d>
      </m:oMath>
      <w:r>
        <w:rPr>
          <w:rFonts w:eastAsia="Georgia" w:cs="Georgia" w:ascii="Georgia" w:hAnsi="Georgia"/>
        </w:rPr>
        <w:t xml:space="preserve"> représente une fonction de </w:t>
      </w:r>
      <m:oMath>
        <m:sSub>
          <m:sSubPr/>
          <m:e>
            <m:r>
              <m:rPr>
                <m:sty m:val="i"/>
              </m:rPr>
              <m:t>R</m:t>
            </m:r>
          </m:e>
          <m:sub>
            <m:r>
              <m:rPr>
                <m:sty m:val="i"/>
              </m:rPr>
              <m:t>e</m:t>
            </m:r>
          </m:sub>
        </m:sSub>
      </m:oMath>
      <w:r>
        <w:rPr/>
        <w:t xml:space="preserve"> et </w:t>
      </w:r>
      <m:oMath>
        <m:r>
          <m:rPr>
            <m:sty m:val="i"/>
          </m:rPr>
          <m:t>α</m:t>
        </m:r>
        <m:r>
          <m:rPr>
            <m:sty m:val="p"/>
          </m:rPr>
          <m:t>,</m:t>
        </m:r>
        <m:r>
          <m:rPr>
            <m:sty m:val="i"/>
          </m:rPr>
          <m:t>γ</m:t>
        </m:r>
      </m:oMath>
      <w:r>
        <w:rPr/>
        <w:t xml:space="preserve"> et </w:t>
      </w:r>
      <m:oMath>
        <m:r>
          <m:rPr>
            <m:sty m:val="i"/>
          </m:rPr>
          <m:t>λ</m:t>
        </m:r>
      </m:oMath>
      <w:r>
        <w:rPr/>
        <w:t xml:space="preserve"> sont des entiers naturels.</w:t>
      </w:r>
      <w:r>
        <w:rPr/>
        <w:br w:type="textWrapping"/>
      </w:r>
      <w:r>
        <w:rPr>
          <w:rFonts w:eastAsia="Georgia" w:cs="Georgia" w:ascii="Georgia" w:hAnsi="Georgia"/>
        </w:rPr>
        <w:t xml:space="preserve">Par une analyse dimensionnelle, déterminer les nombres </w:t>
      </w:r>
      <m:oMath>
        <m:r>
          <m:rPr>
            <m:sty m:val="i"/>
          </m:rPr>
          <m:t>α</m:t>
        </m:r>
        <m:r>
          <m:rPr>
            <m:sty m:val="p"/>
          </m:rPr>
          <m:t>,</m:t>
        </m:r>
        <m:r>
          <m:rPr>
            <m:sty m:val="i"/>
          </m:rPr>
          <m:t>γ</m:t>
        </m:r>
      </m:oMath>
      <w:r>
        <w:rPr/>
        <w:t xml:space="preserve"> et </w:t>
      </w:r>
      <m:oMath>
        <m:r>
          <m:rPr>
            <m:sty m:val="i"/>
          </m:rPr>
          <m:t>λ</m:t>
        </m:r>
      </m:oMath>
      <w:r>
        <w:rPr/>
        <w:t xml:space="preserve">.</w:t>
      </w:r>
      <w:r>
        <w:rPr/>
        <w:br w:type="textWrapping"/>
      </w:r>
      <w:r>
        <w:rPr>
          <w:rFonts w:eastAsia="Georgia" w:cs="Georgia" w:ascii="Georgia" w:hAnsi="Georgia"/>
        </w:rPr>
        <w:t xml:space="preserve">B. 10 Dans le cas d'un écoulement rampant, ( </w:t>
      </w:r>
      <m:oMath>
        <m:sSub>
          <m:sSubPr/>
          <m:e>
            <m:r>
              <m:rPr>
                <m:sty m:val="i"/>
              </m:rPr>
              <m:t>R</m:t>
            </m:r>
          </m:e>
          <m:sub>
            <m:r>
              <m:rPr>
                <m:sty m:val="i"/>
              </m:rPr>
              <m:t>e</m:t>
            </m:r>
          </m:sub>
        </m:sSub>
        <m:r>
          <m:rPr>
            <m:sty m:val="p"/>
          </m:rPr>
          <m:t>&lt;</m:t>
        </m:r>
        <m:r>
          <m:rPr>
            <m:sty m:val="p"/>
          </m:rPr>
          <m:t>1</m:t>
        </m:r>
      </m:oMath>
      <w:r>
        <w:rPr/>
        <w:t xml:space="preserve"> ), nous obtenons la loi dite de Stokes : </w:t>
      </w:r>
      <m:oMath>
        <m:acc>
          <m:accPr>
            <m:chr m:val="⃗"/>
          </m:accPr>
          <m:e>
            <m:r>
              <m:rPr>
                <m:sty m:val="i"/>
              </m:rPr>
              <m:t>F</m:t>
            </m:r>
          </m:e>
        </m:acc>
        <m:r>
          <m:rPr>
            <m:sty m:val="p"/>
          </m:rPr>
          <m:t>=</m:t>
        </m:r>
        <m:r>
          <m:rPr>
            <m:sty m:val="p"/>
          </m:rPr>
          <m:t>−</m:t>
        </m:r>
        <m:r>
          <m:rPr>
            <m:sty m:val="p"/>
          </m:rPr>
          <m:t>6</m:t>
        </m:r>
        <m:r>
          <m:rPr>
            <m:sty m:val="i"/>
          </m:rPr>
          <m:t>π</m:t>
        </m:r>
        <m:r>
          <m:rPr>
            <m:sty m:val="i"/>
          </m:rPr>
          <m:t>R</m:t>
        </m:r>
        <m:r>
          <m:rPr>
            <m:sty m:val="i"/>
          </m:rPr>
          <m:t>η</m:t>
        </m:r>
        <m:acc>
          <m:accPr>
            <m:chr m:val="⃗"/>
          </m:accPr>
          <m:e>
            <m:r>
              <m:rPr>
                <m:sty m:val="i"/>
              </m:rPr>
              <m:t>v</m:t>
            </m:r>
          </m:e>
        </m:acc>
      </m:oMath>
      <w:r>
        <w:rPr>
          <w:rFonts w:eastAsia="Georgia" w:cs="Georgia" w:ascii="Georgia" w:hAnsi="Georgia"/>
        </w:rPr>
        <w:t xml:space="preserve">. Préciser alors la valeur de </w:t>
      </w:r>
      <m:oMath>
        <m:sSub>
          <m:sSubPr/>
          <m:e>
            <m:r>
              <m:rPr>
                <m:sty m:val="i"/>
              </m:rPr>
              <m:t>C</m:t>
            </m:r>
          </m:e>
          <m:sub>
            <m:r>
              <m:rPr>
                <m:sty m:val="i"/>
              </m:rPr>
              <m:t>x</m:t>
            </m:r>
          </m:sub>
        </m:sSub>
      </m:oMath>
      <w:r>
        <w:rPr/>
        <w:t xml:space="preserve"> en fonction de </w:t>
      </w:r>
      <m:oMath>
        <m:sSub>
          <m:sSubPr/>
          <m:e>
            <m:r>
              <m:rPr>
                <m:sty m:val="i"/>
              </m:rPr>
              <m:t>R</m:t>
            </m:r>
          </m:e>
          <m:sub>
            <m:r>
              <m:rPr>
                <m:sty m:val="i"/>
              </m:rPr>
              <m:t>e</m:t>
            </m:r>
          </m:sub>
        </m:sSub>
      </m:oMath>
      <w:r>
        <w:rPr/>
        <w:t xml:space="preserve">.</w:t>
      </w:r>
      <w:r>
        <w:rPr/>
        <w:br w:type="textWrapping"/>
      </w:r>
      <w:r>
        <w:rPr/>
        <w:t xml:space="preserve">B. 11 Que devient cette force pour un fluide parfait ?</w:t>
      </w:r>
    </w:p>
    <w:p>
      <w:pPr>
        <w:spacing w:line="271" w:before="330" w:lineRule="auto"/>
      </w:pPr>
      <w:r>
        <w:rPr>
          <w:rFonts w:eastAsia="Georgia" w:cs="Georgia" w:ascii="Georgia" w:hAnsi="Georgia"/>
          <w:b/>
          <w:sz w:val="42"/>
        </w:rPr>
        <w:t xml:space="preserve">Le jeu de Jokari : étude à une dimension</w:t>
      </w:r>
    </w:p>
    <w:p>
      <w:pPr>
        <w:spacing w:after="220" w:lineRule="auto"/>
      </w:pPr>
      <w:r>
        <w:rPr>
          <w:rFonts w:eastAsia="Georgia" w:cs="Georgia" w:ascii="Georgia" w:hAnsi="Georgia"/>
        </w:rPr>
        <w:t xml:space="preserve">Le Jokari est un jeu qui se joue à deux ou seul. Il est composé d'une balle en caoutchouc de masse </w:t>
      </w:r>
      <m:oMath>
        <m:r>
          <m:rPr>
            <m:sty m:val="i"/>
          </m:rPr>
          <m:t>m</m:t>
        </m:r>
      </m:oMath>
      <w:r>
        <w:rPr>
          <w:rFonts w:eastAsia="Georgia" w:cs="Georgia" w:ascii="Georgia" w:hAnsi="Georgia"/>
        </w:rPr>
        <w:t xml:space="preserve"> attachée à un socle par un élastique, permettant ainsi à la balle de revenir. On frappe la balle avec une raquette en bois. L'élastique sera assimilé à un ressort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rFonts w:eastAsia="Georgia" w:cs="Georgia" w:ascii="Georgia" w:hAnsi="Georgia"/>
        </w:rPr>
        <w:t xml:space="preserve">. L'effet de l'élastique ne se produit que si la longueur de l'élastique est supérieure à </w:t>
      </w:r>
      <m:oMath>
        <m:sSub>
          <m:sSubPr/>
          <m:e>
            <m:r>
              <m:rPr>
                <m:sty m:val="i"/>
              </m:rPr>
              <m:t>ℓ</m:t>
            </m:r>
          </m:e>
          <m:sub>
            <m:r>
              <m:rPr>
                <m:sty m:val="p"/>
              </m:rPr>
              <m:t>0</m:t>
            </m:r>
          </m:sub>
        </m:sSub>
      </m:oMath>
      <w:r>
        <w:rPr>
          <w:rFonts w:eastAsia="Georgia" w:cs="Georgia" w:ascii="Georgia" w:hAnsi="Georgia"/>
        </w:rPr>
        <w:t xml:space="preserve">, c'est-à-dire l'élastique tendu. Le socle sera placé sur le sol en un point O pris comme origine. L'étude du mouvement s'effectue dans le référentiel terrestre assimilé à un référentiel galiléen. On note </w:t>
      </w:r>
      <m:oMath>
        <m:acc>
          <m:accPr>
            <m:chr m:val="⃗"/>
          </m:accPr>
          <m:e>
            <m:sSub>
              <m:sSubPr/>
              <m:e>
                <m:r>
                  <m:rPr>
                    <m:sty m:val="i"/>
                  </m:rPr>
                  <m:t>g</m:t>
                </m:r>
              </m:e>
              <m:sub>
                <m:r>
                  <m:rPr>
                    <m:sty m:val="p"/>
                  </m:rPr>
                  <m:t>0</m:t>
                </m:r>
              </m:sub>
            </m:sSub>
          </m:e>
        </m:acc>
      </m:oMath>
      <w:r>
        <w:rPr>
          <w:rFonts w:eastAsia="Georgia" w:cs="Georgia" w:ascii="Georgia" w:hAnsi="Georgia"/>
        </w:rPr>
        <w:t xml:space="preserve"> le champ de pesanteur terrestre supposé constant et uniforme. On désigne par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le repère orthonormé direct lié à la terre, l'axe Oz étant dirigé suivant la verticale ascendante. On modélisera la balle par un point M .</w:t>
      </w:r>
    </w:p>
    <w:p>
      <w:pPr>
        <w:spacing w:after="220" w:lineRule="auto"/>
      </w:pPr>
      <w:r>
        <w:rPr>
          <w:rFonts w:eastAsia="Georgia" w:cs="Georgia" w:ascii="Georgia" w:hAnsi="Georgia"/>
        </w:rPr>
        <w:t xml:space="preserve">Données et notations :</w:t>
      </w:r>
    </w:p>
    <w:p>
      <w:pPr>
        <w:numPr>
          <w:ilvl w:val="0"/>
          <w:numId w:val="1"/>
        </w:numPr>
        <w:spacing w:lineRule="auto"/>
      </w:pPr>
      <w:r>
        <w:rPr>
          <w:rFonts w:eastAsia="Georgia" w:cs="Georgia" w:ascii="Georgia" w:hAnsi="Georgia"/>
        </w:rPr>
        <w:t xml:space="preserve">Coordonnées du point </w:t>
      </w:r>
      <m:oMath>
        <m:r>
          <m:rPr>
            <m:sty m:val="p"/>
          </m:rPr>
          <m:t>M</m:t>
        </m:r>
        <m:r>
          <m:rPr>
            <m:sty m:val="p"/>
          </m:rPr>
          <m:t>,</m:t>
        </m:r>
        <m:r>
          <m:rPr>
            <m:sty m:val="p"/>
          </m:rPr>
          <m:t>(</m:t>
        </m:r>
        <m:r>
          <m:rPr>
            <m:sty m:val="i"/>
          </m:rPr>
          <m:t>x</m:t>
        </m:r>
        <m:r>
          <m:rPr>
            <m:sty m:val="p"/>
          </m:rPr>
          <m:t>,</m:t>
        </m:r>
        <m:r>
          <m:rPr>
            <m:sty m:val="i"/>
          </m:rPr>
          <m:t>y</m:t>
        </m:r>
        <m:r>
          <m:rPr>
            <m:sty m:val="p"/>
          </m:rPr>
          <m:t>,</m:t>
        </m:r>
        <m:r>
          <m:rPr>
            <m:sty m:val="i"/>
          </m:rPr>
          <m:t>z</m:t>
        </m:r>
        <m:r>
          <m:rPr>
            <m:sty m:val="p"/>
          </m:rPr>
          <m:t>)</m:t>
        </m:r>
      </m:oMath>
      <w:r>
        <w:rPr/>
        <w:t xml:space="preserve"> dans la base </w:t>
      </w:r>
      <m:oMath>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t xml:space="preserve">;</w:t>
      </w:r>
    </w:p>
    <w:p>
      <w:pPr>
        <w:numPr>
          <w:ilvl w:val="0"/>
          <w:numId w:val="1"/>
        </w:numPr>
        <w:spacing w:lineRule="auto"/>
      </w:pPr>
      <w:r>
        <w:rPr>
          <w:rFonts w:eastAsia="Georgia" w:cs="Georgia" w:ascii="Georgia" w:hAnsi="Georgia"/>
        </w:rPr>
        <w:t xml:space="preserve">longueur à vide, </w:t>
      </w:r>
      <m:oMath>
        <m:sSub>
          <m:sSubPr/>
          <m:e>
            <m:r>
              <m:rPr>
                <m:sty m:val="i"/>
              </m:rPr>
              <m:t>ℓ</m:t>
            </m:r>
          </m:e>
          <m:sub>
            <m:r>
              <m:rPr>
                <m:sty m:val="p"/>
              </m:rPr>
              <m:t>0</m:t>
            </m:r>
          </m:sub>
        </m:sSub>
      </m:oMath>
      <w:r>
        <w:rPr/>
        <w:t xml:space="preserve">;</w:t>
      </w:r>
    </w:p>
    <w:p>
      <w:pPr>
        <w:numPr>
          <w:ilvl w:val="0"/>
          <w:numId w:val="1"/>
        </w:numPr>
        <w:spacing w:lineRule="auto"/>
      </w:pPr>
      <w:r>
        <w:rPr/>
        <w:t xml:space="preserve">masse de la balle, </w:t>
      </w:r>
      <m:oMath>
        <m:r>
          <m:rPr>
            <m:sty m:val="i"/>
          </m:rPr>
          <m:t>m</m:t>
        </m:r>
      </m:oMath>
      <w:r>
        <w:rPr/>
        <w:t xml:space="preserve">;</w:t>
      </w:r>
    </w:p>
    <w:p>
      <w:pPr>
        <w:numPr>
          <w:ilvl w:val="0"/>
          <w:numId w:val="1"/>
        </w:numPr>
        <w:spacing w:lineRule="auto"/>
      </w:pPr>
      <w:r>
        <w:rPr>
          <w:rFonts w:eastAsia="Georgia" w:cs="Georgia" w:ascii="Georgia" w:hAnsi="Georgia"/>
        </w:rPr>
        <w:t xml:space="preserve">raideur de l'élastique, </w:t>
      </w:r>
      <m:oMath>
        <m:r>
          <m:rPr>
            <m:sty m:val="i"/>
          </m:rPr>
          <m:t>k</m:t>
        </m:r>
      </m:oMath>
      <w:r>
        <w:rPr/>
        <w:t xml:space="preserve">;</w:t>
      </w:r>
    </w:p>
    <w:p>
      <w:pPr>
        <w:numPr>
          <w:ilvl w:val="0"/>
          <w:numId w:val="1"/>
        </w:numPr>
        <w:spacing w:lineRule="auto"/>
      </w:pPr>
      <w:r>
        <w:rPr>
          <w:rFonts w:eastAsia="Georgia" w:cs="Georgia" w:ascii="Georgia" w:hAnsi="Georgia"/>
        </w:rPr>
        <w:t xml:space="preserve">viscosité de l'air, </w:t>
      </w:r>
      <m:oMath>
        <m:r>
          <m:rPr>
            <m:sty m:val="i"/>
          </m:rPr>
          <m:t>η</m:t>
        </m:r>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w:r>
        <w:rPr/>
        <w:t xml:space="preserve">;</w:t>
      </w:r>
    </w:p>
    <w:p>
      <w:pPr>
        <w:numPr>
          <w:ilvl w:val="0"/>
          <w:numId w:val="1"/>
        </w:numPr>
        <w:spacing w:lineRule="auto"/>
      </w:pPr>
      <w:r>
        <w:rPr/>
        <w:t xml:space="preserve">vitesse initiale de lancement, </w:t>
      </w:r>
      <m:oMath>
        <m:sSub>
          <m:sSubPr/>
          <m:e>
            <m:r>
              <m:rPr>
                <m:sty m:val="i"/>
              </m:rPr>
              <m:t>v</m:t>
            </m:r>
          </m:e>
          <m:sub>
            <m:r>
              <m:rPr>
                <m:sty m:val="p"/>
              </m:rPr>
              <m:t>0</m:t>
            </m:r>
          </m:sub>
        </m:sSub>
      </m:oMath>
      <w:r>
        <w:rPr/>
        <w:t xml:space="preserve">;</w:t>
      </w:r>
    </w:p>
    <w:p>
      <w:pPr>
        <w:numPr>
          <w:ilvl w:val="0"/>
          <w:numId w:val="1"/>
        </w:numPr>
        <w:spacing w:lineRule="auto"/>
      </w:pPr>
      <w:r>
        <w:rPr/>
        <w:t xml:space="preserve">hauteur initiale de lancement, </w:t>
      </w:r>
      <m:oMath>
        <m:r>
          <m:rPr>
            <m:sty m:val="i"/>
          </m:rPr>
          <m:t>h</m:t>
        </m:r>
        <m:r>
          <m:rPr>
            <m:sty m:val="p"/>
          </m:rPr>
          <m:t>=</m:t>
        </m:r>
        <m:r>
          <m:rPr>
            <m:sty m:val="p"/>
          </m:rPr>
          <m:t>1</m:t>
        </m:r>
        <m:r>
          <m:rPr>
            <m:nor/>
          </m:rPr>
          <m:t xml:space="preserve"> </m:t>
        </m:r>
        <m:r>
          <m:rPr>
            <m:sty m:val="p"/>
          </m:rPr>
          <m:t>m</m:t>
        </m:r>
      </m:oMath>
      <w:r>
        <w:rPr/>
        <w:t xml:space="preserve"> :</w:t>
      </w:r>
    </w:p>
    <w:p>
      <w:pPr>
        <w:numPr>
          <w:ilvl w:val="0"/>
          <w:numId w:val="1"/>
        </w:numPr>
        <w:spacing w:lineRule="auto"/>
      </w:pPr>
      <w:r>
        <w:rPr/>
        <w:t xml:space="preserve">rayon de la balle en caoutchouc, </w:t>
      </w:r>
      <m:oMath>
        <m:r>
          <m:rPr>
            <m:sty m:val="i"/>
          </m:rPr>
          <m:t>R</m:t>
        </m:r>
        <m:r>
          <m:rPr>
            <m:sty m:val="p"/>
          </m:rPr>
          <m:t>=</m:t>
        </m:r>
        <m:r>
          <m:rPr>
            <m:sty m:val="p"/>
          </m:rPr>
          <m:t>2</m:t>
        </m:r>
        <m:r>
          <m:rPr>
            <m:nor/>
          </m:rPr>
          <m:t xml:space="preserve"> </m:t>
        </m:r>
        <m:r>
          <m:rPr>
            <m:sty m:val="p"/>
          </m:rPr>
          <m:t>cm</m:t>
        </m:r>
      </m:oMath>
      <w:r>
        <w:rPr/>
        <w:t xml:space="preserve">;</w:t>
      </w:r>
    </w:p>
    <w:p>
      <w:pPr>
        <w:numPr>
          <w:ilvl w:val="0"/>
          <w:numId w:val="1"/>
        </w:numPr>
        <w:spacing w:lineRule="auto"/>
      </w:pPr>
      <w:r>
        <w:rPr/>
        <w:t xml:space="preserve">le champ de pesanteur terrestre, </w:t>
      </w:r>
      <m:oMath>
        <m:acc>
          <m:accPr>
            <m:chr m:val="⃗"/>
          </m:accPr>
          <m:e>
            <m:sSub>
              <m:sSubPr/>
              <m:e>
                <m:r>
                  <m:rPr>
                    <m:sty m:val="i"/>
                  </m:rPr>
                  <m:t>g</m:t>
                </m:r>
              </m:e>
              <m:sub>
                <m:r>
                  <m:rPr>
                    <m:sty m:val="p"/>
                  </m:rPr>
                  <m:t>0</m:t>
                </m:r>
              </m:sub>
            </m:sSub>
          </m:e>
        </m:acc>
        <m:r>
          <m:rPr>
            <m:sty m:val="p"/>
          </m:rPr>
          <m:t>:</m:t>
        </m:r>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after="220" w:lineRule="auto"/>
      </w:pPr>
      <w:r>
        <w:rPr/>
        <w:t xml:space="preserve">A l'instant initial, </w:t>
      </w:r>
      <m:oMath>
        <m:r>
          <m:rPr>
            <m:sty m:val="i"/>
          </m:rPr>
          <m:t>t</m:t>
        </m:r>
        <m:r>
          <m:rPr>
            <m:sty m:val="p"/>
          </m:rPr>
          <m:t>=</m:t>
        </m:r>
        <m:r>
          <m:rPr>
            <m:sty m:val="p"/>
          </m:rPr>
          <m:t>0</m:t>
        </m:r>
      </m:oMath>
      <w:r>
        <w:rPr/>
        <w:t xml:space="preserve">, on lance la balle M avec une vitesse </w:t>
      </w:r>
      <m:oMath>
        <m:acc>
          <m:accPr>
            <m:chr m:val="⃗"/>
          </m:accPr>
          <m:e>
            <m:sSub>
              <m:sSubPr/>
              <m:e>
                <m:r>
                  <m:rPr>
                    <m:sty m:val="i"/>
                  </m:rPr>
                  <m:t>v</m:t>
                </m:r>
              </m:e>
              <m:sub>
                <m:r>
                  <m:rPr>
                    <m:sty m:val="p"/>
                  </m:rPr>
                  <m:t>0</m:t>
                </m:r>
              </m:sub>
            </m:sSub>
          </m:e>
        </m:acc>
      </m:oMath>
      <w:r>
        <w:rPr>
          <w:rFonts w:eastAsia="Georgia" w:cs="Georgia" w:ascii="Georgia" w:hAnsi="Georgia"/>
        </w:rPr>
        <w:t xml:space="preserve"> suivant l'axe Oz ascendant et à une hauteur </w:t>
      </w:r>
      <m:oMath>
        <m:r>
          <m:rPr>
            <m:sty m:val="i"/>
          </m:rPr>
          <m:t>h</m:t>
        </m:r>
        <m:d>
          <m:dPr>
            <m:begChr m:val="("/>
            <m:endChr m:val=")"/>
            <m:ctrlPr>
              <w:rPr>
                <w:rFonts w:ascii="Cambria Math" w:hAnsi="Cambria Math"/>
              </w:rPr>
            </m:ctrlPr>
          </m:dPr>
          <m:e>
            <m:r>
              <m:rPr>
                <m:sty m:val="i"/>
              </m:rPr>
              <m:t>h</m:t>
            </m:r>
            <m:r>
              <m:rPr>
                <m:sty m:val="p"/>
              </m:rPr>
              <m:t>&lt;</m:t>
            </m:r>
            <m:sSub>
              <m:sSubPr/>
              <m:e>
                <m:r>
                  <m:rPr>
                    <m:sty m:val="i"/>
                  </m:rPr>
                  <m:t>ℓ</m:t>
                </m:r>
              </m:e>
              <m:sub>
                <m:r>
                  <m:rPr>
                    <m:sty m:val="p"/>
                  </m:rPr>
                  <m:t>0</m:t>
                </m:r>
              </m:sub>
            </m:sSub>
          </m:e>
        </m:d>
      </m:oMath>
      <w:r>
        <w:rPr>
          <w:rFonts w:eastAsia="Georgia" w:cs="Georgia" w:ascii="Georgia" w:hAnsi="Georgia"/>
        </w:rPr>
        <w:t xml:space="preserve">. On néglige dans cette partie tout frottement.</w:t>
      </w:r>
      <w:r>
        <w:rPr/>
        <w:br w:type="textWrapping"/>
      </w:r>
      <w:r>
        <w:rPr>
          <w:rFonts w:eastAsia="Georgia" w:cs="Georgia" w:ascii="Georgia" w:hAnsi="Georgia"/>
        </w:rPr>
        <w:t xml:space="preserve">B. 12 Quelle doit être la vitesse minimale </w:t>
      </w:r>
      <m:oMath>
        <m:sSub>
          <m:sSubPr/>
          <m:e>
            <m:r>
              <m:rPr>
                <m:sty m:val="i"/>
              </m:rPr>
              <m:t>v</m:t>
            </m:r>
          </m:e>
          <m:sub>
            <m:r>
              <m:rPr>
                <m:sty m:val="p"/>
              </m:rPr>
              <m:t>0</m:t>
            </m:r>
            <m:r>
              <m:rPr>
                <m:sty m:val="p"/>
              </m:rPr>
              <m:t>,</m:t>
            </m:r>
            <m:r>
              <m:rPr>
                <m:sty m:val="p"/>
              </m:rPr>
              <m:t>min</m:t>
            </m:r>
          </m:sub>
        </m:sSub>
      </m:oMath>
      <w:r>
        <w:rPr>
          <w:rFonts w:eastAsia="Georgia" w:cs="Georgia" w:ascii="Georgia" w:hAnsi="Georgia"/>
        </w:rPr>
        <w:t xml:space="preserve"> pour que l'élastique se tende ?</w:t>
      </w:r>
    </w:p>
    <w:p>
      <w:pPr>
        <w:spacing w:line="271" w:before="330" w:lineRule="auto"/>
      </w:pPr>
      <w:r>
        <w:rPr>
          <w:b/>
          <w:sz w:val="42"/>
        </w:rPr>
        <w:t xml:space="preserve">Etude pour </w:t>
      </w:r>
      <m:oMath>
        <m:sSub>
          <m:sSubPr>
            <m:ctrlPr>
              <w:rPr>
                <w:rFonts w:ascii="Cambria Math" w:hAnsi="Cambria Math"/>
                <w:sz w:val="42"/>
              </w:rPr>
            </m:ctrlPr>
          </m:sSubPr>
          <m:e>
            <m:r>
              <m:rPr>
                <m:sty m:val="i"/>
              </m:rPr>
              <w:rPr>
                <w:sz w:val="42"/>
              </w:rPr>
              <m:t>v</m:t>
            </m:r>
          </m:e>
          <m:sub>
            <m:r>
              <m:rPr>
                <m:sty m:val="p"/>
              </m:rPr>
              <w:rPr>
                <w:sz w:val="42"/>
              </w:rPr>
              <m:t>0</m:t>
            </m:r>
          </m:sub>
        </m:sSub>
        <m:r>
          <m:rPr>
            <m:sty m:val="p"/>
          </m:rPr>
          <w:rPr>
            <w:sz w:val="42"/>
          </w:rPr>
          <m:t>&lt;</m:t>
        </m:r>
        <m:sSub>
          <m:sSubPr>
            <m:ctrlPr>
              <w:rPr>
                <w:rFonts w:ascii="Cambria Math" w:hAnsi="Cambria Math"/>
                <w:sz w:val="42"/>
              </w:rPr>
            </m:ctrlPr>
          </m:sSubPr>
          <m:e>
            <m:r>
              <m:rPr>
                <m:sty m:val="i"/>
              </m:rPr>
              <w:rPr>
                <w:sz w:val="42"/>
              </w:rPr>
              <m:t>v</m:t>
            </m:r>
          </m:e>
          <m:sub>
            <m:r>
              <m:rPr>
                <m:sty m:val="p"/>
              </m:rPr>
              <w:rPr>
                <w:sz w:val="42"/>
              </w:rPr>
              <m:t>0</m:t>
            </m:r>
            <m:r>
              <m:rPr>
                <m:sty m:val="p"/>
              </m:rPr>
              <w:rPr>
                <w:sz w:val="42"/>
              </w:rPr>
              <m:t>,</m:t>
            </m:r>
            <m:r>
              <m:rPr>
                <m:nor/>
              </m:rPr>
              <w:rPr>
                <w:sz w:val="42"/>
              </w:rPr>
              <m:t> min </m:t>
            </m:r>
          </m:sub>
        </m:sSub>
      </m:oMath>
    </w:p>
    <w:p>
      <w:pPr>
        <w:spacing w:after="220" w:lineRule="auto"/>
      </w:pPr>
      <w:r>
        <w:rPr>
          <w:rFonts w:eastAsia="Georgia" w:cs="Georgia" w:ascii="Georgia" w:hAnsi="Georgia"/>
        </w:rPr>
        <w:t xml:space="preserve">B. 13 Dans l'hypothèse où </w:t>
      </w:r>
      <m:oMath>
        <m:sSub>
          <m:sSubPr/>
          <m:e>
            <m:r>
              <m:rPr>
                <m:sty m:val="i"/>
              </m:rPr>
              <m:t>v</m:t>
            </m:r>
          </m:e>
          <m:sub>
            <m:r>
              <m:rPr>
                <m:sty m:val="p"/>
              </m:rPr>
              <m:t>0</m:t>
            </m:r>
          </m:sub>
        </m:sSub>
        <m:r>
          <m:rPr>
            <m:sty m:val="p"/>
          </m:rPr>
          <m:t>&lt;</m:t>
        </m:r>
        <m:sSub>
          <m:sSubPr/>
          <m:e>
            <m:r>
              <m:rPr>
                <m:sty m:val="i"/>
              </m:rPr>
              <m:t>v</m:t>
            </m:r>
          </m:e>
          <m:sub>
            <m:r>
              <m:rPr>
                <m:sty m:val="p"/>
              </m:rPr>
              <m:t>0</m:t>
            </m:r>
            <m:r>
              <m:rPr>
                <m:sty m:val="p"/>
              </m:rPr>
              <m:t>,</m:t>
            </m:r>
            <m:r>
              <m:rPr>
                <m:sty m:val="p"/>
              </m:rPr>
              <m:t>min</m:t>
            </m:r>
          </m:sub>
        </m:sSub>
      </m:oMath>
      <w:r>
        <w:rPr/>
        <w:t xml:space="preserve">, donner l'expression de la vitesse </w:t>
      </w:r>
      <m:oMath>
        <m:sSub>
          <m:sSubPr/>
          <m:e>
            <m:r>
              <m:rPr>
                <m:sty m:val="i"/>
              </m:rPr>
              <m:t>v</m:t>
            </m:r>
          </m:e>
          <m:sub>
            <m:r>
              <m:rPr>
                <m:sty m:val="i"/>
              </m:rPr>
              <m:t>z</m:t>
            </m:r>
          </m:sub>
        </m:sSub>
        <m:r>
          <m:rPr>
            <m:sty m:val="p"/>
          </m:rPr>
          <m:t>(</m:t>
        </m:r>
        <m:r>
          <m:rPr>
            <m:sty m:val="i"/>
          </m:rPr>
          <m:t>t</m:t>
        </m:r>
        <m:r>
          <m:rPr>
            <m:sty m:val="p"/>
          </m:rPr>
          <m:t>)</m:t>
        </m:r>
        <m:r>
          <m:rPr>
            <m:sty m:val="p"/>
          </m:rPr>
          <m:t>=</m:t>
        </m:r>
        <m:r>
          <m:rPr>
            <m:sty m:val="i"/>
          </m:rPr>
          <m:t>d</m:t>
        </m:r>
        <m:r>
          <m:rPr>
            <m:sty m:val="i"/>
          </m:rPr>
          <m:t>z</m:t>
        </m:r>
        <m:r>
          <m:rPr>
            <m:sty m:val="p"/>
          </m:rPr>
          <m:t>/</m:t>
        </m:r>
        <m:r>
          <m:rPr>
            <m:sty m:val="i"/>
          </m:rPr>
          <m:t>d</m:t>
        </m:r>
        <m:r>
          <m:rPr>
            <m:sty m:val="i"/>
          </m:rPr>
          <m:t>t</m:t>
        </m:r>
      </m:oMath>
      <w:r>
        <w:rPr>
          <w:rFonts w:eastAsia="Georgia" w:cs="Georgia" w:ascii="Georgia" w:hAnsi="Georgia"/>
        </w:rPr>
        <w:t xml:space="preserve"> à un instant </w:t>
      </w:r>
      <m:oMath>
        <m:r>
          <m:rPr>
            <m:sty m:val="i"/>
          </m:rPr>
          <m:t>t</m:t>
        </m:r>
      </m:oMath>
      <w:r>
        <w:rPr>
          <w:rFonts w:eastAsia="Georgia" w:cs="Georgia" w:ascii="Georgia" w:hAnsi="Georgia"/>
        </w:rPr>
        <w:t xml:space="preserve"> donné.</w:t>
      </w:r>
      <w:r>
        <w:rPr/>
        <w:br w:type="textWrapping"/>
      </w:r>
      <w:r>
        <w:rPr>
          <w:rFonts w:eastAsia="Georgia" w:cs="Georgia" w:ascii="Georgia" w:hAnsi="Georgia"/>
        </w:rPr>
        <w:t xml:space="preserve">En déduire la position </w:t>
      </w:r>
      <m:oMath>
        <m:r>
          <m:rPr>
            <m:sty m:val="i"/>
          </m:rPr>
          <m:t>z</m:t>
        </m:r>
        <m:r>
          <m:rPr>
            <m:sty m:val="p"/>
          </m:rPr>
          <m:t>(</m:t>
        </m:r>
        <m:r>
          <m:rPr>
            <m:sty m:val="i"/>
          </m:rPr>
          <m:t>t</m:t>
        </m:r>
        <m:r>
          <m:rPr>
            <m:sty m:val="p"/>
          </m:rPr>
          <m:t>)</m:t>
        </m:r>
      </m:oMath>
      <w:r>
        <w:rPr>
          <w:rFonts w:eastAsia="Georgia" w:cs="Georgia" w:ascii="Georgia" w:hAnsi="Georgia"/>
        </w:rPr>
        <w:t xml:space="preserve">. Préciser les expressions de la vitesse </w:t>
      </w:r>
      <m:oMath>
        <m:sSub>
          <m:sSubPr/>
          <m:e>
            <m:r>
              <m:rPr>
                <m:sty m:val="i"/>
              </m:rPr>
              <m:t>v</m:t>
            </m:r>
          </m:e>
          <m:sub>
            <m:r>
              <m:rPr>
                <m:sty m:val="i"/>
              </m:rPr>
              <m:t>s</m:t>
            </m:r>
          </m:sub>
        </m:sSub>
      </m:oMath>
      <w:r>
        <w:rPr/>
        <w:t xml:space="preserve"> et de l'instant </w:t>
      </w:r>
      <m:oMath>
        <m:sSub>
          <m:sSubPr/>
          <m:e>
            <m:r>
              <m:rPr>
                <m:sty m:val="i"/>
              </m:rPr>
              <m:t>t</m:t>
            </m:r>
          </m:e>
          <m:sub>
            <m:r>
              <m:rPr>
                <m:sty m:val="i"/>
              </m:rPr>
              <m:t>s</m:t>
            </m:r>
          </m:sub>
        </m:sSub>
      </m:oMath>
      <w:r>
        <w:rPr/>
        <w:t xml:space="preserve"> quand la masse touche le sol. On posera </w:t>
      </w:r>
      <m:oMath>
        <m:sSup>
          <m:sSupPr/>
          <m:e>
            <m:r>
              <m:rPr>
                <m:sty m:val="i"/>
              </m:rPr>
              <m:t>δ</m:t>
            </m:r>
          </m:e>
          <m:sup>
            <m:r>
              <m:rPr>
                <m:sty m:val="p"/>
              </m:rPr>
              <m:t>2</m:t>
            </m:r>
          </m:sup>
        </m:sSup>
        <m:r>
          <m:rPr>
            <m:sty m:val="p"/>
          </m:rPr>
          <m:t>=</m:t>
        </m:r>
        <m:f>
          <m:fPr>
            <m:ctrlPr>
              <w:rPr>
                <w:rFonts w:ascii="Cambria Math" w:hAnsi="Cambria Math"/>
              </w:rPr>
            </m:ctrlPr>
          </m:fPr>
          <m:num>
            <m:sSubSup>
              <m:sSubSupPr/>
              <m:e>
                <m:r>
                  <m:rPr>
                    <m:sty m:val="i"/>
                  </m:rPr>
                  <m:t>v</m:t>
                </m:r>
              </m:e>
              <m:sub>
                <m:r>
                  <m:rPr>
                    <m:sty m:val="p"/>
                  </m:rPr>
                  <m:t>0</m:t>
                </m:r>
              </m:sub>
              <m:sup>
                <m:r>
                  <m:rPr>
                    <m:sty m:val="p"/>
                  </m:rPr>
                  <m:t>2</m:t>
                </m:r>
              </m:sup>
            </m:sSubSup>
          </m:num>
          <m:den>
            <m:sSub>
              <m:sSubPr/>
              <m:e>
                <m:r>
                  <m:rPr>
                    <m:sty m:val="i"/>
                  </m:rPr>
                  <m:t>g</m:t>
                </m:r>
              </m:e>
              <m:sub>
                <m:r>
                  <m:rPr>
                    <m:sty m:val="p"/>
                  </m:rPr>
                  <m:t>0</m:t>
                </m:r>
              </m:sub>
            </m:sSub>
            <m:sSup>
              <m:sSupPr/>
              <m:e>
                <m:r>
                  <m:t xml:space="preserve"> </m:t>
                </m:r>
              </m:e>
              <m:sup>
                <m:r>
                  <m:rPr>
                    <m:sty m:val="p"/>
                  </m:rPr>
                  <m:t>2</m:t>
                </m:r>
              </m:sup>
            </m:sSup>
          </m:den>
        </m:f>
        <m:r>
          <m:rPr>
            <m:sty m:val="p"/>
          </m:rPr>
          <m:t>+</m:t>
        </m:r>
        <m:f>
          <m:fPr>
            <m:ctrlPr>
              <w:rPr>
                <w:rFonts w:ascii="Cambria Math" w:hAnsi="Cambria Math"/>
              </w:rPr>
            </m:ctrlPr>
          </m:fPr>
          <m:num>
            <m:r>
              <m:rPr>
                <m:sty m:val="p"/>
              </m:rPr>
              <m:t>2</m:t>
            </m:r>
            <m:r>
              <m:rPr>
                <m:sty m:val="i"/>
              </m:rPr>
              <m:t>h</m:t>
            </m:r>
          </m:num>
          <m:den>
            <m:sSub>
              <m:sSubPr/>
              <m:e>
                <m:r>
                  <m:rPr>
                    <m:sty m:val="i"/>
                  </m:rPr>
                  <m:t>g</m:t>
                </m:r>
              </m:e>
              <m:sub>
                <m:r>
                  <m:rPr>
                    <m:sty m:val="p"/>
                  </m:rPr>
                  <m:t>0</m:t>
                </m:r>
              </m:sub>
            </m:sSub>
          </m:den>
        </m:f>
      </m:oMath>
      <w:r>
        <w:rPr/>
        <w:t xml:space="preserve">.</w:t>
      </w:r>
      <w:r>
        <w:rPr/>
        <w:br w:type="textWrapping"/>
      </w:r>
      <w:r>
        <w:rPr>
          <w:rFonts w:eastAsia="Georgia" w:cs="Georgia" w:ascii="Georgia" w:hAnsi="Georgia"/>
        </w:rPr>
        <w:t xml:space="preserve">B. 14 En déduire une expression de </w:t>
      </w:r>
      <m:oMath>
        <m:r>
          <m:rPr>
            <m:sty m:val="i"/>
          </m:rPr>
          <m:t>z</m:t>
        </m:r>
      </m:oMath>
      <w:r>
        <w:rPr/>
        <w:t xml:space="preserve"> en fonction de </w:t>
      </w:r>
      <m:oMath>
        <m:sSub>
          <m:sSubPr/>
          <m:e>
            <m:r>
              <m:rPr>
                <m:sty m:val="i"/>
              </m:rPr>
              <m:t>v</m:t>
            </m:r>
          </m:e>
          <m:sub>
            <m:r>
              <m:rPr>
                <m:sty m:val="i"/>
              </m:rPr>
              <m:t>z</m:t>
            </m:r>
          </m:sub>
        </m:sSub>
        <m:r>
          <m:rPr>
            <m:sty m:val="p"/>
          </m:rPr>
          <m:t>,</m:t>
        </m:r>
        <m:sSub>
          <m:sSubPr/>
          <m:e>
            <m:r>
              <m:rPr>
                <m:sty m:val="i"/>
              </m:rPr>
              <m:t>v</m:t>
            </m:r>
          </m:e>
          <m:sub>
            <m:r>
              <m:rPr>
                <m:sty m:val="p"/>
              </m:rPr>
              <m:t>0</m:t>
            </m:r>
          </m:sub>
        </m:sSub>
      </m:oMath>
      <w:r>
        <w:rPr/>
        <w:t xml:space="preserve"> et </w:t>
      </w:r>
      <m:oMath>
        <m:r>
          <m:rPr>
            <m:sty m:val="i"/>
          </m:rPr>
          <m:t>h</m:t>
        </m:r>
      </m:oMath>
      <w:r>
        <w:rPr/>
        <w:t xml:space="preserve">.</w:t>
      </w:r>
    </w:p>
    <w:p>
      <w:pPr>
        <w:spacing w:after="220" w:lineRule="auto"/>
      </w:pPr>
      <w:r>
        <w:rPr/>
        <w:t xml:space="preserve">Quelle est la nature de la courbe obtenue?</w:t>
      </w:r>
      <w:r>
        <w:rPr/>
        <w:br w:type="textWrapping"/>
      </w:r>
      <w:r>
        <w:rPr>
          <w:rFonts w:eastAsia="Georgia" w:cs="Georgia" w:ascii="Georgia" w:hAnsi="Georgia"/>
        </w:rPr>
        <w:t xml:space="preserve">Comparer cette expression à celle des courbes de niveau de l'énergie mécanique.</w:t>
      </w:r>
      <w:r>
        <w:rPr/>
        <w:br w:type="textWrapping"/>
      </w:r>
      <w:r>
        <w:rPr>
          <w:rFonts w:eastAsia="Georgia" w:cs="Georgia" w:ascii="Georgia" w:hAnsi="Georgia"/>
        </w:rPr>
        <w:t xml:space="preserve">En déduire une autre expression de </w:t>
      </w:r>
      <m:oMath>
        <m:r>
          <m:rPr>
            <m:sty m:val="i"/>
          </m:rPr>
          <m:t>z</m:t>
        </m:r>
      </m:oMath>
      <w:r>
        <w:rPr/>
        <w:t xml:space="preserve"> en fonction de </w:t>
      </w:r>
      <m:oMath>
        <m:sSub>
          <m:sSubPr/>
          <m:e>
            <m:r>
              <m:rPr>
                <m:sty m:val="i"/>
              </m:rPr>
              <m:t>g</m:t>
            </m:r>
          </m:e>
          <m:sub>
            <m:r>
              <m:rPr>
                <m:sty m:val="p"/>
              </m:rPr>
              <m:t>0</m:t>
            </m:r>
          </m:sub>
        </m:sSub>
        <m:r>
          <m:rPr>
            <m:sty m:val="p"/>
          </m:rPr>
          <m:t>,</m:t>
        </m:r>
        <m:sSub>
          <m:sSubPr/>
          <m:e>
            <m:r>
              <m:rPr>
                <m:sty m:val="i"/>
              </m:rPr>
              <m:t>v</m:t>
            </m:r>
          </m:e>
          <m:sub>
            <m:r>
              <m:rPr>
                <m:sty m:val="i"/>
              </m:rPr>
              <m:t>z</m:t>
            </m:r>
          </m:sub>
        </m:sSub>
      </m:oMath>
      <w:r>
        <w:rPr/>
        <w:t xml:space="preserve"> et </w:t>
      </w:r>
      <m:oMath>
        <m:sSub>
          <m:sSubPr/>
          <m:e>
            <m:r>
              <m:rPr>
                <m:sty m:val="i"/>
              </m:rPr>
              <m:t>v</m:t>
            </m:r>
          </m:e>
          <m:sub>
            <m:r>
              <m:rPr>
                <m:sty m:val="i"/>
              </m:rPr>
              <m:t>s</m:t>
            </m:r>
          </m:sub>
        </m:sSub>
      </m:oMath>
      <w:r>
        <w:rPr/>
        <w:t xml:space="preserve">.</w:t>
      </w:r>
      <w:r>
        <w:rPr/>
        <w:br w:type="textWrapping"/>
      </w:r>
      <w:r>
        <w:rPr>
          <w:rFonts w:eastAsia="Georgia" w:cs="Georgia" w:ascii="Georgia" w:hAnsi="Georgia"/>
        </w:rPr>
        <w:t xml:space="preserve">B. 15 L'espace des phases est un plan où l'on porte en abscisse </w:t>
      </w:r>
      <m:oMath>
        <m:r>
          <m:rPr>
            <m:sty m:val="i"/>
          </m:rPr>
          <m:t>z</m:t>
        </m:r>
      </m:oMath>
      <w:r>
        <w:rPr>
          <w:rFonts w:eastAsia="Georgia" w:cs="Georgia" w:ascii="Georgia" w:hAnsi="Georgia"/>
        </w:rPr>
        <w:t xml:space="preserve"> et en ordonnée </w:t>
      </w:r>
      <m:oMath>
        <m:sSub>
          <m:sSubPr/>
          <m:e>
            <m:r>
              <m:rPr>
                <m:sty m:val="i"/>
              </m:rPr>
              <m:t>v</m:t>
            </m:r>
          </m:e>
          <m:sub>
            <m:r>
              <m:rPr>
                <m:sty m:val="i"/>
              </m:rPr>
              <m:t>z</m:t>
            </m:r>
          </m:sub>
        </m:sSub>
        <m:r>
          <m:rPr>
            <m:sty m:val="p"/>
          </m:rPr>
          <m:t>=</m:t>
        </m:r>
        <m:r>
          <m:rPr>
            <m:sty m:val="i"/>
          </m:rPr>
          <m:t>d</m:t>
        </m:r>
        <m:r>
          <m:rPr>
            <m:sty m:val="i"/>
          </m:rPr>
          <m:t>z</m:t>
        </m:r>
        <m:r>
          <m:rPr>
            <m:sty m:val="p"/>
          </m:rPr>
          <m:t>/</m:t>
        </m:r>
        <m:r>
          <m:rPr>
            <m:sty m:val="i"/>
          </m:rPr>
          <m:t>d</m:t>
        </m:r>
        <m:r>
          <m:rPr>
            <m:sty m:val="i"/>
          </m:rPr>
          <m:t>t</m:t>
        </m:r>
      </m:oMath>
      <w:r>
        <w:rPr/>
        <w:t xml:space="preserve">. Tracer la courbe correspondante dans l'espace des phases pour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i"/>
                  </m:rPr>
                  <m:t>s</m:t>
                </m:r>
              </m:sub>
            </m:sSub>
          </m:e>
        </m:d>
      </m:oMath>
      <w:r>
        <w:rPr>
          <w:rFonts w:eastAsia="Georgia" w:cs="Georgia" w:ascii="Georgia" w:hAnsi="Georgia"/>
        </w:rPr>
        <w:t xml:space="preserve">. On précisera les points remarquables.</w:t>
      </w:r>
      <w:r>
        <w:rPr/>
        <w:br w:type="textWrapping"/>
      </w:r>
      <w:r>
        <w:rPr>
          <w:rFonts w:eastAsia="Georgia" w:cs="Georgia" w:ascii="Georgia" w:hAnsi="Georgia"/>
        </w:rPr>
        <w:t xml:space="preserve">B. 16 Quand la balle touche le sol, on admet que la vitesse se transforme instantanément, en </w:t>
      </w:r>
      <m:oMath>
        <m:acc>
          <m:accPr>
            <m:chr m:val="⃗"/>
          </m:accPr>
          <m:e>
            <m:r>
              <m:rPr>
                <m:sty m:val="i"/>
              </m:rPr>
              <m:t>v</m:t>
            </m:r>
          </m:e>
        </m:acc>
        <m:d>
          <m:dPr>
            <m:begChr m:val="("/>
            <m:endChr m:val=")"/>
            <m:ctrlPr>
              <w:rPr>
                <w:rFonts w:ascii="Cambria Math" w:hAnsi="Cambria Math"/>
              </w:rPr>
            </m:ctrlPr>
          </m:dPr>
          <m:e>
            <m:sSubSup>
              <m:sSubSupPr/>
              <m:e>
                <m:r>
                  <m:rPr>
                    <m:sty m:val="i"/>
                  </m:rPr>
                  <m:t>t</m:t>
                </m:r>
              </m:e>
              <m:sub>
                <m:r>
                  <m:rPr>
                    <m:sty m:val="i"/>
                  </m:rPr>
                  <m:t>S</m:t>
                </m:r>
              </m:sub>
              <m:sup>
                <m:r>
                  <m:rPr>
                    <m:sty m:val="p"/>
                  </m:rPr>
                  <m:t>+</m:t>
                </m:r>
              </m:sup>
            </m:sSubSup>
          </m:e>
        </m:d>
        <m:r>
          <m:rPr>
            <m:sty m:val="p"/>
          </m:rPr>
          <m:t>=</m:t>
        </m:r>
        <m:r>
          <m:rPr>
            <m:sty m:val="p"/>
          </m:rPr>
          <m:t>+</m:t>
        </m:r>
        <m:r>
          <m:rPr>
            <m:sty m:val="i"/>
          </m:rPr>
          <m:t>e</m:t>
        </m:r>
        <m:sSub>
          <m:sSubPr/>
          <m:e>
            <m:r>
              <m:rPr>
                <m:sty m:val="i"/>
              </m:rPr>
              <m:t>v</m:t>
            </m:r>
          </m:e>
          <m:sub>
            <m:r>
              <m:rPr>
                <m:sty m:val="i"/>
              </m:rPr>
              <m:t>s</m:t>
            </m:r>
          </m:sub>
        </m:sSub>
        <m:sSub>
          <m:sSubPr/>
          <m:e>
            <m:acc>
              <m:accPr>
                <m:chr m:val="⃗"/>
              </m:accPr>
              <m:e>
                <m:r>
                  <m:rPr>
                    <m:sty m:val="i"/>
                  </m:rPr>
                  <m:t>e</m:t>
                </m:r>
              </m:e>
            </m:acc>
          </m:e>
          <m:sub>
            <m:r>
              <m:rPr>
                <m:sty m:val="i"/>
              </m:rPr>
              <m:t>z</m:t>
            </m:r>
          </m:sub>
        </m:sSub>
      </m:oMath>
      <w:r>
        <w:rPr>
          <w:rFonts w:eastAsia="Georgia" w:cs="Georgia" w:ascii="Georgia" w:hAnsi="Georgia"/>
        </w:rPr>
        <w:t xml:space="preserve"> où </w:t>
      </w:r>
      <m:oMath>
        <m:r>
          <m:rPr>
            <m:sty m:val="i"/>
          </m:rPr>
          <m:t>e</m:t>
        </m:r>
      </m:oMath>
      <w:r>
        <w:rPr/>
        <w:t xml:space="preserve"> est un coefficient de restitution </w:t>
      </w:r>
      <m:oMath>
        <m:r>
          <m:rPr>
            <m:sty m:val="p"/>
          </m:rPr>
          <m:t>0</m:t>
        </m:r>
        <m:r>
          <m:rPr>
            <m:sty m:val="p"/>
          </m:rPr>
          <m:t>&lt;</m:t>
        </m:r>
        <m:r>
          <m:rPr>
            <m:sty m:val="i"/>
          </m:rPr>
          <m:t>e</m:t>
        </m:r>
        <m:r>
          <m:rPr>
            <m:sty m:val="p"/>
          </m:rPr>
          <m:t>&lt;</m:t>
        </m:r>
        <m:r>
          <m:rPr>
            <m:sty m:val="p"/>
          </m:rPr>
          <m:t>1</m:t>
        </m:r>
      </m:oMath>
      <w:r>
        <w:rPr/>
        <w:t xml:space="preserve">.</w:t>
      </w:r>
      <w:r>
        <w:rPr/>
        <w:br w:type="textWrapping"/>
      </w:r>
      <w:r>
        <w:rPr/>
        <w:t xml:space="preserve">On prend une nouvelle origine des temps et on pose </w:t>
      </w:r>
      <m:oMath>
        <m:sSup>
          <m:sSupPr/>
          <m:e>
            <m:r>
              <m:rPr>
                <m:sty m:val="i"/>
              </m:rPr>
              <m:t>t</m:t>
            </m:r>
          </m:e>
          <m:sup>
            <m:r>
              <m:rPr>
                <m:sty m:val="i"/>
              </m:rPr>
              <m:t>′</m:t>
            </m:r>
          </m:sup>
        </m:sSup>
        <m:r>
          <m:rPr>
            <m:sty m:val="p"/>
          </m:rPr>
          <m:t>=</m:t>
        </m:r>
        <m:r>
          <m:rPr>
            <m:sty m:val="i"/>
          </m:rPr>
          <m:t>t</m:t>
        </m:r>
        <m:r>
          <m:rPr>
            <m:sty m:val="p"/>
          </m:rPr>
          <m:t>−</m:t>
        </m:r>
        <m:sSub>
          <m:sSubPr/>
          <m:e>
            <m:r>
              <m:rPr>
                <m:sty m:val="i"/>
              </m:rPr>
              <m:t>t</m:t>
            </m:r>
          </m:e>
          <m:sub>
            <m:r>
              <m:rPr>
                <m:sty m:val="i"/>
              </m:rPr>
              <m:t>s</m:t>
            </m:r>
          </m:sub>
        </m:sSub>
      </m:oMath>
      <w:r>
        <w:rPr/>
        <w:t xml:space="preserve">. Exprimer la nouvelle vitesse </w:t>
      </w:r>
      <m:oMath>
        <m:sSub>
          <m:sSubPr/>
          <m:e>
            <m:r>
              <m:rPr>
                <m:sty m:val="i"/>
              </m:rPr>
              <m:t>v</m:t>
            </m:r>
          </m:e>
          <m:sub>
            <m:r>
              <m:rPr>
                <m:sty m:val="i"/>
              </m:rPr>
              <m:t>z</m:t>
            </m:r>
          </m:sub>
        </m:sSub>
        <m:d>
          <m:dPr>
            <m:begChr m:val="("/>
            <m:endChr m:val=")"/>
            <m:ctrlPr>
              <w:rPr>
                <w:rFonts w:ascii="Cambria Math" w:hAnsi="Cambria Math"/>
              </w:rPr>
            </m:ctrlPr>
          </m:dPr>
          <m:e>
            <m:sSup>
              <m:sSupPr/>
              <m:e>
                <m:r>
                  <m:rPr>
                    <m:sty m:val="i"/>
                  </m:rPr>
                  <m:t>t</m:t>
                </m:r>
              </m:e>
              <m:sup>
                <m:r>
                  <m:rPr>
                    <m:sty m:val="i"/>
                  </m:rPr>
                  <m:t>′</m:t>
                </m:r>
              </m:sup>
            </m:sSup>
          </m:e>
        </m:d>
      </m:oMath>
      <w:r>
        <w:rPr/>
        <w:t xml:space="preserve"> et la nouvelle position </w:t>
      </w:r>
      <m:oMath>
        <m:r>
          <m:rPr>
            <m:sty m:val="i"/>
          </m:rPr>
          <m:t>z</m:t>
        </m:r>
        <m:d>
          <m:dPr>
            <m:begChr m:val="("/>
            <m:endChr m:val=")"/>
            <m:ctrlPr>
              <w:rPr>
                <w:rFonts w:ascii="Cambria Math" w:hAnsi="Cambria Math"/>
              </w:rPr>
            </m:ctrlPr>
          </m:dPr>
          <m:e>
            <m:sSup>
              <m:sSupPr/>
              <m:e>
                <m:r>
                  <m:rPr>
                    <m:sty m:val="i"/>
                  </m:rPr>
                  <m:t>t</m:t>
                </m:r>
              </m:e>
              <m:sup>
                <m:r>
                  <m:rPr>
                    <m:sty m:val="i"/>
                  </m:rPr>
                  <m:t>′</m:t>
                </m:r>
              </m:sup>
            </m:sSup>
          </m:e>
        </m:d>
      </m:oMath>
      <w:r>
        <w:rPr/>
        <w:t xml:space="preserve">.</w:t>
      </w:r>
      <w:r>
        <w:rPr/>
        <w:br w:type="textWrapping"/>
      </w:r>
      <w:r>
        <w:rPr>
          <w:rFonts w:eastAsia="Georgia" w:cs="Georgia" w:ascii="Georgia" w:hAnsi="Georgia"/>
        </w:rPr>
        <w:t xml:space="preserve">En déduire l'expression </w:t>
      </w:r>
      <m:oMath>
        <m:r>
          <m:rPr>
            <m:sty m:val="i"/>
          </m:rPr>
          <m:t>z</m:t>
        </m:r>
      </m:oMath>
      <w:r>
        <w:rPr/>
        <w:t xml:space="preserve"> en fonction de </w:t>
      </w:r>
      <m:oMath>
        <m:sSub>
          <m:sSubPr/>
          <m:e>
            <m:r>
              <m:rPr>
                <m:sty m:val="i"/>
              </m:rPr>
              <m:t>g</m:t>
            </m:r>
          </m:e>
          <m:sub>
            <m:r>
              <m:rPr>
                <m:sty m:val="p"/>
              </m:rPr>
              <m:t>0</m:t>
            </m:r>
          </m:sub>
        </m:sSub>
        <m:r>
          <m:rPr>
            <m:sty m:val="p"/>
          </m:rPr>
          <m:t>,</m:t>
        </m:r>
        <m:sSub>
          <m:sSubPr/>
          <m:e>
            <m:r>
              <m:rPr>
                <m:sty m:val="i"/>
              </m:rPr>
              <m:t>v</m:t>
            </m:r>
          </m:e>
          <m:sub>
            <m:r>
              <m:rPr>
                <m:sty m:val="i"/>
              </m:rPr>
              <m:t>z</m:t>
            </m:r>
          </m:sub>
        </m:sSub>
        <m:r>
          <m:rPr>
            <m:sty m:val="p"/>
          </m:rPr>
          <m:t>,</m:t>
        </m:r>
        <m:r>
          <m:rPr>
            <m:sty m:val="i"/>
          </m:rPr>
          <m:t>e</m:t>
        </m:r>
      </m:oMath>
      <w:r>
        <w:rPr/>
        <w:t xml:space="preserve"> et </w:t>
      </w:r>
      <m:oMath>
        <m:sSub>
          <m:sSubPr/>
          <m:e>
            <m:r>
              <m:rPr>
                <m:sty m:val="i"/>
              </m:rPr>
              <m:t>v</m:t>
            </m:r>
          </m:e>
          <m:sub>
            <m:r>
              <m:rPr>
                <m:sty m:val="i"/>
              </m:rPr>
              <m:t>s</m:t>
            </m:r>
          </m:sub>
        </m:sSub>
      </m:oMath>
      <w:r>
        <w:rPr>
          <w:rFonts w:eastAsia="Georgia" w:cs="Georgia" w:ascii="Georgia" w:hAnsi="Georgia"/>
        </w:rPr>
        <w:t xml:space="preserve">. Comparer au résultat précédent.</w:t>
      </w:r>
      <w:r>
        <w:rPr/>
        <w:br w:type="textWrapping"/>
      </w:r>
      <w:r>
        <w:rPr>
          <w:rFonts w:eastAsia="Georgia" w:cs="Georgia" w:ascii="Georgia" w:hAnsi="Georgia"/>
        </w:rPr>
        <w:t xml:space="preserve">B. 17 On représente ci-dessous la trajectoire dans l'espace des phases après plusieurs rebonds :</w:t>
      </w:r>
      <w:r>
        <w:rPr/>
        <w:br w:type="textWrapping"/>
      </w:r>
    </w:p>
    <w:p>
      <w:pPr>
        <w:spacing w:lineRule="auto"/>
        <w:jc w:val="center"/>
      </w:pPr>
      <w:r>
        <w:rPr/>
        <w:drawing>
          <wp:inline distB="0" distL="0" distR="0" distT="0">
            <wp:extent cx="5486400" cy="4866968"/>
            <wp:effectExtent b="0" l="0" r="0" t="0"/>
            <wp:docPr id="8" name="image-8f21c62c302191c4220cfb7bc7e91e3369637840.jpg"/>
            <a:graphic>
              <a:graphicData uri="http://schemas.openxmlformats.org/drawingml/2006/picture">
                <pic:pic>
                  <pic:nvPicPr>
                    <pic:cNvPr id="8" name="image-8f21c62c302191c4220cfb7bc7e91e3369637840.jpg" descr=""/>
                    <pic:cNvPicPr/>
                  </pic:nvPicPr>
                  <pic:blipFill>
                    <a:blip r:embed="rId12" cstate="print"/>
                    <a:srcRect b="0" l="0" r="0" t="0"/>
                    <a:stretch>
                      <a:fillRect/>
                    </a:stretch>
                  </pic:blipFill>
                  <pic:spPr>
                    <a:xfrm>
                      <a:off x="0" y="0"/>
                      <a:ext cx="5486400" cy="4866968"/>
                    </a:xfrm>
                    <a:prstGeom prst="rect"/>
                  </pic:spPr>
                </pic:pic>
              </a:graphicData>
            </a:graphic>
          </wp:inline>
        </w:drawing>
      </w:r>
    </w:p>
    <w:p>
      <w:pPr>
        <w:spacing w:after="220" w:lineRule="auto"/>
      </w:pPr>
      <w:r>
        <w:rPr>
          <w:rFonts w:eastAsia="Georgia" w:cs="Georgia" w:ascii="Georgia" w:hAnsi="Georgia"/>
        </w:rPr>
        <w:t xml:space="preserve">Reproduire ce graphique sur la copie en y précisant le sens de parcours.</w:t>
      </w:r>
      <w:r>
        <w:rPr/>
        <w:br w:type="textWrapping"/>
      </w:r>
      <w:r>
        <w:rPr/>
        <w:t xml:space="preserve">Pourquoi a-t-on des tangentes verticales sur l'axe des </w:t>
      </w:r>
      <m:oMath>
        <m:r>
          <m:rPr>
            <m:sty m:val="i"/>
          </m:rPr>
          <m:t>z</m:t>
        </m:r>
      </m:oMath>
      <w:r>
        <w:rPr/>
        <w:t xml:space="preserve"> ?</w:t>
      </w:r>
      <w:r>
        <w:rPr/>
        <w:br w:type="textWrapping"/>
      </w:r>
      <w:r>
        <w:rPr>
          <w:rFonts w:eastAsia="Georgia" w:cs="Georgia" w:ascii="Georgia" w:hAnsi="Georgia"/>
        </w:rPr>
        <w:t xml:space="preserve">Par quelle propriété graphique se traduit la conservation de l'énergie?</w:t>
      </w:r>
      <w:r>
        <w:rPr/>
        <w:br w:type="textWrapping"/>
      </w:r>
      <w:r>
        <w:rPr>
          <w:rFonts w:eastAsia="Georgia" w:cs="Georgia" w:ascii="Georgia" w:hAnsi="Georgia"/>
        </w:rPr>
        <w:t xml:space="preserve">Quelle propriété présentent ces courbes les unes par rapport aux autres?</w:t>
      </w:r>
      <w:r>
        <w:rPr/>
        <w:br w:type="textWrapping"/>
      </w:r>
      <w:r>
        <w:rPr>
          <w:rFonts w:eastAsia="Georgia" w:cs="Georgia" w:ascii="Georgia" w:hAnsi="Georgia"/>
        </w:rPr>
        <w:t xml:space="preserve">B. 18 On tient compte maintenant de la force de traînée. La résistance de l'air sur la balle de rayon </w:t>
      </w:r>
      <m:oMath>
        <m:r>
          <m:rPr>
            <m:sty m:val="i"/>
          </m:rPr>
          <m:t>R</m:t>
        </m:r>
      </m:oMath>
      <w:r>
        <w:rPr>
          <w:rFonts w:eastAsia="Georgia" w:cs="Georgia" w:ascii="Georgia" w:hAnsi="Georgia"/>
        </w:rPr>
        <w:t xml:space="preserve"> et animée d'une vitesse </w:t>
      </w:r>
      <m:oMath>
        <m:r>
          <m:rPr>
            <m:sty m:val="i"/>
          </m:rPr>
          <m:t>ν</m:t>
        </m:r>
      </m:oMath>
      <w:r>
        <w:rPr/>
        <w:t xml:space="preserve"> se traduit par une force qui en norme vaut </w:t>
      </w:r>
      <m:oMath>
        <m:r>
          <m:rPr>
            <m:sty m:val="i"/>
          </m:rPr>
          <m:t>f</m:t>
        </m:r>
        <m:r>
          <m:rPr>
            <m:sty m:val="p"/>
          </m:rPr>
          <m:t>=</m:t>
        </m:r>
        <m:r>
          <m:rPr>
            <m:sty m:val="i"/>
          </m:rPr>
          <m:t>β</m:t>
        </m:r>
        <m:sSup>
          <m:sSupPr/>
          <m:e>
            <m:r>
              <m:rPr>
                <m:sty m:val="i"/>
              </m:rPr>
              <m:t>ν</m:t>
            </m:r>
          </m:e>
          <m:sup>
            <m:r>
              <m:rPr>
                <m:sty m:val="p"/>
              </m:rPr>
              <m:t>2</m:t>
            </m:r>
          </m:sup>
        </m:sSup>
      </m:oMath>
      <w:r>
        <w:rPr>
          <w:rFonts w:eastAsia="Georgia" w:cs="Georgia" w:ascii="Georgia" w:hAnsi="Georgia"/>
        </w:rPr>
        <w:t xml:space="preserve"> où </w:t>
      </w:r>
      <m:oMath>
        <m:r>
          <m:rPr>
            <m:sty m:val="i"/>
          </m:rPr>
          <m:t>β</m:t>
        </m:r>
      </m:oMath>
      <w:r>
        <w:rPr/>
        <w:t xml:space="preserve"> est une constante. On lance toujours la balle de masse </w:t>
      </w:r>
      <m:oMath>
        <m:r>
          <m:rPr>
            <m:sty m:val="i"/>
          </m:rPr>
          <m:t>m</m:t>
        </m:r>
      </m:oMath>
      <w:r>
        <w:rPr/>
        <w:t xml:space="preserve"> d'une hauteur </w:t>
      </w:r>
      <m:oMath>
        <m:r>
          <m:rPr>
            <m:sty m:val="i"/>
          </m:rPr>
          <m:t>h</m:t>
        </m:r>
      </m:oMath>
      <w:r>
        <w:rPr/>
        <w:t xml:space="preserve"> avec une vitesse </w:t>
      </w:r>
      <m:oMath>
        <m:sSub>
          <m:sSubPr/>
          <m:e>
            <m:r>
              <m:rPr>
                <m:sty m:val="i"/>
              </m:rPr>
              <m:t>v</m:t>
            </m:r>
          </m:e>
          <m:sub>
            <m:r>
              <m:rPr>
                <m:sty m:val="p"/>
              </m:rPr>
              <m:t>0</m:t>
            </m:r>
          </m:sub>
        </m:sSub>
        <m:r>
          <m:rPr>
            <m:sty m:val="p"/>
          </m:rPr>
          <m:t>&lt;</m:t>
        </m:r>
        <m:sSub>
          <m:sSubPr/>
          <m:e>
            <m:r>
              <m:rPr>
                <m:sty m:val="i"/>
              </m:rPr>
              <m:t>v</m:t>
            </m:r>
          </m:e>
          <m:sub>
            <m:r>
              <m:rPr>
                <m:sty m:val="p"/>
              </m:rPr>
              <m:t>0</m:t>
            </m:r>
            <m:r>
              <m:rPr>
                <m:sty m:val="p"/>
              </m:rPr>
              <m:t>,</m:t>
            </m:r>
            <m:r>
              <m:rPr>
                <m:nor/>
              </m:rPr>
              <m:t> lim </m:t>
            </m:r>
          </m:sub>
        </m:sSub>
      </m:oMath>
      <w:r>
        <w:rPr>
          <w:rFonts w:eastAsia="Georgia" w:cs="Georgia" w:ascii="Georgia" w:hAnsi="Georgia"/>
        </w:rPr>
        <w:t xml:space="preserve"> ascendante, l'élastique n'est toujours pas tendu.</w:t>
      </w:r>
      <w:r>
        <w:rPr/>
        <w:br w:type="textWrapping"/>
      </w:r>
      <w:r>
        <w:rPr>
          <w:rFonts w:eastAsia="Georgia" w:cs="Georgia" w:ascii="Georgia" w:hAnsi="Georgia"/>
        </w:rPr>
        <w:t xml:space="preserve">Pourquoi la loi de Stokes n'est-elle pas valable ici ? On justifiera le résultat par une estimation du nombre de Reynolds </w:t>
      </w:r>
      <m:oMath>
        <m:sSub>
          <m:sSubPr/>
          <m:e>
            <m:r>
              <m:rPr>
                <m:sty m:val="i"/>
              </m:rPr>
              <m:t>R</m:t>
            </m:r>
          </m:e>
          <m:sub>
            <m:r>
              <m:rPr>
                <m:sty m:val="i"/>
              </m:rPr>
              <m:t>e</m:t>
            </m:r>
          </m:sub>
        </m:sSub>
      </m:oMath>
      <w:r>
        <w:rPr/>
        <w:t xml:space="preserve">.</w:t>
      </w:r>
      <w:r>
        <w:rPr/>
        <w:br w:type="textWrapping"/>
      </w:r>
      <w:r>
        <w:rPr>
          <w:rFonts w:eastAsia="Georgia" w:cs="Georgia" w:ascii="Georgia" w:hAnsi="Georgia"/>
        </w:rPr>
        <w:t xml:space="preserve">B. 19 Ecrire la nouvelle équation vérifiée par </w:t>
      </w:r>
      <m:oMath>
        <m:r>
          <m:rPr>
            <m:sty m:val="i"/>
          </m:rPr>
          <m:t>v</m:t>
        </m:r>
      </m:oMath>
      <w:r>
        <w:rPr/>
        <w:t xml:space="preserve"> en fonction </w:t>
      </w:r>
      <m:oMath>
        <m:sSub>
          <m:sSubPr/>
          <m:e>
            <m:r>
              <m:rPr>
                <m:sty m:val="i"/>
              </m:rPr>
              <m:t>g</m:t>
            </m:r>
          </m:e>
          <m:sub>
            <m:r>
              <m:rPr>
                <m:sty m:val="p"/>
              </m:rPr>
              <m:t>0</m:t>
            </m:r>
          </m:sub>
        </m:sSub>
        <m:r>
          <m:rPr>
            <m:sty m:val="p"/>
          </m:rPr>
          <m:t>,</m:t>
        </m:r>
        <m:r>
          <m:rPr>
            <m:sty m:val="i"/>
          </m:rPr>
          <m:t>m</m:t>
        </m:r>
      </m:oMath>
      <w:r>
        <w:rPr/>
        <w:t xml:space="preserve"> et </w:t>
      </w:r>
      <m:oMath>
        <m:r>
          <m:rPr>
            <m:sty m:val="i"/>
          </m:rPr>
          <m:t>β</m:t>
        </m:r>
      </m:oMath>
      <w:r>
        <w:rPr/>
        <w:t xml:space="preserve">.</w:t>
      </w:r>
      <w:r>
        <w:rPr/>
        <w:br w:type="textWrapping"/>
      </w:r>
      <w:r>
        <w:rPr/>
        <w:t xml:space="preserve">a) dans la phase ascendante,</w:t>
      </w:r>
      <w:r>
        <w:rPr/>
        <w:br w:type="textWrapping"/>
      </w:r>
      <w:r>
        <w:rPr/>
        <w:t xml:space="preserve">b) dans la phase descendante,</w:t>
      </w:r>
      <w:r>
        <w:rPr/>
        <w:br w:type="textWrapping"/>
      </w:r>
      <w:r>
        <w:rPr/>
        <w:t xml:space="preserve">B. 20 On pose </w:t>
      </w:r>
      <m:oMath>
        <m:r>
          <m:rPr>
            <m:sty m:val="i"/>
          </m:rPr>
          <m:t>u</m:t>
        </m:r>
        <m:r>
          <m:rPr>
            <m:sty m:val="p"/>
          </m:rPr>
          <m:t>=</m:t>
        </m:r>
        <m:sSup>
          <m:sSupPr/>
          <m:e>
            <m:r>
              <m:rPr>
                <m:sty m:val="i"/>
              </m:rPr>
              <m:t>v</m:t>
            </m:r>
          </m:e>
          <m:sup>
            <m:r>
              <m:rPr>
                <m:sty m:val="p"/>
              </m:rPr>
              <m:t>2</m:t>
            </m:r>
          </m:sup>
        </m:sSup>
      </m:oMath>
      <w:r>
        <w:rPr/>
        <w:t xml:space="preserve">. Montrer que dans la phase ascendante </w:t>
      </w:r>
      <m:oMath>
        <m:f>
          <m:fPr>
            <m:ctrlPr>
              <w:rPr>
                <w:rFonts w:ascii="Cambria Math" w:hAnsi="Cambria Math"/>
              </w:rPr>
            </m:ctrlPr>
          </m:fPr>
          <m:num>
            <m:r>
              <m:rPr>
                <m:sty m:val="i"/>
              </m:rPr>
              <m:t>d</m:t>
            </m:r>
            <m:r>
              <m:rPr>
                <m:sty m:val="i"/>
              </m:rPr>
              <m:t>u</m:t>
            </m:r>
          </m:num>
          <m:den>
            <m:r>
              <m:rPr>
                <m:sty m:val="i"/>
              </m:rPr>
              <m:t>d</m:t>
            </m:r>
            <m:r>
              <m:rPr>
                <m:sty m:val="i"/>
              </m:rPr>
              <m:t>z</m:t>
            </m:r>
          </m:den>
        </m:f>
        <m:r>
          <m:rPr>
            <m:sty m:val="p"/>
          </m:rPr>
          <m:t>=</m:t>
        </m:r>
        <m:r>
          <m:rPr>
            <m:sty m:val="p"/>
          </m:rPr>
          <m:t>−</m:t>
        </m:r>
        <m:r>
          <m:rPr>
            <m:sty m:val="p"/>
          </m:rPr>
          <m:t>2</m:t>
        </m:r>
        <m:sSub>
          <m:sSubPr/>
          <m:e>
            <m:r>
              <m:rPr>
                <m:sty m:val="i"/>
              </m:rPr>
              <m:t>g</m:t>
            </m:r>
          </m:e>
          <m:sub>
            <m:r>
              <m:rPr>
                <m:sty m:val="p"/>
              </m:rPr>
              <m:t>0</m:t>
            </m:r>
          </m:sub>
        </m:sSub>
        <m:r>
          <m:rPr>
            <m:sty m:val="p"/>
          </m:rPr>
          <m:t>−</m:t>
        </m:r>
        <m:r>
          <m:rPr>
            <m:sty m:val="p"/>
          </m:rPr>
          <m:t>2</m:t>
        </m:r>
        <m:f>
          <m:fPr>
            <m:ctrlPr>
              <w:rPr>
                <w:rFonts w:ascii="Cambria Math" w:hAnsi="Cambria Math"/>
              </w:rPr>
            </m:ctrlPr>
          </m:fPr>
          <m:num>
            <m:r>
              <m:rPr>
                <m:sty m:val="i"/>
              </m:rPr>
              <m:t>β</m:t>
            </m:r>
          </m:num>
          <m:den>
            <m:r>
              <m:rPr>
                <m:sty m:val="i"/>
              </m:rPr>
              <m:t>m</m:t>
            </m:r>
          </m:den>
        </m:f>
        <m:r>
          <m:rPr>
            <m:sty m:val="i"/>
          </m:rPr>
          <m:t>u</m:t>
        </m:r>
      </m:oMath>
      <w:r>
        <w:rPr/>
        <w:t xml:space="preserve">.</w:t>
      </w:r>
    </w:p>
    <w:p>
      <w:pPr>
        <w:spacing w:after="220" w:lineRule="auto"/>
      </w:pPr>
      <w:r>
        <w:rPr/>
        <w:t xml:space="preserve">Expliciter la fonction </w:t>
      </w:r>
      <m:oMath>
        <m:r>
          <m:rPr>
            <m:sty m:val="i"/>
          </m:rPr>
          <m:t>u</m:t>
        </m:r>
        <m:r>
          <m:rPr>
            <m:sty m:val="p"/>
          </m:rPr>
          <m:t>(</m:t>
        </m:r>
        <m:r>
          <m:rPr>
            <m:sty m:val="i"/>
          </m:rPr>
          <m:t>z</m:t>
        </m:r>
        <m:r>
          <m:rPr>
            <m:sty m:val="p"/>
          </m:rPr>
          <m:t>)</m:t>
        </m:r>
      </m:oMath>
      <w:r>
        <w:rPr/>
        <w:t xml:space="preserve"> en fonction de </w:t>
      </w:r>
      <m:oMath>
        <m:r>
          <m:rPr>
            <m:sty m:val="i"/>
          </m:rPr>
          <m:t>m</m:t>
        </m:r>
        <m:r>
          <m:rPr>
            <m:sty m:val="p"/>
          </m:rPr>
          <m:t>,</m:t>
        </m:r>
        <m:sSub>
          <m:sSubPr/>
          <m:e>
            <m:r>
              <m:rPr>
                <m:sty m:val="i"/>
              </m:rPr>
              <m:t>g</m:t>
            </m:r>
          </m:e>
          <m:sub>
            <m:r>
              <m:rPr>
                <m:sty m:val="p"/>
              </m:rPr>
              <m:t>0</m:t>
            </m:r>
          </m:sub>
        </m:sSub>
        <m:r>
          <m:rPr>
            <m:sty m:val="p"/>
          </m:rPr>
          <m:t>,</m:t>
        </m:r>
        <m:r>
          <m:rPr>
            <m:sty m:val="i"/>
          </m:rPr>
          <m:t>β</m:t>
        </m:r>
        <m:r>
          <m:rPr>
            <m:sty m:val="p"/>
          </m:rPr>
          <m:t>,</m:t>
        </m:r>
        <m:sSub>
          <m:sSubPr/>
          <m:e>
            <m:r>
              <m:rPr>
                <m:sty m:val="i"/>
              </m:rPr>
              <m:t>v</m:t>
            </m:r>
          </m:e>
          <m:sub>
            <m:r>
              <m:rPr>
                <m:sty m:val="p"/>
              </m:rPr>
              <m:t>0</m:t>
            </m:r>
          </m:sub>
        </m:sSub>
        <m:r>
          <m:rPr>
            <m:sty m:val="p"/>
          </m:rPr>
          <m:t>,</m:t>
        </m:r>
        <m:r>
          <m:rPr>
            <m:sty m:val="i"/>
          </m:rPr>
          <m:t>h</m:t>
        </m:r>
      </m:oMath>
      <w:r>
        <w:rPr/>
        <w:t xml:space="preserve"> et </w:t>
      </w:r>
      <m:oMath>
        <m:r>
          <m:rPr>
            <m:sty m:val="i"/>
          </m:rPr>
          <m:t>d</m:t>
        </m:r>
        <m:r>
          <m:rPr>
            <m:sty m:val="p"/>
          </m:rPr>
          <m:t>=</m:t>
        </m:r>
        <m:f>
          <m:fPr>
            <m:ctrlPr>
              <w:rPr>
                <w:rFonts w:ascii="Cambria Math" w:hAnsi="Cambria Math"/>
              </w:rPr>
            </m:ctrlPr>
          </m:fPr>
          <m:num>
            <m:r>
              <m:rPr>
                <m:sty m:val="i"/>
              </m:rPr>
              <m:t>m</m:t>
            </m:r>
          </m:num>
          <m:den>
            <m:r>
              <m:rPr>
                <m:sty m:val="p"/>
              </m:rPr>
              <m:t>2</m:t>
            </m:r>
            <m:r>
              <m:rPr>
                <m:sty m:val="i"/>
              </m:rPr>
              <m:t>β</m:t>
            </m:r>
          </m:den>
        </m:f>
      </m:oMath>
      <w:r>
        <w:rPr/>
        <w:t xml:space="preserve">.</w:t>
      </w:r>
      <w:r>
        <w:rPr/>
        <w:br w:type="textWrapping"/>
      </w:r>
      <w:r>
        <w:rPr>
          <w:rFonts w:eastAsia="Georgia" w:cs="Georgia" w:ascii="Georgia" w:hAnsi="Georgia"/>
        </w:rPr>
        <w:t xml:space="preserve">En déduire </w:t>
      </w:r>
      <m:oMath>
        <m:sSub>
          <m:sSubPr/>
          <m:e>
            <m:r>
              <m:rPr>
                <m:sty m:val="i"/>
              </m:rPr>
              <m:t>z</m:t>
            </m:r>
          </m:e>
          <m:sub>
            <m:r>
              <m:rPr>
                <m:nor/>
              </m:rPr>
              <m:t>max </m:t>
            </m:r>
          </m:sub>
        </m:sSub>
      </m:oMath>
      <w:r>
        <w:rPr/>
        <w:t xml:space="preserve">, l'altitude maximale.</w:t>
      </w:r>
      <w:r>
        <w:rPr/>
        <w:br w:type="textWrapping"/>
      </w:r>
      <w:r>
        <w:rPr/>
        <w:t xml:space="preserve">B. 21 Etablir l'expression dans la phase descendante.</w:t>
      </w:r>
    </w:p>
    <w:p>
      <w:pPr>
        <w:spacing w:after="220" w:lineRule="auto"/>
      </w:pPr>
      <w:r>
        <w:rPr/>
        <w:t xml:space="preserve">Expliciter la fonction </w:t>
      </w:r>
      <m:oMath>
        <m:r>
          <m:rPr>
            <m:sty m:val="i"/>
          </m:rPr>
          <m:t>u</m:t>
        </m:r>
        <m:r>
          <m:rPr>
            <m:sty m:val="p"/>
          </m:rPr>
          <m:t>(</m:t>
        </m:r>
        <m:r>
          <m:rPr>
            <m:sty m:val="i"/>
          </m:rPr>
          <m:t>z</m:t>
        </m:r>
        <m:r>
          <m:rPr>
            <m:sty m:val="p"/>
          </m:rPr>
          <m:t>)</m:t>
        </m:r>
      </m:oMath>
      <w:r>
        <w:rPr/>
        <w:t xml:space="preserve"> en fonction de </w:t>
      </w:r>
      <m:oMath>
        <m:r>
          <m:rPr>
            <m:sty m:val="i"/>
          </m:rPr>
          <m:t>m</m:t>
        </m:r>
        <m:r>
          <m:rPr>
            <m:sty m:val="p"/>
          </m:rPr>
          <m:t>,</m:t>
        </m:r>
        <m:sSub>
          <m:sSubPr/>
          <m:e>
            <m:r>
              <m:rPr>
                <m:sty m:val="i"/>
              </m:rPr>
              <m:t>g</m:t>
            </m:r>
          </m:e>
          <m:sub>
            <m:r>
              <m:rPr>
                <m:sty m:val="p"/>
              </m:rPr>
              <m:t>0</m:t>
            </m:r>
          </m:sub>
        </m:sSub>
        <m:r>
          <m:rPr>
            <m:sty m:val="p"/>
          </m:rPr>
          <m:t>,</m:t>
        </m:r>
        <m:r>
          <m:rPr>
            <m:sty m:val="i"/>
          </m:rPr>
          <m:t>β</m:t>
        </m:r>
        <m:r>
          <m:rPr>
            <m:sty m:val="p"/>
          </m:rPr>
          <m:t>,</m:t>
        </m:r>
        <m:sSub>
          <m:sSubPr/>
          <m:e>
            <m:r>
              <m:rPr>
                <m:sty m:val="i"/>
              </m:rPr>
              <m:t>z</m:t>
            </m:r>
          </m:e>
          <m:sub>
            <m:r>
              <m:rPr>
                <m:nor/>
              </m:rPr>
              <m:t>max </m:t>
            </m:r>
          </m:sub>
        </m:sSub>
        <m:r>
          <m:rPr>
            <m:sty m:val="p"/>
          </m:rPr>
          <m:t>,</m:t>
        </m:r>
        <m:r>
          <m:rPr>
            <m:sty m:val="i"/>
          </m:rPr>
          <m:t>d</m:t>
        </m:r>
      </m:oMath>
      <w:r>
        <w:rPr/>
        <w:t xml:space="preserve">.</w:t>
      </w:r>
      <w:r>
        <w:rPr/>
        <w:br w:type="textWrapping"/>
      </w:r>
      <w:r>
        <w:rPr>
          <w:rFonts w:eastAsia="Georgia" w:cs="Georgia" w:ascii="Georgia" w:hAnsi="Georgia"/>
        </w:rPr>
        <w:t xml:space="preserve">En déduire la vitesse </w:t>
      </w:r>
      <m:oMath>
        <m:sSub>
          <m:sSubPr/>
          <m:e>
            <m:r>
              <m:rPr>
                <m:sty m:val="i"/>
              </m:rPr>
              <m:t>v</m:t>
            </m:r>
          </m:e>
          <m:sub>
            <m:r>
              <m:rPr>
                <m:sty m:val="i"/>
              </m:rPr>
              <m:t>s</m:t>
            </m:r>
          </m:sub>
        </m:sSub>
      </m:oMath>
      <w:r>
        <w:rPr>
          <w:rFonts w:eastAsia="Georgia" w:cs="Georgia" w:ascii="Georgia" w:hAnsi="Georgia"/>
        </w:rPr>
        <w:t xml:space="preserve"> quand elle touche le sol à l'instant </w:t>
      </w:r>
      <m:oMath>
        <m:sSub>
          <m:sSubPr/>
          <m:e>
            <m:r>
              <m:rPr>
                <m:sty m:val="i"/>
              </m:rPr>
              <m:t>t</m:t>
            </m:r>
          </m:e>
          <m:sub>
            <m:r>
              <m:rPr>
                <m:sty m:val="i"/>
              </m:rPr>
              <m:t>s</m:t>
            </m:r>
          </m:sub>
        </m:sSub>
      </m:oMath>
      <w:r>
        <w:rPr/>
        <w:t xml:space="preserve">.</w:t>
      </w:r>
      <w:r>
        <w:rPr/>
        <w:br w:type="textWrapping"/>
      </w:r>
      <w:r>
        <w:rPr/>
        <w:t xml:space="preserve">B. 22 Tracer l'allure de la trajectoire dans l'espace des phases entre </w:t>
      </w:r>
      <m:oMath>
        <m:r>
          <m:rPr>
            <m:sty m:val="i"/>
          </m:rPr>
          <m:t>t</m:t>
        </m:r>
        <m:r>
          <m:rPr>
            <m:sty m:val="p"/>
          </m:rPr>
          <m:t>=</m:t>
        </m:r>
        <m:r>
          <m:rPr>
            <m:sty m:val="p"/>
          </m:rPr>
          <m:t>0</m:t>
        </m:r>
      </m:oMath>
      <w:r>
        <w:rPr/>
        <w:t xml:space="preserve"> et </w:t>
      </w:r>
      <m:oMath>
        <m:r>
          <m:rPr>
            <m:sty m:val="i"/>
          </m:rPr>
          <m:t>t</m:t>
        </m:r>
        <m:r>
          <m:rPr>
            <m:sty m:val="p"/>
          </m:rPr>
          <m:t>=</m:t>
        </m:r>
        <m:sSub>
          <m:sSubPr/>
          <m:e>
            <m:r>
              <m:rPr>
                <m:sty m:val="i"/>
              </m:rPr>
              <m:t>t</m:t>
            </m:r>
          </m:e>
          <m:sub>
            <m:r>
              <m:rPr>
                <m:sty m:val="i"/>
              </m:rPr>
              <m:t>s</m:t>
            </m:r>
          </m:sub>
        </m:sSub>
      </m:oMath>
      <w:r>
        <w:rPr/>
        <w:t xml:space="preserve">.</w:t>
      </w:r>
    </w:p>
    <w:p>
      <w:pPr>
        <w:spacing w:line="271" w:before="330" w:lineRule="auto"/>
      </w:pPr>
      <w:r>
        <w:rPr>
          <w:rFonts w:eastAsia="Georgia" w:cs="Georgia" w:ascii="Georgia" w:hAnsi="Georgia"/>
          <w:b/>
          <w:sz w:val="42"/>
        </w:rPr>
        <w:t xml:space="preserve">Fin du problème B</w:t>
      </w:r>
    </w:p>
    <w:p>
      <w:pPr>
        <w:spacing w:after="220" w:lineRule="auto"/>
      </w:pPr>
      <w:r>
        <w:rPr>
          <w:rFonts w:eastAsia="Georgia" w:cs="Georgia" w:ascii="Georgia" w:hAnsi="Georgia"/>
        </w:rPr>
        <w:t xml:space="preserve">Fin de l'épreuve</w:t>
      </w:r>
      <w:r>
        <w:rPr/>
        <w:br w:type="textWrapping"/>
      </w:r>
    </w:p>
    <w:p>
      <w:pPr>
        <w:spacing w:lineRule="auto"/>
        <w:jc w:val="center"/>
      </w:pPr>
      <w:r>
        <w:rPr/>
        <w:drawing>
          <wp:inline distB="0" distL="0" distR="0" distT="0">
            <wp:extent cx="5486400" cy="2684417"/>
            <wp:effectExtent b="0" l="0" r="0" t="0"/>
            <wp:docPr id="9" name="image-994d0da2ff01cfedf46fcaffcdfc5b4de91905bf.jpg"/>
            <a:graphic>
              <a:graphicData uri="http://schemas.openxmlformats.org/drawingml/2006/picture">
                <pic:pic>
                  <pic:nvPicPr>
                    <pic:cNvPr id="9" name="image-994d0da2ff01cfedf46fcaffcdfc5b4de91905bf.jpg" descr=""/>
                    <pic:cNvPicPr/>
                  </pic:nvPicPr>
                  <pic:blipFill>
                    <a:blip r:embed="rId13" cstate="print"/>
                    <a:srcRect b="0" l="0" r="0" t="0"/>
                    <a:stretch>
                      <a:fillRect/>
                    </a:stretch>
                  </pic:blipFill>
                  <pic:spPr>
                    <a:xfrm>
                      <a:off x="0" y="0"/>
                      <a:ext cx="5486400" cy="2684417"/>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b4d90bf28235c5e4899514e27236442cd38c534.jpg" TargetMode="Internal"/><Relationship Id="rId6" Type="http://schemas.openxmlformats.org/officeDocument/2006/relationships/image" Target="media/image-8e8b310dcef19bcd18ea4e2756c80cf62d011f66.jpg" TargetMode="Internal"/><Relationship Id="rId7" Type="http://schemas.openxmlformats.org/officeDocument/2006/relationships/image" Target="media/image-4ae43b86f85788a8afb0b2ac900e189270e24693.jpg" TargetMode="Internal"/><Relationship Id="rId8" Type="http://schemas.openxmlformats.org/officeDocument/2006/relationships/image" Target="media/image-6c227bce80263ec2d8bbee9e485139508b61b7bf.jpg" TargetMode="Internal"/><Relationship Id="rId9" Type="http://schemas.openxmlformats.org/officeDocument/2006/relationships/image" Target="media/image-c0005cba2cc8999c569b57605a7360dbfa3ae0c1.jpg" TargetMode="Internal"/><Relationship Id="rId10" Type="http://schemas.openxmlformats.org/officeDocument/2006/relationships/image" Target="media/image-4a3a792b24f597efeb3ad23974e1e1e362332d68.jpg" TargetMode="Internal"/><Relationship Id="rId11" Type="http://schemas.openxmlformats.org/officeDocument/2006/relationships/image" Target="media/image-c3dad1e4ea6f4ea66df9722a3012760a1e94c2cf.jpg" TargetMode="Internal"/><Relationship Id="rId12" Type="http://schemas.openxmlformats.org/officeDocument/2006/relationships/image" Target="media/image-8f21c62c302191c4220cfb7bc7e91e3369637840.jpg" TargetMode="Internal"/><Relationship Id="rId13" Type="http://schemas.openxmlformats.org/officeDocument/2006/relationships/image" Target="media/image-994d0da2ff01cfedf46fcaffcdfc5b4de91905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