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comporte cinq parties indépendantes.</w:t>
      </w:r>
      <w:r>
        <w:rPr/>
        <w:br w:type="textWrapping"/>
      </w:r>
      <w:r>
        <w:rPr>
          <w:rFonts w:eastAsia="Georgia" w:cs="Georgia" w:ascii="Georgia" w:hAnsi="Georgia"/>
        </w:rPr>
        <w:t xml:space="preserve">Les parties I et II portent sur l'optique (de la page 2 à la page 8).</w:t>
      </w:r>
      <w:r>
        <w:rPr/>
        <w:br w:type="textWrapping"/>
      </w:r>
      <w:r>
        <w:rPr>
          <w:rFonts w:eastAsia="Georgia" w:cs="Georgia" w:ascii="Georgia" w:hAnsi="Georgia"/>
        </w:rPr>
        <w:t xml:space="preserve">Les parties III à V portent sur l'électromagnétisme (de la page 9 à la page 12).</w:t>
      </w:r>
    </w:p>
    <w:p>
      <w:pPr>
        <w:spacing w:line="271" w:before="330" w:lineRule="auto"/>
      </w:pPr>
      <w:r>
        <w:rPr>
          <w:b/>
          <w:sz w:val="42"/>
        </w:rPr>
        <w:t xml:space="preserve">OPTIQUE : L'CEIL ET SES DEFAUTS</w:t>
      </w:r>
    </w:p>
    <w:p>
      <w:pPr>
        <w:spacing w:after="220" w:lineRule="auto"/>
      </w:pPr>
      <w:r>
        <w:rPr>
          <w:rFonts w:eastAsia="Georgia" w:cs="Georgia" w:ascii="Georgia" w:hAnsi="Georgia"/>
        </w:rPr>
        <w:t xml:space="preserve">Les parties I et II sont indépendantes. Aucune connaissance sur l'œil et son fonctionnement n'est exigée.</w:t>
      </w:r>
    </w:p>
    <w:p>
      <w:pPr>
        <w:spacing w:line="271" w:before="330" w:lineRule="auto"/>
      </w:pPr>
      <w:r>
        <w:rPr>
          <w:b/>
          <w:sz w:val="42"/>
        </w:rPr>
        <w:t xml:space="preserve">PARTIE I : ETUDE SIMPLIFIEE DE L'GEIL HUMAIN</w:t>
      </w:r>
    </w:p>
    <w:p>
      <w:pPr>
        <w:spacing w:after="220" w:lineRule="auto"/>
      </w:pPr>
      <w:r>
        <w:rPr>
          <w:rFonts w:eastAsia="Georgia" w:cs="Georgia" w:ascii="Georgia" w:hAnsi="Georgia"/>
        </w:rPr>
        <w:t xml:space="preserve">L'œil humain a sensiblement la forme d'une sphère limitée par une membrane (la sclérotique) qui est transparente à l'avant de l'œil et forme la cornée (figure 1). L'intérieur du globe oculaire est divisé en deux parties séparées par le cristallin qui est une lentille convergente. Cette lentille est élastique et ses rayons de courbure varient lorsque l'œil accommode, c'est-à-dire quand il passe de la vision de loin à la vision de près. La partie antérieure entre la cornée et le cristallin est remplie d'un liquide appelé humeur aqueuse. L'iris permet à l'œil de diaphragmer et définit la pupille. La partie postérieure du cristallin est formée du corps vitré. La rétine qui sert de détecteur est tapissée de cellules de deux types différents, les cônes et les bâtonnets qui transforment l'excitation lumineuse en influx nerveux. La fovéa, partie de la rétine située sur l'axe optique de l'œil, est la partie la plus sensible de la rétine.</w:t>
      </w:r>
    </w:p>
    <w:p>
      <w:pPr>
        <w:spacing w:lineRule="auto"/>
        <w:jc w:val="center"/>
      </w:pPr>
      <w:r>
        <w:rPr/>
        <w:drawing>
          <wp:inline distB="0" distL="0" distR="0" distT="0">
            <wp:extent cx="5486400" cy="3723680"/>
            <wp:effectExtent b="0" l="0" r="0" t="0"/>
            <wp:docPr id="1" name="image-d93bb2e4157a531ea1612d2728ed97bbc1e1aa6c.jpg"/>
            <a:graphic>
              <a:graphicData uri="http://schemas.openxmlformats.org/drawingml/2006/picture">
                <pic:pic>
                  <pic:nvPicPr>
                    <pic:cNvPr id="1" name="image-d93bb2e4157a531ea1612d2728ed97bbc1e1aa6c.jpg" descr=""/>
                    <pic:cNvPicPr/>
                  </pic:nvPicPr>
                  <pic:blipFill>
                    <a:blip r:embed="rId5" cstate="print"/>
                    <a:srcRect b="0" l="0" r="0" t="0"/>
                    <a:stretch>
                      <a:fillRect/>
                    </a:stretch>
                  </pic:blipFill>
                  <pic:spPr>
                    <a:xfrm>
                      <a:off x="0" y="0"/>
                      <a:ext cx="5486400" cy="3723680"/>
                    </a:xfrm>
                    <a:prstGeom prst="rect"/>
                  </pic:spPr>
                </pic:pic>
              </a:graphicData>
            </a:graphic>
          </wp:inline>
        </w:drawing>
      </w:r>
    </w:p>
    <w:p>
      <w:pPr>
        <w:spacing w:lineRule="auto"/>
      </w:pPr>
      <w:r>
        <w:rPr>
          <w:rFonts w:eastAsia="Georgia" w:cs="Georgia" w:ascii="Georgia" w:hAnsi="Georgia"/>
        </w:rPr>
        <w:t xml:space="preserve">Figure 1: coupe de l'œil humain</w:t>
      </w:r>
    </w:p>
    <w:p>
      <w:pPr>
        <w:spacing w:line="271" w:before="330" w:lineRule="auto"/>
      </w:pPr>
      <w:r>
        <w:rPr>
          <w:rFonts w:eastAsia="Georgia" w:cs="Georgia" w:ascii="Georgia" w:hAnsi="Georgia"/>
          <w:b/>
          <w:sz w:val="42"/>
        </w:rPr>
        <w:t xml:space="preserve">Les sous-parties I.A et I.B peuvent être traitées indépendamment l'une de l'autre.</w:t>
      </w:r>
    </w:p>
    <w:p>
      <w:pPr>
        <w:spacing w:line="271" w:before="330" w:lineRule="auto"/>
      </w:pPr>
      <w:r>
        <w:rPr>
          <w:rFonts w:eastAsia="Georgia" w:cs="Georgia" w:ascii="Georgia" w:hAnsi="Georgia"/>
          <w:b/>
          <w:sz w:val="42"/>
        </w:rPr>
        <w:t xml:space="preserve">I.A. Modèle simplifié de l'œil pour la vision de loin</w:t>
      </w:r>
    </w:p>
    <w:p>
      <w:pPr>
        <w:spacing w:after="220" w:lineRule="auto"/>
      </w:pPr>
      <w:r>
        <w:rPr>
          <w:rFonts w:eastAsia="Georgia" w:cs="Georgia" w:ascii="Georgia" w:hAnsi="Georgia"/>
        </w:rPr>
        <w:t xml:space="preserve">Pour simplifier l'étude de l'œil, on peut assimiler celui-ci à une lentille ( </w:t>
      </w:r>
      <m:oMath>
        <m:r>
          <m:rPr>
            <m:sty m:val="i"/>
          </m:rPr>
          <m:t>L</m:t>
        </m:r>
      </m:oMath>
      <w:r>
        <w:rPr/>
        <w:t xml:space="preserve"> ) plan-convexe d'indice </w:t>
      </w:r>
      <m:oMath>
        <m:r>
          <m:rPr>
            <m:sty m:val="i"/>
          </m:rPr>
          <m:t>n</m:t>
        </m:r>
      </m:oMath>
      <w:r>
        <w:rPr>
          <w:rFonts w:eastAsia="Georgia" w:cs="Georgia" w:ascii="Georgia" w:hAnsi="Georgia"/>
        </w:rPr>
        <w:t xml:space="preserve"> plongée dans l'air d'indice 1 . La lentille ( </w:t>
      </w:r>
      <m:oMath>
        <m:r>
          <m:rPr>
            <m:sty m:val="i"/>
          </m:rPr>
          <m:t>L</m:t>
        </m:r>
      </m:oMath>
      <w:r>
        <w:rPr>
          <w:rFonts w:eastAsia="Georgia" w:cs="Georgia" w:ascii="Georgia" w:hAnsi="Georgia"/>
        </w:rPr>
        <w:t xml:space="preserve"> ) possède une face d'entrée plane et une face de sortie sphérique.</w:t>
      </w:r>
      <w:r>
        <w:rPr/>
        <w:br w:type="textWrapping"/>
      </w:r>
      <w:r>
        <w:rPr>
          <w:rFonts w:eastAsia="Georgia" w:cs="Georgia" w:ascii="Georgia" w:hAnsi="Georgia"/>
        </w:rPr>
        <w:t xml:space="preserve">On se place dans le cas de la vision de loin quand l'œil n'accommode pas. Un rayon parallèle à l'axe optique, situé à la distance </w:t>
      </w:r>
      <m:oMath>
        <m:r>
          <m:rPr>
            <m:sty m:val="i"/>
          </m:rPr>
          <m:t>h</m:t>
        </m:r>
      </m:oMath>
      <w:r>
        <w:rPr/>
        <w:t xml:space="preserve"> de celui-ci, est issu d'un point objet </w:t>
      </w:r>
      <m:oMath>
        <m:sSub>
          <m:sSubPr/>
          <m:e>
            <m:r>
              <m:rPr>
                <m:sty m:val="i"/>
              </m:rPr>
              <m:t>A</m:t>
            </m:r>
          </m:e>
          <m:sub>
            <m:r>
              <m:rPr>
                <m:sty m:val="p"/>
              </m:rPr>
              <m:t>∞</m:t>
            </m:r>
          </m:sub>
        </m:sSub>
      </m:oMath>
      <w:r>
        <w:rPr>
          <w:rFonts w:eastAsia="Georgia" w:cs="Georgia" w:ascii="Georgia" w:hAnsi="Georgia"/>
        </w:rPr>
        <w:t xml:space="preserve"> à l'infini sur l'axe optique (figure 2, page 3). Il pénètre par la face d'entrée plane de la lentille pour arriver au point </w:t>
      </w:r>
      <m:oMath>
        <m:r>
          <m:rPr>
            <m:sty m:val="i"/>
          </m:rPr>
          <m:t>I</m:t>
        </m:r>
      </m:oMath>
      <w:r>
        <w:rPr>
          <w:rFonts w:eastAsia="Georgia" w:cs="Georgia" w:ascii="Georgia" w:hAnsi="Georgia"/>
        </w:rPr>
        <w:t xml:space="preserve"> de la face concave où il se réfracte en passant du milieu, d'indice </w:t>
      </w:r>
      <m:oMath>
        <m:r>
          <m:rPr>
            <m:sty m:val="i"/>
          </m:rPr>
          <m:t>n</m:t>
        </m:r>
        <m:r>
          <m:rPr>
            <m:sty m:val="p"/>
          </m:rPr>
          <m:t>=</m:t>
        </m:r>
        <m:r>
          <m:rPr>
            <m:sty m:val="p"/>
          </m:rPr>
          <m:t>1</m:t>
        </m:r>
        <m:r>
          <m:rPr>
            <m:sty m:val="p"/>
          </m:rPr>
          <m:t>,</m:t>
        </m:r>
        <m:r>
          <m:rPr>
            <m:sty m:val="p"/>
          </m:rPr>
          <m:t>33</m:t>
        </m:r>
      </m:oMath>
      <w:r>
        <w:rPr>
          <w:rFonts w:eastAsia="Georgia" w:cs="Georgia" w:ascii="Georgia" w:hAnsi="Georgia"/>
        </w:rPr>
        <w:t xml:space="preserve">, à l'air, d'indice 1 . Le rayon émergent intercepte l'axe optique au point image </w:t>
      </w:r>
      <m:oMath>
        <m:sSub>
          <m:sSubPr/>
          <m:e>
            <m:r>
              <m:rPr>
                <m:sty m:val="i"/>
              </m:rPr>
              <m:t>A</m:t>
            </m:r>
          </m:e>
          <m:sub>
            <m:r>
              <m:rPr>
                <m:sty m:val="i"/>
              </m:rPr>
              <m:t>i</m:t>
            </m:r>
          </m:sub>
        </m:sSub>
      </m:oMath>
      <w:r>
        <w:rPr/>
        <w:t xml:space="preserve">.</w:t>
      </w:r>
      <w:r>
        <w:rPr/>
        <w:br w:type="textWrapping"/>
      </w:r>
      <m:oMath>
        <m:r>
          <m:rPr>
            <m:sty m:val="i"/>
          </m:rPr>
          <m:t>C</m:t>
        </m:r>
      </m:oMath>
      <w:r>
        <w:rPr/>
        <w:t xml:space="preserve"> est le centre de courbure de la face de sortie de la lentille et </w:t>
      </w:r>
      <m:oMath>
        <m:sSub>
          <m:sSubPr/>
          <m:e>
            <m:r>
              <m:rPr>
                <m:sty m:val="i"/>
              </m:rPr>
              <m:t>R</m:t>
            </m:r>
          </m:e>
          <m:sub>
            <m:r>
              <m:rPr>
                <m:sty m:val="i"/>
              </m:rPr>
              <m:t>C</m:t>
            </m:r>
          </m:sub>
        </m:sSub>
      </m:oMath>
      <w:r>
        <w:rPr/>
        <w:t xml:space="preserve"> son rayon de courbure. On note </w:t>
      </w:r>
      <m:oMath>
        <m:r>
          <m:rPr>
            <m:sty m:val="i"/>
          </m:rPr>
          <m:t>i</m:t>
        </m:r>
      </m:oMath>
      <w:r>
        <w:rPr/>
        <w:t xml:space="preserve"> l'angle d'incidence et </w:t>
      </w:r>
      <m:oMath>
        <m:r>
          <m:rPr>
            <m:sty m:val="i"/>
          </m:rPr>
          <m:t>r</m:t>
        </m:r>
      </m:oMath>
      <w:r>
        <w:rPr>
          <w:rFonts w:eastAsia="Georgia" w:cs="Georgia" w:ascii="Georgia" w:hAnsi="Georgia"/>
        </w:rPr>
        <w:t xml:space="preserve"> l'angle réfracté par rapport à la normale </w:t>
      </w:r>
      <m:oMath>
        <m:r>
          <m:rPr>
            <m:sty m:val="i"/>
          </m:rPr>
          <m:t>C</m:t>
        </m:r>
        <m:r>
          <m:rPr>
            <m:sty m:val="i"/>
          </m:rPr>
          <m:t>I</m:t>
        </m:r>
      </m:oMath>
      <w:r>
        <w:rPr>
          <w:rFonts w:eastAsia="Georgia" w:cs="Georgia" w:ascii="Georgia" w:hAnsi="Georgia"/>
        </w:rPr>
        <w:t xml:space="preserve">. Dans un premier temps, les rayons ne seront pas considérés paraxiaux.</w:t>
      </w:r>
    </w:p>
    <w:p>
      <w:pPr>
        <w:spacing w:lineRule="auto"/>
        <w:jc w:val="center"/>
      </w:pPr>
      <w:r>
        <w:rPr/>
        <w:drawing>
          <wp:inline distB="0" distL="0" distR="0" distT="0">
            <wp:extent cx="5486400" cy="2558582"/>
            <wp:effectExtent b="0" l="0" r="0" t="0"/>
            <wp:docPr id="2" name="image-022c2938388aeb8925b33623ff9632f9510265ac.jpg"/>
            <a:graphic>
              <a:graphicData uri="http://schemas.openxmlformats.org/drawingml/2006/picture">
                <pic:pic>
                  <pic:nvPicPr>
                    <pic:cNvPr id="2" name="image-022c2938388aeb8925b33623ff9632f9510265ac.jpg" descr=""/>
                    <pic:cNvPicPr/>
                  </pic:nvPicPr>
                  <pic:blipFill>
                    <a:blip r:embed="rId6" cstate="print"/>
                    <a:srcRect b="0" l="0" r="0" t="0"/>
                    <a:stretch>
                      <a:fillRect/>
                    </a:stretch>
                  </pic:blipFill>
                  <pic:spPr>
                    <a:xfrm>
                      <a:off x="0" y="0"/>
                      <a:ext cx="5486400" cy="2558582"/>
                    </a:xfrm>
                    <a:prstGeom prst="rect"/>
                  </pic:spPr>
                </pic:pic>
              </a:graphicData>
            </a:graphic>
          </wp:inline>
        </w:drawing>
      </w:r>
    </w:p>
    <w:p>
      <w:pPr>
        <w:spacing w:lineRule="auto"/>
      </w:pPr>
      <w:r>
        <w:rPr>
          <w:rFonts w:eastAsia="Georgia" w:cs="Georgia" w:ascii="Georgia" w:hAnsi="Georgia"/>
        </w:rPr>
        <w:t xml:space="preserve">Figure 2 : modèle simplifié de l'œil pour la vision de loin</w:t>
      </w:r>
    </w:p>
    <w:p>
      <w:pPr>
        <w:spacing w:line="271" w:before="330" w:lineRule="auto"/>
      </w:pPr>
      <w:r>
        <w:rPr>
          <w:b/>
          <w:sz w:val="42"/>
        </w:rPr>
        <w:t xml:space="preserve">I.1. Exprimer la relation entre les angles </w:t>
      </w:r>
      <m:oMath>
        <m:r>
          <m:rPr>
            <m:sty m:val="i"/>
          </m:rPr>
          <w:rPr>
            <w:sz w:val="42"/>
          </w:rPr>
          <m:t>i</m:t>
        </m:r>
      </m:oMath>
      <w:r>
        <w:rPr>
          <w:b/>
          <w:sz w:val="42"/>
        </w:rPr>
        <w:t xml:space="preserve"> et </w:t>
      </w:r>
      <m:oMath>
        <m:r>
          <m:rPr>
            <m:sty m:val="i"/>
          </m:rPr>
          <w:rPr>
            <w:sz w:val="42"/>
          </w:rPr>
          <m:t>r</m:t>
        </m:r>
      </m:oMath>
      <w:r>
        <w:rPr>
          <w:rFonts w:eastAsia="Georgia" w:cs="Georgia" w:ascii="Georgia" w:hAnsi="Georgia"/>
          <w:b/>
          <w:sz w:val="42"/>
        </w:rPr>
        <w:t xml:space="preserve"> à l'aide de la loi de Snell-Descartes.</w:t>
      </w:r>
    </w:p>
    <w:p>
      <w:pPr>
        <w:spacing w:after="220" w:lineRule="auto"/>
      </w:pPr>
      <w:r>
        <w:rPr/>
        <w:t xml:space="preserve">I.2. Soit </w:t>
      </w:r>
      <m:oMath>
        <m:r>
          <m:rPr>
            <m:sty m:val="i"/>
          </m:rPr>
          <m:t>H</m:t>
        </m:r>
      </m:oMath>
      <w:r>
        <w:rPr>
          <w:rFonts w:eastAsia="Georgia" w:cs="Georgia" w:ascii="Georgia" w:hAnsi="Georgia"/>
        </w:rPr>
        <w:t xml:space="preserve">, le projeté de </w:t>
      </w:r>
      <m:oMath>
        <m:r>
          <m:rPr>
            <m:sty m:val="i"/>
          </m:rPr>
          <m:t>I</m:t>
        </m:r>
      </m:oMath>
      <w:r>
        <w:rPr>
          <w:rFonts w:eastAsia="Georgia" w:cs="Georgia" w:ascii="Georgia" w:hAnsi="Georgia"/>
        </w:rPr>
        <w:t xml:space="preserve"> sur l'axe optique. Exprimer les distances algébriques </w:t>
      </w:r>
      <m:oMath>
        <m:bar>
          <m:barPr>
            <m:pos m:val="top"/>
          </m:barPr>
          <m:e>
            <m:r>
              <m:rPr>
                <m:sty m:val="i"/>
              </m:rPr>
              <m:t>C</m:t>
            </m:r>
            <m:r>
              <m:rPr>
                <m:sty m:val="i"/>
              </m:rPr>
              <m:t>H</m:t>
            </m:r>
          </m:e>
        </m:bar>
      </m:oMath>
      <w:r>
        <w:rPr/>
        <w:t xml:space="preserve"> et </w:t>
      </w:r>
      <m:oMath>
        <m:bar>
          <m:barPr>
            <m:pos m:val="top"/>
          </m:barPr>
          <m:e>
            <m:r>
              <m:rPr>
                <m:sty m:val="i"/>
              </m:rPr>
              <m:t>H</m:t>
            </m:r>
            <m:sSub>
              <m:sSubPr/>
              <m:e>
                <m:r>
                  <m:rPr>
                    <m:sty m:val="i"/>
                  </m:rPr>
                  <m:t>A</m:t>
                </m:r>
              </m:e>
              <m:sub>
                <m:r>
                  <m:rPr>
                    <m:sty m:val="i"/>
                  </m:rPr>
                  <m:t>i</m:t>
                </m:r>
              </m:sub>
            </m:sSub>
          </m:e>
        </m:bar>
      </m:oMath>
      <w:r>
        <w:rPr/>
        <w:t xml:space="preserve"> en fonction de </w:t>
      </w:r>
      <m:oMath>
        <m:r>
          <m:rPr>
            <m:sty m:val="i"/>
          </m:rPr>
          <m:t>i</m:t>
        </m:r>
        <m:r>
          <m:rPr>
            <m:sty m:val="p"/>
          </m:rPr>
          <m:t>,</m:t>
        </m:r>
        <m:r>
          <m:rPr>
            <m:sty m:val="i"/>
          </m:rPr>
          <m:t>r</m:t>
        </m:r>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I.3. En déduire l'expression de la distance algébrique </w:t>
      </w:r>
      <m:oMath>
        <m:bar>
          <m:barPr>
            <m:pos m:val="top"/>
          </m:barPr>
          <m:e>
            <m:r>
              <m:rPr>
                <m:sty m:val="i"/>
              </m:rPr>
              <m:t>C</m:t>
            </m:r>
            <m:sSub>
              <m:sSubPr/>
              <m:e>
                <m:r>
                  <m:rPr>
                    <m:sty m:val="i"/>
                  </m:rPr>
                  <m:t>A</m:t>
                </m:r>
              </m:e>
              <m:sub>
                <m:r>
                  <m:rPr>
                    <m:sty m:val="i"/>
                  </m:rPr>
                  <m:t>i</m:t>
                </m:r>
              </m:sub>
            </m:sSub>
          </m:e>
        </m:bar>
      </m:oMath>
      <w:r>
        <w:rPr/>
        <w:t xml:space="preserve"> en fonction de </w:t>
      </w:r>
      <m:oMath>
        <m:r>
          <m:rPr>
            <m:sty m:val="i"/>
          </m:rPr>
          <m:t>i</m:t>
        </m:r>
        <m:r>
          <m:rPr>
            <m:sty m:val="p"/>
          </m:rPr>
          <m:t>,</m:t>
        </m:r>
        <m:r>
          <m:rPr>
            <m:sty m:val="i"/>
          </m:rPr>
          <m:t>r</m:t>
        </m:r>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I.4. L'œil regarde un objet en plein soleil de sorte que sa pupille est fermée. Dans ce cas, </w:t>
      </w:r>
      <m:oMath>
        <m:r>
          <m:rPr>
            <m:sty m:val="i"/>
          </m:rPr>
          <m:t>h</m:t>
        </m:r>
        <m:r>
          <m:rPr>
            <m:sty m:val="p"/>
          </m:rPr>
          <m:t>=</m:t>
        </m:r>
        <m:r>
          <m:rPr>
            <m:sty m:val="i"/>
          </m:rPr>
          <m:t>H</m:t>
        </m:r>
        <m:r>
          <m:rPr>
            <m:sty m:val="i"/>
          </m:rPr>
          <m:t>I</m:t>
        </m:r>
      </m:oMath>
      <w:r>
        <w:rPr>
          <w:rFonts w:eastAsia="Georgia" w:cs="Georgia" w:ascii="Georgia" w:hAnsi="Georgia"/>
        </w:rPr>
        <w:t xml:space="preserve"> est très inférieur à </w:t>
      </w:r>
      <m:oMath>
        <m:sSub>
          <m:sSubPr/>
          <m:e>
            <m:r>
              <m:rPr>
                <m:sty m:val="i"/>
              </m:rPr>
              <m:t>R</m:t>
            </m:r>
          </m:e>
          <m:sub>
            <m:r>
              <m:rPr>
                <m:sty m:val="i"/>
              </m:rPr>
              <m:t>C</m:t>
            </m:r>
          </m:sub>
        </m:sSub>
      </m:oMath>
      <w:r>
        <w:rPr>
          <w:rFonts w:eastAsia="Georgia" w:cs="Georgia" w:ascii="Georgia" w:hAnsi="Georgia"/>
        </w:rPr>
        <w:t xml:space="preserve"> et les rayons lumineux peuvent être considérés comme étant paraxiaux.</w:t>
      </w:r>
      <w:r>
        <w:rPr/>
        <w:br w:type="textWrapping"/>
      </w:r>
      <w:r>
        <w:rPr/>
        <w:t xml:space="preserve">I.4.a Montrer, dans ces conditions, que la position du point </w:t>
      </w:r>
      <m:oMath>
        <m:sSub>
          <m:sSubPr/>
          <m:e>
            <m:r>
              <m:rPr>
                <m:sty m:val="i"/>
              </m:rPr>
              <m:t>A</m:t>
            </m:r>
          </m:e>
          <m:sub>
            <m:r>
              <m:rPr>
                <m:sty m:val="i"/>
              </m:rPr>
              <m:t>i</m:t>
            </m:r>
          </m:sub>
        </m:sSub>
      </m:oMath>
      <w:r>
        <w:rPr>
          <w:rFonts w:eastAsia="Georgia" w:cs="Georgia" w:ascii="Georgia" w:hAnsi="Georgia"/>
        </w:rPr>
        <w:t xml:space="preserve"> ne dépend pas de </w:t>
      </w:r>
      <m:oMath>
        <m:r>
          <m:rPr>
            <m:sty m:val="i"/>
          </m:rPr>
          <m:t>i</m:t>
        </m:r>
      </m:oMath>
      <w:r>
        <w:rPr/>
        <w:t xml:space="preserve"> et donc de </w:t>
      </w:r>
      <m:oMath>
        <m:r>
          <m:rPr>
            <m:sty m:val="i"/>
          </m:rPr>
          <m:t>h</m:t>
        </m:r>
      </m:oMath>
      <w:r>
        <w:rPr/>
        <w:t xml:space="preserve">.</w:t>
      </w:r>
      <w:r>
        <w:rPr/>
        <w:br w:type="textWrapping"/>
      </w:r>
      <w:r>
        <w:rPr/>
        <w:t xml:space="preserve">I.4.b Dans ces conditions, </w:t>
      </w:r>
      <m:oMath>
        <m:r>
          <m:rPr>
            <m:sty m:val="i"/>
          </m:rPr>
          <m:t>H</m:t>
        </m:r>
      </m:oMath>
      <w:r>
        <w:rPr/>
        <w:t xml:space="preserve"> est confondu avec </w:t>
      </w:r>
      <m:oMath>
        <m:r>
          <m:rPr>
            <m:sty m:val="i"/>
          </m:rPr>
          <m:t>S</m:t>
        </m:r>
      </m:oMath>
      <w:r>
        <w:rPr/>
        <w:t xml:space="preserve"> (voir figure 2) et </w:t>
      </w:r>
      <m:oMath>
        <m:sSub>
          <m:sSubPr/>
          <m:e>
            <m:r>
              <m:rPr>
                <m:sty m:val="i"/>
              </m:rPr>
              <m:t>A</m:t>
            </m:r>
          </m:e>
          <m:sub>
            <m:r>
              <m:rPr>
                <m:sty m:val="i"/>
              </m:rPr>
              <m:t>i</m:t>
            </m:r>
          </m:sub>
        </m:sSub>
      </m:oMath>
      <w:r>
        <w:rPr/>
        <w:t xml:space="preserve"> est le foyer image </w:t>
      </w:r>
      <m:oMath>
        <m:sSub>
          <m:sSubPr/>
          <m:e>
            <m:r>
              <m:rPr>
                <m:sty m:val="i"/>
              </m:rPr>
              <m:t>F</m:t>
            </m:r>
          </m:e>
          <m:sub>
            <m:r>
              <m:rPr>
                <m:sty m:val="i"/>
              </m:rPr>
              <m:t>i</m:t>
            </m:r>
          </m:sub>
        </m:sSub>
      </m:oMath>
      <w:r>
        <w:rPr/>
        <w:t xml:space="preserve"> de la lentille. On appelle </w:t>
      </w:r>
      <m:oMath>
        <m:sSub>
          <m:sSubPr/>
          <m:e>
            <m:r>
              <m:rPr>
                <m:sty m:val="i"/>
              </m:rPr>
              <m:t>f</m:t>
            </m:r>
          </m:e>
          <m:sub>
            <m:r>
              <m:rPr>
                <m:sty m:val="i"/>
              </m:rPr>
              <m:t>i</m:t>
            </m:r>
          </m:sub>
        </m:sSub>
        <m:r>
          <m:rPr>
            <m:sty m:val="p"/>
          </m:rPr>
          <m:t>=</m:t>
        </m:r>
        <m:bar>
          <m:barPr>
            <m:pos m:val="top"/>
          </m:barPr>
          <m:e>
            <m:r>
              <m:rPr>
                <m:sty m:val="i"/>
              </m:rPr>
              <m:t>S</m:t>
            </m:r>
            <m:sSub>
              <m:sSubPr/>
              <m:e>
                <m:r>
                  <m:rPr>
                    <m:sty m:val="i"/>
                  </m:rPr>
                  <m:t>F</m:t>
                </m:r>
              </m:e>
              <m:sub>
                <m:r>
                  <m:rPr>
                    <m:sty m:val="i"/>
                  </m:rPr>
                  <m:t>i</m:t>
                </m:r>
              </m:sub>
            </m:sSub>
          </m:e>
        </m:bar>
      </m:oMath>
      <w:r>
        <w:rPr>
          <w:rFonts w:eastAsia="Georgia" w:cs="Georgia" w:ascii="Georgia" w:hAnsi="Georgia"/>
        </w:rPr>
        <w:t xml:space="preserve"> sa distance focale image. Déterminer </w:t>
      </w:r>
      <m:oMath>
        <m:sSub>
          <m:sSubPr/>
          <m:e>
            <m:r>
              <m:rPr>
                <m:sty m:val="i"/>
              </m:rPr>
              <m:t>f</m:t>
            </m:r>
          </m:e>
          <m:sub>
            <m:r>
              <m:rPr>
                <m:sty m:val="i"/>
              </m:rPr>
              <m:t>i</m:t>
            </m:r>
          </m:sub>
        </m:sSub>
      </m:oMath>
      <w:r>
        <w:rPr/>
        <w:t xml:space="preserve"> en fonction de </w:t>
      </w:r>
      <m:oMath>
        <m:r>
          <m:rPr>
            <m:sty m:val="i"/>
          </m:rPr>
          <m:t>n</m:t>
        </m:r>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I.4.c La vergence de l'œil normal, quand il n'accommode pas, est </w:t>
      </w:r>
      <m:oMath>
        <m:r>
          <m:rPr>
            <m:sty m:val="i"/>
          </m:rPr>
          <m:t>V</m:t>
        </m:r>
        <m:r>
          <m:rPr>
            <m:sty m:val="p"/>
          </m:rPr>
          <m:t>=</m:t>
        </m:r>
        <m:r>
          <m:rPr>
            <m:sty m:val="p"/>
          </m:rPr>
          <m:t>60</m:t>
        </m:r>
        <m:r>
          <m:rPr>
            <m:sty m:val="i"/>
          </m:rPr>
          <m:t>δ</m:t>
        </m:r>
      </m:oMath>
      <w:r>
        <w:rPr/>
        <w:t xml:space="preserve">. Calculer </w:t>
      </w:r>
      <m:oMath>
        <m:sSub>
          <m:sSubPr/>
          <m:e>
            <m:r>
              <m:rPr>
                <m:sty m:val="i"/>
              </m:rPr>
              <m:t>f</m:t>
            </m:r>
          </m:e>
          <m:sub>
            <m:r>
              <m:rPr>
                <m:sty m:val="i"/>
              </m:rPr>
              <m:t>i</m:t>
            </m:r>
          </m:sub>
        </m:sSub>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I.5. L'œil regarde toujours un objet à l'infini, mais cette fois-ci, à la nuit tombante, de sorte que sa pupille est grande ouverte. Les rayons lumineux ne peuvent plus être considérés paraxiaux.</w:t>
      </w:r>
      <w:r>
        <w:rPr/>
        <w:br w:type="textWrapping"/>
      </w:r>
      <w:r>
        <w:rPr/>
        <w:t xml:space="preserve">1.5.a Montrer que </w:t>
      </w:r>
      <m:oMath>
        <m:bar>
          <m:barPr>
            <m:pos m:val="top"/>
          </m:barPr>
          <m:e>
            <m:r>
              <m:rPr>
                <m:sty m:val="i"/>
              </m:rPr>
              <m:t>C</m:t>
            </m:r>
            <m:sSub>
              <m:sSubPr/>
              <m:e>
                <m:r>
                  <m:rPr>
                    <m:sty m:val="i"/>
                  </m:rPr>
                  <m:t>A</m:t>
                </m:r>
              </m:e>
              <m:sub>
                <m:r>
                  <m:rPr>
                    <m:sty m:val="i"/>
                  </m:rPr>
                  <m:t>i</m:t>
                </m:r>
              </m:sub>
            </m:sSub>
          </m:e>
        </m:bar>
      </m:oMath>
      <w:r>
        <w:rPr/>
        <w:t xml:space="preserve"> s'exprime en fonction de </w:t>
      </w:r>
      <m:oMath>
        <m:r>
          <m:rPr>
            <m:sty m:val="i"/>
          </m:rPr>
          <m:t>i</m:t>
        </m:r>
        <m:r>
          <m:rPr>
            <m:sty m:val="p"/>
          </m:rPr>
          <m:t>,</m:t>
        </m:r>
        <m:sSub>
          <m:sSubPr/>
          <m:e>
            <m:r>
              <m:rPr>
                <m:sty m:val="i"/>
              </m:rPr>
              <m:t>R</m:t>
            </m:r>
          </m:e>
          <m:sub>
            <m:r>
              <m:rPr>
                <m:sty m:val="i"/>
              </m:rPr>
              <m:t>C</m:t>
            </m:r>
          </m:sub>
        </m:sSub>
      </m:oMath>
      <w:r>
        <w:rPr/>
        <w:t xml:space="preserve"> et </w:t>
      </w:r>
      <m:oMath>
        <m:r>
          <m:rPr>
            <m:sty m:val="i"/>
          </m:rPr>
          <m:t>n</m:t>
        </m:r>
      </m:oMath>
      <w:r>
        <w:rPr/>
        <w:t xml:space="preserve"> par la relation :</w:t>
      </w:r>
    </w:p>
    <w:p>
      <w:pPr>
        <w:spacing w:after="220" w:lineRule="auto"/>
      </w:pPr>
      <m:oMathPara>
        <m:oMath>
          <m:bar>
            <m:barPr>
              <m:pos m:val="top"/>
            </m:barPr>
            <m:e>
              <m:r>
                <m:rPr>
                  <m:sty m:val="i"/>
                </m:rPr>
                <m:t>C</m:t>
              </m:r>
              <m:sSub>
                <m:sSubPr/>
                <m:e>
                  <m:r>
                    <m:rPr>
                      <m:sty m:val="i"/>
                    </m:rPr>
                    <m:t>A</m:t>
                  </m:r>
                </m:e>
                <m:sub>
                  <m:r>
                    <m:rPr>
                      <m:sty m:val="i"/>
                    </m:rPr>
                    <m:t>i</m:t>
                  </m:r>
                </m:sub>
              </m:sSub>
            </m:e>
          </m:bar>
          <m:r>
            <m:rPr>
              <m:sty m:val="p"/>
            </m:rPr>
            <m:t>=</m:t>
          </m:r>
          <m:f>
            <m:fPr>
              <m:ctrlPr>
                <w:rPr>
                  <w:rFonts w:ascii="Cambria Math" w:hAnsi="Cambria Math"/>
                </w:rPr>
              </m:ctrlPr>
            </m:fPr>
            <m:num>
              <m:r>
                <m:rPr>
                  <m:sty m:val="i"/>
                </m:rPr>
                <m:t>n</m:t>
              </m:r>
              <m:sSub>
                <m:sSubPr/>
                <m:e>
                  <m:r>
                    <m:rPr>
                      <m:sty m:val="i"/>
                    </m:rPr>
                    <m:t>R</m:t>
                  </m:r>
                </m:e>
                <m:sub>
                  <m:r>
                    <m:rPr>
                      <m:sty m:val="i"/>
                    </m:rPr>
                    <m:t>C</m:t>
                  </m:r>
                </m:sub>
              </m:sSub>
            </m:num>
            <m:den>
              <m:r>
                <m:rPr>
                  <m:sty m:val="i"/>
                </m:rPr>
                <m:t>n</m:t>
              </m:r>
              <m:r>
                <m:rPr>
                  <m:sty m:val="p"/>
                </m:rPr>
                <m:t>cos</m:t>
              </m:r>
              <m:r>
                <m:rPr>
                  <m:sty m:val="p"/>
                </m:rPr>
                <m:t>⁡</m:t>
              </m:r>
              <m:r>
                <m:rPr>
                  <m:sty m:val="i"/>
                </m:rPr>
                <m:t>i</m:t>
              </m:r>
              <m:r>
                <m:rPr>
                  <m:sty m:val="p"/>
                </m:rPr>
                <m:t>−</m:t>
              </m:r>
              <m:rad>
                <m:radPr>
                  <m:degHide m:val="1"/>
                  <m:ctrlPr>
                    <w:rPr>
                      <w:rFonts w:ascii="Cambria Math" w:hAnsi="Cambria Math"/>
                    </w:rPr>
                  </m:ctrlPr>
                </m:radPr>
                <m:deg/>
                <m:e>
                  <m:r>
                    <m:rPr>
                      <m:sty m:val="p"/>
                    </m:rPr>
                    <m:t>1</m:t>
                  </m:r>
                  <m:r>
                    <m:rPr>
                      <m:sty m:val="p"/>
                    </m:rPr>
                    <m:t>−</m:t>
                  </m:r>
                  <m:sSup>
                    <m:sSupPr/>
                    <m:e>
                      <m:r>
                        <m:rPr>
                          <m:sty m:val="i"/>
                        </m:rPr>
                        <m:t>n</m:t>
                      </m:r>
                    </m:e>
                    <m:sup>
                      <m:r>
                        <m:rPr>
                          <m:sty m:val="p"/>
                        </m:rPr>
                        <m:t>2</m:t>
                      </m:r>
                    </m:sup>
                  </m:sSup>
                  <m:sSup>
                    <m:sSupPr/>
                    <m:e>
                      <m:r>
                        <m:rPr>
                          <m:sty m:val="p"/>
                        </m:rPr>
                        <m:t>sin</m:t>
                      </m:r>
                    </m:e>
                    <m:sup>
                      <m:r>
                        <m:rPr>
                          <m:sty m:val="p"/>
                        </m:rPr>
                        <m:t>2</m:t>
                      </m:r>
                    </m:sup>
                  </m:sSup>
                  <m:r>
                    <m:rPr>
                      <m:sty m:val="p"/>
                    </m:rPr>
                    <m:t>⁡</m:t>
                  </m:r>
                  <m:r>
                    <m:rPr>
                      <m:sty m:val="i"/>
                    </m:rPr>
                    <m:t>i</m:t>
                  </m:r>
                </m:e>
              </m:rad>
            </m:den>
          </m:f>
          <m:r>
            <m:rPr>
              <m:sty m:val="p"/>
            </m:rPr>
            <m:t>.</m:t>
          </m:r>
        </m:oMath>
      </m:oMathPara>
    </w:p>
    <w:p>
      <w:pPr>
        <w:spacing w:after="220" w:lineRule="auto"/>
      </w:pPr>
      <w:r>
        <w:rPr>
          <w:rFonts w:eastAsia="Georgia" w:cs="Georgia" w:ascii="Georgia" w:hAnsi="Georgia"/>
        </w:rPr>
        <w:t xml:space="preserve">I.5.b On cherche à exprimer la position du point </w:t>
      </w:r>
      <m:oMath>
        <m:sSub>
          <m:sSubPr/>
          <m:e>
            <m:r>
              <m:rPr>
                <m:sty m:val="i"/>
              </m:rPr>
              <m:t>A</m:t>
            </m:r>
          </m:e>
          <m:sub>
            <m:r>
              <m:rPr>
                <m:sty m:val="i"/>
              </m:rPr>
              <m:t>i</m:t>
            </m:r>
          </m:sub>
        </m:sSub>
      </m:oMath>
      <w:r>
        <w:rPr/>
        <w:t xml:space="preserve"> en fonction de la hauteur </w:t>
      </w:r>
      <m:oMath>
        <m:r>
          <m:rPr>
            <m:sty m:val="i"/>
          </m:rPr>
          <m:t>h</m:t>
        </m:r>
      </m:oMath>
      <w:r>
        <w:rPr>
          <w:rFonts w:eastAsia="Georgia" w:cs="Georgia" w:ascii="Georgia" w:hAnsi="Georgia"/>
        </w:rPr>
        <w:t xml:space="preserve"> du rayon par rapport à l'axe optique. On considère pour cela que </w:t>
      </w:r>
      <m:oMath>
        <m:f>
          <m:fPr>
            <m:ctrlPr>
              <w:rPr>
                <w:rFonts w:ascii="Cambria Math" w:hAnsi="Cambria Math"/>
              </w:rPr>
            </m:ctrlPr>
          </m:fPr>
          <m:num>
            <m:r>
              <m:rPr>
                <m:sty m:val="i"/>
              </m:rPr>
              <m:t>h</m:t>
            </m:r>
          </m:num>
          <m:den>
            <m:sSub>
              <m:sSubPr/>
              <m:e>
                <m:r>
                  <m:rPr>
                    <m:sty m:val="i"/>
                  </m:rPr>
                  <m:t>R</m:t>
                </m:r>
              </m:e>
              <m:sub>
                <m:r>
                  <m:rPr>
                    <m:sty m:val="i"/>
                  </m:rPr>
                  <m:t>C</m:t>
                </m:r>
              </m:sub>
            </m:sSub>
          </m:den>
        </m:f>
        <m:r>
          <m:rPr>
            <m:sty m:val="p"/>
          </m:rPr>
          <m:t>≪</m:t>
        </m:r>
        <m:r>
          <m:rPr>
            <m:sty m:val="p"/>
          </m:rPr>
          <m:t>1</m:t>
        </m:r>
      </m:oMath>
      <w:r>
        <w:rPr>
          <w:rFonts w:eastAsia="Georgia" w:cs="Georgia" w:ascii="Georgia" w:hAnsi="Georgia"/>
        </w:rPr>
        <w:t xml:space="preserve"> de sorte que l'on peut faire les développements limités de </w:t>
      </w:r>
      <m:oMath>
        <m:r>
          <m:rPr>
            <m:sty m:val="p"/>
          </m:rPr>
          <m:t>cos</m:t>
        </m:r>
        <m:r>
          <m:rPr>
            <m:sty m:val="p"/>
          </m:rPr>
          <m:t>⁡</m:t>
        </m:r>
        <m:r>
          <m:rPr>
            <m:sty m:val="i"/>
          </m:rPr>
          <m:t>i</m:t>
        </m:r>
      </m:oMath>
      <w:r>
        <w:rPr/>
        <w:t xml:space="preserve"> et </w:t>
      </w:r>
      <m:oMath>
        <m:r>
          <m:rPr>
            <m:sty m:val="p"/>
          </m:rPr>
          <m:t>sin</m:t>
        </m:r>
        <m:r>
          <m:rPr>
            <m:sty m:val="p"/>
          </m:rPr>
          <m:t>⁡</m:t>
        </m:r>
        <m:r>
          <m:rPr>
            <m:sty m:val="i"/>
          </m:rPr>
          <m:t>i</m:t>
        </m:r>
      </m:oMath>
      <w:r>
        <w:rPr/>
        <w:t xml:space="preserve"> au second ordre. Donner l'expression de </w:t>
      </w:r>
      <m:oMath>
        <m:bar>
          <m:barPr>
            <m:pos m:val="top"/>
          </m:barPr>
          <m:e>
            <m:r>
              <m:rPr>
                <m:sty m:val="i"/>
              </m:rPr>
              <m:t>C</m:t>
            </m:r>
            <m:sSub>
              <m:sSubPr/>
              <m:e>
                <m:r>
                  <m:rPr>
                    <m:sty m:val="i"/>
                  </m:rPr>
                  <m:t>A</m:t>
                </m:r>
              </m:e>
              <m:sub>
                <m:r>
                  <m:rPr>
                    <m:sty m:val="i"/>
                  </m:rPr>
                  <m:t>i</m:t>
                </m:r>
              </m:sub>
            </m:sSub>
          </m:e>
        </m:bar>
      </m:oMath>
      <w:r>
        <w:rPr/>
        <w:t xml:space="preserve"> en fonction de </w:t>
      </w:r>
      <m:oMath>
        <m:r>
          <m:rPr>
            <m:sty m:val="i"/>
          </m:rPr>
          <m:t>n</m:t>
        </m:r>
        <m:r>
          <m:rPr>
            <m:sty m:val="p"/>
          </m:rPr>
          <m:t>,</m:t>
        </m:r>
        <m:sSub>
          <m:sSubPr/>
          <m:e>
            <m:r>
              <m:rPr>
                <m:sty m:val="i"/>
              </m:rPr>
              <m:t>R</m:t>
            </m:r>
          </m:e>
          <m:sub>
            <m:r>
              <m:rPr>
                <m:sty m:val="i"/>
              </m:rPr>
              <m:t>C</m:t>
            </m:r>
          </m:sub>
        </m:sSub>
      </m:oMath>
      <w:r>
        <w:rPr/>
        <w:t xml:space="preserve"> et </w:t>
      </w:r>
      <m:oMath>
        <m:r>
          <m:rPr>
            <m:sty m:val="i"/>
          </m:rPr>
          <m:t>h</m:t>
        </m:r>
      </m:oMath>
      <w:r>
        <w:rPr/>
        <w:t xml:space="preserve">.</w:t>
      </w:r>
      <w:r>
        <w:rPr/>
        <w:br w:type="textWrapping"/>
      </w:r>
      <w:r>
        <w:rPr>
          <w:rFonts w:eastAsia="Georgia" w:cs="Georgia" w:ascii="Georgia" w:hAnsi="Georgia"/>
        </w:rPr>
        <w:t xml:space="preserve">I.5.c En déduire en fonction de </w:t>
      </w:r>
      <m:oMath>
        <m:r>
          <m:rPr>
            <m:sty m:val="i"/>
          </m:rPr>
          <m:t>n</m:t>
        </m:r>
        <m:r>
          <m:rPr>
            <m:sty m:val="p"/>
          </m:rPr>
          <m:t>,</m:t>
        </m:r>
        <m:sSub>
          <m:sSubPr/>
          <m:e>
            <m:r>
              <m:rPr>
                <m:sty m:val="i"/>
              </m:rPr>
              <m:t>R</m:t>
            </m:r>
          </m:e>
          <m:sub>
            <m:r>
              <m:rPr>
                <m:sty m:val="i"/>
              </m:rPr>
              <m:t>C</m:t>
            </m:r>
          </m:sub>
        </m:sSub>
      </m:oMath>
      <w:r>
        <w:rPr/>
        <w:t xml:space="preserve"> et </w:t>
      </w:r>
      <m:oMath>
        <m:r>
          <m:rPr>
            <m:sty m:val="i"/>
          </m:rPr>
          <m:t>h</m:t>
        </m:r>
      </m:oMath>
      <w:r>
        <w:rPr>
          <w:rFonts w:eastAsia="Georgia" w:cs="Georgia" w:ascii="Georgia" w:hAnsi="Georgia"/>
        </w:rPr>
        <w:t xml:space="preserve"> l'étalement relatif </w:t>
      </w:r>
      <m:oMath>
        <m:r>
          <m:rPr>
            <m:sty m:val="i"/>
          </m:rPr>
          <m:t>η</m:t>
        </m:r>
      </m:oMath>
      <w:r>
        <w:rPr/>
        <w:t xml:space="preserve"> du point de focalisation d'un rayon issu de l'infini :</w:t>
      </w:r>
    </w:p>
    <w:p>
      <w:pPr>
        <w:spacing w:after="220" w:lineRule="auto"/>
      </w:pPr>
      <m:oMathPara>
        <m:oMath>
          <m:r>
            <m:rPr>
              <m:sty m:val="i"/>
            </m:rPr>
            <m:t>η</m:t>
          </m:r>
          <m:r>
            <m:rPr>
              <m:sty m:val="p"/>
            </m:rPr>
            <m:t>=</m:t>
          </m:r>
          <m:d>
            <m:dPr>
              <m:begChr m:val="|"/>
              <m:endChr m:val="|"/>
              <m:ctrlPr>
                <w:rPr>
                  <w:rFonts w:ascii="Cambria Math" w:hAnsi="Cambria Math"/>
                </w:rPr>
              </m:ctrlPr>
            </m:dPr>
            <m:e>
              <m:f>
                <m:fPr>
                  <m:ctrlPr>
                    <w:rPr>
                      <w:rFonts w:ascii="Cambria Math" w:hAnsi="Cambria Math"/>
                    </w:rPr>
                  </m:ctrlPr>
                </m:fPr>
                <m:num>
                  <m:bar>
                    <m:barPr>
                      <m:pos m:val="top"/>
                    </m:barPr>
                    <m:e>
                      <m:r>
                        <m:rPr>
                          <m:sty m:val="i"/>
                        </m:rPr>
                        <m:t>C</m:t>
                      </m:r>
                      <m:sSub>
                        <m:sSubPr/>
                        <m:e>
                          <m:r>
                            <m:rPr>
                              <m:sty m:val="i"/>
                            </m:rPr>
                            <m:t>A</m:t>
                          </m:r>
                        </m:e>
                        <m:sub>
                          <m:r>
                            <m:rPr>
                              <m:sty m:val="i"/>
                            </m:rPr>
                            <m:t>i</m:t>
                          </m:r>
                        </m:sub>
                      </m:sSub>
                    </m:e>
                  </m:bar>
                  <m:r>
                    <m:rPr>
                      <m:sty m:val="p"/>
                    </m:rPr>
                    <m:t>(</m:t>
                  </m:r>
                  <m:r>
                    <m:rPr>
                      <m:sty m:val="i"/>
                    </m:rPr>
                    <m:t>h</m:t>
                  </m:r>
                  <m:r>
                    <m:rPr>
                      <m:sty m:val="p"/>
                    </m:rPr>
                    <m:t>)</m:t>
                  </m:r>
                  <m:r>
                    <m:rPr>
                      <m:sty m:val="p"/>
                    </m:rPr>
                    <m:t>−</m:t>
                  </m:r>
                  <m:bar>
                    <m:barPr>
                      <m:pos m:val="top"/>
                    </m:barPr>
                    <m:e>
                      <m:r>
                        <m:rPr>
                          <m:sty m:val="i"/>
                        </m:rPr>
                        <m:t>C</m:t>
                      </m:r>
                      <m:sSub>
                        <m:sSubPr/>
                        <m:e>
                          <m:r>
                            <m:rPr>
                              <m:sty m:val="i"/>
                            </m:rPr>
                            <m:t>A</m:t>
                          </m:r>
                        </m:e>
                        <m:sub>
                          <m:r>
                            <m:rPr>
                              <m:sty m:val="i"/>
                            </m:rPr>
                            <m:t>i</m:t>
                          </m:r>
                        </m:sub>
                      </m:sSub>
                    </m:e>
                  </m:bar>
                  <m:r>
                    <m:rPr>
                      <m:sty m:val="p"/>
                    </m:rPr>
                    <m:t>(</m:t>
                  </m:r>
                  <m:r>
                    <m:rPr>
                      <m:sty m:val="i"/>
                    </m:rPr>
                    <m:t>h</m:t>
                  </m:r>
                  <m:r>
                    <m:rPr>
                      <m:sty m:val="p"/>
                    </m:rPr>
                    <m:t>→</m:t>
                  </m:r>
                  <m:r>
                    <m:rPr>
                      <m:sty m:val="p"/>
                    </m:rPr>
                    <m:t>0</m:t>
                  </m:r>
                  <m:r>
                    <m:rPr>
                      <m:sty m:val="p"/>
                    </m:rPr>
                    <m:t>)</m:t>
                  </m:r>
                </m:num>
                <m:den>
                  <m:bar>
                    <m:barPr>
                      <m:pos m:val="top"/>
                    </m:barPr>
                    <m:e>
                      <m:r>
                        <m:rPr>
                          <m:sty m:val="i"/>
                        </m:rPr>
                        <m:t>C</m:t>
                      </m:r>
                      <m:sSub>
                        <m:sSubPr/>
                        <m:e>
                          <m:r>
                            <m:rPr>
                              <m:sty m:val="i"/>
                            </m:rPr>
                            <m:t>A</m:t>
                          </m:r>
                        </m:e>
                        <m:sub>
                          <m:r>
                            <m:rPr>
                              <m:sty m:val="i"/>
                            </m:rPr>
                            <m:t>i</m:t>
                          </m:r>
                        </m:sub>
                      </m:sSub>
                    </m:e>
                  </m:bar>
                  <m:r>
                    <m:rPr>
                      <m:sty m:val="p"/>
                    </m:rPr>
                    <m:t>(</m:t>
                  </m:r>
                  <m:r>
                    <m:rPr>
                      <m:sty m:val="i"/>
                    </m:rPr>
                    <m:t>h</m:t>
                  </m:r>
                  <m:r>
                    <m:rPr>
                      <m:sty m:val="p"/>
                    </m:rPr>
                    <m:t>→</m:t>
                  </m:r>
                  <m:r>
                    <m:rPr>
                      <m:sty m:val="p"/>
                    </m:rPr>
                    <m:t>0</m:t>
                  </m:r>
                  <m:r>
                    <m:rPr>
                      <m:sty m:val="p"/>
                    </m:rPr>
                    <m:t>)</m:t>
                  </m:r>
                </m:den>
              </m:f>
            </m:e>
          </m:d>
          <m:r>
            <m:rPr>
              <m:sty m:val="p"/>
            </m:rPr>
            <m:t>.</m:t>
          </m:r>
        </m:oMath>
      </m:oMathPara>
    </w:p>
    <w:p>
      <w:pPr>
        <w:spacing w:after="220" w:lineRule="auto"/>
      </w:pPr>
      <w:r>
        <w:rPr>
          <w:rFonts w:eastAsia="Georgia" w:cs="Georgia" w:ascii="Georgia" w:hAnsi="Georgia"/>
        </w:rPr>
        <w:t xml:space="preserve">I.5.d Pour l'œil, on peut considérer que le diamètre maximal d'ouverture de la pupille est de l'ordre de grandeur du rayon de courbure </w:t>
      </w:r>
      <m:oMath>
        <m:sSub>
          <m:sSubPr/>
          <m:e>
            <m:r>
              <m:rPr>
                <m:sty m:val="i"/>
              </m:rPr>
              <m:t>R</m:t>
            </m:r>
          </m:e>
          <m:sub>
            <m:r>
              <m:rPr>
                <m:sty m:val="i"/>
              </m:rPr>
              <m:t>C</m:t>
            </m:r>
          </m:sub>
        </m:sSub>
      </m:oMath>
      <w:r>
        <w:rPr/>
        <w:t xml:space="preserve">. Calculer </w:t>
      </w:r>
      <m:oMath>
        <m:r>
          <m:rPr>
            <m:sty m:val="i"/>
          </m:rPr>
          <m:t>η</m:t>
        </m:r>
      </m:oMath>
      <w:r>
        <w:rPr/>
        <w:t xml:space="preserve">.</w:t>
      </w:r>
      <w:r>
        <w:rPr/>
        <w:br w:type="textWrapping"/>
      </w:r>
      <w:r>
        <w:rPr>
          <w:rFonts w:eastAsia="Georgia" w:cs="Georgia" w:ascii="Georgia" w:hAnsi="Georgia"/>
        </w:rPr>
        <w:t xml:space="preserve">I.5.e Expliquer pourquoi la vision de loin est moins nette quand l'éclairement est faible et pourquoi on a le réflexe de plisser les yeux pour voir plus net au loin.</w:t>
      </w:r>
    </w:p>
    <w:p>
      <w:pPr>
        <w:spacing w:line="271" w:before="330" w:lineRule="auto"/>
      </w:pPr>
      <w:r>
        <w:rPr>
          <w:rFonts w:eastAsia="Georgia" w:cs="Georgia" w:ascii="Georgia" w:hAnsi="Georgia"/>
          <w:b/>
          <w:sz w:val="42"/>
        </w:rPr>
        <w:t xml:space="preserve">I.B. Modèle simplifié de l'œil pour la vision de près</w:t>
      </w:r>
    </w:p>
    <w:p>
      <w:pPr>
        <w:spacing w:after="220" w:lineRule="auto"/>
      </w:pPr>
      <w:r>
        <w:rPr>
          <w:rFonts w:eastAsia="Georgia" w:cs="Georgia" w:ascii="Georgia" w:hAnsi="Georgia"/>
        </w:rPr>
        <w:t xml:space="preserve">Pour la vision de près, on peut assimiler l'œil à une lentille mince ( </w:t>
      </w:r>
      <m:oMath>
        <m:r>
          <m:rPr>
            <m:sty m:val="i"/>
          </m:rPr>
          <m:t>L</m:t>
        </m:r>
      </m:oMath>
      <w:r>
        <w:rPr>
          <w:rFonts w:eastAsia="Georgia" w:cs="Georgia" w:ascii="Georgia" w:hAnsi="Georgia"/>
        </w:rPr>
        <w:t xml:space="preserve"> ) biconvexe, convergente, plongée dans l'air d'indice 1 . Tous les rayons lumineux seront considérés comme étant paraxiaux. </w:t>
      </w:r>
      <m:oMath>
        <m:r>
          <m:rPr>
            <m:sty m:val="i"/>
          </m:rPr>
          <m:t>S</m:t>
        </m:r>
      </m:oMath>
      <w:r>
        <w:rPr/>
        <w:t xml:space="preserve"> est le centre optique de la lentille, </w:t>
      </w:r>
      <m:oMath>
        <m:sSub>
          <m:sSubPr/>
          <m:e>
            <m:r>
              <m:rPr>
                <m:sty m:val="i"/>
              </m:rPr>
              <m:t>F</m:t>
            </m:r>
          </m:e>
          <m:sub>
            <m:r>
              <m:rPr>
                <m:sty m:val="i"/>
              </m:rPr>
              <m:t>o</m:t>
            </m:r>
          </m:sub>
        </m:sSub>
      </m:oMath>
      <w:r>
        <w:rPr/>
        <w:t xml:space="preserve"> son foyer principal objet, </w:t>
      </w:r>
      <m:oMath>
        <m:sSub>
          <m:sSubPr/>
          <m:e>
            <m:r>
              <m:rPr>
                <m:sty m:val="i"/>
              </m:rPr>
              <m:t>F</m:t>
            </m:r>
          </m:e>
          <m:sub>
            <m:r>
              <m:rPr>
                <m:sty m:val="i"/>
              </m:rPr>
              <m:t>i</m:t>
            </m:r>
          </m:sub>
        </m:sSub>
      </m:oMath>
      <w:r>
        <w:rPr/>
        <w:t xml:space="preserve"> son foyer principal image, </w:t>
      </w:r>
      <m:oMath>
        <m:r>
          <m:rPr>
            <m:sty m:val="i"/>
          </m:rPr>
          <m:t>V</m:t>
        </m:r>
      </m:oMath>
      <w:r>
        <w:rPr/>
        <w:t xml:space="preserve"> sa vergence et </w:t>
      </w:r>
      <m:oMath>
        <m:sSub>
          <m:sSubPr/>
          <m:e>
            <m:r>
              <m:rPr>
                <m:sty m:val="i"/>
              </m:rPr>
              <m:t>f</m:t>
            </m:r>
          </m:e>
          <m:sub>
            <m:r>
              <m:rPr>
                <m:sty m:val="i"/>
              </m:rPr>
              <m:t>i</m:t>
            </m:r>
          </m:sub>
        </m:sSub>
      </m:oMath>
      <w:r>
        <w:rPr>
          <w:rFonts w:eastAsia="Georgia" w:cs="Georgia" w:ascii="Georgia" w:hAnsi="Georgia"/>
        </w:rPr>
        <w:t xml:space="preserve"> sa distance focale image. La rétine, centrée au point </w:t>
      </w:r>
      <m:oMath>
        <m:r>
          <m:rPr>
            <m:sty m:val="i"/>
          </m:rPr>
          <m:t>R</m:t>
        </m:r>
      </m:oMath>
      <w:r>
        <w:rPr>
          <w:rFonts w:eastAsia="Georgia" w:cs="Georgia" w:ascii="Georgia" w:hAnsi="Georgia"/>
        </w:rPr>
        <w:t xml:space="preserve">, est située à une distance du cristallin anatomiquement invariable: la distance </w:t>
      </w:r>
      <m:oMath>
        <m:r>
          <m:rPr>
            <m:sty m:val="i"/>
          </m:rPr>
          <m:t>S</m:t>
        </m:r>
        <m:r>
          <m:rPr>
            <m:sty m:val="i"/>
          </m:rPr>
          <m:t>R</m:t>
        </m:r>
        <m:r>
          <m:rPr>
            <m:sty m:val="p"/>
          </m:rPr>
          <m:t>=</m:t>
        </m:r>
        <m:r>
          <m:rPr>
            <m:sty m:val="p"/>
          </m:rPr>
          <m:t>16</m:t>
        </m:r>
        <m:r>
          <m:rPr>
            <m:sty m:val="p"/>
          </m:rPr>
          <m:t>,</m:t>
        </m:r>
        <m:r>
          <m:rPr>
            <m:sty m:val="p"/>
          </m:rPr>
          <m:t>7</m:t>
        </m:r>
        <m:r>
          <m:rPr>
            <m:nor/>
          </m:rPr>
          <m:t xml:space="preserve"> </m:t>
        </m:r>
        <m:r>
          <m:rPr>
            <m:sty m:val="p"/>
          </m:rPr>
          <m:t>mm</m:t>
        </m:r>
      </m:oMath>
      <w:r>
        <w:rPr/>
        <w:t xml:space="preserve"> reste fixe quelle que soit l'accommodation.</w:t>
      </w:r>
      <w:r>
        <w:rPr/>
        <w:br w:type="textWrapping"/>
      </w:r>
      <w:r>
        <w:rPr>
          <w:rFonts w:eastAsia="Georgia" w:cs="Georgia" w:ascii="Georgia" w:hAnsi="Georgia"/>
        </w:rPr>
        <w:t xml:space="preserve">L'œil normal (emmétrope) permet de voir des objets situés devant lui depuis la distance </w:t>
      </w:r>
      <m:oMath>
        <m:sSub>
          <m:sSubPr/>
          <m:e>
            <m:r>
              <m:rPr>
                <m:sty m:val="i"/>
              </m:rPr>
              <m:t>d</m:t>
            </m:r>
          </m:e>
          <m:sub>
            <m:r>
              <m:rPr>
                <m:nor/>
              </m:rPr>
              <m:t>min </m:t>
            </m:r>
          </m:sub>
        </m:sSub>
        <m:r>
          <m:rPr>
            <m:sty m:val="p"/>
          </m:rPr>
          <m:t>=</m:t>
        </m:r>
        <m:r>
          <m:rPr>
            <m:sty m:val="p"/>
          </m:rPr>
          <m:t>25</m:t>
        </m:r>
        <m:r>
          <m:rPr>
            <m:nor/>
          </m:rPr>
          <m:t xml:space="preserve"> </m:t>
        </m:r>
        <m:r>
          <m:rPr>
            <m:sty m:val="p"/>
          </m:rPr>
          <m:t>cm</m:t>
        </m:r>
      </m:oMath>
      <w:r>
        <w:rPr>
          <w:rFonts w:eastAsia="Georgia" w:cs="Georgia" w:ascii="Georgia" w:hAnsi="Georgia"/>
        </w:rPr>
        <w:t xml:space="preserve"> (distance minimale de vision distincte) jusqu'à la distance </w:t>
      </w:r>
      <m:oMath>
        <m:sSub>
          <m:sSubPr/>
          <m:e>
            <m:r>
              <m:rPr>
                <m:sty m:val="i"/>
              </m:rPr>
              <m:t>d</m:t>
            </m:r>
          </m:e>
          <m:sub>
            <m:r>
              <m:rPr>
                <m:nor/>
              </m:rPr>
              <m:t>max </m:t>
            </m:r>
          </m:sub>
        </m:sSub>
      </m:oMath>
      <w:r>
        <w:rPr>
          <w:rFonts w:eastAsia="Georgia" w:cs="Georgia" w:ascii="Georgia" w:hAnsi="Georgia"/>
        </w:rPr>
        <w:t xml:space="preserve"> infinie (distance maximale de vision distincte). Pour cela, l'œil accommode, c'est-à-dire que les rayons de courbure de la lentille biconvexe se modifient sous l'effet des muscles ciliaires.</w:t>
      </w:r>
      <w:r>
        <w:rPr/>
        <w:br w:type="textWrapping"/>
      </w:r>
      <w:r>
        <w:rPr>
          <w:rFonts w:eastAsia="Georgia" w:cs="Georgia" w:ascii="Georgia" w:hAnsi="Georgia"/>
        </w:rPr>
        <w:t xml:space="preserve">On se place dans le cas de la vision de près quand l'œil accommode au maximum. Si l'image se forme sur la rétine au niveau de la fovéa, l'œil peut distinguer deux points proches suffisamment contrastés si leur distance angulaire est supérieure à </w:t>
      </w:r>
      <m:oMath>
        <m:r>
          <m:rPr>
            <m:sty m:val="i"/>
          </m:rPr>
          <m:t>ε</m:t>
        </m:r>
        <m:r>
          <m:rPr>
            <m:sty m:val="p"/>
          </m:rPr>
          <m:t>=</m:t>
        </m:r>
        <m:r>
          <m:rPr>
            <m:sty m:val="p"/>
          </m:rPr>
          <m:t>4</m:t>
        </m:r>
        <m:r>
          <m:rPr>
            <m:sty m:val="p"/>
          </m:rPr>
          <m:t>×</m:t>
        </m:r>
        <m:sSup>
          <m:sSupPr/>
          <m:e>
            <m:r>
              <m:rPr>
                <m:sty m:val="p"/>
              </m:rPr>
              <m:t>10</m:t>
            </m:r>
          </m:e>
          <m:sup>
            <m:r>
              <m:rPr>
                <m:sty m:val="p"/>
              </m:rPr>
              <m:t>−</m:t>
            </m:r>
            <m:r>
              <m:rPr>
                <m:sty m:val="p"/>
              </m:rPr>
              <m:t>4</m:t>
            </m:r>
          </m:sup>
        </m:sSup>
      </m:oMath>
      <w:r>
        <w:rPr>
          <w:rFonts w:eastAsia="Georgia" w:cs="Georgia" w:ascii="Georgia" w:hAnsi="Georgia"/>
        </w:rPr>
        <w:t xml:space="preserve"> rad. Cette limite de résolution augmente fortement en vision périphérique.</w:t>
      </w:r>
      <w:r>
        <w:rPr/>
        <w:br w:type="textWrapping"/>
      </w:r>
      <w:r>
        <w:rPr/>
        <w:t xml:space="preserve">I.6. On note </w:t>
      </w:r>
      <m:oMath>
        <m:sSub>
          <m:sSubPr/>
          <m:e>
            <m:r>
              <m:rPr>
                <m:sty m:val="i"/>
              </m:rPr>
              <m:t>p</m:t>
            </m:r>
          </m:e>
          <m:sub>
            <m:r>
              <m:rPr>
                <m:sty m:val="i"/>
              </m:rPr>
              <m:t>o</m:t>
            </m:r>
          </m:sub>
        </m:sSub>
        <m:r>
          <m:rPr>
            <m:sty m:val="p"/>
          </m:rPr>
          <m:t>=</m:t>
        </m:r>
        <m:bar>
          <m:barPr>
            <m:pos m:val="top"/>
          </m:barPr>
          <m:e>
            <m:r>
              <m:rPr>
                <m:sty m:val="i"/>
              </m:rPr>
              <m:t>S</m:t>
            </m:r>
            <m:sSub>
              <m:sSubPr/>
              <m:e>
                <m:r>
                  <m:rPr>
                    <m:sty m:val="i"/>
                  </m:rPr>
                  <m:t>A</m:t>
                </m:r>
              </m:e>
              <m:sub>
                <m:r>
                  <m:rPr>
                    <m:sty m:val="i"/>
                  </m:rPr>
                  <m:t>o</m:t>
                </m:r>
              </m:sub>
            </m:sSub>
          </m:e>
        </m:bar>
      </m:oMath>
      <w:r>
        <w:rPr>
          <w:rFonts w:eastAsia="Georgia" w:cs="Georgia" w:ascii="Georgia" w:hAnsi="Georgia"/>
        </w:rPr>
        <w:t xml:space="preserve"> la mesure algébrique repérant la position d'un objet lumineux </w:t>
      </w:r>
      <m:oMath>
        <m:sSub>
          <m:sSubPr/>
          <m:e>
            <m:r>
              <m:rPr>
                <m:sty m:val="i"/>
              </m:rPr>
              <m:t>A</m:t>
            </m:r>
          </m:e>
          <m:sub>
            <m:r>
              <m:rPr>
                <m:sty m:val="i"/>
              </m:rPr>
              <m:t>o</m:t>
            </m:r>
          </m:sub>
        </m:sSub>
        <m:sSub>
          <m:sSubPr/>
          <m:e>
            <m:r>
              <m:rPr>
                <m:sty m:val="i"/>
              </m:rPr>
              <m:t>B</m:t>
            </m:r>
          </m:e>
          <m:sub>
            <m:r>
              <m:rPr>
                <m:sty m:val="i"/>
              </m:rPr>
              <m:t>o</m:t>
            </m:r>
          </m:sub>
        </m:sSub>
      </m:oMath>
      <w:r>
        <w:rPr>
          <w:rFonts w:eastAsia="Georgia" w:cs="Georgia" w:ascii="Georgia" w:hAnsi="Georgia"/>
        </w:rPr>
        <w:t xml:space="preserve"> perpendiculaire à l'axe optique et dont l'image se forme sur la rétine. La position de l'image est repérée par la grandeur algébrique </w:t>
      </w:r>
      <m:oMath>
        <m:sSub>
          <m:sSubPr/>
          <m:e>
            <m:r>
              <m:rPr>
                <m:sty m:val="i"/>
              </m:rPr>
              <m:t>p</m:t>
            </m:r>
          </m:e>
          <m:sub>
            <m:r>
              <m:rPr>
                <m:sty m:val="i"/>
              </m:rPr>
              <m:t>i</m:t>
            </m:r>
          </m:sub>
        </m:sSub>
        <m:r>
          <m:rPr>
            <m:sty m:val="p"/>
          </m:rPr>
          <m:t>=</m:t>
        </m:r>
        <m:bar>
          <m:barPr>
            <m:pos m:val="top"/>
          </m:barPr>
          <m:e>
            <m:r>
              <m:rPr>
                <m:sty m:val="i"/>
              </m:rPr>
              <m:t>S</m:t>
            </m:r>
            <m:sSub>
              <m:sSubPr/>
              <m:e>
                <m:r>
                  <m:rPr>
                    <m:sty m:val="i"/>
                  </m:rPr>
                  <m:t>A</m:t>
                </m:r>
              </m:e>
              <m:sub>
                <m:r>
                  <m:rPr>
                    <m:sty m:val="i"/>
                  </m:rPr>
                  <m:t>i</m:t>
                </m:r>
              </m:sub>
            </m:sSub>
          </m:e>
        </m:bar>
      </m:oMath>
      <w:r>
        <w:rPr/>
        <w:t xml:space="preserve">.</w:t>
      </w:r>
      <w:r>
        <w:rPr/>
        <w:br w:type="textWrapping"/>
      </w:r>
      <w:r>
        <w:rPr/>
        <w:t xml:space="preserve">I.6.a Donner la relation entre </w:t>
      </w:r>
      <m:oMath>
        <m:sSub>
          <m:sSubPr/>
          <m:e>
            <m:r>
              <m:rPr>
                <m:sty m:val="i"/>
              </m:rPr>
              <m:t>p</m:t>
            </m:r>
          </m:e>
          <m:sub>
            <m:r>
              <m:rPr>
                <m:sty m:val="i"/>
              </m:rPr>
              <m:t>o</m:t>
            </m:r>
          </m:sub>
        </m:sSub>
        <m:r>
          <m:rPr>
            <m:sty m:val="p"/>
          </m:rPr>
          <m:t>,</m:t>
        </m:r>
        <m:sSub>
          <m:sSubPr/>
          <m:e>
            <m:r>
              <m:rPr>
                <m:sty m:val="i"/>
              </m:rPr>
              <m:t>p</m:t>
            </m:r>
          </m:e>
          <m:sub>
            <m:r>
              <m:rPr>
                <m:sty m:val="i"/>
              </m:rPr>
              <m:t>i</m:t>
            </m:r>
          </m:sub>
        </m:sSub>
      </m:oMath>
      <w:r>
        <w:rPr/>
        <w:t xml:space="preserve"> et la vergence </w:t>
      </w:r>
      <m:oMath>
        <m:r>
          <m:rPr>
            <m:sty m:val="i"/>
          </m:rPr>
          <m:t>V</m:t>
        </m:r>
      </m:oMath>
      <w:r>
        <w:rPr/>
        <w:t xml:space="preserve"> de la lentille ( </w:t>
      </w:r>
      <m:oMath>
        <m:r>
          <m:rPr>
            <m:sty m:val="i"/>
          </m:rPr>
          <m:t>L</m:t>
        </m:r>
      </m:oMath>
      <w:r>
        <w:rPr/>
        <w:t xml:space="preserve"> ). Quel nom porte cette relation? Donner la dimension de la vergence </w:t>
      </w:r>
      <m:oMath>
        <m:r>
          <m:rPr>
            <m:sty m:val="i"/>
          </m:rPr>
          <m:t>V</m:t>
        </m:r>
      </m:oMath>
      <w:r>
        <w:rPr>
          <w:rFonts w:eastAsia="Georgia" w:cs="Georgia" w:ascii="Georgia" w:hAnsi="Georgia"/>
        </w:rPr>
        <w:t xml:space="preserve"> et son unité en fonction des unités de base du Système International.</w:t>
      </w:r>
      <w:r>
        <w:rPr/>
        <w:br w:type="textWrapping"/>
      </w:r>
      <w:r>
        <w:rPr/>
        <w:t xml:space="preserve">I.6.b Calculer la valeur </w:t>
      </w:r>
      <m:oMath>
        <m:sSub>
          <m:sSubPr/>
          <m:e>
            <m:r>
              <m:rPr>
                <m:sty m:val="i"/>
              </m:rPr>
              <m:t>V</m:t>
            </m:r>
          </m:e>
          <m:sub>
            <m:r>
              <m:rPr>
                <m:nor/>
              </m:rPr>
              <m:t>max </m:t>
            </m:r>
          </m:sub>
        </m:sSub>
      </m:oMath>
      <w:r>
        <w:rPr/>
        <w:t xml:space="preserve"> de </w:t>
      </w:r>
      <m:oMath>
        <m:r>
          <m:rPr>
            <m:sty m:val="i"/>
          </m:rPr>
          <m:t>V</m:t>
        </m:r>
      </m:oMath>
      <w:r>
        <w:rPr>
          <w:rFonts w:eastAsia="Georgia" w:cs="Georgia" w:ascii="Georgia" w:hAnsi="Georgia"/>
        </w:rPr>
        <w:t xml:space="preserve"> quand l'œil emmétrope regarde un objet situé à la distance minimale de vision distincte </w:t>
      </w:r>
      <m:oMath>
        <m:sSub>
          <m:sSubPr/>
          <m:e>
            <m:r>
              <m:rPr>
                <m:sty m:val="i"/>
              </m:rPr>
              <m:t>d</m:t>
            </m:r>
          </m:e>
          <m:sub>
            <m:r>
              <m:rPr>
                <m:nor/>
              </m:rPr>
              <m:t>min </m:t>
            </m:r>
          </m:sub>
        </m:sSub>
      </m:oMath>
      <w:r>
        <w:rPr/>
        <w:t xml:space="preserve">.</w:t>
      </w:r>
      <w:r>
        <w:rPr/>
        <w:br w:type="textWrapping"/>
      </w:r>
      <w:r>
        <w:rPr/>
        <w:t xml:space="preserve">I.6.c Calculer la valeur </w:t>
      </w:r>
      <m:oMath>
        <m:sSub>
          <m:sSubPr/>
          <m:e>
            <m:r>
              <m:rPr>
                <m:sty m:val="i"/>
              </m:rPr>
              <m:t>V</m:t>
            </m:r>
          </m:e>
          <m:sub>
            <m:r>
              <m:rPr>
                <m:nor/>
              </m:rPr>
              <m:t>min </m:t>
            </m:r>
          </m:sub>
        </m:sSub>
      </m:oMath>
      <w:r>
        <w:rPr/>
        <w:t xml:space="preserve"> de </w:t>
      </w:r>
      <m:oMath>
        <m:r>
          <m:rPr>
            <m:sty m:val="i"/>
          </m:rPr>
          <m:t>V</m:t>
        </m:r>
      </m:oMath>
      <w:r>
        <w:rPr>
          <w:rFonts w:eastAsia="Georgia" w:cs="Georgia" w:ascii="Georgia" w:hAnsi="Georgia"/>
        </w:rPr>
        <w:t xml:space="preserve"> dans le cas où ce même œil emmétrope regarde un objet placé cette fois à la distance maximale de vision distincte </w:t>
      </w:r>
      <m:oMath>
        <m:sSub>
          <m:sSubPr/>
          <m:e>
            <m:r>
              <m:rPr>
                <m:sty m:val="i"/>
              </m:rPr>
              <m:t>d</m:t>
            </m:r>
          </m:e>
          <m:sub>
            <m:r>
              <m:rPr>
                <m:nor/>
              </m:rPr>
              <m:t>max </m:t>
            </m:r>
          </m:sub>
        </m:sSub>
      </m:oMath>
      <w:r>
        <w:rPr/>
        <w:t xml:space="preserve">.</w:t>
      </w:r>
      <w:r>
        <w:rPr/>
        <w:br w:type="textWrapping"/>
      </w:r>
      <w:r>
        <w:rPr>
          <w:rFonts w:eastAsia="Georgia" w:cs="Georgia" w:ascii="Georgia" w:hAnsi="Georgia"/>
        </w:rPr>
        <w:t xml:space="preserve">I.6.d La variation de la vergence de l'œil </w:t>
      </w:r>
      <m:oMath>
        <m:r>
          <m:rPr>
            <m:sty m:val="i"/>
          </m:rPr>
          <m:t>A</m:t>
        </m:r>
        <m:r>
          <m:rPr>
            <m:sty m:val="p"/>
          </m:rPr>
          <m:t>=</m:t>
        </m:r>
        <m:sSub>
          <m:sSubPr/>
          <m:e>
            <m:r>
              <m:rPr>
                <m:sty m:val="i"/>
              </m:rPr>
              <m:t>V</m:t>
            </m:r>
          </m:e>
          <m:sub>
            <m:r>
              <m:rPr>
                <m:sty m:val="p"/>
              </m:rPr>
              <m:t>max</m:t>
            </m:r>
          </m:sub>
        </m:sSub>
        <m:r>
          <m:rPr>
            <m:sty m:val="p"/>
          </m:rPr>
          <m:t>−</m:t>
        </m:r>
        <m:sSub>
          <m:sSubPr/>
          <m:e>
            <m:r>
              <m:rPr>
                <m:sty m:val="i"/>
              </m:rPr>
              <m:t>V</m:t>
            </m:r>
          </m:e>
          <m:sub>
            <m:r>
              <m:rPr>
                <m:sty m:val="p"/>
              </m:rPr>
              <m:t>min</m:t>
            </m:r>
          </m:sub>
        </m:sSub>
      </m:oMath>
      <w:r>
        <w:rPr>
          <w:rFonts w:eastAsia="Georgia" w:cs="Georgia" w:ascii="Georgia" w:hAnsi="Georgia"/>
        </w:rPr>
        <w:t xml:space="preserve"> est appelée l'amplitude d'accommodation. Calculer </w:t>
      </w:r>
      <m:oMath>
        <m:r>
          <m:rPr>
            <m:sty m:val="i"/>
          </m:rPr>
          <m:t>A</m:t>
        </m:r>
      </m:oMath>
      <w:r>
        <w:rPr>
          <w:rFonts w:eastAsia="Georgia" w:cs="Georgia" w:ascii="Georgia" w:hAnsi="Georgia"/>
        </w:rPr>
        <w:t xml:space="preserve"> dans le cas de l'œil emmétrope.</w:t>
      </w:r>
      <w:r>
        <w:rPr/>
        <w:br w:type="textWrapping"/>
      </w:r>
      <w:r>
        <w:rPr>
          <w:rFonts w:eastAsia="Georgia" w:cs="Georgia" w:ascii="Georgia" w:hAnsi="Georgia"/>
        </w:rPr>
        <w:t xml:space="preserve">I.7. Avec l'âge, l'amplitude d'accommodation se réduit. Cette diminution physiologique porte le nom de presbytie. En pratique, un individu devient presbyte quand il doit éloigner son journal de plus de 35 cm de son œil pour lire. Dans ce cas, la distance minimale de vision distincte augmente ( </w:t>
      </w:r>
      <m:oMath>
        <m:sSubSup>
          <m:sSubSupPr/>
          <m:e>
            <m:r>
              <m:rPr>
                <m:sty m:val="i"/>
              </m:rPr>
              <m:t>d</m:t>
            </m:r>
          </m:e>
          <m:sub>
            <m:r>
              <m:rPr>
                <m:nor/>
              </m:rPr>
              <m:t>min </m:t>
            </m:r>
          </m:sub>
          <m:sup>
            <m:r>
              <m:rPr>
                <m:sty m:val="i"/>
              </m:rPr>
              <m:t>′</m:t>
            </m:r>
          </m:sup>
        </m:sSubSup>
        <m:r>
          <m:rPr>
            <m:sty m:val="p"/>
          </m:rPr>
          <m:t>=</m:t>
        </m:r>
        <m:r>
          <m:rPr>
            <m:sty m:val="p"/>
          </m:rPr>
          <m:t>35</m:t>
        </m:r>
        <m:r>
          <m:rPr>
            <m:nor/>
          </m:rPr>
          <m:t xml:space="preserve"> </m:t>
        </m:r>
        <m:r>
          <m:rPr>
            <m:sty m:val="p"/>
          </m:rPr>
          <m:t>cm</m:t>
        </m:r>
      </m:oMath>
      <w:r>
        <w:rPr/>
        <w:t xml:space="preserve"> ) et </w:t>
      </w:r>
      <m:oMath>
        <m:sSubSup>
          <m:sSubSupPr/>
          <m:e>
            <m:r>
              <m:rPr>
                <m:sty m:val="i"/>
              </m:rPr>
              <m:t>d</m:t>
            </m:r>
          </m:e>
          <m:sub>
            <m:r>
              <m:rPr>
                <m:nor/>
              </m:rPr>
              <m:t>max </m:t>
            </m:r>
          </m:sub>
          <m:sup>
            <m:r>
              <m:rPr>
                <m:sty m:val="i"/>
              </m:rPr>
              <m:t>′</m:t>
            </m:r>
          </m:sup>
        </m:sSubSup>
        <m:r>
          <m:rPr>
            <m:sty m:val="p"/>
          </m:rPr>
          <m:t>=</m:t>
        </m:r>
        <m:sSub>
          <m:sSubPr/>
          <m:e>
            <m:r>
              <m:rPr>
                <m:sty m:val="i"/>
              </m:rPr>
              <m:t>d</m:t>
            </m:r>
          </m:e>
          <m:sub>
            <m:r>
              <m:rPr>
                <m:nor/>
              </m:rPr>
              <m:t>max </m:t>
            </m:r>
          </m:sub>
        </m:sSub>
      </m:oMath>
      <w:r>
        <w:rPr>
          <w:rFonts w:eastAsia="Georgia" w:cs="Georgia" w:ascii="Georgia" w:hAnsi="Georgia"/>
        </w:rPr>
        <w:t xml:space="preserve"> reste inchangé.</w:t>
      </w:r>
      <w:r>
        <w:rPr/>
        <w:br w:type="textWrapping"/>
      </w:r>
      <w:r>
        <w:rPr>
          <w:rFonts w:eastAsia="Georgia" w:cs="Georgia" w:ascii="Georgia" w:hAnsi="Georgia"/>
        </w:rPr>
        <w:t xml:space="preserve">I.7.a Déterminer l'amplitude d'accommodation de l'œil emmétrope d'un individu devenu presbyte.</w:t>
      </w:r>
      <w:r>
        <w:rPr/>
        <w:br w:type="textWrapping"/>
      </w:r>
      <w:r>
        <w:rPr/>
        <w:t xml:space="preserve">I.7.b Quelle est la taille </w:t>
      </w:r>
      <m:oMath>
        <m:sSub>
          <m:sSubPr/>
          <m:e>
            <m:r>
              <m:rPr>
                <m:sty m:val="i"/>
              </m:rPr>
              <m:t>A</m:t>
            </m:r>
          </m:e>
          <m:sub>
            <m:r>
              <m:rPr>
                <m:sty m:val="i"/>
              </m:rPr>
              <m:t>o</m:t>
            </m:r>
          </m:sub>
        </m:sSub>
        <m:sSub>
          <m:sSubPr/>
          <m:e>
            <m:r>
              <m:rPr>
                <m:sty m:val="i"/>
              </m:rPr>
              <m:t>B</m:t>
            </m:r>
          </m:e>
          <m:sub>
            <m:r>
              <m:rPr>
                <m:sty m:val="i"/>
              </m:rPr>
              <m:t>o</m:t>
            </m:r>
          </m:sub>
        </m:sSub>
      </m:oMath>
      <w:r>
        <w:rPr>
          <w:rFonts w:eastAsia="Georgia" w:cs="Georgia" w:ascii="Georgia" w:hAnsi="Georgia"/>
        </w:rPr>
        <w:t xml:space="preserve"> minimale des caractères du journal placé à </w:t>
      </w:r>
      <m:oMath>
        <m:sSubSup>
          <m:sSubSupPr/>
          <m:e>
            <m:r>
              <m:rPr>
                <m:sty m:val="i"/>
              </m:rPr>
              <m:t>d</m:t>
            </m:r>
          </m:e>
          <m:sub>
            <m:r>
              <m:rPr>
                <m:sty m:val="p"/>
              </m:rPr>
              <m:t>min</m:t>
            </m:r>
          </m:sub>
          <m:sup>
            <m:r>
              <m:rPr>
                <m:sty m:val="i"/>
              </m:rPr>
              <m:t>′</m:t>
            </m:r>
          </m:sup>
        </m:sSubSup>
        <m:r>
          <m:rPr>
            <m:sty m:val="p"/>
          </m:rPr>
          <m:t>=</m:t>
        </m:r>
        <m:r>
          <m:rPr>
            <m:sty m:val="p"/>
          </m:rPr>
          <m:t>35</m:t>
        </m:r>
        <m:r>
          <m:rPr>
            <m:nor/>
          </m:rPr>
          <m:t xml:space="preserve"> </m:t>
        </m:r>
        <m:r>
          <m:rPr>
            <m:sty m:val="p"/>
          </m:rPr>
          <m:t>cm</m:t>
        </m:r>
      </m:oMath>
      <w:r>
        <w:rPr/>
        <w:t xml:space="preserve">, que peut lire cet individu devenu presbyte ?</w:t>
      </w:r>
      <w:r>
        <w:rPr/>
        <w:br w:type="textWrapping"/>
      </w:r>
      <w:r>
        <w:rPr/>
        <w:t xml:space="preserve">I.7.c Quelle serait la taille </w:t>
      </w:r>
      <m:oMath>
        <m:sSub>
          <m:sSubPr/>
          <m:e>
            <m:r>
              <m:rPr>
                <m:sty m:val="i"/>
              </m:rPr>
              <m:t>A</m:t>
            </m:r>
          </m:e>
          <m:sub>
            <m:r>
              <m:rPr>
                <m:sty m:val="i"/>
              </m:rPr>
              <m:t>o</m:t>
            </m:r>
          </m:sub>
        </m:sSub>
        <m:sSub>
          <m:sSubPr/>
          <m:e>
            <m:r>
              <m:rPr>
                <m:sty m:val="i"/>
              </m:rPr>
              <m:t>B</m:t>
            </m:r>
          </m:e>
          <m:sub>
            <m:r>
              <m:rPr>
                <m:sty m:val="i"/>
              </m:rPr>
              <m:t>o</m:t>
            </m:r>
          </m:sub>
        </m:sSub>
      </m:oMath>
      <w:r>
        <w:rPr>
          <w:rFonts w:eastAsia="Georgia" w:cs="Georgia" w:ascii="Georgia" w:hAnsi="Georgia"/>
        </w:rPr>
        <w:t xml:space="preserve"> minimale des caractères si la presbytie de l'individu augmentait de telle façon qu'il doive placer le journal à 1 m de son œil ? Conclure.</w:t>
      </w:r>
      <w:r>
        <w:rPr/>
        <w:br w:type="textWrapping"/>
      </w:r>
      <w:r>
        <w:rPr>
          <w:rFonts w:eastAsia="Georgia" w:cs="Georgia" w:ascii="Georgia" w:hAnsi="Georgia"/>
        </w:rPr>
        <w:t xml:space="preserve">I.8. Une personne voit nettement un point à l'infini sans accommoder mais ne peut voir un point situé à moins de 1 m en accommodant au maximum. Pour pouvoir lire confortablement un journal placé à 25 cm devant lui, il porte des lunettes dont chaque verre (assimilé à une lentille mince convergente ( </w:t>
      </w:r>
      <m:oMath>
        <m:sSub>
          <m:sSubPr/>
          <m:e>
            <m:r>
              <m:rPr>
                <m:sty m:val="i"/>
              </m:rPr>
              <m:t>L</m:t>
            </m:r>
          </m:e>
          <m:sub>
            <m:r>
              <m:rPr>
                <m:sty m:val="i"/>
              </m:rPr>
              <m:t>L</m:t>
            </m:r>
          </m:sub>
        </m:sSub>
      </m:oMath>
      <w:r>
        <w:rPr/>
        <w:t xml:space="preserve"> ) de vergence </w:t>
      </w:r>
      <m:oMath>
        <m:sSub>
          <m:sSubPr/>
          <m:e>
            <m:r>
              <m:rPr>
                <m:sty m:val="i"/>
              </m:rPr>
              <m:t>V</m:t>
            </m:r>
          </m:e>
          <m:sub>
            <m:r>
              <m:rPr>
                <m:sty m:val="i"/>
              </m:rPr>
              <m:t>L</m:t>
            </m:r>
          </m:sub>
        </m:sSub>
      </m:oMath>
      <w:r>
        <w:rPr/>
        <w:t xml:space="preserve"> et de centre optique </w:t>
      </w:r>
      <m:oMath>
        <m:sSub>
          <m:sSubPr/>
          <m:e>
            <m:r>
              <m:rPr>
                <m:sty m:val="i"/>
              </m:rPr>
              <m:t>S</m:t>
            </m:r>
          </m:e>
          <m:sub>
            <m:r>
              <m:rPr>
                <m:sty m:val="i"/>
              </m:rPr>
              <m:t>L</m:t>
            </m:r>
          </m:sub>
        </m:sSub>
      </m:oMath>
      <w:r>
        <w:rPr>
          <w:rFonts w:eastAsia="Georgia" w:cs="Georgia" w:ascii="Georgia" w:hAnsi="Georgia"/>
        </w:rPr>
        <w:t xml:space="preserve"> ) est placé 2 cm devant le centre optique de l'œil (figure 3). Dans ces conditions, il n'accommode pas.</w:t>
      </w:r>
    </w:p>
    <w:p>
      <w:pPr>
        <w:spacing w:lineRule="auto"/>
        <w:jc w:val="center"/>
      </w:pPr>
      <w:r>
        <w:rPr/>
        <w:drawing>
          <wp:inline distB="0" distL="0" distR="0" distT="0">
            <wp:extent cx="5486400" cy="2884785"/>
            <wp:effectExtent b="0" l="0" r="0" t="0"/>
            <wp:docPr id="3" name="image-456daff87f9f9b2c60aa07935edcdbb98602cbc1.jpg"/>
            <a:graphic>
              <a:graphicData uri="http://schemas.openxmlformats.org/drawingml/2006/picture">
                <pic:pic>
                  <pic:nvPicPr>
                    <pic:cNvPr id="3" name="image-456daff87f9f9b2c60aa07935edcdbb98602cbc1.jpg" descr=""/>
                    <pic:cNvPicPr/>
                  </pic:nvPicPr>
                  <pic:blipFill>
                    <a:blip r:embed="rId7" cstate="print"/>
                    <a:srcRect b="0" l="0" r="0" t="0"/>
                    <a:stretch>
                      <a:fillRect/>
                    </a:stretch>
                  </pic:blipFill>
                  <pic:spPr>
                    <a:xfrm>
                      <a:off x="0" y="0"/>
                      <a:ext cx="5486400" cy="2884785"/>
                    </a:xfrm>
                    <a:prstGeom prst="rect"/>
                  </pic:spPr>
                </pic:pic>
              </a:graphicData>
            </a:graphic>
          </wp:inline>
        </w:drawing>
      </w:r>
    </w:p>
    <w:p>
      <w:pPr>
        <w:spacing w:lineRule="auto"/>
      </w:pPr>
      <w:r>
        <w:rPr>
          <w:rFonts w:eastAsia="Georgia" w:cs="Georgia" w:ascii="Georgia" w:hAnsi="Georgia"/>
        </w:rPr>
        <w:t xml:space="preserve">Figure 3 : lentille correctrice placée devant l'œil pour la vision de près.</w:t>
      </w:r>
    </w:p>
    <w:p>
      <w:pPr>
        <w:spacing w:after="220" w:lineRule="auto"/>
      </w:pPr>
      <w:r>
        <w:rPr/>
        <w:t xml:space="preserve">I.8.a Calculer la vergence </w:t>
      </w:r>
      <m:oMath>
        <m:sSub>
          <m:sSubPr/>
          <m:e>
            <m:r>
              <m:rPr>
                <m:sty m:val="i"/>
              </m:rPr>
              <m:t>V</m:t>
            </m:r>
          </m:e>
          <m:sub>
            <m:r>
              <m:rPr>
                <m:sty m:val="i"/>
              </m:rPr>
              <m:t>L</m:t>
            </m:r>
          </m:sub>
        </m:sSub>
      </m:oMath>
      <w:r>
        <w:rPr/>
        <w:t xml:space="preserve"> de chacun des verres des lunettes.</w:t>
      </w:r>
      <w:r>
        <w:rPr/>
        <w:br w:type="textWrapping"/>
      </w:r>
      <w:r>
        <w:rPr>
          <w:rFonts w:eastAsia="Georgia" w:cs="Georgia" w:ascii="Georgia" w:hAnsi="Georgia"/>
        </w:rPr>
        <w:t xml:space="preserve">I.8.b En reprenant le schéma de la figure 3, représenter deux rayons issus de </w:t>
      </w:r>
      <m:oMath>
        <m:sSub>
          <m:sSubPr/>
          <m:e>
            <m:r>
              <m:rPr>
                <m:sty m:val="i"/>
              </m:rPr>
              <m:t>B</m:t>
            </m:r>
          </m:e>
          <m:sub>
            <m:r>
              <m:rPr>
                <m:sty m:val="i"/>
              </m:rPr>
              <m:t>o</m:t>
            </m:r>
          </m:sub>
        </m:sSub>
      </m:oMath>
      <w:r>
        <w:rPr>
          <w:rFonts w:eastAsia="Georgia" w:cs="Georgia" w:ascii="Georgia" w:hAnsi="Georgia"/>
        </w:rPr>
        <w:t xml:space="preserve"> qui atteignent la rétine. Les échelles peuvent ne pas être respectées mais vous justifierez votre construction géométrique.</w:t>
      </w:r>
      <w:r>
        <w:rPr/>
        <w:br w:type="textWrapping"/>
      </w:r>
      <w:r>
        <w:rPr>
          <w:rFonts w:eastAsia="Georgia" w:cs="Georgia" w:ascii="Georgia" w:hAnsi="Georgia"/>
        </w:rPr>
        <w:t xml:space="preserve">I.8.c En conservant ses lunettes, l'individu presbyte peut-il voir des objets situés à moins de 25 cm de ses yeux ? Si oui, jusqu'à quelle distance de ses yeux ?</w:t>
      </w:r>
      <w:r>
        <w:rPr/>
        <w:br w:type="textWrapping"/>
      </w:r>
      <w:r>
        <w:rPr>
          <w:rFonts w:eastAsia="Georgia" w:cs="Georgia" w:ascii="Georgia" w:hAnsi="Georgia"/>
        </w:rPr>
        <w:t xml:space="preserve">I.8.d L'individu presbyte peut-il regarder de loin avec ses lunettes ? En conclusion, quel type de lunettes doit-il porter pour pouvoir facilement passer de la vision de près à la vision de loin?</w:t>
      </w:r>
    </w:p>
    <w:p>
      <w:pPr>
        <w:spacing w:line="271" w:before="330" w:lineRule="auto"/>
      </w:pPr>
      <w:r>
        <w:rPr>
          <w:b/>
          <w:sz w:val="42"/>
        </w:rPr>
        <w:t xml:space="preserve">PARTIE II : MESURE DU RAYON DE COURBURE D'UNE LENTILLE</w:t>
      </w:r>
    </w:p>
    <w:p>
      <w:pPr>
        <w:spacing w:after="220" w:lineRule="auto"/>
      </w:pPr>
      <w:r>
        <w:rPr>
          <w:rFonts w:eastAsia="Georgia" w:cs="Georgia" w:ascii="Georgia" w:hAnsi="Georgia"/>
        </w:rPr>
        <w:t xml:space="preserve">Pour caractériser une lentille mince correctrice, un opticien lunetier utilise le dispositif de la figure 4 dit des «anneaux de Newton».</w:t>
      </w:r>
    </w:p>
    <w:p>
      <w:pPr>
        <w:spacing w:lineRule="auto"/>
        <w:jc w:val="center"/>
      </w:pPr>
      <w:r>
        <w:rPr/>
        <w:drawing>
          <wp:inline distB="0" distL="0" distR="0" distT="0">
            <wp:extent cx="5486400" cy="4441547"/>
            <wp:effectExtent b="0" l="0" r="0" t="0"/>
            <wp:docPr id="4" name="image-ee5bfed1297590cbbd178bfef09012948575b90d.jpg"/>
            <a:graphic>
              <a:graphicData uri="http://schemas.openxmlformats.org/drawingml/2006/picture">
                <pic:pic>
                  <pic:nvPicPr>
                    <pic:cNvPr id="4" name="image-ee5bfed1297590cbbd178bfef09012948575b90d.jpg" descr=""/>
                    <pic:cNvPicPr/>
                  </pic:nvPicPr>
                  <pic:blipFill>
                    <a:blip r:embed="rId8" cstate="print"/>
                    <a:srcRect b="0" l="0" r="0" t="0"/>
                    <a:stretch>
                      <a:fillRect/>
                    </a:stretch>
                  </pic:blipFill>
                  <pic:spPr>
                    <a:xfrm>
                      <a:off x="0" y="0"/>
                      <a:ext cx="5486400" cy="4441547"/>
                    </a:xfrm>
                    <a:prstGeom prst="rect"/>
                  </pic:spPr>
                </pic:pic>
              </a:graphicData>
            </a:graphic>
          </wp:inline>
        </w:drawing>
      </w:r>
    </w:p>
    <w:p>
      <w:pPr>
        <w:spacing w:lineRule="auto"/>
      </w:pPr>
      <w:r>
        <w:rPr>
          <w:rFonts w:eastAsia="Georgia" w:cs="Georgia" w:ascii="Georgia" w:hAnsi="Georgia"/>
        </w:rPr>
        <w:t xml:space="preserve">Figure 4 : dispositif des anneaux de Newton (la figure n'est pas à l'échelle)</w:t>
      </w:r>
    </w:p>
    <w:p>
      <w:pPr>
        <w:spacing w:after="220" w:lineRule="auto"/>
      </w:pPr>
      <w:r>
        <w:rPr>
          <w:rFonts w:eastAsia="Georgia" w:cs="Georgia" w:ascii="Georgia" w:hAnsi="Georgia"/>
        </w:rPr>
        <w:t xml:space="preserve">Un collimateur fournit, à l'aide d'une source ponctuelle </w:t>
      </w:r>
      <m:oMath>
        <m:r>
          <m:rPr>
            <m:sty m:val="i"/>
          </m:rPr>
          <m:t>S</m:t>
        </m:r>
      </m:oMath>
      <w:r>
        <w:rPr>
          <w:rFonts w:eastAsia="Georgia" w:cs="Georgia" w:ascii="Georgia" w:hAnsi="Georgia"/>
        </w:rPr>
        <w:t xml:space="preserve"> située au foyer principal objet d'une lentille convergente de centre </w:t>
      </w:r>
      <m:oMath>
        <m:sSub>
          <m:sSubPr/>
          <m:e>
            <m:r>
              <m:rPr>
                <m:sty m:val="i"/>
              </m:rPr>
              <m:t>O</m:t>
            </m:r>
          </m:e>
          <m:sub>
            <m:r>
              <m:rPr>
                <m:sty m:val="i"/>
              </m:rPr>
              <m:t>C</m:t>
            </m:r>
          </m:sub>
        </m:sSub>
      </m:oMath>
      <w:r>
        <w:rPr>
          <w:rFonts w:eastAsia="Georgia" w:cs="Georgia" w:ascii="Georgia" w:hAnsi="Georgia"/>
        </w:rPr>
        <w:t xml:space="preserve">, un faisceau de lumière parallèle, monochromatique de longueur d'onde dans le vide </w:t>
      </w:r>
      <m:oMath>
        <m:sSub>
          <m:sSubPr/>
          <m:e>
            <m:r>
              <m:rPr>
                <m:sty m:val="i"/>
              </m:rPr>
              <m:t>λ</m:t>
            </m:r>
          </m:e>
          <m:sub>
            <m:r>
              <m:rPr>
                <m:sty m:val="p"/>
              </m:rPr>
              <m:t>0</m:t>
            </m:r>
          </m:sub>
        </m:sSub>
      </m:oMath>
      <w:r>
        <w:rPr>
          <w:rFonts w:eastAsia="Georgia" w:cs="Georgia" w:ascii="Georgia" w:hAnsi="Georgia"/>
        </w:rPr>
        <w:t xml:space="preserve"> qui tombe sur une lame semi-réflechissante ( </w:t>
      </w:r>
      <m:oMath>
        <m:r>
          <m:rPr>
            <m:sty m:val="i"/>
          </m:rPr>
          <m:t>L</m:t>
        </m:r>
        <m:r>
          <m:rPr>
            <m:sty m:val="i"/>
          </m:rPr>
          <m:t>S</m:t>
        </m:r>
      </m:oMath>
      <w:r>
        <w:rPr>
          <w:rFonts w:eastAsia="Georgia" w:cs="Georgia" w:ascii="Georgia" w:hAnsi="Georgia"/>
        </w:rPr>
        <w:t xml:space="preserve"> ) d'épaisseur négligeable, centrée en </w:t>
      </w:r>
      <m:oMath>
        <m:r>
          <m:rPr>
            <m:sty m:val="i"/>
          </m:rPr>
          <m:t>O</m:t>
        </m:r>
      </m:oMath>
      <w:r>
        <w:rPr>
          <w:rFonts w:eastAsia="Georgia" w:cs="Georgia" w:ascii="Georgia" w:hAnsi="Georgia"/>
        </w:rPr>
        <w:t xml:space="preserve"> et inclinée à </w:t>
      </w:r>
      <m:oMath>
        <m:sSup>
          <m:sSupPr/>
          <m:e>
            <m:r>
              <m:rPr>
                <m:sty m:val="p"/>
              </m:rPr>
              <m:t>45</m:t>
            </m:r>
          </m:e>
          <m:sup>
            <m:r>
              <m:rPr>
                <m:sty m:val="p"/>
              </m:rPr>
              <m:t>∘</m:t>
            </m:r>
          </m:sup>
        </m:sSup>
      </m:oMath>
      <w:r>
        <w:rPr/>
        <w:t xml:space="preserve"> sur l'axe du collimateur ( </w:t>
      </w:r>
      <m:oMath>
        <m:r>
          <m:rPr>
            <m:sty m:val="i"/>
          </m:rPr>
          <m:t>y</m:t>
        </m:r>
        <m:sSup>
          <m:sSupPr/>
          <m:e>
            <m:r>
              <m:rPr>
                <m:sty m:val="i"/>
              </m:rPr>
              <m:t>y</m:t>
            </m:r>
          </m:e>
          <m:sup>
            <m:r>
              <m:rPr>
                <m:sty m:val="i"/>
              </m:rPr>
              <m:t>′</m:t>
            </m:r>
          </m:sup>
        </m:sSup>
      </m:oMath>
      <w:r>
        <w:rPr>
          <w:rFonts w:eastAsia="Georgia" w:cs="Georgia" w:ascii="Georgia" w:hAnsi="Georgia"/>
        </w:rPr>
        <w:t xml:space="preserve"> ). Une partie du faisceau se réfléchit parallèlement à l'axe ( </w:t>
      </w:r>
      <m:oMath>
        <m:r>
          <m:rPr>
            <m:sty m:val="i"/>
          </m:rPr>
          <m:t>x</m:t>
        </m:r>
        <m:sSup>
          <m:sSupPr/>
          <m:e>
            <m:r>
              <m:rPr>
                <m:sty m:val="i"/>
              </m:rPr>
              <m:t>x</m:t>
            </m:r>
          </m:e>
          <m:sup>
            <m:r>
              <m:rPr>
                <m:sty m:val="i"/>
              </m:rPr>
              <m:t>′</m:t>
            </m:r>
          </m:sup>
        </m:sSup>
      </m:oMath>
      <w:r>
        <w:rPr>
          <w:rFonts w:eastAsia="Georgia" w:cs="Georgia" w:ascii="Georgia" w:hAnsi="Georgia"/>
        </w:rPr>
        <w:t xml:space="preserve"> ), axe du système centré formé de la lentille plan convexe étudiée ( </w:t>
      </w:r>
      <m:oMath>
        <m:sSub>
          <m:sSubPr/>
          <m:e>
            <m:r>
              <m:rPr>
                <m:sty m:val="i"/>
              </m:rPr>
              <m:t>L</m:t>
            </m:r>
          </m:e>
          <m:sub>
            <m:r>
              <m:rPr>
                <m:sty m:val="i"/>
              </m:rPr>
              <m:t>L</m:t>
            </m:r>
          </m:sub>
        </m:sSub>
      </m:oMath>
      <w:r>
        <w:rPr>
          <w:rFonts w:eastAsia="Georgia" w:cs="Georgia" w:ascii="Georgia" w:hAnsi="Georgia"/>
        </w:rPr>
        <w:t xml:space="preserve"> ) et de la face plane de la lame réfléchissante </w:t>
      </w:r>
      <m:oMath>
        <m:r>
          <m:rPr>
            <m:sty m:val="p"/>
          </m:rPr>
          <m:t>(</m:t>
        </m:r>
        <m:r>
          <m:rPr>
            <m:sty m:val="i"/>
          </m:rPr>
          <m:t>L</m:t>
        </m:r>
        <m:r>
          <m:rPr>
            <m:sty m:val="i"/>
          </m:rPr>
          <m:t>R</m:t>
        </m:r>
        <m:r>
          <m:rPr>
            <m:sty m:val="p"/>
          </m:rPr>
          <m:t>)</m:t>
        </m:r>
      </m:oMath>
      <w:r>
        <w:rPr/>
        <w:t xml:space="preserve"> qui sont en contact ponctuel au point </w:t>
      </w:r>
      <m:oMath>
        <m:sSub>
          <m:sSubPr/>
          <m:e>
            <m:r>
              <m:rPr>
                <m:sty m:val="i"/>
              </m:rPr>
              <m:t>S</m:t>
            </m:r>
          </m:e>
          <m:sub>
            <m:r>
              <m:rPr>
                <m:sty m:val="i"/>
              </m:rPr>
              <m:t>L</m:t>
            </m:r>
          </m:sub>
        </m:sSub>
      </m:oMath>
      <w:r>
        <w:rPr>
          <w:rFonts w:eastAsia="Georgia" w:cs="Georgia" w:ascii="Georgia" w:hAnsi="Georgia"/>
        </w:rPr>
        <w:t xml:space="preserve">. L'intervalle situé entre la face sphérique de rayon </w:t>
      </w:r>
      <m:oMath>
        <m:sSub>
          <m:sSubPr/>
          <m:e>
            <m:r>
              <m:rPr>
                <m:sty m:val="i"/>
              </m:rPr>
              <m:t>R</m:t>
            </m:r>
          </m:e>
          <m:sub>
            <m:r>
              <m:rPr>
                <m:sty m:val="i"/>
              </m:rPr>
              <m:t>C</m:t>
            </m:r>
          </m:sub>
        </m:sSub>
      </m:oMath>
      <w:r>
        <w:rPr/>
        <w:t xml:space="preserve"> de centre </w:t>
      </w:r>
      <m:oMath>
        <m:r>
          <m:rPr>
            <m:sty m:val="i"/>
          </m:rPr>
          <m:t>C</m:t>
        </m:r>
      </m:oMath>
      <w:r>
        <w:rPr/>
        <w:t xml:space="preserve"> de </w:t>
      </w:r>
      <m:oMath>
        <m:d>
          <m:dPr>
            <m:begChr m:val="("/>
            <m:endChr m:val=")"/>
            <m:ctrlPr>
              <w:rPr>
                <w:rFonts w:ascii="Cambria Math" w:hAnsi="Cambria Math"/>
              </w:rPr>
            </m:ctrlPr>
          </m:dPr>
          <m:e>
            <m:sSub>
              <m:sSubPr/>
              <m:e>
                <m:r>
                  <m:rPr>
                    <m:sty m:val="i"/>
                  </m:rPr>
                  <m:t>L</m:t>
                </m:r>
              </m:e>
              <m:sub>
                <m:r>
                  <m:rPr>
                    <m:sty m:val="i"/>
                  </m:rPr>
                  <m:t>L</m:t>
                </m:r>
              </m:sub>
            </m:sSub>
          </m:e>
        </m:d>
      </m:oMath>
      <w:r>
        <w:rPr>
          <w:rFonts w:eastAsia="Georgia" w:cs="Georgia" w:ascii="Georgia" w:hAnsi="Georgia"/>
        </w:rPr>
        <w:t xml:space="preserve"> et la face plane réfléchissante de </w:t>
      </w:r>
      <m:oMath>
        <m:r>
          <m:rPr>
            <m:sty m:val="p"/>
          </m:rPr>
          <m:t>(</m:t>
        </m:r>
        <m:r>
          <m:rPr>
            <m:sty m:val="i"/>
          </m:rPr>
          <m:t>L</m:t>
        </m:r>
        <m:r>
          <m:rPr>
            <m:sty m:val="i"/>
          </m:rPr>
          <m:t>R</m:t>
        </m:r>
        <m:r>
          <m:rPr>
            <m:sty m:val="p"/>
          </m:rPr>
          <m:t>)</m:t>
        </m:r>
      </m:oMath>
      <w:r>
        <w:rPr>
          <w:rFonts w:eastAsia="Georgia" w:cs="Georgia" w:ascii="Georgia" w:hAnsi="Georgia"/>
        </w:rPr>
        <w:t xml:space="preserve"> forme une lame d'air d'épaisseur </w:t>
      </w:r>
      <m:oMath>
        <m:r>
          <m:rPr>
            <m:sty m:val="i"/>
          </m:rPr>
          <m:t>e</m:t>
        </m:r>
      </m:oMath>
      <w:r>
        <w:rPr/>
        <w:t xml:space="preserve"> qui varie en fonction de la distance </w:t>
      </w:r>
      <m:oMath>
        <m:r>
          <m:rPr>
            <m:sty m:val="i"/>
          </m:rPr>
          <m:t>r</m:t>
        </m:r>
      </m:oMath>
      <w:r>
        <w:rPr>
          <w:rFonts w:eastAsia="Georgia" w:cs="Georgia" w:ascii="Georgia" w:hAnsi="Georgia"/>
        </w:rPr>
        <w:t xml:space="preserve"> à l'axe du système (figure 5, page 7).</w:t>
      </w:r>
    </w:p>
    <w:p>
      <w:pPr>
        <w:spacing w:lineRule="auto"/>
        <w:jc w:val="center"/>
      </w:pPr>
      <w:r>
        <w:rPr/>
        <w:drawing>
          <wp:inline distB="0" distL="0" distR="0" distT="0">
            <wp:extent cx="5486400" cy="5066612"/>
            <wp:effectExtent b="0" l="0" r="0" t="0"/>
            <wp:docPr id="5" name="image-38a45019a12bb66dfb9f2e5facb9e82f49288698.jpg"/>
            <a:graphic>
              <a:graphicData uri="http://schemas.openxmlformats.org/drawingml/2006/picture">
                <pic:pic>
                  <pic:nvPicPr>
                    <pic:cNvPr id="5" name="image-38a45019a12bb66dfb9f2e5facb9e82f49288698.jpg" descr=""/>
                    <pic:cNvPicPr/>
                  </pic:nvPicPr>
                  <pic:blipFill>
                    <a:blip r:embed="rId9" cstate="print"/>
                    <a:srcRect b="0" l="0" r="0" t="0"/>
                    <a:stretch>
                      <a:fillRect/>
                    </a:stretch>
                  </pic:blipFill>
                  <pic:spPr>
                    <a:xfrm>
                      <a:off x="0" y="0"/>
                      <a:ext cx="5486400" cy="5066612"/>
                    </a:xfrm>
                    <a:prstGeom prst="rect"/>
                  </pic:spPr>
                </pic:pic>
              </a:graphicData>
            </a:graphic>
          </wp:inline>
        </w:drawing>
      </w:r>
    </w:p>
    <w:p>
      <w:pPr>
        <w:spacing w:lineRule="auto"/>
      </w:pPr>
      <w:r>
        <w:rPr/>
        <w:t xml:space="preserve">Figure 5 : marche d'un rayon lumineux ( </w:t>
      </w:r>
      <m:oMath>
        <m:r>
          <m:rPr>
            <m:sty m:val="b"/>
          </m:rPr>
          <m:t>0</m:t>
        </m:r>
      </m:oMath>
      <w:r>
        <w:rPr>
          <w:rFonts w:eastAsia="Georgia" w:cs="Georgia" w:ascii="Georgia" w:hAnsi="Georgia"/>
        </w:rPr>
        <w:t xml:space="preserve"> ) réfléchi soit par la face sphérique de ( </w:t>
      </w:r>
      <m:oMath>
        <m:sSub>
          <m:sSubPr/>
          <m:e>
            <m:r>
              <m:rPr>
                <m:sty m:val="bi"/>
              </m:rPr>
              <m:t>L</m:t>
            </m:r>
          </m:e>
          <m:sub>
            <m:r>
              <m:rPr>
                <m:sty m:val="bi"/>
              </m:rPr>
              <m:t>L</m:t>
            </m:r>
          </m:sub>
        </m:sSub>
      </m:oMath>
      <w:r>
        <w:rPr/>
        <w:t xml:space="preserve"> ) (rayon (1)) soit par la surface plane de (LR) (rayon (2)).</w:t>
      </w:r>
    </w:p>
    <w:p>
      <w:pPr>
        <w:spacing w:after="220" w:lineRule="auto"/>
      </w:pPr>
      <w:r>
        <w:rPr/>
        <w:t xml:space="preserve">II.1. L'onde plane tombant sur la lentille ( </w:t>
      </w:r>
      <m:oMath>
        <m:sSub>
          <m:sSubPr/>
          <m:e>
            <m:r>
              <m:rPr>
                <m:sty m:val="i"/>
              </m:rPr>
              <m:t>L</m:t>
            </m:r>
          </m:e>
          <m:sub>
            <m:r>
              <m:rPr>
                <m:sty m:val="i"/>
              </m:rPr>
              <m:t>L</m:t>
            </m:r>
          </m:sub>
        </m:sSub>
      </m:oMath>
      <w:r>
        <w:rPr>
          <w:rFonts w:eastAsia="Georgia" w:cs="Georgia" w:ascii="Georgia" w:hAnsi="Georgia"/>
        </w:rPr>
        <w:t xml:space="preserve"> ) (rayon (0)) se divise en deux ondes de même amplitude à l'interface verre-air au point </w:t>
      </w:r>
      <m:oMath>
        <m:r>
          <m:rPr>
            <m:sty m:val="i"/>
          </m:rPr>
          <m:t>P</m:t>
        </m:r>
      </m:oMath>
      <w:r>
        <w:rPr>
          <w:rFonts w:eastAsia="Georgia" w:cs="Georgia" w:ascii="Georgia" w:hAnsi="Georgia"/>
        </w:rPr>
        <w:t xml:space="preserve">. La première onde est réfléchie à l'interface verreair (rayon (1)) tandis que la seconde est totalement réfléchie en </w:t>
      </w:r>
      <m:oMath>
        <m:r>
          <m:rPr>
            <m:sty m:val="i"/>
          </m:rPr>
          <m:t>J</m:t>
        </m:r>
      </m:oMath>
      <w:r>
        <w:rPr/>
        <w:t xml:space="preserve"> sur </w:t>
      </w:r>
      <m:oMath>
        <m:r>
          <m:rPr>
            <m:sty m:val="p"/>
          </m:rPr>
          <m:t>(</m:t>
        </m:r>
        <m:r>
          <m:rPr>
            <m:sty m:val="i"/>
          </m:rPr>
          <m:t>L</m:t>
        </m:r>
        <m:r>
          <m:rPr>
            <m:sty m:val="i"/>
          </m:rPr>
          <m:t>R</m:t>
        </m:r>
        <m:r>
          <m:rPr>
            <m:sty m:val="p"/>
          </m:rPr>
          <m:t>)</m:t>
        </m:r>
      </m:oMath>
      <w:r>
        <w:rPr>
          <w:rFonts w:eastAsia="Georgia" w:cs="Georgia" w:ascii="Georgia" w:hAnsi="Georgia"/>
        </w:rPr>
        <w:t xml:space="preserve"> (rayon (2)). Les deux ondes interfèrent au point </w:t>
      </w:r>
      <m:oMath>
        <m:r>
          <m:rPr>
            <m:sty m:val="i"/>
          </m:rPr>
          <m:t>P</m:t>
        </m:r>
      </m:oMath>
      <w:r>
        <w:rPr>
          <w:rFonts w:eastAsia="Georgia" w:cs="Georgia" w:ascii="Georgia" w:hAnsi="Georgia"/>
        </w:rPr>
        <w:t xml:space="preserve">. La figure d'interférences localisée au voisinage de la lentille est visualisée sur l'écran à l'aide de la lentille convergente de projection ( </w:t>
      </w:r>
      <m:oMath>
        <m:sSub>
          <m:sSubPr/>
          <m:e>
            <m:r>
              <m:rPr>
                <m:sty m:val="i"/>
              </m:rPr>
              <m:t>L</m:t>
            </m:r>
          </m:e>
          <m:sub>
            <m:r>
              <m:rPr>
                <m:sty m:val="i"/>
              </m:rPr>
              <m:t>P</m:t>
            </m:r>
          </m:sub>
        </m:sSub>
      </m:oMath>
      <w:r>
        <w:rPr/>
        <w:t xml:space="preserve"> ) de centre </w:t>
      </w:r>
      <m:oMath>
        <m:sSub>
          <m:sSubPr/>
          <m:e>
            <m:r>
              <m:rPr>
                <m:sty m:val="i"/>
              </m:rPr>
              <m:t>O</m:t>
            </m:r>
          </m:e>
          <m:sub>
            <m:r>
              <m:rPr>
                <m:sty m:val="i"/>
              </m:rPr>
              <m:t>P</m:t>
            </m:r>
          </m:sub>
        </m:sSub>
      </m:oMath>
      <w:r>
        <w:rPr>
          <w:rFonts w:eastAsia="Georgia" w:cs="Georgia" w:ascii="Georgia" w:hAnsi="Georgia"/>
        </w:rPr>
        <w:t xml:space="preserve"> qui forme l'image de la lentille sur l'écran </w:t>
      </w:r>
      <m:oMath>
        <m:r>
          <m:rPr>
            <m:sty m:val="p"/>
          </m:rPr>
          <m:t>(</m:t>
        </m:r>
        <m:r>
          <m:rPr>
            <m:sty m:val="i"/>
          </m:rPr>
          <m:t>E</m:t>
        </m:r>
        <m:r>
          <m:rPr>
            <m:sty m:val="p"/>
          </m:rPr>
          <m:t>)</m:t>
        </m:r>
      </m:oMath>
      <w:r>
        <w:rPr>
          <w:rFonts w:eastAsia="Georgia" w:cs="Georgia" w:ascii="Georgia" w:hAnsi="Georgia"/>
        </w:rPr>
        <w:t xml:space="preserve"> placé perpendiculairement à l'axe ( </w:t>
      </w:r>
      <m:oMath>
        <m:r>
          <m:rPr>
            <m:sty m:val="i"/>
          </m:rPr>
          <m:t>x</m:t>
        </m:r>
        <m:sSup>
          <m:sSupPr/>
          <m:e>
            <m:r>
              <m:rPr>
                <m:sty m:val="i"/>
              </m:rPr>
              <m:t>x</m:t>
            </m:r>
          </m:e>
          <m:sup>
            <m:r>
              <m:rPr>
                <m:sty m:val="i"/>
              </m:rPr>
              <m:t>′</m:t>
            </m:r>
          </m:sup>
        </m:sSup>
      </m:oMath>
      <w:r>
        <w:rPr/>
        <w:t xml:space="preserve"> ) au point </w:t>
      </w:r>
      <m:oMath>
        <m:sSub>
          <m:sSubPr/>
          <m:e>
            <m:r>
              <m:rPr>
                <m:sty m:val="i"/>
              </m:rPr>
              <m:t>O</m:t>
            </m:r>
          </m:e>
          <m:sub>
            <m:r>
              <m:rPr>
                <m:sty m:val="i"/>
              </m:rPr>
              <m:t>E</m:t>
            </m:r>
          </m:sub>
        </m:sSub>
      </m:oMath>
      <w:r>
        <w:rPr/>
        <w:t xml:space="preserve"> (figure 4, page 6).</w:t>
      </w:r>
      <w:r>
        <w:rPr/>
        <w:br w:type="textWrapping"/>
      </w:r>
      <w:r>
        <w:rPr>
          <w:rFonts w:eastAsia="Georgia" w:cs="Georgia" w:ascii="Georgia" w:hAnsi="Georgia"/>
        </w:rPr>
        <w:t xml:space="preserve">II.1.a Donner l'expression de l'épaisseur </w:t>
      </w:r>
      <m:oMath>
        <m:r>
          <m:rPr>
            <m:sty m:val="i"/>
          </m:rPr>
          <m:t>e</m:t>
        </m:r>
      </m:oMath>
      <w:r>
        <w:rPr/>
        <w:t xml:space="preserve"> de la lame d'air en fonction de </w:t>
      </w:r>
      <m:oMath>
        <m:r>
          <m:rPr>
            <m:sty m:val="i"/>
          </m:rPr>
          <m:t>r</m:t>
        </m:r>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II.1.b On se place dans le cas où le rayon de courbure de la lentille est très grand devant son diamètre d'ouverture. Montrer que dans ce cas, l'épaisseur peut se mettre sous la forme : </w:t>
      </w:r>
      <m:oMath>
        <m:r>
          <m:rPr>
            <m:sty m:val="i"/>
          </m:rPr>
          <m:t>e</m:t>
        </m:r>
        <m:r>
          <m:rPr>
            <m:sty m:val="p"/>
          </m:rPr>
          <m:t>≅</m:t>
        </m:r>
        <m:r>
          <m:rPr>
            <m:sty m:val="i"/>
          </m:rPr>
          <m:t>α</m:t>
        </m:r>
        <m:f>
          <m:fPr>
            <m:ctrlPr>
              <w:rPr>
                <w:rFonts w:ascii="Cambria Math" w:hAnsi="Cambria Math"/>
              </w:rPr>
            </m:ctrlPr>
          </m:fPr>
          <m:num>
            <m:sSup>
              <m:sSupPr/>
              <m:e>
                <m:r>
                  <m:rPr>
                    <m:sty m:val="i"/>
                  </m:rPr>
                  <m:t>r</m:t>
                </m:r>
              </m:e>
              <m:sup>
                <m:r>
                  <m:rPr>
                    <m:sty m:val="p"/>
                  </m:rPr>
                  <m:t>2</m:t>
                </m:r>
              </m:sup>
            </m:sSup>
          </m:num>
          <m:den>
            <m:sSub>
              <m:sSubPr/>
              <m:e>
                <m:r>
                  <m:rPr>
                    <m:sty m:val="i"/>
                  </m:rPr>
                  <m:t>R</m:t>
                </m:r>
              </m:e>
              <m:sub>
                <m:r>
                  <m:rPr>
                    <m:sty m:val="i"/>
                  </m:rPr>
                  <m:t>C</m:t>
                </m:r>
              </m:sub>
            </m:sSub>
          </m:den>
        </m:f>
      </m:oMath>
      <w:r>
        <w:rPr>
          <w:rFonts w:eastAsia="Georgia" w:cs="Georgia" w:ascii="Georgia" w:hAnsi="Georgia"/>
        </w:rPr>
        <w:t xml:space="preserve"> où </w:t>
      </w:r>
      <m:oMath>
        <m:r>
          <m:rPr>
            <m:sty m:val="i"/>
          </m:rPr>
          <m:t>α</m:t>
        </m:r>
      </m:oMath>
      <w:r>
        <w:rPr>
          <w:rFonts w:eastAsia="Georgia" w:cs="Georgia" w:ascii="Georgia" w:hAnsi="Georgia"/>
        </w:rPr>
        <w:t xml:space="preserve"> est une constante numérique dont on précisera la valeur.</w:t>
      </w:r>
      <w:r>
        <w:rPr/>
        <w:br w:type="textWrapping"/>
      </w:r>
      <w:r>
        <w:rPr>
          <w:rFonts w:eastAsia="Georgia" w:cs="Georgia" w:ascii="Georgia" w:hAnsi="Georgia"/>
        </w:rPr>
        <w:t xml:space="preserve">II.1.c L'épaisseur </w:t>
      </w:r>
      <m:oMath>
        <m:r>
          <m:rPr>
            <m:sty m:val="i"/>
          </m:rPr>
          <m:t>e</m:t>
        </m:r>
      </m:oMath>
      <w:r>
        <w:rPr>
          <w:rFonts w:eastAsia="Georgia" w:cs="Georgia" w:ascii="Georgia" w:hAnsi="Georgia"/>
        </w:rPr>
        <w:t xml:space="preserve"> étant très faible par rapport à </w:t>
      </w:r>
      <m:oMath>
        <m:r>
          <m:rPr>
            <m:sty m:val="i"/>
          </m:rPr>
          <m:t>r</m:t>
        </m:r>
      </m:oMath>
      <w:r>
        <w:rPr/>
        <w:t xml:space="preserve">, donner au point </w:t>
      </w:r>
      <m:oMath>
        <m:r>
          <m:rPr>
            <m:sty m:val="i"/>
          </m:rPr>
          <m:t>P</m:t>
        </m:r>
      </m:oMath>
      <w:r>
        <w:rPr>
          <w:rFonts w:eastAsia="Georgia" w:cs="Georgia" w:ascii="Georgia" w:hAnsi="Georgia"/>
        </w:rPr>
        <w:t xml:space="preserve"> l'expression de la différence de chemin optique géométrique </w:t>
      </w:r>
      <m:oMath>
        <m:r>
          <m:rPr>
            <m:sty m:val="p"/>
          </m:rPr>
          <m:t>Δ</m:t>
        </m:r>
        <m:r>
          <m:rPr>
            <m:sty m:val="i"/>
          </m:rPr>
          <m:t>L</m:t>
        </m:r>
        <m:r>
          <m:rPr>
            <m:sty m:val="p"/>
          </m:rPr>
          <m:t>=</m:t>
        </m:r>
        <m:sSub>
          <m:sSubPr/>
          <m:e>
            <m:r>
              <m:rPr>
                <m:sty m:val="i"/>
              </m:rPr>
              <m:t>L</m:t>
            </m:r>
          </m:e>
          <m:sub>
            <m:r>
              <m:rPr>
                <m:sty m:val="p"/>
              </m:rPr>
              <m:t>2</m:t>
            </m:r>
          </m:sub>
        </m:sSub>
        <m:r>
          <m:rPr>
            <m:sty m:val="p"/>
          </m:rPr>
          <m:t>−</m:t>
        </m:r>
        <m:sSub>
          <m:sSubPr/>
          <m:e>
            <m:r>
              <m:rPr>
                <m:sty m:val="i"/>
              </m:rPr>
              <m:t>L</m:t>
            </m:r>
          </m:e>
          <m:sub>
            <m:r>
              <m:rPr>
                <m:sty m:val="p"/>
              </m:rPr>
              <m:t>1</m:t>
            </m:r>
          </m:sub>
        </m:sSub>
      </m:oMath>
      <w:r>
        <w:rPr/>
        <w:t xml:space="preserve"> entre les rayons (2) et (1) en fonction de </w:t>
      </w:r>
      <m:oMath>
        <m:r>
          <m:rPr>
            <m:sty m:val="i"/>
          </m:rPr>
          <m:t>r</m:t>
        </m:r>
      </m:oMath>
      <w:r>
        <w:rPr/>
        <w:t xml:space="preserve"> et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II.1.d En tenant compte des déphasages introduits lors des différentes réflexions, donner l'expression de la différence de phase </w:t>
      </w:r>
      <m:oMath>
        <m:r>
          <m:rPr>
            <m:sty m:val="p"/>
          </m:rPr>
          <m:t>Δ</m:t>
        </m:r>
        <m:r>
          <m:rPr>
            <m:sty m:val="p"/>
          </m:rPr>
          <m:t>Φ</m:t>
        </m:r>
      </m:oMath>
      <w:r>
        <w:rPr>
          <w:rFonts w:eastAsia="Georgia" w:cs="Georgia" w:ascii="Georgia" w:hAnsi="Georgia"/>
        </w:rPr>
        <w:t xml:space="preserve"> entre les deux ondes qui interfèrent au point </w:t>
      </w:r>
      <m:oMath>
        <m:r>
          <m:rPr>
            <m:sty m:val="i"/>
          </m:rPr>
          <m:t>P</m:t>
        </m:r>
      </m:oMath>
      <w:r>
        <w:rPr/>
        <w:t xml:space="preserve">.</w:t>
      </w:r>
      <w:r>
        <w:rPr/>
        <w:br w:type="textWrapping"/>
      </w:r>
      <w:r>
        <w:rPr>
          <w:rFonts w:eastAsia="Georgia" w:cs="Georgia" w:ascii="Georgia" w:hAnsi="Georgia"/>
        </w:rPr>
        <w:t xml:space="preserve">II.1.e En déduire l'expression de l'intensité lumineuse au point </w:t>
      </w:r>
      <m:oMath>
        <m:r>
          <m:rPr>
            <m:sty m:val="i"/>
          </m:rPr>
          <m:t>P</m:t>
        </m:r>
      </m:oMath>
      <w:r>
        <w:rPr/>
        <w:t xml:space="preserve">, en fonction de </w:t>
      </w:r>
      <m:oMath>
        <m:r>
          <m:rPr>
            <m:sty m:val="i"/>
          </m:rPr>
          <m:t>r</m:t>
        </m:r>
        <m:r>
          <m:rPr>
            <m:sty m:val="p"/>
          </m:rPr>
          <m:t>,</m:t>
        </m:r>
        <m:sSub>
          <m:sSubPr/>
          <m:e>
            <m:r>
              <m:rPr>
                <m:sty m:val="i"/>
              </m:rPr>
              <m:t>R</m:t>
            </m:r>
          </m:e>
          <m:sub>
            <m:r>
              <m:rPr>
                <m:sty m:val="i"/>
              </m:rPr>
              <m:t>C</m:t>
            </m:r>
          </m:sub>
        </m:sSub>
        <m:r>
          <m:rPr>
            <m:sty m:val="p"/>
          </m:rPr>
          <m:t>,</m:t>
        </m:r>
        <m:sSub>
          <m:sSubPr/>
          <m:e>
            <m:r>
              <m:rPr>
                <m:sty m:val="i"/>
              </m:rPr>
              <m:t>λ</m:t>
            </m:r>
          </m:e>
          <m:sub>
            <m:r>
              <m:rPr>
                <m:sty m:val="p"/>
              </m:rPr>
              <m:t>0</m:t>
            </m:r>
          </m:sub>
        </m:sSub>
      </m:oMath>
      <w:r>
        <w:rPr>
          <w:rFonts w:eastAsia="Georgia" w:cs="Georgia" w:ascii="Georgia" w:hAnsi="Georgia"/>
        </w:rPr>
        <w:t xml:space="preserve"> et de l'intensité </w:t>
      </w:r>
      <m:oMath>
        <m:sSub>
          <m:sSubPr/>
          <m:e>
            <m:r>
              <m:rPr>
                <m:sty m:val="i"/>
              </m:rPr>
              <m:t>I</m:t>
            </m:r>
          </m:e>
          <m:sub>
            <m:r>
              <m:rPr>
                <m:sty m:val="p"/>
              </m:rPr>
              <m:t>0</m:t>
            </m:r>
          </m:sub>
        </m:sSub>
      </m:oMath>
      <w:r>
        <w:rPr>
          <w:rFonts w:eastAsia="Georgia" w:cs="Georgia" w:ascii="Georgia" w:hAnsi="Georgia"/>
        </w:rPr>
        <w:t xml:space="preserve"> de l'onde incidente. Justifier l'aspect de la figure d'interférence observée sur l'écran ( </w:t>
      </w:r>
      <m:oMath>
        <m:r>
          <m:rPr>
            <m:sty m:val="i"/>
          </m:rPr>
          <m:t>E</m:t>
        </m:r>
      </m:oMath>
      <w:r>
        <w:rPr/>
        <w:t xml:space="preserve"> ) (figure 6, page 8).</w:t>
      </w:r>
      <w:r>
        <w:rPr/>
        <w:br w:type="textWrapping"/>
      </w:r>
      <w:r>
        <w:rPr/>
        <w:t xml:space="preserve">II.I.f Pour quelles valeurs de </w:t>
      </w:r>
      <m:oMath>
        <m:r>
          <m:rPr>
            <m:sty m:val="i"/>
          </m:rPr>
          <m:t>r</m:t>
        </m:r>
      </m:oMath>
      <w:r>
        <w:rPr/>
        <w:t xml:space="preserve">, observe-t-on des franges sombres ?</w:t>
      </w:r>
      <w:r>
        <w:rPr/>
        <w:br w:type="textWrapping"/>
      </w:r>
      <w:r>
        <w:rPr>
          <w:rFonts w:eastAsia="Georgia" w:cs="Georgia" w:ascii="Georgia" w:hAnsi="Georgia"/>
        </w:rPr>
        <w:t xml:space="preserve">II.2. La figure d'interférence localisée au voisinage de la lentille est projetée sur l'écran ( </w:t>
      </w:r>
      <m:oMath>
        <m:r>
          <m:rPr>
            <m:sty m:val="i"/>
          </m:rPr>
          <m:t>E</m:t>
        </m:r>
      </m:oMath>
      <w:r>
        <w:rPr>
          <w:rFonts w:eastAsia="Georgia" w:cs="Georgia" w:ascii="Georgia" w:hAnsi="Georgia"/>
        </w:rPr>
        <w:t xml:space="preserve"> ) par l'intermédiaire de la lentille ( </w:t>
      </w:r>
      <m:oMath>
        <m:sSub>
          <m:sSubPr/>
          <m:e>
            <m:r>
              <m:rPr>
                <m:sty m:val="i"/>
              </m:rPr>
              <m:t>L</m:t>
            </m:r>
          </m:e>
          <m:sub>
            <m:r>
              <m:rPr>
                <m:sty m:val="i"/>
              </m:rPr>
              <m:t>P</m:t>
            </m:r>
          </m:sub>
        </m:sSub>
      </m:oMath>
      <w:r>
        <w:rPr/>
        <w:t xml:space="preserve"> ) de distance focale image </w:t>
      </w:r>
      <m:oMath>
        <m:sSub>
          <m:sSubPr/>
          <m:e>
            <m:r>
              <m:rPr>
                <m:sty m:val="i"/>
              </m:rPr>
              <m:t>f</m:t>
            </m:r>
          </m:e>
          <m:sub>
            <m:sSub>
              <m:sSubPr/>
              <m:e>
                <m:r>
                  <m:rPr>
                    <m:sty m:val="i"/>
                  </m:rPr>
                  <m:t>p</m:t>
                </m:r>
              </m:e>
              <m:sub>
                <m:r>
                  <m:rPr>
                    <m:sty m:val="i"/>
                  </m:rPr>
                  <m:t>i</m:t>
                </m:r>
              </m:sub>
            </m:sSub>
          </m:sub>
        </m:sSub>
        <m:r>
          <m:rPr>
            <m:sty m:val="p"/>
          </m:rPr>
          <m:t>=</m:t>
        </m:r>
        <m:r>
          <m:rPr>
            <m:sty m:val="p"/>
          </m:rPr>
          <m:t>+</m:t>
        </m:r>
        <m:r>
          <m:rPr>
            <m:sty m:val="p"/>
          </m:rPr>
          <m:t>10</m:t>
        </m:r>
        <m:r>
          <m:rPr>
            <m:nor/>
          </m:rPr>
          <m:t xml:space="preserve"> </m:t>
        </m:r>
        <m:r>
          <m:rPr>
            <m:sty m:val="p"/>
          </m:rPr>
          <m:t>cm</m:t>
        </m:r>
      </m:oMath>
      <w:r>
        <w:rPr/>
        <w:t xml:space="preserve">. On donne </w:t>
      </w:r>
      <m:oMath>
        <m:sSub>
          <m:sSubPr/>
          <m:e>
            <m:r>
              <m:rPr>
                <m:sty m:val="i"/>
              </m:rPr>
              <m:t>O</m:t>
            </m:r>
          </m:e>
          <m:sub>
            <m:r>
              <m:rPr>
                <m:sty m:val="i"/>
              </m:rPr>
              <m:t>P</m:t>
            </m:r>
          </m:sub>
        </m:sSub>
        <m:sSub>
          <m:sSubPr/>
          <m:e>
            <m:r>
              <m:rPr>
                <m:sty m:val="i"/>
              </m:rPr>
              <m:t>S</m:t>
            </m:r>
          </m:e>
          <m:sub>
            <m:r>
              <m:rPr>
                <m:sty m:val="i"/>
              </m:rPr>
              <m:t>L</m:t>
            </m:r>
          </m:sub>
        </m:sSub>
        <m:r>
          <m:rPr>
            <m:sty m:val="p"/>
          </m:rPr>
          <m:t>=</m:t>
        </m:r>
        <m:r>
          <m:rPr>
            <m:sty m:val="p"/>
          </m:rPr>
          <m:t>15</m:t>
        </m:r>
        <m:r>
          <m:rPr>
            <m:nor/>
          </m:rPr>
          <m:t xml:space="preserve"> </m:t>
        </m:r>
        <m:r>
          <m:rPr>
            <m:sty m:val="p"/>
          </m:rPr>
          <m:t>cm</m:t>
        </m:r>
      </m:oMath>
      <w:r>
        <w:rPr>
          <w:rFonts w:eastAsia="Georgia" w:cs="Georgia" w:ascii="Georgia" w:hAnsi="Georgia"/>
        </w:rPr>
        <w:t xml:space="preserve">. La photographie de la figure d'interférence observée sur l'écran est donnée figure 6 alors que l'on opère avec une lumière monochromatique de longueur d'onde </w:t>
      </w:r>
      <m:oMath>
        <m:sSub>
          <m:sSubPr/>
          <m:e>
            <m:r>
              <m:rPr>
                <m:sty m:val="i"/>
              </m:rPr>
              <m:t>λ</m:t>
            </m:r>
          </m:e>
          <m:sub>
            <m:r>
              <m:rPr>
                <m:sty m:val="p"/>
              </m:rPr>
              <m:t>0</m:t>
            </m:r>
          </m:sub>
        </m:sSub>
        <m:r>
          <m:rPr>
            <m:sty m:val="p"/>
          </m:rPr>
          <m:t>=</m:t>
        </m:r>
        <m:r>
          <m:rPr>
            <m:sty m:val="p"/>
          </m:rPr>
          <m:t>546</m:t>
        </m:r>
        <m:r>
          <m:rPr>
            <m:sty m:val="p"/>
          </m:rPr>
          <m:t>,</m:t>
        </m:r>
        <m:r>
          <m:rPr>
            <m:sty m:val="p"/>
          </m:rPr>
          <m:t>074</m:t>
        </m:r>
        <m:r>
          <m:rPr>
            <m:nor/>
          </m:rPr>
          <m:t xml:space="preserve"> </m:t>
        </m:r>
        <m:r>
          <m:rPr>
            <m:sty m:val="p"/>
          </m:rPr>
          <m:t>nm</m:t>
        </m:r>
      </m:oMath>
      <w:r>
        <w:rPr/>
        <w:t xml:space="preserve">.</w:t>
      </w:r>
    </w:p>
    <w:p>
      <w:pPr>
        <w:spacing w:lineRule="auto"/>
        <w:jc w:val="center"/>
      </w:pPr>
      <w:r>
        <w:rPr/>
        <w:drawing>
          <wp:inline distB="0" distL="0" distR="0" distT="0">
            <wp:extent cx="5486400" cy="4723132"/>
            <wp:effectExtent b="0" l="0" r="0" t="0"/>
            <wp:docPr id="6" name="image-339eb008b6f9316283b5ab8d123f1546f8632e81.jpg"/>
            <a:graphic>
              <a:graphicData uri="http://schemas.openxmlformats.org/drawingml/2006/picture">
                <pic:pic>
                  <pic:nvPicPr>
                    <pic:cNvPr id="6" name="image-339eb008b6f9316283b5ab8d123f1546f8632e81.jpg" descr=""/>
                    <pic:cNvPicPr/>
                  </pic:nvPicPr>
                  <pic:blipFill>
                    <a:blip r:embed="rId10" cstate="print"/>
                    <a:srcRect b="0" l="0" r="0" t="0"/>
                    <a:stretch>
                      <a:fillRect/>
                    </a:stretch>
                  </pic:blipFill>
                  <pic:spPr>
                    <a:xfrm>
                      <a:off x="0" y="0"/>
                      <a:ext cx="5486400" cy="4723132"/>
                    </a:xfrm>
                    <a:prstGeom prst="rect"/>
                  </pic:spPr>
                </pic:pic>
              </a:graphicData>
            </a:graphic>
          </wp:inline>
        </w:drawing>
      </w:r>
    </w:p>
    <w:p>
      <w:pPr>
        <w:spacing w:lineRule="auto"/>
      </w:pPr>
      <w:r>
        <w:rPr>
          <w:rFonts w:eastAsia="Georgia" w:cs="Georgia" w:ascii="Georgia" w:hAnsi="Georgia"/>
        </w:rPr>
        <w:t xml:space="preserve">Figure 6 : photographie de la figure d'interférence</w:t>
      </w:r>
    </w:p>
    <w:p>
      <w:pPr>
        <w:spacing w:after="220" w:lineRule="auto"/>
      </w:pPr>
      <w:r>
        <w:rPr/>
        <w:t xml:space="preserve">II.2.a Calculer la distance </w:t>
      </w:r>
      <m:oMath>
        <m:sSub>
          <m:sSubPr/>
          <m:e>
            <m:r>
              <m:rPr>
                <m:sty m:val="i"/>
              </m:rPr>
              <m:t>O</m:t>
            </m:r>
          </m:e>
          <m:sub>
            <m:r>
              <m:rPr>
                <m:sty m:val="i"/>
              </m:rPr>
              <m:t>P</m:t>
            </m:r>
          </m:sub>
        </m:sSub>
        <m:sSub>
          <m:sSubPr/>
          <m:e>
            <m:r>
              <m:rPr>
                <m:sty m:val="i"/>
              </m:rPr>
              <m:t>O</m:t>
            </m:r>
          </m:e>
          <m:sub>
            <m:r>
              <m:rPr>
                <m:sty m:val="i"/>
              </m:rPr>
              <m:t>E</m:t>
            </m:r>
          </m:sub>
        </m:sSub>
      </m:oMath>
      <w:r>
        <w:rPr>
          <w:rFonts w:eastAsia="Georgia" w:cs="Georgia" w:ascii="Georgia" w:hAnsi="Georgia"/>
        </w:rPr>
        <w:t xml:space="preserve"> à laquelle on doit positionner l'écran par rapport à la lentille de projection.</w:t>
      </w:r>
      <w:r>
        <w:rPr/>
        <w:br w:type="textWrapping"/>
      </w:r>
      <w:r>
        <w:rPr/>
        <w:t xml:space="preserve">II.2.b Calculer le grandissement transversal </w:t>
      </w:r>
      <m:oMath>
        <m:sSub>
          <m:sSubPr/>
          <m:e>
            <m:r>
              <m:rPr>
                <m:sty m:val="i"/>
              </m:rPr>
              <m:t>G</m:t>
            </m:r>
          </m:e>
          <m:sub>
            <m:r>
              <m:rPr>
                <m:sty m:val="i"/>
              </m:rPr>
              <m:t>t</m:t>
            </m:r>
            <m:r>
              <m:rPr>
                <m:sty m:val="i"/>
              </m:rPr>
              <m:t>P</m:t>
            </m:r>
          </m:sub>
        </m:sSub>
      </m:oMath>
      <w:r>
        <w:rPr>
          <w:rFonts w:eastAsia="Georgia" w:cs="Georgia" w:ascii="Georgia" w:hAnsi="Georgia"/>
        </w:rPr>
        <w:t xml:space="preserve"> du système de projection.</w:t>
      </w:r>
      <w:r>
        <w:rPr/>
        <w:br w:type="textWrapping"/>
      </w:r>
      <w:r>
        <w:rPr>
          <w:rFonts w:eastAsia="Georgia" w:cs="Georgia" w:ascii="Georgia" w:hAnsi="Georgia"/>
        </w:rPr>
        <w:t xml:space="preserve">II.2.c Calculer à partir des informations fournies par la photographie de la figure </w:t>
      </w:r>
      <m:oMath>
        <m:r>
          <m:rPr>
            <m:sty m:val="b"/>
          </m:rPr>
          <m:t>6</m:t>
        </m:r>
      </m:oMath>
      <w:r>
        <w:rPr/>
        <w:t xml:space="preserve"> le rayon </w:t>
      </w:r>
      <m:oMath>
        <m:sSub>
          <m:sSubPr/>
          <m:e>
            <m:r>
              <m:rPr>
                <m:sty m:val="i"/>
              </m:rPr>
              <m:t>R</m:t>
            </m:r>
          </m:e>
          <m:sub>
            <m:r>
              <m:rPr>
                <m:sty m:val="i"/>
              </m:rPr>
              <m:t>C</m:t>
            </m:r>
          </m:sub>
        </m:sSub>
      </m:oMath>
      <w:r>
        <w:rPr/>
        <w:t xml:space="preserve"> de la lentille </w:t>
      </w:r>
      <m:oMath>
        <m:r>
          <m:rPr>
            <m:sty m:val="p"/>
          </m:rPr>
          <m:t>(</m:t>
        </m:r>
        <m:r>
          <m:rPr>
            <m:sty m:val="i"/>
          </m:rPr>
          <m:t>L</m:t>
        </m:r>
        <m:r>
          <m:rPr>
            <m:sty m:val="p"/>
          </m:rPr>
          <m:t>)</m:t>
        </m:r>
      </m:oMath>
      <w:r>
        <w:rPr/>
        <w:t xml:space="preserve">.</w:t>
      </w:r>
      <w:r>
        <w:rPr/>
        <w:br w:type="textWrapping"/>
      </w:r>
      <w:r>
        <w:rPr>
          <w:rFonts w:eastAsia="Georgia" w:cs="Georgia" w:ascii="Georgia" w:hAnsi="Georgia"/>
        </w:rPr>
        <w:t xml:space="preserve">II.3. On éclaire maintenant le dispositif des anneaux de Newton par la lumière jaune du sodium qui est formée de deux radiations de longueur d'onde </w:t>
      </w:r>
      <m:oMath>
        <m:sSub>
          <m:sSubPr/>
          <m:e>
            <m:r>
              <m:rPr>
                <m:sty m:val="i"/>
              </m:rPr>
              <m:t>λ</m:t>
            </m:r>
          </m:e>
          <m:sub>
            <m:r>
              <m:rPr>
                <m:sty m:val="p"/>
              </m:rPr>
              <m:t>1</m:t>
            </m:r>
          </m:sub>
        </m:sSub>
        <m:r>
          <m:rPr>
            <m:sty m:val="p"/>
          </m:rPr>
          <m:t>=</m:t>
        </m:r>
        <m:r>
          <m:rPr>
            <m:sty m:val="p"/>
          </m:rPr>
          <m:t>588</m:t>
        </m:r>
        <m:r>
          <m:rPr>
            <m:sty m:val="p"/>
          </m:rPr>
          <m:t>,</m:t>
        </m:r>
        <m:r>
          <m:rPr>
            <m:sty m:val="p"/>
          </m:rPr>
          <m:t>995</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589</m:t>
        </m:r>
        <m:r>
          <m:rPr>
            <m:sty m:val="p"/>
          </m:rPr>
          <m:t>,</m:t>
        </m:r>
        <m:r>
          <m:rPr>
            <m:sty m:val="p"/>
          </m:rPr>
          <m:t>593</m:t>
        </m:r>
        <m:r>
          <m:rPr>
            <m:nor/>
          </m:rPr>
          <m:t xml:space="preserve"> </m:t>
        </m:r>
        <m:r>
          <m:rPr>
            <m:sty m:val="p"/>
          </m:rPr>
          <m:t>nm</m:t>
        </m:r>
      </m:oMath>
      <w:r>
        <w:rPr/>
        <w:t xml:space="preserve">.</w:t>
      </w:r>
      <w:r>
        <w:rPr/>
        <w:br w:type="textWrapping"/>
      </w:r>
      <w:r>
        <w:rPr>
          <w:rFonts w:eastAsia="Georgia" w:cs="Georgia" w:ascii="Georgia" w:hAnsi="Georgia"/>
        </w:rPr>
        <w:t xml:space="preserve">Comment le phénomène observé est-il modifié ? Calculer la plus petite valeur non nulle de l'ordre d'interférence pour laquelle les franges sombres des deux systèmes seraient superposées.</w:t>
      </w:r>
    </w:p>
    <w:p>
      <w:pPr>
        <w:spacing w:line="271" w:before="330" w:lineRule="auto"/>
      </w:pPr>
      <w:r>
        <w:rPr>
          <w:b/>
          <w:sz w:val="42"/>
        </w:rPr>
        <w:t xml:space="preserve">ELECTROMAGNETISME : PROPAGATION EN ELECTROMAGNETISME</w:t>
      </w:r>
    </w:p>
    <w:p>
      <w:pPr>
        <w:spacing w:after="220" w:lineRule="auto"/>
      </w:pPr>
      <w:r>
        <w:rPr>
          <w:rFonts w:eastAsia="Georgia" w:cs="Georgia" w:ascii="Georgia" w:hAnsi="Georgia"/>
        </w:rPr>
        <w:t xml:space="preserve">Les parties III, IV et V sont indépendantes. Conformément aux usages internationaux, les vecteurs sont notés en gras tandis que les grandeurs complexes sont soulignées d'une barre.</w:t>
      </w:r>
    </w:p>
    <w:p>
      <w:pPr>
        <w:spacing w:line="271" w:before="330" w:lineRule="auto"/>
      </w:pPr>
      <w:r>
        <w:rPr>
          <w:b/>
          <w:sz w:val="42"/>
        </w:rPr>
        <w:t xml:space="preserve">PARTIE III : REFLEXION D'UNE ONDE ELECTROMAGNETIQUE</w:t>
      </w:r>
    </w:p>
    <w:p>
      <w:pPr>
        <w:spacing w:after="220" w:lineRule="auto"/>
      </w:pPr>
      <w:r>
        <w:rPr>
          <w:rFonts w:eastAsia="Georgia" w:cs="Georgia" w:ascii="Georgia" w:hAnsi="Georgia"/>
        </w:rPr>
        <w:t xml:space="preserve">Dans l'espace, défini par le repère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une onde plane électromagnétique, progressive, sinusoïdale, monochromatique de pulsation </w:t>
      </w:r>
      <m:oMath>
        <m:r>
          <m:rPr>
            <m:sty m:val="i"/>
          </m:rPr>
          <m:t>ω</m:t>
        </m:r>
      </m:oMath>
      <w:r>
        <w:rPr>
          <w:rFonts w:eastAsia="Georgia" w:cs="Georgia" w:ascii="Georgia" w:hAnsi="Georgia"/>
        </w:rPr>
        <w:t xml:space="preserve"> et polarisée rectilignement suivant </w:t>
      </w:r>
      <m:oMath>
        <m:r>
          <m:rPr>
            <m:sty m:val="i"/>
          </m:rPr>
          <m:t>O</m:t>
        </m:r>
        <m:r>
          <m:rPr>
            <m:sty m:val="i"/>
          </m:rPr>
          <m:t>x</m:t>
        </m:r>
      </m:oMath>
      <w:r>
        <w:rPr>
          <w:rFonts w:eastAsia="Georgia" w:cs="Georgia" w:ascii="Georgia" w:hAnsi="Georgia"/>
        </w:rPr>
        <w:t xml:space="preserve"> arrive, conformément à la figure 7, avec l'incidence </w:t>
      </w:r>
      <m:oMath>
        <m:r>
          <m:rPr>
            <m:sty m:val="i"/>
          </m:rPr>
          <m:t>i</m:t>
        </m:r>
      </m:oMath>
      <w:r>
        <w:rPr/>
        <w:t xml:space="preserve"> sur l'interface en </w:t>
      </w:r>
      <m:oMath>
        <m:r>
          <m:rPr>
            <m:sty m:val="i"/>
          </m:rPr>
          <m:t>z</m:t>
        </m:r>
        <m:r>
          <m:rPr>
            <m:sty m:val="p"/>
          </m:rPr>
          <m:t>=</m:t>
        </m:r>
        <m:r>
          <m:rPr>
            <m:sty m:val="p"/>
          </m:rPr>
          <m:t>0</m:t>
        </m:r>
      </m:oMath>
      <w:r>
        <w:rPr>
          <w:rFonts w:eastAsia="Georgia" w:cs="Georgia" w:ascii="Georgia" w:hAnsi="Georgia"/>
        </w:rPr>
        <w:t xml:space="preserve"> séparant le vide ( </w:t>
      </w:r>
      <m:oMath>
        <m:r>
          <m:rPr>
            <m:sty m:val="i"/>
          </m:rPr>
          <m:t>z</m:t>
        </m:r>
        <m:r>
          <m:rPr>
            <m:sty m:val="p"/>
          </m:rPr>
          <m:t>&lt;</m:t>
        </m:r>
        <m:r>
          <m:rPr>
            <m:sty m:val="p"/>
          </m:rPr>
          <m:t>0</m:t>
        </m:r>
      </m:oMath>
      <w:r>
        <w:rPr>
          <w:rFonts w:eastAsia="Georgia" w:cs="Georgia" w:ascii="Georgia" w:hAnsi="Georgia"/>
        </w:rPr>
        <w:t xml:space="preserve"> ) d'un milieu conducteur métallique parfait non chargé ( </w:t>
      </w:r>
      <m:oMath>
        <m:r>
          <m:rPr>
            <m:sty m:val="i"/>
          </m:rPr>
          <m:t>z</m:t>
        </m:r>
        <m:r>
          <m:rPr>
            <m:sty m:val="p"/>
          </m:rPr>
          <m:t>&gt;</m:t>
        </m:r>
        <m:r>
          <m:rPr>
            <m:sty m:val="p"/>
          </m:rPr>
          <m:t>0</m:t>
        </m:r>
      </m:oMath>
      <w:r>
        <w:rPr>
          <w:rFonts w:eastAsia="Georgia" w:cs="Georgia" w:ascii="Georgia" w:hAnsi="Georgia"/>
        </w:rPr>
        <w:t xml:space="preserve"> ) de permittivité et perméabilité assimilables respectivement à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On s'intéresse aux champs complexes caractérisant les ondes.</w:t>
      </w:r>
    </w:p>
    <w:p>
      <w:pPr>
        <w:spacing w:lineRule="auto"/>
        <w:jc w:val="center"/>
      </w:pPr>
      <w:r>
        <w:rPr/>
        <w:drawing>
          <wp:inline distB="0" distL="0" distR="0" distT="0">
            <wp:extent cx="5486400" cy="3413760"/>
            <wp:effectExtent b="0" l="0" r="0" t="0"/>
            <wp:docPr id="7" name="image-fcf10da0b5c99cc9c195b53e9efda88835fb8889.jpg"/>
            <a:graphic>
              <a:graphicData uri="http://schemas.openxmlformats.org/drawingml/2006/picture">
                <pic:pic>
                  <pic:nvPicPr>
                    <pic:cNvPr id="7" name="image-fcf10da0b5c99cc9c195b53e9efda88835fb8889.jpg" descr=""/>
                    <pic:cNvPicPr/>
                  </pic:nvPicPr>
                  <pic:blipFill>
                    <a:blip r:embed="rId11" cstate="print"/>
                    <a:srcRect b="0" l="0" r="0" t="0"/>
                    <a:stretch>
                      <a:fillRect/>
                    </a:stretch>
                  </pic:blipFill>
                  <pic:spPr>
                    <a:xfrm>
                      <a:off x="0" y="0"/>
                      <a:ext cx="5486400" cy="3413760"/>
                    </a:xfrm>
                    <a:prstGeom prst="rect"/>
                  </pic:spPr>
                </pic:pic>
              </a:graphicData>
            </a:graphic>
          </wp:inline>
        </w:drawing>
      </w:r>
    </w:p>
    <w:p>
      <w:pPr>
        <w:spacing w:lineRule="auto"/>
      </w:pPr>
      <w:r>
        <w:rPr>
          <w:rFonts w:eastAsia="Georgia" w:cs="Georgia" w:ascii="Georgia" w:hAnsi="Georgia"/>
        </w:rPr>
        <w:t xml:space="preserve">Figure 7 : onde plane électromagnétique incidente</w:t>
      </w:r>
    </w:p>
    <w:p>
      <w:pPr>
        <w:spacing w:line="271" w:before="330" w:lineRule="auto"/>
      </w:pPr>
      <w:r>
        <w:rPr>
          <w:b/>
          <w:sz w:val="42"/>
        </w:rPr>
        <w:t xml:space="preserve">III.1. Onde incidente</w:t>
      </w:r>
    </w:p>
    <w:p>
      <w:pPr>
        <w:spacing w:after="220" w:lineRule="auto"/>
      </w:pPr>
      <w:r>
        <w:rPr/>
        <w:t xml:space="preserve">III.1.a Rappeler ce qu'est une onde progressive.</w:t>
      </w:r>
      <w:r>
        <w:rPr/>
        <w:br w:type="textWrapping"/>
      </w:r>
      <w:r>
        <w:rPr>
          <w:rFonts w:eastAsia="Georgia" w:cs="Georgia" w:ascii="Georgia" w:hAnsi="Georgia"/>
        </w:rPr>
        <w:t xml:space="preserve">III.1.b Déterminer les composantes du vecteur de propagation </w:t>
      </w:r>
      <m:oMath>
        <m:r>
          <m:rPr>
            <m:sty m:val="bi"/>
          </m:rPr>
          <m:t>k</m:t>
        </m:r>
      </m:oMath>
      <w:r>
        <w:rPr/>
        <w:t xml:space="preserve"> de l'onde incidente.</w:t>
      </w:r>
      <w:r>
        <w:rPr/>
        <w:br w:type="textWrapping"/>
      </w:r>
      <w:r>
        <w:rPr/>
        <w:t xml:space="preserve">III.1.c Ecrire en notations complexes, en un point </w:t>
      </w:r>
      <m:oMath>
        <m:r>
          <m:rPr>
            <m:sty m:val="i"/>
          </m:rPr>
          <m:t>M</m:t>
        </m:r>
      </m:oMath>
      <w:r>
        <w:rPr>
          <w:rFonts w:eastAsia="Georgia" w:cs="Georgia" w:ascii="Georgia" w:hAnsi="Georgia"/>
        </w:rPr>
        <w:t xml:space="preserve"> du vide repéré par ses coordonnées cartésiennes </w:t>
      </w:r>
      <m:oMath>
        <m:r>
          <m:rPr>
            <m:sty m:val="i"/>
          </m:rPr>
          <m:t>x</m:t>
        </m:r>
        <m:r>
          <m:rPr>
            <m:sty m:val="p"/>
          </m:rPr>
          <m:t>,</m:t>
        </m:r>
        <m:r>
          <m:rPr>
            <m:sty m:val="i"/>
          </m:rPr>
          <m:t>y</m:t>
        </m:r>
      </m:oMath>
      <w:r>
        <w:rPr/>
        <w:t xml:space="preserve"> et </w:t>
      </w:r>
      <m:oMath>
        <m:r>
          <m:rPr>
            <m:sty m:val="i"/>
          </m:rPr>
          <m:t>z</m:t>
        </m:r>
        <m:r>
          <m:rPr>
            <m:sty m:val="p"/>
          </m:rPr>
          <m:t>&lt;</m:t>
        </m:r>
        <m:r>
          <m:rPr>
            <m:sty m:val="p"/>
          </m:rPr>
          <m:t>0</m:t>
        </m:r>
      </m:oMath>
      <w:r>
        <w:rPr>
          <w:rFonts w:eastAsia="Georgia" w:cs="Georgia" w:ascii="Georgia" w:hAnsi="Georgia"/>
        </w:rPr>
        <w:t xml:space="preserve"> et à un instant </w:t>
      </w:r>
      <m:oMath>
        <m:r>
          <m:rPr>
            <m:sty m:val="i"/>
          </m:rPr>
          <m:t>t</m:t>
        </m:r>
      </m:oMath>
      <w:r>
        <w:rPr>
          <w:rFonts w:eastAsia="Georgia" w:cs="Georgia" w:ascii="Georgia" w:hAnsi="Georgia"/>
        </w:rPr>
        <w:t xml:space="preserve"> donné, l'expression du champ électrique </w:t>
      </w:r>
      <m:oMath>
        <m:sSub>
          <m:sSubPr/>
          <m:e>
            <m:bar>
              <m:barPr/>
              <m:e>
                <m:r>
                  <m:rPr>
                    <m:sty m:val="bi"/>
                  </m:rPr>
                  <m:t>E</m:t>
                </m:r>
              </m:e>
            </m:bar>
          </m:e>
          <m:sub>
            <m:r>
              <m:rPr>
                <m:sty m:val="p"/>
              </m:rPr>
              <m:t>i</m:t>
            </m:r>
          </m:sub>
        </m:sSub>
      </m:oMath>
      <w:r>
        <w:rPr/>
        <w:t xml:space="preserve">. On notera </w:t>
      </w:r>
      <m:oMath>
        <m:sSub>
          <m:sSubPr/>
          <m:e>
            <m:r>
              <m:rPr>
                <m:sty m:val="i"/>
              </m:rPr>
              <m:t>E</m:t>
            </m:r>
          </m:e>
          <m:sub>
            <m:r>
              <m:rPr>
                <m:sty m:val="p"/>
              </m:rPr>
              <m:t>0</m:t>
            </m:r>
          </m:sub>
        </m:sSub>
      </m:oMath>
      <w:r>
        <w:rPr/>
        <w:t xml:space="preserve"> son amplitude et on prendra la convention </w:t>
      </w:r>
      <m:oMath>
        <m:r>
          <m:rPr>
            <m:sty m:val="p"/>
          </m:rPr>
          <m:t>exp</m:t>
        </m:r>
        <m:r>
          <m:rPr>
            <m:sty m:val="p"/>
          </m:rPr>
          <m:t>⁡</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p"/>
          </m:rPr>
          <m:t>]</m:t>
        </m:r>
      </m:oMath>
      <w:r>
        <w:rPr/>
        <w:t xml:space="preserve"> avec </w:t>
      </w:r>
      <m:oMath>
        <m:sSup>
          <m:sSupPr/>
          <m:e>
            <m:r>
              <m:rPr>
                <m:sty m:val="i"/>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III.1.d Déduire, des équations de Maxwell, l'équation de structure de l'onde.</w:t>
      </w:r>
      <w:r>
        <w:rPr/>
        <w:br w:type="textWrapping"/>
      </w:r>
      <w:r>
        <w:rPr/>
        <w:t xml:space="preserve">III.1.e Ecrire en notations complexes en fonction de </w:t>
      </w:r>
      <m:oMath>
        <m:sSub>
          <m:sSubPr/>
          <m:e>
            <m:r>
              <m:rPr>
                <m:sty m:val="i"/>
              </m:rPr>
              <m:t>E</m:t>
            </m:r>
          </m:e>
          <m:sub>
            <m:r>
              <m:rPr>
                <m:sty m:val="p"/>
              </m:rPr>
              <m:t>0</m:t>
            </m:r>
          </m:sub>
        </m:sSub>
      </m:oMath>
      <w:r>
        <w:rPr/>
        <w:t xml:space="preserve">, en </w:t>
      </w:r>
      <m:oMath>
        <m:r>
          <m:rPr>
            <m:sty m:val="i"/>
          </m:rPr>
          <m:t>M</m:t>
        </m:r>
      </m:oMath>
      <w:r>
        <w:rPr>
          <w:rFonts w:eastAsia="Georgia" w:cs="Georgia" w:ascii="Georgia" w:hAnsi="Georgia"/>
        </w:rPr>
        <w:t xml:space="preserve"> et à l'instant </w:t>
      </w:r>
      <m:oMath>
        <m:r>
          <m:rPr>
            <m:sty m:val="i"/>
          </m:rPr>
          <m:t>t</m:t>
        </m:r>
      </m:oMath>
      <w:r>
        <w:rPr>
          <w:rFonts w:eastAsia="Georgia" w:cs="Georgia" w:ascii="Georgia" w:hAnsi="Georgia"/>
        </w:rPr>
        <w:t xml:space="preserve">, l'expression du champ magnétique </w:t>
      </w:r>
      <m:oMath>
        <m:sSub>
          <m:sSubPr/>
          <m:e>
            <m:bar>
              <m:barPr/>
              <m:e>
                <m:r>
                  <m:rPr>
                    <m:sty m:val="bi"/>
                  </m:rPr>
                  <m:t>B</m:t>
                </m:r>
              </m:e>
            </m:bar>
          </m:e>
          <m:sub>
            <m:r>
              <m:rPr>
                <m:sty m:val="p"/>
              </m:rPr>
              <m:t>i</m:t>
            </m:r>
          </m:sub>
        </m:sSub>
      </m:oMath>
      <w:r>
        <w:rPr>
          <w:rFonts w:eastAsia="Georgia" w:cs="Georgia" w:ascii="Georgia" w:hAnsi="Georgia"/>
        </w:rPr>
        <w:t xml:space="preserve"> associé à </w:t>
      </w:r>
      <m:oMath>
        <m:sSub>
          <m:sSubPr/>
          <m:e>
            <m:bar>
              <m:barPr/>
              <m:e>
                <m:r>
                  <m:rPr>
                    <m:sty m:val="bi"/>
                  </m:rPr>
                  <m:t>E</m:t>
                </m:r>
              </m:e>
            </m:bar>
          </m:e>
          <m:sub>
            <m:r>
              <m:rPr>
                <m:sty m:val="p"/>
              </m:rPr>
              <m:t>i</m:t>
            </m:r>
          </m:sub>
        </m:sSub>
      </m:oMath>
      <w:r>
        <w:rPr/>
        <w:t xml:space="preserve">. Quelle est la direction de polarisation de </w:t>
      </w:r>
      <m:oMath>
        <m:sSub>
          <m:sSubPr/>
          <m:e>
            <m:bar>
              <m:barPr/>
              <m:e>
                <m:r>
                  <m:rPr>
                    <m:sty m:val="bi"/>
                  </m:rPr>
                  <m:t>B</m:t>
                </m:r>
              </m:e>
            </m:bar>
          </m:e>
          <m:sub>
            <m:r>
              <m:rPr>
                <m:sty m:val="p"/>
              </m:rPr>
              <m:t>i</m:t>
            </m:r>
          </m:sub>
        </m:sSub>
      </m:oMath>
      <w:r>
        <w:rPr/>
        <w:t xml:space="preserve"> ?</w:t>
      </w:r>
      <w:r>
        <w:rPr/>
        <w:br w:type="textWrapping"/>
      </w:r>
      <w:r>
        <w:rPr>
          <w:rFonts w:eastAsia="Georgia" w:cs="Georgia" w:ascii="Georgia" w:hAnsi="Georgia"/>
        </w:rPr>
        <w:t xml:space="preserve">III.1.f Déterminer l'expression du vecteur de Poynting réel </w:t>
      </w:r>
      <m:oMath>
        <m:r>
          <m:rPr>
            <m:sty m:val="bi"/>
          </m:rPr>
          <m:t>R</m:t>
        </m:r>
      </m:oMath>
      <w:r>
        <w:rPr/>
        <w:t xml:space="preserve"> de l'onde incidente. Quelle est sa valeur moyenne temporelle </w:t>
      </w:r>
      <m:oMath>
        <m:r>
          <m:rPr>
            <m:sty m:val="p"/>
          </m:rPr>
          <m:t>⟨</m:t>
        </m:r>
        <m:r>
          <m:rPr>
            <m:sty m:val="bi"/>
          </m:rPr>
          <m:t>R</m:t>
        </m:r>
        <m:r>
          <m:rPr>
            <m:sty m:val="p"/>
          </m:rPr>
          <m:t>⟩</m:t>
        </m:r>
      </m:oMath>
      <w:r>
        <w:rPr/>
        <w:t xml:space="preserve"> ? Quelle est la direction de </w:t>
      </w:r>
      <m:oMath>
        <m:r>
          <m:rPr>
            <m:sty m:val="bi"/>
          </m:rPr>
          <m:t>R</m:t>
        </m:r>
      </m:oMath>
      <w:r>
        <w:rPr/>
        <w:t xml:space="preserve"> ? Justifier.</w:t>
      </w:r>
    </w:p>
    <w:p>
      <w:pPr>
        <w:spacing w:line="271" w:before="330" w:lineRule="auto"/>
      </w:pPr>
      <w:r>
        <w:rPr>
          <w:rFonts w:eastAsia="Georgia" w:cs="Georgia" w:ascii="Georgia" w:hAnsi="Georgia"/>
          <w:b/>
          <w:sz w:val="42"/>
        </w:rPr>
        <w:t xml:space="preserve">III.2. Onde réfléchie</w:t>
      </w:r>
    </w:p>
    <w:p>
      <w:pPr>
        <w:spacing w:after="220" w:lineRule="auto"/>
      </w:pPr>
      <w:r>
        <w:rPr>
          <w:rFonts w:eastAsia="Georgia" w:cs="Georgia" w:ascii="Georgia" w:hAnsi="Georgia"/>
        </w:rPr>
        <w:t xml:space="preserve">III.2.a Après avoir énoncé les lois de Descartes pour la réflexion, déterminer l'expression du vecteur de propagation </w:t>
      </w:r>
      <m:oMath>
        <m:sSub>
          <m:sSubPr/>
          <m:e>
            <m:r>
              <m:rPr>
                <m:sty m:val="bi"/>
              </m:rPr>
              <m:t>k</m:t>
            </m:r>
          </m:e>
          <m:sub>
            <m:r>
              <m:rPr>
                <m:sty m:val="i"/>
              </m:rPr>
              <m:t>r</m:t>
            </m:r>
          </m:sub>
        </m:sSub>
      </m:oMath>
      <w:r>
        <w:rPr>
          <w:rFonts w:eastAsia="Georgia" w:cs="Georgia" w:ascii="Georgia" w:hAnsi="Georgia"/>
        </w:rPr>
        <w:t xml:space="preserve"> de l'onde réfléchie. On suppose que la polarisation de l'onde réfléchie est du même type et de même direction que celle de l'onde incidente.</w:t>
      </w:r>
      <w:r>
        <w:rPr/>
        <w:br w:type="textWrapping"/>
      </w:r>
      <w:r>
        <w:rPr>
          <w:rFonts w:eastAsia="Georgia" w:cs="Georgia" w:ascii="Georgia" w:hAnsi="Georgia"/>
        </w:rPr>
        <w:t xml:space="preserve">III.2.b Donner l'expression générale, en </w:t>
      </w:r>
      <m:oMath>
        <m:r>
          <m:rPr>
            <m:sty m:val="i"/>
          </m:rPr>
          <m:t>M</m:t>
        </m:r>
      </m:oMath>
      <w:r>
        <w:rPr>
          <w:rFonts w:eastAsia="Georgia" w:cs="Georgia" w:ascii="Georgia" w:hAnsi="Georgia"/>
        </w:rPr>
        <w:t xml:space="preserve"> et à l'instant </w:t>
      </w:r>
      <m:oMath>
        <m:r>
          <m:rPr>
            <m:sty m:val="i"/>
          </m:rPr>
          <m:t>t</m:t>
        </m:r>
      </m:oMath>
      <w:r>
        <w:rPr>
          <w:rFonts w:eastAsia="Georgia" w:cs="Georgia" w:ascii="Georgia" w:hAnsi="Georgia"/>
        </w:rPr>
        <w:t xml:space="preserve">, du champ électrique </w:t>
      </w:r>
      <m:oMath>
        <m:sSub>
          <m:sSubPr/>
          <m:e>
            <m:bar>
              <m:barPr/>
              <m:e>
                <m:r>
                  <m:rPr>
                    <m:sty m:val="bi"/>
                  </m:rPr>
                  <m:t>E</m:t>
                </m:r>
              </m:e>
            </m:bar>
          </m:e>
          <m:sub>
            <m:r>
              <m:rPr>
                <m:sty m:val="p"/>
              </m:rPr>
              <m:t>r</m:t>
            </m:r>
          </m:sub>
        </m:sSub>
      </m:oMath>
      <w:r>
        <w:rPr>
          <w:rFonts w:eastAsia="Georgia" w:cs="Georgia" w:ascii="Georgia" w:hAnsi="Georgia"/>
        </w:rPr>
        <w:t xml:space="preserve"> de l'onde réfléchie, d'amplitude </w:t>
      </w:r>
      <m:oMath>
        <m:sSub>
          <m:sSubPr/>
          <m:e>
            <m:r>
              <m:rPr>
                <m:sty m:val="i"/>
              </m:rPr>
              <m:t>E</m:t>
            </m:r>
          </m:e>
          <m:sub>
            <m:r>
              <m:rPr>
                <m:sty m:val="p"/>
              </m:rPr>
              <m:t>0</m:t>
            </m:r>
            <m:r>
              <m:rPr>
                <m:sty m:val="p"/>
              </m:rPr>
              <m:t>r</m:t>
            </m:r>
          </m:sub>
        </m:sSub>
      </m:oMath>
      <w:r>
        <w:rPr/>
        <w:t xml:space="preserve">.</w:t>
      </w:r>
      <w:r>
        <w:rPr/>
        <w:br w:type="textWrapping"/>
      </w:r>
      <w:r>
        <w:rPr>
          <w:rFonts w:eastAsia="Georgia" w:cs="Georgia" w:ascii="Georgia" w:hAnsi="Georgia"/>
        </w:rPr>
        <w:t xml:space="preserve">III.2.c En déduire l'expression générale du champ magnétique </w:t>
      </w:r>
      <m:oMath>
        <m:sSub>
          <m:sSubPr/>
          <m:e>
            <m:bar>
              <m:barPr/>
              <m:e>
                <m:r>
                  <m:rPr>
                    <m:sty m:val="bi"/>
                  </m:rPr>
                  <m:t>B</m:t>
                </m:r>
              </m:e>
            </m:bar>
          </m:e>
          <m:sub>
            <m:r>
              <m:rPr>
                <m:sty m:val="p"/>
              </m:rPr>
              <m:t>r</m:t>
            </m:r>
          </m:sub>
        </m:sSub>
      </m:oMath>
      <w:r>
        <w:rPr>
          <w:rFonts w:eastAsia="Georgia" w:cs="Georgia" w:ascii="Georgia" w:hAnsi="Georgia"/>
        </w:rPr>
        <w:t xml:space="preserve"> de l'onde réfléchie.</w:t>
      </w:r>
      <w:r>
        <w:rPr/>
        <w:br w:type="textWrapping"/>
      </w:r>
      <w:r>
        <w:rPr>
          <w:rFonts w:eastAsia="Georgia" w:cs="Georgia" w:ascii="Georgia" w:hAnsi="Georgia"/>
        </w:rPr>
        <w:t xml:space="preserve">III.2.d Enoncer les équations de passage sur le champ électrique et sur le champ magnétique, à la traversée d'une surface séparant deux milieux, notés 1 et 2 , puis rappeler les propriétés d'un conducteur parfait. En déduire l'expression de </w:t>
      </w:r>
      <m:oMath>
        <m:sSub>
          <m:sSubPr/>
          <m:e>
            <m:r>
              <m:rPr>
                <m:sty m:val="i"/>
              </m:rPr>
              <m:t>E</m:t>
            </m:r>
          </m:e>
          <m:sub>
            <m:r>
              <m:rPr>
                <m:sty m:val="p"/>
              </m:rPr>
              <m:t>0</m:t>
            </m:r>
            <m:r>
              <m:rPr>
                <m:sty m:val="i"/>
              </m:rPr>
              <m:t>r</m:t>
            </m:r>
          </m:sub>
        </m:sSub>
      </m:oMath>
      <w:r>
        <w:rPr/>
        <w:t xml:space="preserve">, en fonction de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III.2.e Déterminer l'expression du vecteur de Poynting réel </w:t>
      </w:r>
      <m:oMath>
        <m:sSub>
          <m:sSubPr/>
          <m:e>
            <m:r>
              <m:rPr>
                <m:sty m:val="bi"/>
              </m:rPr>
              <m:t>R</m:t>
            </m:r>
          </m:e>
          <m:sub>
            <m:r>
              <m:rPr>
                <m:sty m:val="p"/>
              </m:rPr>
              <m:t>r</m:t>
            </m:r>
          </m:sub>
        </m:sSub>
      </m:oMath>
      <w:r>
        <w:rPr>
          <w:rFonts w:eastAsia="Georgia" w:cs="Georgia" w:ascii="Georgia" w:hAnsi="Georgia"/>
        </w:rPr>
        <w:t xml:space="preserve"> de l'onde réfléchie. Quelle est sa valeur moyenne temporelle </w:t>
      </w:r>
      <m:oMath>
        <m:r>
          <m:rPr>
            <m:sty m:val="p"/>
          </m:rPr>
          <m:t>&lt;</m:t>
        </m:r>
        <m:sSub>
          <m:sSubPr/>
          <m:e>
            <m:r>
              <m:rPr>
                <m:sty m:val="bi"/>
              </m:rPr>
              <m:t>R</m:t>
            </m:r>
          </m:e>
          <m:sub>
            <m:r>
              <m:rPr>
                <m:sty m:val="p"/>
              </m:rPr>
              <m:t>r</m:t>
            </m:r>
          </m:sub>
        </m:sSub>
        <m:r>
          <m:rPr>
            <m:sty m:val="p"/>
          </m:rPr>
          <m:t>&gt;</m:t>
        </m:r>
      </m:oMath>
      <w:r>
        <w:rPr/>
        <w:t xml:space="preserve"> ? Comparer </w:t>
      </w:r>
      <m:oMath>
        <m:r>
          <m:rPr>
            <m:sty m:val="p"/>
          </m:rPr>
          <m:t>&lt;</m:t>
        </m:r>
        <m:d>
          <m:dPr>
            <m:begChr m:val="‖"/>
            <m:endChr m:val="‖"/>
            <m:ctrlPr>
              <w:rPr>
                <w:rFonts w:ascii="Cambria Math" w:hAnsi="Cambria Math"/>
              </w:rPr>
            </m:ctrlPr>
          </m:dPr>
          <m:e>
            <m:sSub>
              <m:sSubPr/>
              <m:e>
                <m:r>
                  <m:rPr>
                    <m:sty m:val="bi"/>
                  </m:rPr>
                  <m:t>R</m:t>
                </m:r>
              </m:e>
              <m:sub>
                <m:r>
                  <m:rPr>
                    <m:sty m:val="p"/>
                  </m:rPr>
                  <m:t>r</m:t>
                </m:r>
              </m:sub>
            </m:sSub>
          </m:e>
        </m:d>
        <m:r>
          <m:rPr>
            <m:sty m:val="p"/>
          </m:rPr>
          <m:t>&gt;</m:t>
        </m:r>
      </m:oMath>
      <w:r>
        <w:rPr/>
        <w:t xml:space="preserve"> avec </w:t>
      </w:r>
      <m:oMath>
        <m:r>
          <m:rPr>
            <m:sty m:val="p"/>
          </m:rPr>
          <m:t>&lt;</m:t>
        </m:r>
        <m:r>
          <m:rPr>
            <m:sty m:val="p"/>
          </m:rPr>
          <m:t>‖</m:t>
        </m:r>
        <m:r>
          <m:rPr>
            <m:sty m:val="bi"/>
          </m:rPr>
          <m:t>R</m:t>
        </m:r>
        <m:r>
          <m:rPr>
            <m:sty m:val="p"/>
          </m:rPr>
          <m:t>‖</m:t>
        </m:r>
        <m:r>
          <m:rPr>
            <m:sty m:val="p"/>
          </m:rPr>
          <m:t>&gt;</m:t>
        </m:r>
      </m:oMath>
      <w:r>
        <w:rPr/>
        <w:t xml:space="preserve">. Quelle est la direction de </w:t>
      </w:r>
      <m:oMath>
        <m:sSub>
          <m:sSubPr/>
          <m:e>
            <m:r>
              <m:rPr>
                <m:sty m:val="bi"/>
              </m:rPr>
              <m:t>R</m:t>
            </m:r>
          </m:e>
          <m:sub>
            <m:r>
              <m:rPr>
                <m:sty m:val="p"/>
              </m:rPr>
              <m:t>r</m:t>
            </m:r>
          </m:sub>
        </m:sSub>
      </m:oMath>
      <w:r>
        <w:rPr/>
        <w:t xml:space="preserve"> ? Justifier.</w:t>
      </w:r>
    </w:p>
    <w:p>
      <w:pPr>
        <w:spacing w:line="271" w:before="330" w:lineRule="auto"/>
      </w:pPr>
      <w:r>
        <w:rPr>
          <w:rFonts w:eastAsia="Georgia" w:cs="Georgia" w:ascii="Georgia" w:hAnsi="Georgia"/>
          <w:b/>
          <w:sz w:val="42"/>
        </w:rPr>
        <w:t xml:space="preserve">III.3. Onde résultante</w:t>
      </w:r>
    </w:p>
    <w:p>
      <w:pPr>
        <w:spacing w:after="220" w:lineRule="auto"/>
      </w:pPr>
      <w:r>
        <w:rPr>
          <w:rFonts w:eastAsia="Georgia" w:cs="Georgia" w:ascii="Georgia" w:hAnsi="Georgia"/>
        </w:rPr>
        <w:t xml:space="preserve">III.3.a Déterminer les expressions des champs réels résultants électrique </w:t>
      </w:r>
      <m:oMath>
        <m:sSub>
          <m:sSubPr/>
          <m:e>
            <m:r>
              <m:rPr>
                <m:sty m:val="bi"/>
              </m:rPr>
              <m:t>E</m:t>
            </m:r>
          </m:e>
          <m:sub>
            <m:r>
              <m:rPr>
                <m:sty m:val="p"/>
              </m:rPr>
              <m:t>t</m:t>
            </m:r>
          </m:sub>
        </m:sSub>
      </m:oMath>
      <w:r>
        <w:rPr>
          <w:rFonts w:eastAsia="Georgia" w:cs="Georgia" w:ascii="Georgia" w:hAnsi="Georgia"/>
        </w:rPr>
        <w:t xml:space="preserve"> et magnétique </w:t>
      </w:r>
      <m:oMath>
        <m:sSub>
          <m:sSubPr/>
          <m:e>
            <m:r>
              <m:rPr>
                <m:sty m:val="bi"/>
              </m:rPr>
              <m:t>B</m:t>
            </m:r>
          </m:e>
          <m:sub>
            <m:r>
              <m:rPr>
                <m:sty m:val="p"/>
              </m:rPr>
              <m:t>t</m:t>
            </m:r>
          </m:sub>
        </m:sSub>
      </m:oMath>
      <w:r>
        <w:rPr/>
        <w:t xml:space="preserve"> dans le vide.</w:t>
      </w:r>
      <w:r>
        <w:rPr/>
        <w:br w:type="textWrapping"/>
      </w:r>
      <w:r>
        <w:rPr>
          <w:rFonts w:eastAsia="Georgia" w:cs="Georgia" w:ascii="Georgia" w:hAnsi="Georgia"/>
        </w:rPr>
        <w:t xml:space="preserve">III.3.b Déterminer l'expression du vecteur de Poynting résultant </w:t>
      </w:r>
      <m:oMath>
        <m:sSub>
          <m:sSubPr/>
          <m:e>
            <m:r>
              <m:rPr>
                <m:sty m:val="bi"/>
              </m:rPr>
              <m:t>R</m:t>
            </m:r>
          </m:e>
          <m:sub>
            <m:r>
              <m:rPr>
                <m:sty m:val="p"/>
              </m:rPr>
              <m:t>t</m:t>
            </m:r>
          </m:sub>
        </m:sSub>
      </m:oMath>
      <w:r>
        <w:rPr/>
        <w:t xml:space="preserve"> ainsi que sa valeur moyenne temporelle </w:t>
      </w:r>
      <m:oMath>
        <m:r>
          <m:rPr>
            <m:sty m:val="p"/>
          </m:rPr>
          <m:t>&lt;</m:t>
        </m:r>
        <m:sSub>
          <m:sSubPr/>
          <m:e>
            <m:r>
              <m:rPr>
                <m:sty m:val="bi"/>
              </m:rPr>
              <m:t>R</m:t>
            </m:r>
          </m:e>
          <m:sub>
            <m:r>
              <m:rPr>
                <m:sty m:val="p"/>
              </m:rPr>
              <m:t>t</m:t>
            </m:r>
          </m:sub>
        </m:sSub>
        <m:r>
          <m:rPr>
            <m:sty m:val="p"/>
          </m:rPr>
          <m:t>&gt;</m:t>
        </m:r>
      </m:oMath>
      <w:r>
        <w:rPr/>
        <w:t xml:space="preserve">. Commenter.</w:t>
      </w:r>
    </w:p>
    <w:p>
      <w:pPr>
        <w:spacing w:line="271" w:before="330" w:lineRule="auto"/>
      </w:pPr>
      <w:r>
        <w:rPr>
          <w:b/>
          <w:sz w:val="42"/>
        </w:rPr>
        <w:t xml:space="preserve">PARTIE IV : COURANT DANS UN CONDUCTEUR EN REGIME VARIABLE</w:t>
      </w:r>
    </w:p>
    <w:p>
      <w:pPr>
        <w:spacing w:after="220" w:lineRule="auto"/>
      </w:pPr>
      <w:r>
        <w:rPr>
          <w:rFonts w:eastAsia="Georgia" w:cs="Georgia" w:ascii="Georgia" w:hAnsi="Georgia"/>
        </w:rPr>
        <w:t xml:space="preserve">Le conducteur métallique ci-dessus n'est plus supposé parfait mais possède une conductivité </w:t>
      </w:r>
      <m:oMath>
        <m:r>
          <m:rPr>
            <m:sty m:val="i"/>
          </m:rPr>
          <m:t>γ</m:t>
        </m:r>
      </m:oMath>
      <w:r>
        <w:rPr>
          <w:rFonts w:eastAsia="Georgia" w:cs="Georgia" w:ascii="Georgia" w:hAnsi="Georgia"/>
        </w:rPr>
        <w:t xml:space="preserve">, ce dernier paramètre intervenant dans la loi d'Ohm locale. Ce conducteur est le siège d'un courant volumique </w:t>
      </w:r>
      <m:oMath>
        <m:r>
          <m:rPr>
            <m:sty m:val="bi"/>
          </m:rPr>
          <m:t>J</m:t>
        </m:r>
      </m:oMath>
      <w:r>
        <w:rPr>
          <w:rFonts w:eastAsia="Georgia" w:cs="Georgia" w:ascii="Georgia" w:hAnsi="Georgia"/>
        </w:rPr>
        <w:t xml:space="preserve"> sinusoïdal de pulsation élevée </w:t>
      </w:r>
      <m:oMath>
        <m:r>
          <m:rPr>
            <m:sty m:val="i"/>
          </m:rPr>
          <m:t>ω</m:t>
        </m:r>
      </m:oMath>
      <w:r>
        <w:rPr>
          <w:rFonts w:eastAsia="Georgia" w:cs="Georgia" w:ascii="Georgia" w:hAnsi="Georgia"/>
        </w:rPr>
        <w:t xml:space="preserve">. On admet que la loi d'Ohm locale liant le courant volumique et le champ électrique est vérifiée dans le domaine de fréquences considérées.</w:t>
      </w:r>
      <w:r>
        <w:rPr/>
        <w:br w:type="textWrapping"/>
      </w:r>
      <w:r>
        <w:rPr>
          <w:rFonts w:eastAsia="Georgia" w:cs="Georgia" w:ascii="Georgia" w:hAnsi="Georgia"/>
        </w:rPr>
        <w:t xml:space="preserve">IV. 1 Ecrire les équations locales de Maxwell pour ce milieu non chargé.</w:t>
      </w:r>
      <w:r>
        <w:rPr/>
        <w:br w:type="textWrapping"/>
      </w:r>
      <w:r>
        <w:rPr>
          <w:rFonts w:eastAsia="Georgia" w:cs="Georgia" w:ascii="Georgia" w:hAnsi="Georgia"/>
        </w:rPr>
        <w:t xml:space="preserve">IV. 2 Définir le courant de déplacement </w:t>
      </w:r>
      <m:oMath>
        <m:sSub>
          <m:sSubPr/>
          <m:e>
            <m:r>
              <m:rPr>
                <m:sty m:val="bi"/>
              </m:rPr>
              <m:t>J</m:t>
            </m:r>
          </m:e>
          <m:sub>
            <m:r>
              <m:rPr>
                <m:sty m:val="p"/>
              </m:rPr>
              <m:t>D</m:t>
            </m:r>
          </m:sub>
        </m:sSub>
      </m:oMath>
      <w:r>
        <w:rPr>
          <w:rFonts w:eastAsia="Georgia" w:cs="Georgia" w:ascii="Georgia" w:hAnsi="Georgia"/>
        </w:rPr>
        <w:t xml:space="preserve"> et montrer, qu'à très haute fréquence, son amplitude est négligeable devant celle du courant de conduction </w:t>
      </w:r>
      <m:oMath>
        <m:sSub>
          <m:sSubPr/>
          <m:e>
            <m:r>
              <m:rPr>
                <m:sty m:val="bi"/>
              </m:rPr>
              <m:t>J</m:t>
            </m:r>
          </m:e>
          <m:sub>
            <m:r>
              <m:rPr>
                <m:sty m:val="p"/>
              </m:rPr>
              <m:t>C</m:t>
            </m:r>
          </m:sub>
        </m:sSub>
      </m:oMath>
      <w:r>
        <w:rPr>
          <w:rFonts w:eastAsia="Georgia" w:cs="Georgia" w:ascii="Georgia" w:hAnsi="Georgia"/>
        </w:rPr>
        <w:t xml:space="preserve">. Pour cela, on prendra l'exemple du cuivre de conductivité </w:t>
      </w:r>
      <m:oMath>
        <m:r>
          <m:rPr>
            <m:sty m:val="i"/>
          </m:rPr>
          <m:t>γ</m:t>
        </m:r>
        <m:r>
          <m:rPr>
            <m:sty m:val="p"/>
          </m:rPr>
          <m:t>=</m:t>
        </m:r>
        <m:r>
          <m:rPr>
            <m:sty m:val="p"/>
          </m:rPr>
          <m:t>5</m:t>
        </m:r>
        <m:r>
          <m:rPr>
            <m:sty m:val="p"/>
          </m:rPr>
          <m:t>,</m:t>
        </m:r>
        <m:r>
          <m:rPr>
            <m:sty m:val="p"/>
          </m:rPr>
          <m:t>7</m:t>
        </m:r>
        <m:r>
          <m:rPr>
            <m:sty m:val="p"/>
          </m:rPr>
          <m:t>⋅</m:t>
        </m:r>
        <m:sSup>
          <m:sSupPr/>
          <m:e>
            <m:r>
              <m:rPr>
                <m:sty m:val="p"/>
              </m:rPr>
              <m:t>10</m:t>
            </m:r>
          </m:e>
          <m:sup>
            <m:r>
              <m:rPr>
                <m:sty m:val="p"/>
              </m:rPr>
              <m:t>7</m:t>
            </m:r>
          </m:sup>
        </m:sSup>
      </m:oMath>
      <w:r>
        <w:rPr>
          <w:rFonts w:eastAsia="Georgia" w:cs="Georgia" w:ascii="Georgia" w:hAnsi="Georgia"/>
        </w:rPr>
        <w:t xml:space="preserve"> S.I. à la fréquence </w:t>
      </w:r>
      <m:oMath>
        <m:r>
          <m:rPr>
            <m:sty m:val="i"/>
          </m:rPr>
          <m:t>v</m:t>
        </m:r>
        <m:r>
          <m:rPr>
            <m:sty m:val="p"/>
          </m:rPr>
          <m:t>=</m:t>
        </m:r>
        <m:r>
          <m:rPr>
            <m:sty m:val="p"/>
          </m:rPr>
          <m:t>100</m:t>
        </m:r>
        <m:r>
          <m:rPr>
            <m:sty m:val="p"/>
          </m:rPr>
          <m:t>MHz</m:t>
        </m:r>
      </m:oMath>
      <w:r>
        <w:rPr>
          <w:rFonts w:eastAsia="Georgia" w:cs="Georgia" w:ascii="Georgia" w:hAnsi="Georgia"/>
        </w:rPr>
        <w:t xml:space="preserve">. On négligera par la suite le courant de déplacement dans le conducteur.</w:t>
      </w:r>
      <w:r>
        <w:rPr/>
        <w:br w:type="textWrapping"/>
      </w:r>
      <w:r>
        <w:rPr/>
        <w:t xml:space="preserve">IV. 3 Montrer que </w:t>
      </w:r>
      <m:oMath>
        <m:r>
          <m:rPr>
            <m:sty m:val="bi"/>
          </m:rPr>
          <m:t>J</m:t>
        </m:r>
      </m:oMath>
      <w:r>
        <w:rPr>
          <w:rFonts w:eastAsia="Georgia" w:cs="Georgia" w:ascii="Georgia" w:hAnsi="Georgia"/>
        </w:rPr>
        <w:t xml:space="preserve"> satisfait à une équation aux dérivées partielles de la forme </w:t>
      </w:r>
      <m:oMath>
        <m:r>
          <m:rPr>
            <m:sty m:val="p"/>
          </m:rPr>
          <m:t>Δ</m:t>
        </m:r>
        <m:r>
          <m:rPr>
            <m:sty m:val="bi"/>
          </m:rPr>
          <m:t>J</m:t>
        </m:r>
        <m:r>
          <m:rPr>
            <m:sty m:val="p"/>
          </m:rPr>
          <m:t>−</m:t>
        </m:r>
        <m:r>
          <m:rPr>
            <m:sty m:val="i"/>
          </m:rPr>
          <m:t>α</m:t>
        </m:r>
        <m:f>
          <m:fPr>
            <m:ctrlPr>
              <w:rPr>
                <w:rFonts w:ascii="Cambria Math" w:hAnsi="Cambria Math"/>
              </w:rPr>
            </m:ctrlPr>
          </m:fPr>
          <m:num>
            <m:r>
              <m:rPr>
                <m:sty m:val="i"/>
              </m:rPr>
              <m:t>∂</m:t>
            </m:r>
            <m:r>
              <m:rPr>
                <m:sty m:val="bi"/>
              </m:rPr>
              <m:t>J</m:t>
            </m:r>
          </m:num>
          <m:den>
            <m:r>
              <m:rPr>
                <m:sty m:val="i"/>
              </m:rPr>
              <m:t>∂</m:t>
            </m:r>
            <m:r>
              <m:rPr>
                <m:sty m:val="i"/>
              </m:rPr>
              <m:t>t</m:t>
            </m:r>
          </m:den>
        </m:f>
        <m:r>
          <m:rPr>
            <m:sty m:val="p"/>
          </m:rPr>
          <m:t>=</m:t>
        </m:r>
        <m:r>
          <m:rPr>
            <m:sty m:val="p"/>
          </m:rPr>
          <m:t>0</m:t>
        </m:r>
      </m:oMath>
      <w:r>
        <w:rPr>
          <w:rFonts w:eastAsia="Georgia" w:cs="Georgia" w:ascii="Georgia" w:hAnsi="Georgia"/>
        </w:rPr>
        <w:t xml:space="preserve">, où </w:t>
      </w:r>
      <m:oMath>
        <m:r>
          <m:rPr>
            <m:sty m:val="i"/>
          </m:rPr>
          <m:t>α</m:t>
        </m:r>
      </m:oMath>
      <w:r>
        <w:rPr>
          <w:rFonts w:eastAsia="Georgia" w:cs="Georgia" w:ascii="Georgia" w:hAnsi="Georgia"/>
        </w:rPr>
        <w:t xml:space="preserve"> est une constante à déterminer en fonction de </w:t>
      </w:r>
      <m:oMath>
        <m:sSub>
          <m:sSubPr/>
          <m:e>
            <m:r>
              <m:rPr>
                <m:sty m:val="i"/>
              </m:rPr>
              <m:t>μ</m:t>
            </m:r>
          </m:e>
          <m:sub>
            <m:r>
              <m:rPr>
                <m:sty m:val="p"/>
              </m:rPr>
              <m:t>0</m:t>
            </m:r>
          </m:sub>
        </m:sSub>
      </m:oMath>
      <w:r>
        <w:rPr/>
        <w:t xml:space="preserve"> et de </w:t>
      </w:r>
      <m:oMath>
        <m:r>
          <m:rPr>
            <m:sty m:val="i"/>
          </m:rPr>
          <m:t>γ</m:t>
        </m:r>
      </m:oMath>
      <w:r>
        <w:rPr/>
        <w:t xml:space="preserve">. On rappelle, que pour le champ de vecteurs </w:t>
      </w:r>
      <m:oMath>
        <m:r>
          <m:rPr>
            <m:sty m:val="bi"/>
          </m:rPr>
          <m:t>F</m:t>
        </m:r>
        <m:r>
          <m:rPr>
            <m:sty m:val="p"/>
          </m:rPr>
          <m:t>,</m:t>
        </m:r>
        <m:r>
          <m:rPr>
            <m:sty m:val="p"/>
          </m:rPr>
          <m:t>∇</m:t>
        </m:r>
        <m:r>
          <m:rPr>
            <m:sty m:val="p"/>
          </m:rPr>
          <m:t>∧</m:t>
        </m:r>
        <m:r>
          <m:rPr>
            <m:sty m:val="p"/>
          </m:rPr>
          <m:t>(</m:t>
        </m:r>
        <m:r>
          <m:rPr>
            <m:sty m:val="p"/>
          </m:rPr>
          <m:t>∇</m:t>
        </m:r>
        <m:r>
          <m:rPr>
            <m:sty m:val="p"/>
          </m:rPr>
          <m:t>∧</m:t>
        </m:r>
        <m:r>
          <m:rPr>
            <m:sty m:val="bi"/>
          </m:rPr>
          <m:t>F</m:t>
        </m:r>
        <m:r>
          <m:rPr>
            <m:sty m:val="p"/>
          </m:rPr>
          <m:t>)</m:t>
        </m:r>
        <m:r>
          <m:rPr>
            <m:sty m:val="p"/>
          </m:rPr>
          <m:t>=</m:t>
        </m:r>
        <m:r>
          <m:rPr>
            <m:sty m:val="p"/>
          </m:rPr>
          <m:t>∇</m:t>
        </m:r>
        <m:r>
          <m:rPr>
            <m:sty m:val="p"/>
          </m:rPr>
          <m:t>(</m:t>
        </m:r>
        <m:r>
          <m:rPr>
            <m:sty m:val="p"/>
          </m:rPr>
          <m:t>∇</m:t>
        </m:r>
        <m:r>
          <m:rPr>
            <m:sty m:val="p"/>
          </m:rPr>
          <m:t>.</m:t>
        </m:r>
        <m:r>
          <m:rPr>
            <m:sty m:val="bi"/>
          </m:rPr>
          <m:t>F</m:t>
        </m:r>
        <m:r>
          <m:rPr>
            <m:sty m:val="p"/>
          </m:rPr>
          <m:t>)</m:t>
        </m:r>
        <m:r>
          <m:rPr>
            <m:sty m:val="p"/>
          </m:rPr>
          <m:t>−</m:t>
        </m:r>
        <m:sSup>
          <m:sSupPr/>
          <m:e>
            <m:r>
              <m:rPr>
                <m:sty m:val="p"/>
              </m:rPr>
              <m:t>∇</m:t>
            </m:r>
          </m:e>
          <m:sup>
            <m:r>
              <m:rPr>
                <m:sty m:val="p"/>
              </m:rPr>
              <m:t>2</m:t>
            </m:r>
          </m:sup>
        </m:sSup>
        <m:r>
          <m:rPr>
            <m:sty m:val="bi"/>
          </m:rPr>
          <m:t>F</m:t>
        </m:r>
      </m:oMath>
      <w:r>
        <w:rPr/>
        <w:t xml:space="preserve">, dans laquelle </w:t>
      </w:r>
      <m:oMath>
        <m:r>
          <m:rPr>
            <m:sty m:val="p"/>
          </m:rPr>
          <m:t>∇</m:t>
        </m:r>
      </m:oMath>
      <w:r>
        <w:rPr>
          <w:rFonts w:eastAsia="Georgia" w:cs="Georgia" w:ascii="Georgia" w:hAnsi="Georgia"/>
        </w:rPr>
        <w:t xml:space="preserve"> représente l'opérateur nabla.</w:t>
      </w:r>
      <w:r>
        <w:rPr/>
        <w:br w:type="textWrapping"/>
      </w:r>
      <w:r>
        <w:rPr/>
        <w:t xml:space="preserve">IV. 4 Le courant volumique </w:t>
      </w:r>
      <m:oMath>
        <m:r>
          <m:rPr>
            <m:sty m:val="bi"/>
          </m:rPr>
          <m:t>J</m:t>
        </m:r>
      </m:oMath>
      <w:r>
        <w:rPr>
          <w:rFonts w:eastAsia="Georgia" w:cs="Georgia" w:ascii="Georgia" w:hAnsi="Georgia"/>
        </w:rPr>
        <w:t xml:space="preserve"> est parallèle à l'axe </w:t>
      </w:r>
      <m:oMath>
        <m:r>
          <m:rPr>
            <m:sty m:val="i"/>
          </m:rPr>
          <m:t>O</m:t>
        </m:r>
        <m:r>
          <m:rPr>
            <m:sty m:val="i"/>
          </m:rPr>
          <m:t>y</m:t>
        </m:r>
      </m:oMath>
      <w:r>
        <w:rPr>
          <w:rFonts w:eastAsia="Georgia" w:cs="Georgia" w:ascii="Georgia" w:hAnsi="Georgia"/>
        </w:rPr>
        <w:t xml:space="preserve"> et ne dépend que du temps </w:t>
      </w:r>
      <m:oMath>
        <m:r>
          <m:rPr>
            <m:sty m:val="i"/>
          </m:rPr>
          <m:t>t</m:t>
        </m:r>
      </m:oMath>
      <w:r>
        <w:rPr>
          <w:rFonts w:eastAsia="Georgia" w:cs="Georgia" w:ascii="Georgia" w:hAnsi="Georgia"/>
        </w:rPr>
        <w:t xml:space="preserve"> et de la coordonnée </w:t>
      </w:r>
      <m:oMath>
        <m:r>
          <m:rPr>
            <m:sty m:val="i"/>
          </m:rPr>
          <m:t>z</m:t>
        </m:r>
      </m:oMath>
      <w:r>
        <w:rPr/>
        <w:t xml:space="preserve">.</w:t>
      </w:r>
      <w:r>
        <w:rPr/>
        <w:br w:type="textWrapping"/>
      </w:r>
      <w:r>
        <w:rPr>
          <w:rFonts w:eastAsia="Georgia" w:cs="Georgia" w:ascii="Georgia" w:hAnsi="Georgia"/>
        </w:rPr>
        <w:t xml:space="preserve">IV.4.a Ecrire l'équation aux dérivées partielles satisfaite par </w:t>
      </w:r>
      <m:oMath>
        <m:r>
          <m:rPr>
            <m:sty m:val="bi"/>
          </m:rPr>
          <m:t>J</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IV.4.b Vérifier qu'en notation complexe l'expression de </w:t>
      </w:r>
      <m:oMath>
        <m:bar>
          <m:barPr/>
          <m:e>
            <m:r>
              <m:rPr>
                <m:sty m:val="bi"/>
              </m:rPr>
              <m:t>J</m:t>
            </m:r>
          </m:e>
        </m:bar>
        <m:r>
          <m:rPr>
            <m:sty m:val="p"/>
          </m:rPr>
          <m:t>(</m:t>
        </m:r>
        <m:r>
          <m:rPr>
            <m:sty m:val="i"/>
          </m:rPr>
          <m:t>z</m:t>
        </m:r>
        <m:r>
          <m:rPr>
            <m:sty m:val="p"/>
          </m:rPr>
          <m:t>,</m:t>
        </m:r>
        <m:r>
          <m:rPr>
            <m:sty m:val="i"/>
          </m:rPr>
          <m:t>t</m:t>
        </m:r>
        <m:r>
          <m:rPr>
            <m:sty m:val="p"/>
          </m:rPr>
          <m:t>)</m:t>
        </m:r>
      </m:oMath>
      <w:r>
        <w:rPr>
          <w:rFonts w:eastAsia="Georgia" w:cs="Georgia" w:ascii="Georgia" w:hAnsi="Georgia"/>
        </w:rPr>
        <w:t xml:space="preserve"> peut être du type </w:t>
      </w:r>
      <m:oMath>
        <m:bar>
          <m:barPr/>
          <m:e>
            <m:r>
              <m:rPr>
                <m:sty m:val="bi"/>
              </m:rPr>
              <m:t>J</m:t>
            </m:r>
          </m:e>
        </m:bar>
        <m:r>
          <m:rPr>
            <m:sty m:val="p"/>
          </m:rPr>
          <m:t>(</m:t>
        </m:r>
        <m:r>
          <m:rPr>
            <m:sty m:val="i"/>
          </m:rPr>
          <m:t>z</m:t>
        </m:r>
        <m:r>
          <m:rPr>
            <m:sty m:val="p"/>
          </m:rPr>
          <m:t>,</m:t>
        </m:r>
        <m:r>
          <m:rPr>
            <m:sty m:val="i"/>
          </m:rPr>
          <m:t>t</m:t>
        </m:r>
        <m:r>
          <m:rPr>
            <m:sty m:val="p"/>
          </m:rPr>
          <m:t>)</m:t>
        </m:r>
        <m:r>
          <m:rPr>
            <m:sty m:val="p"/>
          </m:rPr>
          <m:t>=</m:t>
        </m:r>
        <m:sSub>
          <m:sSubPr/>
          <m:e>
            <m:r>
              <m:rPr>
                <m:sty m:val="bi"/>
              </m:rPr>
              <m:t>J</m:t>
            </m:r>
          </m:e>
          <m:sub>
            <m:r>
              <m:rPr>
                <m:sty m:val="p"/>
              </m:rPr>
              <m:t>0</m:t>
            </m:r>
          </m:sub>
        </m:sSub>
        <m:r>
          <m:rPr>
            <m:sty m:val="p"/>
          </m:rPr>
          <m:t>exp</m:t>
        </m:r>
        <m:r>
          <m:rPr>
            <m:sty m:val="p"/>
          </m:rPr>
          <m:t>⁡</m:t>
        </m:r>
        <m:r>
          <m:rPr>
            <m:sty m:val="p"/>
          </m:rPr>
          <m:t>(</m:t>
        </m:r>
        <m:r>
          <m:rPr>
            <m:sty m:val="p"/>
          </m:rPr>
          <m:t>−</m:t>
        </m:r>
        <m:r>
          <m:rPr>
            <m:sty m:val="i"/>
          </m:rPr>
          <m:t>z</m:t>
        </m:r>
        <m:r>
          <m:rPr>
            <m:sty m:val="p"/>
          </m:rPr>
          <m:t>/</m:t>
        </m:r>
        <m:r>
          <m:rPr>
            <m:sty m:val="i"/>
          </m:rPr>
          <m:t>δ</m:t>
        </m:r>
        <m:r>
          <m:rPr>
            <m:sty m:val="p"/>
          </m:rPr>
          <m:t>)</m:t>
        </m:r>
        <m:r>
          <m:rPr>
            <m:sty m:val="p"/>
          </m:rPr>
          <m:t>exp</m:t>
        </m:r>
        <m:r>
          <m:rPr>
            <m:sty m:val="p"/>
          </m:rPr>
          <m:t>⁡</m:t>
        </m:r>
        <m:r>
          <m:rPr>
            <m:sty m:val="p"/>
          </m:rPr>
          <m:t>[</m:t>
        </m:r>
        <m:r>
          <m:rPr>
            <m:sty m:val="p"/>
          </m:rPr>
          <m:t>j</m:t>
        </m:r>
        <m:r>
          <m:rPr>
            <m:sty m:val="p"/>
          </m:rPr>
          <m:t>(</m:t>
        </m:r>
        <m:r>
          <m:rPr>
            <m:sty m:val="p"/>
          </m:rPr>
          <m:t>(</m:t>
        </m:r>
        <m:r>
          <m:rPr>
            <m:sty m:val="i"/>
          </m:rPr>
          <m:t>z</m:t>
        </m:r>
        <m:r>
          <m:rPr>
            <m:sty m:val="p"/>
          </m:rPr>
          <m:t>/</m:t>
        </m:r>
        <m:r>
          <m:rPr>
            <m:sty m:val="i"/>
          </m:rPr>
          <m:t>δ</m:t>
        </m:r>
        <m:r>
          <m:rPr>
            <m:sty m:val="p"/>
          </m:rPr>
          <m:t>)</m:t>
        </m:r>
        <m:r>
          <m:rPr>
            <m:sty m:val="p"/>
          </m:rPr>
          <m:t>−</m:t>
        </m:r>
        <m:r>
          <m:rPr>
            <m:sty m:val="i"/>
          </m:rPr>
          <m:t>ω</m:t>
        </m:r>
        <m:r>
          <m:rPr>
            <m:sty m:val="i"/>
          </m:rPr>
          <m:t>t</m:t>
        </m:r>
        <m:r>
          <m:rPr>
            <m:sty m:val="p"/>
          </m:rPr>
          <m:t>)</m:t>
        </m:r>
        <m:r>
          <m:rPr>
            <m:sty m:val="p"/>
          </m:rPr>
          <m:t>]</m:t>
        </m:r>
      </m:oMath>
      <w:r>
        <w:rPr>
          <w:rFonts w:eastAsia="Georgia" w:cs="Georgia" w:ascii="Georgia" w:hAnsi="Georgia"/>
        </w:rPr>
        <w:t xml:space="preserve"> où </w:t>
      </w:r>
      <m:oMath>
        <m:r>
          <m:rPr>
            <m:sty m:val="i"/>
          </m:rPr>
          <m:t>δ</m:t>
        </m:r>
      </m:oMath>
      <w:r>
        <w:rPr/>
        <w:t xml:space="preserve"> et </w:t>
      </w:r>
      <m:oMath>
        <m:r>
          <m:rPr>
            <m:sty m:val="i"/>
          </m:rPr>
          <m:t>ω</m:t>
        </m:r>
      </m:oMath>
      <w:r>
        <w:rPr/>
        <w:t xml:space="preserve"> sont des constantes.</w:t>
      </w:r>
      <w:r>
        <w:rPr/>
        <w:br w:type="textWrapping"/>
      </w:r>
      <w:r>
        <w:rPr/>
        <w:t xml:space="preserve">IV.4.c Expliciter </w:t>
      </w:r>
      <m:oMath>
        <m:r>
          <m:rPr>
            <m:sty m:val="i"/>
          </m:rPr>
          <m:t>δ</m:t>
        </m:r>
      </m:oMath>
      <w:r>
        <w:rPr/>
        <w:t xml:space="preserve"> en fonction de </w:t>
      </w:r>
      <m:oMath>
        <m:r>
          <m:rPr>
            <m:sty m:val="i"/>
          </m:rPr>
          <m:t>ω</m:t>
        </m:r>
        <m:r>
          <m:rPr>
            <m:sty m:val="p"/>
          </m:rPr>
          <m:t>,</m:t>
        </m:r>
        <m:sSub>
          <m:sSubPr/>
          <m:e>
            <m:r>
              <m:rPr>
                <m:sty m:val="i"/>
              </m:rPr>
              <m:t>μ</m:t>
            </m:r>
          </m:e>
          <m:sub>
            <m:r>
              <m:rPr>
                <m:sty m:val="p"/>
              </m:rPr>
              <m:t>0</m:t>
            </m:r>
          </m:sub>
        </m:sSub>
      </m:oMath>
      <w:r>
        <w:rPr/>
        <w:t xml:space="preserve"> et </w:t>
      </w:r>
      <m:oMath>
        <m:r>
          <m:rPr>
            <m:sty m:val="i"/>
          </m:rPr>
          <m:t>γ</m:t>
        </m:r>
      </m:oMath>
      <w:r>
        <w:rPr/>
        <w:t xml:space="preserve">.</w:t>
      </w:r>
      <w:r>
        <w:rPr/>
        <w:br w:type="textWrapping"/>
      </w:r>
      <w:r>
        <w:rPr/>
        <w:t xml:space="preserve">IV.4.d Calculer </w:t>
      </w:r>
      <m:oMath>
        <m:r>
          <m:rPr>
            <m:sty m:val="i"/>
          </m:rPr>
          <m:t>δ</m:t>
        </m:r>
      </m:oMath>
      <w:r>
        <w:rPr>
          <w:rFonts w:eastAsia="Georgia" w:cs="Georgia" w:ascii="Georgia" w:hAnsi="Georgia"/>
        </w:rPr>
        <w:t xml:space="preserve"> en utilisant les données numériques fournies au IV.2. Préciser son unité et conclure sur la pénétration du courant dans un conducteur à très haute fréquence.</w:t>
      </w:r>
      <w:r>
        <w:rPr/>
        <w:br w:type="textWrapping"/>
      </w:r>
      <w:r>
        <w:rPr>
          <w:rFonts w:eastAsia="Georgia" w:cs="Georgia" w:ascii="Georgia" w:hAnsi="Georgia"/>
        </w:rPr>
        <w:t xml:space="preserve">IV. 5 Donner l'expression réelle de </w:t>
      </w:r>
      <m:oMath>
        <m:r>
          <m:rPr>
            <m:sty m:val="bi"/>
          </m:rPr>
          <m:t>J</m:t>
        </m:r>
      </m:oMath>
      <w:r>
        <w:rPr>
          <w:rFonts w:eastAsia="Georgia" w:cs="Georgia" w:ascii="Georgia" w:hAnsi="Georgia"/>
        </w:rPr>
        <w:t xml:space="preserve"> dans le conducteur et en déduire l'expression du champ électrique réel </w:t>
      </w:r>
      <m:oMath>
        <m:r>
          <m:rPr>
            <m:sty m:val="bi"/>
          </m:rPr>
          <m:t>E</m:t>
        </m:r>
        <m:r>
          <m:rPr>
            <m:sty m:val="p"/>
          </m:rPr>
          <m:t>(</m:t>
        </m:r>
        <m:r>
          <m:rPr>
            <m:sty m:val="i"/>
          </m:rPr>
          <m:t>M</m:t>
        </m:r>
        <m:r>
          <m:rPr>
            <m:sty m:val="p"/>
          </m:rPr>
          <m:t>,</m:t>
        </m:r>
        <m:r>
          <m:rPr>
            <m:sty m:val="i"/>
          </m:rPr>
          <m:t>t</m:t>
        </m:r>
        <m:r>
          <m:rPr>
            <m:sty m:val="p"/>
          </m:rPr>
          <m:t>)</m:t>
        </m:r>
      </m:oMath>
      <w:r>
        <w:rPr/>
        <w:t xml:space="preserve"> en tout point </w:t>
      </w:r>
      <m:oMath>
        <m:r>
          <m:rPr>
            <m:sty m:val="i"/>
          </m:rPr>
          <m:t>M</m:t>
        </m:r>
      </m:oMath>
      <w:r>
        <w:rPr>
          <w:rFonts w:eastAsia="Georgia" w:cs="Georgia" w:ascii="Georgia" w:hAnsi="Georgia"/>
        </w:rPr>
        <w:t xml:space="preserve"> du conducteur. Déterminer l'expression de la puissance volumique moyenne </w:t>
      </w:r>
      <m:oMath>
        <m:r>
          <m:rPr>
            <m:sty m:val="p"/>
          </m:rPr>
          <m:t>≪</m:t>
        </m:r>
        <m:sSub>
          <m:sSubPr/>
          <m:e>
            <m:r>
              <m:rPr>
                <m:sty m:val="i"/>
              </m:rPr>
              <m:t>P</m:t>
            </m:r>
          </m:e>
          <m:sub>
            <m:r>
              <m:rPr>
                <m:sty m:val="p"/>
              </m:rPr>
              <m:t>J</m:t>
            </m:r>
          </m:sub>
        </m:sSub>
        <m:r>
          <m:rPr>
            <m:sty m:val="p"/>
          </m:rPr>
          <m:t>≫</m:t>
        </m:r>
      </m:oMath>
      <w:r>
        <w:rPr>
          <w:rFonts w:eastAsia="Georgia" w:cs="Georgia" w:ascii="Georgia" w:hAnsi="Georgia"/>
        </w:rPr>
        <w:t xml:space="preserve"> dissipée par effet Joule sur une période d'oscillation du champ et dans la totalité du conducteur, en fonction du module de </w:t>
      </w:r>
      <m:oMath>
        <m:sSub>
          <m:sSubPr/>
          <m:e>
            <m:r>
              <m:rPr>
                <m:sty m:val="bi"/>
              </m:rPr>
              <m:t>J</m:t>
            </m:r>
          </m:e>
          <m:sub>
            <m:r>
              <m:rPr>
                <m:sty m:val="p"/>
              </m:rPr>
              <m:t>0</m:t>
            </m:r>
          </m:sub>
        </m:sSub>
      </m:oMath>
      <w:r>
        <w:rPr>
          <w:rFonts w:eastAsia="Georgia" w:cs="Georgia" w:ascii="Georgia" w:hAnsi="Georgia"/>
        </w:rPr>
        <w:t xml:space="preserve">, des paramètres </w:t>
      </w:r>
      <m:oMath>
        <m:r>
          <m:rPr>
            <m:sty m:val="i"/>
          </m:rPr>
          <m:t>δ</m:t>
        </m:r>
      </m:oMath>
      <w:r>
        <w:rPr/>
        <w:t xml:space="preserve"> et </w:t>
      </w:r>
      <m:oMath>
        <m:r>
          <m:rPr>
            <m:sty m:val="i"/>
          </m:rPr>
          <m:t>γ</m:t>
        </m:r>
      </m:oMath>
      <w:r>
        <w:rPr/>
        <w:t xml:space="preserve"> et de la surface </w:t>
      </w:r>
      <m:oMath>
        <m:r>
          <m:rPr>
            <m:sty m:val="i"/>
          </m:rPr>
          <m:t>S</m:t>
        </m:r>
      </m:oMath>
      <w:r>
        <w:rPr/>
        <w:t xml:space="preserve"> du conducteur.</w:t>
      </w:r>
    </w:p>
    <w:p>
      <w:pPr>
        <w:spacing w:line="271" w:before="330" w:lineRule="auto"/>
      </w:pPr>
      <w:r>
        <w:rPr>
          <w:b/>
          <w:sz w:val="42"/>
        </w:rPr>
        <w:t xml:space="preserve">PARTIE V : SUPRACONDUCTIVITE / EFFET MEISSNER</w:t>
      </w:r>
    </w:p>
    <w:p>
      <w:pPr>
        <w:spacing w:after="220" w:lineRule="auto"/>
      </w:pPr>
      <w:r>
        <w:rPr>
          <w:rFonts w:eastAsia="Georgia" w:cs="Georgia" w:ascii="Georgia" w:hAnsi="Georgia"/>
        </w:rPr>
        <w:t xml:space="preserve">Certains conducteurs métalliques, comme le plomb, deviennent supraconducteurs à température suffisamment basse. On se replace dans les configurations géométriques précédentes avec le vide </w:t>
      </w:r>
      <m:oMath>
        <m:r>
          <m:rPr>
            <m:sty m:val="p"/>
          </m:rPr>
          <m:t>(</m:t>
        </m:r>
        <m:r>
          <m:rPr>
            <m:sty m:val="i"/>
          </m:rPr>
          <m:t>z</m:t>
        </m:r>
        <m:r>
          <m:rPr>
            <m:sty m:val="p"/>
          </m:rPr>
          <m:t>&lt;</m:t>
        </m:r>
        <m:r>
          <m:rPr>
            <m:sty m:val="p"/>
          </m:rPr>
          <m:t>0</m:t>
        </m:r>
        <m:r>
          <m:rPr>
            <m:sty m:val="p"/>
          </m:rPr>
          <m:t>)</m:t>
        </m:r>
      </m:oMath>
      <w:r>
        <w:rPr/>
        <w:t xml:space="preserve"> et le milieu conducteur </w:t>
      </w:r>
      <m:oMath>
        <m:r>
          <m:rPr>
            <m:sty m:val="p"/>
          </m:rPr>
          <m:t>(</m:t>
        </m:r>
        <m:r>
          <m:rPr>
            <m:sty m:val="i"/>
          </m:rPr>
          <m:t>z</m:t>
        </m:r>
        <m:r>
          <m:rPr>
            <m:sty m:val="p"/>
          </m:rPr>
          <m:t>&gt;</m:t>
        </m:r>
        <m:r>
          <m:rPr>
            <m:sty m:val="p"/>
          </m:rPr>
          <m:t>0</m:t>
        </m:r>
        <m:r>
          <m:rPr>
            <m:sty m:val="p"/>
          </m:rPr>
          <m:t>)</m:t>
        </m:r>
      </m:oMath>
      <w:r>
        <w:rPr/>
        <w:t xml:space="preserve">.</w:t>
      </w:r>
      <w:r>
        <w:rPr/>
        <w:br w:type="textWrapping"/>
      </w:r>
      <w:r>
        <w:rPr>
          <w:rFonts w:eastAsia="Georgia" w:cs="Georgia" w:ascii="Georgia" w:hAnsi="Georgia"/>
        </w:rPr>
        <w:t xml:space="preserve">V.1. On admettra qu'un tel supraconducteur est un conducteur parfait pour lequel la densité volumique de courant </w:t>
      </w:r>
      <m:oMath>
        <m:sSub>
          <m:sSubPr/>
          <m:e>
            <m:r>
              <m:rPr>
                <m:sty m:val="bi"/>
              </m:rPr>
              <m:t>J</m:t>
            </m:r>
          </m:e>
          <m:sub>
            <m:r>
              <m:rPr>
                <m:sty m:val="p"/>
              </m:rPr>
              <m:t>c</m:t>
            </m:r>
          </m:sub>
        </m:sSub>
      </m:oMath>
      <w:r>
        <w:rPr>
          <w:rFonts w:eastAsia="Georgia" w:cs="Georgia" w:ascii="Georgia" w:hAnsi="Georgia"/>
        </w:rPr>
        <w:t xml:space="preserve"> est reliée au potentiel vecteur </w:t>
      </w:r>
      <m:oMath>
        <m:r>
          <m:rPr>
            <m:sty m:val="bi"/>
          </m:rPr>
          <m:t>A</m:t>
        </m:r>
      </m:oMath>
      <w:r>
        <w:rPr/>
        <w:t xml:space="preserve"> par </w:t>
      </w:r>
      <m:oMath>
        <m:sSub>
          <m:sSubPr/>
          <m:e>
            <m:r>
              <m:rPr>
                <m:sty m:val="bi"/>
              </m:rPr>
              <m:t>J</m:t>
            </m:r>
          </m:e>
          <m:sub>
            <m:r>
              <m:rPr>
                <m:sty m:val="p"/>
              </m:rPr>
              <m:t>c</m:t>
            </m:r>
          </m:sub>
        </m:sSub>
        <m:r>
          <m:rPr>
            <m:sty m:val="p"/>
          </m:rPr>
          <m:t>=</m:t>
        </m:r>
        <m:r>
          <m:rPr>
            <m:sty m:val="p"/>
          </m:rPr>
          <m:t>−</m:t>
        </m:r>
        <m:f>
          <m:fPr>
            <m:ctrlPr>
              <w:rPr>
                <w:rFonts w:ascii="Cambria Math" w:hAnsi="Cambria Math"/>
              </w:rPr>
            </m:ctrlPr>
          </m:fPr>
          <m:num>
            <m:r>
              <m:rPr>
                <m:sty m:val="i"/>
              </m:rPr>
              <m:t>n</m:t>
            </m:r>
            <m:sSup>
              <m:sSupPr/>
              <m:e>
                <m:r>
                  <m:rPr>
                    <m:sty m:val="i"/>
                  </m:rPr>
                  <m:t>e</m:t>
                </m:r>
              </m:e>
              <m:sup>
                <m:r>
                  <m:rPr>
                    <m:sty m:val="p"/>
                  </m:rPr>
                  <m:t>2</m:t>
                </m:r>
              </m:sup>
            </m:sSup>
          </m:num>
          <m:den>
            <m:sSub>
              <m:sSubPr/>
              <m:e>
                <m:r>
                  <m:rPr>
                    <m:sty m:val="i"/>
                  </m:rPr>
                  <m:t>m</m:t>
                </m:r>
              </m:e>
              <m:sub>
                <m:r>
                  <m:rPr>
                    <m:sty m:val="i"/>
                  </m:rPr>
                  <m:t>e</m:t>
                </m:r>
              </m:sub>
            </m:sSub>
          </m:den>
        </m:f>
        <m:r>
          <m:rPr>
            <m:sty m:val="bi"/>
          </m:rPr>
          <m:t>A</m:t>
        </m:r>
        <m:r>
          <m:rPr>
            <m:sty m:val="p"/>
          </m:rPr>
          <m:t>,</m:t>
        </m:r>
        <m:r>
          <m:rPr>
            <m:sty m:val="bi"/>
          </m:rPr>
          <m:t>A</m:t>
        </m:r>
      </m:oMath>
      <w:r>
        <w:rPr>
          <w:rFonts w:eastAsia="Georgia" w:cs="Georgia" w:ascii="Georgia" w:hAnsi="Georgia"/>
        </w:rPr>
        <w:t xml:space="preserve"> étant choisi de façon à ce que sa divergence soit nulle, </w:t>
      </w:r>
      <m:oMath>
        <m:r>
          <m:rPr>
            <m:sty m:val="i"/>
          </m:rPr>
          <m:t>n</m:t>
        </m:r>
        <m:r>
          <m:rPr>
            <m:sty m:val="p"/>
          </m:rPr>
          <m:t>,</m:t>
        </m:r>
        <m:r>
          <m:rPr>
            <m:sty m:val="i"/>
          </m:rPr>
          <m:t>e</m:t>
        </m:r>
      </m:oMath>
      <w:r>
        <w:rPr/>
        <w:t xml:space="preserve"> et </w:t>
      </w:r>
      <m:oMath>
        <m:sSub>
          <m:sSubPr/>
          <m:e>
            <m:r>
              <m:rPr>
                <m:sty m:val="i"/>
              </m:rPr>
              <m:t>m</m:t>
            </m:r>
          </m:e>
          <m:sub>
            <m:r>
              <m:rPr>
                <m:sty m:val="i"/>
              </m:rPr>
              <m:t>e</m:t>
            </m:r>
          </m:sub>
        </m:sSub>
      </m:oMath>
      <w:r>
        <w:rPr>
          <w:rFonts w:eastAsia="Georgia" w:cs="Georgia" w:ascii="Georgia" w:hAnsi="Georgia"/>
        </w:rPr>
        <w:t xml:space="preserve"> représentant respectivement le nombre d'électrons de conduction par unité de volume, la charge élémentaire et la masse de l'électron.</w:t>
      </w:r>
      <w:r>
        <w:rPr/>
        <w:br w:type="textWrapping"/>
      </w:r>
      <w:r>
        <w:rPr>
          <w:rFonts w:eastAsia="Georgia" w:cs="Georgia" w:ascii="Georgia" w:hAnsi="Georgia"/>
        </w:rPr>
        <w:t xml:space="preserve">V.1.a Rappeler la contrainte imposée sur le champ électrique intérieur au matériau.</w:t>
      </w:r>
      <w:r>
        <w:rPr/>
        <w:br w:type="textWrapping"/>
      </w:r>
      <w:r>
        <w:rPr>
          <w:rFonts w:eastAsia="Georgia" w:cs="Georgia" w:ascii="Georgia" w:hAnsi="Georgia"/>
        </w:rPr>
        <w:t xml:space="preserve">V.1.b Calculer une quantité </w:t>
      </w:r>
      <m:oMath>
        <m:r>
          <m:rPr>
            <m:sty m:val="i"/>
          </m:rPr>
          <m:t>δ</m:t>
        </m:r>
      </m:oMath>
      <w:r>
        <w:rPr>
          <w:rFonts w:eastAsia="Georgia" w:cs="Georgia" w:ascii="Georgia" w:hAnsi="Georgia"/>
        </w:rPr>
        <w:t xml:space="preserve"> de même nature physique que dans la partie précédente (partie IV) et qui peut se mettre ici sous la forme </w:t>
      </w:r>
      <m:oMath>
        <m:r>
          <m:rPr>
            <m:sty m:val="i"/>
          </m:rPr>
          <m:t>δ</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m</m:t>
                        </m:r>
                      </m:e>
                      <m:sub>
                        <m:r>
                          <m:rPr>
                            <m:sty m:val="i"/>
                          </m:rPr>
                          <m:t>e</m:t>
                        </m:r>
                      </m:sub>
                    </m:sSub>
                  </m:num>
                  <m:den>
                    <m:r>
                      <m:rPr>
                        <m:sty m:val="i"/>
                      </m:rPr>
                      <m:t>n</m:t>
                    </m:r>
                    <m:sSup>
                      <m:sSupPr/>
                      <m:e>
                        <m:r>
                          <m:rPr>
                            <m:sty m:val="i"/>
                          </m:rPr>
                          <m:t>e</m:t>
                        </m:r>
                      </m:e>
                      <m:sup>
                        <m:r>
                          <m:rPr>
                            <m:sty m:val="p"/>
                          </m:rPr>
                          <m:t>2</m:t>
                        </m:r>
                      </m:sup>
                    </m:sSup>
                    <m:sSub>
                      <m:sSubPr/>
                      <m:e>
                        <m:r>
                          <m:rPr>
                            <m:sty m:val="i"/>
                          </m:rPr>
                          <m:t>μ</m:t>
                        </m:r>
                      </m:e>
                      <m:sub>
                        <m:r>
                          <m:rPr>
                            <m:sty m:val="p"/>
                          </m:rPr>
                          <m:t>0</m:t>
                        </m:r>
                      </m:sub>
                    </m:sSub>
                  </m:den>
                </m:f>
              </m:e>
            </m:d>
          </m:e>
          <m:sup>
            <m:r>
              <m:rPr>
                <m:sty m:val="p"/>
              </m:rPr>
              <m:t>1</m:t>
            </m:r>
            <m:r>
              <m:rPr>
                <m:sty m:val="p"/>
              </m:rPr>
              <m:t>/</m:t>
            </m:r>
            <m:r>
              <m:rPr>
                <m:sty m:val="p"/>
              </m:rPr>
              <m:t>2</m:t>
            </m:r>
          </m:sup>
        </m:sSup>
      </m:oMath>
      <w:r>
        <w:rPr>
          <w:rFonts w:eastAsia="Georgia" w:cs="Georgia" w:ascii="Georgia" w:hAnsi="Georgia"/>
        </w:rPr>
        <w:t xml:space="preserve"> dans le cas du plomb en considérant </w:t>
      </w:r>
      <m:oMath>
        <m:r>
          <m:rPr>
            <m:sty m:val="i"/>
          </m:rPr>
          <m:t>n</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r>
          <m:rPr>
            <m:sty m:val="p"/>
          </m:rPr>
          <m:t>,</m:t>
        </m:r>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w:r>
        <w:rPr/>
        <w:t xml:space="preserve"> et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w:r>
        <w:rPr>
          <w:rFonts w:eastAsia="Georgia" w:cs="Georgia" w:ascii="Georgia" w:hAnsi="Georgia"/>
        </w:rPr>
        <w:t xml:space="preserve">V. 2 Ecrire les équations de Maxwell à l'intérieur du supraconducteur pour les champs électrique et magnétique. Montrer que ce dernier vérifie une équation de la forme </w:t>
      </w:r>
      <m:oMath>
        <m:r>
          <m:rPr>
            <m:sty m:val="p"/>
          </m:rPr>
          <m:t>Δ</m:t>
        </m:r>
        <m:r>
          <m:rPr>
            <m:sty m:val="bi"/>
          </m:rPr>
          <m:t>B</m:t>
        </m:r>
        <m:r>
          <m:rPr>
            <m:sty m:val="p"/>
          </m:rPr>
          <m:t>−</m:t>
        </m:r>
        <m:sSup>
          <m:sSupPr/>
          <m:e>
            <m:r>
              <m:rPr>
                <m:sty m:val="i"/>
              </m:rPr>
              <m:t>λ</m:t>
            </m:r>
          </m:e>
          <m:sup>
            <m:r>
              <m:rPr>
                <m:sty m:val="p"/>
              </m:rPr>
              <m:t>2</m:t>
            </m:r>
          </m:sup>
        </m:sSup>
        <m:r>
          <m:rPr>
            <m:sty m:val="bi"/>
          </m:rPr>
          <m:t>B</m:t>
        </m:r>
        <m:r>
          <m:rPr>
            <m:sty m:val="p"/>
          </m:rPr>
          <m:t>=</m:t>
        </m:r>
        <m:r>
          <m:rPr>
            <m:sty m:val="p"/>
          </m:rPr>
          <m:t>0</m:t>
        </m:r>
      </m:oMath>
      <w:r>
        <w:rPr>
          <w:rFonts w:eastAsia="Georgia" w:cs="Georgia" w:ascii="Georgia" w:hAnsi="Georgia"/>
        </w:rPr>
        <w:t xml:space="preserve">, où </w:t>
      </w:r>
      <m:oMath>
        <m:r>
          <m:rPr>
            <m:sty m:val="i"/>
          </m:rPr>
          <m:t>λ</m:t>
        </m:r>
      </m:oMath>
      <w:r>
        <w:rPr/>
        <w:t xml:space="preserve"> est une constante que l'on exprimera en fonction de </w:t>
      </w:r>
      <m:oMath>
        <m:r>
          <m:rPr>
            <m:sty m:val="i"/>
          </m:rPr>
          <m:t>δ</m:t>
        </m:r>
      </m:oMath>
      <w:r>
        <w:rPr/>
        <w:t xml:space="preserve">.</w:t>
      </w:r>
      <w:r>
        <w:rPr/>
        <w:br w:type="textWrapping"/>
      </w:r>
      <w:r>
        <w:rPr>
          <w:rFonts w:eastAsia="Georgia" w:cs="Georgia" w:ascii="Georgia" w:hAnsi="Georgia"/>
        </w:rPr>
        <w:t xml:space="preserve">V. 3 On suppose qu'à l'extérieur du matériau supraconducteur règne un champ magnétique statique et uniforme </w:t>
      </w:r>
      <m:oMath>
        <m:sSub>
          <m:sSubPr/>
          <m:e>
            <m:r>
              <m:rPr>
                <m:sty m:val="bi"/>
              </m:rPr>
              <m:t>B</m:t>
            </m:r>
          </m:e>
          <m:sub>
            <m:r>
              <m:rPr>
                <m:nor/>
              </m:rPr>
              <m:t>ext </m:t>
            </m:r>
          </m:sub>
        </m:sSub>
        <m:d>
          <m:dPr>
            <m:begChr m:val="("/>
            <m:endChr m:val=")"/>
            <m:ctrlPr>
              <w:rPr>
                <w:rFonts w:ascii="Cambria Math" w:hAnsi="Cambria Math"/>
              </w:rPr>
            </m:ctrlPr>
          </m:dPr>
          <m:e>
            <m:sSub>
              <m:sSubPr/>
              <m:e>
                <m:r>
                  <m:rPr>
                    <m:sty m:val="i"/>
                  </m:rPr>
                  <m:t>B</m:t>
                </m:r>
              </m:e>
              <m:sub>
                <m:r>
                  <m:rPr>
                    <m:sty m:val="p"/>
                  </m:rPr>
                  <m:t>0</m:t>
                </m:r>
              </m:sub>
            </m:sSub>
            <m:r>
              <m:rPr>
                <m:sty m:val="p"/>
              </m:rPr>
              <m:t>,</m:t>
            </m:r>
            <m:r>
              <m:rPr>
                <m:sty m:val="p"/>
              </m:rPr>
              <m:t>0</m:t>
            </m:r>
            <m:r>
              <m:rPr>
                <m:sty m:val="p"/>
              </m:rPr>
              <m:t>,</m:t>
            </m:r>
            <m:r>
              <m:rPr>
                <m:sty m:val="p"/>
              </m:rPr>
              <m:t>0</m:t>
            </m:r>
          </m:e>
        </m:d>
      </m:oMath>
      <w:r>
        <w:rPr/>
        <w:t xml:space="preserve">.</w:t>
      </w:r>
      <w:r>
        <w:rPr/>
        <w:br w:type="textWrapping"/>
      </w:r>
      <w:r>
        <w:rPr>
          <w:rFonts w:eastAsia="Georgia" w:cs="Georgia" w:ascii="Georgia" w:hAnsi="Georgia"/>
        </w:rPr>
        <w:t xml:space="preserve">V.3.a Le champ magnétique étant pris continu à l'interface </w:t>
      </w:r>
      <m:oMath>
        <m:r>
          <m:rPr>
            <m:sty m:val="i"/>
          </m:rPr>
          <m:t>z</m:t>
        </m:r>
        <m:r>
          <m:rPr>
            <m:sty m:val="p"/>
          </m:rPr>
          <m:t>=</m:t>
        </m:r>
        <m:r>
          <m:rPr>
            <m:sty m:val="p"/>
          </m:rPr>
          <m:t>0</m:t>
        </m:r>
      </m:oMath>
      <w:r>
        <w:rPr/>
        <w:t xml:space="preserve">, comment varie le champ </w:t>
      </w:r>
      <m:oMath>
        <m:r>
          <m:rPr>
            <m:sty m:val="bi"/>
          </m:rPr>
          <m:t>B</m:t>
        </m:r>
      </m:oMath>
      <w:r>
        <w:rPr>
          <w:rFonts w:eastAsia="Georgia" w:cs="Georgia" w:ascii="Georgia" w:hAnsi="Georgia"/>
        </w:rPr>
        <w:t xml:space="preserve"> à l'intérieur du supraconducteur en fonction de </w:t>
      </w:r>
      <m:oMath>
        <m:r>
          <m:rPr>
            <m:sty m:val="i"/>
          </m:rPr>
          <m:t>z</m:t>
        </m:r>
      </m:oMath>
      <w:r>
        <w:rPr/>
        <w:t xml:space="preserve"> ?</w:t>
      </w:r>
      <w:r>
        <w:rPr/>
        <w:br w:type="textWrapping"/>
      </w:r>
      <w:r>
        <w:rPr>
          <w:rFonts w:eastAsia="Georgia" w:cs="Georgia" w:ascii="Georgia" w:hAnsi="Georgia"/>
        </w:rPr>
        <w:t xml:space="preserve">V.3.b Des assertions suivantes "l'effet Meissner consiste en l'expulsion du champ magnétique du volume du supraconducteur" ou "le champ magnétique est nul à l'intérieur d'un supraconducteur", quelle est celle qui vous semble la plus correcte ? Justifier votre réponse. Pour la fin de l'épreuve, on conservera cette dernière.</w:t>
      </w:r>
      <w:r>
        <w:rPr/>
        <w:br w:type="textWrapping"/>
      </w:r>
      <w:r>
        <w:rPr>
          <w:rFonts w:eastAsia="Georgia" w:cs="Georgia" w:ascii="Georgia" w:hAnsi="Georgia"/>
        </w:rPr>
        <w:t xml:space="preserve">V. 4 Déduire des conditions de passage à la traversée de la surface, l'expression du vecteur de densité surfacique de courant </w:t>
      </w:r>
      <m:oMath>
        <m:sSub>
          <m:sSubPr/>
          <m:e>
            <m:r>
              <m:rPr>
                <m:sty m:val="bi"/>
              </m:rPr>
              <m:t>J</m:t>
            </m:r>
          </m:e>
          <m:sub>
            <m:r>
              <m:rPr>
                <m:sty m:val="p"/>
              </m:rPr>
              <m:t>s</m:t>
            </m:r>
          </m:sub>
        </m:sSub>
      </m:oMath>
      <w:r>
        <w:rPr>
          <w:rFonts w:eastAsia="Georgia" w:cs="Georgia" w:ascii="Georgia" w:hAnsi="Georgia"/>
        </w:rPr>
        <w:t xml:space="preserve"> qui apparaît sur la surface du supraconducteur.</w:t>
      </w:r>
      <w:r>
        <w:rPr/>
        <w:br w:type="textWrapping"/>
      </w:r>
      <w:r>
        <w:rPr>
          <w:rFonts w:eastAsia="Georgia" w:cs="Georgia" w:ascii="Georgia" w:hAnsi="Georgia"/>
        </w:rPr>
        <w:t xml:space="preserve">V. 5 Montrer qu'il existe une force électromagnétique par unité de surface du supraconducteur. Quelle est sa direction ? Quelle pression exerce-t-elle ?</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93bb2e4157a531ea1612d2728ed97bbc1e1aa6c.jpg" TargetMode="Internal"/><Relationship Id="rId6" Type="http://schemas.openxmlformats.org/officeDocument/2006/relationships/image" Target="media/image-022c2938388aeb8925b33623ff9632f9510265ac.jpg" TargetMode="Internal"/><Relationship Id="rId7" Type="http://schemas.openxmlformats.org/officeDocument/2006/relationships/image" Target="media/image-456daff87f9f9b2c60aa07935edcdbb98602cbc1.jpg" TargetMode="Internal"/><Relationship Id="rId8" Type="http://schemas.openxmlformats.org/officeDocument/2006/relationships/image" Target="media/image-ee5bfed1297590cbbd178bfef09012948575b90d.jpg" TargetMode="Internal"/><Relationship Id="rId9" Type="http://schemas.openxmlformats.org/officeDocument/2006/relationships/image" Target="media/image-38a45019a12bb66dfb9f2e5facb9e82f49288698.jpg" TargetMode="Internal"/><Relationship Id="rId10" Type="http://schemas.openxmlformats.org/officeDocument/2006/relationships/image" Target="media/image-339eb008b6f9316283b5ab8d123f1546f8632e81.jpg" TargetMode="Internal"/><Relationship Id="rId11" Type="http://schemas.openxmlformats.org/officeDocument/2006/relationships/image" Target="media/image-fcf10da0b5c99cc9c195b53e9efda88835fb88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