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COMMUNS POLYTECHNIQUES</w:t>
      </w:r>
      <w:r>
        <w:rPr>
          <w:b/>
          <w:sz w:val="56"/>
        </w:rPr>
        <w:br w:type="textWrapping"/>
      </w:r>
      <w:r>
        <w:rPr>
          <w:b/>
          <w:sz w:val="56"/>
        </w:rPr>
        <w:t xml:space="preserve"> EPREUVE SPECIFIQUE - FILIERE MP</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Partie A : ÉLECTROMAGNÉTISME</w:t>
      </w:r>
    </w:p>
    <w:p>
      <w:pPr>
        <w:spacing w:line="271" w:before="330" w:lineRule="auto"/>
      </w:pPr>
      <w:r>
        <w:rPr>
          <w:rFonts w:eastAsia="Georgia" w:cs="Georgia" w:ascii="Georgia" w:hAnsi="Georgia"/>
          <w:b/>
          <w:sz w:val="42"/>
        </w:rPr>
        <w:t xml:space="preserve">Écrantage d'un champ magnétique</w:t>
      </w:r>
    </w:p>
    <w:p>
      <w:pPr>
        <w:spacing w:after="220" w:lineRule="auto"/>
      </w:pPr>
      <w:r>
        <w:rPr>
          <w:rFonts w:eastAsia="Georgia" w:cs="Georgia" w:ascii="Georgia" w:hAnsi="Georgia"/>
        </w:rPr>
        <w:t xml:space="preserve">Les grandeurs vectorielles sont en caractères gras.</w:t>
      </w:r>
    </w:p>
    <w:p>
      <w:pPr>
        <w:spacing w:after="220" w:lineRule="auto"/>
      </w:pPr>
      <w:r>
        <w:rPr>
          <w:rFonts w:eastAsia="Georgia" w:cs="Georgia" w:ascii="Georgia" w:hAnsi="Georgia"/>
        </w:rPr>
        <w:t xml:space="preserve">On rappelle les expressions de la divergence et du rotationnel d'un vecteur en coordonnées cylindriques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p"/>
                  </m:rPr>
                  <m:t>(</m:t>
                </m:r>
                <m:r>
                  <m:rPr>
                    <m:sty m:val="bi"/>
                  </m:rPr>
                  <m:t>A</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e>
                <m:r>
                  <m:rPr>
                    <m:sty m:val="p"/>
                  </m:rPr>
                  <m:t>rot</m:t>
                </m:r>
                <m:r>
                  <m:rPr>
                    <m:sty m:val="p"/>
                  </m:rPr>
                  <m:t>(</m:t>
                </m:r>
                <m:r>
                  <m:rPr>
                    <m:sty m:val="bi"/>
                  </m:rPr>
                  <m:t>A</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r>
                      <m:rPr>
                        <m:sty m:val="bi"/>
                      </m:rPr>
                      <m:t>e</m:t>
                    </m:r>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r>
                      <m:rPr>
                        <m:sty m:val="bi"/>
                      </m:rPr>
                      <m:t>e</m:t>
                    </m:r>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r>
                      <m:rPr>
                        <m:sty m:val="bi"/>
                      </m:rPr>
                      <m:t>e</m:t>
                    </m:r>
                  </m:e>
                  <m:sub>
                    <m:r>
                      <m:rPr>
                        <m:sty m:val="i"/>
                      </m:rPr>
                      <m:t>z</m:t>
                    </m:r>
                  </m:sub>
                </m:sSub>
              </m:e>
            </m:mr>
          </m:m>
        </m:oMath>
      </m:oMathPara>
    </w:p>
    <w:p>
      <w:pPr>
        <w:spacing w:after="220" w:lineRule="auto"/>
      </w:pPr>
      <w:r>
        <w:rPr/>
        <w:t xml:space="preserve">On rappelle que </w:t>
      </w:r>
      <m:oMath>
        <m:r>
          <m:rPr>
            <m:sty m:val="p"/>
          </m:rPr>
          <m:t>rot</m:t>
        </m:r>
        <m:r>
          <m:rPr>
            <m:sty m:val="p"/>
          </m:rPr>
          <m:t>(</m:t>
        </m:r>
        <m:r>
          <m:rPr>
            <m:sty m:val="p"/>
          </m:rPr>
          <m:t>rot</m:t>
        </m:r>
        <m:r>
          <m:rPr>
            <m:sty m:val="p"/>
          </m:rPr>
          <m:t>(</m:t>
        </m:r>
        <m:r>
          <m:rPr>
            <m:sty m:val="i"/>
          </m:rPr>
          <m:t>A</m:t>
        </m:r>
        <m:r>
          <m:rPr>
            <m:sty m:val="p"/>
          </m:rPr>
          <m:t>)</m:t>
        </m:r>
        <m:r>
          <m:rPr>
            <m:sty m:val="p"/>
          </m:rPr>
          <m:t>)</m:t>
        </m:r>
        <m:r>
          <m:rPr>
            <m:sty m:val="p"/>
          </m:rPr>
          <m:t>=</m:t>
        </m:r>
        <m:r>
          <m:rPr>
            <m:sty m:val="p"/>
          </m:rPr>
          <m:t>grad</m:t>
        </m:r>
        <m:r>
          <m:rPr>
            <m:sty m:val="p"/>
          </m:rPr>
          <m:t>(</m:t>
        </m:r>
        <m:r>
          <m:rPr>
            <m:sty m:val="p"/>
          </m:rPr>
          <m:t>div</m:t>
        </m:r>
        <m:r>
          <m:rPr>
            <m:sty m:val="p"/>
          </m:rPr>
          <m:t>(</m:t>
        </m:r>
        <m:r>
          <m:rPr>
            <m:sty m:val="i"/>
          </m:rPr>
          <m:t>A</m:t>
        </m:r>
        <m:r>
          <m:rPr>
            <m:sty m:val="p"/>
          </m:rPr>
          <m:t>)</m:t>
        </m:r>
        <m:r>
          <m:rPr>
            <m:sty m:val="p"/>
          </m:rPr>
          <m:t>)</m:t>
        </m:r>
        <m:r>
          <m:rPr>
            <m:sty m:val="p"/>
          </m:rPr>
          <m:t>−</m:t>
        </m:r>
        <m:r>
          <m:rPr>
            <m:sty m:val="p"/>
          </m:rPr>
          <m:t>Δ</m:t>
        </m:r>
        <m:r>
          <m:rPr>
            <m:sty m:val="p"/>
          </m:rPr>
          <m:t>(</m:t>
        </m:r>
        <m:r>
          <m:rPr>
            <m:sty m:val="i"/>
          </m:rPr>
          <m:t>A</m:t>
        </m:r>
        <m:r>
          <m:rPr>
            <m:sty m:val="p"/>
          </m:rPr>
          <m:t>)</m:t>
        </m:r>
      </m:oMath>
      <w:r>
        <w:rPr>
          <w:rFonts w:eastAsia="Georgia" w:cs="Georgia" w:ascii="Georgia" w:hAnsi="Georgia"/>
        </w:rPr>
        <w:t xml:space="preserve"> et la valeur de la perméabilité magnétique du vide :</w:t>
      </w:r>
      <w:r>
        <w:rPr/>
        <w:br w:type="textWrapping"/>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On utilisera les coordonnées cylindriques </w:t>
      </w:r>
      <m:oMath>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et la base locale associée </w:t>
      </w:r>
      <m:oMath>
        <m:d>
          <m:dPr>
            <m:begChr m:val="("/>
            <m:endChr m:val=")"/>
            <m:ctrlPr>
              <w:rPr>
                <w:rFonts w:ascii="Cambria Math" w:hAnsi="Cambria Math"/>
              </w:rPr>
            </m:ctrlPr>
          </m:dPr>
          <m:e>
            <m:sSub>
              <m:sSubPr/>
              <m:e>
                <m:r>
                  <m:rPr>
                    <m:sty m:val="bi"/>
                  </m:rPr>
                  <m:t>e</m:t>
                </m:r>
              </m:e>
              <m:sub>
                <m:r>
                  <m:rPr>
                    <m:sty m:val="bi"/>
                  </m:rPr>
                  <m:t>r</m:t>
                </m:r>
              </m:sub>
            </m:sSub>
            <m:r>
              <m:rPr>
                <m:sty m:val="p"/>
              </m:rPr>
              <m:t>,</m:t>
            </m:r>
            <m:sSub>
              <m:sSubPr/>
              <m:e>
                <m:r>
                  <m:rPr>
                    <m:sty m:val="bi"/>
                  </m:rPr>
                  <m:t>e</m:t>
                </m:r>
              </m:e>
              <m:sub>
                <m:r>
                  <m:rPr>
                    <m:sty m:val="bi"/>
                  </m:rPr>
                  <m:t>θ</m:t>
                </m:r>
              </m:sub>
            </m:sSub>
            <m:r>
              <m:rPr>
                <m:sty m:val="p"/>
              </m:rPr>
              <m:t>,</m:t>
            </m:r>
            <m:sSub>
              <m:sSubPr/>
              <m:e>
                <m:r>
                  <m:rPr>
                    <m:sty m:val="bi"/>
                  </m:rPr>
                  <m:t>e</m:t>
                </m:r>
              </m:e>
              <m:sub>
                <m:r>
                  <m:rPr>
                    <m:sty m:val="i"/>
                  </m:rPr>
                  <m:t>z</m:t>
                </m:r>
              </m:sub>
            </m:sSub>
          </m:e>
        </m:d>
      </m:oMath>
      <w:r>
        <w:rPr/>
        <w:t xml:space="preserve">.</w:t>
      </w:r>
      <w:r>
        <w:rPr/>
        <w:br w:type="textWrapping"/>
      </w:r>
      <w:r>
        <w:rPr>
          <w:rFonts w:eastAsia="Georgia" w:cs="Georgia" w:ascii="Georgia" w:hAnsi="Georgia"/>
        </w:rPr>
        <w:t xml:space="preserve">Dans tout le problème, on se place dans l'approximation des régimes quasi permanents.</w:t>
      </w:r>
      <w:r>
        <w:rPr/>
        <w:br w:type="textWrapping"/>
      </w:r>
      <w:r>
        <w:rPr>
          <w:rFonts w:eastAsia="Georgia" w:cs="Georgia" w:ascii="Georgia" w:hAnsi="Georgia"/>
        </w:rPr>
        <w:t xml:space="preserve">Les trois parties sont indépendantes.</w:t>
      </w:r>
    </w:p>
    <w:p>
      <w:pPr>
        <w:spacing w:line="271" w:before="330" w:lineRule="auto"/>
      </w:pPr>
      <w:r>
        <w:rPr>
          <w:b/>
          <w:sz w:val="42"/>
        </w:rPr>
        <w:t xml:space="preserve">PARTIE I</w:t>
      </w:r>
    </w:p>
    <w:p>
      <w:pPr>
        <w:spacing w:after="220" w:lineRule="auto"/>
      </w:pPr>
      <w:r>
        <w:rPr>
          <w:rFonts w:eastAsia="Georgia" w:cs="Georgia" w:ascii="Georgia" w:hAnsi="Georgia"/>
        </w:rPr>
        <w:t xml:space="preserve">On considère deux solénoïdes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t xml:space="preserve"> coaxiaux, d'axe </w:t>
      </w:r>
      <m:oMath>
        <m:r>
          <m:rPr>
            <m:sty m:val="i"/>
          </m:rPr>
          <m:t>O</m:t>
        </m:r>
        <m:r>
          <m:rPr>
            <m:sty m:val="i"/>
          </m:rPr>
          <m:t>z</m:t>
        </m:r>
      </m:oMath>
      <w:r>
        <w:rPr>
          <w:rFonts w:eastAsia="Georgia" w:cs="Georgia" w:ascii="Georgia" w:hAnsi="Georgia"/>
        </w:rPr>
        <w:t xml:space="preserve">, de même longueur </w:t>
      </w:r>
      <m:oMath>
        <m:r>
          <m:rPr>
            <m:sty m:val="i"/>
          </m:rPr>
          <m:t>L</m:t>
        </m:r>
        <m:r>
          <m:rPr>
            <m:sty m:val="p"/>
          </m:rPr>
          <m:t>=</m:t>
        </m:r>
        <m:r>
          <m:rPr>
            <m:sty m:val="p"/>
          </m:rPr>
          <m:t>20</m:t>
        </m:r>
        <m:r>
          <m:rPr>
            <m:nor/>
          </m:rPr>
          <m:t xml:space="preserve"> </m:t>
        </m:r>
        <m:r>
          <m:rPr>
            <m:sty m:val="p"/>
          </m:rPr>
          <m:t>cm</m:t>
        </m:r>
      </m:oMath>
      <w:r>
        <w:rPr/>
        <w:t xml:space="preserve">, de rayons </w:t>
      </w:r>
      <m:oMath>
        <m:sSub>
          <m:sSubPr/>
          <m:e>
            <m:r>
              <m:rPr>
                <m:sty m:val="i"/>
              </m:rPr>
              <m:t>r</m:t>
            </m:r>
          </m:e>
          <m:sub>
            <m:r>
              <m:rPr>
                <m:sty m:val="p"/>
              </m:rPr>
              <m:t>1</m:t>
            </m:r>
          </m:sub>
        </m:sSub>
        <m:r>
          <m:rPr>
            <m:sty m:val="p"/>
          </m:rPr>
          <m:t>=</m:t>
        </m:r>
        <m:r>
          <m:rPr>
            <m:sty m:val="p"/>
          </m:rPr>
          <m:t>10</m:t>
        </m:r>
        <m:r>
          <m:rPr>
            <m:nor/>
          </m:rPr>
          <m:t xml:space="preserve"> </m:t>
        </m:r>
        <m:r>
          <m:rPr>
            <m:sty m:val="p"/>
          </m:rPr>
          <m:t>cm</m:t>
        </m:r>
      </m:oMath>
      <w:r>
        <w:rPr/>
        <w:t xml:space="preserve"> et </w:t>
      </w:r>
      <m:oMath>
        <m:sSub>
          <m:sSubPr/>
          <m:e>
            <m:r>
              <m:rPr>
                <m:sty m:val="i"/>
              </m:rPr>
              <m:t>r</m:t>
            </m:r>
          </m:e>
          <m:sub>
            <m:r>
              <m:rPr>
                <m:sty m:val="p"/>
              </m:rPr>
              <m:t>2</m:t>
            </m:r>
          </m:sub>
        </m:sSub>
        <m:r>
          <m:rPr>
            <m:sty m:val="p"/>
          </m:rPr>
          <m:t>=</m:t>
        </m:r>
        <m:r>
          <m:rPr>
            <m:sty m:val="p"/>
          </m:rPr>
          <m:t>5</m:t>
        </m:r>
        <m:r>
          <m:rPr>
            <m:nor/>
          </m:rPr>
          <m:t xml:space="preserve"> </m:t>
        </m:r>
        <m:r>
          <m:rPr>
            <m:sty m:val="p"/>
          </m:rPr>
          <m:t>cm</m:t>
        </m:r>
      </m:oMath>
      <w:r>
        <w:rPr/>
        <w:t xml:space="preserve"> et comportant respectivement </w:t>
      </w:r>
      <m:oMath>
        <m:sSub>
          <m:sSubPr/>
          <m:e>
            <m:r>
              <m:rPr>
                <m:sty m:val="i"/>
              </m:rPr>
              <m:t>N</m:t>
            </m:r>
          </m:e>
          <m:sub>
            <m:r>
              <m:rPr>
                <m:sty m:val="p"/>
              </m:rPr>
              <m:t>1</m:t>
            </m:r>
          </m:sub>
        </m:sSub>
        <m:r>
          <m:rPr>
            <m:sty m:val="p"/>
          </m:rPr>
          <m:t>=</m:t>
        </m:r>
        <m:r>
          <m:rPr>
            <m:sty m:val="p"/>
          </m:rPr>
          <m:t>700</m:t>
        </m:r>
      </m:oMath>
      <w:r>
        <w:rPr/>
        <w:t xml:space="preserve"> et </w:t>
      </w:r>
      <m:oMath>
        <m:sSub>
          <m:sSubPr/>
          <m:e>
            <m:r>
              <m:rPr>
                <m:sty m:val="i"/>
              </m:rPr>
              <m:t>N</m:t>
            </m:r>
          </m:e>
          <m:sub>
            <m:r>
              <m:rPr>
                <m:sty m:val="p"/>
              </m:rPr>
              <m:t>2</m:t>
            </m:r>
          </m:sub>
        </m:sSub>
        <m:r>
          <m:rPr>
            <m:sty m:val="p"/>
          </m:rPr>
          <m:t>=</m:t>
        </m:r>
        <m:r>
          <m:rPr>
            <m:sty m:val="p"/>
          </m:rPr>
          <m:t>500</m:t>
        </m:r>
      </m:oMath>
      <w:r>
        <w:rPr>
          <w:rFonts w:eastAsia="Georgia" w:cs="Georgia" w:ascii="Georgia" w:hAnsi="Georgia"/>
        </w:rPr>
        <w:t xml:space="preserve"> spires jointives, enroulées dans le même sens (voir Figure 1).</w:t>
      </w:r>
      <w:r>
        <w:rPr/>
        <w:br w:type="textWrapping"/>
      </w:r>
      <w:r>
        <w:rPr>
          <w:rFonts w:eastAsia="Georgia" w:cs="Georgia" w:ascii="Georgia" w:hAnsi="Georgia"/>
        </w:rPr>
        <w:t xml:space="preserve">Dans toute la suite on négligera les effets de bord; on considèrera donc les solénoїdes comme très longs. Ces deux bobines ont pour résistance respectivement </w:t>
      </w:r>
      <m:oMath>
        <m:sSub>
          <m:sSubPr/>
          <m:e>
            <m:r>
              <m:rPr>
                <m:sty m:val="i"/>
              </m:rPr>
              <m:t>R</m:t>
            </m:r>
          </m:e>
          <m:sub>
            <m:r>
              <m:rPr>
                <m:sty m:val="p"/>
              </m:rPr>
              <m:t>1</m:t>
            </m:r>
          </m:sub>
        </m:sSub>
      </m:oMath>
      <w:r>
        <w:rPr/>
        <w:t xml:space="preserve"> et </w:t>
      </w:r>
      <m:oMath>
        <m:sSub>
          <m:sSubPr/>
          <m:e>
            <m:r>
              <m:rPr>
                <m:sty m:val="i"/>
              </m:rPr>
              <m:t>R</m:t>
            </m:r>
          </m:e>
          <m:sub>
            <m:r>
              <m:rPr>
                <m:sty m:val="p"/>
              </m:rPr>
              <m:t>2</m:t>
            </m:r>
          </m:sub>
        </m:sSub>
        <m:r>
          <m:rPr>
            <m:sty m:val="p"/>
          </m:rPr>
          <m:t>=</m:t>
        </m:r>
        <m:r>
          <m:rPr>
            <m:sty m:val="p"/>
          </m:rPr>
          <m:t>50</m:t>
        </m:r>
        <m:r>
          <m:rPr>
            <m:sty m:val="p"/>
          </m:rPr>
          <m:t>Ω</m:t>
        </m:r>
      </m:oMath>
      <w:r>
        <w:rPr>
          <w:rFonts w:eastAsia="Georgia" w:cs="Georgia" w:ascii="Georgia" w:hAnsi="Georgia"/>
        </w:rPr>
        <w:t xml:space="preserve">. On pourra introduire les nombres de spires par unité de longueur </w:t>
      </w:r>
      <m:oMath>
        <m:sSub>
          <m:sSubPr/>
          <m:e>
            <m:r>
              <m:rPr>
                <m:sty m:val="i"/>
              </m:rPr>
              <m:t>n</m:t>
            </m:r>
          </m:e>
          <m:sub>
            <m:r>
              <m:rPr>
                <m:sty m:val="i"/>
              </m:rPr>
              <m:t>i</m:t>
            </m:r>
          </m:sub>
        </m:sSub>
        <m:r>
          <m:rPr>
            <m:sty m:val="p"/>
          </m:rPr>
          <m:t>=</m:t>
        </m:r>
        <m:f>
          <m:fPr>
            <m:ctrlPr>
              <w:rPr>
                <w:rFonts w:ascii="Cambria Math" w:hAnsi="Cambria Math"/>
              </w:rPr>
            </m:ctrlPr>
          </m:fPr>
          <m:num>
            <m:sSub>
              <m:sSubPr/>
              <m:e>
                <m:r>
                  <m:rPr>
                    <m:sty m:val="i"/>
                  </m:rPr>
                  <m:t>N</m:t>
                </m:r>
              </m:e>
              <m:sub>
                <m:r>
                  <m:rPr>
                    <m:sty m:val="i"/>
                  </m:rPr>
                  <m:t>i</m:t>
                </m:r>
              </m:sub>
            </m:sSub>
          </m:num>
          <m:den>
            <m:r>
              <m:rPr>
                <m:sty m:val="i"/>
              </m:rPr>
              <m:t>L</m:t>
            </m:r>
          </m:den>
        </m:f>
      </m:oMath>
      <w:r>
        <w:rPr/>
        <w:t xml:space="preserve">.</w:t>
      </w:r>
    </w:p>
    <w:p>
      <w:pPr>
        <w:spacing w:lineRule="auto"/>
        <w:jc w:val="center"/>
      </w:pPr>
      <w:r>
        <w:rPr/>
        <w:drawing>
          <wp:inline distB="0" distL="0" distR="0" distT="0">
            <wp:extent cx="5486400" cy="1723783"/>
            <wp:effectExtent b="0" l="0" r="0" t="0"/>
            <wp:docPr id="1" name="image-8c439d46dd8c158b8be9f4df33b15a24062da236.jpg"/>
            <a:graphic>
              <a:graphicData uri="http://schemas.openxmlformats.org/drawingml/2006/picture">
                <pic:pic>
                  <pic:nvPicPr>
                    <pic:cNvPr id="1" name="image-8c439d46dd8c158b8be9f4df33b15a24062da236.jpg" descr=""/>
                    <pic:cNvPicPr/>
                  </pic:nvPicPr>
                  <pic:blipFill>
                    <a:blip r:embed="rId5" cstate="print"/>
                    <a:srcRect b="0" l="0" r="0" t="0"/>
                    <a:stretch>
                      <a:fillRect/>
                    </a:stretch>
                  </pic:blipFill>
                  <pic:spPr>
                    <a:xfrm>
                      <a:off x="0" y="0"/>
                      <a:ext cx="5486400" cy="1723783"/>
                    </a:xfrm>
                    <a:prstGeom prst="rect"/>
                  </pic:spPr>
                </pic:pic>
              </a:graphicData>
            </a:graphic>
          </wp:inline>
        </w:drawing>
      </w:r>
    </w:p>
    <w:p>
      <w:pPr>
        <w:spacing w:lineRule="auto"/>
      </w:pPr>
      <w:r>
        <w:rPr/>
        <w:t xml:space="preserve">Figure 1. Vue en coupe longitudinale</w:t>
      </w:r>
    </w:p>
    <w:p>
      <w:pPr>
        <w:numPr>
          <w:ilvl w:val="0"/>
          <w:numId w:val="1"/>
        </w:numPr>
        <w:spacing w:lineRule="auto"/>
      </w:pPr>
      <w:r>
        <w:rPr>
          <w:rFonts w:eastAsia="Georgia" w:cs="Georgia" w:ascii="Georgia" w:hAnsi="Georgia"/>
        </w:rPr>
        <w:t xml:space="preserve">Le solénoïde </w:t>
      </w:r>
      <m:oMath>
        <m:sSub>
          <m:sSubPr/>
          <m:e>
            <m:r>
              <m:rPr>
                <m:sty m:val="p"/>
              </m:rPr>
              <m:t>Σ</m:t>
            </m:r>
          </m:e>
          <m:sub>
            <m:r>
              <m:rPr>
                <m:sty m:val="p"/>
              </m:rPr>
              <m:t>1</m:t>
            </m:r>
          </m:sub>
        </m:sSub>
      </m:oMath>
      <w:r>
        <w:rPr>
          <w:rFonts w:eastAsia="Georgia" w:cs="Georgia" w:ascii="Georgia" w:hAnsi="Georgia"/>
        </w:rPr>
        <w:t xml:space="preserve"> est parcouru par un courant d'intensité </w:t>
      </w:r>
      <m:oMath>
        <m:r>
          <m:rPr>
            <m:sty m:val="i"/>
          </m:rPr>
          <m:t>i</m:t>
        </m:r>
      </m:oMath>
      <w:r>
        <w:rPr/>
        <w:t xml:space="preserve">, </w:t>
      </w:r>
      <m:oMath>
        <m:sSub>
          <m:sSubPr/>
          <m:e>
            <m:r>
              <m:rPr>
                <m:sty m:val="p"/>
              </m:rPr>
              <m:t>Σ</m:t>
            </m:r>
          </m:e>
          <m:sub>
            <m:r>
              <m:rPr>
                <m:sty m:val="p"/>
              </m:rPr>
              <m:t>2</m:t>
            </m:r>
          </m:sub>
        </m:sSub>
      </m:oMath>
      <w:r>
        <w:rPr>
          <w:rFonts w:eastAsia="Georgia" w:cs="Georgia" w:ascii="Georgia" w:hAnsi="Georgia"/>
        </w:rPr>
        <w:t xml:space="preserve"> étant en circuit ouvert.</w:t>
      </w:r>
      <w:r>
        <w:rPr/>
        <w:br w:type="textWrapping"/>
      </w:r>
      <w:r>
        <w:rPr>
          <w:rFonts w:eastAsia="Georgia" w:cs="Georgia" w:ascii="Georgia" w:hAnsi="Georgia"/>
        </w:rPr>
        <w:t xml:space="preserve">a. Exprimer le champ magnétique </w:t>
      </w:r>
      <m:oMath>
        <m:sSub>
          <m:sSubPr/>
          <m:e>
            <m:r>
              <m:rPr>
                <m:sty m:val="bi"/>
              </m:rPr>
              <m:t>B</m:t>
            </m:r>
          </m:e>
          <m:sub>
            <m:r>
              <m:rPr>
                <m:sty m:val="p"/>
              </m:rPr>
              <m:t>1</m:t>
            </m:r>
          </m:sub>
        </m:sSub>
      </m:oMath>
      <w:r>
        <w:rPr>
          <w:rFonts w:eastAsia="Georgia" w:cs="Georgia" w:ascii="Georgia" w:hAnsi="Georgia"/>
        </w:rPr>
        <w:t xml:space="preserve"> créé dans tout l'espace.</w:t>
      </w:r>
      <w:r>
        <w:rPr/>
        <w:br w:type="textWrapping"/>
      </w:r>
      <w:r>
        <w:rPr>
          <w:rFonts w:eastAsia="Georgia" w:cs="Georgia" w:ascii="Georgia" w:hAnsi="Georgia"/>
        </w:rPr>
        <w:t xml:space="preserve">b. En déduire que le coefficient d'inductance </w:t>
      </w:r>
      <m:oMath>
        <m:sSub>
          <m:sSubPr/>
          <m:e>
            <m:r>
              <m:rPr>
                <m:sty m:val="i"/>
              </m:rPr>
              <m:t>L</m:t>
            </m:r>
          </m:e>
          <m:sub>
            <m:r>
              <m:rPr>
                <m:sty m:val="p"/>
              </m:rPr>
              <m:t>1</m:t>
            </m:r>
          </m:sub>
        </m:sSub>
      </m:oMath>
      <w:r>
        <w:rPr/>
        <w:t xml:space="preserve"> de </w:t>
      </w:r>
      <m:oMath>
        <m:sSub>
          <m:sSubPr/>
          <m:e>
            <m:r>
              <m:rPr>
                <m:sty m:val="p"/>
              </m:rPr>
              <m:t>Σ</m:t>
            </m:r>
          </m:e>
          <m:sub>
            <m:r>
              <m:rPr>
                <m:sty m:val="p"/>
              </m:rPr>
              <m:t>1</m:t>
            </m:r>
          </m:sub>
        </m:sSub>
      </m:oMath>
      <w:r>
        <w:rPr/>
        <w:t xml:space="preserve"> vaut </w:t>
      </w:r>
      <m:oMath>
        <m:sSub>
          <m:sSubPr/>
          <m:e>
            <m:r>
              <m:rPr>
                <m:sty m:val="i"/>
              </m:rPr>
              <m:t>μ</m:t>
            </m:r>
          </m:e>
          <m:sub>
            <m:r>
              <m:rPr>
                <m:sty m:val="p"/>
              </m:rPr>
              <m:t>0</m:t>
            </m:r>
          </m:sub>
        </m:sSub>
        <m:f>
          <m:fPr>
            <m:ctrlPr>
              <w:rPr>
                <w:rFonts w:ascii="Cambria Math" w:hAnsi="Cambria Math"/>
              </w:rPr>
            </m:ctrlPr>
          </m:fPr>
          <m:num>
            <m:sSubSup>
              <m:sSubSupPr/>
              <m:e>
                <m:r>
                  <m:rPr>
                    <m:sty m:val="i"/>
                  </m:rPr>
                  <m:t>N</m:t>
                </m:r>
              </m:e>
              <m:sub>
                <m:r>
                  <m:rPr>
                    <m:sty m:val="p"/>
                  </m:rPr>
                  <m:t>1</m:t>
                </m:r>
              </m:sub>
              <m:sup>
                <m:r>
                  <m:rPr>
                    <m:sty m:val="p"/>
                  </m:rPr>
                  <m:t>2</m:t>
                </m:r>
              </m:sup>
            </m:sSubSup>
          </m:num>
          <m:den>
            <m:r>
              <m:rPr>
                <m:sty m:val="i"/>
              </m:rPr>
              <m:t>L</m:t>
            </m:r>
          </m:den>
        </m:f>
        <m:r>
          <m:rPr>
            <m:sty m:val="i"/>
          </m:rPr>
          <m:t>π</m:t>
        </m:r>
        <m:sSubSup>
          <m:sSubSupPr/>
          <m:e>
            <m:r>
              <m:rPr>
                <m:sty m:val="i"/>
              </m:rPr>
              <m:t>r</m:t>
            </m:r>
          </m:e>
          <m:sub>
            <m:r>
              <m:rPr>
                <m:sty m:val="p"/>
              </m:rPr>
              <m:t>1</m:t>
            </m:r>
          </m:sub>
          <m:sup>
            <m:r>
              <m:rPr>
                <m:sty m:val="p"/>
              </m:rPr>
              <m:t>2</m:t>
            </m:r>
          </m:sup>
        </m:sSubSup>
      </m:oMath>
      <w:r>
        <w:rPr/>
        <w:t xml:space="preserve">; donner l'expression de </w:t>
      </w:r>
      <m:oMath>
        <m:sSub>
          <m:sSubPr/>
          <m:e>
            <m:r>
              <m:rPr>
                <m:sty m:val="i"/>
              </m:rPr>
              <m:t>L</m:t>
            </m:r>
          </m:e>
          <m:sub>
            <m:r>
              <m:rPr>
                <m:sty m:val="p"/>
              </m:rPr>
              <m:t>2</m:t>
            </m:r>
          </m:sub>
        </m:sSub>
      </m:oMath>
      <w:r>
        <w:rPr/>
        <w:t xml:space="preserve">, l'inductance de </w:t>
      </w:r>
      <m:oMath>
        <m:sSub>
          <m:sSubPr/>
          <m:e>
            <m:r>
              <m:rPr>
                <m:sty m:val="p"/>
              </m:rPr>
              <m:t>Σ</m:t>
            </m:r>
          </m:e>
          <m:sub>
            <m:r>
              <m:rPr>
                <m:sty m:val="p"/>
              </m:rPr>
              <m:t>2</m:t>
            </m:r>
          </m:sub>
        </m:sSub>
      </m:oMath>
      <w:r>
        <w:rPr>
          <w:rFonts w:eastAsia="Georgia" w:cs="Georgia" w:ascii="Georgia" w:hAnsi="Georgia"/>
        </w:rPr>
        <w:t xml:space="preserve"> et calculer sa valeur numérique.</w:t>
      </w:r>
      <w:r>
        <w:rPr/>
        <w:br w:type="textWrapping"/>
      </w:r>
      <w:r>
        <w:rPr>
          <w:rFonts w:eastAsia="Georgia" w:cs="Georgia" w:ascii="Georgia" w:hAnsi="Georgia"/>
        </w:rPr>
        <w:t xml:space="preserve">c. Définir le coefficient de mutuelle inductance </w:t>
      </w:r>
      <m:oMath>
        <m:r>
          <m:rPr>
            <m:sty m:val="i"/>
          </m:rPr>
          <m:t>M</m:t>
        </m:r>
      </m:oMath>
      <w:r>
        <w:rPr>
          <w:rFonts w:eastAsia="Georgia" w:cs="Georgia" w:ascii="Georgia" w:hAnsi="Georgia"/>
        </w:rPr>
        <w:t xml:space="preserve"> entre les deux solénoïdes. Montrer que </w:t>
      </w:r>
      <m:oMath>
        <m:r>
          <m:rPr>
            <m:sty m:val="i"/>
          </m:rPr>
          <m:t>M</m:t>
        </m:r>
        <m:r>
          <m:rPr>
            <m:sty m:val="p"/>
          </m:rPr>
          <m:t>=</m:t>
        </m:r>
        <m:sSub>
          <m:sSubPr/>
          <m:e>
            <m:r>
              <m:rPr>
                <m:sty m:val="i"/>
              </m:rPr>
              <m:t>μ</m:t>
            </m:r>
          </m:e>
          <m:sub>
            <m:r>
              <m:rPr>
                <m:sty m:val="p"/>
              </m:rPr>
              <m:t>0</m:t>
            </m:r>
          </m:sub>
        </m:sSub>
        <m:f>
          <m:fPr>
            <m:ctrlPr>
              <w:rPr>
                <w:rFonts w:ascii="Cambria Math" w:hAnsi="Cambria Math"/>
              </w:rPr>
            </m:ctrlPr>
          </m:fPr>
          <m:num>
            <m:sSub>
              <m:sSubPr/>
              <m:e>
                <m:r>
                  <m:rPr>
                    <m:sty m:val="i"/>
                  </m:rPr>
                  <m:t>N</m:t>
                </m:r>
              </m:e>
              <m:sub>
                <m:r>
                  <m:rPr>
                    <m:sty m:val="p"/>
                  </m:rPr>
                  <m:t>1</m:t>
                </m:r>
              </m:sub>
            </m:sSub>
            <m:sSub>
              <m:sSubPr/>
              <m:e>
                <m:r>
                  <m:rPr>
                    <m:sty m:val="i"/>
                  </m:rPr>
                  <m:t>N</m:t>
                </m:r>
              </m:e>
              <m:sub>
                <m:r>
                  <m:rPr>
                    <m:sty m:val="p"/>
                  </m:rPr>
                  <m:t>2</m:t>
                </m:r>
              </m:sub>
            </m:sSub>
          </m:num>
          <m:den>
            <m:r>
              <m:rPr>
                <m:sty m:val="i"/>
              </m:rPr>
              <m:t>L</m:t>
            </m:r>
          </m:den>
        </m:f>
        <m:r>
          <m:rPr>
            <m:sty m:val="i"/>
          </m:rPr>
          <m:t>π</m:t>
        </m:r>
        <m:sSubSup>
          <m:sSubSupPr/>
          <m:e>
            <m:r>
              <m:rPr>
                <m:sty m:val="i"/>
              </m:rPr>
              <m:t>r</m:t>
            </m:r>
          </m:e>
          <m:sub>
            <m:r>
              <m:rPr>
                <m:sty m:val="p"/>
              </m:rPr>
              <m:t>2</m:t>
            </m:r>
          </m:sub>
          <m:sup>
            <m:r>
              <m:rPr>
                <m:sty m:val="p"/>
              </m:rPr>
              <m:t>2</m:t>
            </m:r>
          </m:sup>
        </m:sSubSup>
      </m:oMath>
      <w:r>
        <w:rPr/>
        <w:t xml:space="preserve">.</w:t>
      </w:r>
    </w:p>
    <w:p>
      <w:pPr>
        <w:numPr>
          <w:ilvl w:val="0"/>
          <w:numId w:val="1"/>
        </w:numPr>
        <w:spacing w:lineRule="auto"/>
      </w:pPr>
      <w:r>
        <w:rPr>
          <w:rFonts w:eastAsia="Georgia" w:cs="Georgia" w:ascii="Georgia" w:hAnsi="Georgia"/>
        </w:rPr>
        <w:t xml:space="preserve">Le solénoïde </w:t>
      </w:r>
      <m:oMath>
        <m:sSub>
          <m:sSubPr/>
          <m:e>
            <m:r>
              <m:rPr>
                <m:sty m:val="p"/>
              </m:rPr>
              <m:t>Σ</m:t>
            </m:r>
          </m:e>
          <m:sub>
            <m:r>
              <m:rPr>
                <m:sty m:val="p"/>
              </m:rPr>
              <m:t>1</m:t>
            </m:r>
          </m:sub>
        </m:sSub>
      </m:oMath>
      <w:r>
        <w:rPr>
          <w:rFonts w:eastAsia="Georgia" w:cs="Georgia" w:ascii="Georgia" w:hAnsi="Georgia"/>
        </w:rPr>
        <w:t xml:space="preserve"> est alimenté par un générateur idéal de courant électromoteur </w:t>
      </w:r>
      <m:oMath>
        <m:sSub>
          <m:sSubPr/>
          <m:e>
            <m:r>
              <m:rPr>
                <m:sty m:val="i"/>
              </m:rPr>
              <m:t>i</m:t>
            </m:r>
          </m:e>
          <m:sub>
            <m:r>
              <m:rPr>
                <m:sty m:val="p"/>
              </m:rPr>
              <m:t>0</m:t>
            </m:r>
          </m:sub>
        </m:sSub>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avec </w:t>
      </w:r>
      <m:oMath>
        <m:sSub>
          <m:sSubPr/>
          <m:e>
            <m:r>
              <m:rPr>
                <m:sty m:val="i"/>
              </m:rPr>
              <m:t>I</m:t>
            </m:r>
          </m:e>
          <m:sub>
            <m:r>
              <m:rPr>
                <m:sty m:val="p"/>
              </m:rPr>
              <m:t>0</m:t>
            </m:r>
          </m:sub>
        </m:sSub>
        <m:r>
          <m:rPr>
            <m:sty m:val="p"/>
          </m:rPr>
          <m:t>=</m:t>
        </m:r>
        <m:r>
          <m:rPr>
            <m:sty m:val="p"/>
          </m:rPr>
          <m:t>1</m:t>
        </m:r>
        <m:r>
          <m:rPr>
            <m:nor/>
          </m:rPr>
          <m:t xml:space="preserve"> </m:t>
        </m:r>
        <m:r>
          <m:rPr>
            <m:sty m:val="p"/>
          </m:rPr>
          <m:t>A</m:t>
        </m:r>
      </m:oMath>
      <w:r>
        <w:rPr>
          <w:rFonts w:eastAsia="Georgia" w:cs="Georgia" w:ascii="Georgia" w:hAnsi="Georgia"/>
        </w:rPr>
        <w:t xml:space="preserve">; les deux extrémités du solénoïde </w:t>
      </w:r>
      <m:oMath>
        <m:sSub>
          <m:sSubPr/>
          <m:e>
            <m:r>
              <m:rPr>
                <m:sty m:val="p"/>
              </m:rPr>
              <m:t>Σ</m:t>
            </m:r>
          </m:e>
          <m:sub>
            <m:r>
              <m:rPr>
                <m:sty m:val="p"/>
              </m:rPr>
              <m:t>2</m:t>
            </m:r>
          </m:sub>
        </m:sSub>
      </m:oMath>
      <w:r>
        <w:rPr>
          <w:rFonts w:eastAsia="Georgia" w:cs="Georgia" w:ascii="Georgia" w:hAnsi="Georgia"/>
        </w:rPr>
        <w:t xml:space="preserve"> sont reliées par un fil sans résistance.</w:t>
      </w:r>
      <w:r>
        <w:rPr/>
        <w:br w:type="textWrapping"/>
      </w:r>
      <w:r>
        <w:rPr>
          <w:rFonts w:eastAsia="Georgia" w:cs="Georgia" w:ascii="Georgia" w:hAnsi="Georgia"/>
        </w:rPr>
        <w:t xml:space="preserve">a. Déterminer l'amplitude complexe du courant </w:t>
      </w:r>
      <m:oMath>
        <m:sSub>
          <m:sSubPr/>
          <m:e>
            <m:r>
              <m:rPr>
                <m:sty m:val="i"/>
              </m:rPr>
              <m:t>i</m:t>
            </m:r>
          </m:e>
          <m:sub>
            <m:r>
              <m:rPr>
                <m:sty m:val="p"/>
              </m:rPr>
              <m:t>2</m:t>
            </m:r>
          </m:sub>
        </m:sSub>
        <m:r>
          <m:rPr>
            <m:sty m:val="p"/>
          </m:rPr>
          <m:t>(</m:t>
        </m:r>
        <m:r>
          <m:rPr>
            <m:sty m:val="i"/>
          </m:rPr>
          <m:t>t</m:t>
        </m:r>
        <m:r>
          <m:rPr>
            <m:sty m:val="p"/>
          </m:rPr>
          <m:t>)</m:t>
        </m:r>
      </m:oMath>
      <w:r>
        <w:rPr/>
        <w:t xml:space="preserve"> circulant dans </w:t>
      </w:r>
      <m:oMath>
        <m:sSub>
          <m:sSubPr/>
          <m:e>
            <m:r>
              <m:rPr>
                <m:sty m:val="p"/>
              </m:rPr>
              <m:t>Σ</m:t>
            </m:r>
          </m:e>
          <m:sub>
            <m:r>
              <m:rPr>
                <m:sty m:val="p"/>
              </m:rPr>
              <m:t>2</m:t>
            </m:r>
          </m:sub>
        </m:sSub>
      </m:oMath>
      <w:r>
        <w:rPr/>
        <w:t xml:space="preserve"> en fonction de </w:t>
      </w:r>
      <m:oMath>
        <m:r>
          <m:rPr>
            <m:sty m:val="i"/>
          </m:rPr>
          <m:t>M</m:t>
        </m:r>
        <m:r>
          <m:rPr>
            <m:sty m:val="p"/>
          </m:rPr>
          <m:t>,</m:t>
        </m:r>
        <m:sSub>
          <m:sSubPr/>
          <m:e>
            <m:r>
              <m:rPr>
                <m:sty m:val="i"/>
              </m:rPr>
              <m:t>L</m:t>
            </m:r>
          </m:e>
          <m:sub>
            <m:r>
              <m:rPr>
                <m:sty m:val="p"/>
              </m:rPr>
              <m:t>2</m:t>
            </m:r>
          </m:sub>
        </m:sSub>
      </m:oMath>
      <w:r>
        <w:rPr/>
        <w:t xml:space="preserve"> et </w:t>
      </w:r>
      <m:oMath>
        <m:sSub>
          <m:sSubPr/>
          <m:e>
            <m:r>
              <m:rPr>
                <m:sty m:val="i"/>
              </m:rPr>
              <m:t>R</m:t>
            </m:r>
          </m:e>
          <m:sub>
            <m:r>
              <m:rPr>
                <m:sty m:val="p"/>
              </m:rPr>
              <m:t>2</m:t>
            </m:r>
          </m:sub>
        </m:sSub>
      </m:oMath>
      <w:r>
        <w:rPr/>
        <w:t xml:space="preserve">. La mettre sous la forme </w:t>
      </w:r>
      <m:oMath>
        <m:sSub>
          <m:sSubPr/>
          <m:e>
            <m:r>
              <m:rPr>
                <m:sty m:val="i"/>
              </m:rPr>
              <m:t>i</m:t>
            </m:r>
          </m:e>
          <m:sub>
            <m:r>
              <m:rPr>
                <m:sty m:val="p"/>
              </m:rPr>
              <m:t>2</m:t>
            </m:r>
          </m:sub>
        </m:sSub>
        <m:r>
          <m:rPr>
            <m:sty m:val="p"/>
          </m:rPr>
          <m:t>=</m:t>
        </m:r>
        <m:f>
          <m:fPr>
            <m:ctrlPr>
              <w:rPr>
                <w:rFonts w:ascii="Cambria Math" w:hAnsi="Cambria Math"/>
              </w:rPr>
            </m:ctrlPr>
          </m:fPr>
          <m:num>
            <m:r>
              <m:rPr>
                <m:sty m:val="i"/>
              </m:rPr>
              <m:t>K</m:t>
            </m:r>
            <m:r>
              <m:rPr>
                <m:sty m:val="i"/>
              </m:rPr>
              <m:t>j</m:t>
            </m:r>
            <m:f>
              <m:fPr>
                <m:ctrlPr>
                  <w:rPr>
                    <w:rFonts w:ascii="Cambria Math" w:hAnsi="Cambria Math"/>
                  </w:rPr>
                </m:ctrlPr>
              </m:fPr>
              <m:num>
                <m:r>
                  <m:rPr>
                    <m:sty m:val="i"/>
                  </m:rPr>
                  <m:t>ω</m:t>
                </m:r>
              </m:num>
              <m:den>
                <m:sSub>
                  <m:sSubPr/>
                  <m:e>
                    <m:r>
                      <m:rPr>
                        <m:sty m:val="i"/>
                      </m:rPr>
                      <m:t>ω</m:t>
                    </m:r>
                  </m:e>
                  <m:sub>
                    <m:r>
                      <m:rPr>
                        <m:sty m:val="i"/>
                      </m:rPr>
                      <m:t>c</m:t>
                    </m:r>
                  </m:sub>
                </m:sSub>
              </m:den>
            </m:f>
            <m:sSub>
              <m:sSubPr/>
              <m:e>
                <m:r>
                  <m:rPr>
                    <m:sty m:val="i"/>
                  </m:rPr>
                  <m:t>i</m:t>
                </m:r>
              </m:e>
              <m:sub>
                <m:r>
                  <m:rPr>
                    <m:sty m:val="p"/>
                  </m:rPr>
                  <m:t>0</m:t>
                </m:r>
              </m:sub>
            </m:sSub>
          </m:num>
          <m:den>
            <m:r>
              <m:rPr>
                <m:sty m:val="p"/>
              </m:rPr>
              <m:t>1</m:t>
            </m:r>
            <m:r>
              <m:rPr>
                <m:sty m:val="p"/>
              </m:rPr>
              <m:t>+</m:t>
            </m:r>
            <m:r>
              <m:rPr>
                <m:sty m:val="i"/>
              </m:rPr>
              <m:t>j</m:t>
            </m:r>
            <m:f>
              <m:fPr>
                <m:ctrlPr>
                  <w:rPr>
                    <w:rFonts w:ascii="Cambria Math" w:hAnsi="Cambria Math"/>
                  </w:rPr>
                </m:ctrlPr>
              </m:fPr>
              <m:num>
                <m:r>
                  <m:rPr>
                    <m:sty m:val="i"/>
                  </m:rPr>
                  <m:t>ω</m:t>
                </m:r>
              </m:num>
              <m:den>
                <m:sSub>
                  <m:sSubPr/>
                  <m:e>
                    <m:r>
                      <m:rPr>
                        <m:sty m:val="i"/>
                      </m:rPr>
                      <m:t>ω</m:t>
                    </m:r>
                  </m:e>
                  <m:sub>
                    <m:r>
                      <m:rPr>
                        <m:sty m:val="i"/>
                      </m:rPr>
                      <m:t>c</m:t>
                    </m:r>
                  </m:sub>
                </m:sSub>
              </m:den>
            </m:f>
          </m:den>
        </m:f>
      </m:oMath>
      <w:r>
        <w:rPr/>
        <w:t xml:space="preserve">. On donnera l'expression de </w:t>
      </w:r>
      <m:oMath>
        <m:r>
          <m:rPr>
            <m:sty m:val="i"/>
          </m:rPr>
          <m:t>K</m:t>
        </m:r>
      </m:oMath>
      <w:r>
        <w:rPr/>
        <w:t xml:space="preserve">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et celle de </w:t>
      </w:r>
      <m:oMath>
        <m:sSub>
          <m:sSubPr/>
          <m:e>
            <m:r>
              <m:rPr>
                <m:sty m:val="i"/>
              </m:rPr>
              <m:t>ω</m:t>
            </m:r>
          </m:e>
          <m:sub>
            <m:r>
              <m:rPr>
                <m:sty m:val="i"/>
              </m:rPr>
              <m:t>c</m:t>
            </m:r>
          </m:sub>
        </m:sSub>
      </m:oMath>
      <w:r>
        <w:rPr/>
        <w:t xml:space="preserve"> en fonction de </w:t>
      </w:r>
      <m:oMath>
        <m:sSub>
          <m:sSubPr/>
          <m:e>
            <m:r>
              <m:rPr>
                <m:sty m:val="i"/>
              </m:rPr>
              <m:t>R</m:t>
            </m:r>
          </m:e>
          <m:sub>
            <m:r>
              <m:rPr>
                <m:sty m:val="p"/>
              </m:rPr>
              <m:t>2</m:t>
            </m:r>
          </m:sub>
        </m:sSub>
      </m:oMath>
      <w:r>
        <w:rPr/>
        <w:t xml:space="preserve"> et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b. En déduire l'expression de l'amplitude complexe </w:t>
      </w:r>
      <m:oMath>
        <m:bar>
          <m:barPr/>
          <m:e>
            <m:sSub>
              <m:sSubPr/>
              <m:e>
                <m:r>
                  <m:rPr>
                    <m:sty m:val="i"/>
                  </m:rPr>
                  <m:t>B</m:t>
                </m:r>
              </m:e>
              <m:sub>
                <m:r>
                  <m:rPr>
                    <m:sty m:val="p"/>
                  </m:rPr>
                  <m:t>2</m:t>
                </m:r>
              </m:sub>
            </m:sSub>
          </m:e>
        </m:bar>
      </m:oMath>
      <w:r>
        <w:rPr>
          <w:rFonts w:eastAsia="Georgia" w:cs="Georgia" w:ascii="Georgia" w:hAnsi="Georgia"/>
        </w:rPr>
        <w:t xml:space="preserve"> du champ magnétique total à l'intérieur du solénoïde </w:t>
      </w:r>
      <m:oMath>
        <m:sSub>
          <m:sSubPr/>
          <m:e>
            <m:r>
              <m:rPr>
                <m:sty m:val="p"/>
              </m:rPr>
              <m:t>Σ</m:t>
            </m:r>
          </m:e>
          <m:sub>
            <m:r>
              <m:rPr>
                <m:sty m:val="p"/>
              </m:rPr>
              <m:t>2</m:t>
            </m:r>
          </m:sub>
        </m:sSub>
      </m:oMath>
      <w:r>
        <w:rPr/>
        <w:t xml:space="preserve">.</w:t>
      </w:r>
      <w:r>
        <w:rPr/>
        <w:br w:type="textWrapping"/>
      </w:r>
      <w:r>
        <w:rPr>
          <w:rFonts w:eastAsia="Georgia" w:cs="Georgia" w:ascii="Georgia" w:hAnsi="Georgia"/>
        </w:rPr>
        <w:t xml:space="preserve">Montrer que ce champ tend vers 0 à haute fréquence. Commenter ce résultat.</w:t>
      </w:r>
      <w:r>
        <w:rPr/>
        <w:br w:type="textWrapping"/>
      </w:r>
      <w:r>
        <w:rPr>
          <w:rFonts w:eastAsia="Georgia" w:cs="Georgia" w:ascii="Georgia" w:hAnsi="Georgia"/>
        </w:rPr>
        <w:t xml:space="preserve">c. Application numérique; calculer </w:t>
      </w:r>
      <m:oMath>
        <m:sSub>
          <m:sSubPr/>
          <m:e>
            <m:r>
              <m:rPr>
                <m:sty m:val="i"/>
              </m:rPr>
              <m:t>ω</m:t>
            </m:r>
          </m:e>
          <m:sub>
            <m:r>
              <m:rPr>
                <m:sty m:val="i"/>
              </m:rPr>
              <m:t>c</m:t>
            </m:r>
          </m:sub>
        </m:sSub>
      </m:oMath>
      <w:r>
        <w:rPr/>
        <w:t xml:space="preserve"> ainsi que les amplitudes de </w:t>
      </w:r>
      <m:oMath>
        <m:sSub>
          <m:sSubPr/>
          <m:e>
            <m:r>
              <m:rPr>
                <m:sty m:val="i"/>
              </m:rPr>
              <m:t>i</m:t>
            </m:r>
          </m:e>
          <m:sub>
            <m:r>
              <m:rPr>
                <m:sty m:val="p"/>
              </m:rPr>
              <m:t>2</m:t>
            </m:r>
          </m:sub>
        </m:sSub>
        <m:r>
          <m:rPr>
            <m:sty m:val="p"/>
          </m:rPr>
          <m:t>(</m:t>
        </m:r>
        <m:r>
          <m:rPr>
            <m:sty m:val="i"/>
          </m:rPr>
          <m:t>t</m:t>
        </m:r>
        <m:r>
          <m:rPr>
            <m:sty m:val="p"/>
          </m:rPr>
          <m:t>)</m:t>
        </m:r>
      </m:oMath>
      <w:r>
        <w:rPr/>
        <w:t xml:space="preserve"> et de </w:t>
      </w:r>
      <m:oMath>
        <m:sSub>
          <m:sSubPr/>
          <m:e>
            <m:r>
              <m:rPr>
                <m:sty m:val="bi"/>
              </m:rPr>
              <m:t>B</m:t>
            </m:r>
          </m:e>
          <m:sub>
            <m:r>
              <m:rPr>
                <m:sty m:val="b"/>
              </m:rPr>
              <m:t>2</m:t>
            </m:r>
          </m:sub>
        </m:sSub>
      </m:oMath>
      <w:r>
        <w:rPr>
          <w:rFonts w:eastAsia="Georgia" w:cs="Georgia" w:ascii="Georgia" w:hAnsi="Georgia"/>
        </w:rPr>
        <w:t xml:space="preserve"> pour une fréquence de 11 kHz . Calculer le rapport des amplitudes </w:t>
      </w:r>
      <m:oMath>
        <m:f>
          <m:fPr>
            <m:ctrlPr>
              <w:rPr>
                <w:rFonts w:ascii="Cambria Math" w:hAnsi="Cambria Math"/>
              </w:rPr>
            </m:ctrlPr>
          </m:fPr>
          <m:num>
            <m:sSub>
              <m:sSubPr/>
              <m:e>
                <m:r>
                  <m:rPr>
                    <m:sty m:val="i"/>
                  </m:rPr>
                  <m:t>B</m:t>
                </m:r>
              </m:e>
              <m:sub>
                <m:r>
                  <m:rPr>
                    <m:sty m:val="p"/>
                  </m:rPr>
                  <m:t>2</m:t>
                </m:r>
              </m:sub>
            </m:sSub>
          </m:num>
          <m:den>
            <m:sSub>
              <m:sSubPr/>
              <m:e>
                <m:r>
                  <m:rPr>
                    <m:sty m:val="i"/>
                  </m:rPr>
                  <m:t>B</m:t>
                </m:r>
              </m:e>
              <m:sub>
                <m:r>
                  <m:rPr>
                    <m:sty m:val="p"/>
                  </m:rPr>
                  <m:t>1</m:t>
                </m:r>
              </m:sub>
            </m:sSub>
          </m:den>
        </m:f>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Le solénoïde </w:t>
      </w:r>
      <m:oMath>
        <m:sSub>
          <m:sSubPr/>
          <m:e>
            <m:r>
              <m:rPr>
                <m:sty m:val="p"/>
              </m:rPr>
              <m:t>Σ</m:t>
            </m:r>
          </m:e>
          <m:sub>
            <m:r>
              <m:rPr>
                <m:sty m:val="p"/>
              </m:rPr>
              <m:t>2</m:t>
            </m:r>
          </m:sub>
        </m:sSub>
      </m:oMath>
      <w:r>
        <w:rPr>
          <w:rFonts w:eastAsia="Georgia" w:cs="Georgia" w:ascii="Georgia" w:hAnsi="Georgia"/>
        </w:rPr>
        <w:t xml:space="preserve"> est remplacé par un cylindre conducteur de rayon intérieur </w:t>
      </w:r>
      <m:oMath>
        <m:sSub>
          <m:sSubPr/>
          <m:e>
            <m:r>
              <m:rPr>
                <m:sty m:val="i"/>
              </m:rPr>
              <m:t>r</m:t>
            </m:r>
          </m:e>
          <m:sub>
            <m:r>
              <m:rPr>
                <m:sty m:val="p"/>
              </m:rPr>
              <m:t>2</m:t>
            </m:r>
          </m:sub>
        </m:sSub>
        <m:r>
          <m:rPr>
            <m:sty m:val="p"/>
          </m:rPr>
          <m:t>=</m:t>
        </m:r>
        <m:r>
          <m:rPr>
            <m:sty m:val="p"/>
          </m:rPr>
          <m:t>5</m:t>
        </m:r>
        <m:r>
          <m:rPr>
            <m:nor/>
          </m:rPr>
          <m:t xml:space="preserve"> </m:t>
        </m:r>
        <m:r>
          <m:rPr>
            <m:sty m:val="p"/>
          </m:rPr>
          <m:t>cm</m:t>
        </m:r>
      </m:oMath>
      <w:r>
        <w:rPr>
          <w:rFonts w:eastAsia="Georgia" w:cs="Georgia" w:ascii="Georgia" w:hAnsi="Georgia"/>
        </w:rPr>
        <w:t xml:space="preserve">, d'épaisseur </w:t>
      </w:r>
      <m:oMath>
        <m:r>
          <m:rPr>
            <m:sty m:val="i"/>
          </m:rPr>
          <m:t>h</m:t>
        </m:r>
        <m:r>
          <m:rPr>
            <m:sty m:val="p"/>
          </m:rPr>
          <m:t>=</m:t>
        </m:r>
        <m:r>
          <m:rPr>
            <m:sty m:val="p"/>
          </m:rPr>
          <m:t>50</m:t>
        </m:r>
        <m:r>
          <m:rPr>
            <m:sty m:val="i"/>
          </m:rPr>
          <m:t>μ</m:t>
        </m:r>
        <m:r>
          <m:rPr>
            <m:nor/>
          </m:rPr>
          <m:t xml:space="preserve"> </m:t>
        </m:r>
        <m:r>
          <m:rPr>
            <m:sty m:val="p"/>
          </m:rPr>
          <m:t>m</m:t>
        </m:r>
      </m:oMath>
      <w:r>
        <w:rPr/>
        <w:t xml:space="preserve">, de longueur </w:t>
      </w:r>
      <m:oMath>
        <m:r>
          <m:rPr>
            <m:sty m:val="i"/>
          </m:rPr>
          <m:t>L</m:t>
        </m:r>
      </m:oMath>
      <w:r>
        <w:rPr>
          <w:rFonts w:eastAsia="Georgia" w:cs="Georgia" w:ascii="Georgia" w:hAnsi="Georgia"/>
        </w:rPr>
        <w:t xml:space="preserve"> et de conductivité </w:t>
      </w:r>
      <m:oMath>
        <m:r>
          <m:rPr>
            <m:sty m:val="i"/>
          </m:rPr>
          <m:t>γ</m:t>
        </m:r>
        <m:r>
          <m:rPr>
            <m:sty m:val="p"/>
          </m:rPr>
          <m:t>=</m:t>
        </m:r>
        <m:sSup>
          <m:sSupPr/>
          <m:e>
            <m:r>
              <m:rPr>
                <m:sty m:val="p"/>
              </m:rPr>
              <m:t>4.10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oMath>
      <w:r>
        <w:rPr>
          <w:rFonts w:eastAsia="Georgia" w:cs="Georgia" w:ascii="Georgia" w:hAnsi="Georgia"/>
        </w:rPr>
        <w:t xml:space="preserve">. On néglige à nouveau les effets de bord. Dans un premier temps, on assimile le cylindre à une surface.</w:t>
      </w:r>
      <w:r>
        <w:rPr/>
        <w:br w:type="textWrapping"/>
      </w:r>
      <w:r>
        <w:rPr>
          <w:rFonts w:eastAsia="Georgia" w:cs="Georgia" w:ascii="Georgia" w:hAnsi="Georgia"/>
        </w:rPr>
        <w:t xml:space="preserve">Le solénoïde </w:t>
      </w:r>
      <m:oMath>
        <m:sSub>
          <m:sSubPr/>
          <m:e>
            <m:r>
              <m:rPr>
                <m:sty m:val="p"/>
              </m:rPr>
              <m:t>Σ</m:t>
            </m:r>
          </m:e>
          <m:sub>
            <m:r>
              <m:rPr>
                <m:sty m:val="p"/>
              </m:rPr>
              <m:t>1</m:t>
            </m:r>
          </m:sub>
        </m:sSub>
      </m:oMath>
      <w:r>
        <w:rPr>
          <w:rFonts w:eastAsia="Georgia" w:cs="Georgia" w:ascii="Georgia" w:hAnsi="Georgia"/>
        </w:rPr>
        <w:t xml:space="preserve"> est traversé par un courant </w:t>
      </w:r>
      <m:oMath>
        <m:sSub>
          <m:sSubPr/>
          <m:e>
            <m:r>
              <m:rPr>
                <m:sty m:val="i"/>
              </m:rPr>
              <m:t>i</m:t>
            </m:r>
          </m:e>
          <m:sub>
            <m:r>
              <m:rPr>
                <m:sty m:val="p"/>
              </m:rPr>
              <m:t>0</m:t>
            </m:r>
          </m:sub>
        </m:sSub>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Justifier rapidement que l'on puisse écrire </w:t>
      </w:r>
      <m:oMath>
        <m:sSub>
          <m:sSubPr/>
          <m:e>
            <m:r>
              <m:rPr>
                <m:sty m:val="bi"/>
              </m:rPr>
              <m:t>j</m:t>
            </m:r>
          </m:e>
          <m:sub>
            <m:r>
              <m:rPr>
                <m:sty m:val="i"/>
              </m:rPr>
              <m:t>s</m:t>
            </m:r>
          </m:sub>
        </m:sSub>
        <m:r>
          <m:rPr>
            <m:sty m:val="p"/>
          </m:rPr>
          <m:t>=</m:t>
        </m:r>
        <m:r>
          <m:rPr>
            <m:sty m:val="i"/>
          </m:rPr>
          <m:t>γ</m:t>
        </m:r>
        <m:r>
          <m:rPr>
            <m:sty m:val="i"/>
          </m:rPr>
          <m:t>h</m:t>
        </m:r>
        <m:r>
          <m:rPr>
            <m:sty m:val="bi"/>
          </m:rPr>
          <m:t>E</m:t>
        </m:r>
      </m:oMath>
      <w:r>
        <w:rPr>
          <w:rFonts w:eastAsia="Georgia" w:cs="Georgia" w:ascii="Georgia" w:hAnsi="Georgia"/>
        </w:rPr>
        <w:t xml:space="preserve"> où </w:t>
      </w:r>
      <m:oMath>
        <m:sSub>
          <m:sSubPr/>
          <m:e>
            <m:r>
              <m:rPr>
                <m:sty m:val="bi"/>
              </m:rPr>
              <m:t>j</m:t>
            </m:r>
          </m:e>
          <m:sub>
            <m:r>
              <m:rPr>
                <m:sty m:val="i"/>
              </m:rPr>
              <m:t>s</m:t>
            </m:r>
          </m:sub>
        </m:sSub>
      </m:oMath>
      <w:r>
        <w:rPr>
          <w:rFonts w:eastAsia="Georgia" w:cs="Georgia" w:ascii="Georgia" w:hAnsi="Georgia"/>
        </w:rPr>
        <w:t xml:space="preserve"> est la densité de courant surfacique sur le conducteur et </w:t>
      </w:r>
      <m:oMath>
        <m:r>
          <m:rPr>
            <m:sty m:val="bi"/>
          </m:rPr>
          <m:t>E</m:t>
        </m:r>
      </m:oMath>
      <w:r>
        <w:rPr>
          <w:rFonts w:eastAsia="Georgia" w:cs="Georgia" w:ascii="Georgia" w:hAnsi="Georgia"/>
        </w:rPr>
        <w:t xml:space="preserve"> le champ électrique au même point. Justifier que </w:t>
      </w:r>
      <m:oMath>
        <m:sSub>
          <m:sSubPr/>
          <m:e>
            <m:r>
              <m:rPr>
                <m:sty m:val="bi"/>
              </m:rPr>
              <m:t>j</m:t>
            </m:r>
          </m:e>
          <m:sub>
            <m:r>
              <m:rPr>
                <m:sty m:val="bi"/>
              </m:rPr>
              <m:t>s</m:t>
            </m:r>
          </m:sub>
        </m:sSub>
      </m:oMath>
      <w:r>
        <w:rPr/>
        <w:t xml:space="preserve"> est orthoradial.</w:t>
      </w:r>
    </w:p>
    <w:p>
      <w:pPr>
        <w:numPr>
          <w:ilvl w:val="0"/>
          <w:numId w:val="2"/>
        </w:numPr>
        <w:spacing w:lineRule="auto"/>
      </w:pPr>
      <w:r>
        <w:rPr>
          <w:rFonts w:eastAsia="Georgia" w:cs="Georgia" w:ascii="Georgia" w:hAnsi="Georgia"/>
        </w:rPr>
        <w:t xml:space="preserve">a. Déterminer la direction du champ magnétique dans tout l'espace.</w:t>
      </w:r>
      <w:r>
        <w:rPr/>
        <w:br w:type="textWrapping"/>
      </w:r>
      <w:r>
        <w:rPr>
          <w:rFonts w:eastAsia="Georgia" w:cs="Georgia" w:ascii="Georgia" w:hAnsi="Georgia"/>
        </w:rPr>
        <w:t xml:space="preserve">b. Calculer le champ magnétique </w:t>
      </w:r>
      <m:oMath>
        <m:sSub>
          <m:sSubPr/>
          <m:e>
            <m:r>
              <m:rPr>
                <m:sty m:val="bi"/>
              </m:rPr>
              <m:t>B</m:t>
            </m:r>
          </m:e>
          <m:sub>
            <m:r>
              <m:rPr>
                <m:sty m:val="bi"/>
              </m:rPr>
              <m:t>e</m:t>
            </m:r>
          </m:sub>
        </m:sSub>
      </m:oMath>
      <w:r>
        <w:rPr/>
        <w:t xml:space="preserve"> dans l'espace </w:t>
      </w:r>
      <m:oMath>
        <m:sSub>
          <m:sSubPr/>
          <m:e>
            <m:r>
              <m:rPr>
                <m:sty m:val="i"/>
              </m:rPr>
              <m:t>r</m:t>
            </m:r>
          </m:e>
          <m:sub>
            <m:r>
              <m:rPr>
                <m:sty m:val="p"/>
              </m:rPr>
              <m:t>2</m:t>
            </m:r>
          </m:sub>
        </m:sSub>
        <m:r>
          <m:rPr>
            <m:sty m:val="p"/>
          </m:rPr>
          <m:t>&lt;</m:t>
        </m:r>
        <m:r>
          <m:rPr>
            <m:sty m:val="i"/>
          </m:rPr>
          <m:t>r</m:t>
        </m:r>
        <m:r>
          <m:rPr>
            <m:sty m:val="p"/>
          </m:rPr>
          <m:t>&lt;</m:t>
        </m:r>
        <m:sSub>
          <m:sSubPr/>
          <m:e>
            <m:r>
              <m:rPr>
                <m:sty m:val="i"/>
              </m:rPr>
              <m:t>r</m:t>
            </m:r>
          </m:e>
          <m:sub>
            <m:r>
              <m:rPr>
                <m:sty m:val="p"/>
              </m:rPr>
              <m:t>1</m:t>
            </m:r>
          </m:sub>
        </m:sSub>
      </m:oMath>
      <w:r>
        <w:rPr/>
        <w:t xml:space="preserve">.</w:t>
      </w:r>
      <w:r>
        <w:rPr/>
        <w:br w:type="textWrapping"/>
      </w:r>
      <w:r>
        <w:rPr>
          <w:rFonts w:eastAsia="Georgia" w:cs="Georgia" w:ascii="Georgia" w:hAnsi="Georgia"/>
        </w:rPr>
        <w:t xml:space="preserve">c. Montrer que le champ magnétique </w:t>
      </w:r>
      <m:oMath>
        <m:sSub>
          <m:sSubPr/>
          <m:e>
            <m:r>
              <m:rPr>
                <m:sty m:val="bi"/>
              </m:rPr>
              <m:t>B</m:t>
            </m:r>
          </m:e>
          <m:sub>
            <m:r>
              <m:rPr>
                <m:sty m:val="bi"/>
              </m:rPr>
              <m:t>i</m:t>
            </m:r>
          </m:sub>
        </m:sSub>
      </m:oMath>
      <w:r>
        <w:rPr/>
        <w:t xml:space="preserve"> est uniforme dans l'espace </w:t>
      </w:r>
      <m:oMath>
        <m:r>
          <m:rPr>
            <m:sty m:val="i"/>
          </m:rPr>
          <m:t>r</m:t>
        </m:r>
        <m:r>
          <m:rPr>
            <m:sty m:val="p"/>
          </m:rPr>
          <m:t>&lt;</m:t>
        </m:r>
        <m:sSub>
          <m:sSubPr/>
          <m:e>
            <m:r>
              <m:rPr>
                <m:sty m:val="i"/>
              </m:rPr>
              <m:t>r</m:t>
            </m:r>
          </m:e>
          <m:sub>
            <m:r>
              <m:rPr>
                <m:sty m:val="p"/>
              </m:rPr>
              <m:t>2</m:t>
            </m:r>
          </m:sub>
        </m:sSub>
      </m:oMath>
      <w:r>
        <w:rPr/>
        <w:t xml:space="preserve">.</w:t>
      </w:r>
      <w:r>
        <w:rPr/>
        <w:br w:type="textWrapping"/>
      </w:r>
      <w:r>
        <w:rPr>
          <w:rFonts w:eastAsia="Georgia" w:cs="Georgia" w:ascii="Georgia" w:hAnsi="Georgia"/>
        </w:rPr>
        <w:t xml:space="preserve">d. Déterminer la direction du champ électrique </w:t>
      </w:r>
      <m:oMath>
        <m:r>
          <m:rPr>
            <m:sty m:val="bi"/>
          </m:rPr>
          <m:t>E</m:t>
        </m:r>
      </m:oMath>
      <w:r>
        <w:rPr/>
        <w:t xml:space="preserve"> pour </w:t>
      </w:r>
      <m:oMath>
        <m:r>
          <m:rPr>
            <m:sty m:val="i"/>
          </m:rPr>
          <m:t>r</m:t>
        </m:r>
        <m:r>
          <m:rPr>
            <m:sty m:val="p"/>
          </m:rPr>
          <m:t>&lt;</m:t>
        </m:r>
        <m:sSub>
          <m:sSubPr/>
          <m:e>
            <m:r>
              <m:rPr>
                <m:sty m:val="i"/>
              </m:rPr>
              <m:t>r</m:t>
            </m:r>
          </m:e>
          <m:sub>
            <m:r>
              <m:rPr>
                <m:sty m:val="p"/>
              </m:rPr>
              <m:t>2</m:t>
            </m:r>
          </m:sub>
        </m:sSub>
      </m:oMath>
      <w:r>
        <w:rPr>
          <w:rFonts w:eastAsia="Georgia" w:cs="Georgia" w:ascii="Georgia" w:hAnsi="Georgia"/>
        </w:rPr>
        <w:t xml:space="preserve">; en déduire l'expression de l'amplitude complexe de ce champ au niveau du cylindre conducteur en fonction de </w:t>
      </w:r>
      <m:oMath>
        <m:bar>
          <m:barPr/>
          <m:e>
            <m:sSub>
              <m:sSubPr/>
              <m:e>
                <m:r>
                  <m:rPr>
                    <m:sty m:val="i"/>
                  </m:rPr>
                  <m:t>B</m:t>
                </m:r>
              </m:e>
              <m:sub>
                <m:r>
                  <m:rPr>
                    <m:sty m:val="i"/>
                  </m:rPr>
                  <m:t>i</m:t>
                </m:r>
              </m:sub>
            </m:sSub>
          </m:e>
        </m:bar>
      </m:oMath>
      <w:r>
        <w:rPr/>
        <w:t xml:space="preserve">, l'amplitude complexe de </w:t>
      </w:r>
      <m:oMath>
        <m:sSub>
          <m:sSubPr/>
          <m:e>
            <m:r>
              <m:rPr>
                <m:sty m:val="bi"/>
              </m:rPr>
              <m:t>B</m:t>
            </m:r>
          </m:e>
          <m:sub>
            <m:r>
              <m:rPr>
                <m:sty m:val="bi"/>
              </m:rPr>
              <m:t>i</m:t>
            </m:r>
          </m:sub>
        </m:sSub>
      </m:oMath>
      <w:r>
        <w:rPr/>
        <w:t xml:space="preserve">.</w:t>
      </w:r>
      <w:r>
        <w:rPr/>
        <w:br w:type="textWrapping"/>
      </w:r>
      <w:r>
        <w:rPr>
          <w:rFonts w:eastAsia="Georgia" w:cs="Georgia" w:ascii="Georgia" w:hAnsi="Georgia"/>
        </w:rPr>
        <w:t xml:space="preserve">e. En déduire la relation </w:t>
      </w:r>
      <m:oMath>
        <m:bar>
          <m:barPr/>
          <m:e>
            <m:sSub>
              <m:sSubPr/>
              <m:e>
                <m:r>
                  <m:rPr>
                    <m:sty m:val="i"/>
                  </m:rPr>
                  <m:t>B</m:t>
                </m:r>
              </m:e>
              <m:sub>
                <m:r>
                  <m:rPr>
                    <m:sty m:val="i"/>
                  </m:rPr>
                  <m:t>i</m:t>
                </m:r>
              </m:sub>
            </m:sSub>
          </m:e>
        </m:bar>
        <m:r>
          <m:rPr>
            <m:sty m:val="p"/>
          </m:rPr>
          <m:t>=</m:t>
        </m:r>
        <m:f>
          <m:fPr>
            <m:ctrlPr>
              <w:rPr>
                <w:rFonts w:ascii="Cambria Math" w:hAnsi="Cambria Math"/>
              </w:rPr>
            </m:ctrlPr>
          </m:fPr>
          <m:num>
            <m:bar>
              <m:barPr/>
              <m:e>
                <m:sSub>
                  <m:sSubPr/>
                  <m:e>
                    <m:r>
                      <m:rPr>
                        <m:sty m:val="i"/>
                      </m:rPr>
                      <m:t>B</m:t>
                    </m:r>
                  </m:e>
                  <m:sub>
                    <m:r>
                      <m:rPr>
                        <m:sty m:val="i"/>
                      </m:rPr>
                      <m:t>e</m:t>
                    </m:r>
                  </m:sub>
                </m:sSub>
              </m:e>
            </m:bar>
          </m:num>
          <m:den>
            <m:r>
              <m:rPr>
                <m:sty m:val="p"/>
              </m:rPr>
              <m:t>1</m:t>
            </m:r>
            <m:r>
              <m:rPr>
                <m:sty m:val="p"/>
              </m:rPr>
              <m:t>+</m:t>
            </m:r>
            <m:r>
              <m:rPr>
                <m:sty m:val="i"/>
              </m:rPr>
              <m:t>j</m:t>
            </m:r>
            <m:r>
              <m:rPr>
                <m:sty m:val="i"/>
              </m:rPr>
              <m:t>ω</m:t>
            </m:r>
            <m:r>
              <m:rPr>
                <m:sty m:val="i"/>
              </m:rPr>
              <m:t>τ</m:t>
            </m:r>
          </m:den>
        </m:f>
      </m:oMath>
      <w:r>
        <w:rPr>
          <w:rFonts w:eastAsia="Georgia" w:cs="Georgia" w:ascii="Georgia" w:hAnsi="Georgia"/>
        </w:rPr>
        <w:t xml:space="preserve"> où </w:t>
      </w:r>
      <m:oMath>
        <m:bar>
          <m:barPr/>
          <m:e>
            <m:sSub>
              <m:sSubPr/>
              <m:e>
                <m:r>
                  <m:rPr>
                    <m:sty m:val="i"/>
                  </m:rPr>
                  <m:t>B</m:t>
                </m:r>
              </m:e>
              <m:sub>
                <m:r>
                  <m:rPr>
                    <m:sty m:val="i"/>
                  </m:rPr>
                  <m:t>e</m:t>
                </m:r>
              </m:sub>
            </m:sSub>
          </m:e>
        </m:bar>
      </m:oMath>
      <w:r>
        <w:rPr>
          <w:rFonts w:eastAsia="Georgia" w:cs="Georgia" w:ascii="Georgia" w:hAnsi="Georgia"/>
        </w:rPr>
        <w:t xml:space="preserve"> désigne l'amplitude complexe de </w:t>
      </w:r>
      <m:oMath>
        <m:sSub>
          <m:sSubPr/>
          <m:e>
            <m:r>
              <m:rPr>
                <m:sty m:val="bi"/>
              </m:rPr>
              <m:t>B</m:t>
            </m:r>
          </m:e>
          <m:sub>
            <m:r>
              <m:rPr>
                <m:sty m:val="i"/>
              </m:rPr>
              <m:t>e</m:t>
            </m:r>
          </m:sub>
        </m:sSub>
      </m:oMath>
      <w:r>
        <w:rPr/>
        <w:t xml:space="preserve">; on exprimera </w:t>
      </w:r>
      <m:oMath>
        <m:r>
          <m:rPr>
            <m:sty m:val="i"/>
          </m:rPr>
          <m:t>τ</m:t>
        </m:r>
      </m:oMath>
      <w:r>
        <w:rPr/>
        <w:t xml:space="preserve"> en fonction de </w:t>
      </w:r>
      <m:oMath>
        <m:r>
          <m:rPr>
            <m:sty m:val="i"/>
          </m:rPr>
          <m:t>h</m:t>
        </m:r>
        <m:r>
          <m:rPr>
            <m:sty m:val="p"/>
          </m:rPr>
          <m:t>,</m:t>
        </m:r>
        <m:sSub>
          <m:sSubPr/>
          <m:e>
            <m:r>
              <m:rPr>
                <m:sty m:val="i"/>
              </m:rPr>
              <m:t>r</m:t>
            </m:r>
          </m:e>
          <m:sub>
            <m:r>
              <m:rPr>
                <m:sty m:val="p"/>
              </m:rPr>
              <m:t>2</m:t>
            </m:r>
          </m:sub>
        </m:sSub>
        <m:r>
          <m:rPr>
            <m:sty m:val="p"/>
          </m:rPr>
          <m:t>,</m:t>
        </m:r>
        <m:r>
          <m:rPr>
            <m:sty m:val="i"/>
          </m:rPr>
          <m:t>γ</m:t>
        </m:r>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f. Application numérique. </w:t>
      </w:r>
      <m:oMath>
        <m:sSub>
          <m:sSubPr/>
          <m:e>
            <m:r>
              <m:rPr>
                <m:sty m:val="i"/>
              </m:rPr>
              <m:t>I</m:t>
            </m:r>
          </m:e>
          <m:sub>
            <m:r>
              <m:rPr>
                <m:sty m:val="p"/>
              </m:rPr>
              <m:t>0</m:t>
            </m:r>
          </m:sub>
        </m:sSub>
        <m:r>
          <m:rPr>
            <m:sty m:val="p"/>
          </m:rPr>
          <m:t>=</m:t>
        </m:r>
        <m:r>
          <m:rPr>
            <m:sty m:val="p"/>
          </m:rPr>
          <m:t>1</m:t>
        </m:r>
        <m:r>
          <m:rPr>
            <m:nor/>
          </m:rPr>
          <m:t xml:space="preserve"> </m:t>
        </m:r>
        <m:r>
          <m:rPr>
            <m:sty m:val="p"/>
          </m:rPr>
          <m:t>A</m:t>
        </m:r>
      </m:oMath>
      <w:r>
        <w:rPr>
          <w:rFonts w:eastAsia="Georgia" w:cs="Georgia" w:ascii="Georgia" w:hAnsi="Georgia"/>
        </w:rPr>
        <w:t xml:space="preserve">, la fréquence est de 11 kHz ; calculer l'amplitude du champ </w:t>
      </w:r>
      <m:oMath>
        <m:sSub>
          <m:sSubPr/>
          <m:e>
            <m:r>
              <m:rPr>
                <m:sty m:val="bi"/>
              </m:rPr>
              <m:t>B</m:t>
            </m:r>
          </m:e>
          <m:sub>
            <m:r>
              <m:rPr>
                <m:sty m:val="bi"/>
              </m:rPr>
              <m:t>e</m:t>
            </m:r>
          </m:sub>
        </m:sSub>
      </m:oMath>
      <w:r>
        <w:rPr/>
        <w:t xml:space="preserve">, celle de </w:t>
      </w:r>
      <m:oMath>
        <m:sSub>
          <m:sSubPr/>
          <m:e>
            <m:r>
              <m:rPr>
                <m:sty m:val="bi"/>
              </m:rPr>
              <m:t>B</m:t>
            </m:r>
          </m:e>
          <m:sub>
            <m:r>
              <m:rPr>
                <m:sty m:val="bi"/>
              </m:rPr>
              <m:t>i</m:t>
            </m:r>
          </m:sub>
        </m:sSub>
      </m:oMath>
      <w:r>
        <w:rPr>
          <w:rFonts w:eastAsia="Georgia" w:cs="Georgia" w:ascii="Georgia" w:hAnsi="Georgia"/>
        </w:rPr>
        <w:t xml:space="preserve"> ainsi que l'amplitude de l'intensité qui traverse le conducteur. A quel phénomène l'écrantage du champ magnétique est-il dû ?</w:t>
      </w:r>
    </w:p>
    <w:p>
      <w:pPr>
        <w:spacing w:line="271" w:before="330" w:lineRule="auto"/>
      </w:pPr>
      <w:r>
        <w:rPr>
          <w:b/>
          <w:sz w:val="42"/>
        </w:rPr>
        <w:t xml:space="preserve">3) Estimation de la pulsation de coupure</w:t>
      </w:r>
    </w:p>
    <w:p>
      <w:pPr>
        <w:spacing w:after="220" w:lineRule="auto"/>
      </w:pPr>
      <w:r>
        <w:rPr>
          <w:rFonts w:eastAsia="Georgia" w:cs="Georgia" w:ascii="Georgia" w:hAnsi="Georgia"/>
        </w:rPr>
        <w:t xml:space="preserve">Dans ce paragraphe, le conducteur cylindrique, qui n'est plus assimilé à une surface, est seul dans l'espace.</w:t>
      </w:r>
      <w:r>
        <w:rPr/>
        <w:br w:type="textWrapping"/>
      </w:r>
      <w:r>
        <w:rPr>
          <w:rFonts w:eastAsia="Georgia" w:cs="Georgia" w:ascii="Georgia" w:hAnsi="Georgia"/>
        </w:rPr>
        <w:t xml:space="preserve">On cherche à caractériser le cylindre par son inductance </w:t>
      </w:r>
      <m:oMath>
        <m:sSub>
          <m:sSubPr/>
          <m:e>
            <m:r>
              <m:rPr>
                <m:sty m:val="i"/>
              </m:rPr>
              <m:t>L</m:t>
            </m:r>
          </m:e>
          <m:sub>
            <m:r>
              <m:rPr>
                <m:sty m:val="p"/>
              </m:rPr>
              <m:t>2</m:t>
            </m:r>
          </m:sub>
        </m:sSub>
      </m:oMath>
      <w:r>
        <w:rPr>
          <w:rFonts w:eastAsia="Georgia" w:cs="Georgia" w:ascii="Georgia" w:hAnsi="Georgia"/>
        </w:rPr>
        <w:t xml:space="preserve"> et par sa résistance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a. On suppose le cylindre parcouru par une densité volumique uniforme de courant orthoradiale </w:t>
      </w:r>
      <m:oMath>
        <m:r>
          <m:rPr>
            <m:sty m:val="bi"/>
          </m:rPr>
          <m:t>j</m:t>
        </m:r>
        <m:r>
          <m:rPr>
            <m:sty m:val="p"/>
          </m:rPr>
          <m:t>=</m:t>
        </m:r>
        <m:r>
          <m:rPr>
            <m:sty m:val="bi"/>
          </m:rPr>
          <m:t>j</m:t>
        </m:r>
        <m:sSub>
          <m:sSubPr/>
          <m:e>
            <m:r>
              <m:rPr>
                <m:sty m:val="bi"/>
              </m:rPr>
              <m:t>e</m:t>
            </m:r>
          </m:e>
          <m:sub>
            <m:r>
              <m:rPr>
                <m:sty m:val="bi"/>
              </m:rPr>
              <m:t>θ</m:t>
            </m:r>
          </m:sub>
        </m:sSub>
      </m:oMath>
      <w:r>
        <w:rPr>
          <w:rFonts w:eastAsia="Georgia" w:cs="Georgia" w:ascii="Georgia" w:hAnsi="Georgia"/>
        </w:rPr>
        <w:t xml:space="preserve">; déterminer le champ magnétique dans tout l'espace.</w:t>
      </w:r>
      <w:r>
        <w:rPr/>
        <w:br w:type="textWrapping"/>
      </w:r>
      <w:r>
        <w:rPr>
          <w:rFonts w:eastAsia="Georgia" w:cs="Georgia" w:ascii="Georgia" w:hAnsi="Georgia"/>
        </w:rPr>
        <w:t xml:space="preserve">b. Déterminer l'intensité du courant </w:t>
      </w:r>
      <m:oMath>
        <m:r>
          <m:rPr>
            <m:sty m:val="i"/>
          </m:rPr>
          <m:t>I</m:t>
        </m:r>
      </m:oMath>
      <w:r>
        <w:rPr/>
        <w:t xml:space="preserve"> qui traverse une section droite du conducteur de longueur </w:t>
      </w:r>
      <m:oMath>
        <m:r>
          <m:rPr>
            <m:sty m:val="i"/>
          </m:rPr>
          <m:t>L</m:t>
        </m:r>
      </m:oMath>
      <w:r>
        <w:rPr/>
        <w:t xml:space="preserve"> et de hauteur </w:t>
      </w:r>
      <m:oMath>
        <m:r>
          <m:rPr>
            <m:sty m:val="i"/>
          </m:rPr>
          <m:t>h</m:t>
        </m:r>
      </m:oMath>
      <w:r>
        <w:rPr/>
        <w:t xml:space="preserve">.</w:t>
      </w:r>
      <w:r>
        <w:rPr/>
        <w:br w:type="textWrapping"/>
      </w:r>
      <w:r>
        <w:rPr>
          <w:rFonts w:eastAsia="Georgia" w:cs="Georgia" w:ascii="Georgia" w:hAnsi="Georgia"/>
        </w:rPr>
        <w:t xml:space="preserve">c. Calculer l'énergie magnétique dans tout l'espace en négligeant la contribution du volume du cylindre </w:t>
      </w:r>
      <m:oMath>
        <m:sSub>
          <m:sSubPr/>
          <m:e>
            <m:r>
              <m:rPr>
                <m:sty m:val="i"/>
              </m:rPr>
              <m:t>r</m:t>
            </m:r>
          </m:e>
          <m:sub>
            <m:r>
              <m:rPr>
                <m:sty m:val="p"/>
              </m:rPr>
              <m:t>2</m:t>
            </m:r>
          </m:sub>
        </m:sSub>
        <m:r>
          <m:rPr>
            <m:sty m:val="p"/>
          </m:rPr>
          <m:t>&lt;</m:t>
        </m:r>
        <m:r>
          <m:rPr>
            <m:sty m:val="i"/>
          </m:rPr>
          <m:t>r</m:t>
        </m:r>
        <m:r>
          <m:rPr>
            <m:sty m:val="p"/>
          </m:rPr>
          <m:t>&lt;</m:t>
        </m:r>
        <m:sSub>
          <m:sSubPr/>
          <m:e>
            <m:r>
              <m:rPr>
                <m:sty m:val="i"/>
              </m:rPr>
              <m:t>r</m:t>
            </m:r>
          </m:e>
          <m:sub>
            <m:r>
              <m:rPr>
                <m:sty m:val="p"/>
              </m:rPr>
              <m:t>2</m:t>
            </m:r>
          </m:sub>
        </m:sSub>
        <m:r>
          <m:rPr>
            <m:sty m:val="p"/>
          </m:rPr>
          <m:t>+</m:t>
        </m:r>
        <m:r>
          <m:rPr>
            <m:sty m:val="i"/>
          </m:rPr>
          <m:t>h</m:t>
        </m:r>
      </m:oMath>
      <w:r>
        <w:rPr>
          <w:rFonts w:eastAsia="Georgia" w:cs="Georgia" w:ascii="Georgia" w:hAnsi="Georgia"/>
        </w:rPr>
        <w:t xml:space="preserve">. En déduire l'expression de l'inductance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d. Pour calculer la résistance </w:t>
      </w:r>
      <m:oMath>
        <m:sSub>
          <m:sSubPr/>
          <m:e>
            <m:r>
              <m:rPr>
                <m:sty m:val="i"/>
              </m:rPr>
              <m:t>R</m:t>
            </m:r>
          </m:e>
          <m:sub>
            <m:r>
              <m:rPr>
                <m:sty m:val="p"/>
              </m:rPr>
              <m:t>2</m:t>
            </m:r>
          </m:sub>
        </m:sSub>
      </m:oMath>
      <w:r>
        <w:rPr>
          <w:rFonts w:eastAsia="Georgia" w:cs="Georgia" w:ascii="Georgia" w:hAnsi="Georgia"/>
        </w:rPr>
        <w:t xml:space="preserve">, on fend le cylindre selon une génératrice et on soumet les deux bords obtenus à une différence de potentiel </w:t>
      </w:r>
      <m:oMath>
        <m:r>
          <m:rPr>
            <m:sty m:val="i"/>
          </m:rPr>
          <m:t>U</m:t>
        </m:r>
      </m:oMath>
      <w:r>
        <w:rPr/>
        <w:t xml:space="preserve"> (voir Figure 2).</w:t>
      </w:r>
    </w:p>
    <w:p>
      <w:pPr>
        <w:spacing w:lineRule="auto"/>
        <w:jc w:val="center"/>
      </w:pPr>
      <w:r>
        <w:rPr/>
        <w:drawing>
          <wp:inline distB="0" distL="0" distR="0" distT="0">
            <wp:extent cx="3324225" cy="3238500"/>
            <wp:effectExtent b="0" l="0" r="0" t="0"/>
            <wp:docPr id="2" name="image-2780592926e58f1d86d8c142e6a63b50da8d9617.jpg"/>
            <a:graphic>
              <a:graphicData uri="http://schemas.openxmlformats.org/drawingml/2006/picture">
                <pic:pic>
                  <pic:nvPicPr>
                    <pic:cNvPr id="2" name="image-2780592926e58f1d86d8c142e6a63b50da8d9617.jpg" descr=""/>
                    <pic:cNvPicPr/>
                  </pic:nvPicPr>
                  <pic:blipFill>
                    <a:blip r:embed="rId6" cstate="print"/>
                    <a:srcRect b="0" l="0" r="0" t="0"/>
                    <a:stretch>
                      <a:fillRect/>
                    </a:stretch>
                  </pic:blipFill>
                  <pic:spPr>
                    <a:xfrm>
                      <a:off x="0" y="0"/>
                      <a:ext cx="3324225" cy="3238500"/>
                    </a:xfrm>
                    <a:prstGeom prst="rect"/>
                  </pic:spPr>
                </pic:pic>
              </a:graphicData>
            </a:graphic>
          </wp:inline>
        </w:drawing>
      </w:r>
    </w:p>
    <w:p>
      <w:pPr>
        <w:spacing w:lineRule="auto"/>
      </w:pPr>
      <w:r>
        <w:rPr/>
        <w:t xml:space="preserve">Figure 2. Cylindre vu de face</w:t>
      </w:r>
    </w:p>
    <w:p>
      <w:pPr>
        <w:spacing w:after="220" w:lineRule="auto"/>
      </w:pPr>
      <w:r>
        <w:rPr>
          <w:rFonts w:eastAsia="Georgia" w:cs="Georgia" w:ascii="Georgia" w:hAnsi="Georgia"/>
        </w:rPr>
        <w:t xml:space="preserve">On suppose que les courants se répartissent uniformément dans le volume.</w:t>
      </w:r>
      <w:r>
        <w:rPr/>
        <w:br w:type="textWrapping"/>
      </w:r>
      <w:r>
        <w:rPr>
          <w:rFonts w:eastAsia="Georgia" w:cs="Georgia" w:ascii="Georgia" w:hAnsi="Georgia"/>
        </w:rPr>
        <w:t xml:space="preserve">Relier la densité de courant au champ électrique, puis à la différence de potentiel ; en déduire la résistance.</w:t>
      </w:r>
      <w:r>
        <w:rPr/>
        <w:br w:type="textWrapping"/>
      </w:r>
      <w:r>
        <w:rPr>
          <w:rFonts w:eastAsia="Georgia" w:cs="Georgia" w:ascii="Georgia" w:hAnsi="Georgia"/>
        </w:rPr>
        <w:t xml:space="preserve">e. Construire un temps caractéristique ; à quelle grandeur peut-on le comparer?</w:t>
      </w:r>
    </w:p>
    <w:p>
      <w:pPr>
        <w:spacing w:line="271" w:before="330" w:lineRule="auto"/>
      </w:pPr>
      <w:r>
        <w:rPr>
          <w:rFonts w:eastAsia="Georgia" w:cs="Georgia" w:ascii="Georgia" w:hAnsi="Georgia"/>
          <w:b/>
          <w:sz w:val="42"/>
        </w:rPr>
        <w:t xml:space="preserve">PARTIE III. Champ magnétique dans un conducteur</w:t>
      </w:r>
    </w:p>
    <w:p>
      <w:pPr>
        <w:spacing w:line="271" w:before="330" w:lineRule="auto"/>
      </w:pPr>
      <w:r>
        <w:rPr>
          <w:rFonts w:eastAsia="Georgia" w:cs="Georgia" w:ascii="Georgia" w:hAnsi="Georgia"/>
          <w:b/>
          <w:sz w:val="42"/>
        </w:rPr>
        <w:t xml:space="preserve">1) Équation générale</w:t>
      </w:r>
    </w:p>
    <w:p>
      <w:pPr>
        <w:spacing w:after="220" w:lineRule="auto"/>
      </w:pPr>
      <w:r>
        <w:rPr>
          <w:rFonts w:eastAsia="Georgia" w:cs="Georgia" w:ascii="Georgia" w:hAnsi="Georgia"/>
        </w:rPr>
        <w:t xml:space="preserve">On considère un conducteur de conductivité </w:t>
      </w:r>
      <m:oMath>
        <m:r>
          <m:rPr>
            <m:sty m:val="i"/>
          </m:rPr>
          <m:t>γ</m:t>
        </m:r>
      </m:oMath>
      <w:r>
        <w:rPr>
          <w:rFonts w:eastAsia="Georgia" w:cs="Georgia" w:ascii="Georgia" w:hAnsi="Georgia"/>
        </w:rPr>
        <w:t xml:space="preserve">, dans lequel existe un champ magnétique.</w:t>
      </w:r>
      <w:r>
        <w:rPr/>
        <w:br w:type="textWrapping"/>
      </w:r>
      <w:r>
        <w:rPr>
          <w:rFonts w:eastAsia="Georgia" w:cs="Georgia" w:ascii="Georgia" w:hAnsi="Georgia"/>
        </w:rPr>
        <w:t xml:space="preserve">Montrer que le champ vérifie l'équation différentielle </w:t>
      </w:r>
      <m:oMath>
        <m:r>
          <m:rPr>
            <m:sty m:val="p"/>
          </m:rPr>
          <m:t>Δ</m:t>
        </m:r>
        <m:r>
          <m:rPr>
            <m:sty m:val="bi"/>
          </m:rPr>
          <m:t>B</m:t>
        </m:r>
        <m:r>
          <m:rPr>
            <m:sty m:val="p"/>
          </m:rPr>
          <m:t>=</m:t>
        </m:r>
        <m:sSub>
          <m:sSubPr/>
          <m:e>
            <m:r>
              <m:rPr>
                <m:sty m:val="i"/>
              </m:rPr>
              <m:t>μ</m:t>
            </m:r>
          </m:e>
          <m:sub>
            <m:r>
              <m:rPr>
                <m:sty m:val="p"/>
              </m:rPr>
              <m:t>0</m:t>
            </m:r>
          </m:sub>
        </m:sSub>
        <m:r>
          <m:rPr>
            <m:sty m:val="i"/>
          </m:rPr>
          <m:t>γ</m:t>
        </m:r>
        <m:f>
          <m:fPr>
            <m:ctrlPr>
              <w:rPr>
                <w:rFonts w:ascii="Cambria Math" w:hAnsi="Cambria Math"/>
              </w:rPr>
            </m:ctrlPr>
          </m:fPr>
          <m:num>
            <m:r>
              <m:rPr>
                <m:sty m:val="i"/>
              </m:rPr>
              <m:t>∂</m:t>
            </m:r>
            <m:r>
              <m:rPr>
                <m:sty m:val="bi"/>
              </m:rPr>
              <m:t>B</m:t>
            </m:r>
          </m:num>
          <m:den>
            <m:r>
              <m:rPr>
                <m:sty m:val="i"/>
              </m:rPr>
              <m:t>∂</m:t>
            </m:r>
            <m:r>
              <m:rPr>
                <m:sty m:val="i"/>
              </m:rPr>
              <m:t>t</m:t>
            </m:r>
          </m:den>
        </m:f>
      </m:oMath>
      <w:r>
        <w:rPr/>
        <w:t xml:space="preserve">.</w:t>
      </w:r>
      <w:r>
        <w:rPr/>
        <w:br w:type="textWrapping"/>
      </w:r>
      <w:r>
        <w:rPr/>
        <w:t xml:space="preserve">2) On cherche une solution harmonique de la forme complexe </w:t>
      </w:r>
      <m:oMath>
        <m:bar>
          <m:barPr/>
          <m:e>
            <m:r>
              <m:rPr>
                <m:sty m:val="bi"/>
              </m:rPr>
              <m:t>B</m:t>
            </m:r>
          </m:e>
        </m:bar>
        <m:r>
          <m:rPr>
            <m:sty m:val="p"/>
          </m:rPr>
          <m:t>(</m:t>
        </m:r>
        <m:r>
          <m:rPr>
            <m:sty m:val="i"/>
          </m:rPr>
          <m:t>M</m:t>
        </m:r>
        <m:r>
          <m:rPr>
            <m:sty m:val="p"/>
          </m:rPr>
          <m:t>,</m:t>
        </m:r>
        <m:r>
          <m:rPr>
            <m:sty m:val="i"/>
          </m:rPr>
          <m:t>t</m:t>
        </m:r>
        <m:r>
          <m:rPr>
            <m:sty m:val="p"/>
          </m:rPr>
          <m:t>)</m:t>
        </m:r>
        <m:r>
          <m:rPr>
            <m:sty m:val="p"/>
          </m:rPr>
          <m:t>=</m:t>
        </m:r>
        <m:bar>
          <m:barPr/>
          <m:e>
            <m:r>
              <m:rPr>
                <m:sty m:val="i"/>
              </m:rPr>
              <m:t>B</m:t>
            </m:r>
          </m:e>
        </m:bar>
        <m:r>
          <m:rPr>
            <m:sty m:val="p"/>
          </m:rPr>
          <m:t>(</m:t>
        </m:r>
        <m:r>
          <m:rPr>
            <m:sty m:val="i"/>
          </m:rPr>
          <m:t>x</m:t>
        </m:r>
        <m:r>
          <m:rPr>
            <m:sty m:val="p"/>
          </m:rPr>
          <m:t>)</m:t>
        </m:r>
        <m:r>
          <m:rPr>
            <m:sty m:val="p"/>
          </m:rPr>
          <m:t>exp</m:t>
        </m:r>
        <m:r>
          <m:rPr>
            <m:sty m:val="p"/>
          </m:rPr>
          <m:t>⁡</m:t>
        </m:r>
        <m:r>
          <m:rPr>
            <m:sty m:val="p"/>
          </m:rPr>
          <m:t>(</m:t>
        </m:r>
        <m:r>
          <m:rPr>
            <m:sty m:val="i"/>
          </m:rPr>
          <m:t>i</m:t>
        </m:r>
        <m:r>
          <m:rPr>
            <m:sty m:val="i"/>
          </m:rPr>
          <m:t>ω</m:t>
        </m:r>
        <m:r>
          <m:rPr>
            <m:sty m:val="i"/>
          </m:rPr>
          <m:t>t</m:t>
        </m:r>
        <m:r>
          <m:rPr>
            <m:sty m:val="p"/>
          </m:rPr>
          <m:t>)</m:t>
        </m:r>
        <m:sSub>
          <m:sSubPr/>
          <m:e>
            <m:r>
              <m:rPr>
                <m:sty m:val="bi"/>
              </m:rPr>
              <m:t>e</m:t>
            </m:r>
          </m:e>
          <m:sub>
            <m:r>
              <m:rPr>
                <m:sty m:val="i"/>
              </m:rPr>
              <m:t>z</m:t>
            </m:r>
          </m:sub>
        </m:sSub>
      </m:oMath>
      <w:r>
        <w:rPr/>
        <w:t xml:space="preserve">.</w:t>
      </w:r>
    </w:p>
    <w:p>
      <w:pPr>
        <w:spacing w:after="220" w:lineRule="auto"/>
      </w:pPr>
      <w:r>
        <w:rPr>
          <w:rFonts w:eastAsia="Georgia" w:cs="Georgia" w:ascii="Georgia" w:hAnsi="Georgia"/>
        </w:rPr>
        <w:t xml:space="preserve">Déterminer la solution générale </w:t>
      </w:r>
      <m:oMath>
        <m:bar>
          <m:barPr/>
          <m:e>
            <m:r>
              <m:rPr>
                <m:sty m:val="i"/>
              </m:rPr>
              <m:t>B</m:t>
            </m:r>
          </m:e>
        </m:bar>
        <m:r>
          <m:rPr>
            <m:sty m:val="p"/>
          </m:rPr>
          <m:t>(</m:t>
        </m:r>
        <m:r>
          <m:rPr>
            <m:sty m:val="i"/>
          </m:rPr>
          <m:t>x</m:t>
        </m:r>
        <m:r>
          <m:rPr>
            <m:sty m:val="p"/>
          </m:rPr>
          <m:t>)</m:t>
        </m:r>
      </m:oMath>
      <w:r>
        <w:rPr/>
        <w:t xml:space="preserve">; on posera </w:t>
      </w:r>
      <m:oMath>
        <m:bar>
          <m:barPr/>
          <m:e>
            <m:r>
              <m:rPr>
                <m:sty m:val="i"/>
              </m:rPr>
              <m:t>k</m:t>
            </m:r>
          </m:e>
        </m:bar>
        <m:r>
          <m:rPr>
            <m:sty m:val="p"/>
          </m:rPr>
          <m:t>=</m:t>
        </m:r>
        <m:f>
          <m:fPr>
            <m:ctrlPr>
              <w:rPr>
                <w:rFonts w:ascii="Cambria Math" w:hAnsi="Cambria Math"/>
              </w:rPr>
            </m:ctrlPr>
          </m:fPr>
          <m:num>
            <m:r>
              <m:rPr>
                <m:sty m:val="p"/>
              </m:rPr>
              <m:t>1</m:t>
            </m:r>
            <m:r>
              <m:rPr>
                <m:sty m:val="p"/>
              </m:rPr>
              <m:t>+</m:t>
            </m:r>
            <m:r>
              <m:rPr>
                <m:sty m:val="i"/>
              </m:rPr>
              <m:t>i</m:t>
            </m:r>
          </m:num>
          <m:den>
            <m:r>
              <m:rPr>
                <m:sty m:val="i"/>
              </m:rPr>
              <m:t>δ</m:t>
            </m:r>
          </m:den>
        </m:f>
      </m:oMath>
      <w:r>
        <w:rPr/>
        <w:t xml:space="preserve"> avec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γ</m:t>
                </m:r>
                <m:r>
                  <m:rPr>
                    <m:sty m:val="i"/>
                  </m:rPr>
                  <m:t>ω</m:t>
                </m:r>
              </m:den>
            </m:f>
          </m:e>
        </m:rad>
      </m:oMath>
      <w:r>
        <w:rPr/>
        <w:t xml:space="preserve">.</w:t>
      </w:r>
      <w:r>
        <w:rPr/>
        <w:br w:type="textWrapping"/>
      </w:r>
      <w:r>
        <w:rPr>
          <w:rFonts w:eastAsia="Georgia" w:cs="Georgia" w:ascii="Georgia" w:hAnsi="Georgia"/>
        </w:rPr>
        <w:t xml:space="preserve">3) Calculer numériquement </w:t>
      </w:r>
      <m:oMath>
        <m:r>
          <m:rPr>
            <m:sty m:val="i"/>
          </m:rPr>
          <m:t>δ</m:t>
        </m:r>
      </m:oMath>
      <w:r>
        <w:rPr/>
        <w:t xml:space="preserve"> avec </w:t>
      </w:r>
      <m:oMath>
        <m:r>
          <m:rPr>
            <m:sty m:val="i"/>
          </m:rPr>
          <m:t>γ</m:t>
        </m:r>
        <m:r>
          <m:rPr>
            <m:sty m:val="p"/>
          </m:rPr>
          <m:t>=</m:t>
        </m:r>
        <m:sSup>
          <m:sSupPr/>
          <m:e>
            <m:r>
              <m:rPr>
                <m:sty m:val="p"/>
              </m:rPr>
              <m:t>4.10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r>
          <m:rPr>
            <m:sty m:val="p"/>
          </m:rPr>
          <m:t>,</m:t>
        </m:r>
        <m:r>
          <m:rPr>
            <m:sty m:val="i"/>
          </m:rPr>
          <m:t>f</m:t>
        </m:r>
        <m:r>
          <m:rPr>
            <m:sty m:val="p"/>
          </m:rPr>
          <m:t>=</m:t>
        </m:r>
        <m:r>
          <m:rPr>
            <m:sty m:val="p"/>
          </m:rPr>
          <m:t>11</m:t>
        </m:r>
        <m:r>
          <m:rPr>
            <m:sty m:val="p"/>
          </m:rPr>
          <m:t>kHz</m:t>
        </m:r>
      </m:oMath>
      <w:r>
        <w:rPr/>
        <w:t xml:space="preserve">.</w:t>
      </w:r>
    </w:p>
    <w:p>
      <w:pPr>
        <w:spacing w:after="220" w:lineRule="auto"/>
      </w:pPr>
      <w:r>
        <w:rPr>
          <w:rFonts w:eastAsia="Georgia" w:cs="Georgia" w:ascii="Georgia" w:hAnsi="Georgia"/>
        </w:rPr>
        <w:t xml:space="preserve">Peut-on justifier l'approximation, que les champs sont uniformes dans le cylindre, étudiée en II. 3 ?</w:t>
      </w:r>
    </w:p>
    <w:p>
      <w:pPr>
        <w:spacing w:line="271" w:before="330" w:lineRule="auto"/>
      </w:pPr>
      <w:r>
        <w:rPr>
          <w:b/>
          <w:sz w:val="42"/>
        </w:rPr>
        <w:t xml:space="preserve">Partie B : OPTIQUE</w:t>
      </w:r>
    </w:p>
    <w:p>
      <w:pPr>
        <w:spacing w:after="220" w:lineRule="auto"/>
      </w:pPr>
      <w:r>
        <w:rPr>
          <w:rFonts w:eastAsia="Georgia" w:cs="Georgia" w:ascii="Georgia" w:hAnsi="Georgia"/>
        </w:rPr>
        <w:t xml:space="preserve">Le problème d'optique comprend deux parties indépendantes. Une première partie sur la polarisation des ondes lumineuses présente un caractère assez expérimental, suivie d'une seconde partie, plus théorique, sur la diffraction de Fraunhofer par une ouverture rectangulaire.</w:t>
      </w:r>
    </w:p>
    <w:p>
      <w:pPr>
        <w:spacing w:after="220" w:lineRule="auto"/>
      </w:pPr>
      <w:r>
        <w:rPr>
          <w:rFonts w:eastAsia="Georgia" w:cs="Georgia" w:ascii="Georgia" w:hAnsi="Georgia"/>
        </w:rPr>
        <w:t xml:space="preserve">Les grandeurs vectorielles sont en caractères gras.</w:t>
      </w:r>
      <w:r>
        <w:rPr/>
        <w:br w:type="textWrapping"/>
      </w:r>
      <w:r>
        <w:rPr>
          <w:rFonts w:eastAsia="Georgia" w:cs="Georgia" w:ascii="Georgia" w:hAnsi="Georgia"/>
        </w:rPr>
        <w:t xml:space="preserve">Les six figures du problème d'optique sont rassemblées en page 9.</w:t>
      </w:r>
    </w:p>
    <w:p>
      <w:pPr>
        <w:spacing w:line="271" w:before="330" w:lineRule="auto"/>
      </w:pPr>
      <w:r>
        <w:rPr>
          <w:b/>
          <w:sz w:val="42"/>
        </w:rPr>
        <w:t xml:space="preserve">Polarisation et diffraction des ondes lumineuses</w:t>
      </w:r>
    </w:p>
    <w:p>
      <w:pPr>
        <w:spacing w:line="271" w:before="330" w:lineRule="auto"/>
      </w:pPr>
      <w:r>
        <w:rPr>
          <w:b/>
          <w:sz w:val="42"/>
        </w:rPr>
        <w:t xml:space="preserve">1. POLARISATION</w:t>
      </w:r>
    </w:p>
    <w:p>
      <w:pPr>
        <w:spacing w:after="220" w:lineRule="auto"/>
      </w:pPr>
      <w:r>
        <w:rPr/>
        <w:t xml:space="preserve">Une vibration monochromatique (harmonique de pulsation </w:t>
      </w:r>
      <m:oMath>
        <m:r>
          <m:rPr>
            <m:sty m:val="i"/>
          </m:rPr>
          <m:t>ω</m:t>
        </m:r>
      </m:oMath>
      <w:r>
        <w:rPr/>
        <w:t xml:space="preserve">, de vecteur d'onde </w:t>
      </w:r>
      <m:oMath>
        <m:r>
          <m:rPr>
            <m:sty m:val="bi"/>
          </m:rPr>
          <m:t>k</m:t>
        </m:r>
      </m:oMath>
      <w:r>
        <w:rPr/>
        <w:t xml:space="preserve"> ) s'exprimera en notation :</w:t>
      </w:r>
    </w:p>
    <w:p>
      <w:pPr>
        <w:numPr>
          <w:ilvl w:val="0"/>
          <w:numId w:val="3"/>
        </w:numPr>
        <w:spacing w:lineRule="auto"/>
      </w:pPr>
      <w:r>
        <w:rPr/>
        <w:t xml:space="preserve">complexe </w:t>
      </w:r>
      <m:oMath>
        <m:r>
          <m:rPr>
            <m:sty m:val="p"/>
          </m:rPr>
          <m:t>:</m:t>
        </m:r>
        <m:bar>
          <m:barPr/>
          <m:e>
            <m:r>
              <m:rPr>
                <m:sty m:val="p"/>
              </m:rPr>
              <m:t>Ψ</m:t>
            </m:r>
          </m:e>
        </m:bar>
        <m:r>
          <m:rPr>
            <m:sty m:val="p"/>
          </m:rPr>
          <m:t>(</m:t>
        </m:r>
        <m:r>
          <m:rPr>
            <m:sty m:val="bi"/>
          </m:rPr>
          <m:t>r</m:t>
        </m:r>
        <m:r>
          <m:rPr>
            <m:sty m:val="p"/>
          </m:rPr>
          <m:t>,</m:t>
        </m:r>
        <m:r>
          <m:rPr>
            <m:sty m:val="i"/>
          </m:rPr>
          <m:t>t</m:t>
        </m:r>
        <m:r>
          <m:rPr>
            <m:sty m:val="p"/>
          </m:rPr>
          <m:t>)</m:t>
        </m:r>
        <m:r>
          <m:rPr>
            <m:sty m:val="p"/>
          </m:rPr>
          <m:t>=</m:t>
        </m:r>
        <m:bar>
          <m:barPr/>
          <m:e>
            <m:r>
              <m:rPr>
                <m:sty m:val="p"/>
              </m:rPr>
              <m:t>Ψ</m:t>
            </m:r>
          </m:e>
        </m:bar>
        <m:r>
          <m:rPr>
            <m:sty m:val="p"/>
          </m:rPr>
          <m:t>(</m:t>
        </m:r>
        <m:r>
          <m:rPr>
            <m:sty m:val="bi"/>
          </m:rPr>
          <m:t>r</m:t>
        </m:r>
        <m:r>
          <m:rPr>
            <m:sty m:val="p"/>
          </m:rPr>
          <m:t>)</m:t>
        </m:r>
        <m:sSup>
          <m:sSupPr/>
          <m:e>
            <m:r>
              <m:rPr>
                <m:sty m:val="p"/>
              </m:rPr>
              <m:t>e</m:t>
            </m:r>
          </m:e>
          <m:sup>
            <m:r>
              <m:rPr>
                <m:sty m:val="p"/>
              </m:rPr>
              <m:t>−</m:t>
            </m:r>
            <m:r>
              <m:rPr>
                <m:sty m:val="p"/>
              </m:rPr>
              <m:t>j</m:t>
            </m:r>
            <m:r>
              <m:rPr>
                <m:sty m:val="i"/>
              </m:rPr>
              <m:t>ω</m:t>
            </m:r>
            <m:r>
              <m:rPr>
                <m:sty m:val="i"/>
              </m:rPr>
              <m:t>t</m:t>
            </m:r>
          </m:sup>
        </m:sSup>
      </m:oMath>
      <w:r>
        <w:rPr/>
        <w:t xml:space="preserve"> avec </w:t>
      </w:r>
      <m:oMath>
        <m:bar>
          <m:barPr/>
          <m:e>
            <m:r>
              <m:rPr>
                <m:sty m:val="p"/>
              </m:rPr>
              <m:t>Ψ</m:t>
            </m:r>
          </m:e>
        </m:bar>
        <m:r>
          <m:rPr>
            <m:sty m:val="p"/>
          </m:rPr>
          <m:t>(</m:t>
        </m:r>
        <m:r>
          <m:rPr>
            <m:sty m:val="bi"/>
          </m:rPr>
          <m:t>r</m:t>
        </m:r>
        <m:r>
          <m:rPr>
            <m:sty m:val="p"/>
          </m:rPr>
          <m:t>)</m:t>
        </m:r>
        <m:r>
          <m:rPr>
            <m:sty m:val="p"/>
          </m:rPr>
          <m:t>=</m:t>
        </m:r>
        <m:sSub>
          <m:sSubPr/>
          <m:e>
            <m:r>
              <m:rPr>
                <m:sty m:val="p"/>
              </m:rPr>
              <m:t>Ψ</m:t>
            </m:r>
          </m:e>
          <m:sub>
            <m:r>
              <m:rPr>
                <m:sty m:val="p"/>
              </m:rPr>
              <m:t>0</m:t>
            </m:r>
          </m:sub>
        </m:sSub>
        <m:sSup>
          <m:sSupPr/>
          <m:e>
            <m:r>
              <m:rPr>
                <m:sty m:val="p"/>
              </m:rPr>
              <m:t>e</m:t>
            </m:r>
          </m:e>
          <m:sup>
            <m:r>
              <m:rPr>
                <m:sty m:val="p"/>
              </m:rPr>
              <m:t>j</m:t>
            </m:r>
            <m:r>
              <m:rPr>
                <m:sty m:val="p"/>
              </m:rPr>
              <m:t>(</m:t>
            </m:r>
            <m:r>
              <m:rPr>
                <m:sty m:val="i"/>
              </m:rPr>
              <m:t>k</m:t>
            </m:r>
            <m:r>
              <m:rPr>
                <m:sty m:val="p"/>
              </m:rPr>
              <m:t>⋅</m:t>
            </m:r>
            <m:r>
              <m:rPr>
                <m:sty m:val="i"/>
              </m:rPr>
              <m:t>r</m:t>
            </m:r>
            <m:r>
              <m:rPr>
                <m:sty m:val="p"/>
              </m:rPr>
              <m:t>+</m:t>
            </m:r>
            <m:r>
              <m:rPr>
                <m:sty m:val="i"/>
              </m:rPr>
              <m:t>φ</m:t>
            </m:r>
            <m:r>
              <m:rPr>
                <m:sty m:val="p"/>
              </m:rPr>
              <m:t>)</m:t>
            </m:r>
          </m:sup>
        </m:sSup>
      </m:oMath>
      <w:r>
        <w:rPr/>
        <w:t xml:space="preserve">,</w:t>
      </w:r>
    </w:p>
    <w:p>
      <w:pPr>
        <w:numPr>
          <w:ilvl w:val="0"/>
          <w:numId w:val="3"/>
        </w:numPr>
        <w:spacing w:lineRule="auto"/>
      </w:pPr>
      <w:r>
        <w:rPr/>
        <w:t xml:space="preserve">vectorielle : </w:t>
      </w:r>
      <m:oMath>
        <m:bar>
          <m:barPr/>
          <m:e>
            <m:r>
              <m:rPr>
                <m:sty m:val="b"/>
              </m:rPr>
              <m:t>Ψ</m:t>
            </m:r>
          </m:e>
        </m:bar>
        <m:r>
          <m:rPr>
            <m:sty m:val="p"/>
          </m:rPr>
          <m:t>(</m:t>
        </m:r>
        <m:r>
          <m:rPr>
            <m:sty m:val="bi"/>
          </m:rPr>
          <m:t>r</m:t>
        </m:r>
        <m:r>
          <m:rPr>
            <m:sty m:val="p"/>
          </m:rPr>
          <m:t>,</m:t>
        </m:r>
        <m:r>
          <m:rPr>
            <m:sty m:val="i"/>
          </m:rPr>
          <m:t>t</m:t>
        </m:r>
        <m:r>
          <m:rPr>
            <m:sty m:val="p"/>
          </m:rPr>
          <m:t>)</m:t>
        </m:r>
        <m:r>
          <m:rPr>
            <m:sty m:val="p"/>
          </m:rPr>
          <m:t>=</m:t>
        </m:r>
        <m:bar>
          <m:barPr/>
          <m:e>
            <m:r>
              <m:rPr>
                <m:sty m:val="b"/>
              </m:rPr>
              <m:t>Ψ</m:t>
            </m:r>
          </m:e>
        </m:bar>
        <m:r>
          <m:rPr>
            <m:sty m:val="p"/>
          </m:rPr>
          <m:t>(</m:t>
        </m:r>
        <m:r>
          <m:rPr>
            <m:sty m:val="bi"/>
          </m:rPr>
          <m:t>r</m:t>
        </m:r>
        <m:r>
          <m:rPr>
            <m:sty m:val="p"/>
          </m:rPr>
          <m:t>)</m:t>
        </m:r>
        <m:sSup>
          <m:sSupPr/>
          <m:e>
            <m:r>
              <m:rPr>
                <m:sty m:val="p"/>
              </m:rPr>
              <m:t>e</m:t>
            </m:r>
          </m:e>
          <m:sup>
            <m:r>
              <m:rPr>
                <m:sty m:val="p"/>
              </m:rPr>
              <m:t>−</m:t>
            </m:r>
            <m:r>
              <m:rPr>
                <m:sty m:val="p"/>
              </m:rPr>
              <m:t>j</m:t>
            </m:r>
            <m:r>
              <m:rPr>
                <m:sty m:val="i"/>
              </m:rPr>
              <m:t>ω</m:t>
            </m:r>
            <m:r>
              <m:rPr>
                <m:sty m:val="i"/>
              </m:rPr>
              <m:t>t</m:t>
            </m:r>
          </m:sup>
        </m:sSup>
      </m:oMath>
      <w:r>
        <w:rPr/>
        <w:t xml:space="preserve"> avec </w:t>
      </w:r>
      <m:oMath>
        <m:bar>
          <m:barPr/>
          <m:e>
            <m:r>
              <m:rPr>
                <m:sty m:val="b"/>
              </m:rPr>
              <m:t>Ψ</m:t>
            </m:r>
          </m:e>
        </m:bar>
        <m:r>
          <m:rPr>
            <m:sty m:val="p"/>
          </m:rPr>
          <m:t>(</m:t>
        </m:r>
        <m:r>
          <m:rPr>
            <m:sty m:val="bi"/>
          </m:rPr>
          <m:t>r</m:t>
        </m:r>
        <m:r>
          <m:rPr>
            <m:sty m:val="p"/>
          </m:rPr>
          <m:t>)</m:t>
        </m:r>
        <m:r>
          <m:rPr>
            <m:sty m:val="p"/>
          </m:rPr>
          <m:t>=</m:t>
        </m:r>
        <m:sSub>
          <m:sSubPr/>
          <m:e>
            <m:r>
              <m:rPr>
                <m:sty m:val="p"/>
              </m:rPr>
              <m:t>Ψ</m:t>
            </m:r>
          </m:e>
          <m:sub>
            <m:r>
              <m:rPr>
                <m:sty m:val="p"/>
              </m:rPr>
              <m:t>0</m:t>
            </m:r>
          </m:sub>
        </m:sSub>
        <m:sSup>
          <m:sSupPr/>
          <m:e>
            <m:r>
              <m:rPr>
                <m:sty m:val="p"/>
              </m:rPr>
              <m:t>e</m:t>
            </m:r>
          </m:e>
          <m:sup>
            <m:r>
              <m:rPr>
                <m:sty m:val="p"/>
              </m:rPr>
              <m:t>j</m:t>
            </m:r>
            <m:r>
              <m:rPr>
                <m:sty m:val="p"/>
              </m:rPr>
              <m:t>(</m:t>
            </m:r>
            <m:r>
              <m:rPr>
                <m:sty m:val="bi"/>
              </m:rPr>
              <m:t>k</m:t>
            </m:r>
            <m:r>
              <m:rPr>
                <m:sty m:val="p"/>
              </m:rPr>
              <m:t>⋅</m:t>
            </m:r>
            <m:r>
              <m:rPr>
                <m:sty m:val="bi"/>
              </m:rPr>
              <m:t>r</m:t>
            </m:r>
            <m:r>
              <m:rPr>
                <m:sty m:val="p"/>
              </m:rPr>
              <m:t>+</m:t>
            </m:r>
            <m:r>
              <m:rPr>
                <m:sty m:val="i"/>
              </m:rPr>
              <m:t>φ</m:t>
            </m:r>
            <m:r>
              <m:rPr>
                <m:sty m:val="p"/>
              </m:rPr>
              <m:t>)</m:t>
            </m:r>
          </m:sup>
        </m:sSup>
        <m:r>
          <m:rPr>
            <m:sty m:val="bi"/>
          </m:rPr>
          <m:t>u</m:t>
        </m:r>
      </m:oMath>
      <w:r>
        <w:rPr/>
        <w:t xml:space="preserve">.</w:t>
      </w:r>
    </w:p>
    <w:p>
      <w:pPr>
        <w:spacing w:line="271" w:before="240" w:lineRule="auto"/>
      </w:pPr>
      <w:r>
        <w:rPr>
          <w:b/>
          <w:sz w:val="33"/>
        </w:rPr>
        <w:t xml:space="preserve">1.1. Polarisation rectiligne</w:t>
      </w:r>
    </w:p>
    <w:p>
      <w:pPr>
        <w:spacing w:after="220" w:lineRule="auto"/>
      </w:pPr>
      <w:r>
        <w:rPr>
          <w:rFonts w:eastAsia="Georgia" w:cs="Georgia" w:ascii="Georgia" w:hAnsi="Georgia"/>
        </w:rPr>
        <w:t xml:space="preserve">1.1.1. Définir l'état de polarisation rectiligne des ondes lumineuses représentées par les champs électrique </w:t>
      </w:r>
      <m:oMath>
        <m:r>
          <m:rPr>
            <m:sty m:val="bi"/>
          </m:rPr>
          <m:t>E</m:t>
        </m:r>
      </m:oMath>
      <w:r>
        <w:rPr>
          <w:rFonts w:eastAsia="Georgia" w:cs="Georgia" w:ascii="Georgia" w:hAnsi="Georgia"/>
        </w:rPr>
        <w:t xml:space="preserve"> et magnétique </w:t>
      </w:r>
      <m:oMath>
        <m:r>
          <m:rPr>
            <m:sty m:val="bi"/>
          </m:rPr>
          <m:t>B</m:t>
        </m:r>
      </m:oMath>
      <w:r>
        <w:rPr/>
        <w:t xml:space="preserve">. Qu'appelle-t-on plan de polarisation ?</w:t>
      </w:r>
      <w:r>
        <w:rPr/>
        <w:br w:type="textWrapping"/>
      </w:r>
      <w:r>
        <w:rPr/>
        <w:t xml:space="preserve">1.1.2. Donner, dans la base orthonormale </w:t>
      </w:r>
      <m:oMath>
        <m:d>
          <m:dPr>
            <m:begChr m:val="{"/>
            <m:endChr m:val="}"/>
            <m:ctrlPr>
              <w:rPr>
                <w:rFonts w:ascii="Cambria Math" w:hAnsi="Cambria Math"/>
              </w:rPr>
            </m:ctrlPr>
          </m:dPr>
          <m:e>
            <m:sSub>
              <m:sSubPr/>
              <m:e>
                <m:r>
                  <m:rPr>
                    <m:sty m:val="bi"/>
                  </m:rPr>
                  <m:t>e</m:t>
                </m:r>
              </m:e>
              <m:sub>
                <m:r>
                  <m:rPr>
                    <m:sty m:val="i"/>
                  </m:rPr>
                  <m:t>x</m:t>
                </m:r>
              </m:sub>
            </m:sSub>
            <m:r>
              <m:rPr>
                <m:sty m:val="p"/>
              </m:rPr>
              <m:t>,</m:t>
            </m:r>
            <m:sSub>
              <m:sSubPr/>
              <m:e>
                <m:r>
                  <m:rPr>
                    <m:sty m:val="bi"/>
                  </m:rPr>
                  <m:t>e</m:t>
                </m:r>
              </m:e>
              <m:sub>
                <m:r>
                  <m:rPr>
                    <m:sty m:val="i"/>
                  </m:rPr>
                  <m:t>y</m:t>
                </m:r>
              </m:sub>
            </m:sSub>
            <m:r>
              <m:rPr>
                <m:sty m:val="p"/>
              </m:rPr>
              <m:t>,</m:t>
            </m:r>
            <m:sSub>
              <m:sSubPr/>
              <m:e>
                <m:r>
                  <m:rPr>
                    <m:sty m:val="bi"/>
                  </m:rPr>
                  <m:t>e</m:t>
                </m:r>
              </m:e>
              <m:sub>
                <m:r>
                  <m:rPr>
                    <m:sty m:val="i"/>
                  </m:rPr>
                  <m:t>z</m:t>
                </m:r>
              </m:sub>
            </m:sSub>
          </m:e>
        </m:d>
      </m:oMath>
      <w:r>
        <w:rPr>
          <w:rFonts w:eastAsia="Georgia" w:cs="Georgia" w:ascii="Georgia" w:hAnsi="Georgia"/>
        </w:rPr>
        <w:t xml:space="preserve">, les expressions complexes des champs électriques </w:t>
      </w:r>
      <m:oMath>
        <m:sSub>
          <m:sSubPr/>
          <m:e>
            <m:bar>
              <m:barPr/>
              <m:e>
                <m:r>
                  <m:rPr>
                    <m:sty m:val="bi"/>
                  </m:rPr>
                  <m:t>E</m:t>
                </m:r>
              </m:e>
            </m:bar>
          </m:e>
          <m:sub>
            <m:r>
              <m:rPr>
                <m:sty m:val="p"/>
              </m:rPr>
              <m:t>1</m:t>
            </m:r>
          </m:sub>
        </m:sSub>
      </m:oMath>
      <w:r>
        <w:rPr/>
        <w:t xml:space="preserve"> et </w:t>
      </w:r>
      <m:oMath>
        <m:sSub>
          <m:sSubPr/>
          <m:e>
            <m:bar>
              <m:barPr/>
              <m:e>
                <m:r>
                  <m:rPr>
                    <m:sty m:val="bi"/>
                  </m:rPr>
                  <m:t>E</m:t>
                </m:r>
              </m:e>
            </m:bar>
          </m:e>
          <m:sub>
            <m:r>
              <m:rPr>
                <m:sty m:val="p"/>
              </m:rPr>
              <m:t>2</m:t>
            </m:r>
          </m:sub>
        </m:sSub>
      </m:oMath>
      <w:r>
        <w:rPr>
          <w:rFonts w:eastAsia="Georgia" w:cs="Georgia" w:ascii="Georgia" w:hAnsi="Georgia"/>
        </w:rPr>
        <w:t xml:space="preserve">, associés aux ondes polarisées suivantes :</w:t>
      </w:r>
    </w:p>
    <w:p>
      <w:pPr>
        <w:numPr>
          <w:ilvl w:val="0"/>
          <w:numId w:val="4"/>
        </w:numPr>
        <w:spacing w:lineRule="auto"/>
      </w:pPr>
      <w:r>
        <w:rPr/>
        <w:t xml:space="preserve">le champ </w:t>
      </w:r>
      <m:oMath>
        <m:sSub>
          <m:sSubPr/>
          <m:e>
            <m:bar>
              <m:barPr/>
              <m:e>
                <m:r>
                  <m:rPr>
                    <m:sty m:val="bi"/>
                  </m:rPr>
                  <m:t>E</m:t>
                </m:r>
              </m:e>
            </m:bar>
          </m:e>
          <m:sub>
            <m:r>
              <m:rPr>
                <m:sty m:val="p"/>
              </m:rPr>
              <m:t>1</m:t>
            </m:r>
          </m:sub>
        </m:sSub>
      </m:oMath>
      <w:r>
        <w:rPr/>
        <w:t xml:space="preserve"> se propage suivant l'axe </w:t>
      </w:r>
      <m:oMath>
        <m:r>
          <m:rPr>
            <m:sty m:val="i"/>
          </m:rPr>
          <m:t>z</m:t>
        </m:r>
      </m:oMath>
      <w:r>
        <w:rPr/>
        <w:t xml:space="preserve"> et fait un angle de </w:t>
      </w:r>
      <m:oMath>
        <m:sSup>
          <m:sSupPr/>
          <m:e>
            <m:r>
              <m:rPr>
                <m:sty m:val="p"/>
              </m:rPr>
              <m:t>30</m:t>
            </m:r>
          </m:e>
          <m:sup>
            <m:r>
              <m:rPr>
                <m:sty m:val="p"/>
              </m:rPr>
              <m:t>∘</m:t>
            </m:r>
          </m:sup>
        </m:sSup>
      </m:oMath>
      <w:r>
        <w:rPr/>
        <w:t xml:space="preserve"> avec l'axe </w:t>
      </w:r>
      <m:oMath>
        <m:r>
          <m:rPr>
            <m:sty m:val="i"/>
          </m:rPr>
          <m:t>x</m:t>
        </m:r>
      </m:oMath>
      <w:r>
        <w:rPr/>
        <w:t xml:space="preserve">.</w:t>
      </w:r>
    </w:p>
    <w:p>
      <w:pPr>
        <w:numPr>
          <w:ilvl w:val="0"/>
          <w:numId w:val="4"/>
        </w:numPr>
        <w:spacing w:lineRule="auto"/>
      </w:pPr>
      <w:r>
        <w:rPr/>
        <w:t xml:space="preserve">le champ </w:t>
      </w:r>
      <m:oMath>
        <m:sSub>
          <m:sSubPr/>
          <m:e>
            <m:bar>
              <m:barPr/>
              <m:e>
                <m:r>
                  <m:rPr>
                    <m:sty m:val="bi"/>
                  </m:rPr>
                  <m:t>E</m:t>
                </m:r>
              </m:e>
            </m:bar>
          </m:e>
          <m:sub>
            <m:r>
              <m:rPr>
                <m:sty m:val="p"/>
              </m:rPr>
              <m:t>2</m:t>
            </m:r>
          </m:sub>
        </m:sSub>
      </m:oMath>
      <w:r>
        <w:rPr/>
        <w:t xml:space="preserve"> de polarisation rectiligne suivant l'axe </w:t>
      </w:r>
      <m:oMath>
        <m:r>
          <m:rPr>
            <m:sty m:val="i"/>
          </m:rPr>
          <m:t>x</m:t>
        </m:r>
      </m:oMath>
      <w:r>
        <w:rPr/>
        <w:t xml:space="preserve"> se propage dans une direction qui fait, dans le plan </w:t>
      </w:r>
      <m:oMath>
        <m:r>
          <m:rPr>
            <m:sty m:val="i"/>
          </m:rPr>
          <m:t>y</m:t>
        </m:r>
        <m:r>
          <m:rPr>
            <m:sty m:val="i"/>
          </m:rPr>
          <m:t>z</m:t>
        </m:r>
      </m:oMath>
      <w:r>
        <w:rPr/>
        <w:t xml:space="preserve">, un angle de </w:t>
      </w:r>
      <m:oMath>
        <m:sSup>
          <m:sSupPr/>
          <m:e>
            <m:r>
              <m:rPr>
                <m:sty m:val="p"/>
              </m:rPr>
              <m:t>45</m:t>
            </m:r>
          </m:e>
          <m:sup>
            <m:r>
              <m:rPr>
                <m:sty m:val="p"/>
              </m:rPr>
              <m:t>∘</m:t>
            </m:r>
          </m:sup>
        </m:sSup>
      </m:oMath>
      <w:r>
        <w:rPr/>
        <w:t xml:space="preserve"> avec l'axe </w:t>
      </w:r>
      <m:oMath>
        <m:r>
          <m:rPr>
            <m:sty m:val="i"/>
          </m:rPr>
          <m:t>y</m:t>
        </m:r>
      </m:oMath>
      <w:r>
        <w:rPr/>
        <w:t xml:space="preserve">.</w:t>
      </w:r>
    </w:p>
    <w:p>
      <w:pPr>
        <w:spacing w:line="271" w:before="240" w:lineRule="auto"/>
      </w:pPr>
      <w:r>
        <w:rPr>
          <w:rFonts w:eastAsia="Georgia" w:cs="Georgia" w:ascii="Georgia" w:hAnsi="Georgia"/>
          <w:b/>
          <w:sz w:val="33"/>
        </w:rPr>
        <w:t xml:space="preserve">1.2. Production et analyse d'une lumière polarisée rectilignement</w:t>
      </w:r>
    </w:p>
    <w:p>
      <w:pPr>
        <w:spacing w:after="220" w:lineRule="auto"/>
      </w:pPr>
      <w:r>
        <w:rPr>
          <w:rFonts w:eastAsia="Georgia" w:cs="Georgia" w:ascii="Georgia" w:hAnsi="Georgia"/>
        </w:rPr>
        <w:t xml:space="preserve">Décrire et placer schématiquement les éléments d'un montage permettant de produire une lumière polarisée rectilignement et de l'analyser.</w:t>
      </w:r>
    </w:p>
    <w:p>
      <w:pPr>
        <w:spacing w:line="271" w:before="240" w:lineRule="auto"/>
      </w:pPr>
      <w:r>
        <w:rPr>
          <w:b/>
          <w:sz w:val="33"/>
        </w:rPr>
        <w:t xml:space="preserve">1.3. Loi de Malus</w:t>
      </w:r>
    </w:p>
    <w:p>
      <w:pPr>
        <w:spacing w:after="220" w:lineRule="auto"/>
      </w:pPr>
      <w:r>
        <w:rPr>
          <w:rFonts w:eastAsia="Georgia" w:cs="Georgia" w:ascii="Georgia" w:hAnsi="Georgia"/>
        </w:rPr>
        <w:t xml:space="preserve">1.3.1. Énoncer et formuler la loi de Malus.</w:t>
      </w:r>
      <w:r>
        <w:rPr/>
        <w:br w:type="textWrapping"/>
      </w:r>
      <w:r>
        <w:rPr>
          <w:rFonts w:eastAsia="Georgia" w:cs="Georgia" w:ascii="Georgia" w:hAnsi="Georgia"/>
        </w:rPr>
        <w:t xml:space="preserve">1.3.2. Soit trois polariseurs linéaires parfaits </w:t>
      </w:r>
      <m:oMath>
        <m:sSub>
          <m:sSubPr/>
          <m:e>
            <m:r>
              <m:rPr>
                <m:sty m:val="p"/>
              </m:rPr>
              <m:t>P</m:t>
            </m:r>
          </m:e>
          <m:sub>
            <m:r>
              <m:rPr>
                <m:sty m:val="p"/>
              </m:rPr>
              <m:t>1</m:t>
            </m:r>
          </m:sub>
        </m:sSub>
        <m:r>
          <m:rPr>
            <m:sty m:val="p"/>
          </m:rPr>
          <m:t>,</m:t>
        </m:r>
        <m:sSub>
          <m:sSubPr/>
          <m:e>
            <m:r>
              <m:rPr>
                <m:sty m:val="p"/>
              </m:rPr>
              <m:t>P</m:t>
            </m:r>
          </m:e>
          <m:sub>
            <m:r>
              <m:rPr>
                <m:sty m:val="p"/>
              </m:rPr>
              <m:t>2</m:t>
            </m:r>
          </m:sub>
        </m:sSub>
      </m:oMath>
      <w:r>
        <w:rPr/>
        <w:t xml:space="preserve"> et </w:t>
      </w:r>
      <m:oMath>
        <m:sSub>
          <m:sSubPr/>
          <m:e>
            <m:r>
              <m:rPr>
                <m:sty m:val="p"/>
              </m:rPr>
              <m:t>P</m:t>
            </m:r>
          </m:e>
          <m:sub>
            <m:r>
              <m:rPr>
                <m:sty m:val="p"/>
              </m:rPr>
              <m:t>3</m:t>
            </m:r>
          </m:sub>
        </m:sSub>
      </m:oMath>
      <w:r>
        <w:rPr>
          <w:rFonts w:eastAsia="Georgia" w:cs="Georgia" w:ascii="Georgia" w:hAnsi="Georgia"/>
        </w:rPr>
        <w:t xml:space="preserve"> alignés normalement à un axe central le long duquel se propage un rayon incident d'intensité </w:t>
      </w:r>
      <m:oMath>
        <m:sSub>
          <m:sSubPr/>
          <m:e>
            <m:r>
              <m:rPr>
                <m:sty m:val="i"/>
              </m:rPr>
              <m:t>I</m:t>
            </m:r>
          </m:e>
          <m:sub>
            <m:r>
              <m:rPr>
                <m:sty m:val="p"/>
              </m:rPr>
              <m:t>0</m:t>
            </m:r>
          </m:sub>
        </m:sSub>
      </m:oMath>
      <w:r>
        <w:rPr>
          <w:rFonts w:eastAsia="Georgia" w:cs="Georgia" w:ascii="Georgia" w:hAnsi="Georgia"/>
        </w:rPr>
        <w:t xml:space="preserve"> issu d'une source de lumière naturelle. Les axes de polarisation de </w:t>
      </w:r>
      <m:oMath>
        <m:sSub>
          <m:sSubPr/>
          <m:e>
            <m:r>
              <m:rPr>
                <m:sty m:val="p"/>
              </m:rPr>
              <m:t>P</m:t>
            </m:r>
          </m:e>
          <m:sub>
            <m:r>
              <m:rPr>
                <m:sty m:val="p"/>
              </m:rPr>
              <m:t>1</m:t>
            </m:r>
          </m:sub>
        </m:sSub>
      </m:oMath>
      <w:r>
        <w:rPr/>
        <w:t xml:space="preserve"> et </w:t>
      </w:r>
      <m:oMath>
        <m:sSub>
          <m:sSubPr/>
          <m:e>
            <m:r>
              <m:rPr>
                <m:sty m:val="p"/>
              </m:rPr>
              <m:t>P</m:t>
            </m:r>
          </m:e>
          <m:sub>
            <m:r>
              <m:rPr>
                <m:sty m:val="p"/>
              </m:rPr>
              <m:t>3</m:t>
            </m:r>
          </m:sub>
        </m:sSub>
      </m:oMath>
      <w:r>
        <w:rPr>
          <w:rFonts w:eastAsia="Georgia" w:cs="Georgia" w:ascii="Georgia" w:hAnsi="Georgia"/>
        </w:rPr>
        <w:t xml:space="preserve"> étant respectivement horizontal et vertical, déterminer en fonction de </w:t>
      </w:r>
      <m:oMath>
        <m:sSub>
          <m:sSubPr/>
          <m:e>
            <m:r>
              <m:rPr>
                <m:sty m:val="i"/>
              </m:rPr>
              <m:t>I</m:t>
            </m:r>
          </m:e>
          <m:sub>
            <m:r>
              <m:rPr>
                <m:sty m:val="p"/>
              </m:rPr>
              <m:t>0</m:t>
            </m:r>
          </m:sub>
        </m:sSub>
      </m:oMath>
      <w:r>
        <w:rPr>
          <w:rFonts w:eastAsia="Georgia" w:cs="Georgia" w:ascii="Georgia" w:hAnsi="Georgia"/>
        </w:rPr>
        <w:t xml:space="preserve"> l'expression de l'intensité émergente </w:t>
      </w:r>
      <m:oMath>
        <m:sSub>
          <m:sSubPr/>
          <m:e>
            <m:r>
              <m:rPr>
                <m:sty m:val="i"/>
              </m:rPr>
              <m:t>I</m:t>
            </m:r>
          </m:e>
          <m:sub>
            <m:r>
              <m:rPr>
                <m:sty m:val="p"/>
              </m:rPr>
              <m:t>e</m:t>
            </m:r>
          </m:sub>
        </m:sSub>
      </m:oMath>
      <w:r>
        <w:rPr/>
        <w:t xml:space="preserve"> de </w:t>
      </w:r>
      <m:oMath>
        <m:sSub>
          <m:sSubPr/>
          <m:e>
            <m:r>
              <m:rPr>
                <m:sty m:val="i"/>
              </m:rPr>
              <m:t>P</m:t>
            </m:r>
          </m:e>
          <m:sub>
            <m:r>
              <m:rPr>
                <m:sty m:val="p"/>
              </m:rPr>
              <m:t>3</m:t>
            </m:r>
          </m:sub>
        </m:sSub>
      </m:oMath>
      <w:r>
        <w:rPr/>
        <w:t xml:space="preserve"> dans les cas suivants :</w:t>
      </w:r>
      <w:r>
        <w:rPr/>
        <w:br w:type="textWrapping"/>
      </w:r>
      <w:r>
        <w:rPr/>
        <w:t xml:space="preserve">1.3.2.1. </w:t>
      </w:r>
      <m:oMath>
        <m:sSub>
          <m:sSubPr/>
          <m:e>
            <m:r>
              <m:rPr>
                <m:sty m:val="i"/>
              </m:rPr>
              <m:t>P</m:t>
            </m:r>
          </m:e>
          <m:sub>
            <m:r>
              <m:rPr>
                <m:sty m:val="p"/>
              </m:rPr>
              <m:t>2</m:t>
            </m:r>
          </m:sub>
        </m:sSub>
      </m:oMath>
      <w:r>
        <w:rPr/>
        <w:t xml:space="preserve"> a son axe de polarisation vertical.</w:t>
      </w:r>
      <w:r>
        <w:rPr/>
        <w:br w:type="textWrapping"/>
      </w:r>
      <w:r>
        <w:rPr/>
        <w:t xml:space="preserve">1.3.2.2. </w:t>
      </w:r>
      <m:oMath>
        <m:sSub>
          <m:sSubPr/>
          <m:e>
            <m:r>
              <m:rPr>
                <m:sty m:val="p"/>
              </m:rPr>
              <m:t>P</m:t>
            </m:r>
          </m:e>
          <m:sub>
            <m:r>
              <m:rPr>
                <m:sty m:val="p"/>
              </m:rPr>
              <m:t>2</m:t>
            </m:r>
          </m:sub>
        </m:sSub>
      </m:oMath>
      <w:r>
        <w:rPr>
          <w:rFonts w:eastAsia="Georgia" w:cs="Georgia" w:ascii="Georgia" w:hAnsi="Georgia"/>
        </w:rPr>
        <w:t xml:space="preserve"> a son axe de polarisation orienté de </w:t>
      </w:r>
      <m:oMath>
        <m:sSup>
          <m:sSupPr/>
          <m:e>
            <m:r>
              <m:rPr>
                <m:sty m:val="p"/>
              </m:rPr>
              <m:t>45</m:t>
            </m:r>
          </m:e>
          <m:sup>
            <m:r>
              <m:rPr>
                <m:sty m:val="p"/>
              </m:rPr>
              <m:t>∘</m:t>
            </m:r>
          </m:sup>
        </m:sSup>
      </m:oMath>
      <w:r>
        <w:rPr/>
        <w:t xml:space="preserve"> avec la verticale.</w:t>
      </w:r>
      <w:r>
        <w:rPr/>
        <w:br w:type="textWrapping"/>
      </w:r>
      <w:r>
        <w:rPr/>
        <w:t xml:space="preserve">1.3.2.3. </w:t>
      </w:r>
      <m:oMath>
        <m:sSub>
          <m:sSubPr/>
          <m:e>
            <m:r>
              <m:rPr>
                <m:sty m:val="p"/>
              </m:rPr>
              <m:t>P</m:t>
            </m:r>
          </m:e>
          <m:sub>
            <m:r>
              <m:rPr>
                <m:sty m:val="p"/>
              </m:rPr>
              <m:t>2</m:t>
            </m:r>
          </m:sub>
        </m:sSub>
      </m:oMath>
      <w:r>
        <w:rPr/>
        <w:t xml:space="preserve"> tourne avec une pulsation </w:t>
      </w:r>
      <m:oMath>
        <m:r>
          <m:rPr>
            <m:sty m:val="i"/>
          </m:rPr>
          <m:t>ω</m:t>
        </m:r>
      </m:oMath>
      <w:r>
        <w:rPr>
          <w:rFonts w:eastAsia="Georgia" w:cs="Georgia" w:ascii="Georgia" w:hAnsi="Georgia"/>
        </w:rPr>
        <w:t xml:space="preserve"> autour de l'axe central. En déduire la pulsation de l'oscillation de l'intensité du rayon émergent.</w:t>
      </w:r>
    </w:p>
    <w:p>
      <w:pPr>
        <w:spacing w:line="271" w:before="240" w:lineRule="auto"/>
      </w:pPr>
      <w:r>
        <w:rPr>
          <w:rFonts w:eastAsia="Georgia" w:cs="Georgia" w:ascii="Georgia" w:hAnsi="Georgia"/>
          <w:b/>
          <w:sz w:val="33"/>
        </w:rPr>
        <w:t xml:space="preserve">1.4. Polarisation par réflexion</w:t>
      </w:r>
    </w:p>
    <w:p>
      <w:pPr>
        <w:spacing w:after="220" w:lineRule="auto"/>
      </w:pPr>
      <w:r>
        <w:rPr>
          <w:rFonts w:eastAsia="Georgia" w:cs="Georgia" w:ascii="Georgia" w:hAnsi="Georgia"/>
        </w:rPr>
        <w:t xml:space="preserve">1.4.1. Phénomène de Brewster: Une onde électromagnétique plane se propage dans un milieu transparent d'indice de réfraction </w:t>
      </w:r>
      <m:oMath>
        <m:sSub>
          <m:sSubPr/>
          <m:e>
            <m:r>
              <m:rPr>
                <m:sty m:val="i"/>
              </m:rPr>
              <m:t>n</m:t>
            </m:r>
          </m:e>
          <m:sub>
            <m:r>
              <m:rPr>
                <m:sty m:val="p"/>
              </m:rPr>
              <m:t>1</m:t>
            </m:r>
          </m:sub>
        </m:sSub>
      </m:oMath>
      <w:r>
        <w:rPr/>
        <w:t xml:space="preserve"> et tombe sur un dioptre sous un angle</w:t>
      </w:r>
      <w:r>
        <w:rPr/>
        <w:br w:type="textWrapping"/>
      </w:r>
      <w:r>
        <w:rPr/>
        <w:t xml:space="preserve">d'incidence </w:t>
      </w:r>
      <m:oMath>
        <m:sSub>
          <m:sSubPr/>
          <m:e>
            <m:r>
              <m:rPr>
                <m:sty m:val="i"/>
              </m:rPr>
              <m:t>θ</m:t>
            </m:r>
          </m:e>
          <m:sub>
            <m:r>
              <m:rPr>
                <m:sty m:val="p"/>
              </m:rPr>
              <m:t>1</m:t>
            </m:r>
          </m:sub>
        </m:sSub>
      </m:oMath>
      <w:r>
        <w:rPr>
          <w:rFonts w:eastAsia="Georgia" w:cs="Georgia" w:ascii="Georgia" w:hAnsi="Georgia"/>
        </w:rPr>
        <w:t xml:space="preserve">. L'onde est réfractée sous l'angle </w:t>
      </w:r>
      <m:oMath>
        <m:sSub>
          <m:sSubPr/>
          <m:e>
            <m:r>
              <m:rPr>
                <m:sty m:val="i"/>
              </m:rPr>
              <m:t>θ</m:t>
            </m:r>
          </m:e>
          <m:sub>
            <m:r>
              <m:rPr>
                <m:sty m:val="p"/>
              </m:rPr>
              <m:t>2</m:t>
            </m:r>
          </m:sub>
        </m:sSub>
      </m:oMath>
      <w:r>
        <w:rPr>
          <w:rFonts w:eastAsia="Georgia" w:cs="Georgia" w:ascii="Georgia" w:hAnsi="Georgia"/>
        </w:rPr>
        <w:t xml:space="preserve"> dans un milieu transparent d'indice de réfraction </w:t>
      </w:r>
      <m:oMath>
        <m:sSub>
          <m:sSubPr/>
          <m:e>
            <m:r>
              <m:rPr>
                <m:sty m:val="i"/>
              </m:rPr>
              <m:t>n</m:t>
            </m:r>
          </m:e>
          <m:sub>
            <m:r>
              <m:rPr>
                <m:sty m:val="p"/>
              </m:rPr>
              <m:t>2</m:t>
            </m:r>
          </m:sub>
        </m:sSub>
        <m:r>
          <m:rPr>
            <m:sty m:val="p"/>
          </m:rPr>
          <m:t>&gt;</m:t>
        </m:r>
        <m:sSub>
          <m:sSubPr/>
          <m:e>
            <m:r>
              <m:rPr>
                <m:sty m:val="i"/>
              </m:rPr>
              <m:t>n</m:t>
            </m:r>
          </m:e>
          <m:sub>
            <m:r>
              <m:rPr>
                <m:sty m:val="p"/>
              </m:rPr>
              <m:t>1</m:t>
            </m:r>
          </m:sub>
        </m:sSub>
      </m:oMath>
      <w:r>
        <w:rPr/>
        <w:t xml:space="preserve">.</w:t>
      </w:r>
      <w:r>
        <w:rPr/>
        <w:br w:type="textWrapping"/>
      </w:r>
      <w:r>
        <w:rPr>
          <w:rFonts w:eastAsia="Georgia" w:cs="Georgia" w:ascii="Georgia" w:hAnsi="Georgia"/>
        </w:rPr>
        <w:t xml:space="preserve">1.4.1.1. L'onde incidente est polarisée rectilignement, le champ électrique </w:t>
      </w:r>
      <m:oMath>
        <m:sSub>
          <m:sSubPr/>
          <m:e>
            <m:r>
              <m:rPr>
                <m:sty m:val="bi"/>
              </m:rPr>
              <m:t>E</m:t>
            </m:r>
          </m:e>
          <m:sub>
            <m:r>
              <m:rPr>
                <m:sty m:val="p"/>
              </m:rPr>
              <m:t>⊥</m:t>
            </m:r>
          </m:sub>
        </m:sSub>
      </m:oMath>
      <w:r>
        <w:rPr>
          <w:rFonts w:eastAsia="Georgia" w:cs="Georgia" w:ascii="Georgia" w:hAnsi="Georgia"/>
        </w:rPr>
        <w:t xml:space="preserve"> étant perpendiculaire au plan d'incidence. En considérant le rayonnement de dipôles oscillants, peut-il exister des ondes réfléchies et réfractées quel que soit l'angle d'incidence </w:t>
      </w:r>
      <m:oMath>
        <m:sSub>
          <m:sSubPr/>
          <m:e>
            <m:r>
              <m:rPr>
                <m:sty m:val="i"/>
              </m:rPr>
              <m:t>θ</m:t>
            </m:r>
          </m:e>
          <m:sub>
            <m:r>
              <m:rPr>
                <m:sty m:val="p"/>
              </m:rPr>
              <m:t>1</m:t>
            </m:r>
          </m:sub>
        </m:sSub>
      </m:oMath>
      <w:r>
        <w:rPr>
          <w:rFonts w:eastAsia="Georgia" w:cs="Georgia" w:ascii="Georgia" w:hAnsi="Georgia"/>
        </w:rPr>
        <w:t xml:space="preserve"> ? Justifier votre réponse.</w:t>
      </w:r>
      <w:r>
        <w:rPr/>
        <w:br w:type="textWrapping"/>
      </w:r>
      <w:r>
        <w:rPr>
          <w:rFonts w:eastAsia="Georgia" w:cs="Georgia" w:ascii="Georgia" w:hAnsi="Georgia"/>
        </w:rPr>
        <w:t xml:space="preserve">1.4.1.2. L'onde incidente est polarisée rectilignement, le champ électrique </w:t>
      </w:r>
      <m:oMath>
        <m:sSub>
          <m:sSubPr/>
          <m:e>
            <m:r>
              <m:rPr>
                <m:sty m:val="bi"/>
              </m:rPr>
              <m:t>E</m:t>
            </m:r>
          </m:e>
          <m:sub>
            <m:r>
              <m:rPr>
                <m:sty m:val="p"/>
              </m:rPr>
              <m:t>‖</m:t>
            </m:r>
          </m:sub>
        </m:sSub>
      </m:oMath>
      <w:r>
        <w:rPr>
          <w:rFonts w:eastAsia="Georgia" w:cs="Georgia" w:ascii="Georgia" w:hAnsi="Georgia"/>
        </w:rPr>
        <w:t xml:space="preserve">étant contenu dans le plan d'incidence. Expliquer pourquoi, pour un angle d'incidence </w:t>
      </w:r>
      <m:oMath>
        <m:sSub>
          <m:sSubPr/>
          <m:e>
            <m:r>
              <m:rPr>
                <m:sty m:val="i"/>
              </m:rPr>
              <m:t>θ</m:t>
            </m:r>
          </m:e>
          <m:sub>
            <m:r>
              <m:rPr>
                <m:sty m:val="p"/>
              </m:rPr>
              <m:t>B</m:t>
            </m:r>
          </m:sub>
        </m:sSub>
      </m:oMath>
      <w:r>
        <w:rPr>
          <w:rFonts w:eastAsia="Georgia" w:cs="Georgia" w:ascii="Georgia" w:hAnsi="Georgia"/>
        </w:rPr>
        <w:t xml:space="preserve"> (appelé angle de Brewster), le champ </w:t>
      </w:r>
      <m:oMath>
        <m:sSub>
          <m:sSubPr/>
          <m:e>
            <m:r>
              <m:rPr>
                <m:sty m:val="bi"/>
              </m:rPr>
              <m:t>E</m:t>
            </m:r>
          </m:e>
          <m:sub>
            <m:r>
              <m:rPr>
                <m:sty m:val="p"/>
              </m:rPr>
              <m:t>‖</m:t>
            </m:r>
          </m:sub>
        </m:sSub>
      </m:oMath>
      <w:r>
        <w:rPr>
          <w:rFonts w:eastAsia="Georgia" w:cs="Georgia" w:ascii="Georgia" w:hAnsi="Georgia"/>
        </w:rPr>
        <w:t xml:space="preserve">n'est pas réfléchi.</w:t>
      </w:r>
      <w:r>
        <w:rPr/>
        <w:br w:type="textWrapping"/>
      </w:r>
      <w:r>
        <w:rPr>
          <w:rFonts w:eastAsia="Georgia" w:cs="Georgia" w:ascii="Georgia" w:hAnsi="Georgia"/>
        </w:rPr>
        <w:t xml:space="preserve">1.4.1.3. Déduire, de la question précédente, l'expression de l'angle </w:t>
      </w:r>
      <m:oMath>
        <m:sSub>
          <m:sSubPr/>
          <m:e>
            <m:r>
              <m:rPr>
                <m:sty m:val="i"/>
              </m:rPr>
              <m:t>θ</m:t>
            </m:r>
          </m:e>
          <m:sub>
            <m:r>
              <m:rPr>
                <m:sty m:val="p"/>
              </m:rPr>
              <m:t>B</m:t>
            </m:r>
          </m:sub>
        </m:sSub>
      </m:oMath>
      <w:r>
        <w:rPr/>
        <w:t xml:space="preserve"> en fonction des indices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et calculer la valeur de </w:t>
      </w:r>
      <m:oMath>
        <m:sSub>
          <m:sSubPr/>
          <m:e>
            <m:r>
              <m:rPr>
                <m:sty m:val="i"/>
              </m:rPr>
              <m:t>θ</m:t>
            </m:r>
          </m:e>
          <m:sub>
            <m:r>
              <m:rPr>
                <m:sty m:val="p"/>
              </m:rPr>
              <m:t>B</m:t>
            </m:r>
          </m:sub>
        </m:sSub>
      </m:oMath>
      <w:r>
        <w:rPr/>
        <w:t xml:space="preserve"> pour le cas de la transmission air ( </w:t>
      </w:r>
      <m:oMath>
        <m:sSub>
          <m:sSubPr/>
          <m:e>
            <m:r>
              <m:rPr>
                <m:sty m:val="i"/>
              </m:rPr>
              <m:t>n</m:t>
            </m:r>
          </m:e>
          <m:sub>
            <m:r>
              <m:rPr>
                <m:sty m:val="p"/>
              </m:rPr>
              <m:t>1</m:t>
            </m:r>
          </m:sub>
        </m:sSub>
        <m:r>
          <m:rPr>
            <m:sty m:val="p"/>
          </m:rPr>
          <m:t>=</m:t>
        </m:r>
        <m:r>
          <m:rPr>
            <m:sty m:val="p"/>
          </m:rPr>
          <m:t>1</m:t>
        </m:r>
      </m:oMath>
      <w:r>
        <w:rPr/>
        <w:t xml:space="preserve"> )-verre ( </w:t>
      </w:r>
      <m:oMath>
        <m:sSub>
          <m:sSubPr/>
          <m:e>
            <m:r>
              <m:rPr>
                <m:sty m:val="i"/>
              </m:rPr>
              <m:t>n</m:t>
            </m:r>
          </m:e>
          <m:sub>
            <m:r>
              <m:rPr>
                <m:sty m:val="p"/>
              </m:rPr>
              <m:t>2</m:t>
            </m:r>
          </m:sub>
        </m:sSub>
        <m:r>
          <m:rPr>
            <m:sty m:val="p"/>
          </m:rPr>
          <m:t>=</m:t>
        </m:r>
        <m:r>
          <m:rPr>
            <m:sty m:val="p"/>
          </m:rPr>
          <m:t>1</m:t>
        </m:r>
        <m:r>
          <m:rPr>
            <m:sty m:val="p"/>
          </m:rPr>
          <m:t>,</m:t>
        </m:r>
        <m:r>
          <m:rPr>
            <m:sty m:val="p"/>
          </m:rPr>
          <m:t>732</m:t>
        </m:r>
      </m:oMath>
      <w:r>
        <w:rPr/>
        <w:t xml:space="preserve"> ).</w:t>
      </w:r>
      <w:r>
        <w:rPr/>
        <w:br w:type="textWrapping"/>
      </w:r>
      <w:r>
        <w:rPr>
          <w:rFonts w:eastAsia="Georgia" w:cs="Georgia" w:ascii="Georgia" w:hAnsi="Georgia"/>
        </w:rPr>
        <w:t xml:space="preserve">1.4.1.4. L'onde plane incidente est issue d'une source de lumière naturelle. Après réflexion sur le dioptre, pourquoi la lumière se trouve-t-elle polarisée totalement quand l'angle d'incidence est </w:t>
      </w:r>
      <m:oMath>
        <m:sSub>
          <m:sSubPr/>
          <m:e>
            <m:r>
              <m:rPr>
                <m:sty m:val="i"/>
              </m:rPr>
              <m:t>θ</m:t>
            </m:r>
          </m:e>
          <m:sub>
            <m:r>
              <m:rPr>
                <m:sty m:val="p"/>
              </m:rPr>
              <m:t>B</m:t>
            </m:r>
          </m:sub>
        </m:sSub>
      </m:oMath>
      <w:r>
        <w:rPr/>
        <w:t xml:space="preserve"> ?</w:t>
      </w:r>
      <w:r>
        <w:rPr/>
        <w:br w:type="textWrapping"/>
      </w:r>
      <w:r>
        <w:rPr>
          <w:rFonts w:eastAsia="Georgia" w:cs="Georgia" w:ascii="Georgia" w:hAnsi="Georgia"/>
        </w:rPr>
        <w:t xml:space="preserve">1.4.1.5. En déduire une méthode expérimentale pour déterminer l'axe d'un polariseur en présence d'une lumière naturelle.</w:t>
      </w:r>
    </w:p>
    <w:p>
      <w:pPr>
        <w:spacing w:line="271" w:before="240" w:lineRule="auto"/>
      </w:pPr>
      <w:r>
        <w:rPr>
          <w:rFonts w:eastAsia="Georgia" w:cs="Georgia" w:ascii="Georgia" w:hAnsi="Georgia"/>
          <w:b/>
          <w:sz w:val="33"/>
        </w:rPr>
        <w:t xml:space="preserve">1.5. Polarisation par dichroïsme (anisotropie d'absorption)</w:t>
      </w:r>
    </w:p>
    <w:p>
      <w:pPr>
        <w:spacing w:after="220" w:lineRule="auto"/>
      </w:pPr>
      <w:r>
        <w:rPr>
          <w:rFonts w:eastAsia="Georgia" w:cs="Georgia" w:ascii="Georgia" w:hAnsi="Georgia"/>
        </w:rPr>
        <w:t xml:space="preserve">1.5.1. Cristaux dichroïques: La tourmaline (borosilicate naturel d'aluminium) présente, quand elle est traversée par la lumière blanche, une couleur verdâtre dans une certaine orientation et apparaît opaque pour une autre orientation.</w:t>
      </w:r>
      <w:r>
        <w:rPr/>
        <w:br w:type="textWrapping"/>
      </w:r>
      <w:r>
        <w:rPr>
          <w:rFonts w:eastAsia="Georgia" w:cs="Georgia" w:ascii="Georgia" w:hAnsi="Georgia"/>
        </w:rPr>
        <w:t xml:space="preserve">Expliquer le phénomène de dichroïsme dans la tourmaline.</w:t>
      </w:r>
      <w:r>
        <w:rPr/>
        <w:br w:type="textWrapping"/>
      </w:r>
      <w:r>
        <w:rPr>
          <w:rFonts w:eastAsia="Georgia" w:cs="Georgia" w:ascii="Georgia" w:hAnsi="Georgia"/>
        </w:rPr>
        <w:t xml:space="preserve">1.5.2. Grille métallique : On considère une grille constituée de fils métalliques parallèles. La période d'espacement des fils est de l'ordre de la longueur d'onde de la lumière. Pourquoi cette grille présente-t-elle la propriété de dichroïsme ?</w:t>
      </w:r>
      <w:r>
        <w:rPr/>
        <w:br w:type="textWrapping"/>
      </w:r>
      <w:r>
        <w:rPr>
          <w:rFonts w:eastAsia="Georgia" w:cs="Georgia" w:ascii="Georgia" w:hAnsi="Georgia"/>
        </w:rPr>
        <w:t xml:space="preserve">Quel est l'état de polarisation à la sortie de la grille pour une lumière naturelle qui arrive perpendiculairement sur la grille (Figure 1)?</w:t>
      </w:r>
      <w:r>
        <w:rPr/>
        <w:br w:type="textWrapping"/>
      </w:r>
      <w:r>
        <w:rPr>
          <w:rFonts w:eastAsia="Georgia" w:cs="Georgia" w:ascii="Georgia" w:hAnsi="Georgia"/>
        </w:rPr>
        <w:t xml:space="preserve">1.5.3. Feuilles polarisantes: Les polariseurs les plus courants sont réalisés avec des feuilles polarisantes.</w:t>
      </w:r>
      <w:r>
        <w:rPr/>
        <w:br w:type="textWrapping"/>
      </w:r>
      <w:r>
        <w:rPr>
          <w:rFonts w:eastAsia="Georgia" w:cs="Georgia" w:ascii="Georgia" w:hAnsi="Georgia"/>
        </w:rPr>
        <w:t xml:space="preserve">Expliquer la technique de fabrication et l'origine du dichroïsme de ces feuilles polarisantes.</w:t>
      </w:r>
    </w:p>
    <w:p>
      <w:pPr>
        <w:spacing w:line="271" w:before="240" w:lineRule="auto"/>
      </w:pPr>
      <w:r>
        <w:rPr>
          <w:b/>
          <w:sz w:val="33"/>
        </w:rPr>
        <w:t xml:space="preserve">1.6. Polarisation par diffusion</w:t>
      </w:r>
    </w:p>
    <w:p>
      <w:pPr>
        <w:spacing w:after="220" w:lineRule="auto"/>
      </w:pPr>
      <w:r>
        <w:rPr>
          <w:rFonts w:eastAsia="Georgia" w:cs="Georgia" w:ascii="Georgia" w:hAnsi="Georgia"/>
        </w:rPr>
        <w:t xml:space="preserve">1.6.1. Diffusion par un électron atomique: On interprète cette diffusion dans le cadre du modèle de l'électron élastiquement lié. L'électron de charge </w:t>
      </w:r>
      <m:oMath>
        <m:r>
          <m:rPr>
            <m:sty m:val="i"/>
          </m:rPr>
          <m:t>q</m:t>
        </m:r>
        <m:r>
          <m:rPr>
            <m:sty m:val="p"/>
          </m:rPr>
          <m:t>=</m:t>
        </m:r>
        <m:r>
          <m:rPr>
            <m:sty m:val="p"/>
          </m:rPr>
          <m:t>−</m:t>
        </m:r>
        <m:r>
          <m:rPr>
            <m:sty m:val="i"/>
          </m:rPr>
          <m:t>e</m:t>
        </m:r>
      </m:oMath>
      <w:r>
        <w:rPr/>
        <w:t xml:space="preserve">, de masse </w:t>
      </w:r>
      <m:oMath>
        <m:r>
          <m:rPr>
            <m:sty m:val="i"/>
          </m:rPr>
          <m:t>m</m:t>
        </m:r>
      </m:oMath>
      <w:r>
        <w:rPr>
          <w:rFonts w:eastAsia="Georgia" w:cs="Georgia" w:ascii="Georgia" w:hAnsi="Georgia"/>
        </w:rPr>
        <w:t xml:space="preserve">, est soumis à un champ électrique </w:t>
      </w:r>
      <m:oMath>
        <m:r>
          <m:rPr>
            <m:sty m:val="i"/>
          </m:rPr>
          <m:t>E</m:t>
        </m:r>
        <m:r>
          <m:rPr>
            <m:sty m:val="p"/>
          </m:rPr>
          <m:t>(</m:t>
        </m:r>
        <m:r>
          <m:rPr>
            <m:sty m:val="i"/>
          </m:rPr>
          <m:t>t</m:t>
        </m:r>
        <m:r>
          <m:rPr>
            <m:sty m:val="p"/>
          </m:rPr>
          <m:t>)</m:t>
        </m:r>
      </m:oMath>
      <w:r>
        <w:rPr>
          <w:rFonts w:eastAsia="Georgia" w:cs="Georgia" w:ascii="Georgia" w:hAnsi="Georgia"/>
        </w:rPr>
        <w:t xml:space="preserve">, à une force élastique de rappel </w:t>
      </w:r>
      <m:oMath>
        <m:r>
          <m:rPr>
            <m:sty m:val="p"/>
          </m:rPr>
          <m:t>−</m:t>
        </m:r>
        <m:r>
          <m:rPr>
            <m:sty m:val="i"/>
          </m:rPr>
          <m:t>m</m:t>
        </m:r>
        <m:sSubSup>
          <m:sSubSupPr/>
          <m:e>
            <m:r>
              <m:rPr>
                <m:sty m:val="i"/>
              </m:rPr>
              <m:t>ω</m:t>
            </m:r>
          </m:e>
          <m:sub>
            <m:r>
              <m:rPr>
                <m:sty m:val="p"/>
              </m:rPr>
              <m:t>0</m:t>
            </m:r>
          </m:sub>
          <m:sup>
            <m:r>
              <m:rPr>
                <m:sty m:val="p"/>
              </m:rPr>
              <m:t>2</m:t>
            </m:r>
          </m:sup>
        </m:sSubSup>
        <m:r>
          <m:rPr>
            <m:sty m:val="bi"/>
          </m:rPr>
          <m:t>r</m:t>
        </m:r>
      </m:oMath>
      <w:r>
        <w:rPr>
          <w:rFonts w:eastAsia="Georgia" w:cs="Georgia" w:ascii="Georgia" w:hAnsi="Georgia"/>
        </w:rPr>
        <w:t xml:space="preserve">, où </w:t>
      </w:r>
      <m:oMath>
        <m:r>
          <m:rPr>
            <m:sty m:val="bi"/>
          </m:rPr>
          <m:t>r</m:t>
        </m:r>
      </m:oMath>
      <w:r>
        <w:rPr>
          <w:rFonts w:eastAsia="Georgia" w:cs="Georgia" w:ascii="Georgia" w:hAnsi="Georgia"/>
        </w:rPr>
        <w:t xml:space="preserve"> représente l'écart à la position d'équilibre et à une force de frottement visqueux </w:t>
      </w:r>
      <m:oMath>
        <m:r>
          <m:rPr>
            <m:sty m:val="p"/>
          </m:rPr>
          <m:t>−</m:t>
        </m:r>
        <m:f>
          <m:fPr>
            <m:ctrlPr>
              <w:rPr>
                <w:rFonts w:ascii="Cambria Math" w:hAnsi="Cambria Math"/>
              </w:rPr>
            </m:ctrlPr>
          </m:fPr>
          <m:num>
            <m:r>
              <m:rPr>
                <m:sty m:val="i"/>
              </m:rPr>
              <m:t>m</m:t>
            </m:r>
          </m:num>
          <m:den>
            <m:r>
              <m:rPr>
                <m:sty m:val="i"/>
              </m:rPr>
              <m:t>τ</m:t>
            </m:r>
          </m:den>
        </m:f>
        <m:f>
          <m:fPr>
            <m:ctrlPr>
              <w:rPr>
                <w:rFonts w:ascii="Cambria Math" w:hAnsi="Cambria Math"/>
              </w:rPr>
            </m:ctrlPr>
          </m:fPr>
          <m:num>
            <m:r>
              <m:rPr>
                <m:nor/>
              </m:rPr>
              <m:t xml:space="preserve"> </m:t>
            </m:r>
            <m:r>
              <m:rPr>
                <m:sty m:val="p"/>
              </m:rPr>
              <m:t>d</m:t>
            </m:r>
            <m:r>
              <m:rPr>
                <m:sty m:val="i"/>
              </m:rPr>
              <m:t>r</m:t>
            </m:r>
          </m:num>
          <m:den>
            <m:r>
              <m:rPr>
                <m:nor/>
              </m:rPr>
              <m:t xml:space="preserve"> </m:t>
            </m:r>
            <m:r>
              <m:rPr>
                <m:sty m:val="p"/>
              </m:rPr>
              <m:t>d</m:t>
            </m:r>
            <m:r>
              <m:rPr>
                <m:sty m:val="i"/>
              </m:rPr>
              <m:t>t</m:t>
            </m:r>
          </m:den>
        </m:f>
      </m:oMath>
      <w:r>
        <w:rPr/>
        <w:t xml:space="preserve">.</w:t>
      </w:r>
      <w:r>
        <w:rPr/>
        <w:br w:type="textWrapping"/>
      </w:r>
      <w:r>
        <w:rPr>
          <w:rFonts w:eastAsia="Georgia" w:cs="Georgia" w:ascii="Georgia" w:hAnsi="Georgia"/>
        </w:rPr>
        <w:t xml:space="preserve">1.6.1.1. Établir la relation fondamentale de la dynamique appliquée à l'électron quand le champ électrique </w:t>
      </w:r>
      <m:oMath>
        <m:r>
          <m:rPr>
            <m:sty m:val="i"/>
          </m:rPr>
          <m:t>E</m:t>
        </m:r>
        <m:r>
          <m:rPr>
            <m:sty m:val="p"/>
          </m:rPr>
          <m:t>(</m:t>
        </m:r>
        <m:r>
          <m:rPr>
            <m:sty m:val="i"/>
          </m:rPr>
          <m:t>t</m:t>
        </m:r>
        <m:r>
          <m:rPr>
            <m:sty m:val="p"/>
          </m:rPr>
          <m:t>)</m:t>
        </m:r>
      </m:oMath>
      <w:r>
        <w:rPr>
          <w:rFonts w:eastAsia="Georgia" w:cs="Georgia" w:ascii="Georgia" w:hAnsi="Georgia"/>
        </w:rPr>
        <w:t xml:space="preserve"> est appliqué.</w:t>
      </w:r>
      <w:r>
        <w:rPr/>
        <w:br w:type="textWrapping"/>
      </w:r>
      <w:r>
        <w:rPr>
          <w:rFonts w:eastAsia="Georgia" w:cs="Georgia" w:ascii="Georgia" w:hAnsi="Georgia"/>
        </w:rPr>
        <w:t xml:space="preserve">1.6.1.2. Déterminer, en représentation complexe, la solution particulière </w:t>
      </w:r>
      <m:oMath>
        <m:bar>
          <m:barPr/>
          <m:e>
            <m:r>
              <m:rPr>
                <m:sty m:val="i"/>
              </m:rPr>
              <m:t>r</m:t>
            </m:r>
          </m:e>
        </m:bar>
      </m:oMath>
      <w:r>
        <w:rPr>
          <w:rFonts w:eastAsia="Georgia" w:cs="Georgia" w:ascii="Georgia" w:hAnsi="Georgia"/>
        </w:rPr>
        <w:t xml:space="preserve"> correspondant au régime permanent (ou établi), sous la forme </w:t>
      </w:r>
      <m:oMath>
        <m:groupChr>
          <m:groupChrPr>
            <m:chr m:val="−"/>
            <m:pos m:val="bot"/>
          </m:groupChrPr>
          <m:e>
            <m:r>
              <m:rPr>
                <m:sty m:val="i"/>
              </m:rPr>
              <m:t>r</m:t>
            </m:r>
          </m:e>
        </m:groupChr>
        <m:r>
          <m:rPr>
            <m:sty m:val="p"/>
          </m:rPr>
          <m:t>=</m:t>
        </m:r>
        <m:sSub>
          <m:sSubPr/>
          <m:e>
            <m:bar>
              <m:barPr/>
              <m:e>
                <m:r>
                  <m:rPr>
                    <m:sty m:val="bi"/>
                  </m:rPr>
                  <m:t>r</m:t>
                </m:r>
              </m:e>
            </m:bar>
          </m:e>
          <m:sub>
            <m:r>
              <m:rPr>
                <m:sty m:val="i"/>
              </m:rPr>
              <m:t>m</m:t>
            </m:r>
          </m:sub>
        </m:sSub>
        <m:sSup>
          <m:sSupPr/>
          <m:e>
            <m:r>
              <m:rPr>
                <m:sty m:val="i"/>
              </m:rPr>
              <m:t>e</m:t>
            </m:r>
          </m:e>
          <m:sup>
            <m:r>
              <m:rPr>
                <m:sty m:val="p"/>
              </m:rPr>
              <m:t>j</m:t>
            </m:r>
            <m:r>
              <m:rPr>
                <m:sty m:val="i"/>
              </m:rPr>
              <m:t>ω</m:t>
            </m:r>
            <m:r>
              <m:rPr>
                <m:sty m:val="i"/>
              </m:rPr>
              <m:t>t</m:t>
            </m:r>
          </m:sup>
        </m:sSup>
      </m:oMath>
      <w:r>
        <w:rPr/>
        <w:t xml:space="preserve"> pour un champ : </w:t>
      </w:r>
      <m:oMath>
        <m:bar>
          <m:barPr/>
          <m:e>
            <m:r>
              <m:rPr>
                <m:sty m:val="bi"/>
              </m:rPr>
              <m:t>E</m:t>
            </m:r>
          </m:e>
        </m:bar>
        <m:r>
          <m:rPr>
            <m:sty m:val="p"/>
          </m:rPr>
          <m:t>(</m:t>
        </m:r>
        <m:r>
          <m:rPr>
            <m:sty m:val="i"/>
          </m:rPr>
          <m:t>t</m:t>
        </m:r>
        <m:r>
          <m:rPr>
            <m:sty m:val="p"/>
          </m:rPr>
          <m:t>)</m:t>
        </m:r>
        <m:r>
          <m:rPr>
            <m:sty m:val="p"/>
          </m:rPr>
          <m:t>=</m:t>
        </m:r>
        <m:sSub>
          <m:sSubPr/>
          <m:e>
            <m:bar>
              <m:barPr/>
              <m:e>
                <m:r>
                  <m:rPr>
                    <m:sty m:val="bi"/>
                  </m:rPr>
                  <m:t>E</m:t>
                </m:r>
              </m:e>
            </m:bar>
          </m:e>
          <m:sub>
            <m:r>
              <m:rPr>
                <m:sty m:val="i"/>
              </m:rPr>
              <m:t>m</m:t>
            </m:r>
          </m:sub>
        </m:sSub>
        <m:sSup>
          <m:sSupPr/>
          <m:e>
            <m:r>
              <m:rPr>
                <m:sty m:val="p"/>
              </m:rPr>
              <m:t>e</m:t>
            </m:r>
          </m:e>
          <m:sup>
            <m:r>
              <m:rPr>
                <m:sty m:val="p"/>
              </m:rPr>
              <m:t>j</m:t>
            </m:r>
            <m:r>
              <m:rPr>
                <m:sty m:val="i"/>
              </m:rPr>
              <m:t>ω</m:t>
            </m:r>
            <m:r>
              <m:rPr>
                <m:sty m:val="i"/>
              </m:rPr>
              <m:t>t</m:t>
            </m:r>
          </m:sup>
        </m:sSup>
      </m:oMath>
      <w:r>
        <w:rPr/>
        <w:t xml:space="preserve">.</w:t>
      </w:r>
      <w:r>
        <w:rPr/>
        <w:br w:type="textWrapping"/>
      </w:r>
      <w:r>
        <w:rPr>
          <w:rFonts w:eastAsia="Georgia" w:cs="Georgia" w:ascii="Georgia" w:hAnsi="Georgia"/>
        </w:rPr>
        <w:t xml:space="preserve">1.6.1.3. En déduire l'expression complexe du moment dipolaire induit </w:t>
      </w:r>
      <m:oMath>
        <m:bar>
          <m:barPr/>
          <m:e>
            <m:r>
              <m:rPr>
                <m:sty m:val="bi"/>
              </m:rPr>
              <m:t>p</m:t>
            </m:r>
          </m:e>
        </m:bar>
      </m:oMath>
      <w:r>
        <w:rPr/>
        <w:t xml:space="preserve"> et son module </w:t>
      </w:r>
      <m:oMath>
        <m:r>
          <m:rPr>
            <m:sty m:val="p"/>
          </m:rPr>
          <m:t>|</m:t>
        </m:r>
        <m:bar>
          <m:barPr/>
          <m:e>
            <m:r>
              <m:rPr>
                <m:sty m:val="bi"/>
              </m:rPr>
              <m:t>p</m:t>
            </m:r>
          </m:e>
        </m:bar>
        <m:r>
          <m:rPr>
            <m:sty m:val="p"/>
          </m:rPr>
          <m:t>|</m:t>
        </m:r>
      </m:oMath>
      <w:r>
        <w:rPr/>
        <w:t xml:space="preserve">.</w:t>
      </w:r>
      <w:r>
        <w:rPr/>
        <w:br w:type="textWrapping"/>
      </w:r>
      <w:r>
        <w:rPr>
          <w:rFonts w:eastAsia="Georgia" w:cs="Georgia" w:ascii="Georgia" w:hAnsi="Georgia"/>
        </w:rPr>
        <w:t xml:space="preserve">1.6.1.4. Montrer que la puissance moyenne rayonnée par l'atome </w:t>
      </w:r>
      <m:oMath>
        <m:r>
          <m:rPr>
            <m:sty m:val="p"/>
          </m:rPr>
          <m:t>⟨</m:t>
        </m:r>
        <m:r>
          <m:rPr>
            <m:sty m:val="i"/>
          </m:rPr>
          <m:t>P</m:t>
        </m:r>
        <m:r>
          <m:rPr>
            <m:sty m:val="p"/>
          </m:rPr>
          <m:t>⟩</m:t>
        </m:r>
        <m:r>
          <m:rPr>
            <m:sty m:val="p"/>
          </m:rPr>
          <m:t>=</m:t>
        </m:r>
        <m:f>
          <m:fPr>
            <m:ctrlPr>
              <w:rPr>
                <w:rFonts w:ascii="Cambria Math" w:hAnsi="Cambria Math"/>
              </w:rPr>
            </m:ctrlPr>
          </m:fPr>
          <m:num>
            <m:r>
              <m:rPr>
                <m:sty m:val="p"/>
              </m:rPr>
              <m:t>4</m:t>
            </m:r>
            <m:sSup>
              <m:sSupPr/>
              <m:e>
                <m:r>
                  <m:rPr>
                    <m:sty m:val="i"/>
                  </m:rPr>
                  <m:t>π</m:t>
                </m:r>
              </m:e>
              <m:sup>
                <m:r>
                  <m:rPr>
                    <m:sty m:val="p"/>
                  </m:rPr>
                  <m:t>3</m:t>
                </m:r>
              </m:sup>
            </m:sSup>
            <m:r>
              <m:rPr>
                <m:sty m:val="p"/>
              </m:rPr>
              <m:t>|</m:t>
            </m:r>
            <m:bar>
              <m:barPr/>
              <m:e>
                <m:r>
                  <m:rPr>
                    <m:sty m:val="i"/>
                  </m:rPr>
                  <m:t>p</m:t>
                </m:r>
              </m:e>
            </m:bar>
            <m:sSup>
              <m:sSupPr/>
              <m:e>
                <m:r>
                  <m:rPr>
                    <m:sty m:val="p"/>
                  </m:rPr>
                  <m:t>|</m:t>
                </m:r>
              </m:e>
              <m:sup>
                <m:r>
                  <m:rPr>
                    <m:sty m:val="p"/>
                  </m:rPr>
                  <m:t>2</m:t>
                </m:r>
              </m:sup>
            </m:sSup>
            <m:r>
              <m:rPr>
                <m:sty m:val="i"/>
              </m:rPr>
              <m:t>c</m:t>
            </m:r>
          </m:num>
          <m:den>
            <m:r>
              <m:rPr>
                <m:sty m:val="p"/>
              </m:rPr>
              <m:t>3</m:t>
            </m:r>
            <m:sSub>
              <m:sSubPr/>
              <m:e>
                <m:r>
                  <m:rPr>
                    <m:sty m:val="i"/>
                  </m:rPr>
                  <m:t>ε</m:t>
                </m:r>
              </m:e>
              <m:sub>
                <m:r>
                  <m:rPr>
                    <m:sty m:val="p"/>
                  </m:rPr>
                  <m:t>0</m:t>
                </m:r>
              </m:sub>
            </m:sSub>
            <m:sSup>
              <m:sSupPr/>
              <m:e>
                <m:r>
                  <m:rPr>
                    <m:sty m:val="i"/>
                  </m:rPr>
                  <m:t>λ</m:t>
                </m:r>
              </m:e>
              <m:sup>
                <m:r>
                  <m:rPr>
                    <m:sty m:val="p"/>
                  </m:rPr>
                  <m:t>4</m:t>
                </m:r>
              </m:sup>
            </m:sSup>
          </m:den>
        </m:f>
      </m:oMath>
      <w:r>
        <w:rPr/>
        <w:t xml:space="preserve">, dans le cas de la diffusion Rayleigh </w:t>
      </w:r>
      <m:oMath>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r>
              <m:rPr>
                <m:sty m:val="p"/>
              </m:rPr>
              <m:t>≫</m:t>
            </m:r>
            <m:f>
              <m:fPr>
                <m:ctrlPr>
                  <w:rPr>
                    <w:rFonts w:ascii="Cambria Math" w:hAnsi="Cambria Math"/>
                  </w:rPr>
                </m:ctrlPr>
              </m:fPr>
              <m:num>
                <m:r>
                  <m:rPr>
                    <m:sty m:val="p"/>
                  </m:rPr>
                  <m:t>1</m:t>
                </m:r>
              </m:num>
              <m:den>
                <m:r>
                  <m:rPr>
                    <m:sty m:val="i"/>
                  </m:rPr>
                  <m:t>τ</m:t>
                </m:r>
              </m:den>
            </m:f>
          </m:e>
        </m:d>
      </m:oMath>
      <w:r>
        <w:rPr>
          <w:rFonts w:eastAsia="Georgia" w:cs="Georgia" w:ascii="Georgia" w:hAnsi="Georgia"/>
        </w:rPr>
        <w:t xml:space="preserve">, est proportionnelle à </w:t>
      </w:r>
      <m:oMath>
        <m:sSup>
          <m:sSupPr/>
          <m:e>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p"/>
                          </m:rPr>
                          <m:t>0</m:t>
                        </m:r>
                      </m:sub>
                    </m:sSub>
                  </m:num>
                  <m:den>
                    <m:r>
                      <m:rPr>
                        <m:sty m:val="i"/>
                      </m:rPr>
                      <m:t>λ</m:t>
                    </m:r>
                  </m:den>
                </m:f>
              </m:e>
            </m:d>
          </m:e>
          <m:sup>
            <m:r>
              <m:rPr>
                <m:sty m:val="p"/>
              </m:rPr>
              <m:t>4</m:t>
            </m:r>
          </m:sup>
        </m:sSup>
      </m:oMath>
      <w:r>
        <w:rPr>
          <w:rFonts w:eastAsia="Georgia" w:cs="Georgia" w:ascii="Georgia" w:hAnsi="Georgia"/>
        </w:rPr>
        <w:t xml:space="preserve"> où </w:t>
      </w:r>
      <m:oMath>
        <m:sSub>
          <m:sSubPr/>
          <m:e>
            <m:r>
              <m:rPr>
                <m:sty m:val="i"/>
              </m:rPr>
              <m:t>λ</m:t>
            </m:r>
          </m:e>
          <m:sub>
            <m:r>
              <m:rPr>
                <m:sty m:val="p"/>
              </m:rPr>
              <m:t>0</m:t>
            </m:r>
          </m:sub>
        </m:sSub>
      </m:oMath>
      <w:r>
        <w:rPr>
          <w:rFonts w:eastAsia="Georgia" w:cs="Georgia" w:ascii="Georgia" w:hAnsi="Georgia"/>
        </w:rPr>
        <w:t xml:space="preserve"> correspond à la pulsation </w:t>
      </w:r>
      <m:oMath>
        <m:sSub>
          <m:sSubPr/>
          <m:e>
            <m:r>
              <m:rPr>
                <m:sty m:val="i"/>
              </m:rPr>
              <m:t>ω</m:t>
            </m:r>
          </m:e>
          <m:sub>
            <m:r>
              <m:rPr>
                <m:sty m:val="p"/>
              </m:rPr>
              <m:t>0</m:t>
            </m:r>
          </m:sub>
        </m:sSub>
      </m:oMath>
      <w:r>
        <w:rPr/>
        <w:t xml:space="preserve">.</w:t>
      </w:r>
      <w:r>
        <w:rPr/>
        <w:br w:type="textWrapping"/>
      </w:r>
      <w:r>
        <w:rPr/>
        <w:t xml:space="preserve">1.6.2. Ciel bleu et soleil jaune.</w:t>
      </w:r>
      <w:r>
        <w:rPr/>
        <w:br w:type="textWrapping"/>
      </w:r>
      <w:r>
        <w:rPr/>
        <w:t xml:space="preserve">1.6.2.1. Pourquoi le ciel terrestre est-il bleu? Qu'en est-il de sa couleur en l'observant de la lune?</w:t>
      </w:r>
      <w:r>
        <w:rPr/>
        <w:br w:type="textWrapping"/>
      </w:r>
      <w:r>
        <w:rPr/>
        <w:t xml:space="preserve">1.6.2.2. Vu de la terre le soleil semble jaune, pourquoi ? Quelle est sa couleur, vue depuis l'espace?</w:t>
      </w:r>
    </w:p>
    <w:p>
      <w:pPr>
        <w:spacing w:line="271" w:before="330" w:lineRule="auto"/>
      </w:pPr>
      <w:r>
        <w:rPr>
          <w:b/>
          <w:sz w:val="42"/>
        </w:rPr>
        <w:t xml:space="preserve">2. DIFFRACTION</w:t>
      </w:r>
    </w:p>
    <w:p>
      <w:pPr>
        <w:spacing w:line="271" w:before="240" w:lineRule="auto"/>
      </w:pPr>
      <w:r>
        <w:rPr>
          <w:b/>
          <w:sz w:val="33"/>
        </w:rPr>
        <w:t xml:space="preserve">2.1. Principe de Huygens-Fresnel</w:t>
      </w:r>
    </w:p>
    <w:p>
      <w:pPr>
        <w:spacing w:after="220" w:lineRule="auto"/>
      </w:pPr>
      <w:r>
        <w:rPr>
          <w:rFonts w:eastAsia="Georgia" w:cs="Georgia" w:ascii="Georgia" w:hAnsi="Georgia"/>
        </w:rPr>
        <w:t xml:space="preserve">L'interprétation quantitative, la plus simple, de la diffraction, repose sur une théorie ondulatoire dont les hypothèses de base, formulées par Huygens dès 1678, furent complétées par Fresnel en 1818 et synthétisées sous le nom de «principe de Huygens-Fresnel».</w:t>
      </w:r>
      <w:r>
        <w:rPr/>
        <w:br w:type="textWrapping"/>
      </w:r>
      <w:r>
        <w:rPr/>
        <w:t xml:space="preserve">2.1.1. Quelle est la contribution de Huygens ?</w:t>
      </w:r>
      <w:r>
        <w:rPr/>
        <w:br w:type="textWrapping"/>
      </w:r>
      <w:r>
        <w:rPr>
          <w:rFonts w:eastAsia="Georgia" w:cs="Georgia" w:ascii="Georgia" w:hAnsi="Georgia"/>
        </w:rPr>
        <w:t xml:space="preserve">2.1.2. Quelle est celle attribuée à Fresnel ?</w:t>
      </w:r>
    </w:p>
    <w:p>
      <w:pPr>
        <w:spacing w:line="271" w:before="240" w:lineRule="auto"/>
      </w:pPr>
      <w:r>
        <w:rPr>
          <w:b/>
          <w:sz w:val="33"/>
        </w:rPr>
        <w:t xml:space="preserve">2.2 Diffraction de Fraunhofer</w:t>
      </w:r>
    </w:p>
    <w:p>
      <w:pPr>
        <w:spacing w:after="220" w:lineRule="auto"/>
      </w:pPr>
      <w:r>
        <w:rPr>
          <w:rFonts w:eastAsia="Georgia" w:cs="Georgia" w:ascii="Georgia" w:hAnsi="Georgia"/>
        </w:rPr>
        <w:t xml:space="preserve">D'après le principe de Huygens-Fresnel, l'amplitude complexe d'une onde monochromatique scalaire en un point M s'écrit :</w:t>
      </w:r>
      <w:r>
        <w:rPr/>
        <w:br w:type="textWrapping"/>
      </w:r>
      <m:oMath>
        <m:bar>
          <m:barPr/>
          <m:e>
            <m:r>
              <m:rPr>
                <m:sty m:val="p"/>
              </m:rPr>
              <m:t>Ψ</m:t>
            </m:r>
          </m:e>
        </m:bar>
        <m:r>
          <m:rPr>
            <m:sty m:val="p"/>
          </m:rPr>
          <m:t>(</m:t>
        </m:r>
        <m:r>
          <m:rPr>
            <m:sty m:val="p"/>
          </m:rPr>
          <m:t>M</m:t>
        </m:r>
        <m:r>
          <m:rPr>
            <m:sty m:val="p"/>
          </m:rPr>
          <m:t>)</m:t>
        </m:r>
        <m:r>
          <m:rPr>
            <m:sty m:val="p"/>
          </m:rPr>
          <m:t>=</m:t>
        </m:r>
        <m:r>
          <m:rPr>
            <m:sty m:val="i"/>
          </m:rPr>
          <m:t>C</m:t>
        </m:r>
        <m:nary>
          <m:naryPr>
            <m:chr m:val="∬"/>
            <m:limLoc m:val="subSup"/>
            <m:grow m:val="1"/>
            <m:supHide m:val="1"/>
          </m:naryPr>
          <m:sub>
            <m:r>
              <m:rPr>
                <m:sty m:val="i"/>
              </m:rPr>
              <m:t>S</m:t>
            </m:r>
          </m:sub>
          <m:sup/>
          <m:e>
            <m:r>
              <m:rPr>
                <m:sty m:val="p"/>
              </m:rPr>
              <m:t xml:space="preserve"> </m:t>
            </m:r>
          </m:e>
        </m:nary>
        <m:sSub>
          <m:sSubPr/>
          <m:e>
            <m:bar>
              <m:barPr/>
              <m:e>
                <m:r>
                  <m:rPr>
                    <m:sty m:val="p"/>
                  </m:rPr>
                  <m:t>Ψ</m:t>
                </m:r>
              </m:e>
            </m:bar>
          </m:e>
          <m:sub>
            <m:r>
              <m:rPr>
                <m:sty m:val="p"/>
              </m:rPr>
              <m:t>0</m:t>
            </m:r>
          </m:sub>
        </m:sSub>
        <m:r>
          <m:rPr>
            <m:sty m:val="p"/>
          </m:rPr>
          <m:t>(</m:t>
        </m:r>
        <m:r>
          <m:rPr>
            <m:sty m:val="p"/>
          </m:rPr>
          <m:t>P</m:t>
        </m:r>
        <m:r>
          <m:rPr>
            <m:sty m:val="p"/>
          </m:rPr>
          <m:t>)</m:t>
        </m:r>
        <m:f>
          <m:fPr>
            <m:ctrlPr>
              <w:rPr>
                <w:rFonts w:ascii="Cambria Math" w:hAnsi="Cambria Math"/>
              </w:rPr>
            </m:ctrlPr>
          </m:fPr>
          <m:num>
            <m:r>
              <m:rPr>
                <m:sty m:val="p"/>
              </m:rPr>
              <m:t>exp</m:t>
            </m:r>
            <m:r>
              <m:rPr>
                <m:sty m:val="p"/>
              </m:rPr>
              <m:t>⁡</m:t>
            </m:r>
            <m:r>
              <m:rPr>
                <m:sty m:val="p"/>
              </m:rPr>
              <m:t>(</m:t>
            </m:r>
            <m:r>
              <m:rPr>
                <m:sty m:val="p"/>
              </m:rPr>
              <m:t>j</m:t>
            </m:r>
            <m:r>
              <m:rPr>
                <m:sty m:val="i"/>
              </m:rPr>
              <m:t>k</m:t>
            </m:r>
            <m:r>
              <m:rPr>
                <m:sty m:val="i"/>
              </m:rPr>
              <m:t>r</m:t>
            </m:r>
            <m:r>
              <m:rPr>
                <m:sty m:val="p"/>
              </m:rPr>
              <m:t>)</m:t>
            </m:r>
          </m:num>
          <m:den>
            <m:r>
              <m:rPr>
                <m:sty m:val="i"/>
              </m:rPr>
              <m:t>r</m:t>
            </m:r>
          </m:den>
        </m:f>
        <m:r>
          <m:rPr>
            <m:nor/>
          </m:rPr>
          <m:t xml:space="preserve"> </m:t>
        </m:r>
        <m:r>
          <m:rPr>
            <m:sty m:val="p"/>
          </m:rPr>
          <m:t>d</m:t>
        </m:r>
        <m:r>
          <m:rPr>
            <m:sty m:val="i"/>
          </m:rPr>
          <m:t>S</m:t>
        </m:r>
      </m:oMath>
      <w:r>
        <w:rPr>
          <w:rFonts w:eastAsia="Georgia" w:cs="Georgia" w:ascii="Georgia" w:hAnsi="Georgia"/>
        </w:rPr>
        <w:t xml:space="preserve"> où </w:t>
      </w:r>
      <m:oMath>
        <m:sSub>
          <m:sSubPr/>
          <m:e>
            <m:bar>
              <m:barPr/>
              <m:e>
                <m:r>
                  <m:rPr>
                    <m:sty m:val="p"/>
                  </m:rPr>
                  <m:t>Ψ</m:t>
                </m:r>
              </m:e>
            </m:bar>
          </m:e>
          <m:sub>
            <m:r>
              <m:rPr>
                <m:sty m:val="p"/>
              </m:rPr>
              <m:t>0</m:t>
            </m:r>
          </m:sub>
        </m:sSub>
        <m:r>
          <m:rPr>
            <m:sty m:val="p"/>
          </m:rPr>
          <m:t>(</m:t>
        </m:r>
        <m:r>
          <m:rPr>
            <m:sty m:val="p"/>
          </m:rPr>
          <m:t>P</m:t>
        </m:r>
        <m:r>
          <m:rPr>
            <m:sty m:val="p"/>
          </m:rPr>
          <m:t>)</m:t>
        </m:r>
      </m:oMath>
      <w:r>
        <w:rPr/>
        <w:t xml:space="preserve"> est l'amplitude complexe de l'onde incidente en P de </w:t>
      </w:r>
      <m:oMath>
        <m:r>
          <m:rPr>
            <m:sty m:val="i"/>
          </m:rPr>
          <m:t>S</m:t>
        </m:r>
        <m:r>
          <m:rPr>
            <m:sty m:val="p"/>
          </m:rPr>
          <m:t>,</m:t>
        </m:r>
        <m:r>
          <m:rPr>
            <m:sty m:val="i"/>
          </m:rPr>
          <m:t>r</m:t>
        </m:r>
        <m:r>
          <m:rPr>
            <m:sty m:val="p"/>
          </m:rPr>
          <m:t>=</m:t>
        </m:r>
        <m:r>
          <m:rPr>
            <m:sty m:val="p"/>
          </m:rPr>
          <m:t>PM</m:t>
        </m:r>
      </m:oMath>
      <w:r>
        <w:rPr/>
        <w:t xml:space="preserve"> et </w:t>
      </w:r>
      <m:oMath>
        <m:r>
          <m:rPr>
            <m:sty m:val="i"/>
          </m:rPr>
          <m:t>k</m:t>
        </m:r>
        <m:r>
          <m:rPr>
            <m:sty m:val="p"/>
          </m:rPr>
          <m:t>=</m:t>
        </m:r>
        <m:f>
          <m:fPr>
            <m:ctrlPr>
              <w:rPr>
                <w:rFonts w:ascii="Cambria Math" w:hAnsi="Cambria Math"/>
              </w:rPr>
            </m:ctrlPr>
          </m:fPr>
          <m:num>
            <m:r>
              <m:rPr>
                <m:sty m:val="p"/>
              </m:rPr>
              <m:t>2</m:t>
            </m:r>
            <m:r>
              <m:rPr>
                <m:sty m:val="i"/>
              </m:rPr>
              <m:t>π</m:t>
            </m:r>
          </m:num>
          <m:den>
            <m:r>
              <m:rPr>
                <m:sty m:val="i"/>
              </m:rPr>
              <m:t>λ</m:t>
            </m:r>
          </m:den>
        </m:f>
      </m:oMath>
      <w:r>
        <w:rPr/>
        <w:t xml:space="preserve"> le nombre d'onde de la vibration.</w:t>
      </w:r>
      <w:r>
        <w:rPr/>
        <w:br w:type="textWrapping"/>
      </w:r>
      <w:r>
        <w:rPr/>
        <w:t xml:space="preserve">2.2.1. Dans l'expression de </w:t>
      </w:r>
      <m:oMath>
        <m:bar>
          <m:barPr/>
          <m:e>
            <m:r>
              <m:rPr>
                <m:sty m:val="p"/>
              </m:rPr>
              <m:t>Ψ</m:t>
            </m:r>
          </m:e>
        </m:bar>
        <m:r>
          <m:rPr>
            <m:sty m:val="p"/>
          </m:rPr>
          <m:t>(</m:t>
        </m:r>
        <m:r>
          <m:rPr>
            <m:sty m:val="p"/>
          </m:rPr>
          <m:t>M</m:t>
        </m:r>
        <m:r>
          <m:rPr>
            <m:sty m:val="p"/>
          </m:rPr>
          <m:t>)</m:t>
        </m:r>
      </m:oMath>
      <w:r>
        <w:rPr/>
        <w:t xml:space="preserve">, que traduit le terme </w:t>
      </w:r>
      <m:oMath>
        <m:r>
          <m:rPr>
            <m:sty m:val="p"/>
          </m:rPr>
          <m:t>exp</m:t>
        </m:r>
        <m:r>
          <m:rPr>
            <m:sty m:val="p"/>
          </m:rPr>
          <m:t>⁡</m:t>
        </m:r>
        <m:r>
          <m:rPr>
            <m:sty m:val="p"/>
          </m:rPr>
          <m:t>(</m:t>
        </m:r>
        <m:r>
          <m:rPr>
            <m:sty m:val="p"/>
          </m:rPr>
          <m:t>j</m:t>
        </m:r>
        <m:r>
          <m:rPr>
            <m:sty m:val="i"/>
          </m:rPr>
          <m:t>k</m:t>
        </m:r>
        <m:r>
          <m:rPr>
            <m:sty m:val="i"/>
          </m:rPr>
          <m:t>r</m:t>
        </m:r>
        <m:r>
          <m:rPr>
            <m:sty m:val="p"/>
          </m:rPr>
          <m:t>)</m:t>
        </m:r>
      </m:oMath>
      <w:r>
        <w:rPr>
          <w:rFonts w:eastAsia="Georgia" w:cs="Georgia" w:ascii="Georgia" w:hAnsi="Georgia"/>
        </w:rPr>
        <w:t xml:space="preserve"> et que caractérise la fonction </w:t>
      </w:r>
      <m:oMath>
        <m:f>
          <m:fPr>
            <m:ctrlPr>
              <w:rPr>
                <w:rFonts w:ascii="Cambria Math" w:hAnsi="Cambria Math"/>
              </w:rPr>
            </m:ctrlPr>
          </m:fPr>
          <m:num>
            <m:r>
              <m:rPr>
                <m:sty m:val="p"/>
              </m:rPr>
              <m:t>1</m:t>
            </m:r>
          </m:num>
          <m:den>
            <m:r>
              <m:rPr>
                <m:sty m:val="i"/>
              </m:rPr>
              <m:t>r</m:t>
            </m:r>
          </m:den>
        </m:f>
      </m:oMath>
      <w:r>
        <w:rPr/>
        <w:t xml:space="preserve"> ? Quelle est la dimension physique de la constante </w:t>
      </w:r>
      <m:oMath>
        <m:r>
          <m:rPr>
            <m:sty m:val="i"/>
          </m:rPr>
          <m:t>C</m:t>
        </m:r>
      </m:oMath>
      <w:r>
        <w:rPr/>
        <w:t xml:space="preserve"> ?</w:t>
      </w:r>
      <w:r>
        <w:rPr/>
        <w:br w:type="textWrapping"/>
      </w:r>
      <w:r>
        <w:rPr>
          <w:rFonts w:eastAsia="Georgia" w:cs="Georgia" w:ascii="Georgia" w:hAnsi="Georgia"/>
        </w:rPr>
        <w:t xml:space="preserve">2.2.2. On désigne par Oxy le plan pupillaire, comprenant le diaphragme </w:t>
      </w:r>
      <m:oMath>
        <m:r>
          <m:rPr>
            <m:scr m:val="fraktur"/>
          </m:rPr>
          <m:t>D</m:t>
        </m:r>
        <m:r>
          <m:rPr>
            <m:sty m:val="p"/>
          </m:rPr>
          <m:t>,</m:t>
        </m:r>
        <m:r>
          <m:rPr>
            <m:sty m:val="p"/>
          </m:rPr>
          <m:t>O</m:t>
        </m:r>
        <m:r>
          <m:rPr>
            <m:sty m:val="i"/>
          </m:rPr>
          <m:t>z</m:t>
        </m:r>
      </m:oMath>
      <w:r>
        <w:rPr>
          <w:rFonts w:eastAsia="Georgia" w:cs="Georgia" w:ascii="Georgia" w:hAnsi="Georgia"/>
        </w:rPr>
        <w:t xml:space="preserve"> l'axe normal à ce plan, P le point de coordonnées </w:t>
      </w:r>
      <m:oMath>
        <m:r>
          <m:rPr>
            <m:sty m:val="p"/>
          </m:rPr>
          <m:t>(</m:t>
        </m:r>
        <m:r>
          <m:rPr>
            <m:sty m:val="i"/>
          </m:rPr>
          <m:t>x</m:t>
        </m:r>
        <m:r>
          <m:rPr>
            <m:sty m:val="p"/>
          </m:rPr>
          <m:t>,</m:t>
        </m:r>
        <m:r>
          <m:rPr>
            <m:sty m:val="i"/>
          </m:rPr>
          <m:t>y</m:t>
        </m:r>
        <m:r>
          <m:rPr>
            <m:sty m:val="p"/>
          </m:rPr>
          <m:t>)</m:t>
        </m:r>
      </m:oMath>
      <w:r>
        <w:rPr/>
        <w:t xml:space="preserve"> et </w:t>
      </w:r>
      <m:oMath>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les coordonnées du point M (Figure 2).</w:t>
      </w:r>
      <w:r>
        <w:rPr/>
        <w:br w:type="textWrapping"/>
      </w:r>
      <w:r>
        <w:rPr/>
        <w:t xml:space="preserve">Montrer que </w:t>
      </w:r>
      <m:oMath>
        <m:r>
          <m:rPr>
            <m:sty m:val="i"/>
          </m:rPr>
          <m:t>r</m:t>
        </m:r>
      </m:oMath>
      <w:r>
        <w:rPr/>
        <w:t xml:space="preserve"> s'exprime en fonction de </w:t>
      </w:r>
      <m:oMath>
        <m:r>
          <m:rPr>
            <m:sty m:val="i"/>
          </m:rPr>
          <m:t>R</m:t>
        </m:r>
        <m:r>
          <m:rPr>
            <m:sty m:val="p"/>
          </m:rPr>
          <m:t>=</m:t>
        </m:r>
        <m:r>
          <m:rPr>
            <m:sty m:val="p"/>
          </m:rPr>
          <m:t>OM</m:t>
        </m:r>
      </m:oMath>
      <w:r>
        <w:rPr/>
        <w:t xml:space="preserve">, de OP et du produit scalaire </w:t>
      </w:r>
      <m:oMath>
        <m:r>
          <m:rPr>
            <m:sty m:val="bi"/>
          </m:rPr>
          <m:t>e</m:t>
        </m:r>
        <m:r>
          <m:rPr>
            <m:sty m:val="p"/>
          </m:rPr>
          <m:t>⋅</m:t>
        </m:r>
        <m:r>
          <m:rPr>
            <m:sty m:val="b"/>
          </m:rPr>
          <m:t>O</m:t>
        </m:r>
        <m:r>
          <m:rPr>
            <m:sty m:val="b"/>
          </m:rPr>
          <m:t>P</m:t>
        </m:r>
      </m:oMath>
      <w:r>
        <w:rPr>
          <w:rFonts w:eastAsia="Georgia" w:cs="Georgia" w:ascii="Georgia" w:hAnsi="Georgia"/>
        </w:rPr>
        <w:t xml:space="preserve"> où le vecteur unitaire </w:t>
      </w:r>
      <m:oMath>
        <m:r>
          <m:rPr>
            <m:sty m:val="bi"/>
          </m:rPr>
          <m:t>e</m:t>
        </m:r>
        <m:r>
          <m:rPr>
            <m:sty m:val="p"/>
          </m:rPr>
          <m:t>=</m:t>
        </m:r>
        <m:f>
          <m:fPr>
            <m:ctrlPr>
              <w:rPr>
                <w:rFonts w:ascii="Cambria Math" w:hAnsi="Cambria Math"/>
              </w:rPr>
            </m:ctrlPr>
          </m:fPr>
          <m:num>
            <m:r>
              <m:rPr>
                <m:sty m:val="b"/>
              </m:rPr>
              <m:t>O</m:t>
            </m:r>
            <m:r>
              <m:rPr>
                <m:sty m:val="b"/>
              </m:rPr>
              <m:t>M</m:t>
            </m:r>
          </m:num>
          <m:den>
            <m:r>
              <m:rPr>
                <m:sty m:val="p"/>
              </m:rPr>
              <m:t>OM</m:t>
            </m:r>
          </m:den>
        </m:f>
      </m:oMath>
      <w:r>
        <w:rPr>
          <w:rFonts w:eastAsia="Georgia" w:cs="Georgia" w:ascii="Georgia" w:hAnsi="Georgia"/>
        </w:rPr>
        <w:t xml:space="preserve"> caractérise la direction d'observation.</w:t>
      </w:r>
      <w:r>
        <w:rPr/>
        <w:br w:type="textWrapping"/>
      </w:r>
      <w:r>
        <w:rPr>
          <w:rFonts w:eastAsia="Georgia" w:cs="Georgia" w:ascii="Georgia" w:hAnsi="Georgia"/>
        </w:rPr>
        <w:t xml:space="preserve">2.2.3. En déduire que, dans l'approximation de Fraunhofer, la simplification de </w:t>
      </w:r>
      <m:oMath>
        <m:r>
          <m:rPr>
            <m:sty m:val="i"/>
          </m:rPr>
          <m:t>r</m:t>
        </m:r>
      </m:oMath>
      <w:r>
        <w:rPr/>
        <w:t xml:space="preserve"> dans </w:t>
      </w:r>
      <m:oMath>
        <m:f>
          <m:fPr>
            <m:ctrlPr>
              <w:rPr>
                <w:rFonts w:ascii="Cambria Math" w:hAnsi="Cambria Math"/>
              </w:rPr>
            </m:ctrlPr>
          </m:fPr>
          <m:num>
            <m:r>
              <m:rPr>
                <m:sty m:val="p"/>
              </m:rPr>
              <m:t>exp</m:t>
            </m:r>
            <m:r>
              <m:rPr>
                <m:sty m:val="p"/>
              </m:rPr>
              <m:t>⁡</m:t>
            </m:r>
            <m:r>
              <m:rPr>
                <m:sty m:val="p"/>
              </m:rPr>
              <m:t>(</m:t>
            </m:r>
            <m:r>
              <m:rPr>
                <m:sty m:val="p"/>
              </m:rPr>
              <m:t>j</m:t>
            </m:r>
            <m:r>
              <m:rPr>
                <m:sty m:val="i"/>
              </m:rPr>
              <m:t>k</m:t>
            </m:r>
            <m:r>
              <m:rPr>
                <m:sty m:val="i"/>
              </m:rPr>
              <m:t>r</m:t>
            </m:r>
            <m:r>
              <m:rPr>
                <m:sty m:val="p"/>
              </m:rPr>
              <m:t>)</m:t>
            </m:r>
          </m:num>
          <m:den>
            <m:r>
              <m:rPr>
                <m:sty m:val="i"/>
              </m:rPr>
              <m:t>r</m:t>
            </m:r>
          </m:den>
        </m:f>
      </m:oMath>
      <w:r>
        <w:rPr>
          <w:rFonts w:eastAsia="Georgia" w:cs="Georgia" w:ascii="Georgia" w:hAnsi="Georgia"/>
        </w:rPr>
        <w:t xml:space="preserve"> conduit à l'expression approchée suivante pour l'amplitude complexe de l'onde au point </w:t>
      </w:r>
      <m:oMath>
        <m:r>
          <m:rPr>
            <m:sty m:val="p"/>
          </m:rPr>
          <m:t>P</m:t>
        </m:r>
        <m:r>
          <m:rPr>
            <m:sty m:val="p"/>
          </m:rPr>
          <m:t>:</m:t>
        </m:r>
        <m:bar>
          <m:barPr/>
          <m:e>
            <m:r>
              <m:rPr>
                <m:sty m:val="p"/>
              </m:rPr>
              <m:t>Ψ</m:t>
            </m:r>
          </m:e>
        </m:bar>
        <m:r>
          <m:rPr>
            <m:sty m:val="p"/>
          </m:rPr>
          <m:t>(</m:t>
        </m:r>
        <m:r>
          <m:rPr>
            <m:sty m:val="p"/>
          </m:rPr>
          <m:t>M</m:t>
        </m:r>
        <m:r>
          <m:rPr>
            <m:sty m:val="p"/>
          </m:rPr>
          <m:t>)</m:t>
        </m:r>
        <m:r>
          <m:rPr>
            <m:sty m:val="p"/>
          </m:rPr>
          <m:t>≈</m:t>
        </m:r>
        <m:bar>
          <m:barPr/>
          <m:e>
            <m:r>
              <m:rPr>
                <m:sty m:val="i"/>
              </m:rPr>
              <m:t>K</m:t>
            </m:r>
          </m:e>
        </m:bar>
        <m:nary>
          <m:naryPr>
            <m:chr m:val="∬"/>
            <m:limLoc m:val="subSup"/>
            <m:grow m:val="1"/>
            <m:supHide m:val="1"/>
          </m:naryPr>
          <m:sub>
            <m:r>
              <m:rPr>
                <m:scr m:val="script"/>
              </m:rPr>
              <m:t>D</m:t>
            </m:r>
          </m:sub>
          <m:sup/>
          <m:e>
            <m:r>
              <m:rPr>
                <m:sty m:val="p"/>
              </m:rPr>
              <m:t xml:space="preserve"> </m:t>
            </m:r>
          </m:e>
        </m:nary>
        <m:sSub>
          <m:sSubPr/>
          <m:e>
            <m:bar>
              <m:barPr/>
              <m:e>
                <m:r>
                  <m:rPr>
                    <m:sty m:val="p"/>
                  </m:rPr>
                  <m:t>Ψ</m:t>
                </m:r>
              </m:e>
            </m:bar>
          </m:e>
          <m:sub>
            <m:r>
              <m:rPr>
                <m:sty m:val="p"/>
              </m:rPr>
              <m:t>0</m:t>
            </m:r>
          </m:sub>
        </m:sSub>
        <m:r>
          <m:rPr>
            <m:sty m:val="p"/>
          </m:rPr>
          <m:t>(</m:t>
        </m:r>
        <m:r>
          <m:rPr>
            <m:sty m:val="p"/>
          </m:rPr>
          <m:t>P</m:t>
        </m:r>
        <m:r>
          <m:rPr>
            <m:sty m:val="p"/>
          </m:rPr>
          <m:t>)</m:t>
        </m:r>
        <m:r>
          <m:rPr>
            <m:sty m:val="p"/>
          </m:rPr>
          <m:t>exp</m:t>
        </m:r>
        <m:r>
          <m:rPr>
            <m:sty m:val="p"/>
          </m:rPr>
          <m:t>⁡</m:t>
        </m:r>
        <m:r>
          <m:rPr>
            <m:sty m:val="p"/>
          </m:rPr>
          <m:t>(</m:t>
        </m:r>
        <m:r>
          <m:rPr>
            <m:sty m:val="p"/>
          </m:rPr>
          <m:t>−</m:t>
        </m:r>
        <m:r>
          <m:rPr>
            <m:sty m:val="p"/>
          </m:rPr>
          <m:t>j</m:t>
        </m:r>
        <m:r>
          <m:rPr>
            <m:sty m:val="bi"/>
          </m:rPr>
          <m:t>k</m:t>
        </m:r>
        <m:r>
          <m:rPr>
            <m:sty m:val="p"/>
          </m:rPr>
          <m:t>⋅</m:t>
        </m:r>
        <m:r>
          <m:rPr>
            <m:sty m:val="b"/>
          </m:rPr>
          <m:t>O</m:t>
        </m:r>
        <m:r>
          <m:rPr>
            <m:sty m:val="b"/>
          </m:rPr>
          <m:t>P</m:t>
        </m:r>
        <m:r>
          <m:rPr>
            <m:sty m:val="p"/>
          </m:rPr>
          <m:t>)</m:t>
        </m:r>
        <m:r>
          <m:rPr>
            <m:sty m:val="p"/>
          </m:rPr>
          <m:t>d</m:t>
        </m:r>
        <m:r>
          <m:rPr>
            <m:sty m:val="i"/>
          </m:rPr>
          <m:t>S</m:t>
        </m:r>
      </m:oMath>
      <w:r>
        <w:rPr>
          <w:rFonts w:eastAsia="Georgia" w:cs="Georgia" w:ascii="Georgia" w:hAnsi="Georgia"/>
        </w:rPr>
        <w:t xml:space="preserve"> où </w:t>
      </w:r>
      <m:oMath>
        <m:r>
          <m:rPr>
            <m:sty m:val="bi"/>
          </m:rPr>
          <m:t>k</m:t>
        </m:r>
        <m:r>
          <m:rPr>
            <m:sty m:val="p"/>
          </m:rPr>
          <m:t>=</m:t>
        </m:r>
        <m:r>
          <m:rPr>
            <m:sty m:val="i"/>
          </m:rPr>
          <m:t>k</m:t>
        </m:r>
        <m:r>
          <m:rPr>
            <m:sty m:val="bi"/>
          </m:rPr>
          <m:t>e</m:t>
        </m:r>
        <m:r>
          <m:rPr>
            <m:sty m:val="p"/>
          </m:rPr>
          <m:t>=</m:t>
        </m:r>
        <m:f>
          <m:fPr>
            <m:ctrlPr>
              <w:rPr>
                <w:rFonts w:ascii="Cambria Math" w:hAnsi="Cambria Math"/>
              </w:rPr>
            </m:ctrlPr>
          </m:fPr>
          <m:num>
            <m:r>
              <m:rPr>
                <m:sty m:val="p"/>
              </m:rPr>
              <m:t>2</m:t>
            </m:r>
            <m:r>
              <m:rPr>
                <m:sty m:val="i"/>
              </m:rPr>
              <m:t>π</m:t>
            </m:r>
          </m:num>
          <m:den>
            <m:r>
              <m:rPr>
                <m:sty m:val="i"/>
              </m:rPr>
              <m:t>λ</m:t>
            </m:r>
          </m:den>
        </m:f>
        <m:r>
          <m:rPr>
            <m:sty m:val="bi"/>
          </m:rPr>
          <m:t>e</m:t>
        </m:r>
      </m:oMath>
      <w:r>
        <w:rPr/>
        <w:t xml:space="preserve">.</w:t>
      </w:r>
    </w:p>
    <w:p>
      <w:pPr>
        <w:spacing w:after="220" w:lineRule="auto"/>
      </w:pPr>
      <w:r>
        <w:rPr/>
        <w:t xml:space="preserve">Expliciter la constante </w:t>
      </w:r>
      <m:oMath>
        <m:bar>
          <m:barPr/>
          <m:e>
            <m:r>
              <m:rPr>
                <m:sty m:val="i"/>
              </m:rPr>
              <m:t>K</m:t>
            </m:r>
          </m:e>
        </m:bar>
      </m:oMath>
      <w:r>
        <w:rPr/>
        <w:t xml:space="preserve"> en fonction de la constante </w:t>
      </w:r>
      <m:oMath>
        <m:r>
          <m:rPr>
            <m:sty m:val="i"/>
          </m:rPr>
          <m:t>C</m:t>
        </m:r>
      </m:oMath>
      <w:r>
        <w:rPr/>
        <w:t xml:space="preserve">, de </w:t>
      </w:r>
      <m:oMath>
        <m:r>
          <m:rPr>
            <m:sty m:val="i"/>
          </m:rPr>
          <m:t>R</m:t>
        </m:r>
      </m:oMath>
      <w:r>
        <w:rPr/>
        <w:t xml:space="preserve"> et </w:t>
      </w:r>
      <m:oMath>
        <m:r>
          <m:rPr>
            <m:sty m:val="i"/>
          </m:rPr>
          <m:t>k</m:t>
        </m:r>
      </m:oMath>
      <w:r>
        <w:rPr/>
        <w:t xml:space="preserve">. Quelle est la dimension physique de </w:t>
      </w:r>
      <m:oMath>
        <m:bar>
          <m:barPr/>
          <m:e>
            <m:r>
              <m:rPr>
                <m:sty m:val="i"/>
              </m:rPr>
              <m:t>K</m:t>
            </m:r>
          </m:e>
        </m:bar>
      </m:oMath>
      <w:r>
        <w:rPr/>
        <w:t xml:space="preserve"> ?</w:t>
      </w:r>
      <w:r>
        <w:rPr/>
        <w:br w:type="textWrapping"/>
      </w:r>
      <w:r>
        <w:rPr>
          <w:rFonts w:eastAsia="Georgia" w:cs="Georgia" w:ascii="Georgia" w:hAnsi="Georgia"/>
        </w:rPr>
        <w:t xml:space="preserve">2.2.4. On introduit les fréquences spatiales </w:t>
      </w:r>
      <m:oMath>
        <m:r>
          <m:rPr>
            <m:sty m:val="i"/>
          </m:rPr>
          <m:t>u</m:t>
        </m:r>
        <m:r>
          <m:rPr>
            <m:sty m:val="p"/>
          </m:rPr>
          <m:t>=</m:t>
        </m:r>
        <m:f>
          <m:fPr>
            <m:ctrlPr>
              <w:rPr>
                <w:rFonts w:ascii="Cambria Math" w:hAnsi="Cambria Math"/>
              </w:rPr>
            </m:ctrlPr>
          </m:fPr>
          <m:num>
            <m:r>
              <m:rPr>
                <m:sty m:val="i"/>
              </m:rPr>
              <m:t>α</m:t>
            </m:r>
          </m:num>
          <m:den>
            <m:r>
              <m:rPr>
                <m:sty m:val="i"/>
              </m:rPr>
              <m:t>λ</m:t>
            </m:r>
          </m:den>
        </m:f>
      </m:oMath>
      <w:r>
        <w:rPr/>
        <w:t xml:space="preserve"> et </w:t>
      </w:r>
      <m:oMath>
        <m:r>
          <m:rPr>
            <m:sty m:val="i"/>
          </m:rPr>
          <m:t>v</m:t>
        </m:r>
        <m:r>
          <m:rPr>
            <m:sty m:val="p"/>
          </m:rPr>
          <m:t>=</m:t>
        </m:r>
        <m:f>
          <m:fPr>
            <m:ctrlPr>
              <w:rPr>
                <w:rFonts w:ascii="Cambria Math" w:hAnsi="Cambria Math"/>
              </w:rPr>
            </m:ctrlPr>
          </m:fPr>
          <m:num>
            <m:r>
              <m:rPr>
                <m:sty m:val="i"/>
              </m:rPr>
              <m:t>β</m:t>
            </m:r>
          </m:num>
          <m:den>
            <m:r>
              <m:rPr>
                <m:sty m:val="i"/>
              </m:rPr>
              <m:t>λ</m:t>
            </m:r>
          </m:den>
        </m:f>
      </m:oMath>
      <w:r>
        <w:rPr>
          <w:rFonts w:eastAsia="Georgia" w:cs="Georgia" w:ascii="Georgia" w:hAnsi="Georgia"/>
        </w:rPr>
        <w:t xml:space="preserve"> où </w:t>
      </w:r>
      <m:oMath>
        <m:r>
          <m:rPr>
            <m:sty m:val="i"/>
          </m:rPr>
          <m:t>α</m:t>
        </m:r>
      </m:oMath>
      <w:r>
        <w:rPr/>
        <w:t xml:space="preserve"> et </w:t>
      </w:r>
      <m:oMath>
        <m:r>
          <m:rPr>
            <m:sty m:val="i"/>
          </m:rPr>
          <m:t>β</m:t>
        </m:r>
      </m:oMath>
      <w:r>
        <w:rPr/>
        <w:t xml:space="preserve"> sont les composantes du vecteur unitaire </w:t>
      </w:r>
      <m:oMath>
        <m:r>
          <m:rPr>
            <m:sty m:val="bi"/>
          </m:rPr>
          <m:t>e</m:t>
        </m:r>
      </m:oMath>
      <w:r>
        <w:rPr/>
        <w:t xml:space="preserve"> suivant les axes </w:t>
      </w:r>
      <m:oMath>
        <m:r>
          <m:rPr>
            <m:sty m:val="i"/>
          </m:rPr>
          <m:t>O</m:t>
        </m:r>
        <m:r>
          <m:rPr>
            <m:sty m:val="i"/>
          </m:rPr>
          <m:t>x</m:t>
        </m:r>
      </m:oMath>
      <w:r>
        <w:rPr/>
        <w:t xml:space="preserve"> et </w:t>
      </w:r>
      <m:oMath>
        <m:r>
          <m:rPr>
            <m:sty m:val="i"/>
          </m:rPr>
          <m:t>O</m:t>
        </m:r>
        <m:r>
          <m:rPr>
            <m:sty m:val="i"/>
          </m:rPr>
          <m:t>y</m:t>
        </m:r>
      </m:oMath>
      <w:r>
        <w:rPr/>
        <w:t xml:space="preserve">. Que devient l'expression de l'amplitude complexe </w:t>
      </w:r>
      <m:oMath>
        <m:bar>
          <m:barPr/>
          <m:e>
            <m:r>
              <m:rPr>
                <m:sty m:val="p"/>
              </m:rPr>
              <m:t>Ψ</m:t>
            </m:r>
          </m:e>
        </m:bar>
        <m:r>
          <m:rPr>
            <m:sty m:val="p"/>
          </m:rPr>
          <m:t>(</m:t>
        </m:r>
        <m:r>
          <m:rPr>
            <m:sty m:val="p"/>
          </m:rPr>
          <m:t>M</m:t>
        </m:r>
        <m:r>
          <m:rPr>
            <m:sty m:val="p"/>
          </m:rPr>
          <m:t>)</m:t>
        </m:r>
        <m:r>
          <m:rPr>
            <m:sty m:val="p"/>
          </m:rPr>
          <m:t>=</m:t>
        </m:r>
        <m:bar>
          <m:barPr/>
          <m:e>
            <m:r>
              <m:rPr>
                <m:sty m:val="p"/>
              </m:rPr>
              <m:t>Ψ</m:t>
            </m:r>
          </m:e>
        </m:bar>
        <m:r>
          <m:rPr>
            <m:sty m:val="p"/>
          </m:rPr>
          <m:t>(</m:t>
        </m:r>
        <m:r>
          <m:rPr>
            <m:sty m:val="i"/>
          </m:rPr>
          <m:t>u</m:t>
        </m:r>
        <m:r>
          <m:rPr>
            <m:sty m:val="p"/>
          </m:rPr>
          <m:t>,</m:t>
        </m:r>
        <m:r>
          <m:rPr>
            <m:sty m:val="i"/>
          </m:rPr>
          <m:t>v</m:t>
        </m:r>
        <m:r>
          <m:rPr>
            <m:sty m:val="p"/>
          </m:rPr>
          <m:t>)</m:t>
        </m:r>
      </m:oMath>
      <w:r>
        <w:rPr>
          <w:rFonts w:eastAsia="Georgia" w:cs="Georgia" w:ascii="Georgia" w:hAnsi="Georgia"/>
        </w:rPr>
        <w:t xml:space="preserve"> ? En déduire l'intensité de l'onde lumineuse </w:t>
      </w:r>
      <m:oMath>
        <m:r>
          <m:rPr>
            <m:sty m:val="i"/>
          </m:rPr>
          <m:t>I</m:t>
        </m:r>
        <m:r>
          <m:rPr>
            <m:sty m:val="p"/>
          </m:rPr>
          <m:t>(</m:t>
        </m:r>
        <m:r>
          <m:rPr>
            <m:sty m:val="i"/>
          </m:rPr>
          <m:t>u</m:t>
        </m:r>
        <m:r>
          <m:rPr>
            <m:sty m:val="p"/>
          </m:rPr>
          <m:t>,</m:t>
        </m:r>
        <m:r>
          <m:rPr>
            <m:sty m:val="i"/>
          </m:rPr>
          <m:t>v</m:t>
        </m:r>
        <m:r>
          <m:rPr>
            <m:sty m:val="p"/>
          </m:rPr>
          <m:t>)</m:t>
        </m:r>
      </m:oMath>
      <w:r>
        <w:rPr/>
        <w:t xml:space="preserve"> dans le plan d'observation suivant la direction </w:t>
      </w:r>
      <m:oMath>
        <m:r>
          <m:rPr>
            <m:sty m:val="p"/>
          </m:rPr>
          <m:t>(</m:t>
        </m:r>
        <m:r>
          <m:rPr>
            <m:sty m:val="i"/>
          </m:rPr>
          <m:t>u</m:t>
        </m:r>
        <m:r>
          <m:rPr>
            <m:sty m:val="p"/>
          </m:rPr>
          <m:t>,</m:t>
        </m:r>
        <m:r>
          <m:rPr>
            <m:sty m:val="i"/>
          </m:rPr>
          <m:t>v</m:t>
        </m:r>
        <m:r>
          <m:rPr>
            <m:sty m:val="p"/>
          </m:rPr>
          <m:t>)</m:t>
        </m:r>
      </m:oMath>
      <w:r>
        <w:rPr/>
        <w:t xml:space="preserve">.</w:t>
      </w:r>
    </w:p>
    <w:p>
      <w:pPr>
        <w:spacing w:line="271" w:before="240" w:lineRule="auto"/>
      </w:pPr>
      <w:r>
        <w:rPr>
          <w:b/>
          <w:sz w:val="33"/>
        </w:rPr>
        <w:t xml:space="preserve">2.3. Diffraction par une fente</w:t>
      </w:r>
    </w:p>
    <w:p>
      <w:pPr>
        <w:spacing w:after="220" w:lineRule="auto"/>
      </w:pPr>
      <w:r>
        <w:rPr>
          <w:rFonts w:eastAsia="Georgia" w:cs="Georgia" w:ascii="Georgia" w:hAnsi="Georgia"/>
        </w:rPr>
        <w:t xml:space="preserve">Le système optique, représenté sur la Figure 3, comprend un écran opaque ( </w:t>
      </w:r>
      <m:oMath>
        <m:r>
          <m:rPr>
            <m:sty m:val="i"/>
          </m:rPr>
          <m:t>E</m:t>
        </m:r>
      </m:oMath>
      <w:r>
        <w:rPr>
          <w:rFonts w:eastAsia="Georgia" w:cs="Georgia" w:ascii="Georgia" w:hAnsi="Georgia"/>
        </w:rPr>
        <w:t xml:space="preserve"> ), percé d'un diaphragme rectangulaire (Figure 4), placé entre deux lentilles minces convergentes identiques ( </w:t>
      </w:r>
      <m:oMath>
        <m:sSub>
          <m:sSubPr/>
          <m:e>
            <m:r>
              <m:rPr>
                <m:sty m:val="i"/>
              </m:rPr>
              <m:t>L</m:t>
            </m:r>
          </m:e>
          <m:sub>
            <m:r>
              <m:rPr>
                <m:sty m:val="p"/>
              </m:rPr>
              <m:t>1</m:t>
            </m:r>
          </m:sub>
        </m:sSub>
      </m:oMath>
      <w:r>
        <w:rPr/>
        <w:t xml:space="preserve"> ) et ( </w:t>
      </w:r>
      <m:oMath>
        <m:sSub>
          <m:sSubPr/>
          <m:e>
            <m:r>
              <m:rPr>
                <m:sty m:val="i"/>
              </m:rPr>
              <m:t>L</m:t>
            </m:r>
          </m:e>
          <m:sub>
            <m:r>
              <m:rPr>
                <m:sty m:val="p"/>
              </m:rPr>
              <m:t>2</m:t>
            </m:r>
          </m:sub>
        </m:sSub>
      </m:oMath>
      <w:r>
        <w:rPr/>
        <w:t xml:space="preserve"> ) (focales images </w:t>
      </w:r>
      <m:oMath>
        <m:r>
          <m:rPr>
            <m:sty m:val="i"/>
          </m:rPr>
          <m:t>f</m:t>
        </m:r>
      </m:oMath>
      <w:r>
        <w:rPr>
          <w:rFonts w:eastAsia="Georgia" w:cs="Georgia" w:ascii="Georgia" w:hAnsi="Georgia"/>
        </w:rPr>
        <w:t xml:space="preserve"> ). Une source ponctuelle ( S ) émettant une radiation monochromatique (longueur d'onde </w:t>
      </w:r>
      <m:oMath>
        <m:r>
          <m:rPr>
            <m:sty m:val="i"/>
          </m:rPr>
          <m:t>λ</m:t>
        </m:r>
      </m:oMath>
      <w:r>
        <w:rPr>
          <w:rFonts w:eastAsia="Georgia" w:cs="Georgia" w:ascii="Georgia" w:hAnsi="Georgia"/>
        </w:rPr>
        <w:t xml:space="preserve"> ) est placée au foyer objet de ( </w:t>
      </w:r>
      <m:oMath>
        <m:sSub>
          <m:sSubPr/>
          <m:e>
            <m:r>
              <m:rPr>
                <m:sty m:val="i"/>
              </m:rPr>
              <m:t>L</m:t>
            </m:r>
          </m:e>
          <m:sub>
            <m:r>
              <m:rPr>
                <m:sty m:val="p"/>
              </m:rPr>
              <m:t>1</m:t>
            </m:r>
          </m:sub>
        </m:sSub>
      </m:oMath>
      <w:r>
        <w:rPr>
          <w:rFonts w:eastAsia="Georgia" w:cs="Georgia" w:ascii="Georgia" w:hAnsi="Georgia"/>
        </w:rPr>
        <w:t xml:space="preserve"> ). La lumière diffractée est observée sur un écran ( </w:t>
      </w:r>
      <m:oMath>
        <m:sSup>
          <m:sSupPr/>
          <m:e>
            <m:r>
              <m:rPr>
                <m:sty m:val="i"/>
              </m:rPr>
              <m:t>E</m:t>
            </m:r>
          </m:e>
          <m:sup>
            <m:r>
              <m:rPr>
                <m:sty m:val="i"/>
              </m:rPr>
              <m:t>′</m:t>
            </m:r>
          </m:sup>
        </m:sSup>
      </m:oMath>
      <w:r>
        <w:rPr>
          <w:rFonts w:eastAsia="Georgia" w:cs="Georgia" w:ascii="Georgia" w:hAnsi="Georgia"/>
        </w:rPr>
        <w:t xml:space="preserve"> ) placé dans le plan focal image de ( </w:t>
      </w:r>
      <m:oMath>
        <m:sSub>
          <m:sSubPr/>
          <m:e>
            <m:r>
              <m:rPr>
                <m:sty m:val="i"/>
              </m:rPr>
              <m:t>L</m:t>
            </m:r>
          </m:e>
          <m:sub>
            <m:r>
              <m:rPr>
                <m:sty m:val="p"/>
              </m:rPr>
              <m:t>2</m:t>
            </m:r>
          </m:sub>
        </m:sSub>
      </m:oMath>
      <w:r>
        <w:rPr/>
        <w:t xml:space="preserve"> ).</w:t>
      </w:r>
      <w:r>
        <w:rPr/>
        <w:br w:type="textWrapping"/>
      </w:r>
      <w:r>
        <w:rPr>
          <w:rFonts w:eastAsia="Georgia" w:cs="Georgia" w:ascii="Georgia" w:hAnsi="Georgia"/>
        </w:rPr>
        <w:t xml:space="preserve">On repère un point P du diaphragme par ses coordonnées </w:t>
      </w:r>
      <m:oMath>
        <m:r>
          <m:rPr>
            <m:sty m:val="i"/>
          </m:rPr>
          <m:t>x</m:t>
        </m:r>
      </m:oMath>
      <w:r>
        <w:rPr/>
        <w:t xml:space="preserve"> et </w:t>
      </w:r>
      <m:oMath>
        <m:r>
          <m:rPr>
            <m:sty m:val="i"/>
          </m:rPr>
          <m:t>y</m:t>
        </m:r>
      </m:oMath>
      <w:r>
        <w:rPr/>
        <w:t xml:space="preserve"> dans </w:t>
      </w:r>
      <m:oMath>
        <m:r>
          <m:rPr>
            <m:sty m:val="p"/>
          </m:rPr>
          <m:t>(</m:t>
        </m:r>
        <m:r>
          <m:rPr>
            <m:sty m:val="i"/>
          </m:rPr>
          <m:t>E</m:t>
        </m:r>
        <m:r>
          <m:rPr>
            <m:sty m:val="p"/>
          </m:rPr>
          <m:t>)</m:t>
        </m:r>
      </m:oMath>
      <w:r>
        <w:rPr/>
        <w:t xml:space="preserve"> et un point M de ( </w:t>
      </w:r>
      <m:oMath>
        <m:sSup>
          <m:sSupPr/>
          <m:e>
            <m:r>
              <m:rPr>
                <m:sty m:val="i"/>
              </m:rPr>
              <m:t>E</m:t>
            </m:r>
          </m:e>
          <m:sup>
            <m:r>
              <m:rPr>
                <m:sty m:val="i"/>
              </m:rPr>
              <m:t>′</m:t>
            </m:r>
          </m:sup>
        </m:sSup>
      </m:oMath>
      <w:r>
        <w:rPr>
          <w:rFonts w:eastAsia="Georgia" w:cs="Georgia" w:ascii="Georgia" w:hAnsi="Georgia"/>
        </w:rPr>
        <w:t xml:space="preserve"> ) par ses coordonnées </w:t>
      </w:r>
      <m:oMath>
        <m:r>
          <m:rPr>
            <m:sty m:val="i"/>
          </m:rPr>
          <m:t>X</m:t>
        </m:r>
      </m:oMath>
      <w:r>
        <w:rPr/>
        <w:t xml:space="preserve"> et </w:t>
      </w:r>
      <m:oMath>
        <m:r>
          <m:rPr>
            <m:sty m:val="i"/>
          </m:rPr>
          <m:t>Y</m:t>
        </m:r>
      </m:oMath>
      <w:r>
        <w:rPr/>
        <w:t xml:space="preserve"> dans ( </w:t>
      </w:r>
      <m:oMath>
        <m:sSup>
          <m:sSupPr/>
          <m:e>
            <m:r>
              <m:rPr>
                <m:sty m:val="i"/>
              </m:rPr>
              <m:t>E</m:t>
            </m:r>
          </m:e>
          <m:sup>
            <m:r>
              <m:rPr>
                <m:sty m:val="i"/>
              </m:rPr>
              <m:t>′</m:t>
            </m:r>
          </m:sup>
        </m:sSup>
      </m:oMath>
      <w:r>
        <w:rPr/>
        <w:t xml:space="preserve"> ). Les axes </w:t>
      </w:r>
      <m:oMath>
        <m:r>
          <m:rPr>
            <m:sty m:val="p"/>
          </m:rPr>
          <m:t>O</m:t>
        </m:r>
        <m:r>
          <m:rPr>
            <m:sty m:val="i"/>
          </m:rPr>
          <m:t>x</m:t>
        </m:r>
      </m:oMath>
      <w:r>
        <w:rPr/>
        <w:t xml:space="preserve"> et </w:t>
      </w:r>
      <m:oMath>
        <m:sSup>
          <m:sSupPr/>
          <m:e>
            <m:r>
              <m:rPr>
                <m:sty m:val="p"/>
              </m:rPr>
              <m:t>O</m:t>
            </m:r>
          </m:e>
          <m:sup>
            <m:r>
              <m:rPr>
                <m:sty m:val="i"/>
              </m:rPr>
              <m:t>′</m:t>
            </m:r>
          </m:sup>
        </m:sSup>
        <m:r>
          <m:rPr>
            <m:sty m:val="i"/>
          </m:rPr>
          <m:t>X</m:t>
        </m:r>
      </m:oMath>
      <w:r>
        <w:rPr/>
        <w:t xml:space="preserve"> d'une part, </w:t>
      </w:r>
      <m:oMath>
        <m:r>
          <m:rPr>
            <m:sty m:val="p"/>
          </m:rPr>
          <m:t>O</m:t>
        </m:r>
        <m:r>
          <m:rPr>
            <m:sty m:val="i"/>
          </m:rPr>
          <m:t>y</m:t>
        </m:r>
      </m:oMath>
      <w:r>
        <w:rPr/>
        <w:t xml:space="preserve"> et </w:t>
      </w:r>
      <m:oMath>
        <m:sSup>
          <m:sSupPr/>
          <m:e>
            <m:r>
              <m:rPr>
                <m:sty m:val="p"/>
              </m:rPr>
              <m:t>O</m:t>
            </m:r>
          </m:e>
          <m:sup>
            <m:r>
              <m:rPr>
                <m:sty m:val="i"/>
              </m:rPr>
              <m:t>′</m:t>
            </m:r>
          </m:sup>
        </m:sSup>
        <m:r>
          <m:rPr>
            <m:sty m:val="i"/>
          </m:rPr>
          <m:t>Y</m:t>
        </m:r>
      </m:oMath>
      <w:r>
        <w:rPr>
          <w:rFonts w:eastAsia="Georgia" w:cs="Georgia" w:ascii="Georgia" w:hAnsi="Georgia"/>
        </w:rPr>
        <w:t xml:space="preserve"> d'autre part, sont parallèles. Les deux lentilles sont disposées suivant le même axe optique </w:t>
      </w:r>
      <m:oMath>
        <m:r>
          <m:rPr>
            <m:sty m:val="p"/>
          </m:rPr>
          <m:t>O</m:t>
        </m:r>
        <m:r>
          <m:rPr>
            <m:sty m:val="i"/>
          </m:rPr>
          <m:t>z</m:t>
        </m:r>
      </m:oMath>
      <w:r>
        <w:rPr>
          <w:rFonts w:eastAsia="Georgia" w:cs="Georgia" w:ascii="Georgia" w:hAnsi="Georgia"/>
        </w:rPr>
        <w:t xml:space="preserve"> perpendiculaire à ( </w:t>
      </w:r>
      <m:oMath>
        <m:r>
          <m:rPr>
            <m:sty m:val="i"/>
          </m:rPr>
          <m:t>E</m:t>
        </m:r>
      </m:oMath>
      <w:r>
        <w:rPr/>
        <w:t xml:space="preserve"> ) et ( </w:t>
      </w:r>
      <m:oMath>
        <m:sSup>
          <m:sSupPr/>
          <m:e>
            <m:r>
              <m:rPr>
                <m:sty m:val="i"/>
              </m:rPr>
              <m:t>E</m:t>
            </m:r>
          </m:e>
          <m:sup>
            <m:r>
              <m:rPr>
                <m:sty m:val="i"/>
              </m:rPr>
              <m:t>′</m:t>
            </m:r>
          </m:sup>
        </m:sSup>
      </m:oMath>
      <w:r>
        <w:rPr/>
        <w:t xml:space="preserve"> ).</w:t>
      </w:r>
      <w:r>
        <w:rPr/>
        <w:br w:type="textWrapping"/>
      </w:r>
      <w:r>
        <w:rPr>
          <w:rFonts w:eastAsia="Georgia" w:cs="Georgia" w:ascii="Georgia" w:hAnsi="Georgia"/>
        </w:rPr>
        <w:t xml:space="preserve">2.3.1. Montrer que l'amplitude de l'onde lumineuse diffractée par la fente, représentée sur la Figure 4, dans la direction du vecteur unitaire </w:t>
      </w:r>
      <m:oMath>
        <m:r>
          <m:rPr>
            <m:sty m:val="bi"/>
          </m:rPr>
          <m:t>e</m:t>
        </m:r>
        <m:r>
          <m:rPr>
            <m:sty m:val="p"/>
          </m:rPr>
          <m:t>(</m:t>
        </m:r>
        <m:r>
          <m:rPr>
            <m:sty m:val="i"/>
          </m:rPr>
          <m:t>α</m:t>
        </m:r>
        <m:r>
          <m:rPr>
            <m:sty m:val="p"/>
          </m:rPr>
          <m:t>,</m:t>
        </m:r>
        <m:r>
          <m:rPr>
            <m:sty m:val="i"/>
          </m:rPr>
          <m:t>β</m:t>
        </m:r>
        <m:r>
          <m:rPr>
            <m:sty m:val="p"/>
          </m:rPr>
          <m:t>,</m:t>
        </m:r>
        <m:r>
          <m:rPr>
            <m:sty m:val="i"/>
          </m:rPr>
          <m:t>γ</m:t>
        </m:r>
        <m:r>
          <m:rPr>
            <m:sty m:val="p"/>
          </m:rPr>
          <m:t>)</m:t>
        </m:r>
      </m:oMath>
      <w:r>
        <w:rPr/>
        <w:t xml:space="preserve"> est de la forme : </w:t>
      </w:r>
      <m:oMath>
        <m:bar>
          <m:barPr/>
          <m:e>
            <m:r>
              <m:rPr>
                <m:sty m:val="p"/>
              </m:rPr>
              <m:t>Ψ</m:t>
            </m:r>
          </m:e>
        </m:bar>
        <m:r>
          <m:rPr>
            <m:sty m:val="p"/>
          </m:rPr>
          <m:t>(</m:t>
        </m:r>
        <m:r>
          <m:rPr>
            <m:sty m:val="i"/>
          </m:rPr>
          <m:t>u</m:t>
        </m:r>
        <m:r>
          <m:rPr>
            <m:sty m:val="p"/>
          </m:rPr>
          <m:t>,</m:t>
        </m:r>
        <m:r>
          <m:rPr>
            <m:sty m:val="i"/>
          </m:rPr>
          <m:t>v</m:t>
        </m:r>
        <m:r>
          <m:rPr>
            <m:sty m:val="p"/>
          </m:rPr>
          <m:t>)</m:t>
        </m:r>
        <m:r>
          <m:rPr>
            <m:sty m:val="p"/>
          </m:rPr>
          <m:t>=</m:t>
        </m:r>
        <m:sSub>
          <m:sSubPr/>
          <m:e>
            <m:bar>
              <m:barPr/>
              <m:e>
                <m:r>
                  <m:rPr>
                    <m:sty m:val="i"/>
                  </m:rPr>
                  <m:t>ζ</m:t>
                </m:r>
              </m:e>
            </m:bar>
          </m:e>
          <m:sub>
            <m:r>
              <m:rPr>
                <m:sty m:val="p"/>
              </m:rPr>
              <m:t>0</m:t>
            </m:r>
          </m:sub>
        </m:sSub>
        <m:f>
          <m:fPr>
            <m:ctrlPr>
              <w:rPr>
                <w:rFonts w:ascii="Cambria Math" w:hAnsi="Cambria Math"/>
              </w:rPr>
            </m:ctrlPr>
          </m:fPr>
          <m:num>
            <m:r>
              <m:rPr>
                <m:sty m:val="p"/>
              </m:rPr>
              <m:t>sin</m:t>
            </m:r>
            <m:r>
              <m:rPr>
                <m:sty m:val="p"/>
              </m:rPr>
              <m:t>⁡</m:t>
            </m:r>
            <m:r>
              <m:rPr>
                <m:sty m:val="i"/>
              </m:rPr>
              <m:t>U</m:t>
            </m:r>
          </m:num>
          <m:den>
            <m:r>
              <m:rPr>
                <m:sty m:val="i"/>
              </m:rPr>
              <m:t>U</m:t>
            </m:r>
          </m:den>
        </m:f>
        <m:f>
          <m:fPr>
            <m:ctrlPr>
              <w:rPr>
                <w:rFonts w:ascii="Cambria Math" w:hAnsi="Cambria Math"/>
              </w:rPr>
            </m:ctrlPr>
          </m:fPr>
          <m:num>
            <m:r>
              <m:rPr>
                <m:sty m:val="p"/>
              </m:rPr>
              <m:t>sin</m:t>
            </m:r>
            <m:r>
              <m:rPr>
                <m:sty m:val="p"/>
              </m:rPr>
              <m:t>⁡</m:t>
            </m:r>
            <m:r>
              <m:rPr>
                <m:sty m:val="i"/>
              </m:rPr>
              <m:t>V</m:t>
            </m:r>
          </m:num>
          <m:den>
            <m:r>
              <m:rPr>
                <m:sty m:val="i"/>
              </m:rPr>
              <m:t>V</m:t>
            </m:r>
          </m:den>
        </m:f>
      </m:oMath>
      <w:r>
        <w:rPr/>
        <w:t xml:space="preserve">.</w:t>
      </w:r>
      <w:r>
        <w:rPr/>
        <w:br w:type="textWrapping"/>
      </w:r>
      <w:r>
        <w:rPr>
          <w:rFonts w:eastAsia="Georgia" w:cs="Georgia" w:ascii="Georgia" w:hAnsi="Georgia"/>
        </w:rPr>
        <w:t xml:space="preserve">Les paramètres </w:t>
      </w:r>
      <m:oMath>
        <m:sSub>
          <m:sSubPr/>
          <m:e>
            <m:bar>
              <m:barPr/>
              <m:e>
                <m:r>
                  <m:rPr>
                    <m:sty m:val="i"/>
                  </m:rPr>
                  <m:t>ζ</m:t>
                </m:r>
              </m:e>
            </m:bar>
          </m:e>
          <m:sub>
            <m:r>
              <m:rPr>
                <m:sty m:val="p"/>
              </m:rPr>
              <m:t>0</m:t>
            </m:r>
          </m:sub>
        </m:sSub>
        <m:r>
          <m:rPr>
            <m:sty m:val="p"/>
          </m:rPr>
          <m:t>,</m:t>
        </m:r>
        <m:r>
          <m:rPr>
            <m:sty m:val="i"/>
          </m:rPr>
          <m:t>U</m:t>
        </m:r>
      </m:oMath>
      <w:r>
        <w:rPr/>
        <w:t xml:space="preserve"> et </w:t>
      </w:r>
      <m:oMath>
        <m:r>
          <m:rPr>
            <m:sty m:val="i"/>
          </m:rPr>
          <m:t>V</m:t>
        </m:r>
      </m:oMath>
      <w:r>
        <w:rPr>
          <w:rFonts w:eastAsia="Georgia" w:cs="Georgia" w:ascii="Georgia" w:hAnsi="Georgia"/>
        </w:rPr>
        <w:t xml:space="preserve"> seront exprimés en fonction de </w:t>
      </w:r>
      <m:oMath>
        <m:r>
          <m:rPr>
            <m:sty m:val="i"/>
          </m:rPr>
          <m:t>a</m:t>
        </m:r>
        <m:r>
          <m:rPr>
            <m:sty m:val="p"/>
          </m:rPr>
          <m:t>,</m:t>
        </m:r>
        <m:r>
          <m:rPr>
            <m:sty m:val="i"/>
          </m:rPr>
          <m:t>b</m:t>
        </m:r>
      </m:oMath>
      <w:r>
        <w:rPr/>
        <w:t xml:space="preserve"> dimensions de la fente, de </w:t>
      </w:r>
      <m:oMath>
        <m:sSub>
          <m:sSubPr/>
          <m:e>
            <m:bar>
              <m:barPr/>
              <m:e>
                <m:r>
                  <m:rPr>
                    <m:sty m:val="p"/>
                  </m:rPr>
                  <m:t>Ψ</m:t>
                </m:r>
              </m:e>
            </m:bar>
          </m:e>
          <m:sub>
            <m:r>
              <m:rPr>
                <m:sty m:val="p"/>
              </m:rPr>
              <m:t>0</m:t>
            </m:r>
          </m:sub>
        </m:sSub>
        <m:r>
          <m:rPr>
            <m:sty m:val="p"/>
          </m:rPr>
          <m:t>(</m:t>
        </m:r>
        <m:r>
          <m:rPr>
            <m:sty m:val="p"/>
          </m:rPr>
          <m:t>P</m:t>
        </m:r>
        <m:r>
          <m:rPr>
            <m:sty m:val="p"/>
          </m:rPr>
          <m:t>)</m:t>
        </m:r>
      </m:oMath>
      <w:r>
        <w:rPr/>
        <w:t xml:space="preserve">, de </w:t>
      </w:r>
      <m:oMath>
        <m:bar>
          <m:barPr/>
          <m:e>
            <m:r>
              <m:rPr>
                <m:sty m:val="i"/>
              </m:rPr>
              <m:t>K</m:t>
            </m:r>
          </m:e>
        </m:bar>
      </m:oMath>
      <w:r>
        <w:rPr>
          <w:rFonts w:eastAsia="Georgia" w:cs="Georgia" w:ascii="Georgia" w:hAnsi="Georgia"/>
        </w:rPr>
        <w:t xml:space="preserve"> (défini en question 2.2.3.) et des fréquences spatiales </w:t>
      </w:r>
      <m:oMath>
        <m:r>
          <m:rPr>
            <m:sty m:val="i"/>
          </m:rPr>
          <m:t>u</m:t>
        </m:r>
      </m:oMath>
      <w:r>
        <w:rPr/>
        <w:t xml:space="preserve"> et </w:t>
      </w:r>
      <m:oMath>
        <m:r>
          <m:rPr>
            <m:sty m:val="i"/>
          </m:rPr>
          <m:t>v</m:t>
        </m:r>
      </m:oMath>
      <w:r>
        <w:rPr/>
        <w:t xml:space="preserve"> pour la longueur d'onde </w:t>
      </w:r>
      <m:oMath>
        <m:r>
          <m:rPr>
            <m:sty m:val="i"/>
          </m:rPr>
          <m:t>λ</m:t>
        </m:r>
      </m:oMath>
      <w:r>
        <w:rPr/>
        <w:t xml:space="preserve">.</w:t>
      </w:r>
      <w:r>
        <w:rPr/>
        <w:br w:type="textWrapping"/>
      </w:r>
      <w:r>
        <w:rPr>
          <w:rFonts w:eastAsia="Georgia" w:cs="Georgia" w:ascii="Georgia" w:hAnsi="Georgia"/>
        </w:rPr>
        <w:t xml:space="preserve">En déduire l'intensité </w:t>
      </w:r>
      <m:oMath>
        <m:r>
          <m:rPr>
            <m:sty m:val="i"/>
          </m:rPr>
          <m:t>I</m:t>
        </m:r>
        <m:r>
          <m:rPr>
            <m:sty m:val="p"/>
          </m:rPr>
          <m:t>(</m:t>
        </m:r>
        <m:r>
          <m:rPr>
            <m:sty m:val="i"/>
          </m:rPr>
          <m:t>u</m:t>
        </m:r>
        <m:r>
          <m:rPr>
            <m:sty m:val="p"/>
          </m:rPr>
          <m:t>,</m:t>
        </m:r>
        <m:r>
          <m:rPr>
            <m:sty m:val="i"/>
          </m:rPr>
          <m:t>v</m:t>
        </m:r>
        <m:r>
          <m:rPr>
            <m:sty m:val="p"/>
          </m:rPr>
          <m:t>)</m:t>
        </m:r>
      </m:oMath>
      <w:r>
        <w:rPr/>
        <w:t xml:space="preserve"> en un point </w:t>
      </w:r>
      <m:oMath>
        <m:r>
          <m:rPr>
            <m:sty m:val="p"/>
          </m:rPr>
          <m:t>M</m:t>
        </m:r>
        <m:r>
          <m:rPr>
            <m:sty m:val="p"/>
          </m:rPr>
          <m:t>(</m:t>
        </m:r>
        <m:r>
          <m:rPr>
            <m:sty m:val="i"/>
          </m:rPr>
          <m:t>u</m:t>
        </m:r>
        <m:r>
          <m:rPr>
            <m:sty m:val="p"/>
          </m:rPr>
          <m:t>,</m:t>
        </m:r>
        <m:r>
          <m:rPr>
            <m:sty m:val="i"/>
          </m:rPr>
          <m:t>v</m:t>
        </m:r>
        <m:r>
          <m:rPr>
            <m:sty m:val="p"/>
          </m:rPr>
          <m:t>)</m:t>
        </m:r>
      </m:oMath>
      <w:r>
        <w:rPr>
          <w:rFonts w:eastAsia="Georgia" w:cs="Georgia" w:ascii="Georgia" w:hAnsi="Georgia"/>
        </w:rPr>
        <w:t xml:space="preserve"> de l'écran ( </w:t>
      </w:r>
      <m:oMath>
        <m:sSup>
          <m:sSupPr/>
          <m:e>
            <m:r>
              <m:rPr>
                <m:sty m:val="i"/>
              </m:rPr>
              <m:t>E</m:t>
            </m:r>
          </m:e>
          <m:sup>
            <m:r>
              <m:rPr>
                <m:sty m:val="i"/>
              </m:rPr>
              <m:t>′</m:t>
            </m:r>
          </m:sup>
        </m:sSup>
      </m:oMath>
      <w:r>
        <w:rPr/>
        <w:t xml:space="preserve"> ).</w:t>
      </w:r>
      <w:r>
        <w:rPr/>
        <w:br w:type="textWrapping"/>
      </w:r>
      <w:r>
        <w:rPr/>
        <w:t xml:space="preserve">2.3.2. On recouvre la fente rectangulaire transparente de dimensions </w:t>
      </w:r>
      <m:oMath>
        <m:r>
          <m:rPr>
            <m:sty m:val="i"/>
          </m:rPr>
          <m:t>a</m:t>
        </m:r>
      </m:oMath>
      <w:r>
        <w:rPr/>
        <w:t xml:space="preserve"> et </w:t>
      </w:r>
      <m:oMath>
        <m:r>
          <m:rPr>
            <m:sty m:val="i"/>
          </m:rPr>
          <m:t>b</m:t>
        </m:r>
      </m:oMath>
      <w:r>
        <w:rPr>
          <w:rFonts w:eastAsia="Georgia" w:cs="Georgia" w:ascii="Georgia" w:hAnsi="Georgia"/>
        </w:rPr>
        <w:t xml:space="preserve"> d'une pupille rectangulaire transparente de même centre O , de mêmes axes de symétries </w:t>
      </w:r>
      <m:oMath>
        <m:r>
          <m:rPr>
            <m:sty m:val="p"/>
          </m:rPr>
          <m:t>O</m:t>
        </m:r>
        <m:r>
          <m:rPr>
            <m:sty m:val="i"/>
          </m:rPr>
          <m:t>x</m:t>
        </m:r>
      </m:oMath>
      <w:r>
        <w:rPr/>
        <w:t xml:space="preserve"> et </w:t>
      </w:r>
      <m:oMath>
        <m:r>
          <m:rPr>
            <m:sty m:val="p"/>
          </m:rPr>
          <m:t>O</m:t>
        </m:r>
        <m:r>
          <m:rPr>
            <m:sty m:val="i"/>
          </m:rPr>
          <m:t>y</m:t>
        </m:r>
      </m:oMath>
      <w:r>
        <w:rPr/>
        <w:t xml:space="preserve">, de dimensions </w:t>
      </w:r>
      <m:oMath>
        <m:r>
          <m:rPr>
            <m:sty m:val="i"/>
          </m:rPr>
          <m:t>a</m:t>
        </m:r>
        <m:r>
          <m:rPr>
            <m:sty m:val="p"/>
          </m:rPr>
          <m:t>/</m:t>
        </m:r>
        <m:r>
          <m:rPr>
            <m:sty m:val="p"/>
          </m:rPr>
          <m:t>2</m:t>
        </m:r>
      </m:oMath>
      <w:r>
        <w:rPr/>
        <w:t xml:space="preserve"> et </w:t>
      </w:r>
      <m:oMath>
        <m:r>
          <m:rPr>
            <m:sty m:val="i"/>
          </m:rPr>
          <m:t>b</m:t>
        </m:r>
      </m:oMath>
      <w:r>
        <w:rPr>
          <w:rFonts w:eastAsia="Georgia" w:cs="Georgia" w:ascii="Georgia" w:hAnsi="Georgia"/>
        </w:rPr>
        <w:t xml:space="preserve"> et qui introduit un déphasage de </w:t>
      </w:r>
      <m:oMath>
        <m:r>
          <m:rPr>
            <m:sty m:val="i"/>
          </m:rPr>
          <m:t>π</m:t>
        </m:r>
      </m:oMath>
      <w:r>
        <w:rPr>
          <w:rFonts w:eastAsia="Georgia" w:cs="Georgia" w:ascii="Georgia" w:hAnsi="Georgia"/>
        </w:rPr>
        <w:t xml:space="preserve"> pour les ondes qui la traversent (Figure 5). Déterminer, à nouveau, l'amplitude diffractée </w:t>
      </w:r>
      <m:oMath>
        <m:bar>
          <m:barPr/>
          <m:e>
            <m:sSup>
              <m:sSupPr/>
              <m:e>
                <m:r>
                  <m:rPr>
                    <m:sty m:val="p"/>
                  </m:rPr>
                  <m:t>Ψ</m:t>
                </m:r>
              </m:e>
              <m:sup>
                <m:r>
                  <m:rPr>
                    <m:sty m:val="i"/>
                  </m:rPr>
                  <m:t>′</m:t>
                </m:r>
              </m:sup>
            </m:sSup>
          </m:e>
        </m:bar>
        <m:r>
          <m:rPr>
            <m:sty m:val="p"/>
          </m:rPr>
          <m:t>(</m:t>
        </m:r>
        <m:r>
          <m:rPr>
            <m:sty m:val="i"/>
          </m:rPr>
          <m:t>u</m:t>
        </m:r>
        <m:r>
          <m:rPr>
            <m:sty m:val="p"/>
          </m:rPr>
          <m:t>,</m:t>
        </m:r>
        <m:r>
          <m:rPr>
            <m:sty m:val="i"/>
          </m:rPr>
          <m:t>v</m:t>
        </m:r>
        <m:r>
          <m:rPr>
            <m:sty m:val="p"/>
          </m:rPr>
          <m:t>)</m:t>
        </m:r>
      </m:oMath>
      <w:r>
        <w:rPr>
          <w:rFonts w:eastAsia="Georgia" w:cs="Georgia" w:ascii="Georgia" w:hAnsi="Georgia"/>
        </w:rPr>
        <w:t xml:space="preserve"> et l'intensité </w:t>
      </w:r>
      <m:oMath>
        <m:sSup>
          <m:sSupPr/>
          <m:e>
            <m:r>
              <m:rPr>
                <m:sty m:val="i"/>
              </m:rPr>
              <m:t>I</m:t>
            </m:r>
          </m:e>
          <m:sup>
            <m:r>
              <m:rPr>
                <m:sty m:val="i"/>
              </m:rPr>
              <m:t>′</m:t>
            </m:r>
          </m:sup>
        </m:sSup>
        <m:r>
          <m:rPr>
            <m:sty m:val="p"/>
          </m:rPr>
          <m:t>(</m:t>
        </m:r>
        <m:r>
          <m:rPr>
            <m:sty m:val="i"/>
          </m:rPr>
          <m:t>u</m:t>
        </m:r>
        <m:r>
          <m:rPr>
            <m:sty m:val="p"/>
          </m:rPr>
          <m:t>,</m:t>
        </m:r>
        <m:r>
          <m:rPr>
            <m:sty m:val="i"/>
          </m:rPr>
          <m:t>v</m:t>
        </m:r>
        <m:r>
          <m:rPr>
            <m:sty m:val="p"/>
          </m:rPr>
          <m:t>)</m:t>
        </m:r>
      </m:oMath>
      <w:r>
        <w:rPr/>
        <w:t xml:space="preserve"> au point </w:t>
      </w:r>
      <m:oMath>
        <m:r>
          <m:rPr>
            <m:sty m:val="p"/>
          </m:rPr>
          <m:t>M</m:t>
        </m:r>
        <m:r>
          <m:rPr>
            <m:sty m:val="p"/>
          </m:rPr>
          <m:t>(</m:t>
        </m:r>
        <m:r>
          <m:rPr>
            <m:sty m:val="i"/>
          </m:rPr>
          <m:t>u</m:t>
        </m:r>
        <m:r>
          <m:rPr>
            <m:sty m:val="p"/>
          </m:rPr>
          <m:t>,</m:t>
        </m:r>
        <m:r>
          <m:rPr>
            <m:sty m:val="i"/>
          </m:rPr>
          <m:t>v</m:t>
        </m:r>
        <m:r>
          <m:rPr>
            <m:sty m:val="p"/>
          </m:rPr>
          <m:t>)</m:t>
        </m:r>
      </m:oMath>
      <w:r>
        <w:rPr/>
        <w:t xml:space="preserve"> de </w:t>
      </w:r>
      <m:oMath>
        <m:d>
          <m:dPr>
            <m:begChr m:val="("/>
            <m:endChr m:val=")"/>
            <m:ctrlPr>
              <w:rPr>
                <w:rFonts w:ascii="Cambria Math" w:hAnsi="Cambria Math"/>
              </w:rPr>
            </m:ctrlPr>
          </m:dPr>
          <m:e>
            <m:sSup>
              <m:sSupPr/>
              <m:e>
                <m:r>
                  <m:rPr>
                    <m:sty m:val="i"/>
                  </m:rPr>
                  <m:t>E</m:t>
                </m:r>
              </m:e>
              <m:sup>
                <m:r>
                  <m:rPr>
                    <m:sty m:val="i"/>
                  </m:rPr>
                  <m:t>′</m:t>
                </m:r>
              </m:sup>
            </m:sSup>
          </m:e>
        </m:d>
      </m:oMath>
      <w:r>
        <w:rPr/>
        <w:t xml:space="preserve">.</w:t>
      </w:r>
    </w:p>
    <w:p>
      <w:pPr>
        <w:spacing w:line="271" w:before="240" w:lineRule="auto"/>
      </w:pPr>
      <w:r>
        <w:rPr>
          <w:b/>
          <w:sz w:val="33"/>
        </w:rPr>
        <w:t xml:space="preserve">2.4. Diffraction par deux fentes</w:t>
      </w:r>
    </w:p>
    <w:p>
      <w:pPr>
        <w:spacing w:after="220" w:lineRule="auto"/>
      </w:pPr>
      <w:r>
        <w:rPr>
          <w:rFonts w:eastAsia="Georgia" w:cs="Georgia" w:ascii="Georgia" w:hAnsi="Georgia"/>
        </w:rPr>
        <w:t xml:space="preserve">2.4.1. On fait subir à la fente une translation dans son plan </w:t>
      </w:r>
      <m:oMath>
        <m:r>
          <m:rPr>
            <m:sty m:val="i"/>
          </m:rPr>
          <m:t>O</m:t>
        </m:r>
        <m:r>
          <m:rPr>
            <m:sty m:val="i"/>
          </m:rPr>
          <m:t>x</m:t>
        </m:r>
        <m:r>
          <m:rPr>
            <m:sty m:val="i"/>
          </m:rPr>
          <m:t>y</m:t>
        </m:r>
      </m:oMath>
      <w:r>
        <w:rPr>
          <w:rFonts w:eastAsia="Georgia" w:cs="Georgia" w:ascii="Georgia" w:hAnsi="Georgia"/>
        </w:rPr>
        <w:t xml:space="preserve"> pour la centrer au point de coordonnées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Exprimer l'amplitude complexe </w:t>
      </w:r>
      <m:oMath>
        <m:sSub>
          <m:sSubPr/>
          <m:e>
            <m:bar>
              <m:barPr/>
              <m:e>
                <m:r>
                  <m:rPr>
                    <m:sty m:val="p"/>
                  </m:rPr>
                  <m:t>Ψ</m:t>
                </m:r>
              </m:e>
            </m:bar>
          </m:e>
          <m:sub>
            <m:r>
              <m:rPr>
                <m:sty m:val="p"/>
              </m:rPr>
              <m:t>0</m:t>
            </m:r>
          </m:sub>
        </m:sSub>
        <m:r>
          <m:rPr>
            <m:sty m:val="p"/>
          </m:rPr>
          <m:t>(</m:t>
        </m:r>
        <m:r>
          <m:rPr>
            <m:sty m:val="i"/>
          </m:rPr>
          <m:t>u</m:t>
        </m:r>
        <m:r>
          <m:rPr>
            <m:sty m:val="p"/>
          </m:rPr>
          <m:t>,</m:t>
        </m:r>
        <m:r>
          <m:rPr>
            <m:sty m:val="i"/>
          </m:rPr>
          <m:t>v</m:t>
        </m:r>
        <m:r>
          <m:rPr>
            <m:sty m:val="p"/>
          </m:rPr>
          <m:t>)</m:t>
        </m:r>
      </m:oMath>
      <w:r>
        <w:rPr>
          <w:rFonts w:eastAsia="Georgia" w:cs="Georgia" w:ascii="Georgia" w:hAnsi="Georgia"/>
        </w:rPr>
        <w:t xml:space="preserve">; en quoi diffère-t-elle de </w:t>
      </w:r>
      <m:oMath>
        <m:bar>
          <m:barPr/>
          <m:e>
            <m:r>
              <m:rPr>
                <m:sty m:val="p"/>
              </m:rPr>
              <m:t>Ψ</m:t>
            </m:r>
          </m:e>
        </m:bar>
        <m:r>
          <m:rPr>
            <m:sty m:val="p"/>
          </m:rPr>
          <m:t>(</m:t>
        </m:r>
        <m:r>
          <m:rPr>
            <m:sty m:val="i"/>
          </m:rPr>
          <m:t>u</m:t>
        </m:r>
        <m:r>
          <m:rPr>
            <m:sty m:val="p"/>
          </m:rPr>
          <m:t>,</m:t>
        </m:r>
        <m:r>
          <m:rPr>
            <m:sty m:val="i"/>
          </m:rPr>
          <m:t>v</m:t>
        </m:r>
        <m:r>
          <m:rPr>
            <m:sty m:val="p"/>
          </m:rPr>
          <m:t>)</m:t>
        </m:r>
      </m:oMath>
      <w:r>
        <w:rPr>
          <w:rFonts w:eastAsia="Georgia" w:cs="Georgia" w:ascii="Georgia" w:hAnsi="Georgia"/>
        </w:rPr>
        <w:t xml:space="preserve"> ? Comparer la nouvelle intensité </w:t>
      </w:r>
      <m:oMath>
        <m:sSub>
          <m:sSubPr/>
          <m:e>
            <m:r>
              <m:rPr>
                <m:sty m:val="i"/>
              </m:rPr>
              <m:t>I</m:t>
            </m:r>
          </m:e>
          <m:sub>
            <m:r>
              <m:rPr>
                <m:sty m:val="p"/>
              </m:rPr>
              <m:t>0</m:t>
            </m:r>
          </m:sub>
        </m:sSub>
        <m:r>
          <m:rPr>
            <m:sty m:val="p"/>
          </m:rPr>
          <m:t>(</m:t>
        </m:r>
        <m:r>
          <m:rPr>
            <m:sty m:val="i"/>
          </m:rPr>
          <m:t>u</m:t>
        </m:r>
        <m:r>
          <m:rPr>
            <m:sty m:val="p"/>
          </m:rPr>
          <m:t>,</m:t>
        </m:r>
        <m:r>
          <m:rPr>
            <m:sty m:val="i"/>
          </m:rPr>
          <m:t>v</m:t>
        </m:r>
        <m:r>
          <m:rPr>
            <m:sty m:val="p"/>
          </m:rPr>
          <m:t>)</m:t>
        </m:r>
      </m:oMath>
      <w:r>
        <w:rPr>
          <w:rFonts w:eastAsia="Georgia" w:cs="Georgia" w:ascii="Georgia" w:hAnsi="Georgia"/>
        </w:rPr>
        <w:t xml:space="preserve"> à </w:t>
      </w:r>
      <m:oMath>
        <m:r>
          <m:rPr>
            <m:sty m:val="i"/>
          </m:rPr>
          <m:t>I</m:t>
        </m:r>
        <m:r>
          <m:rPr>
            <m:sty m:val="p"/>
          </m:rPr>
          <m:t>(</m:t>
        </m:r>
        <m:r>
          <m:rPr>
            <m:sty m:val="i"/>
          </m:rPr>
          <m:t>u</m:t>
        </m:r>
        <m:r>
          <m:rPr>
            <m:sty m:val="p"/>
          </m:rPr>
          <m:t>,</m:t>
        </m:r>
        <m:r>
          <m:rPr>
            <m:sty m:val="i"/>
          </m:rPr>
          <m:t>v</m:t>
        </m:r>
        <m:r>
          <m:rPr>
            <m:sty m:val="p"/>
          </m:rPr>
          <m:t>)</m:t>
        </m:r>
      </m:oMath>
      <w:r>
        <w:rPr/>
        <w:t xml:space="preserve">.</w:t>
      </w:r>
      <w:r>
        <w:rPr/>
        <w:br w:type="textWrapping"/>
      </w:r>
      <w:r>
        <w:rPr>
          <w:rFonts w:eastAsia="Georgia" w:cs="Georgia" w:ascii="Georgia" w:hAnsi="Georgia"/>
        </w:rPr>
        <w:t xml:space="preserve">2.4.2. En tenant compte du résultat de la question précédente, quelles sont les amplitudes complexes </w:t>
      </w:r>
      <m:oMath>
        <m:sSub>
          <m:sSubPr/>
          <m:e>
            <m:bar>
              <m:barPr/>
              <m:e>
                <m:r>
                  <m:rPr>
                    <m:sty m:val="p"/>
                  </m:rPr>
                  <m:t>Ψ</m:t>
                </m:r>
              </m:e>
            </m:bar>
          </m:e>
          <m:sub>
            <m:r>
              <m:rPr>
                <m:sty m:val="p"/>
              </m:rPr>
              <m:t>1</m:t>
            </m:r>
          </m:sub>
        </m:sSub>
        <m:r>
          <m:rPr>
            <m:sty m:val="p"/>
          </m:rPr>
          <m:t>(</m:t>
        </m:r>
        <m:r>
          <m:rPr>
            <m:sty m:val="i"/>
          </m:rPr>
          <m:t>u</m:t>
        </m:r>
        <m:r>
          <m:rPr>
            <m:sty m:val="p"/>
          </m:rPr>
          <m:t>,</m:t>
        </m:r>
        <m:r>
          <m:rPr>
            <m:sty m:val="i"/>
          </m:rPr>
          <m:t>v</m:t>
        </m:r>
        <m:r>
          <m:rPr>
            <m:sty m:val="p"/>
          </m:rPr>
          <m:t>)</m:t>
        </m:r>
      </m:oMath>
      <w:r>
        <w:rPr/>
        <w:t xml:space="preserve"> et </w:t>
      </w:r>
      <m:oMath>
        <m:sSub>
          <m:sSubPr/>
          <m:e>
            <m:bar>
              <m:barPr/>
              <m:e>
                <m:r>
                  <m:rPr>
                    <m:sty m:val="p"/>
                  </m:rPr>
                  <m:t>Ψ</m:t>
                </m:r>
              </m:e>
            </m:bar>
          </m:e>
          <m:sub>
            <m:r>
              <m:rPr>
                <m:sty m:val="p"/>
              </m:rPr>
              <m:t>2</m:t>
            </m:r>
          </m:sub>
        </m:sSub>
        <m:r>
          <m:rPr>
            <m:sty m:val="p"/>
          </m:rPr>
          <m:t>(</m:t>
        </m:r>
        <m:r>
          <m:rPr>
            <m:sty m:val="i"/>
          </m:rPr>
          <m:t>u</m:t>
        </m:r>
        <m:r>
          <m:rPr>
            <m:sty m:val="p"/>
          </m:rPr>
          <m:t>,</m:t>
        </m:r>
        <m:r>
          <m:rPr>
            <m:sty m:val="i"/>
          </m:rPr>
          <m:t>v</m:t>
        </m:r>
        <m:r>
          <m:rPr>
            <m:sty m:val="p"/>
          </m:rPr>
          <m:t>)</m:t>
        </m:r>
      </m:oMath>
      <w:r>
        <w:rPr>
          <w:rFonts w:eastAsia="Georgia" w:cs="Georgia" w:ascii="Georgia" w:hAnsi="Georgia"/>
        </w:rPr>
        <w:t xml:space="preserve"> de deux fentes centrées respectivement en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0</m:t>
            </m:r>
            <m:r>
              <m:rPr>
                <m:sty m:val="p"/>
              </m:rPr>
              <m:t>;</m:t>
            </m:r>
            <m:sSub>
              <m:sSubPr/>
              <m:e>
                <m:r>
                  <m:rPr>
                    <m:sty m:val="i"/>
                  </m:rPr>
                  <m:t>y</m:t>
                </m:r>
              </m:e>
              <m:sub>
                <m:r>
                  <m:rPr>
                    <m:sty m:val="p"/>
                  </m:rPr>
                  <m:t>1</m:t>
                </m:r>
              </m:sub>
            </m:sSub>
            <m:r>
              <m:rPr>
                <m:sty m:val="p"/>
              </m:rPr>
              <m:t>=</m:t>
            </m:r>
            <m:r>
              <m:rPr>
                <m:sty m:val="p"/>
              </m:rPr>
              <m:t>+</m:t>
            </m:r>
            <m:r>
              <m:rPr>
                <m:sty m:val="i"/>
              </m:rPr>
              <m:t>d</m:t>
            </m:r>
          </m:e>
        </m:d>
      </m:oMath>
      <w:r>
        <w:rPr/>
        <w:t xml:space="preserve"> et </w:t>
      </w:r>
      <m:oMath>
        <m:d>
          <m:dPr>
            <m:begChr m:val="("/>
            <m:endChr m:val=")"/>
            <m:ctrlPr>
              <w:rPr>
                <w:rFonts w:ascii="Cambria Math" w:hAnsi="Cambria Math"/>
              </w:rPr>
            </m:ctrlPr>
          </m:dPr>
          <m:e>
            <m:sSub>
              <m:sSubPr/>
              <m:e>
                <m:r>
                  <m:rPr>
                    <m:sty m:val="i"/>
                  </m:rPr>
                  <m:t>x</m:t>
                </m:r>
              </m:e>
              <m:sub>
                <m:r>
                  <m:rPr>
                    <m:sty m:val="p"/>
                  </m:rPr>
                  <m:t>2</m:t>
                </m:r>
              </m:sub>
            </m:sSub>
            <m:r>
              <m:rPr>
                <m:sty m:val="p"/>
              </m:rPr>
              <m:t>=</m:t>
            </m:r>
            <m:r>
              <m:rPr>
                <m:sty m:val="p"/>
              </m:rPr>
              <m:t>0</m:t>
            </m:r>
            <m:r>
              <m:rPr>
                <m:sty m:val="p"/>
              </m:rPr>
              <m:t>;</m:t>
            </m:r>
            <m:sSub>
              <m:sSubPr/>
              <m:e>
                <m:r>
                  <m:rPr>
                    <m:sty m:val="i"/>
                  </m:rPr>
                  <m:t>y</m:t>
                </m:r>
              </m:e>
              <m:sub>
                <m:r>
                  <m:rPr>
                    <m:sty m:val="p"/>
                  </m:rPr>
                  <m:t>2</m:t>
                </m:r>
              </m:sub>
            </m:sSub>
            <m:r>
              <m:rPr>
                <m:sty m:val="p"/>
              </m:rPr>
              <m:t>=</m:t>
            </m:r>
            <m:r>
              <m:rPr>
                <m:sty m:val="p"/>
              </m:rPr>
              <m:t>−</m:t>
            </m:r>
            <m:r>
              <m:rPr>
                <m:sty m:val="i"/>
              </m:rPr>
              <m:t>d</m:t>
            </m:r>
          </m:e>
        </m:d>
      </m:oMath>
      <w:r>
        <w:rPr/>
        <w:t xml:space="preserve"> (Figure 6) ?</w:t>
      </w:r>
      <w:r>
        <w:rPr/>
        <w:br w:type="textWrapping"/>
      </w:r>
      <w:r>
        <w:rPr>
          <w:rFonts w:eastAsia="Georgia" w:cs="Georgia" w:ascii="Georgia" w:hAnsi="Georgia"/>
        </w:rPr>
        <w:t xml:space="preserve">En déduire l'amplitude complexe </w:t>
      </w:r>
      <m:oMath>
        <m:sSup>
          <m:sSupPr/>
          <m:e>
            <m:bar>
              <m:barPr/>
              <m:e>
                <m:r>
                  <m:rPr>
                    <m:sty m:val="p"/>
                  </m:rPr>
                  <m:t>Ψ</m:t>
                </m:r>
              </m:e>
            </m:bar>
          </m:e>
          <m:sup>
            <m:r>
              <m:rPr>
                <m:sty m:val="i"/>
              </m:rPr>
              <m:t>′</m:t>
            </m:r>
            <m:r>
              <m:rPr>
                <m:sty m:val="i"/>
              </m:rPr>
              <m:t>′</m:t>
            </m:r>
          </m:sup>
        </m:sSup>
        <m:r>
          <m:rPr>
            <m:sty m:val="p"/>
          </m:rPr>
          <m:t>(</m:t>
        </m:r>
        <m:r>
          <m:rPr>
            <m:sty m:val="i"/>
          </m:rPr>
          <m:t>u</m:t>
        </m:r>
        <m:r>
          <m:rPr>
            <m:sty m:val="p"/>
          </m:rPr>
          <m:t>,</m:t>
        </m:r>
        <m:r>
          <m:rPr>
            <m:sty m:val="i"/>
          </m:rPr>
          <m:t>v</m:t>
        </m:r>
        <m:r>
          <m:rPr>
            <m:sty m:val="p"/>
          </m:rPr>
          <m:t>)</m:t>
        </m:r>
      </m:oMath>
      <w:r>
        <w:rPr>
          <w:rFonts w:eastAsia="Georgia" w:cs="Georgia" w:ascii="Georgia" w:hAnsi="Georgia"/>
        </w:rPr>
        <w:t xml:space="preserve"> et l'intensité </w:t>
      </w:r>
      <m:oMath>
        <m:sSup>
          <m:sSupPr/>
          <m:e>
            <m:r>
              <m:rPr>
                <m:sty m:val="i"/>
              </m:rPr>
              <m:t>I</m:t>
            </m:r>
          </m:e>
          <m:sup>
            <m:r>
              <m:rPr>
                <m:sty m:val="i"/>
              </m:rPr>
              <m:t>′</m:t>
            </m:r>
            <m:r>
              <m:rPr>
                <m:sty m:val="i"/>
              </m:rPr>
              <m:t>′</m:t>
            </m:r>
          </m:sup>
        </m:sSup>
        <m:r>
          <m:rPr>
            <m:sty m:val="p"/>
          </m:rPr>
          <m:t>(</m:t>
        </m:r>
        <m:r>
          <m:rPr>
            <m:sty m:val="i"/>
          </m:rPr>
          <m:t>u</m:t>
        </m:r>
        <m:r>
          <m:rPr>
            <m:sty m:val="p"/>
          </m:rPr>
          <m:t>,</m:t>
        </m:r>
        <m:r>
          <m:rPr>
            <m:sty m:val="i"/>
          </m:rPr>
          <m:t>v</m:t>
        </m:r>
        <m:r>
          <m:rPr>
            <m:sty m:val="p"/>
          </m:rPr>
          <m:t>)</m:t>
        </m:r>
      </m:oMath>
      <w:r>
        <w:rPr/>
        <w:t xml:space="preserve">, que l'on mettra sous la forme </w:t>
      </w:r>
      <m:oMath>
        <m:sSubSup>
          <m:sSubSupPr/>
          <m:e>
            <m:r>
              <m:rPr>
                <m:sty m:val="i"/>
              </m:rPr>
              <m:t>I</m:t>
            </m:r>
          </m:e>
          <m:sub>
            <m:r>
              <m:rPr>
                <m:sty m:val="p"/>
              </m:rPr>
              <m:t>0</m:t>
            </m:r>
          </m:sub>
          <m:sup>
            <m:r>
              <m:rPr>
                <m:sty m:val="i"/>
              </m:rPr>
              <m:t>′</m:t>
            </m:r>
            <m:r>
              <m:rPr>
                <m:sty m:val="i"/>
              </m:rPr>
              <m:t>′</m:t>
            </m:r>
          </m:sup>
        </m:sSubSup>
        <m:r>
          <m:rPr>
            <m:sty m:val="p"/>
          </m:rPr>
          <m:t>⋅</m:t>
        </m:r>
        <m:r>
          <m:rPr>
            <m:sty m:val="i"/>
          </m:rPr>
          <m:t>f</m:t>
        </m:r>
        <m:r>
          <m:rPr>
            <m:sty m:val="p"/>
          </m:rPr>
          <m:t>(</m:t>
        </m:r>
        <m:r>
          <m:rPr>
            <m:sty m:val="i"/>
          </m:rPr>
          <m:t>u</m:t>
        </m:r>
        <m:r>
          <m:rPr>
            <m:sty m:val="p"/>
          </m:rPr>
          <m:t>)</m:t>
        </m:r>
        <m:r>
          <m:rPr>
            <m:sty m:val="p"/>
          </m:rPr>
          <m:t>⋅</m:t>
        </m:r>
        <m:r>
          <m:rPr>
            <m:sty m:val="i"/>
          </m:rPr>
          <m:t>g</m:t>
        </m:r>
        <m:r>
          <m:rPr>
            <m:sty m:val="p"/>
          </m:rPr>
          <m:t>(</m:t>
        </m:r>
        <m:r>
          <m:rPr>
            <m:sty m:val="i"/>
          </m:rPr>
          <m:t>v</m:t>
        </m:r>
        <m:r>
          <m:rPr>
            <m:sty m:val="p"/>
          </m:rPr>
          <m:t>)</m:t>
        </m:r>
      </m:oMath>
      <w:r>
        <w:rPr>
          <w:rFonts w:eastAsia="Georgia" w:cs="Georgia" w:ascii="Georgia" w:hAnsi="Georgia"/>
        </w:rPr>
        <w:t xml:space="preserve">, de la lumière diffractée par ces deux fentes sur l'écran </w:t>
      </w:r>
      <m:oMath>
        <m:d>
          <m:dPr>
            <m:begChr m:val="("/>
            <m:endChr m:val=")"/>
            <m:ctrlPr>
              <w:rPr>
                <w:rFonts w:ascii="Cambria Math" w:hAnsi="Cambria Math"/>
              </w:rPr>
            </m:ctrlPr>
          </m:dPr>
          <m:e>
            <m:sSup>
              <m:sSupPr/>
              <m:e>
                <m:r>
                  <m:rPr>
                    <m:sty m:val="i"/>
                  </m:rPr>
                  <m:t>E</m:t>
                </m:r>
              </m:e>
              <m:sup>
                <m:r>
                  <m:rPr>
                    <m:sty m:val="i"/>
                  </m:rPr>
                  <m:t>′</m:t>
                </m:r>
              </m:sup>
            </m:sSup>
          </m:e>
        </m:d>
      </m:oMath>
      <w:r>
        <w:rPr/>
        <w:t xml:space="preserve">. On exprimera les </w:t>
      </w:r>
      <m:oMath>
        <m:sSubSup>
          <m:sSubSupPr/>
          <m:e>
            <m:r>
              <m:rPr>
                <m:sty m:val="i"/>
              </m:rPr>
              <m:t>I</m:t>
            </m:r>
          </m:e>
          <m:sub>
            <m:r>
              <m:rPr>
                <m:sty m:val="p"/>
              </m:rPr>
              <m:t>0</m:t>
            </m:r>
          </m:sub>
          <m:sup>
            <m:r>
              <m:rPr>
                <m:sty m:val="i"/>
              </m:rPr>
              <m:t>′</m:t>
            </m:r>
            <m:r>
              <m:rPr>
                <m:sty m:val="i"/>
              </m:rPr>
              <m:t>′</m:t>
            </m:r>
          </m:sup>
        </m:sSubSup>
        <m:r>
          <m:rPr>
            <m:sty m:val="p"/>
          </m:rPr>
          <m:t>,</m:t>
        </m:r>
        <m:r>
          <m:rPr>
            <m:sty m:val="i"/>
          </m:rPr>
          <m:t>f</m:t>
        </m:r>
        <m:r>
          <m:rPr>
            <m:sty m:val="p"/>
          </m:rPr>
          <m:t>(</m:t>
        </m:r>
        <m:r>
          <m:rPr>
            <m:sty m:val="i"/>
          </m:rPr>
          <m:t>u</m:t>
        </m:r>
        <m:r>
          <m:rPr>
            <m:sty m:val="p"/>
          </m:rPr>
          <m:t>)</m:t>
        </m:r>
      </m:oMath>
      <w:r>
        <w:rPr/>
        <w:t xml:space="preserve"> et </w:t>
      </w:r>
      <m:oMath>
        <m:r>
          <m:rPr>
            <m:sty m:val="i"/>
          </m:rPr>
          <m:t>g</m:t>
        </m:r>
        <m:r>
          <m:rPr>
            <m:sty m:val="p"/>
          </m:rPr>
          <m:t>(</m:t>
        </m:r>
        <m:r>
          <m:rPr>
            <m:sty m:val="i"/>
          </m:rPr>
          <m:t>v</m:t>
        </m:r>
        <m:r>
          <m:rPr>
            <m:sty m:val="p"/>
          </m:rPr>
          <m:t>)</m:t>
        </m:r>
      </m:oMath>
      <w:r>
        <w:rPr/>
        <w:t xml:space="preserve">.</w:t>
      </w:r>
      <w:r>
        <w:rPr/>
        <w:br w:type="textWrapping"/>
      </w:r>
      <w:r>
        <w:rPr>
          <w:rFonts w:eastAsia="Georgia" w:cs="Georgia" w:ascii="Georgia" w:hAnsi="Georgia"/>
        </w:rPr>
        <w:t xml:space="preserve">2.4.3. Comment peut-on, à partir de la représentation graphique (non demandée) de la fonction </w:t>
      </w:r>
      <m:oMath>
        <m:r>
          <m:rPr>
            <m:sty m:val="i"/>
          </m:rPr>
          <m:t>g</m:t>
        </m:r>
        <m:r>
          <m:rPr>
            <m:sty m:val="p"/>
          </m:rPr>
          <m:t>(</m:t>
        </m:r>
        <m:r>
          <m:rPr>
            <m:sty m:val="i"/>
          </m:rPr>
          <m:t>v</m:t>
        </m:r>
        <m:r>
          <m:rPr>
            <m:sty m:val="p"/>
          </m:rPr>
          <m:t>)</m:t>
        </m:r>
      </m:oMath>
      <w:r>
        <w:rPr>
          <w:rFonts w:eastAsia="Georgia" w:cs="Georgia" w:ascii="Georgia" w:hAnsi="Georgia"/>
        </w:rPr>
        <w:t xml:space="preserve">, déterminer la distance entre les fentes et une des deux dimensions des fentes?</w:t>
      </w:r>
      <w:r>
        <w:rPr/>
        <w:br w:type="textWrapping"/>
      </w:r>
    </w:p>
    <w:p>
      <w:pPr>
        <w:spacing w:lineRule="auto"/>
        <w:jc w:val="center"/>
      </w:pPr>
      <w:r>
        <w:rPr/>
        <w:drawing>
          <wp:inline distB="0" distL="0" distR="0" distT="0">
            <wp:extent cx="5486400" cy="2906162"/>
            <wp:effectExtent b="0" l="0" r="0" t="0"/>
            <wp:docPr id="3" name="image-a8a016b52d91dae08a0d375fbdaceb442a51f1a3.jpg"/>
            <a:graphic>
              <a:graphicData uri="http://schemas.openxmlformats.org/drawingml/2006/picture">
                <pic:pic>
                  <pic:nvPicPr>
                    <pic:cNvPr id="3" name="image-a8a016b52d91dae08a0d375fbdaceb442a51f1a3.jpg" descr=""/>
                    <pic:cNvPicPr/>
                  </pic:nvPicPr>
                  <pic:blipFill>
                    <a:blip r:embed="rId7" cstate="print"/>
                    <a:srcRect b="0" l="0" r="0" t="0"/>
                    <a:stretch>
                      <a:fillRect/>
                    </a:stretch>
                  </pic:blipFill>
                  <pic:spPr>
                    <a:xfrm>
                      <a:off x="0" y="0"/>
                      <a:ext cx="5486400" cy="290616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927048"/>
            <wp:effectExtent b="0" l="0" r="0" t="0"/>
            <wp:docPr id="4" name="image-dc115da75083ebe1bfdaa99ea76c54e67b4e9e67.jpg"/>
            <a:graphic>
              <a:graphicData uri="http://schemas.openxmlformats.org/drawingml/2006/picture">
                <pic:pic>
                  <pic:nvPicPr>
                    <pic:cNvPr id="4" name="image-dc115da75083ebe1bfdaa99ea76c54e67b4e9e67.jpg" descr=""/>
                    <pic:cNvPicPr/>
                  </pic:nvPicPr>
                  <pic:blipFill>
                    <a:blip r:embed="rId8" cstate="print"/>
                    <a:srcRect b="0" l="0" r="0" t="0"/>
                    <a:stretch>
                      <a:fillRect/>
                    </a:stretch>
                  </pic:blipFill>
                  <pic:spPr>
                    <a:xfrm>
                      <a:off x="0" y="0"/>
                      <a:ext cx="5486400" cy="2927048"/>
                    </a:xfrm>
                    <a:prstGeom prst="rect"/>
                  </pic:spPr>
                </pic:pic>
              </a:graphicData>
            </a:graphic>
          </wp:inline>
        </w:drawing>
      </w:r>
    </w:p>
    <w:p>
      <w:pPr>
        <w:spacing w:lineRule="auto"/>
        <w:jc w:val="center"/>
      </w:pPr>
      <w:r>
        <w:rPr/>
        <w:drawing>
          <wp:inline distB="0" distL="0" distR="0" distT="0">
            <wp:extent cx="5486400" cy="3098752"/>
            <wp:effectExtent b="0" l="0" r="0" t="0"/>
            <wp:docPr id="5" name="image-68022edbd1b0776da071e6a4d2e24260e4fa195c.jpg"/>
            <a:graphic>
              <a:graphicData uri="http://schemas.openxmlformats.org/drawingml/2006/picture">
                <pic:pic>
                  <pic:nvPicPr>
                    <pic:cNvPr id="5" name="image-68022edbd1b0776da071e6a4d2e24260e4fa195c.jpg" descr=""/>
                    <pic:cNvPicPr/>
                  </pic:nvPicPr>
                  <pic:blipFill>
                    <a:blip r:embed="rId9" cstate="print"/>
                    <a:srcRect b="0" l="0" r="0" t="0"/>
                    <a:stretch>
                      <a:fillRect/>
                    </a:stretch>
                  </pic:blipFill>
                  <pic:spPr>
                    <a:xfrm>
                      <a:off x="0" y="0"/>
                      <a:ext cx="5486400" cy="3098752"/>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3467100" cy="5334000"/>
            <wp:effectExtent b="0" l="0" r="0" t="0"/>
            <wp:docPr id="6" name="image-f2727acbf8a71eac0303c03ac40461901b62a97f.jpg"/>
            <a:graphic>
              <a:graphicData uri="http://schemas.openxmlformats.org/drawingml/2006/picture">
                <pic:pic>
                  <pic:nvPicPr>
                    <pic:cNvPr id="6" name="image-f2727acbf8a71eac0303c03ac40461901b62a97f.jpg" descr=""/>
                    <pic:cNvPicPr/>
                  </pic:nvPicPr>
                  <pic:blipFill>
                    <a:blip r:embed="rId10" cstate="print"/>
                    <a:srcRect b="0" l="0" r="0" t="0"/>
                    <a:stretch>
                      <a:fillRect/>
                    </a:stretch>
                  </pic:blipFill>
                  <pic:spPr>
                    <a:xfrm>
                      <a:off x="0" y="0"/>
                      <a:ext cx="3467100" cy="5334000"/>
                    </a:xfrm>
                    <a:prstGeom prst="rect"/>
                  </pic:spPr>
                </pic:pic>
              </a:graphicData>
            </a:graphic>
          </wp:inline>
        </w:drawing>
      </w:r>
    </w:p>
    <w:p>
      <w:pPr>
        <w:spacing w:lineRule="auto"/>
      </w:pPr>
      <w:r>
        <w:rPr/>
        <w:t xml:space="preserve">Figure 4</w:t>
      </w:r>
    </w:p>
    <w:p>
      <w:pPr>
        <w:spacing w:lineRule="auto"/>
        <w:jc w:val="center"/>
      </w:pPr>
      <w:r>
        <w:rPr/>
        <w:drawing>
          <wp:inline distB="0" distL="0" distR="0" distT="0">
            <wp:extent cx="3619500" cy="5438775"/>
            <wp:effectExtent b="0" l="0" r="0" t="0"/>
            <wp:docPr id="7" name="image-e32eab575f884869ee2d47782780b6e291f2130f.jpg"/>
            <a:graphic>
              <a:graphicData uri="http://schemas.openxmlformats.org/drawingml/2006/picture">
                <pic:pic>
                  <pic:nvPicPr>
                    <pic:cNvPr id="7" name="image-e32eab575f884869ee2d47782780b6e291f2130f.jpg" descr=""/>
                    <pic:cNvPicPr/>
                  </pic:nvPicPr>
                  <pic:blipFill>
                    <a:blip r:embed="rId11" cstate="print"/>
                    <a:srcRect b="0" l="0" r="0" t="0"/>
                    <a:stretch>
                      <a:fillRect/>
                    </a:stretch>
                  </pic:blipFill>
                  <pic:spPr>
                    <a:xfrm>
                      <a:off x="0" y="0"/>
                      <a:ext cx="3619500" cy="5438775"/>
                    </a:xfrm>
                    <a:prstGeom prst="rect"/>
                  </pic:spPr>
                </pic:pic>
              </a:graphicData>
            </a:graphic>
          </wp:inline>
        </w:drawing>
      </w:r>
    </w:p>
    <w:p>
      <w:pPr>
        <w:spacing w:lineRule="auto"/>
      </w:pPr>
      <w:r>
        <w:rPr/>
        <w:t xml:space="preserve">Figure 5</w:t>
      </w:r>
    </w:p>
    <w:p>
      <w:pPr>
        <w:spacing w:lineRule="auto"/>
        <w:jc w:val="center"/>
      </w:pPr>
      <w:r>
        <w:rPr/>
        <w:drawing>
          <wp:inline distB="0" distL="0" distR="0" distT="0">
            <wp:extent cx="5486400" cy="4292029"/>
            <wp:effectExtent b="0" l="0" r="0" t="0"/>
            <wp:docPr id="8" name="image-76fc1da8cb7055b440c32609acb915a8603c8754.jpg"/>
            <a:graphic>
              <a:graphicData uri="http://schemas.openxmlformats.org/drawingml/2006/picture">
                <pic:pic>
                  <pic:nvPicPr>
                    <pic:cNvPr id="8" name="image-76fc1da8cb7055b440c32609acb915a8603c8754.jpg" descr=""/>
                    <pic:cNvPicPr/>
                  </pic:nvPicPr>
                  <pic:blipFill>
                    <a:blip r:embed="rId12" cstate="print"/>
                    <a:srcRect b="0" l="0" r="0" t="0"/>
                    <a:stretch>
                      <a:fillRect/>
                    </a:stretch>
                  </pic:blipFill>
                  <pic:spPr>
                    <a:xfrm>
                      <a:off x="0" y="0"/>
                      <a:ext cx="5486400" cy="4292029"/>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439d46dd8c158b8be9f4df33b15a24062da236.jpg" TargetMode="Internal"/><Relationship Id="rId6" Type="http://schemas.openxmlformats.org/officeDocument/2006/relationships/image" Target="media/image-2780592926e58f1d86d8c142e6a63b50da8d9617.jpg" TargetMode="Internal"/><Relationship Id="rId7" Type="http://schemas.openxmlformats.org/officeDocument/2006/relationships/image" Target="media/image-a8a016b52d91dae08a0d375fbdaceb442a51f1a3.jpg" TargetMode="Internal"/><Relationship Id="rId8" Type="http://schemas.openxmlformats.org/officeDocument/2006/relationships/image" Target="media/image-dc115da75083ebe1bfdaa99ea76c54e67b4e9e67.jpg" TargetMode="Internal"/><Relationship Id="rId9" Type="http://schemas.openxmlformats.org/officeDocument/2006/relationships/image" Target="media/image-68022edbd1b0776da071e6a4d2e24260e4fa195c.jpg" TargetMode="Internal"/><Relationship Id="rId10" Type="http://schemas.openxmlformats.org/officeDocument/2006/relationships/image" Target="media/image-f2727acbf8a71eac0303c03ac40461901b62a97f.jpg" TargetMode="Internal"/><Relationship Id="rId11" Type="http://schemas.openxmlformats.org/officeDocument/2006/relationships/image" Target="media/image-e32eab575f884869ee2d47782780b6e291f2130f.jpg" TargetMode="Internal"/><Relationship Id="rId12" Type="http://schemas.openxmlformats.org/officeDocument/2006/relationships/image" Target="media/image-76fc1da8cb7055b440c32609acb915a8603c875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2025-09-04T20:26:01.786Z</dcterms:created>
  <dcterms:modified xsi:type="dcterms:W3CDTF">2025-09-04T20:26:01.786Z</dcterms:modified>
</cp:coreProperties>
</file>