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PHYSIQUE 1</w:t>
      </w:r>
    </w:p>
    <w:p>
      <w:pPr>
        <w:spacing w:after="220" w:lineRule="auto"/>
      </w:pPr>
      <w:r>
        <w:rPr>
          <w:rFonts w:eastAsia="Georgia" w:cs="Georgia" w:ascii="Georgia" w:hAnsi="Georgia"/>
        </w:rPr>
        <w:t xml:space="preserve">Durée :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Les calculatrices sont autorisées</w:t>
      </w:r>
    </w:p>
    <w:p>
      <w:pPr>
        <w:spacing w:after="220" w:lineRule="auto"/>
      </w:pPr>
      <w:r>
        <w:rPr>
          <w:rFonts w:eastAsia="Georgia" w:cs="Georgia" w:ascii="Georgia" w:hAnsi="Georgia"/>
        </w:rPr>
        <w:t xml:space="preserve">Le sujet comporte quatre parties indépendantes.</w:t>
      </w:r>
      <w:r>
        <w:rPr/>
        <w:br w:type="textWrapping"/>
      </w:r>
      <w:r>
        <w:rPr>
          <w:rFonts w:eastAsia="Georgia" w:cs="Georgia" w:ascii="Georgia" w:hAnsi="Georgia"/>
        </w:rPr>
        <w:t xml:space="preserve">Les parties 1 et 2 portent sur la mécanique (de la page 2 à la page 7).</w:t>
      </w:r>
      <w:r>
        <w:rPr/>
        <w:br w:type="textWrapping"/>
      </w:r>
      <w:r>
        <w:rPr>
          <w:rFonts w:eastAsia="Georgia" w:cs="Georgia" w:ascii="Georgia" w:hAnsi="Georgia"/>
        </w:rPr>
        <w:t xml:space="preserve">Les parties 3 et 4 portent sur la thermodynamique (de la page 8 à la page 13).</w:t>
      </w:r>
    </w:p>
    <w:p>
      <w:pPr>
        <w:spacing w:line="271" w:before="330" w:lineRule="auto"/>
      </w:pPr>
      <w:r>
        <w:rPr>
          <w:b/>
          <w:sz w:val="42"/>
        </w:rPr>
        <w:t xml:space="preserve">MECANIQUE</w:t>
      </w:r>
    </w:p>
    <w:p>
      <w:pPr>
        <w:spacing w:after="220" w:lineRule="auto"/>
      </w:pPr>
      <w:r>
        <w:rPr>
          <w:rFonts w:eastAsia="Georgia" w:cs="Georgia" w:ascii="Georgia" w:hAnsi="Georgia"/>
        </w:rPr>
        <w:t xml:space="preserve">La première partie peut être vue comme l'étude du mouvement d'un système matériel composé de 3 parties, relativement à un repère fixe. La seconde partie concerne le mouvement d'un point matériel dans un fluide, le mouvement pouvant être étudié depuis un repère fixe ou depuis un repère mobile. Noter que les deux parties sont indépendantes.</w:t>
      </w:r>
    </w:p>
    <w:p>
      <w:pPr>
        <w:spacing w:line="271" w:before="330" w:lineRule="auto"/>
      </w:pPr>
      <w:r>
        <w:rPr>
          <w:b/>
          <w:sz w:val="42"/>
        </w:rPr>
        <w:t xml:space="preserve">PARTIE 1 - Une moto et son conducteur</w:t>
      </w:r>
    </w:p>
    <w:p>
      <w:pPr>
        <w:spacing w:after="220" w:lineRule="auto"/>
      </w:pPr>
      <w:r>
        <w:rPr>
          <w:rFonts w:eastAsia="Georgia" w:cs="Georgia" w:ascii="Georgia" w:hAnsi="Georgia"/>
        </w:rPr>
        <w:t xml:space="preserve">On va étudier quelques mouvements d'une motocyclette (moto) et de son conducteur. On suppose l'existence d'un référentiel galiléen auquel est associé un repère orthonormé direct </w:t>
      </w:r>
      <m:oMath>
        <m:r>
          <m:rPr>
            <m:sty m:val="i"/>
          </m:rPr>
          <m:t>O</m:t>
        </m:r>
        <m:r>
          <m:rPr>
            <m:sty m:val="i"/>
          </m:rPr>
          <m:t>x</m:t>
        </m:r>
        <m:r>
          <m:rPr>
            <m:sty m:val="i"/>
          </m:rPr>
          <m:t>y</m:t>
        </m:r>
        <m:r>
          <m:rPr>
            <m:sty m:val="i"/>
          </m:rPr>
          <m:t>z</m:t>
        </m:r>
      </m:oMath>
      <w:r>
        <w:rPr/>
        <w:t xml:space="preserve"> et on note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les vecteurs unitaires des axes; la direction </w:t>
      </w:r>
      <m:oMath>
        <m:r>
          <m:rPr>
            <m:sty m:val="i"/>
          </m:rPr>
          <m:t>O</m:t>
        </m:r>
        <m:r>
          <m:rPr>
            <m:sty m:val="i"/>
          </m:rPr>
          <m:t>x</m:t>
        </m:r>
      </m:oMath>
      <w:r>
        <w:rPr>
          <w:rFonts w:eastAsia="Georgia" w:cs="Georgia" w:ascii="Georgia" w:hAnsi="Georgia"/>
        </w:rPr>
        <w:t xml:space="preserve"> est supposée horizontale. L'accélération due à la pesanteur est notée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y</m:t>
            </m:r>
          </m:sub>
        </m:sSub>
      </m:oMath>
      <w:r>
        <w:rPr/>
        <w:t xml:space="preserve"> (pour simplifier les calculs, on pourra prendre </w:t>
      </w:r>
      <m:oMath>
        <m:r>
          <m:rPr>
            <m:sty m:val="i"/>
          </m:rPr>
          <m:t>g</m:t>
        </m:r>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 ). L'ensemble moto + conducteur est de masse </w:t>
      </w:r>
      <m:oMath>
        <m:r>
          <m:rPr>
            <m:sty m:val="p"/>
          </m:rPr>
          <m:t>M</m:t>
        </m:r>
        <m:r>
          <m:rPr>
            <m:sty m:val="p"/>
          </m:rPr>
          <m:t>=</m:t>
        </m:r>
        <m:r>
          <m:rPr>
            <m:sty m:val="p"/>
          </m:rPr>
          <m:t>300</m:t>
        </m:r>
        <m:r>
          <m:rPr>
            <m:nor/>
          </m:rPr>
          <m:t xml:space="preserve"> </m:t>
        </m:r>
        <m:r>
          <m:rPr>
            <m:sty m:val="p"/>
          </m:rPr>
          <m:t>kg</m:t>
        </m:r>
      </m:oMath>
      <w:r>
        <w:rPr>
          <w:rFonts w:eastAsia="Georgia" w:cs="Georgia" w:ascii="Georgia" w:hAnsi="Georgia"/>
        </w:rPr>
        <w:t xml:space="preserve">, la position du barycentre de cet ensemble est caractérisée par les distances </w:t>
      </w:r>
      <m:oMath>
        <m:sSub>
          <m:sSubPr/>
          <m:e>
            <m:r>
              <m:rPr>
                <m:sty m:val="i"/>
              </m:rPr>
              <m:t>d</m:t>
            </m:r>
          </m:e>
          <m:sub>
            <m:r>
              <m:rPr>
                <m:sty m:val="p"/>
              </m:rPr>
              <m:t>1</m:t>
            </m:r>
          </m:sub>
        </m:sSub>
        <m:r>
          <m:rPr>
            <m:sty m:val="p"/>
          </m:rPr>
          <m:t>=</m:t>
        </m:r>
        <m:r>
          <m:rPr>
            <m:sty m:val="p"/>
          </m:rPr>
          <m:t>0</m:t>
        </m:r>
        <m:r>
          <m:rPr>
            <m:sty m:val="p"/>
          </m:rPr>
          <m:t>,</m:t>
        </m:r>
        <m:r>
          <m:rPr>
            <m:sty m:val="p"/>
          </m:rPr>
          <m:t>7</m:t>
        </m:r>
        <m:r>
          <m:rPr>
            <m:nor/>
          </m:rPr>
          <m:t xml:space="preserve"> </m:t>
        </m:r>
        <m:r>
          <m:rPr>
            <m:sty m:val="p"/>
          </m:rPr>
          <m:t>m</m:t>
        </m:r>
        <m:r>
          <m:rPr>
            <m:sty m:val="p"/>
          </m:rPr>
          <m:t>,</m:t>
        </m:r>
        <m:sSub>
          <m:sSubPr/>
          <m:e>
            <m:r>
              <m:rPr>
                <m:sty m:val="i"/>
              </m:rPr>
              <m:t>d</m:t>
            </m:r>
          </m:e>
          <m:sub>
            <m:r>
              <m:rPr>
                <m:sty m:val="p"/>
              </m:rPr>
              <m:t>2</m:t>
            </m:r>
          </m:sub>
        </m:sSub>
        <m:r>
          <m:rPr>
            <m:sty m:val="p"/>
          </m:rPr>
          <m:t>=</m:t>
        </m:r>
        <m:r>
          <m:rPr>
            <m:sty m:val="p"/>
          </m:rPr>
          <m:t>0</m:t>
        </m:r>
        <m:r>
          <m:rPr>
            <m:sty m:val="p"/>
          </m:rPr>
          <m:t>,</m:t>
        </m:r>
        <m:r>
          <m:rPr>
            <m:sty m:val="p"/>
          </m:rPr>
          <m:t>4</m:t>
        </m:r>
        <m:r>
          <m:rPr>
            <m:nor/>
          </m:rPr>
          <m:t xml:space="preserve"> </m:t>
        </m:r>
        <m:r>
          <m:rPr>
            <m:sty m:val="p"/>
          </m:rPr>
          <m:t>m</m:t>
        </m:r>
      </m:oMath>
      <w:r>
        <w:rPr/>
        <w:t xml:space="preserve"> et </w:t>
      </w:r>
      <m:oMath>
        <m:r>
          <m:rPr>
            <m:sty m:val="i"/>
          </m:rPr>
          <m:t>h</m:t>
        </m:r>
        <m:r>
          <m:rPr>
            <m:sty m:val="p"/>
          </m:rPr>
          <m:t>=</m:t>
        </m:r>
        <m:r>
          <m:rPr>
            <m:sty m:val="p"/>
          </m:rPr>
          <m:t>1</m:t>
        </m:r>
        <m:r>
          <m:rPr>
            <m:nor/>
          </m:rPr>
          <m:t xml:space="preserve"> </m:t>
        </m:r>
        <m:r>
          <m:rPr>
            <m:sty m:val="p"/>
          </m:rPr>
          <m:t>m</m:t>
        </m:r>
      </m:oMath>
      <w:r>
        <w:rPr/>
        <w:t xml:space="preserve"> (voir figure 1 ). La roue avant, pneu inclus, de centre </w:t>
      </w:r>
      <m:oMath>
        <m:sSub>
          <m:sSubPr/>
          <m:e>
            <m:r>
              <m:rPr>
                <m:sty m:val="i"/>
              </m:rPr>
              <m:t>O</m:t>
            </m:r>
          </m:e>
          <m:sub>
            <m:r>
              <m:rPr>
                <m:sty m:val="p"/>
              </m:rPr>
              <m:t>1</m:t>
            </m:r>
          </m:sub>
        </m:sSub>
      </m:oMath>
      <w:r>
        <w:rPr>
          <w:rFonts w:eastAsia="Georgia" w:cs="Georgia" w:ascii="Georgia" w:hAnsi="Georgia"/>
        </w:rPr>
        <w:t xml:space="preserve">, possède un rayon </w:t>
      </w:r>
      <m:oMath>
        <m:sSub>
          <m:sSubPr/>
          <m:e>
            <m:r>
              <m:rPr>
                <m:sty m:val="i"/>
              </m:rPr>
              <m:t>r</m:t>
            </m:r>
          </m:e>
          <m:sub>
            <m:r>
              <m:rPr>
                <m:sty m:val="p"/>
              </m:rPr>
              <m:t>1</m:t>
            </m:r>
          </m:sub>
        </m:sSub>
        <m:r>
          <m:rPr>
            <m:sty m:val="p"/>
          </m:rPr>
          <m:t>=</m:t>
        </m:r>
        <m:r>
          <m:rPr>
            <m:sty m:val="p"/>
          </m:rPr>
          <m:t>0</m:t>
        </m:r>
        <m:r>
          <m:rPr>
            <m:sty m:val="p"/>
          </m:rPr>
          <m:t>,</m:t>
        </m:r>
        <m:r>
          <m:rPr>
            <m:sty m:val="p"/>
          </m:rPr>
          <m:t>5</m:t>
        </m:r>
        <m:r>
          <m:rPr>
            <m:nor/>
          </m:rPr>
          <m:t xml:space="preserve"> </m:t>
        </m:r>
        <m:r>
          <m:rPr>
            <m:sty m:val="p"/>
          </m:rPr>
          <m:t>m</m:t>
        </m:r>
      </m:oMath>
      <w:r>
        <w:rPr>
          <w:rFonts w:eastAsia="Georgia" w:cs="Georgia" w:ascii="Georgia" w:hAnsi="Georgia"/>
        </w:rPr>
        <w:t xml:space="preserve"> et un moment d'inertie, relativement à un axe </w:t>
      </w:r>
      <m:oMath>
        <m:d>
          <m:dPr>
            <m:begChr m:val="("/>
            <m:endChr m:val=")"/>
            <m:ctrlPr>
              <w:rPr>
                <w:rFonts w:ascii="Cambria Math" w:hAnsi="Cambria Math"/>
              </w:rPr>
            </m:ctrlPr>
          </m:dPr>
          <m:e>
            <m:sSub>
              <m:sSubPr/>
              <m:e>
                <m:r>
                  <m:rPr>
                    <m:sty m:val="i"/>
                  </m:rPr>
                  <m:t>O</m:t>
                </m:r>
              </m:e>
              <m:sub>
                <m:r>
                  <m:rPr>
                    <m:sty m:val="p"/>
                  </m:rPr>
                  <m:t>1</m:t>
                </m:r>
              </m:sub>
            </m:sSub>
            <m:r>
              <m:rPr>
                <m:sty m:val="p"/>
              </m:rPr>
              <m:t>,</m:t>
            </m:r>
            <m:sSub>
              <m:sSubPr/>
              <m:e>
                <m:acc>
                  <m:accPr>
                    <m:chr m:val="⃗"/>
                  </m:accPr>
                  <m:e>
                    <m:r>
                      <m:rPr>
                        <m:sty m:val="i"/>
                      </m:rPr>
                      <m:t>e</m:t>
                    </m:r>
                  </m:e>
                </m:acc>
              </m:e>
              <m:sub>
                <m:r>
                  <m:rPr>
                    <m:sty m:val="i"/>
                  </m:rPr>
                  <m:t>z</m:t>
                </m:r>
              </m:sub>
            </m:sSub>
          </m:e>
        </m:d>
        <m:r>
          <m:rPr>
            <m:sty m:val="p"/>
          </m:rPr>
          <m:t>,</m:t>
        </m:r>
        <m:sSub>
          <m:sSubPr/>
          <m:e>
            <m:r>
              <m:rPr>
                <m:sty m:val="i"/>
              </m:rPr>
              <m:t>J</m:t>
            </m:r>
          </m:e>
          <m:sub>
            <m:r>
              <m:rPr>
                <m:sty m:val="p"/>
              </m:rPr>
              <m:t>1</m:t>
            </m:r>
          </m:sub>
        </m:sSub>
        <m:r>
          <m:rPr>
            <m:sty m:val="p"/>
          </m:rPr>
          <m:t>=</m:t>
        </m:r>
        <m:r>
          <m:rPr>
            <m:sty m:val="p"/>
          </m:rPr>
          <m:t>6</m:t>
        </m:r>
        <m:r>
          <m:rPr>
            <m:nor/>
          </m:rPr>
          <m:t xml:space="preserve"> </m:t>
        </m:r>
        <m:r>
          <m:rPr>
            <m:sty m:val="p"/>
          </m:rPr>
          <m:t>kg</m:t>
        </m:r>
        <m:r>
          <m:rPr>
            <m:sty m:val="p"/>
          </m:rPr>
          <m:t>.</m:t>
        </m:r>
        <m:sSup>
          <m:sSupPr/>
          <m:e>
            <m:r>
              <m:rPr>
                <m:sty m:val="p"/>
              </m:rPr>
              <m:t>m</m:t>
            </m:r>
          </m:e>
          <m:sup>
            <m:r>
              <m:rPr>
                <m:sty m:val="p"/>
              </m:rPr>
              <m:t>2</m:t>
            </m:r>
          </m:sup>
        </m:sSup>
      </m:oMath>
      <w:r>
        <w:rPr/>
        <w:t xml:space="preserve">.</w:t>
      </w:r>
      <w:r>
        <w:rPr/>
        <w:br w:type="textWrapping"/>
      </w:r>
      <w:r>
        <w:rPr>
          <w:rFonts w:eastAsia="Georgia" w:cs="Georgia" w:ascii="Georgia" w:hAnsi="Georgia"/>
        </w:rPr>
        <w:t xml:space="preserve">La roue arrière, pneu inclus, de centre </w:t>
      </w:r>
      <m:oMath>
        <m:sSub>
          <m:sSubPr/>
          <m:e>
            <m:r>
              <m:rPr>
                <m:sty m:val="i"/>
              </m:rPr>
              <m:t>O</m:t>
            </m:r>
          </m:e>
          <m:sub>
            <m:r>
              <m:rPr>
                <m:sty m:val="p"/>
              </m:rPr>
              <m:t>2</m:t>
            </m:r>
          </m:sub>
        </m:sSub>
      </m:oMath>
      <w:r>
        <w:rPr>
          <w:rFonts w:eastAsia="Georgia" w:cs="Georgia" w:ascii="Georgia" w:hAnsi="Georgia"/>
        </w:rPr>
        <w:t xml:space="preserve">, possède un rayon </w:t>
      </w:r>
      <m:oMath>
        <m:sSub>
          <m:sSubPr/>
          <m:e>
            <m:r>
              <m:rPr>
                <m:sty m:val="i"/>
              </m:rPr>
              <m:t>r</m:t>
            </m:r>
          </m:e>
          <m:sub>
            <m:r>
              <m:rPr>
                <m:sty m:val="p"/>
              </m:rPr>
              <m:t>2</m:t>
            </m:r>
          </m:sub>
        </m:sSub>
        <m:r>
          <m:rPr>
            <m:sty m:val="p"/>
          </m:rPr>
          <m:t>=</m:t>
        </m:r>
        <m:r>
          <m:rPr>
            <m:sty m:val="p"/>
          </m:rPr>
          <m:t>0</m:t>
        </m:r>
        <m:r>
          <m:rPr>
            <m:sty m:val="p"/>
          </m:rPr>
          <m:t>,</m:t>
        </m:r>
        <m:r>
          <m:rPr>
            <m:sty m:val="p"/>
          </m:rPr>
          <m:t>52</m:t>
        </m:r>
        <m:r>
          <m:rPr>
            <m:nor/>
          </m:rPr>
          <m:t xml:space="preserve"> </m:t>
        </m:r>
        <m:r>
          <m:rPr>
            <m:sty m:val="p"/>
          </m:rPr>
          <m:t>m</m:t>
        </m:r>
      </m:oMath>
      <w:r>
        <w:rPr>
          <w:rFonts w:eastAsia="Georgia" w:cs="Georgia" w:ascii="Georgia" w:hAnsi="Georgia"/>
        </w:rPr>
        <w:t xml:space="preserve"> et un moment d'inertie, relativement à un axe ( </w:t>
      </w:r>
      <m:oMath>
        <m:sSub>
          <m:sSubPr/>
          <m:e>
            <m:r>
              <m:rPr>
                <m:sty m:val="i"/>
              </m:rPr>
              <m:t>O</m:t>
            </m:r>
          </m:e>
          <m:sub>
            <m:r>
              <m:rPr>
                <m:sty m:val="p"/>
              </m:rPr>
              <m:t>2</m:t>
            </m:r>
          </m:sub>
        </m:sSub>
        <m:r>
          <m:rPr>
            <m:sty m:val="p"/>
          </m:rPr>
          <m:t>,</m:t>
        </m:r>
        <m:sSub>
          <m:sSubPr/>
          <m:e>
            <m:acc>
              <m:accPr>
                <m:chr m:val="⃗"/>
              </m:accPr>
              <m:e>
                <m:r>
                  <m:rPr>
                    <m:sty m:val="i"/>
                  </m:rPr>
                  <m:t>e</m:t>
                </m:r>
              </m:e>
            </m:acc>
          </m:e>
          <m:sub>
            <m:r>
              <m:rPr>
                <m:sty m:val="i"/>
              </m:rPr>
              <m:t>z</m:t>
            </m:r>
          </m:sub>
        </m:sSub>
      </m:oMath>
      <w:r>
        <w:rPr/>
        <w:t xml:space="preserve"> ), </w:t>
      </w:r>
      <m:oMath>
        <m:sSub>
          <m:sSubPr/>
          <m:e>
            <m:r>
              <m:rPr>
                <m:sty m:val="i"/>
              </m:rPr>
              <m:t>J</m:t>
            </m:r>
          </m:e>
          <m:sub>
            <m:r>
              <m:rPr>
                <m:sty m:val="p"/>
              </m:rPr>
              <m:t>2</m:t>
            </m:r>
          </m:sub>
        </m:sSub>
        <m:r>
          <m:rPr>
            <m:sty m:val="p"/>
          </m:rPr>
          <m:t>=</m:t>
        </m:r>
        <m:r>
          <m:rPr>
            <m:sty m:val="p"/>
          </m:rPr>
          <m:t>10</m:t>
        </m:r>
        <m:r>
          <m:rPr>
            <m:nor/>
          </m:rPr>
          <m:t xml:space="preserve"> </m:t>
        </m:r>
        <m:r>
          <m:rPr>
            <m:sty m:val="p"/>
          </m:rPr>
          <m:t>kg</m:t>
        </m:r>
        <m:r>
          <m:rPr>
            <m:sty m:val="p"/>
          </m:rPr>
          <m:t>.</m:t>
        </m:r>
        <m:sSup>
          <m:sSupPr/>
          <m:e>
            <m:r>
              <m:rPr>
                <m:sty m:val="p"/>
              </m:rPr>
              <m:t>m</m:t>
            </m:r>
          </m:e>
          <m:sup>
            <m:r>
              <m:rPr>
                <m:sty m:val="p"/>
              </m:rPr>
              <m:t>2</m:t>
            </m:r>
          </m:sup>
        </m:sSup>
      </m:oMath>
      <w:r>
        <w:rPr>
          <w:rFonts w:eastAsia="Georgia" w:cs="Georgia" w:ascii="Georgia" w:hAnsi="Georgia"/>
        </w:rPr>
        <w:t xml:space="preserve">. Lorsque la moto se déplace, les deux roues en contact avec la chaussée supposée horizontale, les points de contact des roues avant et arrière sont notés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Les réactions du sol sur les roues sont respectivement </w:t>
      </w:r>
      <m:oMath>
        <m:sSub>
          <m:sSubPr/>
          <m:e>
            <m:acc>
              <m:accPr>
                <m:chr m:val="⃗"/>
              </m:accPr>
              <m:e>
                <m:r>
                  <m:rPr>
                    <m:sty m:val="p"/>
                  </m:rPr>
                  <m:t>ℜ</m:t>
                </m:r>
              </m:e>
            </m:acc>
          </m:e>
          <m:sub>
            <m:r>
              <m:rPr>
                <m:sty m:val="p"/>
              </m:rPr>
              <m:t>1</m:t>
            </m:r>
          </m:sub>
        </m:sSub>
        <m:r>
          <m:rPr>
            <m:sty m:val="p"/>
          </m:rPr>
          <m:t>=</m:t>
        </m:r>
        <m:sSub>
          <m:sSubPr/>
          <m:e>
            <m:r>
              <m:rPr>
                <m:sty m:val="i"/>
              </m:rPr>
              <m:t>T</m:t>
            </m:r>
          </m:e>
          <m:sub>
            <m:r>
              <m:rPr>
                <m:sty m:val="p"/>
              </m:rPr>
              <m:t>1</m:t>
            </m:r>
          </m:sub>
        </m:sSub>
        <m:sSub>
          <m:sSubPr/>
          <m:e>
            <m:acc>
              <m:accPr>
                <m:chr m:val="⃗"/>
              </m:accPr>
              <m:e>
                <m:r>
                  <m:rPr>
                    <m:sty m:val="i"/>
                  </m:rPr>
                  <m:t>e</m:t>
                </m:r>
              </m:e>
            </m:acc>
          </m:e>
          <m:sub>
            <m:r>
              <m:rPr>
                <m:sty m:val="i"/>
              </m:rPr>
              <m:t>x</m:t>
            </m:r>
          </m:sub>
        </m:sSub>
        <m:r>
          <m:rPr>
            <m:sty m:val="p"/>
          </m:rPr>
          <m:t>+</m:t>
        </m:r>
        <m:sSub>
          <m:sSubPr/>
          <m:e>
            <m:r>
              <m:rPr>
                <m:sty m:val="i"/>
              </m:rPr>
              <m:t>N</m:t>
            </m:r>
          </m:e>
          <m:sub>
            <m:r>
              <m:rPr>
                <m:sty m:val="p"/>
              </m:rPr>
              <m:t>1</m:t>
            </m:r>
          </m:sub>
        </m:sSub>
        <m:sSub>
          <m:sSubPr/>
          <m:e>
            <m:acc>
              <m:accPr>
                <m:chr m:val="⃗"/>
              </m:accPr>
              <m:e>
                <m:r>
                  <m:rPr>
                    <m:sty m:val="i"/>
                  </m:rPr>
                  <m:t>e</m:t>
                </m:r>
              </m:e>
            </m:acc>
          </m:e>
          <m:sub>
            <m:r>
              <m:rPr>
                <m:sty m:val="i"/>
              </m:rPr>
              <m:t>y</m:t>
            </m:r>
          </m:sub>
        </m:sSub>
      </m:oMath>
      <w:r>
        <w:rPr/>
        <w:t xml:space="preserve"> et </w:t>
      </w:r>
      <m:oMath>
        <m:sSub>
          <m:sSubPr/>
          <m:e>
            <m:acc>
              <m:accPr>
                <m:chr m:val="⃗"/>
              </m:accPr>
              <m:e>
                <m:r>
                  <m:rPr>
                    <m:sty m:val="p"/>
                  </m:rPr>
                  <m:t>ℜ</m:t>
                </m:r>
              </m:e>
            </m:acc>
          </m:e>
          <m:sub>
            <m:r>
              <m:rPr>
                <m:sty m:val="p"/>
              </m:rPr>
              <m:t>2</m:t>
            </m:r>
          </m:sub>
        </m:sSub>
        <m:r>
          <m:rPr>
            <m:sty m:val="p"/>
          </m:rPr>
          <m:t>=</m:t>
        </m:r>
        <m:sSub>
          <m:sSubPr/>
          <m:e>
            <m:r>
              <m:rPr>
                <m:sty m:val="i"/>
              </m:rPr>
              <m:t>T</m:t>
            </m:r>
          </m:e>
          <m:sub>
            <m:r>
              <m:rPr>
                <m:sty m:val="p"/>
              </m:rPr>
              <m:t>2</m:t>
            </m:r>
          </m:sub>
        </m:sSub>
        <m:sSub>
          <m:sSubPr/>
          <m:e>
            <m:acc>
              <m:accPr>
                <m:chr m:val="⃗"/>
              </m:accPr>
              <m:e>
                <m:r>
                  <m:rPr>
                    <m:sty m:val="i"/>
                  </m:rPr>
                  <m:t>e</m:t>
                </m:r>
              </m:e>
            </m:acc>
          </m:e>
          <m:sub>
            <m:r>
              <m:rPr>
                <m:sty m:val="i"/>
              </m:rPr>
              <m:t>x</m:t>
            </m:r>
          </m:sub>
        </m:sSub>
        <m:r>
          <m:rPr>
            <m:sty m:val="p"/>
          </m:rPr>
          <m:t>+</m:t>
        </m:r>
        <m:sSub>
          <m:sSubPr/>
          <m:e>
            <m:r>
              <m:rPr>
                <m:sty m:val="i"/>
              </m:rPr>
              <m:t>N</m:t>
            </m:r>
          </m:e>
          <m:sub>
            <m:r>
              <m:rPr>
                <m:sty m:val="p"/>
              </m:rPr>
              <m:t>2</m:t>
            </m:r>
          </m:sub>
        </m:sSub>
        <m:sSub>
          <m:sSubPr/>
          <m:e>
            <m:acc>
              <m:accPr>
                <m:chr m:val="⃗"/>
              </m:accPr>
              <m:e>
                <m:r>
                  <m:rPr>
                    <m:sty m:val="i"/>
                  </m:rPr>
                  <m:t>e</m:t>
                </m:r>
              </m:e>
            </m:acc>
          </m:e>
          <m:sub>
            <m:r>
              <m:rPr>
                <m:sty m:val="i"/>
              </m:rPr>
              <m:t>y</m:t>
            </m:r>
          </m:sub>
        </m:sSub>
      </m:oMath>
      <w:r>
        <w:rPr/>
        <w:t xml:space="preserve">. Le coefficient de frottement des roues sur le sol est </w:t>
      </w:r>
      <m:oMath>
        <m:r>
          <m:rPr>
            <m:sty m:val="i"/>
          </m:rPr>
          <m:t>f</m:t>
        </m:r>
        <m:r>
          <m:rPr>
            <m:sty m:val="p"/>
          </m:rPr>
          <m:t>=</m:t>
        </m:r>
        <m:r>
          <m:rPr>
            <m:sty m:val="p"/>
          </m:rPr>
          <m:t>0</m:t>
        </m:r>
        <m:r>
          <m:rPr>
            <m:sty m:val="p"/>
          </m:rPr>
          <m:t>,</m:t>
        </m:r>
        <m:r>
          <m:rPr>
            <m:sty m:val="p"/>
          </m:rPr>
          <m:t>8</m:t>
        </m:r>
      </m:oMath>
      <w:r>
        <w:rPr>
          <w:rFonts w:eastAsia="Georgia" w:cs="Georgia" w:ascii="Georgia" w:hAnsi="Georgia"/>
        </w:rPr>
        <w:t xml:space="preserve">; il ne sera pas fait de distinction entre le coefficient de frottement statique et le coefficient de frottement dynamique. A un instant donné quelconque, la vitesse instantanée de l'ensemble est </w:t>
      </w:r>
      <m:oMath>
        <m:acc>
          <m:accPr>
            <m:chr m:val="⃗"/>
          </m:accPr>
          <m:e>
            <m:r>
              <m:rPr>
                <m:sty m:val="i"/>
              </m:rPr>
              <m:t>v</m:t>
            </m:r>
          </m:e>
        </m:acc>
        <m:r>
          <m:rPr>
            <m:sty m:val="p"/>
          </m:rPr>
          <m:t>=</m:t>
        </m:r>
        <m:r>
          <m:rPr>
            <m:sty m:val="i"/>
          </m:rPr>
          <m:t>v</m:t>
        </m:r>
        <m:r>
          <m:rPr>
            <m:sty m:val="p"/>
          </m:rPr>
          <m:t>⋅</m:t>
        </m:r>
        <m:sSub>
          <m:sSubPr/>
          <m:e>
            <m:acc>
              <m:accPr>
                <m:chr m:val="⃗"/>
              </m:accPr>
              <m:e>
                <m:r>
                  <m:rPr>
                    <m:sty m:val="i"/>
                  </m:rPr>
                  <m:t>e</m:t>
                </m:r>
              </m:e>
            </m:acc>
          </m:e>
          <m:sub>
            <m:r>
              <m:rPr>
                <m:sty m:val="i"/>
              </m:rPr>
              <m:t>x</m:t>
            </m:r>
          </m:sub>
        </m:sSub>
      </m:oMath>
      <w:r>
        <w:rPr/>
        <w:t xml:space="preserve"> (on se limitera au cas </w:t>
      </w:r>
      <m:oMath>
        <m:r>
          <m:rPr>
            <m:sty m:val="i"/>
          </m:rPr>
          <m:t>v</m:t>
        </m:r>
        <m:r>
          <m:rPr>
            <m:sty m:val="p"/>
          </m:rPr>
          <m:t>&gt;</m:t>
        </m:r>
        <m:r>
          <m:rPr>
            <m:sty m:val="p"/>
          </m:rPr>
          <m:t>0</m:t>
        </m:r>
      </m:oMath>
      <w:r>
        <w:rPr>
          <w:rFonts w:eastAsia="Georgia" w:cs="Georgia" w:ascii="Georgia" w:hAnsi="Georgia"/>
        </w:rPr>
        <w:t xml:space="preserve"> ). De même, on note </w:t>
      </w:r>
      <m:oMath>
        <m:sSub>
          <m:sSubPr/>
          <m:e>
            <m:r>
              <m:rPr>
                <m:sty m:val="i"/>
              </m:rPr>
              <m:t>ω</m:t>
            </m:r>
          </m:e>
          <m:sub>
            <m:r>
              <m:rPr>
                <m:sty m:val="p"/>
              </m:rPr>
              <m:t>1</m:t>
            </m:r>
          </m:sub>
        </m:sSub>
        <m:sSub>
          <m:sSubPr/>
          <m:e>
            <m:acc>
              <m:accPr>
                <m:chr m:val="⃗"/>
              </m:accPr>
              <m:e>
                <m:r>
                  <m:rPr>
                    <m:sty m:val="i"/>
                  </m:rPr>
                  <m:t>e</m:t>
                </m:r>
              </m:e>
            </m:acc>
          </m:e>
          <m:sub>
            <m:r>
              <m:rPr>
                <m:sty m:val="i"/>
              </m:rPr>
              <m:t>z</m:t>
            </m:r>
          </m:sub>
        </m:sSub>
      </m:oMath>
      <w:r>
        <w:rPr/>
        <w:t xml:space="preserve"> et </w:t>
      </w:r>
      <m:oMath>
        <m:sSub>
          <m:sSubPr/>
          <m:e>
            <m:r>
              <m:rPr>
                <m:sty m:val="i"/>
              </m:rPr>
              <m:t>ω</m:t>
            </m:r>
          </m:e>
          <m:sub>
            <m:r>
              <m:rPr>
                <m:sty m:val="p"/>
              </m:rPr>
              <m:t>2</m:t>
            </m:r>
          </m:sub>
        </m:sSub>
        <m:sSub>
          <m:sSubPr/>
          <m:e>
            <m:acc>
              <m:accPr>
                <m:chr m:val="⃗"/>
              </m:accPr>
              <m:e>
                <m:r>
                  <m:rPr>
                    <m:sty m:val="i"/>
                  </m:rPr>
                  <m:t>e</m:t>
                </m:r>
              </m:e>
            </m:acc>
          </m:e>
          <m:sub>
            <m:r>
              <m:rPr>
                <m:sty m:val="i"/>
              </m:rPr>
              <m:t>z</m:t>
            </m:r>
          </m:sub>
        </m:sSub>
      </m:oMath>
      <w:r>
        <w:rPr>
          <w:rFonts w:eastAsia="Georgia" w:cs="Georgia" w:ascii="Georgia" w:hAnsi="Georgia"/>
        </w:rPr>
        <w:t xml:space="preserve">, les vitesses de rotation instantanées des roues avant et arrière.</w:t>
      </w:r>
      <w:r>
        <w:rPr/>
        <w:br w:type="textWrapping"/>
      </w:r>
      <w:r>
        <w:rPr/>
        <w:t xml:space="preserve">On supposera toujours que les roues roulent sans glisser sur le sol. De plus, pour les questions allant de </w:t>
      </w:r>
      <m:oMath>
        <m:r>
          <m:rPr>
            <m:sty m:val="b"/>
          </m:rPr>
          <m:t>1</m:t>
        </m:r>
        <m:r>
          <m:rPr>
            <m:sty m:val="b"/>
          </m:rPr>
          <m:t>.</m:t>
        </m:r>
        <m:r>
          <m:rPr>
            <m:sty m:val="b"/>
          </m:rPr>
          <m:t>1</m:t>
        </m:r>
      </m:oMath>
      <w:r>
        <w:rPr>
          <w:rFonts w:eastAsia="Georgia" w:cs="Georgia" w:ascii="Georgia" w:hAnsi="Georgia"/>
        </w:rPr>
        <w:t xml:space="preserve"> à 1.14, on négligera l'action de l'air ambiant sur la moto et son conducteur (il peut s'agir, par exemple, d'une phase de démarrage pour laquelle la vitesse n'est pas élevée).</w:t>
      </w:r>
    </w:p>
    <w:p>
      <w:pPr>
        <w:spacing w:lineRule="auto"/>
        <w:jc w:val="center"/>
      </w:pPr>
      <w:r>
        <w:rPr/>
        <w:drawing>
          <wp:inline distB="0" distL="0" distR="0" distT="0">
            <wp:extent cx="5486400" cy="3238500"/>
            <wp:effectExtent b="0" l="0" r="0" t="0"/>
            <wp:docPr id="1" name="image-2a55b311a47b7d36120f84ae403f980c12851bd8.jpg"/>
            <a:graphic>
              <a:graphicData uri="http://schemas.openxmlformats.org/drawingml/2006/picture">
                <pic:pic>
                  <pic:nvPicPr>
                    <pic:cNvPr id="1" name="image-2a55b311a47b7d36120f84ae403f980c12851bd8.jpg" descr=""/>
                    <pic:cNvPicPr/>
                  </pic:nvPicPr>
                  <pic:blipFill>
                    <a:blip r:embed="rId5" cstate="print"/>
                    <a:srcRect b="0" l="0" r="0" t="0"/>
                    <a:stretch>
                      <a:fillRect/>
                    </a:stretch>
                  </pic:blipFill>
                  <pic:spPr>
                    <a:xfrm>
                      <a:off x="0" y="0"/>
                      <a:ext cx="5486400" cy="3238500"/>
                    </a:xfrm>
                    <a:prstGeom prst="rect"/>
                  </pic:spPr>
                </pic:pic>
              </a:graphicData>
            </a:graphic>
          </wp:inline>
        </w:drawing>
      </w:r>
    </w:p>
    <w:p>
      <w:pPr>
        <w:spacing w:lineRule="auto"/>
      </w:pPr>
      <w:r>
        <w:rPr/>
        <w:t xml:space="preserve">Figure 1: vue dans le plan vertical </w:t>
      </w:r>
      <m:oMath>
        <m:r>
          <m:rPr>
            <m:sty m:val="bi"/>
          </m:rPr>
          <m:t>x</m:t>
        </m:r>
        <m:r>
          <m:rPr>
            <m:sty m:val="bi"/>
          </m:rPr>
          <m:t>O</m:t>
        </m:r>
        <m:r>
          <m:rPr>
            <m:sty m:val="bi"/>
          </m:rPr>
          <m:t>y</m:t>
        </m:r>
      </m:oMath>
    </w:p>
    <w:p>
      <w:pPr>
        <w:spacing w:after="220" w:lineRule="auto"/>
      </w:pPr>
      <w:r>
        <w:rPr>
          <w:rFonts w:eastAsia="Georgia" w:cs="Georgia" w:ascii="Georgia" w:hAnsi="Georgia"/>
        </w:rPr>
        <w:t xml:space="preserve">1.1 Ecrire les relations de non glissement des roues sur le sol ; en déduire les expressions de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 en fonction de </w:t>
      </w:r>
      <m:oMath>
        <m:r>
          <m:rPr>
            <m:sty m:val="i"/>
          </m:rPr>
          <m:t>v</m:t>
        </m:r>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w:t>
      </w:r>
      <w:r>
        <w:rPr/>
        <w:br w:type="textWrapping"/>
      </w:r>
      <w:r>
        <w:rPr/>
        <w:t xml:space="preserve">1.2 On note </w:t>
      </w:r>
      <m:oMath>
        <m:sSub>
          <m:sSubPr/>
          <m:e>
            <m:acc>
              <m:accPr>
                <m:chr m:val="⃗"/>
              </m:accPr>
              <m:e>
                <m:r>
                  <m:rPr>
                    <m:sty m:val="i"/>
                  </m:rPr>
                  <m:t>σ</m:t>
                </m:r>
              </m:e>
            </m:acc>
          </m:e>
          <m:sub>
            <m:r>
              <m:rPr>
                <m:sty m:val="p"/>
              </m:rPr>
              <m:t>1</m:t>
            </m:r>
          </m:sub>
        </m:sSub>
        <m:d>
          <m:dPr>
            <m:begChr m:val="("/>
            <m:endChr m:val=")"/>
            <m:ctrlPr>
              <w:rPr>
                <w:rFonts w:ascii="Cambria Math" w:hAnsi="Cambria Math"/>
              </w:rPr>
            </m:ctrlPr>
          </m:dPr>
          <m:e>
            <m:sSub>
              <m:sSubPr/>
              <m:e>
                <m:r>
                  <m:rPr>
                    <m:sty m:val="i"/>
                  </m:rPr>
                  <m:t>O</m:t>
                </m:r>
              </m:e>
              <m:sub>
                <m:r>
                  <m:rPr>
                    <m:sty m:val="p"/>
                  </m:rPr>
                  <m:t>1</m:t>
                </m:r>
              </m:sub>
            </m:sSub>
          </m:e>
        </m:d>
      </m:oMath>
      <w:r>
        <w:rPr/>
        <w:t xml:space="preserve"> et </w:t>
      </w:r>
      <m:oMath>
        <m:sSub>
          <m:sSubPr/>
          <m:e>
            <m:acc>
              <m:accPr>
                <m:chr m:val="⃗"/>
              </m:accPr>
              <m:e>
                <m:r>
                  <m:rPr>
                    <m:sty m:val="i"/>
                  </m:rPr>
                  <m:t>σ</m:t>
                </m:r>
              </m:e>
            </m:acc>
          </m:e>
          <m:sub>
            <m:r>
              <m:rPr>
                <m:sty m:val="p"/>
              </m:rPr>
              <m:t>2</m:t>
            </m:r>
          </m:sub>
        </m:sSub>
        <m:d>
          <m:dPr>
            <m:begChr m:val="("/>
            <m:endChr m:val=")"/>
            <m:ctrlPr>
              <w:rPr>
                <w:rFonts w:ascii="Cambria Math" w:hAnsi="Cambria Math"/>
              </w:rPr>
            </m:ctrlPr>
          </m:dPr>
          <m:e>
            <m:sSub>
              <m:sSubPr/>
              <m:e>
                <m:r>
                  <m:rPr>
                    <m:sty m:val="i"/>
                  </m:rPr>
                  <m:t>O</m:t>
                </m:r>
              </m:e>
              <m:sub>
                <m:r>
                  <m:rPr>
                    <m:sty m:val="p"/>
                  </m:rPr>
                  <m:t>2</m:t>
                </m:r>
              </m:sub>
            </m:sSub>
          </m:e>
        </m:d>
      </m:oMath>
      <w:r>
        <w:rPr>
          <w:rFonts w:eastAsia="Georgia" w:cs="Georgia" w:ascii="Georgia" w:hAnsi="Georgia"/>
        </w:rPr>
        <w:t xml:space="preserve">, les moments cinétiques en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rFonts w:eastAsia="Georgia" w:cs="Georgia" w:ascii="Georgia" w:hAnsi="Georgia"/>
        </w:rPr>
        <w:t xml:space="preserve"> des roues avant et arrière (il s'agit de moments pour un observateur du repère </w:t>
      </w:r>
      <m:oMath>
        <m:r>
          <m:rPr>
            <m:sty m:val="i"/>
          </m:rPr>
          <m:t>O</m:t>
        </m:r>
        <m:r>
          <m:rPr>
            <m:sty m:val="i"/>
          </m:rPr>
          <m:t>x</m:t>
        </m:r>
        <m:r>
          <m:rPr>
            <m:sty m:val="i"/>
          </m:rPr>
          <m:t>y</m:t>
        </m:r>
        <m:r>
          <m:rPr>
            <m:sty m:val="i"/>
          </m:rPr>
          <m:t>z</m:t>
        </m:r>
      </m:oMath>
      <w:r>
        <w:rPr/>
        <w:t xml:space="preserve"> ). Donner les expressions de </w:t>
      </w:r>
      <m:oMath>
        <m:sSub>
          <m:sSubPr/>
          <m:e>
            <m:acc>
              <m:accPr>
                <m:chr m:val="⃗"/>
              </m:accPr>
              <m:e>
                <m:r>
                  <m:rPr>
                    <m:sty m:val="i"/>
                  </m:rPr>
                  <m:t>σ</m:t>
                </m:r>
              </m:e>
            </m:acc>
          </m:e>
          <m:sub>
            <m:r>
              <m:rPr>
                <m:sty m:val="p"/>
              </m:rPr>
              <m:t>1</m:t>
            </m:r>
          </m:sub>
        </m:sSub>
        <m:d>
          <m:dPr>
            <m:begChr m:val="("/>
            <m:endChr m:val=")"/>
            <m:ctrlPr>
              <w:rPr>
                <w:rFonts w:ascii="Cambria Math" w:hAnsi="Cambria Math"/>
              </w:rPr>
            </m:ctrlPr>
          </m:dPr>
          <m:e>
            <m:sSub>
              <m:sSubPr/>
              <m:e>
                <m:r>
                  <m:rPr>
                    <m:sty m:val="i"/>
                  </m:rPr>
                  <m:t>O</m:t>
                </m:r>
              </m:e>
              <m:sub>
                <m:r>
                  <m:rPr>
                    <m:sty m:val="p"/>
                  </m:rPr>
                  <m:t>1</m:t>
                </m:r>
              </m:sub>
            </m:sSub>
          </m:e>
        </m:d>
      </m:oMath>
      <w:r>
        <w:rPr/>
        <w:t xml:space="preserve"> et </w:t>
      </w:r>
      <m:oMath>
        <m:sSub>
          <m:sSubPr/>
          <m:e>
            <m:acc>
              <m:accPr>
                <m:chr m:val="⃗"/>
              </m:accPr>
              <m:e>
                <m:r>
                  <m:rPr>
                    <m:sty m:val="i"/>
                  </m:rPr>
                  <m:t>σ</m:t>
                </m:r>
              </m:e>
            </m:acc>
          </m:e>
          <m:sub>
            <m:r>
              <m:rPr>
                <m:sty m:val="p"/>
              </m:rPr>
              <m:t>2</m:t>
            </m:r>
          </m:sub>
        </m:sSub>
        <m:d>
          <m:dPr>
            <m:begChr m:val="("/>
            <m:endChr m:val=")"/>
            <m:ctrlPr>
              <w:rPr>
                <w:rFonts w:ascii="Cambria Math" w:hAnsi="Cambria Math"/>
              </w:rPr>
            </m:ctrlPr>
          </m:dPr>
          <m:e>
            <m:sSub>
              <m:sSubPr/>
              <m:e>
                <m:r>
                  <m:rPr>
                    <m:sty m:val="i"/>
                  </m:rPr>
                  <m:t>O</m:t>
                </m:r>
              </m:e>
              <m:sub>
                <m:r>
                  <m:rPr>
                    <m:sty m:val="p"/>
                  </m:rPr>
                  <m:t>2</m:t>
                </m:r>
              </m:sub>
            </m:sSub>
          </m:e>
        </m:d>
      </m:oMath>
      <w:r>
        <w:rPr/>
        <w:t xml:space="preserve"> en fonction de </w:t>
      </w:r>
      <m:oMath>
        <m:sSub>
          <m:sSubPr/>
          <m:e>
            <m:r>
              <m:rPr>
                <m:sty m:val="i"/>
              </m:rPr>
              <m:t>J</m:t>
            </m:r>
          </m:e>
          <m:sub>
            <m:r>
              <m:rPr>
                <m:sty m:val="p"/>
              </m:rPr>
              <m:t>1</m:t>
            </m:r>
          </m:sub>
        </m:sSub>
        <m:r>
          <m:rPr>
            <m:sty m:val="p"/>
          </m:rPr>
          <m:t>,</m:t>
        </m:r>
        <m:sSub>
          <m:sSubPr/>
          <m:e>
            <m:r>
              <m:rPr>
                <m:sty m:val="i"/>
              </m:rPr>
              <m:t>ω</m:t>
            </m:r>
          </m:e>
          <m:sub>
            <m:r>
              <m:rPr>
                <m:sty m:val="p"/>
              </m:rPr>
              <m:t>1</m:t>
            </m:r>
          </m:sub>
        </m:sSub>
        <m:r>
          <m:rPr>
            <m:sty m:val="p"/>
          </m:rPr>
          <m:t>,</m:t>
        </m:r>
        <m:sSub>
          <m:sSubPr/>
          <m:e>
            <m:r>
              <m:rPr>
                <m:sty m:val="i"/>
              </m:rPr>
              <m:t>J</m:t>
            </m:r>
          </m:e>
          <m:sub>
            <m:r>
              <m:rPr>
                <m:sty m:val="p"/>
              </m:rPr>
              <m:t>2</m:t>
            </m:r>
          </m:sub>
        </m:sSub>
        <m:r>
          <m:rPr>
            <m:sty m:val="p"/>
          </m:rPr>
          <m:t>,</m:t>
        </m:r>
        <m:sSub>
          <m:sSubPr/>
          <m:e>
            <m:r>
              <m:rPr>
                <m:sty m:val="i"/>
              </m:rPr>
              <m:t>ω</m:t>
            </m:r>
          </m:e>
          <m:sub>
            <m:r>
              <m:rPr>
                <m:sty m:val="p"/>
              </m:rPr>
              <m:t>2</m:t>
            </m:r>
          </m:sub>
        </m:sSub>
      </m:oMath>
      <w:r>
        <w:rPr/>
        <w:t xml:space="preserve">.</w:t>
      </w:r>
      <w:r>
        <w:rPr/>
        <w:br w:type="textWrapping"/>
      </w:r>
      <w:r>
        <w:rPr>
          <w:rFonts w:eastAsia="Georgia" w:cs="Georgia" w:ascii="Georgia" w:hAnsi="Georgia"/>
        </w:rPr>
        <w:t xml:space="preserve">1.3 Montrer que le moment cinétique </w:t>
      </w:r>
      <m:oMath>
        <m:acc>
          <m:accPr>
            <m:chr m:val="⃗"/>
          </m:accPr>
          <m:e>
            <m:r>
              <m:rPr>
                <m:sty m:val="i"/>
              </m:rPr>
              <m:t>σ</m:t>
            </m:r>
          </m:e>
        </m:acc>
        <m:r>
          <m:rPr>
            <m:sty m:val="p"/>
          </m:rPr>
          <m:t>(</m:t>
        </m:r>
        <m:r>
          <m:rPr>
            <m:sty m:val="i"/>
          </m:rPr>
          <m:t>G</m:t>
        </m:r>
        <m:r>
          <m:rPr>
            <m:sty m:val="p"/>
          </m:rPr>
          <m:t>)</m:t>
        </m:r>
      </m:oMath>
      <w:r>
        <w:rPr/>
        <w:t xml:space="preserve"> de l'ensemble moto + conducteur relativement au point </w:t>
      </w:r>
      <m:oMath>
        <m:r>
          <m:rPr>
            <m:sty m:val="i"/>
          </m:rPr>
          <m:t>G</m:t>
        </m:r>
      </m:oMath>
      <w:r>
        <w:rPr>
          <w:rFonts w:eastAsia="Georgia" w:cs="Georgia" w:ascii="Georgia" w:hAnsi="Georgia"/>
        </w:rPr>
        <w:t xml:space="preserve">, moment pour un observateur du repère </w:t>
      </w:r>
      <m:oMath>
        <m:r>
          <m:rPr>
            <m:sty m:val="i"/>
          </m:rPr>
          <m:t>O</m:t>
        </m:r>
        <m:r>
          <m:rPr>
            <m:sty m:val="i"/>
          </m:rPr>
          <m:t>x</m:t>
        </m:r>
        <m:r>
          <m:rPr>
            <m:sty m:val="i"/>
          </m:rPr>
          <m:t>y</m:t>
        </m:r>
        <m:r>
          <m:rPr>
            <m:sty m:val="i"/>
          </m:rPr>
          <m:t>z</m:t>
        </m:r>
      </m:oMath>
      <w:r>
        <w:rPr>
          <w:rFonts w:eastAsia="Georgia" w:cs="Georgia" w:ascii="Georgia" w:hAnsi="Georgia"/>
        </w:rPr>
        <w:t xml:space="preserve">, se limite à la somme des moments précédents (on pourra utiliser le théorème de Koenig faisant référence au repère barycentrique).</w:t>
      </w:r>
      <w:r>
        <w:rPr/>
        <w:br w:type="textWrapping"/>
      </w:r>
      <w:r>
        <w:rPr>
          <w:rFonts w:eastAsia="Georgia" w:cs="Georgia" w:ascii="Georgia" w:hAnsi="Georgia"/>
        </w:rPr>
        <w:t xml:space="preserve">1.4 En utilisant le théorème de la résultante dynamique, donner deux expressions (1) et (2) liant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i"/>
          </m:rPr>
          <m:t>M</m:t>
        </m:r>
        <m:r>
          <m:rPr>
            <m:sty m:val="p"/>
          </m:rPr>
          <m:t>,</m:t>
        </m:r>
        <m:r>
          <m:rPr>
            <m:sty m:val="i"/>
          </m:rPr>
          <m:t>g</m:t>
        </m:r>
        <m:r>
          <m:rPr>
            <m:sty m:val="p"/>
          </m:rPr>
          <m:t>,</m:t>
        </m:r>
        <m:acc>
          <m:accPr>
            <m:chr m:val="˙"/>
          </m:accPr>
          <m:e>
            <m:r>
              <m:rPr>
                <m:sty m:val="i"/>
              </m:rPr>
              <m:t>v</m:t>
            </m:r>
          </m:e>
        </m:acc>
      </m:oMath>
      <w:r>
        <w:rPr>
          <w:rFonts w:eastAsia="Georgia" w:cs="Georgia" w:ascii="Georgia" w:hAnsi="Georgia"/>
        </w:rPr>
        <w:t xml:space="preserve"> (accélération instantanée).</w:t>
      </w:r>
      <w:r>
        <w:rPr/>
        <w:br w:type="textWrapping"/>
      </w:r>
      <w:r>
        <w:rPr>
          <w:rFonts w:eastAsia="Georgia" w:cs="Georgia" w:ascii="Georgia" w:hAnsi="Georgia"/>
        </w:rPr>
        <w:t xml:space="preserve">1.5 En utilisant le théorème du moment cinétique, donner une expression (3) liant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oMath>
      <w:r>
        <w:rPr/>
        <w:t xml:space="preserve"> et </w:t>
      </w:r>
      <m:oMath>
        <m:r>
          <m:rPr>
            <m:sty m:val="i"/>
          </m:rPr>
          <m:t>h</m:t>
        </m:r>
        <m:r>
          <m:rPr>
            <m:sty m:val="p"/>
          </m:rPr>
          <m:t>,</m:t>
        </m:r>
        <m:sSub>
          <m:sSubPr/>
          <m:e>
            <m:r>
              <m:rPr>
                <m:sty m:val="i"/>
              </m:rPr>
              <m:t>d</m:t>
            </m:r>
          </m:e>
          <m:sub>
            <m:r>
              <m:rPr>
                <m:sty m:val="p"/>
              </m:rPr>
              <m:t>1</m:t>
            </m:r>
          </m:sub>
        </m:sSub>
        <m:r>
          <m:rPr>
            <m:sty m:val="p"/>
          </m:rPr>
          <m:t>,</m:t>
        </m:r>
        <m:sSub>
          <m:sSubPr/>
          <m:e>
            <m:r>
              <m:rPr>
                <m:sty m:val="i"/>
              </m:rPr>
              <m:t>d</m:t>
            </m:r>
          </m:e>
          <m:sub>
            <m:r>
              <m:rPr>
                <m:sty m:val="p"/>
              </m:rPr>
              <m:t>2</m:t>
            </m:r>
          </m:sub>
        </m:sSub>
        <m:r>
          <m:rPr>
            <m:sty m:val="p"/>
          </m:rPr>
          <m:t>,</m:t>
        </m:r>
        <m:sSub>
          <m:sSubPr/>
          <m:e>
            <m:r>
              <m:rPr>
                <m:sty m:val="i"/>
              </m:rPr>
              <m:t>J</m:t>
            </m:r>
          </m:e>
          <m:sub>
            <m:r>
              <m:rPr>
                <m:sty m:val="p"/>
              </m:rPr>
              <m:t>1</m:t>
            </m:r>
          </m:sub>
        </m:sSub>
        <m:r>
          <m:rPr>
            <m:sty m:val="p"/>
          </m:rPr>
          <m:t>,</m:t>
        </m:r>
        <m:sSub>
          <m:sSubPr/>
          <m:e>
            <m:r>
              <m:rPr>
                <m:sty m:val="i"/>
              </m:rPr>
              <m:t>r</m:t>
            </m:r>
          </m:e>
          <m:sub>
            <m:r>
              <m:rPr>
                <m:sty m:val="p"/>
              </m:rPr>
              <m:t>1</m:t>
            </m:r>
          </m:sub>
        </m:sSub>
        <m:r>
          <m:rPr>
            <m:sty m:val="p"/>
          </m:rPr>
          <m:t>,</m:t>
        </m:r>
        <m:sSub>
          <m:sSubPr/>
          <m:e>
            <m:r>
              <m:rPr>
                <m:sty m:val="i"/>
              </m:rPr>
              <m:t>J</m:t>
            </m:r>
          </m:e>
          <m:sub>
            <m:r>
              <m:rPr>
                <m:sty m:val="p"/>
              </m:rPr>
              <m:t>2</m:t>
            </m:r>
          </m:sub>
        </m:sSub>
        <m:r>
          <m:rPr>
            <m:sty m:val="p"/>
          </m:rPr>
          <m:t>,</m:t>
        </m:r>
        <m:sSub>
          <m:sSubPr/>
          <m:e>
            <m:r>
              <m:rPr>
                <m:sty m:val="i"/>
              </m:rPr>
              <m:t>r</m:t>
            </m:r>
          </m:e>
          <m:sub>
            <m:r>
              <m:rPr>
                <m:sty m:val="p"/>
              </m:rPr>
              <m:t>2</m:t>
            </m:r>
          </m:sub>
        </m:sSub>
        <m:r>
          <m:rPr>
            <m:sty m:val="p"/>
          </m:rPr>
          <m:t>,</m:t>
        </m:r>
        <m:acc>
          <m:accPr>
            <m:chr m:val="˙"/>
          </m:accPr>
          <m:e>
            <m:r>
              <m:rPr>
                <m:sty m:val="i"/>
              </m:rPr>
              <m:t>v</m:t>
            </m:r>
          </m:e>
        </m:acc>
      </m:oMath>
      <w:r>
        <w:rPr/>
        <w:t xml:space="preserve">.</w:t>
      </w:r>
      <w:r>
        <w:rPr/>
        <w:br w:type="textWrapping"/>
      </w:r>
      <w:r>
        <w:rPr>
          <w:rFonts w:eastAsia="Georgia" w:cs="Georgia" w:ascii="Georgia" w:hAnsi="Georgia"/>
        </w:rPr>
        <w:t xml:space="preserve">1.6 En appliquant le théorème du moment cinétique à la roue avant, établir une relation (4) entre </w:t>
      </w:r>
      <m:oMath>
        <m:sSub>
          <m:sSubPr/>
          <m:e>
            <m:r>
              <m:rPr>
                <m:sty m:val="i"/>
              </m:rPr>
              <m:t>T</m:t>
            </m:r>
          </m:e>
          <m:sub>
            <m:r>
              <m:rPr>
                <m:sty m:val="p"/>
              </m:rPr>
              <m:t>1</m:t>
            </m:r>
          </m:sub>
        </m:sSub>
        <m:r>
          <m:rPr>
            <m:sty m:val="p"/>
          </m:rPr>
          <m:t>,</m:t>
        </m:r>
        <m:sSub>
          <m:sSubPr/>
          <m:e>
            <m:r>
              <m:rPr>
                <m:sty m:val="i"/>
              </m:rPr>
              <m:t>J</m:t>
            </m:r>
          </m:e>
          <m:sub>
            <m:r>
              <m:rPr>
                <m:sty m:val="p"/>
              </m:rPr>
              <m:t>1</m:t>
            </m:r>
          </m:sub>
        </m:sSub>
        <m:r>
          <m:rPr>
            <m:sty m:val="p"/>
          </m:rPr>
          <m:t>,</m:t>
        </m:r>
        <m:sSub>
          <m:sSubPr/>
          <m:e>
            <m:r>
              <m:rPr>
                <m:sty m:val="i"/>
              </m:rPr>
              <m:t>r</m:t>
            </m:r>
          </m:e>
          <m:sub>
            <m:r>
              <m:rPr>
                <m:sty m:val="p"/>
              </m:rPr>
              <m:t>1</m:t>
            </m:r>
          </m:sub>
        </m:sSub>
        <m:r>
          <m:rPr>
            <m:sty m:val="p"/>
          </m:rPr>
          <m:t>,</m:t>
        </m:r>
        <m:acc>
          <m:accPr>
            <m:chr m:val="˙"/>
          </m:accPr>
          <m:e>
            <m:r>
              <m:rPr>
                <m:sty m:val="i"/>
              </m:rPr>
              <m:t>v</m:t>
            </m:r>
          </m:e>
        </m:acc>
      </m:oMath>
      <w:r>
        <w:rPr>
          <w:rFonts w:eastAsia="Georgia" w:cs="Georgia" w:ascii="Georgia" w:hAnsi="Georgia"/>
        </w:rPr>
        <w:t xml:space="preserve"> (il est à noter que l'articulation de cette roue sur le reste de la moto est supposée parfaite et que cette roue n'est soumise à aucun couple).</w:t>
      </w:r>
      <w:r>
        <w:rPr/>
        <w:br w:type="textWrapping"/>
      </w:r>
      <w:r>
        <w:rPr>
          <w:rFonts w:eastAsia="Georgia" w:cs="Georgia" w:ascii="Georgia" w:hAnsi="Georgia"/>
        </w:rPr>
        <w:t xml:space="preserve">1.7 A partir des relations obtenues, écrire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oMath>
      <w:r>
        <w:rPr/>
        <w:t xml:space="preserve"> en fonction de </w:t>
      </w:r>
      <m:oMath>
        <m:acc>
          <m:accPr>
            <m:chr m:val="˙"/>
          </m:accPr>
          <m:e>
            <m:r>
              <m:rPr>
                <m:sty m:val="i"/>
              </m:rPr>
              <m:t>v</m:t>
            </m:r>
          </m:e>
        </m:acc>
      </m:oMath>
      <w:r>
        <w:rPr/>
        <w:t xml:space="preserve">.</w:t>
      </w:r>
      <w:r>
        <w:rPr/>
        <w:br w:type="textWrapping"/>
      </w:r>
      <w:r>
        <w:rPr>
          <w:rFonts w:eastAsia="Georgia" w:cs="Georgia" w:ascii="Georgia" w:hAnsi="Georgia"/>
        </w:rPr>
        <w:t xml:space="preserve">1.8 Pour une accélération telle que </w:t>
      </w:r>
      <m:oMath>
        <m:f>
          <m:fPr>
            <m:ctrlPr>
              <w:rPr>
                <w:rFonts w:ascii="Cambria Math" w:hAnsi="Cambria Math"/>
              </w:rPr>
            </m:ctrlPr>
          </m:fPr>
          <m:num>
            <m:acc>
              <m:accPr>
                <m:chr m:val="˙"/>
              </m:accPr>
              <m:e>
                <m:r>
                  <m:rPr>
                    <m:sty m:val="i"/>
                  </m:rPr>
                  <m:t>v</m:t>
                </m:r>
              </m:e>
            </m:acc>
          </m:num>
          <m:den>
            <m:r>
              <m:rPr>
                <m:sty m:val="i"/>
              </m:rPr>
              <m:t>g</m:t>
            </m:r>
          </m:den>
        </m:f>
        <m:r>
          <m:rPr>
            <m:sty m:val="p"/>
          </m:rPr>
          <m:t>=</m:t>
        </m:r>
        <m:r>
          <m:rPr>
            <m:sty m:val="p"/>
          </m:rPr>
          <m:t>0</m:t>
        </m:r>
        <m:r>
          <m:rPr>
            <m:sty m:val="p"/>
          </m:rPr>
          <m:t>,</m:t>
        </m:r>
        <m:r>
          <m:rPr>
            <m:sty m:val="p"/>
          </m:rPr>
          <m:t>1</m:t>
        </m:r>
      </m:oMath>
      <w:r>
        <w:rPr>
          <w:rFonts w:eastAsia="Georgia" w:cs="Georgia" w:ascii="Georgia" w:hAnsi="Georgia"/>
        </w:rPr>
        <w:t xml:space="preserve">, montrer que les roues ne décollent pas du sol.</w:t>
      </w:r>
      <w:r>
        <w:rPr/>
        <w:br w:type="textWrapping"/>
      </w:r>
      <w:r>
        <w:rPr>
          <w:rFonts w:eastAsia="Georgia" w:cs="Georgia" w:ascii="Georgia" w:hAnsi="Georgia"/>
        </w:rPr>
        <w:t xml:space="preserve">1.9 De même, montrer qu'il n'y a pas glissement sur le sol, pour cette accélération.</w:t>
      </w:r>
      <w:r>
        <w:rPr/>
        <w:br w:type="textWrapping"/>
      </w:r>
      <w:r>
        <w:rPr>
          <w:rFonts w:eastAsia="Georgia" w:cs="Georgia" w:ascii="Georgia" w:hAnsi="Georgia"/>
        </w:rPr>
        <w:t xml:space="preserve">1.10 Le moteur exerce un couple sur la roue arrière noté </w:t>
      </w:r>
      <m:oMath>
        <m:r>
          <m:rPr>
            <m:sty m:val="p"/>
          </m:rPr>
          <m:t>Γ</m:t>
        </m:r>
        <m:r>
          <m:rPr>
            <m:sty m:val="p"/>
          </m:rPr>
          <m:t>⋅</m:t>
        </m:r>
        <m:sSub>
          <m:sSubPr/>
          <m:e>
            <m:acc>
              <m:accPr>
                <m:chr m:val="⃗"/>
              </m:accPr>
              <m:e>
                <m:r>
                  <m:rPr>
                    <m:sty m:val="i"/>
                  </m:rPr>
                  <m:t>e</m:t>
                </m:r>
              </m:e>
            </m:acc>
          </m:e>
          <m:sub>
            <m:r>
              <m:rPr>
                <m:sty m:val="i"/>
              </m:rPr>
              <m:t>z</m:t>
            </m:r>
          </m:sub>
        </m:sSub>
      </m:oMath>
      <w:r>
        <w:rPr/>
        <w:t xml:space="preserve"> ( </w:t>
      </w:r>
      <m:oMath>
        <m:r>
          <m:rPr>
            <m:sty m:val="p"/>
          </m:rPr>
          <m:t>Γ</m:t>
        </m:r>
        <m:r>
          <m:rPr>
            <m:sty m:val="p"/>
          </m:rPr>
          <m:t>&lt;</m:t>
        </m:r>
        <m:r>
          <m:rPr>
            <m:sty m:val="p"/>
          </m:rPr>
          <m:t>0</m:t>
        </m:r>
      </m:oMath>
      <w:r>
        <w:rPr>
          <w:rFonts w:eastAsia="Georgia" w:cs="Georgia" w:ascii="Georgia" w:hAnsi="Georgia"/>
        </w:rPr>
        <w:t xml:space="preserve"> puisqu'il s'agit du couple moteur ; il n'y a pas de couple exercé sur la roue arrière). Par application du moment cinétique à la roue arrière, expliciter la relation liant le couple et l'accélération.</w:t>
      </w:r>
      <w:r>
        <w:rPr/>
        <w:br w:type="textWrapping"/>
      </w:r>
      <w:r>
        <w:rPr>
          <w:rFonts w:eastAsia="Georgia" w:cs="Georgia" w:ascii="Georgia" w:hAnsi="Georgia"/>
        </w:rPr>
        <w:t xml:space="preserve">1.11 On suppose le couple constant, ce qui correspond à une accélération constante. Exprimer la puissance instantanée </w:t>
      </w:r>
      <m:oMath>
        <m:r>
          <m:rPr>
            <m:scr m:val="script"/>
          </m:rPr>
          <m:t>P</m:t>
        </m:r>
      </m:oMath>
      <w:r>
        <w:rPr>
          <w:rFonts w:eastAsia="Georgia" w:cs="Georgia" w:ascii="Georgia" w:hAnsi="Georgia"/>
        </w:rPr>
        <w:t xml:space="preserve"> transmise par le moteur à la roue arrière motrice.</w:t>
      </w:r>
    </w:p>
    <w:p>
      <w:pPr>
        <w:spacing w:after="220" w:lineRule="auto"/>
      </w:pPr>
      <w:r>
        <w:rPr>
          <w:rFonts w:eastAsia="Georgia" w:cs="Georgia" w:ascii="Georgia" w:hAnsi="Georgia"/>
        </w:rPr>
        <w:t xml:space="preserve">Pour les questions 1.12 à 1.14, on suppose que le pilote parvient à soulever du sol la roue avant de son véhicule et on notera </w:t>
      </w:r>
      <m:oMath>
        <m:r>
          <m:rPr>
            <m:sty m:val="i"/>
          </m:rPr>
          <m:t>θ</m:t>
        </m:r>
      </m:oMath>
      <w:r>
        <w:rPr/>
        <w:t xml:space="preserve"> l'angle d'inclinaison de </w:t>
      </w:r>
      <m:oMath>
        <m:sSub>
          <m:sSubPr/>
          <m:e>
            <m:r>
              <m:rPr>
                <m:sty m:val="i"/>
              </m:rPr>
              <m:t>O</m:t>
            </m:r>
          </m:e>
          <m:sub>
            <m:r>
              <m:rPr>
                <m:sty m:val="p"/>
              </m:rPr>
              <m:t>1</m:t>
            </m:r>
          </m:sub>
        </m:sSub>
        <m:sSub>
          <m:sSubPr/>
          <m:e>
            <m:r>
              <m:rPr>
                <m:sty m:val="i"/>
              </m:rPr>
              <m:t>O</m:t>
            </m:r>
          </m:e>
          <m:sub>
            <m:r>
              <m:rPr>
                <m:sty m:val="p"/>
              </m:rPr>
              <m:t>2</m:t>
            </m:r>
          </m:sub>
        </m:sSub>
      </m:oMath>
      <w:r>
        <w:rPr>
          <w:rFonts w:eastAsia="Georgia" w:cs="Georgia" w:ascii="Georgia" w:hAnsi="Georgia"/>
        </w:rPr>
        <w:t xml:space="preserve"> par rapport à l'horizontale (voir figures 2 et 3 , page 4).</w:t>
      </w:r>
    </w:p>
    <w:p>
      <w:pPr>
        <w:spacing w:lineRule="auto"/>
        <w:jc w:val="center"/>
      </w:pPr>
      <w:r>
        <w:rPr/>
        <w:drawing>
          <wp:inline distB="0" distL="0" distR="0" distT="0">
            <wp:extent cx="5486400" cy="3768369"/>
            <wp:effectExtent b="0" l="0" r="0" t="0"/>
            <wp:docPr id="2" name="image-fdb1f6b491d18808c219fb036a9731596438166e.jpg"/>
            <a:graphic>
              <a:graphicData uri="http://schemas.openxmlformats.org/drawingml/2006/picture">
                <pic:pic>
                  <pic:nvPicPr>
                    <pic:cNvPr id="2" name="image-fdb1f6b491d18808c219fb036a9731596438166e.jpg" descr=""/>
                    <pic:cNvPicPr/>
                  </pic:nvPicPr>
                  <pic:blipFill>
                    <a:blip r:embed="rId6" cstate="print"/>
                    <a:srcRect b="0" l="0" r="0" t="0"/>
                    <a:stretch>
                      <a:fillRect/>
                    </a:stretch>
                  </pic:blipFill>
                  <pic:spPr>
                    <a:xfrm>
                      <a:off x="0" y="0"/>
                      <a:ext cx="5486400" cy="3768369"/>
                    </a:xfrm>
                    <a:prstGeom prst="rect"/>
                  </pic:spPr>
                </pic:pic>
              </a:graphicData>
            </a:graphic>
          </wp:inline>
        </w:drawing>
      </w:r>
    </w:p>
    <w:p>
      <w:pPr>
        <w:spacing w:lineRule="auto"/>
      </w:pPr>
      <w:r>
        <w:rPr>
          <w:rFonts w:eastAsia="Georgia" w:cs="Georgia" w:ascii="Georgia" w:hAnsi="Georgia"/>
        </w:rPr>
        <w:t xml:space="preserve">Figure 3 : détail du point de contact</w:t>
      </w:r>
    </w:p>
    <w:p>
      <w:pPr>
        <w:spacing w:after="220" w:lineRule="auto"/>
      </w:pPr>
      <w:r>
        <w:rPr>
          <w:rFonts w:eastAsia="Georgia" w:cs="Georgia" w:ascii="Georgia" w:hAnsi="Georgia"/>
        </w:rPr>
        <w:t xml:space="preserve">1.12 En supposant négligeable la vitesse de rotation de la roue avant, exprimer le moment cinétique en </w:t>
      </w:r>
      <m:oMath>
        <m:r>
          <m:rPr>
            <m:sty m:val="i"/>
          </m:rPr>
          <m:t>G</m:t>
        </m:r>
      </m:oMath>
      <w:r>
        <w:rPr>
          <w:rFonts w:eastAsia="Georgia" w:cs="Georgia" w:ascii="Georgia" w:hAnsi="Georgia"/>
        </w:rPr>
        <w:t xml:space="preserve"> de l'ensemble (il s'agit du moment cinétique pour un observateur du repère </w:t>
      </w:r>
      <m:oMath>
        <m:r>
          <m:rPr>
            <m:sty m:val="i"/>
          </m:rPr>
          <m:t>O</m:t>
        </m:r>
        <m:r>
          <m:rPr>
            <m:sty m:val="i"/>
          </m:rPr>
          <m:t>x</m:t>
        </m:r>
        <m:r>
          <m:rPr>
            <m:sty m:val="i"/>
          </m:rPr>
          <m:t>y</m:t>
        </m:r>
        <m:r>
          <m:rPr>
            <m:sty m:val="i"/>
          </m:rPr>
          <m:t>z</m:t>
        </m:r>
      </m:oMath>
      <w:r>
        <w:rPr/>
        <w:t xml:space="preserve"> ).</w:t>
      </w:r>
      <w:r>
        <w:rPr/>
        <w:br w:type="textWrapping"/>
      </w:r>
      <w:r>
        <w:rPr>
          <w:rFonts w:eastAsia="Georgia" w:cs="Georgia" w:ascii="Georgia" w:hAnsi="Georgia"/>
        </w:rPr>
        <w:t xml:space="preserve">1.13 Déterminer le moment en </w:t>
      </w:r>
      <m:oMath>
        <m:r>
          <m:rPr>
            <m:sty m:val="i"/>
          </m:rPr>
          <m:t>G</m:t>
        </m:r>
      </m:oMath>
      <w:r>
        <w:rPr>
          <w:rFonts w:eastAsia="Georgia" w:cs="Georgia" w:ascii="Georgia" w:hAnsi="Georgia"/>
        </w:rPr>
        <w:t xml:space="preserve"> des forces s'appliquant à l'ensemble moto + conducteur.</w:t>
      </w:r>
      <w:r>
        <w:rPr/>
        <w:br w:type="textWrapping"/>
      </w:r>
      <w:r>
        <w:rPr>
          <w:rFonts w:eastAsia="Georgia" w:cs="Georgia" w:ascii="Georgia" w:hAnsi="Georgia"/>
        </w:rPr>
        <w:t xml:space="preserve">1.14 D'après les deux questions précédentes, donner une équation permettant le calcul de l'angle </w:t>
      </w:r>
      <m:oMath>
        <m:r>
          <m:rPr>
            <m:sty m:val="i"/>
          </m:rPr>
          <m:t>θ</m:t>
        </m:r>
      </m:oMath>
      <w:r>
        <w:rPr/>
        <w:t xml:space="preserve">.</w:t>
      </w:r>
    </w:p>
    <w:p>
      <w:pPr>
        <w:spacing w:after="220" w:lineRule="auto"/>
      </w:pPr>
      <w:r>
        <w:rPr>
          <w:rFonts w:eastAsia="Georgia" w:cs="Georgia" w:ascii="Georgia" w:hAnsi="Georgia"/>
        </w:rPr>
        <w:t xml:space="preserve">Donner la valeur numérique de cet angle, pour </w:t>
      </w:r>
      <m:oMath>
        <m:f>
          <m:fPr>
            <m:ctrlPr>
              <w:rPr>
                <w:rFonts w:ascii="Cambria Math" w:hAnsi="Cambria Math"/>
              </w:rPr>
            </m:ctrlPr>
          </m:fPr>
          <m:num>
            <m:acc>
              <m:accPr>
                <m:chr m:val="˙"/>
              </m:accPr>
              <m:e>
                <m:r>
                  <m:rPr>
                    <m:sty m:val="i"/>
                  </m:rPr>
                  <m:t>v</m:t>
                </m:r>
              </m:e>
            </m:acc>
          </m:num>
          <m:den>
            <m:r>
              <m:rPr>
                <m:sty m:val="i"/>
              </m:rPr>
              <m:t>g</m:t>
            </m:r>
          </m:den>
        </m:f>
        <m:r>
          <m:rPr>
            <m:sty m:val="p"/>
          </m:rPr>
          <m:t>=</m:t>
        </m:r>
        <m:r>
          <m:rPr>
            <m:sty m:val="p"/>
          </m:rPr>
          <m:t>0</m:t>
        </m:r>
        <m:r>
          <m:rPr>
            <m:sty m:val="p"/>
          </m:rPr>
          <m:t>,</m:t>
        </m:r>
        <m:r>
          <m:rPr>
            <m:sty m:val="p"/>
          </m:rPr>
          <m:t>2</m:t>
        </m:r>
      </m:oMath>
      <w:r>
        <w:rPr/>
        <w:t xml:space="preserve"> en utilisant le graphe de la figure 4 .</w:t>
      </w:r>
    </w:p>
    <w:p>
      <w:pPr>
        <w:spacing w:lineRule="auto"/>
        <w:jc w:val="center"/>
      </w:pPr>
      <w:r>
        <w:rPr/>
        <w:drawing>
          <wp:inline distB="0" distL="0" distR="0" distT="0">
            <wp:extent cx="5486400" cy="2732442"/>
            <wp:effectExtent b="0" l="0" r="0" t="0"/>
            <wp:docPr id="3" name="image-9409ec4875377dc0fb4cdedcd8566a6968e06258.jpg"/>
            <a:graphic>
              <a:graphicData uri="http://schemas.openxmlformats.org/drawingml/2006/picture">
                <pic:pic>
                  <pic:nvPicPr>
                    <pic:cNvPr id="3" name="image-9409ec4875377dc0fb4cdedcd8566a6968e06258.jpg" descr=""/>
                    <pic:cNvPicPr/>
                  </pic:nvPicPr>
                  <pic:blipFill>
                    <a:blip r:embed="rId7" cstate="print"/>
                    <a:srcRect b="0" l="0" r="0" t="0"/>
                    <a:stretch>
                      <a:fillRect/>
                    </a:stretch>
                  </pic:blipFill>
                  <pic:spPr>
                    <a:xfrm>
                      <a:off x="0" y="0"/>
                      <a:ext cx="5486400" cy="2732442"/>
                    </a:xfrm>
                    <a:prstGeom prst="rect"/>
                  </pic:spPr>
                </pic:pic>
              </a:graphicData>
            </a:graphic>
          </wp:inline>
        </w:drawing>
      </w:r>
    </w:p>
    <w:p>
      <w:pPr>
        <w:spacing w:lineRule="auto"/>
      </w:pPr>
      <w:r>
        <w:rPr/>
        <w:t xml:space="preserve">Figure 4 : moment / </w:t>
      </w:r>
      <m:oMath>
        <m:r>
          <m:rPr>
            <m:sty m:val="bi"/>
          </m:rPr>
          <m:t>G</m:t>
        </m:r>
      </m:oMath>
      <w:r>
        <w:rPr>
          <w:rFonts w:eastAsia="Georgia" w:cs="Georgia" w:ascii="Georgia" w:hAnsi="Georgia"/>
        </w:rPr>
        <w:t xml:space="preserve"> des forces appliquées à l'ensemble moto + conducteur en fonction de </w:t>
      </w:r>
      <m:oMath>
        <m:r>
          <m:rPr>
            <m:sty m:val="bi"/>
          </m:rPr>
          <m:t>θ</m:t>
        </m:r>
      </m:oMath>
    </w:p>
    <w:p>
      <w:pPr>
        <w:spacing w:after="220" w:lineRule="auto"/>
      </w:pPr>
      <w:r>
        <w:rPr>
          <w:rFonts w:eastAsia="Georgia" w:cs="Georgia" w:ascii="Georgia" w:hAnsi="Georgia"/>
        </w:rPr>
        <w:t xml:space="preserve">1.15 A partir de cette question, on suppose que la moto roule de nouveau sur ses deux roues, le moteur exerçant un couple constant sur la seule roue arrière, couple noté </w:t>
      </w:r>
      <m:oMath>
        <m:r>
          <m:rPr>
            <m:sty m:val="p"/>
          </m:rPr>
          <m:t>Γ</m:t>
        </m:r>
        <m:r>
          <m:rPr>
            <m:sty m:val="p"/>
          </m:rPr>
          <m:t>⋅</m:t>
        </m:r>
        <m:sSub>
          <m:sSubPr/>
          <m:e>
            <m:acc>
              <m:accPr>
                <m:chr m:val="⃗"/>
              </m:accPr>
              <m:e>
                <m:r>
                  <m:rPr>
                    <m:sty m:val="i"/>
                  </m:rPr>
                  <m:t>e</m:t>
                </m:r>
              </m:e>
            </m:acc>
          </m:e>
          <m:sub>
            <m:r>
              <m:rPr>
                <m:sty m:val="i"/>
              </m:rPr>
              <m:t>z</m:t>
            </m:r>
          </m:sub>
        </m:sSub>
        <m:r>
          <m:rPr>
            <m:sty m:val="p"/>
          </m:rPr>
          <m:t>(</m:t>
        </m:r>
        <m:r>
          <m:rPr>
            <m:sty m:val="p"/>
          </m:rPr>
          <m:t>Γ</m:t>
        </m:r>
        <m:r>
          <m:rPr>
            <m:sty m:val="p"/>
          </m:rPr>
          <m:t>&lt;</m:t>
        </m:r>
        <m:r>
          <m:rPr>
            <m:sty m:val="p"/>
          </m:rPr>
          <m:t>0</m:t>
        </m:r>
        <m:r>
          <m:rPr>
            <m:sty m:val="p"/>
          </m:rPr>
          <m:t>)</m:t>
        </m:r>
      </m:oMath>
      <w:r>
        <w:rPr>
          <w:rFonts w:eastAsia="Georgia" w:cs="Georgia" w:ascii="Georgia" w:hAnsi="Georgia"/>
        </w:rPr>
        <w:t xml:space="preserve">. Comme on s'intéresse à une phase où la vitesse </w:t>
      </w:r>
      <m:oMath>
        <m:r>
          <m:rPr>
            <m:sty m:val="i"/>
          </m:rPr>
          <m:t>v</m:t>
        </m:r>
      </m:oMath>
      <w:r>
        <w:rPr>
          <w:rFonts w:eastAsia="Georgia" w:cs="Georgia" w:ascii="Georgia" w:hAnsi="Georgia"/>
        </w:rPr>
        <w:t xml:space="preserve"> peut être plus grande que celles des questions précédentes, il est maintenant nécessaire d'introduire une force supplémentaire de freinage, due à l'environnement de l'ensemble. Cette force s'écrira </w:t>
      </w:r>
      <m:oMath>
        <m:acc>
          <m:accPr>
            <m:chr m:val="⃗"/>
          </m:accPr>
          <m:e>
            <m:r>
              <m:rPr>
                <m:sty m:val="i"/>
              </m:rPr>
              <m:t>F</m:t>
            </m:r>
          </m:e>
        </m:acc>
        <m:r>
          <m:rPr>
            <m:sty m:val="p"/>
          </m:rPr>
          <m:t>=</m:t>
        </m:r>
        <m:r>
          <m:rPr>
            <m:sty m:val="p"/>
          </m:rPr>
          <m:t>−</m:t>
        </m:r>
        <m:r>
          <m:rPr>
            <m:sty m:val="i"/>
          </m:rPr>
          <m:t>k</m:t>
        </m:r>
        <m:sSup>
          <m:sSupPr/>
          <m:e>
            <m:r>
              <m:rPr>
                <m:sty m:val="i"/>
              </m:rPr>
              <m:t>v</m:t>
            </m:r>
          </m:e>
          <m:sup>
            <m:r>
              <m:rPr>
                <m:sty m:val="p"/>
              </m:rPr>
              <m:t>2</m:t>
            </m:r>
          </m:sup>
        </m:sSup>
        <m:sSub>
          <m:sSubPr/>
          <m:e>
            <m:acc>
              <m:accPr>
                <m:chr m:val="⃗"/>
              </m:accPr>
              <m:e>
                <m:r>
                  <m:rPr>
                    <m:sty m:val="i"/>
                  </m:rPr>
                  <m:t>e</m:t>
                </m:r>
              </m:e>
            </m:acc>
          </m:e>
          <m:sub>
            <m:r>
              <m:rPr>
                <m:sty m:val="i"/>
              </m:rPr>
              <m:t>x</m:t>
            </m:r>
          </m:sub>
        </m:sSub>
      </m:oMath>
      <w:r>
        <w:rPr/>
        <w:t xml:space="preserve"> et l'on supposera, pour simplifier, que sa ligne d'action horizontale passe par le point </w:t>
      </w:r>
      <m:oMath>
        <m:r>
          <m:rPr>
            <m:sty m:val="i"/>
          </m:rPr>
          <m:t>G</m:t>
        </m:r>
      </m:oMath>
      <w:r>
        <w:rPr/>
        <w:t xml:space="preserve">.</w:t>
      </w:r>
      <w:r>
        <w:rPr/>
        <w:br w:type="textWrapping"/>
      </w:r>
      <w:r>
        <w:rPr>
          <w:rFonts w:eastAsia="Georgia" w:cs="Georgia" w:ascii="Georgia" w:hAnsi="Georgia"/>
        </w:rPr>
        <w:t xml:space="preserve">Etablir l'équation différentielle pour </w:t>
      </w:r>
      <m:oMath>
        <m:r>
          <m:rPr>
            <m:sty m:val="i"/>
          </m:rPr>
          <m:t>v</m:t>
        </m:r>
      </m:oMath>
      <w:r>
        <w:rPr>
          <w:rFonts w:eastAsia="Georgia" w:cs="Georgia" w:ascii="Georgia" w:hAnsi="Georgia"/>
        </w:rPr>
        <w:t xml:space="preserve"> (reprendre les équations (1) à (4) et tenir compte de la force </w:t>
      </w:r>
      <m:oMath>
        <m:acc>
          <m:accPr>
            <m:chr m:val="⃗"/>
          </m:accPr>
          <m:e>
            <m:r>
              <m:rPr>
                <m:sty m:val="i"/>
              </m:rPr>
              <m:t>F</m:t>
            </m:r>
          </m:e>
        </m:acc>
      </m:oMath>
      <w:r>
        <w:rPr>
          <w:rFonts w:eastAsia="Georgia" w:cs="Georgia" w:ascii="Georgia" w:hAnsi="Georgia"/>
        </w:rPr>
        <w:t xml:space="preserve"> ), équation (5).</w:t>
      </w:r>
      <w:r>
        <w:rPr/>
        <w:br w:type="textWrapping"/>
      </w:r>
      <w:r>
        <w:rPr/>
        <w:t xml:space="preserve">1.16 Montrer qu'il existe, pour la vitesse </w:t>
      </w:r>
      <m:oMath>
        <m:r>
          <m:rPr>
            <m:sty m:val="i"/>
          </m:rPr>
          <m:t>v</m:t>
        </m:r>
      </m:oMath>
      <w:r>
        <w:rPr/>
        <w:t xml:space="preserve">, une valeur limite </w:t>
      </w:r>
      <m:oMath>
        <m:sSub>
          <m:sSubPr/>
          <m:e>
            <m:r>
              <m:rPr>
                <m:sty m:val="i"/>
              </m:rPr>
              <m:t>v</m:t>
            </m:r>
          </m:e>
          <m:sub>
            <m:r>
              <m:rPr>
                <m:sty m:val="i"/>
              </m:rPr>
              <m:t>l</m:t>
            </m:r>
          </m:sub>
        </m:sSub>
      </m:oMath>
      <w:r>
        <w:rPr>
          <w:rFonts w:eastAsia="Georgia" w:cs="Georgia" w:ascii="Georgia" w:hAnsi="Georgia"/>
        </w:rPr>
        <w:t xml:space="preserve"> dont on donnera l'expression en fonction du couple et des autres paramètres.</w:t>
      </w:r>
      <w:r>
        <w:rPr/>
        <w:br w:type="textWrapping"/>
      </w:r>
      <w:r>
        <w:rPr>
          <w:rFonts w:eastAsia="Georgia" w:cs="Georgia" w:ascii="Georgia" w:hAnsi="Georgia"/>
        </w:rPr>
        <w:t xml:space="preserve">1.17 Montrer que l'équation (5) peut s'écrire sous la forme </w:t>
      </w:r>
      <m:oMath>
        <m:acc>
          <m:accPr>
            <m:chr m:val="˙"/>
          </m:accPr>
          <m:e>
            <m:r>
              <m:rPr>
                <m:sty m:val="i"/>
              </m:rPr>
              <m:t>v</m:t>
            </m:r>
          </m:e>
        </m:acc>
        <m:r>
          <m:rPr>
            <m:sty m:val="p"/>
          </m:rPr>
          <m:t>+</m:t>
        </m:r>
        <m:r>
          <m:rPr>
            <m:sty m:val="i"/>
          </m:rPr>
          <m:t>a</m:t>
        </m:r>
        <m:r>
          <m:rPr>
            <m:sty m:val="p"/>
          </m:rPr>
          <m:t>.</m:t>
        </m:r>
        <m:sSup>
          <m:sSupPr/>
          <m:e>
            <m:r>
              <m:rPr>
                <m:sty m:val="i"/>
              </m:rPr>
              <m:t>v</m:t>
            </m:r>
          </m:e>
          <m:sup>
            <m:r>
              <m:rPr>
                <m:sty m:val="p"/>
              </m:rPr>
              <m:t>2</m:t>
            </m:r>
          </m:sup>
        </m:sSup>
        <m:r>
          <m:rPr>
            <m:sty m:val="p"/>
          </m:rPr>
          <m:t>=</m:t>
        </m:r>
        <m:r>
          <m:rPr>
            <m:sty m:val="i"/>
          </m:rPr>
          <m:t>a</m:t>
        </m:r>
        <m:r>
          <m:rPr>
            <m:sty m:val="p"/>
          </m:rPr>
          <m:t>.</m:t>
        </m:r>
        <m:sSub>
          <m:sSubPr/>
          <m:e>
            <m:r>
              <m:rPr>
                <m:sty m:val="i"/>
              </m:rPr>
              <m:t>v</m:t>
            </m:r>
          </m:e>
          <m:sub>
            <m:r>
              <m:rPr>
                <m:sty m:val="i"/>
              </m:rPr>
              <m:t>l</m:t>
            </m:r>
          </m:sub>
        </m:sSub>
        <m:sSup>
          <m:sSupPr/>
          <m:e>
            <m:r>
              <m:t xml:space="preserve"> </m:t>
            </m:r>
          </m:e>
          <m:sup>
            <m:r>
              <m:rPr>
                <m:sty m:val="p"/>
              </m:rPr>
              <m:t>2</m:t>
            </m:r>
          </m:sup>
        </m:sSup>
      </m:oMath>
      <w:r>
        <w:rPr>
          <w:rFonts w:eastAsia="Georgia" w:cs="Georgia" w:ascii="Georgia" w:hAnsi="Georgia"/>
        </w:rPr>
        <w:t xml:space="preserve">. On précisera l'expression de la constante </w:t>
      </w:r>
      <m:oMath>
        <m:r>
          <m:rPr>
            <m:sty m:val="i"/>
          </m:rPr>
          <m:t>a</m:t>
        </m:r>
      </m:oMath>
      <w:r>
        <w:rPr/>
        <w:t xml:space="preserve"> en fonction de </w:t>
      </w:r>
      <m:oMath>
        <m:r>
          <m:rPr>
            <m:sty m:val="i"/>
          </m:rPr>
          <m:t>k</m:t>
        </m:r>
        <m:r>
          <m:rPr>
            <m:sty m:val="p"/>
          </m:rPr>
          <m:t>,</m:t>
        </m:r>
        <m:r>
          <m:rPr>
            <m:sty m:val="i"/>
          </m:rPr>
          <m:t>M</m:t>
        </m:r>
        <m:r>
          <m:rPr>
            <m:sty m:val="p"/>
          </m:rPr>
          <m:t>,</m:t>
        </m:r>
        <m:sSub>
          <m:sSubPr/>
          <m:e>
            <m:r>
              <m:rPr>
                <m:sty m:val="i"/>
              </m:rPr>
              <m:t>J</m:t>
            </m:r>
          </m:e>
          <m:sub>
            <m:r>
              <m:rPr>
                <m:sty m:val="p"/>
              </m:rPr>
              <m:t>1</m:t>
            </m:r>
          </m:sub>
        </m:sSub>
        <m:r>
          <m:rPr>
            <m:sty m:val="p"/>
          </m:rPr>
          <m:t>,</m:t>
        </m:r>
        <m:sSub>
          <m:sSubPr/>
          <m:e>
            <m:r>
              <m:rPr>
                <m:sty m:val="i"/>
              </m:rPr>
              <m:t>J</m:t>
            </m:r>
          </m:e>
          <m:sub>
            <m:r>
              <m:rPr>
                <m:sty m:val="p"/>
              </m:rPr>
              <m:t>2</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w:t>
      </w:r>
      <w:r>
        <w:rPr/>
        <w:br w:type="textWrapping"/>
      </w:r>
      <w:r>
        <w:rPr>
          <w:rFonts w:eastAsia="Georgia" w:cs="Georgia" w:ascii="Georgia" w:hAnsi="Georgia"/>
        </w:rPr>
        <w:t xml:space="preserve">1.18 En supposant que la vitesse est nulle à l'instant </w:t>
      </w:r>
      <m:oMath>
        <m:r>
          <m:rPr>
            <m:sty m:val="i"/>
          </m:rPr>
          <m:t>t</m:t>
        </m:r>
        <m:r>
          <m:rPr>
            <m:sty m:val="p"/>
          </m:rPr>
          <m:t>=</m:t>
        </m:r>
        <m:r>
          <m:rPr>
            <m:sty m:val="p"/>
          </m:rPr>
          <m:t>0</m:t>
        </m:r>
      </m:oMath>
      <w:r>
        <w:rPr>
          <w:rFonts w:eastAsia="Georgia" w:cs="Georgia" w:ascii="Georgia" w:hAnsi="Georgia"/>
        </w:rPr>
        <w:t xml:space="preserve">, établir la solution de l'équation précédente. Pour cela, on pourra introduire le changement de fonction suivant : </w:t>
      </w:r>
      <m:oMath>
        <m:r>
          <m:rPr>
            <m:sty m:val="i"/>
          </m:rPr>
          <m:t>u</m:t>
        </m:r>
        <m:r>
          <m:rPr>
            <m:sty m:val="p"/>
          </m:rPr>
          <m:t>=</m:t>
        </m:r>
        <m:f>
          <m:fPr>
            <m:ctrlPr>
              <w:rPr>
                <w:rFonts w:ascii="Cambria Math" w:hAnsi="Cambria Math"/>
              </w:rPr>
            </m:ctrlPr>
          </m:fPr>
          <m:num>
            <m:sSub>
              <m:sSubPr/>
              <m:e>
                <m:r>
                  <m:rPr>
                    <m:sty m:val="i"/>
                  </m:rPr>
                  <m:t>v</m:t>
                </m:r>
              </m:e>
              <m:sub>
                <m:r>
                  <m:rPr>
                    <m:sty m:val="i"/>
                  </m:rPr>
                  <m:t>l</m:t>
                </m:r>
              </m:sub>
            </m:sSub>
          </m:num>
          <m:den>
            <m:sSub>
              <m:sSubPr/>
              <m:e>
                <m:r>
                  <m:rPr>
                    <m:sty m:val="i"/>
                  </m:rPr>
                  <m:t>v</m:t>
                </m:r>
              </m:e>
              <m:sub>
                <m:r>
                  <m:rPr>
                    <m:sty m:val="i"/>
                  </m:rPr>
                  <m:t>l</m:t>
                </m:r>
              </m:sub>
            </m:sSub>
            <m:r>
              <m:rPr>
                <m:sty m:val="p"/>
              </m:rPr>
              <m:t>−</m:t>
            </m:r>
            <m:r>
              <m:rPr>
                <m:sty m:val="i"/>
              </m:rPr>
              <m:t>v</m:t>
            </m:r>
          </m:den>
        </m:f>
      </m:oMath>
      <w:r>
        <w:rPr/>
        <w:t xml:space="preserve">.</w:t>
      </w:r>
    </w:p>
    <w:p>
      <w:pPr>
        <w:spacing w:line="271" w:before="330" w:lineRule="auto"/>
      </w:pPr>
      <w:r>
        <w:rPr>
          <w:rFonts w:eastAsia="Georgia" w:cs="Georgia" w:ascii="Georgia" w:hAnsi="Georgia"/>
          <w:b/>
          <w:sz w:val="42"/>
        </w:rPr>
        <w:t xml:space="preserve">PARTIE 2 - Point matériel dans un fluide</w:t>
      </w:r>
    </w:p>
    <w:p>
      <w:pPr>
        <w:spacing w:after="220" w:lineRule="auto"/>
      </w:pPr>
      <w:r>
        <w:rPr>
          <w:rFonts w:eastAsia="Georgia" w:cs="Georgia" w:ascii="Georgia" w:hAnsi="Georgia"/>
        </w:rPr>
        <w:t xml:space="preserve">Il s'agit de l'étude du mouvement d'un point matériel se déplaçant dans un fluide.</w:t>
      </w:r>
      <w:r>
        <w:rPr/>
        <w:br w:type="textWrapping"/>
      </w:r>
      <w:r>
        <w:rPr/>
        <w:t xml:space="preserve">Soit </w:t>
      </w:r>
      <m:oMath>
        <m:r>
          <m:rPr>
            <m:sty m:val="p"/>
          </m:rPr>
          <m:t>ℜ</m:t>
        </m:r>
      </m:oMath>
      <w:r>
        <w:rPr>
          <w:rFonts w:eastAsia="Georgia" w:cs="Georgia" w:ascii="Georgia" w:hAnsi="Georgia"/>
        </w:rPr>
        <w:t xml:space="preserve"> un premier référentiel galiléen auquel est associé un repère orthonormé direct d'axes </w:t>
      </w:r>
      <m:oMath>
        <m:r>
          <m:rPr>
            <m:sty m:val="i"/>
          </m:rPr>
          <m:t>O</m:t>
        </m:r>
        <m:r>
          <m:rPr>
            <m:sty m:val="i"/>
          </m:rPr>
          <m:t>X</m:t>
        </m:r>
      </m:oMath>
      <w:r>
        <w:rPr/>
        <w:t xml:space="preserve">, </w:t>
      </w:r>
      <m:oMath>
        <m:r>
          <m:rPr>
            <m:sty m:val="i"/>
          </m:rPr>
          <m:t>O</m:t>
        </m:r>
        <m:r>
          <m:rPr>
            <m:sty m:val="i"/>
          </m:rPr>
          <m:t>Y</m:t>
        </m:r>
        <m:r>
          <m:rPr>
            <m:sty m:val="p"/>
          </m:rPr>
          <m:t>,</m:t>
        </m:r>
        <m:r>
          <m:rPr>
            <m:sty m:val="i"/>
          </m:rPr>
          <m:t>O</m:t>
        </m:r>
        <m:r>
          <m:rPr>
            <m:sty m:val="i"/>
          </m:rPr>
          <m:t>Z</m:t>
        </m:r>
      </m:oMath>
      <w:r>
        <w:rPr>
          <w:rFonts w:eastAsia="Georgia" w:cs="Georgia" w:ascii="Georgia" w:hAnsi="Georgia"/>
        </w:rPr>
        <w:t xml:space="preserve">. Les vecteurs unitaires associés à ces axes sont notés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Ce repère lié à la Terre est considéré comme fixe. L'axe </w:t>
      </w:r>
      <m:oMath>
        <m:r>
          <m:rPr>
            <m:sty m:val="i"/>
          </m:rPr>
          <m:t>O</m:t>
        </m:r>
        <m:r>
          <m:rPr>
            <m:sty m:val="i"/>
          </m:rPr>
          <m:t>Z</m:t>
        </m:r>
      </m:oMath>
      <w:r>
        <w:rPr>
          <w:rFonts w:eastAsia="Georgia" w:cs="Georgia" w:ascii="Georgia" w:hAnsi="Georgia"/>
        </w:rPr>
        <w:t xml:space="preserve"> est vertical ascendant, l'accélération due à la pesanteur sera notée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t xml:space="preserve">.</w:t>
      </w:r>
      <w:r>
        <w:rPr/>
        <w:br w:type="textWrapping"/>
      </w:r>
      <w:r>
        <w:rPr/>
        <w:t xml:space="preserve">Soit </w:t>
      </w:r>
      <m:oMath>
        <m:r>
          <m:rPr>
            <m:sty m:val="p"/>
          </m:rPr>
          <m:t>ℜ</m:t>
        </m:r>
      </m:oMath>
      <w:r>
        <w:rPr>
          <w:rFonts w:eastAsia="Georgia" w:cs="Georgia" w:ascii="Georgia" w:hAnsi="Georgia"/>
        </w:rPr>
        <w:t xml:space="preserve"> ' un second référentiel auquel est associé un repère orthonormé direct d'axes </w:t>
      </w:r>
      <m:oMath>
        <m:r>
          <m:rPr>
            <m:sty m:val="i"/>
          </m:rPr>
          <m:t>O</m:t>
        </m:r>
        <m:r>
          <m:rPr>
            <m:sty m:val="i"/>
          </m:rPr>
          <m:t>x</m:t>
        </m:r>
        <m:r>
          <m:rPr>
            <m:sty m:val="p"/>
          </m:rPr>
          <m:t>,</m:t>
        </m:r>
        <m:r>
          <m:rPr>
            <m:sty m:val="i"/>
          </m:rPr>
          <m:t>O</m:t>
        </m:r>
        <m:r>
          <m:rPr>
            <m:sty m:val="i"/>
          </m:rPr>
          <m:t>y</m:t>
        </m:r>
        <m:r>
          <m:rPr>
            <m:sty m:val="p"/>
          </m:rPr>
          <m:t>,</m:t>
        </m:r>
        <m:r>
          <m:rPr>
            <m:sty m:val="i"/>
          </m:rPr>
          <m:t>O</m:t>
        </m:r>
        <m:r>
          <m:rPr>
            <m:sty m:val="i"/>
          </m:rPr>
          <m:t>z</m:t>
        </m:r>
      </m:oMath>
      <w:r>
        <w:rPr>
          <w:rFonts w:eastAsia="Georgia" w:cs="Georgia" w:ascii="Georgia" w:hAnsi="Georgia"/>
        </w:rPr>
        <w:t xml:space="preserve">. Les vecteurs unitaires associés à ces axes sont notés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Ce second repère mobile effectue un mouvement de rotation uniforme relativement à </w:t>
      </w:r>
      <m:oMath>
        <m:r>
          <m:rPr>
            <m:sty m:val="p"/>
          </m:rPr>
          <m:t>ℜ</m:t>
        </m:r>
      </m:oMath>
      <w:r>
        <w:rPr/>
        <w:t xml:space="preserve">. Les axes </w:t>
      </w:r>
      <m:oMath>
        <m:r>
          <m:rPr>
            <m:sty m:val="i"/>
          </m:rPr>
          <m:t>O</m:t>
        </m:r>
        <m:r>
          <m:rPr>
            <m:sty m:val="i"/>
          </m:rPr>
          <m:t>z</m:t>
        </m:r>
      </m:oMath>
      <w:r>
        <w:rPr/>
        <w:t xml:space="preserve"> et </w:t>
      </w:r>
      <m:oMath>
        <m:r>
          <m:rPr>
            <m:sty m:val="i"/>
          </m:rPr>
          <m:t>O</m:t>
        </m:r>
        <m:r>
          <m:rPr>
            <m:sty m:val="i"/>
          </m:rPr>
          <m:t>Z</m:t>
        </m:r>
      </m:oMath>
      <w:r>
        <w:rPr>
          <w:rFonts w:eastAsia="Georgia" w:cs="Georgia" w:ascii="Georgia" w:hAnsi="Georgia"/>
        </w:rPr>
        <w:t xml:space="preserve"> coïncident et l'on posera </w:t>
      </w:r>
      <m:oMath>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x</m:t>
                </m:r>
              </m:sub>
            </m:sSub>
          </m:e>
        </m:d>
        <m:r>
          <m:rPr>
            <m:sty m:val="p"/>
          </m:rPr>
          <m:t>=</m:t>
        </m:r>
        <m:r>
          <m:rPr>
            <m:sty m:val="i"/>
          </m:rPr>
          <m:t>ω</m:t>
        </m:r>
        <m:r>
          <m:rPr>
            <m:sty m:val="p"/>
          </m:rPr>
          <m:t>.</m:t>
        </m:r>
        <m:r>
          <m:rPr>
            <m:sty m:val="i"/>
          </m:rPr>
          <m:t>t</m:t>
        </m:r>
      </m:oMath>
      <w:r>
        <w:rPr>
          <w:rFonts w:eastAsia="Georgia" w:cs="Georgia" w:ascii="Georgia" w:hAnsi="Georgia"/>
        </w:rPr>
        <w:t xml:space="preserve"> où </w:t>
      </w:r>
      <m:oMath>
        <m:r>
          <m:rPr>
            <m:sty m:val="i"/>
          </m:rPr>
          <m:t>ω</m:t>
        </m:r>
      </m:oMath>
      <w:r>
        <w:rPr>
          <w:rFonts w:eastAsia="Georgia" w:cs="Georgia" w:ascii="Georgia" w:hAnsi="Georgia"/>
        </w:rPr>
        <w:t xml:space="preserve">, la vitesse de rotation, est supposée constante (voir figures 5a et b, page 6). Un récipient lié à </w:t>
      </w:r>
      <m:oMath>
        <m:r>
          <m:rPr>
            <m:sty m:val="p"/>
          </m:rPr>
          <m:t>ℜ</m:t>
        </m:r>
      </m:oMath>
      <w:r>
        <w:rPr>
          <w:rFonts w:eastAsia="Georgia" w:cs="Georgia" w:ascii="Georgia" w:hAnsi="Georgia"/>
        </w:rPr>
        <w:t xml:space="preserve"> ', figuré en pointillés, renferme un volume fluide supposé au repos relativement à </w:t>
      </w:r>
      <m:oMath>
        <m:r>
          <m:rPr>
            <m:sty m:val="p"/>
          </m:rPr>
          <m:t>ℜ</m:t>
        </m:r>
      </m:oMath>
      <w:r>
        <w:rPr>
          <w:rFonts w:eastAsia="Georgia" w:cs="Georgia" w:ascii="Georgia" w:hAnsi="Georgia"/>
        </w:rPr>
        <w:t xml:space="preserve"> ', la masse volumique du fluide étant notée </w:t>
      </w:r>
      <m:oMath>
        <m:r>
          <m:rPr>
            <m:sty m:val="i"/>
          </m:rPr>
          <m:t>ρ</m:t>
        </m:r>
      </m:oMath>
      <w:r>
        <w:rPr/>
        <w:t xml:space="preserve">.</w:t>
      </w:r>
      <w:r>
        <w:rPr/>
        <w:br w:type="textWrapping"/>
      </w:r>
      <w:r>
        <w:rPr/>
        <w:t xml:space="preserve">Une particule pesante, de masse </w:t>
      </w:r>
      <m:oMath>
        <m:r>
          <m:rPr>
            <m:sty m:val="i"/>
          </m:rPr>
          <m:t>m</m:t>
        </m:r>
      </m:oMath>
      <w:r>
        <w:rPr/>
        <w:t xml:space="preserve"> et de masse volumique </w:t>
      </w:r>
      <m:oMath>
        <m:sSub>
          <m:sSubPr/>
          <m:e>
            <m:r>
              <m:rPr>
                <m:sty m:val="i"/>
              </m:rPr>
              <m:t>ρ</m:t>
            </m:r>
          </m:e>
          <m:sub>
            <m:r>
              <m:rPr>
                <m:sty m:val="i"/>
              </m:rPr>
              <m:t>s</m:t>
            </m:r>
          </m:sub>
        </m:sSub>
      </m:oMath>
      <w:r>
        <w:rPr>
          <w:rFonts w:eastAsia="Georgia" w:cs="Georgia" w:ascii="Georgia" w:hAnsi="Georgia"/>
        </w:rPr>
        <w:t xml:space="preserve"> se déplace au sein du fluide sous l'action de son poids, d'une force </w:t>
      </w:r>
      <m:oMath>
        <m:acc>
          <m:accPr>
            <m:chr m:val="⃗"/>
          </m:accPr>
          <m:e>
            <m:r>
              <m:rPr>
                <m:sty m:val="i"/>
              </m:rPr>
              <m:t>F</m:t>
            </m:r>
          </m:e>
        </m:acc>
      </m:oMath>
      <w:r>
        <w:rPr>
          <w:rFonts w:eastAsia="Georgia" w:cs="Georgia" w:ascii="Georgia" w:hAnsi="Georgia"/>
        </w:rPr>
        <w:t xml:space="preserve"> (et par la suite d'une force supplémentaire). On suppose que la force </w:t>
      </w:r>
      <m:oMath>
        <m:acc>
          <m:accPr>
            <m:chr m:val="⃗"/>
          </m:accPr>
          <m:e>
            <m:r>
              <m:rPr>
                <m:sty m:val="i"/>
              </m:rPr>
              <m:t>F</m:t>
            </m:r>
          </m:e>
        </m:acc>
      </m:oMath>
      <w:r>
        <w:rPr>
          <w:rFonts w:eastAsia="Georgia" w:cs="Georgia" w:ascii="Georgia" w:hAnsi="Georgia"/>
        </w:rPr>
        <w:t xml:space="preserve"> s'écrit sous la forme </w:t>
      </w:r>
      <m:oMath>
        <m:acc>
          <m:accPr>
            <m:chr m:val="⃗"/>
          </m:accPr>
          <m:e>
            <m:r>
              <m:rPr>
                <m:sty m:val="i"/>
              </m:rPr>
              <m:t>F</m:t>
            </m:r>
          </m:e>
        </m:acc>
        <m:r>
          <m:rPr>
            <m:sty m:val="p"/>
          </m:rPr>
          <m:t>=</m:t>
        </m:r>
        <m:r>
          <m:rPr>
            <m:sty m:val="p"/>
          </m:rPr>
          <m:t>−</m:t>
        </m:r>
        <m:r>
          <m:rPr>
            <m:sty m:val="i"/>
          </m:rPr>
          <m:t>k</m:t>
        </m:r>
        <m:r>
          <m:rPr>
            <m:sty m:val="p"/>
          </m:rPr>
          <m:t>⋅</m:t>
        </m:r>
        <m:acc>
          <m:accPr>
            <m:chr m:val="⃗"/>
          </m:accPr>
          <m:e>
            <m:r>
              <m:rPr>
                <m:sty m:val="i"/>
              </m:rPr>
              <m:t>O</m:t>
            </m:r>
            <m:r>
              <m:rPr>
                <m:sty m:val="i"/>
              </m:rPr>
              <m:t>p</m:t>
            </m:r>
          </m:e>
        </m:acc>
        <m:r>
          <m:rPr>
            <m:sty m:val="p"/>
          </m:rPr>
          <m:t>+</m:t>
        </m:r>
        <m:f>
          <m:fPr>
            <m:ctrlPr>
              <w:rPr>
                <w:rFonts w:ascii="Cambria Math" w:hAnsi="Cambria Math"/>
              </w:rPr>
            </m:ctrlPr>
          </m:fPr>
          <m:num>
            <m:r>
              <m:rPr>
                <m:sty m:val="i"/>
              </m:rPr>
              <m:t>ρ</m:t>
            </m:r>
          </m:num>
          <m:den>
            <m:sSub>
              <m:sSubPr/>
              <m:e>
                <m:r>
                  <m:rPr>
                    <m:sty m:val="i"/>
                  </m:rPr>
                  <m:t>ρ</m:t>
                </m:r>
              </m:e>
              <m:sub>
                <m:r>
                  <m:rPr>
                    <m:sty m:val="i"/>
                  </m:rPr>
                  <m:t>s</m:t>
                </m:r>
              </m:sub>
            </m:sSub>
          </m:den>
        </m:f>
        <m:r>
          <m:rPr>
            <m:sty m:val="p"/>
          </m:rPr>
          <m:t>⋅</m:t>
        </m:r>
        <m:r>
          <m:rPr>
            <m:sty m:val="i"/>
          </m:rPr>
          <m:t>m</m:t>
        </m:r>
        <m:r>
          <m:rPr>
            <m:sty m:val="p"/>
          </m:rPr>
          <m:t>⋅</m:t>
        </m:r>
        <m:r>
          <m:rPr>
            <m:sty m:val="i"/>
          </m:rPr>
          <m:t>g</m:t>
        </m:r>
        <m:r>
          <m:rPr>
            <m:sty m:val="p"/>
          </m:rPr>
          <m:t>⋅</m:t>
        </m:r>
        <m:sSub>
          <m:sSubPr/>
          <m:e>
            <m:acc>
              <m:accPr>
                <m:chr m:val="⃗"/>
              </m:accPr>
              <m:e>
                <m:r>
                  <m:rPr>
                    <m:sty m:val="i"/>
                  </m:rPr>
                  <m:t>e</m:t>
                </m:r>
              </m:e>
            </m:acc>
          </m:e>
          <m:sub>
            <m:r>
              <m:rPr>
                <m:sty m:val="i"/>
              </m:rPr>
              <m:t>z</m:t>
            </m:r>
          </m:sub>
        </m:sSub>
      </m:oMath>
      <w:r>
        <w:rPr/>
        <w:t xml:space="preserve">, avec </w:t>
      </w:r>
      <m:oMath>
        <m:r>
          <m:rPr>
            <m:sty m:val="i"/>
          </m:rPr>
          <m:t>k</m:t>
        </m:r>
        <m:r>
          <m:rPr>
            <m:sty m:val="p"/>
          </m:rPr>
          <m:t>=</m:t>
        </m:r>
        <m:f>
          <m:fPr>
            <m:ctrlPr>
              <w:rPr>
                <w:rFonts w:ascii="Cambria Math" w:hAnsi="Cambria Math"/>
              </w:rPr>
            </m:ctrlPr>
          </m:fPr>
          <m:num>
            <m:r>
              <m:rPr>
                <m:sty m:val="i"/>
              </m:rPr>
              <m:t>ρ</m:t>
            </m:r>
          </m:num>
          <m:den>
            <m:sSub>
              <m:sSubPr/>
              <m:e>
                <m:r>
                  <m:rPr>
                    <m:sty m:val="i"/>
                  </m:rPr>
                  <m:t>ρ</m:t>
                </m:r>
              </m:e>
              <m:sub>
                <m:r>
                  <m:rPr>
                    <m:sty m:val="i"/>
                  </m:rPr>
                  <m:t>s</m:t>
                </m:r>
              </m:sub>
            </m:sSub>
          </m:den>
        </m:f>
        <m:r>
          <m:rPr>
            <m:sty m:val="p"/>
          </m:rPr>
          <m:t>⋅</m:t>
        </m:r>
        <m:r>
          <m:rPr>
            <m:sty m:val="i"/>
          </m:rPr>
          <m:t>m</m:t>
        </m:r>
        <m:r>
          <m:rPr>
            <m:sty m:val="p"/>
          </m:rPr>
          <m:t>⋅</m:t>
        </m:r>
        <m:sSup>
          <m:sSupPr/>
          <m:e>
            <m:r>
              <m:rPr>
                <m:sty m:val="i"/>
              </m:rPr>
              <m:t>ω</m:t>
            </m:r>
          </m:e>
          <m:sup>
            <m:r>
              <m:rPr>
                <m:sty m:val="p"/>
              </m:rPr>
              <m:t>2</m:t>
            </m:r>
          </m:sup>
        </m:sSup>
      </m:oMath>
      <w:r>
        <w:rPr/>
        <w:t xml:space="preserve">, une constante positive et </w:t>
      </w:r>
      <m:oMath>
        <m:r>
          <m:rPr>
            <m:sty m:val="i"/>
          </m:rPr>
          <m:t>p</m:t>
        </m:r>
      </m:oMath>
      <w:r>
        <w:rPr>
          <w:rFonts w:eastAsia="Georgia" w:cs="Georgia" w:ascii="Georgia" w:hAnsi="Georgia"/>
        </w:rPr>
        <w:t xml:space="preserve"> désignant la projection du point </w:t>
      </w:r>
      <m:oMath>
        <m:r>
          <m:rPr>
            <m:sty m:val="i"/>
          </m:rPr>
          <m:t>P</m:t>
        </m:r>
      </m:oMath>
      <w:r>
        <w:rPr>
          <w:rFonts w:eastAsia="Georgia" w:cs="Georgia" w:ascii="Georgia" w:hAnsi="Georgia"/>
        </w:rPr>
        <w:t xml:space="preserve"> sur le plan horizontal (cette force est la résultante des forces de pression s'exerçant sur la particule). Par la suite, seul le cas </w:t>
      </w:r>
      <m:oMath>
        <m:f>
          <m:fPr>
            <m:ctrlPr>
              <w:rPr>
                <w:rFonts w:ascii="Cambria Math" w:hAnsi="Cambria Math"/>
              </w:rPr>
            </m:ctrlPr>
          </m:fPr>
          <m:num>
            <m:r>
              <m:rPr>
                <m:sty m:val="i"/>
              </m:rPr>
              <m:t>ρ</m:t>
            </m:r>
          </m:num>
          <m:den>
            <m:sSub>
              <m:sSubPr/>
              <m:e>
                <m:r>
                  <m:rPr>
                    <m:sty m:val="i"/>
                  </m:rPr>
                  <m:t>ρ</m:t>
                </m:r>
              </m:e>
              <m:sub>
                <m:r>
                  <m:rPr>
                    <m:sty m:val="i"/>
                  </m:rPr>
                  <m:t>s</m:t>
                </m:r>
              </m:sub>
            </m:sSub>
          </m:den>
        </m:f>
        <m:r>
          <m:rPr>
            <m:sty m:val="p"/>
          </m:rPr>
          <m:t>&gt;</m:t>
        </m:r>
        <m:r>
          <m:rPr>
            <m:sty m:val="p"/>
          </m:rPr>
          <m:t>1</m:t>
        </m:r>
      </m:oMath>
      <w:r>
        <w:rPr>
          <w:rFonts w:eastAsia="Georgia" w:cs="Georgia" w:ascii="Georgia" w:hAnsi="Georgia"/>
        </w:rPr>
        <w:t xml:space="preserve"> sera considéré. On repère la position de </w:t>
      </w:r>
      <m:oMath>
        <m:r>
          <m:rPr>
            <m:sty m:val="i"/>
          </m:rPr>
          <m:t>P</m:t>
        </m:r>
      </m:oMath>
      <w:r>
        <w:rPr>
          <w:rFonts w:eastAsia="Georgia" w:cs="Georgia" w:ascii="Georgia" w:hAnsi="Georgia"/>
        </w:rPr>
        <w:t xml:space="preserve"> par ses coordonnées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(relativement à </w:t>
      </w:r>
      <m:oMath>
        <m:r>
          <m:rPr>
            <m:sty m:val="p"/>
          </m:rPr>
          <m:t>ℜ</m:t>
        </m:r>
      </m:oMath>
      <w:r>
        <w:rPr/>
        <w:t xml:space="preserve"> ) ou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(relativement à </w:t>
      </w:r>
      <m:oMath>
        <m:r>
          <m:rPr>
            <m:sty m:val="p"/>
          </m:rPr>
          <m:t>ℜ</m:t>
        </m:r>
      </m:oMath>
      <w:r>
        <w:rPr/>
        <w:t xml:space="preserve"> ').</w:t>
      </w:r>
    </w:p>
    <w:p>
      <w:pPr>
        <w:spacing w:lineRule="auto"/>
        <w:jc w:val="center"/>
      </w:pPr>
      <w:r>
        <w:rPr/>
        <w:drawing>
          <wp:inline distB="0" distL="0" distR="0" distT="0">
            <wp:extent cx="5486400" cy="5230519"/>
            <wp:effectExtent b="0" l="0" r="0" t="0"/>
            <wp:docPr id="4" name="image-c8c54b17f7c845cd9c3ba747fd94ef9bba9fe016.jpg"/>
            <a:graphic>
              <a:graphicData uri="http://schemas.openxmlformats.org/drawingml/2006/picture">
                <pic:pic>
                  <pic:nvPicPr>
                    <pic:cNvPr id="4" name="image-c8c54b17f7c845cd9c3ba747fd94ef9bba9fe016.jpg" descr=""/>
                    <pic:cNvPicPr/>
                  </pic:nvPicPr>
                  <pic:blipFill>
                    <a:blip r:embed="rId8" cstate="print"/>
                    <a:srcRect b="0" l="0" r="0" t="0"/>
                    <a:stretch>
                      <a:fillRect/>
                    </a:stretch>
                  </pic:blipFill>
                  <pic:spPr>
                    <a:xfrm>
                      <a:off x="0" y="0"/>
                      <a:ext cx="5486400" cy="5230519"/>
                    </a:xfrm>
                    <a:prstGeom prst="rect"/>
                  </pic:spPr>
                </pic:pic>
              </a:graphicData>
            </a:graphic>
          </wp:inline>
        </w:drawing>
      </w:r>
    </w:p>
    <w:p>
      <w:pPr>
        <w:spacing w:lineRule="auto"/>
      </w:pPr>
      <w:r>
        <w:rPr/>
        <w:t xml:space="preserve">Figure 5a: vue dans l'espace</w:t>
      </w:r>
    </w:p>
    <w:p>
      <w:pPr>
        <w:spacing w:lineRule="auto"/>
        <w:jc w:val="center"/>
      </w:pPr>
      <w:r>
        <w:rPr/>
        <w:drawing>
          <wp:inline distB="0" distL="0" distR="0" distT="0">
            <wp:extent cx="3924300" cy="5038725"/>
            <wp:effectExtent b="0" l="0" r="0" t="0"/>
            <wp:docPr id="5" name="image-0d95725fa15f16fbfda5cd1db4f45c8b63a3e0fe.jpg"/>
            <a:graphic>
              <a:graphicData uri="http://schemas.openxmlformats.org/drawingml/2006/picture">
                <pic:pic>
                  <pic:nvPicPr>
                    <pic:cNvPr id="5" name="image-0d95725fa15f16fbfda5cd1db4f45c8b63a3e0fe.jpg" descr=""/>
                    <pic:cNvPicPr/>
                  </pic:nvPicPr>
                  <pic:blipFill>
                    <a:blip r:embed="rId9" cstate="print"/>
                    <a:srcRect b="0" l="0" r="0" t="0"/>
                    <a:stretch>
                      <a:fillRect/>
                    </a:stretch>
                  </pic:blipFill>
                  <pic:spPr>
                    <a:xfrm>
                      <a:off x="0" y="0"/>
                      <a:ext cx="3924300" cy="5038725"/>
                    </a:xfrm>
                    <a:prstGeom prst="rect"/>
                  </pic:spPr>
                </pic:pic>
              </a:graphicData>
            </a:graphic>
          </wp:inline>
        </w:drawing>
      </w:r>
    </w:p>
    <w:p>
      <w:pPr>
        <w:spacing w:lineRule="auto"/>
      </w:pPr>
      <w:r>
        <w:rPr/>
        <w:t xml:space="preserve">Figure 5b : vue dans le plan horizontal</w:t>
      </w:r>
    </w:p>
    <w:p>
      <w:pPr>
        <w:spacing w:after="220" w:lineRule="auto"/>
      </w:pPr>
      <w:r>
        <w:rPr>
          <w:rFonts w:eastAsia="Georgia" w:cs="Georgia" w:ascii="Georgia" w:hAnsi="Georgia"/>
        </w:rPr>
        <w:t xml:space="preserve">2.1 Etablir les trois équations différentielles du mouvement de </w:t>
      </w:r>
      <m:oMath>
        <m:r>
          <m:rPr>
            <m:sty m:val="i"/>
          </m:rPr>
          <m:t>P</m:t>
        </m:r>
      </m:oMath>
      <w:r>
        <w:rPr/>
        <w:t xml:space="preserve"> pour un observateur de </w:t>
      </w:r>
      <m:oMath>
        <m:r>
          <m:rPr>
            <m:sty m:val="p"/>
          </m:rPr>
          <m:t>ℜ</m:t>
        </m:r>
      </m:oMath>
      <w:r>
        <w:rPr>
          <w:rFonts w:eastAsia="Georgia" w:cs="Georgia" w:ascii="Georgia" w:hAnsi="Georgia"/>
        </w:rPr>
        <w:t xml:space="preserve">, c'est-à-dire pour les variables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fonctions du temps (équations I, II et III). Donner la solution générale des équations différentielles I et II et préciser la nature de la trajectoire du point </w:t>
      </w:r>
      <m:oMath>
        <m:r>
          <m:rPr>
            <m:sty m:val="i"/>
          </m:rPr>
          <m:t>p</m:t>
        </m:r>
      </m:oMath>
      <w:r>
        <w:rPr/>
        <w:t xml:space="preserve">, trajectoire vue de </w:t>
      </w:r>
      <m:oMath>
        <m:r>
          <m:rPr>
            <m:sty m:val="p"/>
          </m:rPr>
          <m:t>ℜ</m:t>
        </m:r>
      </m:oMath>
      <w:r>
        <w:rPr/>
        <w:t xml:space="preserve">.</w:t>
      </w:r>
    </w:p>
    <w:p>
      <w:pPr>
        <w:spacing w:line="271" w:before="240" w:lineRule="auto"/>
      </w:pPr>
      <w:r>
        <w:rPr>
          <w:b/>
          <w:sz w:val="33"/>
        </w:rPr>
        <w:t xml:space="preserve">2.2 Etude de quelques cas particuliers</w:t>
      </w:r>
    </w:p>
    <w:p>
      <w:pPr>
        <w:spacing w:after="220" w:lineRule="auto"/>
      </w:pPr>
      <w:r>
        <w:rPr/>
        <w:t xml:space="preserve">2.2.1 Dans le cas des conditions initiales suivantes:</w:t>
      </w:r>
      <w:r>
        <w:rPr/>
        <w:br w:type="textWrapping"/>
      </w:r>
      <m:oMath>
        <m:r>
          <m:rPr>
            <m:sty m:val="i"/>
          </m:rPr>
          <m:t>X</m:t>
        </m:r>
        <m:r>
          <m:rPr>
            <m:sty m:val="p"/>
          </m:rPr>
          <m:t>(</m:t>
        </m:r>
        <m:r>
          <m:rPr>
            <m:sty m:val="p"/>
          </m:rPr>
          <m:t>0</m:t>
        </m:r>
        <m:r>
          <m:rPr>
            <m:sty m:val="p"/>
          </m:rPr>
          <m:t>)</m:t>
        </m:r>
        <m:r>
          <m:rPr>
            <m:sty m:val="p"/>
          </m:rPr>
          <m:t>=</m:t>
        </m:r>
        <m:sSub>
          <m:sSubPr/>
          <m:e>
            <m:r>
              <m:rPr>
                <m:sty m:val="i"/>
              </m:rPr>
              <m:t>X</m:t>
            </m:r>
          </m:e>
          <m:sub>
            <m:r>
              <m:rPr>
                <m:sty m:val="p"/>
              </m:rPr>
              <m:t>0</m:t>
            </m:r>
          </m:sub>
        </m:sSub>
        <m:r>
          <m:rPr>
            <m:sty m:val="p"/>
          </m:rPr>
          <m:t>,</m:t>
        </m:r>
        <m:acc>
          <m:accPr>
            <m:chr m:val="˙"/>
          </m:accPr>
          <m:e>
            <m:r>
              <m:rPr>
                <m:sty m:val="i"/>
              </m:rPr>
              <m:t>X</m:t>
            </m:r>
          </m:e>
        </m:acc>
        <m:r>
          <m:rPr>
            <m:sty m:val="p"/>
          </m:rPr>
          <m:t>(</m:t>
        </m:r>
        <m:r>
          <m:rPr>
            <m:sty m:val="p"/>
          </m:rPr>
          <m:t>0</m:t>
        </m:r>
        <m:r>
          <m:rPr>
            <m:sty m:val="p"/>
          </m:rPr>
          <m:t>)</m:t>
        </m:r>
        <m:r>
          <m:rPr>
            <m:sty m:val="p"/>
          </m:rPr>
          <m:t>=</m:t>
        </m:r>
        <m:r>
          <m:rPr>
            <m:sty m:val="p"/>
          </m:rPr>
          <m:t>0</m:t>
        </m:r>
        <m:r>
          <m:rPr>
            <m:sty m:val="p"/>
          </m:rPr>
          <m:t>,</m:t>
        </m:r>
        <m:r>
          <m:rPr>
            <m:sty m:val="i"/>
          </m:rPr>
          <m:t>Y</m:t>
        </m:r>
        <m:r>
          <m:rPr>
            <m:sty m:val="p"/>
          </m:rPr>
          <m:t>(</m:t>
        </m:r>
        <m:r>
          <m:rPr>
            <m:sty m:val="p"/>
          </m:rPr>
          <m:t>0</m:t>
        </m:r>
        <m:r>
          <m:rPr>
            <m:sty m:val="p"/>
          </m:rPr>
          <m:t>)</m:t>
        </m:r>
        <m:r>
          <m:rPr>
            <m:sty m:val="p"/>
          </m:rPr>
          <m:t>=</m:t>
        </m:r>
        <m:r>
          <m:rPr>
            <m:sty m:val="p"/>
          </m:rPr>
          <m:t>0</m:t>
        </m:r>
        <m:r>
          <m:rPr>
            <m:sty m:val="p"/>
          </m:rPr>
          <m:t>,</m:t>
        </m:r>
        <m:acc>
          <m:accPr>
            <m:chr m:val="˙"/>
          </m:accPr>
          <m:e>
            <m:r>
              <m:rPr>
                <m:sty m:val="i"/>
              </m:rPr>
              <m:t>Y</m:t>
            </m:r>
          </m:e>
        </m:acc>
        <m:r>
          <m:rPr>
            <m:sty m:val="p"/>
          </m:rPr>
          <m:t>(</m:t>
        </m:r>
        <m:r>
          <m:rPr>
            <m:sty m:val="p"/>
          </m:rPr>
          <m:t>0</m:t>
        </m:r>
        <m:r>
          <m:rPr>
            <m:sty m:val="p"/>
          </m:rPr>
          <m:t>)</m:t>
        </m:r>
        <m:r>
          <m:rPr>
            <m:sty m:val="p"/>
          </m:rPr>
          <m:t>=</m:t>
        </m:r>
        <m:sSub>
          <m:sSubPr/>
          <m:e>
            <m:r>
              <m:rPr>
                <m:sty m:val="i"/>
              </m:rPr>
              <m:t>X</m:t>
            </m:r>
          </m:e>
          <m:sub>
            <m:r>
              <m:rPr>
                <m:sty m:val="p"/>
              </m:rPr>
              <m:t>0</m:t>
            </m:r>
          </m:sub>
        </m:sSub>
        <m:rad>
          <m:radPr>
            <m:degHide m:val="1"/>
            <m:ctrlPr>
              <w:rPr>
                <w:rFonts w:ascii="Cambria Math" w:hAnsi="Cambria Math"/>
              </w:rPr>
            </m:ctrlPr>
          </m:radPr>
          <m:deg/>
          <m:e>
            <m:f>
              <m:fPr>
                <m:ctrlPr>
                  <w:rPr>
                    <w:rFonts w:ascii="Cambria Math" w:hAnsi="Cambria Math"/>
                  </w:rPr>
                </m:ctrlPr>
              </m:fPr>
              <m:num>
                <m:r>
                  <m:rPr>
                    <m:sty m:val="i"/>
                  </m:rPr>
                  <m:t>k</m:t>
                </m:r>
              </m:num>
              <m:den>
                <m:r>
                  <m:rPr>
                    <m:sty m:val="i"/>
                  </m:rPr>
                  <m:t>m</m:t>
                </m:r>
              </m:den>
            </m:f>
          </m:e>
        </m:rad>
      </m:oMath>
      <w:r>
        <w:rPr>
          <w:rFonts w:eastAsia="Georgia" w:cs="Georgia" w:ascii="Georgia" w:hAnsi="Georgia"/>
        </w:rPr>
        <w:t xml:space="preserve">, préciser la nature de la trajectoire du point </w:t>
      </w:r>
      <m:oMath>
        <m:r>
          <m:rPr>
            <m:sty m:val="i"/>
          </m:rPr>
          <m:t>p</m:t>
        </m:r>
      </m:oMath>
      <w:r>
        <w:rPr/>
        <w:t xml:space="preserve"> (trajectoire dans </w:t>
      </w:r>
      <m:oMath>
        <m:r>
          <m:rPr>
            <m:sty m:val="p"/>
          </m:rPr>
          <m:t>ℜ</m:t>
        </m:r>
      </m:oMath>
      <w:r>
        <w:rPr>
          <w:rFonts w:eastAsia="Georgia" w:cs="Georgia" w:ascii="Georgia" w:hAnsi="Georgia"/>
        </w:rPr>
        <w:t xml:space="preserve"> ) ainsi que la vitesse angulaire de parcours sur cette courbe. Indiquer la nature de cette même trajectoire vue de </w:t>
      </w:r>
      <m:oMath>
        <m:r>
          <m:rPr>
            <m:sty m:val="p"/>
          </m:rPr>
          <m:t>ℜ</m:t>
        </m:r>
      </m:oMath>
      <w:r>
        <w:rPr/>
        <w:t xml:space="preserve"> ' ainsi que la vitesse angulaire de parcours.</w:t>
      </w:r>
      <w:r>
        <w:rPr/>
        <w:br w:type="textWrapping"/>
      </w:r>
      <w:r>
        <w:rPr/>
        <w:t xml:space="preserve">2.2.2 Pour les conditions initiales suivantes:</w:t>
      </w:r>
      <w:r>
        <w:rPr/>
        <w:br w:type="textWrapping"/>
      </w:r>
      <m:oMath>
        <m:r>
          <m:rPr>
            <m:sty m:val="i"/>
          </m:rPr>
          <m:t>X</m:t>
        </m:r>
        <m:r>
          <m:rPr>
            <m:sty m:val="p"/>
          </m:rPr>
          <m:t>(</m:t>
        </m:r>
        <m:r>
          <m:rPr>
            <m:sty m:val="p"/>
          </m:rPr>
          <m:t>0</m:t>
        </m:r>
        <m:r>
          <m:rPr>
            <m:sty m:val="p"/>
          </m:rPr>
          <m:t>)</m:t>
        </m:r>
        <m:r>
          <m:rPr>
            <m:sty m:val="p"/>
          </m:rPr>
          <m:t>=</m:t>
        </m:r>
        <m:sSub>
          <m:sSubPr/>
          <m:e>
            <m:r>
              <m:rPr>
                <m:sty m:val="i"/>
              </m:rPr>
              <m:t>X</m:t>
            </m:r>
          </m:e>
          <m:sub>
            <m:r>
              <m:rPr>
                <m:sty m:val="p"/>
              </m:rPr>
              <m:t>0</m:t>
            </m:r>
          </m:sub>
        </m:sSub>
        <m:r>
          <m:rPr>
            <m:sty m:val="p"/>
          </m:rPr>
          <m:t>,</m:t>
        </m:r>
        <m:acc>
          <m:accPr>
            <m:chr m:val="˙"/>
          </m:accPr>
          <m:e>
            <m:r>
              <m:rPr>
                <m:sty m:val="i"/>
              </m:rPr>
              <m:t>X</m:t>
            </m:r>
          </m:e>
        </m:acc>
        <m:r>
          <m:rPr>
            <m:sty m:val="p"/>
          </m:rPr>
          <m:t>(</m:t>
        </m:r>
        <m:r>
          <m:rPr>
            <m:sty m:val="p"/>
          </m:rPr>
          <m:t>0</m:t>
        </m:r>
        <m:r>
          <m:rPr>
            <m:sty m:val="p"/>
          </m:rPr>
          <m:t>)</m:t>
        </m:r>
        <m:r>
          <m:rPr>
            <m:sty m:val="p"/>
          </m:rPr>
          <m:t>=</m:t>
        </m:r>
        <m:sSub>
          <m:sSubPr/>
          <m:e>
            <m:r>
              <m:rPr>
                <m:sty m:val="i"/>
              </m:rPr>
              <m:t>U</m:t>
            </m:r>
          </m:e>
          <m:sub>
            <m:r>
              <m:rPr>
                <m:sty m:val="p"/>
              </m:rPr>
              <m:t>0</m:t>
            </m:r>
          </m:sub>
        </m:sSub>
        <m:r>
          <m:rPr>
            <m:sty m:val="p"/>
          </m:rPr>
          <m:t>,</m:t>
        </m:r>
        <m:r>
          <m:rPr>
            <m:sty m:val="i"/>
          </m:rPr>
          <m:t>Y</m:t>
        </m:r>
        <m:r>
          <m:rPr>
            <m:sty m:val="p"/>
          </m:rPr>
          <m:t>(</m:t>
        </m:r>
        <m:r>
          <m:rPr>
            <m:sty m:val="p"/>
          </m:rPr>
          <m:t>0</m:t>
        </m:r>
        <m:r>
          <m:rPr>
            <m:sty m:val="p"/>
          </m:rPr>
          <m:t>)</m:t>
        </m:r>
        <m:r>
          <m:rPr>
            <m:sty m:val="p"/>
          </m:rPr>
          <m:t>=</m:t>
        </m:r>
        <m:r>
          <m:rPr>
            <m:sty m:val="p"/>
          </m:rPr>
          <m:t>0</m:t>
        </m:r>
        <m:r>
          <m:rPr>
            <m:sty m:val="p"/>
          </m:rPr>
          <m:t>,</m:t>
        </m:r>
        <m:acc>
          <m:accPr>
            <m:chr m:val="˙"/>
          </m:accPr>
          <m:e>
            <m:r>
              <m:rPr>
                <m:sty m:val="i"/>
              </m:rPr>
              <m:t>Y</m:t>
            </m:r>
          </m:e>
        </m:acc>
        <m:r>
          <m:rPr>
            <m:sty m:val="p"/>
          </m:rPr>
          <m:t>(</m:t>
        </m:r>
        <m:r>
          <m:rPr>
            <m:sty m:val="p"/>
          </m:rPr>
          <m:t>0</m:t>
        </m:r>
        <m:r>
          <m:rPr>
            <m:sty m:val="p"/>
          </m:rPr>
          <m:t>)</m:t>
        </m:r>
        <m:r>
          <m:rPr>
            <m:sty m:val="p"/>
          </m:rPr>
          <m:t>=</m:t>
        </m:r>
        <m:r>
          <m:rPr>
            <m:sty m:val="p"/>
          </m:rPr>
          <m:t>0</m:t>
        </m:r>
      </m:oMath>
      <w:r>
        <w:rPr>
          <w:rFonts w:eastAsia="Georgia" w:cs="Georgia" w:ascii="Georgia" w:hAnsi="Georgia"/>
        </w:rPr>
        <w:t xml:space="preserve">, établir les solutions de I et II ; préciser la nature de la trajectoire vue de </w:t>
      </w:r>
      <m:oMath>
        <m:r>
          <m:rPr>
            <m:sty m:val="p"/>
          </m:rPr>
          <m:t>ℜ</m:t>
        </m:r>
      </m:oMath>
      <w:r>
        <w:rPr/>
        <w:t xml:space="preserve">.</w:t>
      </w:r>
      <w:r>
        <w:rPr/>
        <w:br w:type="textWrapping"/>
      </w:r>
      <w:r>
        <w:rPr>
          <w:rFonts w:eastAsia="Georgia" w:cs="Georgia" w:ascii="Georgia" w:hAnsi="Georgia"/>
        </w:rPr>
        <w:t xml:space="preserve">2.3 A partir de maintenant, on va tenir compte d'une force supplémentaire </w:t>
      </w:r>
      <m:oMath>
        <m:sSub>
          <m:sSubPr/>
          <m:e>
            <m:acc>
              <m:accPr>
                <m:chr m:val="⃗"/>
              </m:accPr>
              <m:e>
                <m:r>
                  <m:rPr>
                    <m:sty m:val="i"/>
                  </m:rPr>
                  <m:t>F</m:t>
                </m:r>
              </m:e>
            </m:acc>
          </m:e>
          <m:sub>
            <m:r>
              <m:rPr>
                <m:sty m:val="i"/>
              </m:rPr>
              <m:t>v</m:t>
            </m:r>
          </m:sub>
        </m:sSub>
      </m:oMath>
      <w:r>
        <w:rPr>
          <w:rFonts w:eastAsia="Georgia" w:cs="Georgia" w:ascii="Georgia" w:hAnsi="Georgia"/>
        </w:rPr>
        <w:t xml:space="preserve">, trouvant son origine dans la viscosité du fluide. Cette force s'écrit </w:t>
      </w:r>
      <m:oMath>
        <m:sSub>
          <m:sSubPr/>
          <m:e>
            <m:acc>
              <m:accPr>
                <m:chr m:val="⃗"/>
              </m:accPr>
              <m:e>
                <m:r>
                  <m:rPr>
                    <m:sty m:val="i"/>
                  </m:rPr>
                  <m:t>F</m:t>
                </m:r>
              </m:e>
            </m:acc>
          </m:e>
          <m:sub>
            <m:r>
              <m:rPr>
                <m:sty m:val="i"/>
              </m:rPr>
              <m:t>v</m:t>
            </m:r>
          </m:sub>
        </m:sSub>
        <m:r>
          <m:rPr>
            <m:sty m:val="p"/>
          </m:rPr>
          <m:t>=</m:t>
        </m:r>
        <m:r>
          <m:rPr>
            <m:sty m:val="p"/>
          </m:rPr>
          <m:t>−</m:t>
        </m:r>
        <m:r>
          <m:rPr>
            <m:sty m:val="i"/>
          </m:rPr>
          <m:t>μ</m:t>
        </m:r>
        <m:r>
          <m:rPr>
            <m:sty m:val="p"/>
          </m:rPr>
          <m:t>.</m:t>
        </m:r>
        <m:sSub>
          <m:sSubPr/>
          <m:e>
            <m:acc>
              <m:accPr>
                <m:chr m:val="⃗"/>
              </m:accPr>
              <m:e>
                <m:r>
                  <m:rPr>
                    <m:sty m:val="i"/>
                  </m:rPr>
                  <m:t>v</m:t>
                </m:r>
              </m:e>
            </m:acc>
          </m:e>
          <m:sub>
            <m:r>
              <m:rPr>
                <m:sty m:val="i"/>
              </m:rPr>
              <m:t>r</m:t>
            </m:r>
          </m:sub>
        </m:sSub>
      </m:oMath>
      <w:r>
        <w:rPr>
          <w:rFonts w:eastAsia="Georgia" w:cs="Georgia" w:ascii="Georgia" w:hAnsi="Georgia"/>
        </w:rPr>
        <w:t xml:space="preserve"> où </w:t>
      </w:r>
      <m:oMath>
        <m:r>
          <m:rPr>
            <m:sty m:val="i"/>
          </m:rPr>
          <m:t>μ</m:t>
        </m:r>
      </m:oMath>
      <w:r>
        <w:rPr>
          <w:rFonts w:eastAsia="Georgia" w:cs="Georgia" w:ascii="Georgia" w:hAnsi="Georgia"/>
        </w:rPr>
        <w:t xml:space="preserve"> désigne une constante positive, </w:t>
      </w:r>
      <m:oMath>
        <m:sSub>
          <m:sSubPr/>
          <m:e>
            <m:acc>
              <m:accPr>
                <m:chr m:val="⃗"/>
              </m:accPr>
              <m:e>
                <m:r>
                  <m:rPr>
                    <m:sty m:val="i"/>
                  </m:rPr>
                  <m:t>v</m:t>
                </m:r>
              </m:e>
            </m:acc>
          </m:e>
          <m:sub>
            <m:r>
              <m:rPr>
                <m:sty m:val="i"/>
              </m:rPr>
              <m:t>r</m:t>
            </m:r>
          </m:sub>
        </m:sSub>
      </m:oMath>
      <w:r>
        <w:rPr>
          <w:rFonts w:eastAsia="Georgia" w:cs="Georgia" w:ascii="Georgia" w:hAnsi="Georgia"/>
        </w:rPr>
        <w:t xml:space="preserve"> étant la vitesse de </w:t>
      </w:r>
      <m:oMath>
        <m:r>
          <m:rPr>
            <m:sty m:val="i"/>
          </m:rPr>
          <m:t>P</m:t>
        </m:r>
      </m:oMath>
      <w:r>
        <w:rPr>
          <w:rFonts w:eastAsia="Georgia" w:cs="Georgia" w:ascii="Georgia" w:hAnsi="Georgia"/>
        </w:rPr>
        <w:t xml:space="preserve"> par rapport à </w:t>
      </w:r>
      <m:oMath>
        <m:r>
          <m:rPr>
            <m:sty m:val="p"/>
          </m:rPr>
          <m:t>ℜ</m:t>
        </m:r>
      </m:oMath>
      <w:r>
        <w:rPr>
          <w:rFonts w:eastAsia="Georgia" w:cs="Georgia" w:ascii="Georgia" w:hAnsi="Georgia"/>
        </w:rPr>
        <w:t xml:space="preserve"> '. On va maintenant déterminer les équations différentielles du mouvement pour un observateur de </w:t>
      </w:r>
      <m:oMath>
        <m:r>
          <m:rPr>
            <m:sty m:val="p"/>
          </m:rPr>
          <m:t>ℜ</m:t>
        </m:r>
      </m:oMath>
      <w:r>
        <w:rPr>
          <w:rFonts w:eastAsia="Georgia" w:cs="Georgia" w:ascii="Georgia" w:hAnsi="Georgia"/>
        </w:rPr>
        <w:t xml:space="preserve"> ', c'est-à-dire pour les variables </w:t>
      </w:r>
      <m:oMath>
        <m:r>
          <m:rPr>
            <m:sty m:val="i"/>
          </m:rPr>
          <m:t>x</m:t>
        </m:r>
        <m:r>
          <m:rPr>
            <m:sty m:val="p"/>
          </m:rPr>
          <m:t>,</m:t>
        </m:r>
        <m:r>
          <m:rPr>
            <m:sty m:val="i"/>
          </m:rPr>
          <m:t>y</m:t>
        </m:r>
      </m:oMath>
      <w:r>
        <w:rPr/>
        <w:t xml:space="preserve"> et </w:t>
      </w:r>
      <m:oMath>
        <m:r>
          <m:rPr>
            <m:sty m:val="i"/>
          </m:rPr>
          <m:t>z</m:t>
        </m:r>
      </m:oMath>
      <w:r>
        <w:rPr/>
        <w:t xml:space="preserve">, fonctions du temps. Exprimer, suivant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les vecteurs </w:t>
      </w:r>
      <m:oMath>
        <m:sSub>
          <m:sSubPr/>
          <m:e>
            <m:acc>
              <m:accPr>
                <m:chr m:val="⃗"/>
              </m:accPr>
              <m:e>
                <m:r>
                  <m:rPr>
                    <m:sty m:val="i"/>
                  </m:rPr>
                  <m:t>a</m:t>
                </m:r>
              </m:e>
            </m:acc>
          </m:e>
          <m:sub>
            <m:r>
              <m:rPr>
                <m:sty m:val="i"/>
              </m:rPr>
              <m:t>r</m:t>
            </m:r>
          </m:sub>
        </m:sSub>
        <m:r>
          <m:rPr>
            <m:sty m:val="p"/>
          </m:rPr>
          <m:t>,</m:t>
        </m:r>
        <m:sSub>
          <m:sSubPr/>
          <m:e>
            <m:acc>
              <m:accPr>
                <m:chr m:val="⃗"/>
              </m:accPr>
              <m:e>
                <m:r>
                  <m:rPr>
                    <m:sty m:val="i"/>
                  </m:rPr>
                  <m:t>a</m:t>
                </m:r>
              </m:e>
            </m:acc>
          </m:e>
          <m:sub>
            <m:r>
              <m:rPr>
                <m:sty m:val="i"/>
              </m:rPr>
              <m:t>c</m:t>
            </m:r>
          </m:sub>
        </m:sSub>
        <m:r>
          <m:rPr>
            <m:sty m:val="p"/>
          </m:rPr>
          <m:t>,</m:t>
        </m:r>
        <m:sSub>
          <m:sSubPr/>
          <m:e>
            <m:acc>
              <m:accPr>
                <m:chr m:val="⃗"/>
              </m:accPr>
              <m:e>
                <m:r>
                  <m:rPr>
                    <m:sty m:val="i"/>
                  </m:rPr>
                  <m:t>a</m:t>
                </m:r>
              </m:e>
            </m:acc>
          </m:e>
          <m:sub>
            <m:r>
              <m:rPr>
                <m:sty m:val="i"/>
              </m:rPr>
              <m:t>e</m:t>
            </m:r>
          </m:sub>
        </m:sSub>
      </m:oMath>
      <w:r>
        <w:rPr>
          <w:rFonts w:eastAsia="Georgia" w:cs="Georgia" w:ascii="Georgia" w:hAnsi="Georgia"/>
        </w:rPr>
        <w:t xml:space="preserve">, respectivement accélération relative, de Coriolis et d'entraînement du point </w:t>
      </w:r>
      <m:oMath>
        <m:r>
          <m:rPr>
            <m:sty m:val="i"/>
          </m:rPr>
          <m:t>P</m:t>
        </m:r>
      </m:oMath>
      <w:r>
        <w:rPr/>
        <w:t xml:space="preserve">.</w:t>
      </w:r>
      <w:r>
        <w:rPr/>
        <w:br w:type="textWrapping"/>
      </w:r>
      <w:r>
        <w:rPr>
          <w:rFonts w:eastAsia="Georgia" w:cs="Georgia" w:ascii="Georgia" w:hAnsi="Georgia"/>
        </w:rPr>
        <w:t xml:space="preserve">2.4 En utilisant les résultats de la question 2.3, établir les équations différentielles du mouvement pour </w:t>
      </w:r>
      <m:oMath>
        <m:r>
          <m:rPr>
            <m:sty m:val="i"/>
          </m:rPr>
          <m:t>x</m:t>
        </m:r>
      </m:oMath>
      <w:r>
        <w:rPr/>
        <w:t xml:space="preserve"> et </w:t>
      </w:r>
      <m:oMath>
        <m:r>
          <m:rPr>
            <m:sty m:val="i"/>
          </m:rPr>
          <m:t>y</m:t>
        </m:r>
      </m:oMath>
      <w:r>
        <w:rPr>
          <w:rFonts w:eastAsia="Georgia" w:cs="Georgia" w:ascii="Georgia" w:hAnsi="Georgia"/>
        </w:rPr>
        <w:t xml:space="preserve"> (équations IV et V).</w:t>
      </w:r>
      <w:r>
        <w:rPr/>
        <w:br w:type="textWrapping"/>
      </w:r>
      <w:r>
        <w:rPr>
          <w:rFonts w:eastAsia="Georgia" w:cs="Georgia" w:ascii="Georgia" w:hAnsi="Georgia"/>
        </w:rPr>
        <w:t xml:space="preserve">2.5 Des solutions approchées de ces équations IV et V peuvent être obtenues en supposant l'accélération de Coriolis négligeable devant l'accélération d'entraînement. Etablir les expressions de </w:t>
      </w:r>
      <m:oMath>
        <m:r>
          <m:rPr>
            <m:sty m:val="i"/>
          </m:rPr>
          <m:t>x</m:t>
        </m:r>
      </m:oMath>
      <w:r>
        <w:rPr/>
        <w:t xml:space="preserve"> et </w:t>
      </w:r>
      <m:oMath>
        <m:r>
          <m:rPr>
            <m:sty m:val="i"/>
          </m:rPr>
          <m:t>y</m:t>
        </m:r>
      </m:oMath>
      <w:r>
        <w:rPr>
          <w:rFonts w:eastAsia="Georgia" w:cs="Georgia" w:ascii="Georgia" w:hAnsi="Georgia"/>
        </w:rPr>
        <w:t xml:space="preserve"> en fonction du temps. Pour simplifier l'écriture, on pourra poser </w:t>
      </w:r>
      <m:oMath>
        <m:r>
          <m:rPr>
            <m:sty m:val="p"/>
          </m:rPr>
          <m:t>Ω</m:t>
        </m:r>
        <m:r>
          <m:rPr>
            <m:sty m:val="p"/>
          </m:rPr>
          <m:t>=</m:t>
        </m:r>
        <m:rad>
          <m:radPr>
            <m:degHide m:val="1"/>
            <m:ctrlPr>
              <w:rPr>
                <w:rFonts w:ascii="Cambria Math" w:hAnsi="Cambria Math"/>
              </w:rPr>
            </m:ctrlPr>
          </m:radPr>
          <m:deg/>
          <m:e>
            <m:f>
              <m:fPr>
                <m:ctrlPr>
                  <w:rPr>
                    <w:rFonts w:ascii="Cambria Math" w:hAnsi="Cambria Math"/>
                  </w:rPr>
                </m:ctrlPr>
              </m:fPr>
              <m:num>
                <m:r>
                  <m:rPr>
                    <m:sty m:val="i"/>
                  </m:rPr>
                  <m:t>k</m:t>
                </m:r>
              </m:num>
              <m:den>
                <m:r>
                  <m:rPr>
                    <m:sty m:val="i"/>
                  </m:rPr>
                  <m:t>m</m:t>
                </m:r>
              </m:den>
            </m:f>
            <m:r>
              <m:rPr>
                <m:sty m:val="p"/>
              </m:rPr>
              <m:t>−</m:t>
            </m:r>
            <m:sSup>
              <m:sSupPr/>
              <m:e>
                <m:r>
                  <m:rPr>
                    <m:sty m:val="i"/>
                  </m:rPr>
                  <m:t>ω</m:t>
                </m:r>
              </m:e>
              <m:sup>
                <m:r>
                  <m:rPr>
                    <m:sty m:val="p"/>
                  </m:rPr>
                  <m:t>2</m:t>
                </m:r>
              </m:sup>
            </m:sSup>
          </m:e>
        </m:rad>
      </m:oMath>
      <w:r>
        <w:rPr/>
        <w:t xml:space="preserve"> et </w:t>
      </w:r>
      <m:oMath>
        <m:f>
          <m:fPr>
            <m:ctrlPr>
              <w:rPr>
                <w:rFonts w:ascii="Cambria Math" w:hAnsi="Cambria Math"/>
              </w:rPr>
            </m:ctrlPr>
          </m:fPr>
          <m:num>
            <m:r>
              <m:rPr>
                <m:sty m:val="i"/>
              </m:rPr>
              <m:t>μ</m:t>
            </m:r>
          </m:num>
          <m:den>
            <m:r>
              <m:rPr>
                <m:sty m:val="p"/>
              </m:rPr>
              <m:t>2</m:t>
            </m:r>
            <m:r>
              <m:rPr>
                <m:sty m:val="i"/>
              </m:rPr>
              <m:t>m</m:t>
            </m:r>
          </m:den>
        </m:f>
        <m:r>
          <m:rPr>
            <m:sty m:val="p"/>
          </m:rPr>
          <m:t>=</m:t>
        </m:r>
        <m:r>
          <m:rPr>
            <m:sty m:val="i"/>
          </m:rPr>
          <m:t>λ</m:t>
        </m:r>
      </m:oMath>
      <w:r>
        <w:rPr>
          <w:rFonts w:eastAsia="Georgia" w:cs="Georgia" w:ascii="Georgia" w:hAnsi="Georgia"/>
        </w:rPr>
        <w:t xml:space="preserve">, cette dernière quantité étant supposée inférieure à </w:t>
      </w:r>
      <m:oMath>
        <m:r>
          <m:rPr>
            <m:sty m:val="p"/>
          </m:rPr>
          <m:t>Ω</m:t>
        </m:r>
      </m:oMath>
      <w:r>
        <w:rPr/>
        <w:t xml:space="preserve">.</w:t>
      </w:r>
      <w:r>
        <w:rPr/>
        <w:br w:type="textWrapping"/>
      </w:r>
      <w:r>
        <w:rPr/>
        <w:t xml:space="preserve">2.6 Pour </w:t>
      </w:r>
      <m:oMath>
        <m:r>
          <m:rPr>
            <m:sty m:val="i"/>
          </m:rPr>
          <m:t>t</m:t>
        </m:r>
        <m:r>
          <m:rPr>
            <m:sty m:val="p"/>
          </m:rPr>
          <m:t>→</m:t>
        </m:r>
        <m:r>
          <m:rPr>
            <m:sty m:val="p"/>
          </m:rPr>
          <m:t>+</m:t>
        </m:r>
        <m:r>
          <m:rPr>
            <m:sty m:val="p"/>
          </m:rPr>
          <m:t>∞</m:t>
        </m:r>
      </m:oMath>
      <w:r>
        <w:rPr/>
        <w:t xml:space="preserve">, quelle est la position de </w:t>
      </w:r>
      <m:oMath>
        <m:r>
          <m:rPr>
            <m:sty m:val="i"/>
          </m:rPr>
          <m:t>p</m:t>
        </m:r>
      </m:oMath>
      <w:r>
        <w:rPr/>
        <w:t xml:space="preserve"> ?</w:t>
      </w:r>
    </w:p>
    <w:p>
      <w:pPr>
        <w:spacing w:line="271" w:before="330" w:lineRule="auto"/>
      </w:pPr>
      <w:r>
        <w:rPr>
          <w:b/>
          <w:sz w:val="42"/>
        </w:rPr>
        <w:t xml:space="preserve">THERMODYNAMIQUE</w:t>
      </w:r>
    </w:p>
    <w:p>
      <w:pPr>
        <w:spacing w:line="271" w:before="330" w:lineRule="auto"/>
      </w:pPr>
      <w:r>
        <w:rPr>
          <w:rFonts w:eastAsia="Georgia" w:cs="Georgia" w:ascii="Georgia" w:hAnsi="Georgia"/>
          <w:b/>
          <w:sz w:val="42"/>
        </w:rPr>
        <w:t xml:space="preserve">Bilan thermique d'une maison climatisée</w:t>
      </w:r>
    </w:p>
    <w:p>
      <w:pPr>
        <w:spacing w:after="220" w:lineRule="auto"/>
      </w:pPr>
      <w:r>
        <w:rPr>
          <w:rFonts w:eastAsia="Georgia" w:cs="Georgia" w:ascii="Georgia" w:hAnsi="Georgia"/>
        </w:rPr>
        <w:t xml:space="preserve">Ce problème se compose de deux parties. La première partie, indépendante de la seconde, porte sur une étude du double vitrage. Dans cette première partie, beaucoup de questions ne dépendent pas des précédentes. Nous analysons l'intérêt d'utiliser 2 vitres ainsi que les solutions technologiques actuellement employées pour réduire les pertes thermiques. La seconde partie aborde le fonctionnement du climatiseur d'un point de vue très général puis le bilan thermique d'une maison climatisée en présence d'air sec.</w:t>
      </w:r>
    </w:p>
    <w:p>
      <w:pPr>
        <w:spacing w:after="220" w:lineRule="auto"/>
      </w:pPr>
      <w:r>
        <w:rPr>
          <w:rFonts w:eastAsia="Georgia" w:cs="Georgia" w:ascii="Georgia" w:hAnsi="Georgia"/>
        </w:rPr>
        <w:t xml:space="preserve">Données du problème :</w:t>
      </w:r>
      <w:r>
        <w:rPr/>
        <w:br w:type="textWrapping"/>
      </w:r>
      <w:r>
        <w:rPr/>
        <w:t xml:space="preserve">Constante de Stefan : </w:t>
      </w:r>
      <m:oMath>
        <m:r>
          <m:rPr>
            <m:sty m:val="i"/>
          </m:rPr>
          <m:t>σ</m:t>
        </m:r>
        <m:r>
          <m:rPr>
            <m:sty m:val="p"/>
          </m:rPr>
          <m:t>=</m:t>
        </m:r>
        <m:r>
          <m:rPr>
            <m:sty m:val="p"/>
          </m:rPr>
          <m:t>5</m:t>
        </m:r>
        <m:r>
          <m:rPr>
            <m:sty m:val="p"/>
          </m:rPr>
          <m:t>,</m:t>
        </m:r>
        <m:r>
          <m:rPr>
            <m:sty m:val="p"/>
          </m:rPr>
          <m:t>67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r>
        <w:rPr/>
        <w:t xml:space="preserve">.</w:t>
      </w:r>
      <w:r>
        <w:rPr/>
        <w:br w:type="textWrapping"/>
      </w:r>
      <w:r>
        <w:rPr/>
        <w:t xml:space="preserve">Constante des gaz parfaits: </w:t>
      </w:r>
      <m:oMath>
        <m:r>
          <m:rPr>
            <m:sty m:val="p"/>
          </m:rPr>
          <m:t>R</m:t>
        </m:r>
        <m:r>
          <m:rPr>
            <m:sty m:val="p"/>
          </m:rPr>
          <m:t>=</m:t>
        </m:r>
        <m:r>
          <m:rPr>
            <m:sty m:val="p"/>
          </m:rPr>
          <m:t>8</m:t>
        </m:r>
        <m:r>
          <m:rPr>
            <m:sty m:val="p"/>
          </m:rPr>
          <m:t>,</m:t>
        </m:r>
        <m:r>
          <m:rPr>
            <m:sty m:val="p"/>
          </m:rPr>
          <m:t>315</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PARTIE 3 - Comparaison des fenêtres à double vitrage</w:t>
      </w:r>
    </w:p>
    <w:p>
      <w:pPr>
        <w:spacing w:after="220" w:lineRule="auto"/>
      </w:pPr>
      <w:r>
        <w:rPr>
          <w:rFonts w:eastAsia="Georgia" w:cs="Georgia" w:ascii="Georgia" w:hAnsi="Georgia"/>
        </w:rPr>
        <w:t xml:space="preserve">On suppose qu'un corps noir au fond d'une cavité est éclairé par le soleil. L'ensemble du problème sera unidimensionnel. Le corps noir ne rayonne que d'un côté. Une fenêtre est interposée entre le soleil et le corps noir comme représenté sur la figure 6 .</w:t>
      </w:r>
    </w:p>
    <w:p>
      <w:pPr>
        <w:spacing w:lineRule="auto"/>
        <w:jc w:val="center"/>
      </w:pPr>
      <w:r>
        <w:rPr/>
        <w:drawing>
          <wp:inline distB="0" distL="0" distR="0" distT="0">
            <wp:extent cx="5486400" cy="3910859"/>
            <wp:effectExtent b="0" l="0" r="0" t="0"/>
            <wp:docPr id="6" name="image-f6b5ee0c7a39edd364fec1d45bb1716808696e48.jpg"/>
            <a:graphic>
              <a:graphicData uri="http://schemas.openxmlformats.org/drawingml/2006/picture">
                <pic:pic>
                  <pic:nvPicPr>
                    <pic:cNvPr id="6" name="image-f6b5ee0c7a39edd364fec1d45bb1716808696e48.jpg" descr=""/>
                    <pic:cNvPicPr/>
                  </pic:nvPicPr>
                  <pic:blipFill>
                    <a:blip r:embed="rId10" cstate="print"/>
                    <a:srcRect b="0" l="0" r="0" t="0"/>
                    <a:stretch>
                      <a:fillRect/>
                    </a:stretch>
                  </pic:blipFill>
                  <pic:spPr>
                    <a:xfrm>
                      <a:off x="0" y="0"/>
                      <a:ext cx="5486400" cy="3910859"/>
                    </a:xfrm>
                    <a:prstGeom prst="rect"/>
                  </pic:spPr>
                </pic:pic>
              </a:graphicData>
            </a:graphic>
          </wp:inline>
        </w:drawing>
      </w:r>
    </w:p>
    <w:p>
      <w:pPr>
        <w:spacing w:lineRule="auto"/>
      </w:pPr>
      <w:r>
        <w:rPr>
          <w:rFonts w:eastAsia="Georgia" w:cs="Georgia" w:ascii="Georgia" w:hAnsi="Georgia"/>
        </w:rPr>
        <w:t xml:space="preserve">Figure 6 : corps noir recouvert d'une vitre éclairé par un rayonnement solaire</w:t>
      </w:r>
    </w:p>
    <w:p>
      <w:pPr>
        <w:spacing w:after="220" w:lineRule="auto"/>
      </w:pPr>
      <w:r>
        <w:rPr>
          <w:rFonts w:eastAsia="Georgia" w:cs="Georgia" w:ascii="Georgia" w:hAnsi="Georgia"/>
        </w:rPr>
        <w:t xml:space="preserve">Dans cette partie, le corps noir sera supposé parfait, absorbant l'intégralité du rayonnement incident et réémettant tout le rayonnement absorbé. Toutes les vitres sont en verre que l'on suppose parfaitement transparent au rayonnement solaire et se comportant comme un corps noir dans l'infrarouge lointain. Dans cette partie du problème, on supposera que le flux surfacique solaire incident </w:t>
      </w:r>
      <m:oMath>
        <m:sSub>
          <m:sSubPr/>
          <m:e>
            <m:r>
              <m:rPr>
                <m:sty m:val="i"/>
              </m:rPr>
              <m:t>φ</m:t>
            </m:r>
          </m:e>
          <m:sub>
            <m:r>
              <m:rPr>
                <m:sty m:val="i"/>
              </m:rPr>
              <m:t>s</m:t>
            </m:r>
          </m:sub>
        </m:sSub>
      </m:oMath>
      <w:r>
        <w:rPr>
          <w:rFonts w:eastAsia="Georgia" w:cs="Georgia" w:ascii="Georgia" w:hAnsi="Georgia"/>
        </w:rPr>
        <w:t xml:space="preserve">, normal au corps noir, est égal à </w:t>
      </w:r>
      <m:oMath>
        <m:r>
          <m:rPr>
            <m:sty m:val="p"/>
          </m:rPr>
          <m:t>1000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t xml:space="preserve">.</w:t>
      </w:r>
    </w:p>
    <w:p>
      <w:pPr>
        <w:spacing w:line="271" w:before="240" w:lineRule="auto"/>
      </w:pPr>
      <w:r>
        <w:rPr>
          <w:rFonts w:eastAsia="Georgia" w:cs="Georgia" w:ascii="Georgia" w:hAnsi="Georgia"/>
          <w:b/>
          <w:sz w:val="33"/>
        </w:rPr>
        <w:t xml:space="preserve">3.1 Questions préliminaires</w:t>
      </w:r>
    </w:p>
    <w:p>
      <w:pPr>
        <w:spacing w:after="220" w:lineRule="auto"/>
      </w:pPr>
      <w:r>
        <w:rPr>
          <w:rFonts w:eastAsia="Georgia" w:cs="Georgia" w:ascii="Georgia" w:hAnsi="Georgia"/>
        </w:rPr>
        <w:t xml:space="preserve">3.1.1 Donner la loi du déplacement de Wien reliant la température du corps noir </w:t>
      </w:r>
      <m:oMath>
        <m:sSub>
          <m:sSubPr/>
          <m:e>
            <m:r>
              <m:rPr>
                <m:sty m:val="i"/>
              </m:rPr>
              <m:t>T</m:t>
            </m:r>
          </m:e>
          <m:sub>
            <m:r>
              <m:rPr>
                <m:sty m:val="i"/>
              </m:rPr>
              <m:t>C</m:t>
            </m:r>
            <m:r>
              <m:rPr>
                <m:sty m:val="i"/>
              </m:rPr>
              <m:t>N</m:t>
            </m:r>
          </m:sub>
        </m:sSub>
      </m:oMath>
      <w:r>
        <w:rPr/>
        <w:t xml:space="preserve"> et la longueur d'onde </w:t>
      </w:r>
      <m:oMath>
        <m:sSub>
          <m:sSubPr/>
          <m:e>
            <m:r>
              <m:rPr>
                <m:sty m:val="i"/>
              </m:rPr>
              <m:t>λ</m:t>
            </m:r>
          </m:e>
          <m:sub>
            <m:r>
              <m:rPr>
                <m:sty m:val="i"/>
              </m:rPr>
              <m:t>m</m:t>
            </m:r>
          </m:sub>
        </m:sSub>
      </m:oMath>
      <w:r>
        <w:rPr>
          <w:rFonts w:eastAsia="Georgia" w:cs="Georgia" w:ascii="Georgia" w:hAnsi="Georgia"/>
        </w:rPr>
        <w:t xml:space="preserve"> du maximum d'émission du corps noir en </w:t>
      </w:r>
      <m:oMath>
        <m:r>
          <m:rPr>
            <m:sty m:val="i"/>
          </m:rPr>
          <m:t>μ</m:t>
        </m:r>
        <m:r>
          <m:rPr>
            <m:sty m:val="p"/>
          </m:rPr>
          <m:t>m</m:t>
        </m:r>
      </m:oMath>
      <w:r>
        <w:rPr/>
        <w:t xml:space="preserve">.</w:t>
      </w:r>
      <w:r>
        <w:rPr/>
        <w:br w:type="textWrapping"/>
      </w:r>
      <w:r>
        <w:rPr>
          <w:rFonts w:eastAsia="Georgia" w:cs="Georgia" w:ascii="Georgia" w:hAnsi="Georgia"/>
        </w:rPr>
        <w:t xml:space="preserve">3.1.2 Indiquer dans quel domaine spectral émet un corps noir chauffé à 300 K et à 5800 K (température du soleil).</w:t>
      </w:r>
      <w:r>
        <w:rPr/>
        <w:br w:type="textWrapping"/>
      </w:r>
      <w:r>
        <w:rPr>
          <w:rFonts w:eastAsia="Georgia" w:cs="Georgia" w:ascii="Georgia" w:hAnsi="Georgia"/>
        </w:rPr>
        <w:t xml:space="preserve">3.1.3 Le verre est globalement transparent pour le rayonnement solaire (le soleil émet dans le visible) et se comporte comme un corps noir dans l'infrarouge lointain (issu des corps à température ambiante). Sachant que </w:t>
      </w:r>
      <m:oMath>
        <m:r>
          <m:rPr>
            <m:sty m:val="p"/>
          </m:rPr>
          <m:t>95</m:t>
        </m:r>
        <m:r>
          <m:rPr>
            <m:sty m:val="p"/>
          </m:rPr>
          <m:t>%</m:t>
        </m:r>
      </m:oMath>
      <w:r>
        <w:rPr>
          <w:rFonts w:eastAsia="Georgia" w:cs="Georgia" w:ascii="Georgia" w:hAnsi="Georgia"/>
        </w:rPr>
        <w:t xml:space="preserve"> du rayonnement d'un corps noir est concentré entre </w:t>
      </w:r>
      <m:oMath>
        <m:r>
          <m:rPr>
            <m:sty m:val="p"/>
          </m:rPr>
          <m:t>0</m:t>
        </m:r>
        <m:r>
          <m:rPr>
            <m:sty m:val="p"/>
          </m:rPr>
          <m:t>,</m:t>
        </m:r>
        <m:r>
          <m:rPr>
            <m:sty m:val="p"/>
          </m:rPr>
          <m:t>5</m:t>
        </m:r>
        <m:sSub>
          <m:sSubPr/>
          <m:e>
            <m:r>
              <m:rPr>
                <m:sty m:val="i"/>
              </m:rPr>
              <m:t>λ</m:t>
            </m:r>
          </m:e>
          <m:sub>
            <m:r>
              <m:rPr>
                <m:sty m:val="i"/>
              </m:rPr>
              <m:t>m</m:t>
            </m:r>
          </m:sub>
        </m:sSub>
      </m:oMath>
      <w:r>
        <w:rPr/>
        <w:t xml:space="preserve"> et </w:t>
      </w:r>
      <m:oMath>
        <m:r>
          <m:rPr>
            <m:sty m:val="p"/>
          </m:rPr>
          <m:t>8</m:t>
        </m:r>
        <m:sSub>
          <m:sSubPr/>
          <m:e>
            <m:r>
              <m:rPr>
                <m:sty m:val="i"/>
              </m:rPr>
              <m:t>λ</m:t>
            </m:r>
          </m:e>
          <m:sub>
            <m:r>
              <m:rPr>
                <m:sty m:val="i"/>
              </m:rPr>
              <m:t>m</m:t>
            </m:r>
          </m:sub>
        </m:sSub>
      </m:oMath>
      <w:r>
        <w:rPr>
          <w:rFonts w:eastAsia="Georgia" w:cs="Georgia" w:ascii="Georgia" w:hAnsi="Georgia"/>
        </w:rPr>
        <w:t xml:space="preserve">, déterminer la longueur d'onde approximative à laquelle le verre change de comportement. Les constructeurs en fonction du type de verre donnent </w:t>
      </w:r>
      <m:oMath>
        <m:r>
          <m:rPr>
            <m:sty m:val="p"/>
          </m:rPr>
          <m:t>3</m:t>
        </m:r>
        <m:r>
          <m:rPr>
            <m:sty m:val="p"/>
          </m:rPr>
          <m:t>−</m:t>
        </m:r>
        <m:r>
          <m:rPr>
            <m:sty m:val="p"/>
          </m:rPr>
          <m:t>4</m:t>
        </m:r>
        <m:r>
          <m:rPr>
            <m:sty m:val="i"/>
          </m:rPr>
          <m:t>μ</m:t>
        </m:r>
        <m:r>
          <m:rPr>
            <m:nor/>
          </m:rPr>
          <m:t xml:space="preserve"> </m:t>
        </m:r>
        <m:r>
          <m:rPr>
            <m:sty m:val="p"/>
          </m:rPr>
          <m:t>m</m:t>
        </m:r>
      </m:oMath>
      <w:r>
        <w:rPr/>
        <w:t xml:space="preserve">.</w:t>
      </w:r>
    </w:p>
    <w:p>
      <w:pPr>
        <w:spacing w:line="271" w:before="240" w:lineRule="auto"/>
      </w:pPr>
      <w:r>
        <w:rPr>
          <w:b/>
          <w:sz w:val="33"/>
        </w:rPr>
        <w:t xml:space="preserve">3.2 Comparaison du simple et du double vitrage</w:t>
      </w:r>
    </w:p>
    <w:p>
      <w:pPr>
        <w:spacing w:after="220" w:lineRule="auto"/>
      </w:pPr>
      <w:r>
        <w:rPr>
          <w:rFonts w:eastAsia="Georgia" w:cs="Georgia" w:ascii="Georgia" w:hAnsi="Georgia"/>
        </w:rPr>
        <w:t xml:space="preserve">3.2.1 La fenêtre est composée d'une simple vitre (température </w:t>
      </w:r>
      <m:oMath>
        <m:sSub>
          <m:sSubPr/>
          <m:e>
            <m:r>
              <m:rPr>
                <m:sty m:val="i"/>
              </m:rPr>
              <m:t>T</m:t>
            </m:r>
          </m:e>
          <m:sub>
            <m:r>
              <m:rPr>
                <m:sty m:val="i"/>
              </m:rPr>
              <m:t>v</m:t>
            </m:r>
            <m:r>
              <m:rPr>
                <m:sty m:val="p"/>
              </m:rPr>
              <m:t>1</m:t>
            </m:r>
          </m:sub>
        </m:sSub>
      </m:oMath>
      <w:r>
        <w:rPr>
          <w:rFonts w:eastAsia="Georgia" w:cs="Georgia" w:ascii="Georgia" w:hAnsi="Georgia"/>
        </w:rPr>
        <w:t xml:space="preserve"> ). A partir d'un bilan radiatif et sans tenir compte de la présence d'air, déterminer la température du corps noir </w:t>
      </w:r>
      <m:oMath>
        <m:sSub>
          <m:sSubPr/>
          <m:e>
            <m:r>
              <m:rPr>
                <m:sty m:val="i"/>
              </m:rPr>
              <m:t>T</m:t>
            </m:r>
          </m:e>
          <m:sub>
            <m:r>
              <m:rPr>
                <m:sty m:val="i"/>
              </m:rPr>
              <m:t>C</m:t>
            </m:r>
            <m:r>
              <m:rPr>
                <m:sty m:val="i"/>
              </m:rPr>
              <m:t>N</m:t>
            </m:r>
            <m:r>
              <m:rPr>
                <m:sty m:val="i"/>
              </m:rPr>
              <m:t>a</m:t>
            </m:r>
          </m:sub>
        </m:sSub>
      </m:oMath>
      <w:r>
        <w:rPr>
          <w:rFonts w:eastAsia="Georgia" w:cs="Georgia" w:ascii="Georgia" w:hAnsi="Georgia"/>
        </w:rPr>
        <w:t xml:space="preserve"> en régime stationnaire. Effectuer l'application numérique pour </w:t>
      </w:r>
      <m:oMath>
        <m:sSub>
          <m:sSubPr/>
          <m:e>
            <m:r>
              <m:rPr>
                <m:sty m:val="i"/>
              </m:rPr>
              <m:t>T</m:t>
            </m:r>
          </m:e>
          <m:sub>
            <m:r>
              <m:rPr>
                <m:sty m:val="i"/>
              </m:rPr>
              <m:t>C</m:t>
            </m:r>
            <m:r>
              <m:rPr>
                <m:sty m:val="i"/>
              </m:rPr>
              <m:t>N</m:t>
            </m:r>
            <m:r>
              <m:rPr>
                <m:sty m:val="i"/>
              </m:rPr>
              <m:t>a</m:t>
            </m:r>
          </m:sub>
        </m:sSub>
        <m:d>
          <m:dPr>
            <m:begChr m:val="("/>
            <m:endChr m:val=")"/>
            <m:ctrlPr>
              <w:rPr>
                <w:rFonts w:ascii="Cambria Math" w:hAnsi="Cambria Math"/>
              </w:rPr>
            </m:ctrlPr>
          </m:dPr>
          <m:e>
            <m:sSub>
              <m:sSubPr/>
              <m:e>
                <m:r>
                  <m:rPr>
                    <m:sty m:val="i"/>
                  </m:rPr>
                  <m:t>φ</m:t>
                </m:r>
              </m:e>
              <m:sub>
                <m:r>
                  <m:rPr>
                    <m:sty m:val="i"/>
                  </m:rPr>
                  <m:t>s</m:t>
                </m:r>
              </m:sub>
            </m:sSub>
            <m:r>
              <m:rPr>
                <m:sty m:val="p"/>
              </m:rPr>
              <m:t>=</m:t>
            </m:r>
            <m:r>
              <m:rPr>
                <m:sty m:val="p"/>
              </m:rPr>
              <m:t>1000</m:t>
            </m:r>
            <m:r>
              <m:rPr>
                <m:nor/>
              </m:rPr>
              <m:t xml:space="preserve"> </m:t>
            </m:r>
            <m:r>
              <m:rPr>
                <m:sty m:val="p"/>
              </m:rPr>
              <m:t>W</m:t>
            </m:r>
            <m:r>
              <m:rPr>
                <m:sty m:val="p"/>
              </m:rPr>
              <m:t>.</m:t>
            </m:r>
            <m:sSup>
              <m:sSupPr/>
              <m:e>
                <m:r>
                  <m:rPr>
                    <m:sty m:val="p"/>
                  </m:rPr>
                  <m:t>m</m:t>
                </m:r>
              </m:e>
              <m:sup>
                <m:r>
                  <m:rPr>
                    <m:sty m:val="p"/>
                  </m:rPr>
                  <m:t>−</m:t>
                </m:r>
                <m:r>
                  <m:rPr>
                    <m:sty m:val="p"/>
                  </m:rPr>
                  <m:t>2</m:t>
                </m:r>
              </m:sup>
            </m:sSup>
          </m:e>
        </m:d>
      </m:oMath>
      <w:r>
        <w:rPr/>
        <w:t xml:space="preserve">.</w:t>
      </w:r>
      <w:r>
        <w:rPr/>
        <w:br w:type="textWrapping"/>
      </w:r>
      <w:r>
        <w:rPr>
          <w:rFonts w:eastAsia="Georgia" w:cs="Georgia" w:ascii="Georgia" w:hAnsi="Georgia"/>
        </w:rPr>
        <w:t xml:space="preserve">3.2.2 La fenêtre est maintenant composée d'un double vitrage. La vitre extérieure est à la température </w:t>
      </w:r>
      <m:oMath>
        <m:sSub>
          <m:sSubPr/>
          <m:e>
            <m:r>
              <m:rPr>
                <m:sty m:val="i"/>
              </m:rPr>
              <m:t>T</m:t>
            </m:r>
          </m:e>
          <m:sub>
            <m:r>
              <m:rPr>
                <m:sty m:val="i"/>
              </m:rPr>
              <m:t>v</m:t>
            </m:r>
            <m:r>
              <m:rPr>
                <m:sty m:val="p"/>
              </m:rPr>
              <m:t>1</m:t>
            </m:r>
          </m:sub>
        </m:sSub>
      </m:oMath>
      <w:r>
        <w:rPr>
          <w:rFonts w:eastAsia="Georgia" w:cs="Georgia" w:ascii="Georgia" w:hAnsi="Georgia"/>
        </w:rPr>
        <w:t xml:space="preserve"> et la vitre face au corps noir à la température </w:t>
      </w:r>
      <m:oMath>
        <m:sSub>
          <m:sSubPr/>
          <m:e>
            <m:r>
              <m:rPr>
                <m:sty m:val="i"/>
              </m:rPr>
              <m:t>T</m:t>
            </m:r>
          </m:e>
          <m:sub>
            <m:r>
              <m:rPr>
                <m:sty m:val="i"/>
              </m:rPr>
              <m:t>v</m:t>
            </m:r>
            <m:r>
              <m:rPr>
                <m:sty m:val="p"/>
              </m:rPr>
              <m:t>2</m:t>
            </m:r>
          </m:sub>
        </m:sSub>
      </m:oMath>
      <w:r>
        <w:rPr>
          <w:rFonts w:eastAsia="Georgia" w:cs="Georgia" w:ascii="Georgia" w:hAnsi="Georgia"/>
        </w:rPr>
        <w:t xml:space="preserve">. A partir d'un bilan radiatif et sans tenir compte de la présence d'air, déterminer la température du corps noir </w:t>
      </w:r>
      <m:oMath>
        <m:sSub>
          <m:sSubPr/>
          <m:e>
            <m:r>
              <m:rPr>
                <m:sty m:val="i"/>
              </m:rPr>
              <m:t>T</m:t>
            </m:r>
          </m:e>
          <m:sub>
            <m:r>
              <m:rPr>
                <m:sty m:val="i"/>
              </m:rPr>
              <m:t>C</m:t>
            </m:r>
            <m:r>
              <m:rPr>
                <m:sty m:val="i"/>
              </m:rPr>
              <m:t>N</m:t>
            </m:r>
            <m:r>
              <m:rPr>
                <m:sty m:val="i"/>
              </m:rPr>
              <m:t>b</m:t>
            </m:r>
          </m:sub>
        </m:sSub>
      </m:oMath>
      <w:r>
        <w:rPr>
          <w:rFonts w:eastAsia="Georgia" w:cs="Georgia" w:ascii="Georgia" w:hAnsi="Georgia"/>
        </w:rPr>
        <w:t xml:space="preserve"> en régime stationnaire.</w:t>
      </w:r>
      <w:r>
        <w:rPr/>
        <w:br w:type="textWrapping"/>
      </w:r>
      <w:r>
        <w:rPr>
          <w:rFonts w:eastAsia="Georgia" w:cs="Georgia" w:ascii="Georgia" w:hAnsi="Georgia"/>
        </w:rPr>
        <w:t xml:space="preserve">Effectuer l'application numérique pour </w:t>
      </w:r>
      <m:oMath>
        <m:sSub>
          <m:sSubPr/>
          <m:e>
            <m:r>
              <m:rPr>
                <m:sty m:val="i"/>
              </m:rPr>
              <m:t>T</m:t>
            </m:r>
          </m:e>
          <m:sub>
            <m:r>
              <m:rPr>
                <m:sty m:val="i"/>
              </m:rPr>
              <m:t>C</m:t>
            </m:r>
            <m:r>
              <m:rPr>
                <m:sty m:val="i"/>
              </m:rPr>
              <m:t>N</m:t>
            </m:r>
            <m:r>
              <m:rPr>
                <m:sty m:val="i"/>
              </m:rPr>
              <m:t>b</m:t>
            </m:r>
          </m:sub>
        </m:sSub>
        <m:d>
          <m:dPr>
            <m:begChr m:val="("/>
            <m:endChr m:val=")"/>
            <m:ctrlPr>
              <w:rPr>
                <w:rFonts w:ascii="Cambria Math" w:hAnsi="Cambria Math"/>
              </w:rPr>
            </m:ctrlPr>
          </m:dPr>
          <m:e>
            <m:sSub>
              <m:sSubPr/>
              <m:e>
                <m:r>
                  <m:rPr>
                    <m:sty m:val="i"/>
                  </m:rPr>
                  <m:t>φ</m:t>
                </m:r>
              </m:e>
              <m:sub>
                <m:r>
                  <m:rPr>
                    <m:sty m:val="i"/>
                  </m:rPr>
                  <m:t>s</m:t>
                </m:r>
              </m:sub>
            </m:sSub>
            <m:r>
              <m:rPr>
                <m:sty m:val="p"/>
              </m:rPr>
              <m:t>=</m:t>
            </m:r>
            <m:r>
              <m:rPr>
                <m:sty m:val="p"/>
              </m:rPr>
              <m:t>1000</m:t>
            </m:r>
            <m:r>
              <m:rPr>
                <m:nor/>
              </m:rPr>
              <m:t xml:space="preserve"> </m:t>
            </m:r>
            <m:r>
              <m:rPr>
                <m:sty m:val="p"/>
              </m:rPr>
              <m:t>W</m:t>
            </m:r>
            <m:r>
              <m:rPr>
                <m:sty m:val="p"/>
              </m:rPr>
              <m:t>.</m:t>
            </m:r>
            <m:sSup>
              <m:sSupPr/>
              <m:e>
                <m:r>
                  <m:rPr>
                    <m:sty m:val="p"/>
                  </m:rPr>
                  <m:t>m</m:t>
                </m:r>
              </m:e>
              <m:sup>
                <m:r>
                  <m:rPr>
                    <m:sty m:val="p"/>
                  </m:rPr>
                  <m:t>−</m:t>
                </m:r>
                <m:r>
                  <m:rPr>
                    <m:sty m:val="p"/>
                  </m:rPr>
                  <m:t>2</m:t>
                </m:r>
              </m:sup>
            </m:sSup>
          </m:e>
        </m:d>
      </m:oMath>
      <w:r>
        <w:rPr/>
        <w:t xml:space="preserve">.</w:t>
      </w:r>
      <w:r>
        <w:rPr/>
        <w:br w:type="textWrapping"/>
      </w:r>
      <w:r>
        <w:rPr>
          <w:rFonts w:eastAsia="Georgia" w:cs="Georgia" w:ascii="Georgia" w:hAnsi="Georgia"/>
        </w:rPr>
        <w:t xml:space="preserve">On cherche maintenant une durée caractéristique de la décroissance de la température pour les différentes fenêtres. On ne tient toujours pas compte de l'air. On suppose que le corps noir est à la température de </w:t>
      </w:r>
      <m:oMath>
        <m:sSub>
          <m:sSubPr/>
          <m:e>
            <m:r>
              <m:rPr>
                <m:sty m:val="i"/>
              </m:rPr>
              <m:t>T</m:t>
            </m:r>
          </m:e>
          <m:sub>
            <m:r>
              <m:rPr>
                <m:sty m:val="p"/>
              </m:rPr>
              <m:t>2</m:t>
            </m:r>
          </m:sub>
        </m:sSub>
        <m:r>
          <m:rPr>
            <m:sty m:val="p"/>
          </m:rPr>
          <m:t>=</m:t>
        </m:r>
        <m:r>
          <m:rPr>
            <m:sty m:val="p"/>
          </m:rPr>
          <m:t>333</m:t>
        </m:r>
        <m:r>
          <m:rPr>
            <m:nor/>
          </m:rPr>
          <m:t xml:space="preserve"> </m:t>
        </m:r>
        <m:r>
          <m:rPr>
            <m:sty m:val="p"/>
          </m:rPr>
          <m:t>K</m:t>
        </m:r>
      </m:oMath>
      <w:r>
        <w:rPr>
          <w:rFonts w:eastAsia="Georgia" w:cs="Georgia" w:ascii="Georgia" w:hAnsi="Georgia"/>
        </w:rPr>
        <w:t xml:space="preserve"> à </w:t>
      </w:r>
      <m:oMath>
        <m:r>
          <m:rPr>
            <m:sty m:val="i"/>
          </m:rPr>
          <m:t>t</m:t>
        </m:r>
        <m:r>
          <m:rPr>
            <m:sty m:val="p"/>
          </m:rPr>
          <m:t>=</m:t>
        </m:r>
        <m:r>
          <m:rPr>
            <m:sty m:val="p"/>
          </m:rPr>
          <m:t>0</m:t>
        </m:r>
        <m:r>
          <m:rPr>
            <m:nor/>
          </m:rPr>
          <m:t xml:space="preserve"> </m:t>
        </m:r>
        <m:r>
          <m:rPr>
            <m:sty m:val="p"/>
          </m:rPr>
          <m:t>s</m:t>
        </m:r>
      </m:oMath>
      <w:r>
        <w:rPr>
          <w:rFonts w:eastAsia="Georgia" w:cs="Georgia" w:ascii="Georgia" w:hAnsi="Georgia"/>
        </w:rPr>
        <w:t xml:space="preserve">, qu'il rayonne et se refroidit. Il ne reçoit plus de rayonnement solaire. Sachant que le corps noir a une capacité thermique </w:t>
      </w:r>
      <m:oMath>
        <m:r>
          <m:rPr>
            <m:sty m:val="i"/>
          </m:rPr>
          <m:t>C</m:t>
        </m:r>
        <m:r>
          <m:rPr>
            <m:sty m:val="p"/>
          </m:rPr>
          <m:t>=</m:t>
        </m:r>
        <m:sSup>
          <m:sSupPr/>
          <m:e>
            <m:r>
              <m:rPr>
                <m:sty m:val="p"/>
              </m:rPr>
              <m:t>10</m:t>
            </m:r>
          </m:e>
          <m:sup>
            <m:r>
              <m:rPr>
                <m:sty m:val="p"/>
              </m:rPr>
              <m:t>4</m:t>
            </m:r>
          </m:sup>
        </m:sSup>
        <m:r>
          <m:rPr>
            <m:nor/>
          </m:rPr>
          <m:t xml:space="preserve"> </m:t>
        </m:r>
        <m:r>
          <m:rPr>
            <m:sty m:val="p"/>
          </m:rPr>
          <m:t>J</m:t>
        </m:r>
        <m:r>
          <m:rPr>
            <m:sty m:val="p"/>
          </m:rPr>
          <m:t>.</m:t>
        </m:r>
        <m:sSup>
          <m:sSupPr/>
          <m:e>
            <m:r>
              <m:rPr>
                <m:sty m:val="p"/>
              </m:rPr>
              <m:t>K</m:t>
            </m:r>
          </m:e>
          <m:sup>
            <m:r>
              <m:rPr>
                <m:sty m:val="p"/>
              </m:rPr>
              <m:t>−</m:t>
            </m:r>
            <m:r>
              <m:rPr>
                <m:sty m:val="p"/>
              </m:rPr>
              <m:t>1</m:t>
            </m:r>
          </m:sup>
        </m:sSup>
      </m:oMath>
      <w:r>
        <w:rPr/>
        <w:t xml:space="preserve">, une surface </w:t>
      </w:r>
      <m:oMath>
        <m:r>
          <m:rPr>
            <m:sty m:val="i"/>
          </m:rPr>
          <m:t>A</m:t>
        </m:r>
      </m:oMath>
      <w:r>
        <w:rPr/>
        <w:t xml:space="preserve"> de </w:t>
      </w:r>
      <m:oMath>
        <m:r>
          <m:rPr>
            <m:sty m:val="p"/>
          </m:rPr>
          <m:t>1</m:t>
        </m:r>
        <m:sSup>
          <m:sSupPr/>
          <m:e>
            <m:r>
              <m:rPr>
                <m:nor/>
              </m:rPr>
              <m:t xml:space="preserve"> </m:t>
            </m:r>
            <m:r>
              <m:rPr>
                <m:sty m:val="p"/>
              </m:rPr>
              <m:t>m</m:t>
            </m:r>
          </m:e>
          <m:sup>
            <m:r>
              <m:rPr>
                <m:sty m:val="p"/>
              </m:rPr>
              <m:t>2</m:t>
            </m:r>
          </m:sup>
        </m:sSup>
      </m:oMath>
      <w:r>
        <w:rPr>
          <w:rFonts w:eastAsia="Georgia" w:cs="Georgia" w:ascii="Georgia" w:hAnsi="Georgia"/>
        </w:rPr>
        <w:t xml:space="preserve"> et que la capacité thermique des vitres est négligeable :</w:t>
      </w:r>
      <w:r>
        <w:rPr/>
        <w:br w:type="textWrapping"/>
      </w:r>
      <w:r>
        <w:rPr>
          <w:rFonts w:eastAsia="Georgia" w:cs="Georgia" w:ascii="Georgia" w:hAnsi="Georgia"/>
        </w:rPr>
        <w:t xml:space="preserve">3.2.3 Déterminer la durée </w:t>
      </w:r>
      <m:oMath>
        <m:sSub>
          <m:sSubPr/>
          <m:e>
            <m:r>
              <m:rPr>
                <m:sty m:val="i"/>
              </m:rPr>
              <m:t>τ</m:t>
            </m:r>
          </m:e>
          <m:sub>
            <m:r>
              <m:rPr>
                <m:sty m:val="i"/>
              </m:rPr>
              <m:t>a</m:t>
            </m:r>
          </m:sub>
        </m:sSub>
      </m:oMath>
      <w:r>
        <w:rPr>
          <w:rFonts w:eastAsia="Georgia" w:cs="Georgia" w:ascii="Georgia" w:hAnsi="Georgia"/>
        </w:rPr>
        <w:t xml:space="preserve"> pour que le corps noir soit à une température de </w:t>
      </w:r>
      <m:oMath>
        <m:sSub>
          <m:sSubPr/>
          <m:e>
            <m:r>
              <m:rPr>
                <m:sty m:val="i"/>
              </m:rPr>
              <m:t>T</m:t>
            </m:r>
          </m:e>
          <m:sub>
            <m:r>
              <m:rPr>
                <m:sty m:val="p"/>
              </m:rPr>
              <m:t>1</m:t>
            </m:r>
          </m:sub>
        </m:sSub>
        <m:r>
          <m:rPr>
            <m:sty m:val="p"/>
          </m:rPr>
          <m:t>=</m:t>
        </m:r>
        <m:r>
          <m:rPr>
            <m:sty m:val="p"/>
          </m:rPr>
          <m:t>300</m:t>
        </m:r>
        <m:r>
          <m:rPr>
            <m:nor/>
          </m:rPr>
          <m:t xml:space="preserve"> </m:t>
        </m:r>
        <m:r>
          <m:rPr>
            <m:sty m:val="p"/>
          </m:rPr>
          <m:t>K</m:t>
        </m:r>
      </m:oMath>
      <w:r>
        <w:rPr>
          <w:rFonts w:eastAsia="Georgia" w:cs="Georgia" w:ascii="Georgia" w:hAnsi="Georgia"/>
        </w:rPr>
        <w:t xml:space="preserve"> pour le simple vitrage. Effectuer l'application numérique et donner cette durée en minutes et secondes.</w:t>
      </w:r>
      <w:r>
        <w:rPr/>
        <w:br w:type="textWrapping"/>
      </w:r>
      <w:r>
        <w:rPr>
          <w:rFonts w:eastAsia="Georgia" w:cs="Georgia" w:ascii="Georgia" w:hAnsi="Georgia"/>
        </w:rPr>
        <w:t xml:space="preserve">3.2.4 Déterminer la durée </w:t>
      </w:r>
      <m:oMath>
        <m:sSub>
          <m:sSubPr/>
          <m:e>
            <m:r>
              <m:rPr>
                <m:sty m:val="i"/>
              </m:rPr>
              <m:t>τ</m:t>
            </m:r>
          </m:e>
          <m:sub>
            <m:r>
              <m:rPr>
                <m:sty m:val="i"/>
              </m:rPr>
              <m:t>b</m:t>
            </m:r>
          </m:sub>
        </m:sSub>
      </m:oMath>
      <w:r>
        <w:rPr>
          <w:rFonts w:eastAsia="Georgia" w:cs="Georgia" w:ascii="Georgia" w:hAnsi="Georgia"/>
        </w:rPr>
        <w:t xml:space="preserve"> pour que le corps noir soit à une température de </w:t>
      </w:r>
      <m:oMath>
        <m:sSub>
          <m:sSubPr/>
          <m:e>
            <m:r>
              <m:rPr>
                <m:sty m:val="i"/>
              </m:rPr>
              <m:t>T</m:t>
            </m:r>
          </m:e>
          <m:sub>
            <m:r>
              <m:rPr>
                <m:sty m:val="p"/>
              </m:rPr>
              <m:t>1</m:t>
            </m:r>
          </m:sub>
        </m:sSub>
        <m:r>
          <m:rPr>
            <m:sty m:val="p"/>
          </m:rPr>
          <m:t>=</m:t>
        </m:r>
        <m:r>
          <m:rPr>
            <m:sty m:val="p"/>
          </m:rPr>
          <m:t>300</m:t>
        </m:r>
        <m:r>
          <m:rPr>
            <m:nor/>
          </m:rPr>
          <m:t xml:space="preserve"> </m:t>
        </m:r>
        <m:r>
          <m:rPr>
            <m:sty m:val="p"/>
          </m:rPr>
          <m:t>K</m:t>
        </m:r>
      </m:oMath>
      <w:r>
        <w:rPr/>
        <w:t xml:space="preserve"> pour le double vitrage. Exprimer </w:t>
      </w:r>
      <m:oMath>
        <m:sSub>
          <m:sSubPr/>
          <m:e>
            <m:r>
              <m:rPr>
                <m:sty m:val="i"/>
              </m:rPr>
              <m:t>τ</m:t>
            </m:r>
          </m:e>
          <m:sub>
            <m:r>
              <m:rPr>
                <m:sty m:val="i"/>
              </m:rPr>
              <m:t>b</m:t>
            </m:r>
          </m:sub>
        </m:sSub>
      </m:oMath>
      <w:r>
        <w:rPr/>
        <w:t xml:space="preserve"> en fonction de </w:t>
      </w:r>
      <m:oMath>
        <m:sSub>
          <m:sSubPr/>
          <m:e>
            <m:r>
              <m:rPr>
                <m:sty m:val="i"/>
              </m:rPr>
              <m:t>τ</m:t>
            </m:r>
          </m:e>
          <m:sub>
            <m:r>
              <m:rPr>
                <m:sty m:val="i"/>
              </m:rPr>
              <m:t>a</m:t>
            </m:r>
          </m:sub>
        </m:sSub>
      </m:oMath>
      <w:r>
        <w:rPr>
          <w:rFonts w:eastAsia="Georgia" w:cs="Georgia" w:ascii="Georgia" w:hAnsi="Georgia"/>
        </w:rPr>
        <w:t xml:space="preserve">. L'application numérique n'est pas demandée.</w:t>
      </w:r>
    </w:p>
    <w:p>
      <w:pPr>
        <w:spacing w:line="271" w:before="240" w:lineRule="auto"/>
      </w:pPr>
      <w:r>
        <w:rPr>
          <w:rFonts w:eastAsia="Georgia" w:cs="Georgia" w:ascii="Georgia" w:hAnsi="Georgia"/>
          <w:b/>
          <w:sz w:val="33"/>
        </w:rPr>
        <w:t xml:space="preserve">3.3 Amélioration par métallisation externe</w:t>
      </w:r>
    </w:p>
    <w:p>
      <w:pPr>
        <w:spacing w:after="220" w:lineRule="auto"/>
      </w:pPr>
      <w:r>
        <w:rPr>
          <w:rFonts w:eastAsia="Georgia" w:cs="Georgia" w:ascii="Georgia" w:hAnsi="Georgia"/>
        </w:rPr>
        <w:t xml:space="preserve">3.3.1 Sur la face la plus externe du double vitrage à la température </w:t>
      </w:r>
      <m:oMath>
        <m:sSub>
          <m:sSubPr/>
          <m:e>
            <m:r>
              <m:rPr>
                <m:sty m:val="i"/>
              </m:rPr>
              <m:t>T</m:t>
            </m:r>
          </m:e>
          <m:sub>
            <m:r>
              <m:rPr>
                <m:sty m:val="i"/>
              </m:rPr>
              <m:t>v</m:t>
            </m:r>
            <m:r>
              <m:rPr>
                <m:sty m:val="p"/>
              </m:rPr>
              <m:t>1</m:t>
            </m:r>
          </m:sub>
        </m:sSub>
      </m:oMath>
      <w:r>
        <w:rPr>
          <w:rFonts w:eastAsia="Georgia" w:cs="Georgia" w:ascii="Georgia" w:hAnsi="Georgia"/>
        </w:rPr>
        <w:t xml:space="preserve">, est déposée une fine couche métallique ou un revêtement à faible émission thermique. On suppose que cette couche transmet intégralement le flux solaire et réduit de moitié l'émission de cette face. En conséquence, on devra écrire que le flux surfacique émis par la vitre vaut </w:t>
      </w:r>
      <m:oMath>
        <m:r>
          <m:rPr>
            <m:sty m:val="i"/>
          </m:rPr>
          <m:t>φ</m:t>
        </m:r>
        <m:r>
          <m:rPr>
            <m:sty m:val="p"/>
          </m:rPr>
          <m:t>=</m:t>
        </m:r>
        <m:f>
          <m:fPr>
            <m:ctrlPr>
              <w:rPr>
                <w:rFonts w:ascii="Cambria Math" w:hAnsi="Cambria Math"/>
              </w:rPr>
            </m:ctrlPr>
          </m:fPr>
          <m:num>
            <m:r>
              <m:rPr>
                <m:sty m:val="p"/>
              </m:rPr>
              <m:t>1</m:t>
            </m:r>
          </m:num>
          <m:den>
            <m:r>
              <m:rPr>
                <m:sty m:val="p"/>
              </m:rPr>
              <m:t>2</m:t>
            </m:r>
          </m:den>
        </m:f>
        <m:r>
          <m:rPr>
            <m:sty m:val="i"/>
          </m:rPr>
          <m:t>σ</m:t>
        </m:r>
        <m:sSup>
          <m:sSupPr/>
          <m:e>
            <m:r>
              <m:rPr>
                <m:sty m:val="i"/>
              </m:rPr>
              <m:t>T</m:t>
            </m:r>
          </m:e>
          <m:sup>
            <m:r>
              <m:rPr>
                <m:sty m:val="p"/>
              </m:rPr>
              <m:t>4</m:t>
            </m:r>
          </m:sup>
        </m:sSup>
      </m:oMath>
      <w:r>
        <w:rPr>
          <w:rFonts w:eastAsia="Georgia" w:cs="Georgia" w:ascii="Georgia" w:hAnsi="Georgia"/>
        </w:rPr>
        <w:t xml:space="preserve"> pour la face métallisée et </w:t>
      </w:r>
      <m:oMath>
        <m:r>
          <m:rPr>
            <m:sty m:val="i"/>
          </m:rPr>
          <m:t>φ</m:t>
        </m:r>
        <m:r>
          <m:rPr>
            <m:sty m:val="p"/>
          </m:rPr>
          <m:t>=</m:t>
        </m:r>
        <m:r>
          <m:rPr>
            <m:sty m:val="i"/>
          </m:rPr>
          <m:t>σ</m:t>
        </m:r>
        <m:sSup>
          <m:sSupPr/>
          <m:e>
            <m:r>
              <m:rPr>
                <m:sty m:val="i"/>
              </m:rPr>
              <m:t>T</m:t>
            </m:r>
          </m:e>
          <m:sup>
            <m:r>
              <m:rPr>
                <m:sty m:val="p"/>
              </m:rPr>
              <m:t>4</m:t>
            </m:r>
          </m:sup>
        </m:sSup>
      </m:oMath>
      <w:r>
        <w:rPr>
          <w:rFonts w:eastAsia="Georgia" w:cs="Georgia" w:ascii="Georgia" w:hAnsi="Georgia"/>
        </w:rPr>
        <w:t xml:space="preserve"> pour la face non métallisée. A partir d'un bilan radiatif et sans tenir compte de la présence d'air, déterminer la température </w:t>
      </w:r>
      <m:oMath>
        <m:sSub>
          <m:sSubPr/>
          <m:e>
            <m:r>
              <m:rPr>
                <m:sty m:val="i"/>
              </m:rPr>
              <m:t>T</m:t>
            </m:r>
          </m:e>
          <m:sub>
            <m:r>
              <m:rPr>
                <m:sty m:val="i"/>
              </m:rPr>
              <m:t>C</m:t>
            </m:r>
            <m:r>
              <m:rPr>
                <m:sty m:val="i"/>
              </m:rPr>
              <m:t>N</m:t>
            </m:r>
            <m:r>
              <m:rPr>
                <m:sty m:val="i"/>
              </m:rPr>
              <m:t>c</m:t>
            </m:r>
          </m:sub>
        </m:sSub>
      </m:oMath>
      <w:r>
        <w:rPr/>
        <w:t xml:space="preserve"> du corps noir. La</w:t>
      </w:r>
      <w:r>
        <w:rPr/>
        <w:br w:type="textWrapping"/>
      </w:r>
      <w:r>
        <w:rPr>
          <w:rFonts w:eastAsia="Georgia" w:cs="Georgia" w:ascii="Georgia" w:hAnsi="Georgia"/>
        </w:rPr>
        <w:t xml:space="preserve">température de la vitre face au corps noir est notée </w:t>
      </w:r>
      <m:oMath>
        <m:sSub>
          <m:sSubPr/>
          <m:e>
            <m:r>
              <m:rPr>
                <m:sty m:val="i"/>
              </m:rPr>
              <m:t>T</m:t>
            </m:r>
          </m:e>
          <m:sub>
            <m:r>
              <m:rPr>
                <m:sty m:val="i"/>
              </m:rPr>
              <m:t>v</m:t>
            </m:r>
            <m:r>
              <m:rPr>
                <m:sty m:val="p"/>
              </m:rPr>
              <m:t>2</m:t>
            </m:r>
          </m:sub>
        </m:sSub>
      </m:oMath>
      <w:r>
        <w:rPr>
          <w:rFonts w:eastAsia="Georgia" w:cs="Georgia" w:ascii="Georgia" w:hAnsi="Georgia"/>
        </w:rPr>
        <w:t xml:space="preserve">. Effectuer l'application numérique pour </w:t>
      </w:r>
      <m:oMath>
        <m:sSub>
          <m:sSubPr/>
          <m:e>
            <m:r>
              <m:rPr>
                <m:sty m:val="i"/>
              </m:rPr>
              <m:t>T</m:t>
            </m:r>
          </m:e>
          <m:sub>
            <m:r>
              <m:rPr>
                <m:sty m:val="i"/>
              </m:rPr>
              <m:t>C</m:t>
            </m:r>
            <m:r>
              <m:rPr>
                <m:sty m:val="i"/>
              </m:rPr>
              <m:t>N</m:t>
            </m:r>
            <m:r>
              <m:rPr>
                <m:sty m:val="i"/>
              </m:rPr>
              <m:t>c</m:t>
            </m:r>
          </m:sub>
        </m:sSub>
        <m:d>
          <m:dPr>
            <m:begChr m:val="("/>
            <m:endChr m:val=")"/>
            <m:ctrlPr>
              <w:rPr>
                <w:rFonts w:ascii="Cambria Math" w:hAnsi="Cambria Math"/>
              </w:rPr>
            </m:ctrlPr>
          </m:dPr>
          <m:e>
            <m:sSub>
              <m:sSubPr/>
              <m:e>
                <m:r>
                  <m:rPr>
                    <m:sty m:val="i"/>
                  </m:rPr>
                  <m:t>φ</m:t>
                </m:r>
              </m:e>
              <m:sub>
                <m:r>
                  <m:rPr>
                    <m:sty m:val="i"/>
                  </m:rPr>
                  <m:t>s</m:t>
                </m:r>
              </m:sub>
            </m:sSub>
            <m:r>
              <m:rPr>
                <m:sty m:val="p"/>
              </m:rPr>
              <m:t>=</m:t>
            </m:r>
            <m:r>
              <m:rPr>
                <m:sty m:val="p"/>
              </m:rPr>
              <m:t>1000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e>
        </m:d>
      </m:oMath>
      <w:r>
        <w:rPr/>
        <w:t xml:space="preserve">.</w:t>
      </w:r>
      <w:r>
        <w:rPr/>
        <w:br w:type="textWrapping"/>
      </w:r>
      <w:r>
        <w:rPr>
          <w:rFonts w:eastAsia="Georgia" w:cs="Georgia" w:ascii="Georgia" w:hAnsi="Georgia"/>
        </w:rPr>
        <w:t xml:space="preserve">3.3.2 Déterminer la durée caractéristique </w:t>
      </w:r>
      <m:oMath>
        <m:sSub>
          <m:sSubPr/>
          <m:e>
            <m:r>
              <m:rPr>
                <m:sty m:val="i"/>
              </m:rPr>
              <m:t>τ</m:t>
            </m:r>
          </m:e>
          <m:sub>
            <m:r>
              <m:rPr>
                <m:sty m:val="i"/>
              </m:rPr>
              <m:t>c</m:t>
            </m:r>
          </m:sub>
        </m:sSub>
      </m:oMath>
      <w:r>
        <w:rPr>
          <w:rFonts w:eastAsia="Georgia" w:cs="Georgia" w:ascii="Georgia" w:hAnsi="Georgia"/>
        </w:rPr>
        <w:t xml:space="preserve"> de la décroissance de la température pour passer de </w:t>
      </w:r>
      <m:oMath>
        <m:sSub>
          <m:sSubPr/>
          <m:e>
            <m:r>
              <m:rPr>
                <m:sty m:val="i"/>
              </m:rPr>
              <m:t>T</m:t>
            </m:r>
          </m:e>
          <m:sub>
            <m:r>
              <m:rPr>
                <m:sty m:val="p"/>
              </m:rPr>
              <m:t>2</m:t>
            </m:r>
          </m:sub>
        </m:sSub>
        <m:r>
          <m:rPr>
            <m:sty m:val="p"/>
          </m:rPr>
          <m:t>=</m:t>
        </m:r>
        <m:r>
          <m:rPr>
            <m:sty m:val="p"/>
          </m:rPr>
          <m:t>333</m:t>
        </m:r>
        <m:r>
          <m:rPr>
            <m:nor/>
          </m:rPr>
          <m:t xml:space="preserve"> </m:t>
        </m:r>
        <m:r>
          <m:rPr>
            <m:sty m:val="p"/>
          </m:rPr>
          <m:t>K</m:t>
        </m:r>
      </m:oMath>
      <w:r>
        <w:rPr>
          <w:rFonts w:eastAsia="Georgia" w:cs="Georgia" w:ascii="Georgia" w:hAnsi="Georgia"/>
        </w:rPr>
        <w:t xml:space="preserve"> à </w:t>
      </w:r>
      <m:oMath>
        <m:sSub>
          <m:sSubPr/>
          <m:e>
            <m:r>
              <m:rPr>
                <m:sty m:val="i"/>
              </m:rPr>
              <m:t>T</m:t>
            </m:r>
          </m:e>
          <m:sub>
            <m:r>
              <m:rPr>
                <m:sty m:val="p"/>
              </m:rPr>
              <m:t>1</m:t>
            </m:r>
          </m:sub>
        </m:sSub>
        <m:r>
          <m:rPr>
            <m:sty m:val="p"/>
          </m:rPr>
          <m:t>=</m:t>
        </m:r>
        <m:r>
          <m:rPr>
            <m:sty m:val="p"/>
          </m:rPr>
          <m:t>300</m:t>
        </m:r>
        <m:r>
          <m:rPr>
            <m:nor/>
          </m:rPr>
          <m:t xml:space="preserve"> </m:t>
        </m:r>
        <m:r>
          <m:rPr>
            <m:sty m:val="p"/>
          </m:rPr>
          <m:t>K</m:t>
        </m:r>
      </m:oMath>
      <w:r>
        <w:rPr>
          <w:rFonts w:eastAsia="Georgia" w:cs="Georgia" w:ascii="Georgia" w:hAnsi="Georgia"/>
        </w:rPr>
        <w:t xml:space="preserve"> pour cette fenêtre. Comme précédemment, on suppose que le corps noir ne reçoit plus de rayonnement solaire, qu'il a une capacité thermique </w:t>
      </w:r>
      <m:oMath>
        <m:r>
          <m:rPr>
            <m:sty m:val="i"/>
          </m:rPr>
          <m:t>C</m:t>
        </m:r>
        <m:r>
          <m:rPr>
            <m:sty m:val="p"/>
          </m:rPr>
          <m:t>=</m:t>
        </m:r>
        <m:sSup>
          <m:sSupPr/>
          <m:e>
            <m:r>
              <m:rPr>
                <m:sty m:val="p"/>
              </m:rPr>
              <m:t>10</m:t>
            </m:r>
          </m:e>
          <m:sup>
            <m:r>
              <m:rPr>
                <m:sty m:val="p"/>
              </m:rPr>
              <m:t>4</m:t>
            </m:r>
          </m:sup>
        </m:sSup>
        <m:r>
          <m:rPr>
            <m:nor/>
          </m:rPr>
          <m:t xml:space="preserve"> </m:t>
        </m:r>
        <m:r>
          <m:rPr>
            <m:sty m:val="p"/>
          </m:rPr>
          <m:t>J</m:t>
        </m:r>
        <m:r>
          <m:rPr>
            <m:sty m:val="p"/>
          </m:rPr>
          <m:t>.</m:t>
        </m:r>
        <m:sSup>
          <m:sSupPr/>
          <m:e>
            <m:r>
              <m:rPr>
                <m:sty m:val="p"/>
              </m:rPr>
              <m:t>K</m:t>
            </m:r>
          </m:e>
          <m:sup>
            <m:r>
              <m:rPr>
                <m:sty m:val="p"/>
              </m:rPr>
              <m:t>−</m:t>
            </m:r>
            <m:r>
              <m:rPr>
                <m:sty m:val="p"/>
              </m:rPr>
              <m:t>1</m:t>
            </m:r>
          </m:sup>
        </m:sSup>
      </m:oMath>
      <w:r>
        <w:rPr/>
        <w:t xml:space="preserve">, une surface </w:t>
      </w:r>
      <m:oMath>
        <m:r>
          <m:rPr>
            <m:sty m:val="i"/>
          </m:rPr>
          <m:t>A</m:t>
        </m:r>
      </m:oMath>
      <w:r>
        <w:rPr/>
        <w:t xml:space="preserve"> de </w:t>
      </w:r>
      <m:oMath>
        <m:r>
          <m:rPr>
            <m:sty m:val="p"/>
          </m:rPr>
          <m:t>1</m:t>
        </m:r>
        <m:sSup>
          <m:sSupPr/>
          <m:e>
            <m:r>
              <m:rPr>
                <m:nor/>
              </m:rPr>
              <m:t xml:space="preserve"> </m:t>
            </m:r>
            <m:r>
              <m:rPr>
                <m:sty m:val="p"/>
              </m:rPr>
              <m:t>m</m:t>
            </m:r>
          </m:e>
          <m:sup>
            <m:r>
              <m:rPr>
                <m:sty m:val="p"/>
              </m:rPr>
              <m:t>2</m:t>
            </m:r>
          </m:sup>
        </m:sSup>
      </m:oMath>
      <w:r>
        <w:rPr>
          <w:rFonts w:eastAsia="Georgia" w:cs="Georgia" w:ascii="Georgia" w:hAnsi="Georgia"/>
        </w:rPr>
        <w:t xml:space="preserve"> et que la capacité thermique des vitres est négligeable. Exprimer </w:t>
      </w:r>
      <m:oMath>
        <m:sSub>
          <m:sSubPr/>
          <m:e>
            <m:r>
              <m:rPr>
                <m:sty m:val="i"/>
              </m:rPr>
              <m:t>τ</m:t>
            </m:r>
          </m:e>
          <m:sub>
            <m:r>
              <m:rPr>
                <m:sty m:val="i"/>
              </m:rPr>
              <m:t>c</m:t>
            </m:r>
          </m:sub>
        </m:sSub>
      </m:oMath>
      <w:r>
        <w:rPr/>
        <w:t xml:space="preserve"> en fonction de </w:t>
      </w:r>
      <m:oMath>
        <m:sSub>
          <m:sSubPr/>
          <m:e>
            <m:r>
              <m:rPr>
                <m:sty m:val="i"/>
              </m:rPr>
              <m:t>τ</m:t>
            </m:r>
          </m:e>
          <m:sub>
            <m:r>
              <m:rPr>
                <m:sty m:val="i"/>
              </m:rPr>
              <m:t>a</m:t>
            </m:r>
          </m:sub>
        </m:sSub>
      </m:oMath>
      <w:r>
        <w:rPr>
          <w:rFonts w:eastAsia="Georgia" w:cs="Georgia" w:ascii="Georgia" w:hAnsi="Georgia"/>
        </w:rPr>
        <w:t xml:space="preserve">. L'application numérique n'est pas demandée.</w:t>
      </w:r>
    </w:p>
    <w:p>
      <w:pPr>
        <w:spacing w:line="271" w:before="240" w:lineRule="auto"/>
      </w:pPr>
      <w:r>
        <w:rPr>
          <w:rFonts w:eastAsia="Georgia" w:cs="Georgia" w:ascii="Georgia" w:hAnsi="Georgia"/>
          <w:b/>
          <w:sz w:val="33"/>
        </w:rPr>
        <w:t xml:space="preserve">3.4 Prise en compte des échanges diffusifs dans le double vitrage</w:t>
      </w:r>
    </w:p>
    <w:p>
      <w:pPr>
        <w:spacing w:after="220" w:lineRule="auto"/>
      </w:pPr>
      <w:r>
        <w:rPr>
          <w:rFonts w:eastAsia="Georgia" w:cs="Georgia" w:ascii="Georgia" w:hAnsi="Georgia"/>
        </w:rPr>
        <w:t xml:space="preserve">On prend en compte, dans un premier temps, les échanges de type diffusif dus à un gaz uniquement entre les deux vitres. Dans le cadre d'un modèle microscopique, on considère que les molécules se déplacent à la vitesse quadratique moyenne identique </w:t>
      </w:r>
      <m:oMath>
        <m:sSup>
          <m:sSupPr/>
          <m:e>
            <m:r>
              <m:rPr>
                <m:sty m:val="i"/>
              </m:rPr>
              <m:t>v</m:t>
            </m:r>
          </m:e>
          <m:sup>
            <m:r>
              <m:rPr>
                <m:sty m:val="p"/>
              </m:rPr>
              <m:t>∗</m:t>
            </m:r>
          </m:sup>
        </m:sSup>
      </m:oMath>
      <w:r>
        <w:rPr/>
        <w:t xml:space="preserve"> suivant trois directions et pour chaque direction suivant deux sens (isotropie de la distribution des vitesses).</w:t>
      </w:r>
      <w:r>
        <w:rPr/>
        <w:br w:type="textWrapping"/>
      </w:r>
      <w:r>
        <w:rPr>
          <w:rFonts w:eastAsia="Georgia" w:cs="Georgia" w:ascii="Georgia" w:hAnsi="Georgia"/>
        </w:rPr>
        <w:t xml:space="preserve">3.4.1 Trouver, dans le cadre de ce modèle simplifié du gaz parfait en équilibre thermodynamique interne, la relation entre la pression </w:t>
      </w:r>
      <m:oMath>
        <m:r>
          <m:rPr>
            <m:sty m:val="i"/>
          </m:rPr>
          <m:t>p</m:t>
        </m:r>
      </m:oMath>
      <w:r>
        <w:rPr/>
        <w:t xml:space="preserve"> et la vitesse </w:t>
      </w:r>
      <m:oMath>
        <m:sSup>
          <m:sSupPr/>
          <m:e>
            <m:r>
              <m:rPr>
                <m:sty m:val="i"/>
              </m:rPr>
              <m:t>v</m:t>
            </m:r>
          </m:e>
          <m:sup>
            <m:r>
              <m:rPr>
                <m:sty m:val="p"/>
              </m:rPr>
              <m:t>∗</m:t>
            </m:r>
          </m:sup>
        </m:sSup>
      </m:oMath>
      <w:r>
        <w:rPr/>
        <w:t xml:space="preserve">.</w:t>
      </w:r>
      <w:r>
        <w:rPr/>
        <w:br w:type="textWrapping"/>
      </w:r>
      <w:r>
        <w:rPr>
          <w:rFonts w:eastAsia="Georgia" w:cs="Georgia" w:ascii="Georgia" w:hAnsi="Georgia"/>
        </w:rPr>
        <w:t xml:space="preserve">3.4.2 A partir de l'équation d'état du gaz parfait, retrouver l'expression suivante de la vitesse </w:t>
      </w:r>
      <m:oMath>
        <m:sSup>
          <m:sSupPr/>
          <m:e>
            <m:r>
              <m:rPr>
                <m:sty m:val="i"/>
              </m:rPr>
              <m:t>v</m:t>
            </m:r>
          </m:e>
          <m:sup>
            <m:r>
              <m:rPr>
                <m:sty m:val="p"/>
              </m:rPr>
              <m:t>∗</m:t>
            </m:r>
          </m:sup>
        </m:sSup>
      </m:oMath>
      <w:r>
        <w:rPr>
          <w:rFonts w:eastAsia="Georgia" w:cs="Georgia" w:ascii="Georgia" w:hAnsi="Georgia"/>
        </w:rPr>
        <w:t xml:space="preserve"> en fonction de la température </w:t>
      </w:r>
      <m:oMath>
        <m:r>
          <m:rPr>
            <m:sty m:val="i"/>
          </m:rPr>
          <m:t>T</m:t>
        </m:r>
      </m:oMath>
      <w:r>
        <w:rPr/>
        <w:t xml:space="preserve"> :</w:t>
      </w:r>
    </w:p>
    <w:p>
      <w:pPr>
        <w:spacing w:after="220" w:lineRule="auto"/>
      </w:pPr>
      <m:oMathPara>
        <m:oMath>
          <m:sSup>
            <m:sSupPr/>
            <m:e>
              <m:r>
                <m:rPr>
                  <m:sty m:val="i"/>
                </m:rPr>
                <m:t>v</m:t>
              </m:r>
            </m:e>
            <m:sup>
              <m:r>
                <m:rPr>
                  <m:sty m:val="p"/>
                </m:rPr>
                <m:t>∗</m:t>
              </m:r>
            </m:sup>
          </m:sSup>
          <m:r>
            <m:rPr>
              <m:sty m:val="p"/>
            </m:rPr>
            <m:t>=</m:t>
          </m:r>
          <m:rad>
            <m:radPr>
              <m:degHide m:val="1"/>
              <m:ctrlPr>
                <w:rPr>
                  <w:rFonts w:ascii="Cambria Math" w:hAnsi="Cambria Math"/>
                </w:rPr>
              </m:ctrlPr>
            </m:radPr>
            <m:deg/>
            <m:e>
              <m:f>
                <m:fPr>
                  <m:ctrlPr>
                    <w:rPr>
                      <w:rFonts w:ascii="Cambria Math" w:hAnsi="Cambria Math"/>
                    </w:rPr>
                  </m:ctrlPr>
                </m:fPr>
                <m:num>
                  <m:r>
                    <m:rPr>
                      <m:sty m:val="p"/>
                    </m:rPr>
                    <m:t>3</m:t>
                  </m:r>
                  <m:r>
                    <m:rPr>
                      <m:sty m:val="i"/>
                    </m:rPr>
                    <m:t>R</m:t>
                  </m:r>
                  <m:r>
                    <m:rPr>
                      <m:sty m:val="i"/>
                    </m:rPr>
                    <m:t>T</m:t>
                  </m:r>
                </m:num>
                <m:den>
                  <m:r>
                    <m:rPr>
                      <m:sty m:val="i"/>
                    </m:rPr>
                    <m:t>M</m:t>
                  </m:r>
                </m:den>
              </m:f>
            </m:e>
          </m:rad>
        </m:oMath>
      </m:oMathPara>
    </w:p>
    <w:p>
      <w:pPr>
        <w:spacing w:after="220" w:lineRule="auto"/>
      </w:pPr>
      <w:r>
        <w:rPr>
          <w:rFonts w:eastAsia="Georgia" w:cs="Georgia" w:ascii="Georgia" w:hAnsi="Georgia"/>
        </w:rPr>
        <w:t xml:space="preserve">où </w:t>
      </w:r>
      <m:oMath>
        <m:r>
          <m:rPr>
            <m:sty m:val="i"/>
          </m:rPr>
          <m:t>R</m:t>
        </m:r>
      </m:oMath>
      <w:r>
        <w:rPr/>
        <w:t xml:space="preserve"> est la constante des gaz parfaits et </w:t>
      </w:r>
      <m:oMath>
        <m:r>
          <m:rPr>
            <m:sty m:val="i"/>
          </m:rPr>
          <m:t>M</m:t>
        </m:r>
      </m:oMath>
      <w:r>
        <w:rPr>
          <w:rFonts w:eastAsia="Georgia" w:cs="Georgia" w:ascii="Georgia" w:hAnsi="Georgia"/>
        </w:rPr>
        <w:t xml:space="preserve"> la masse molaire du gaz considéré.</w:t>
      </w:r>
      <w:r>
        <w:rPr/>
        <w:br w:type="textWrapping"/>
      </w:r>
      <w:r>
        <w:rPr>
          <w:rFonts w:eastAsia="Georgia" w:cs="Georgia" w:ascii="Georgia" w:hAnsi="Georgia"/>
        </w:rPr>
        <w:t xml:space="preserve">On suppose maintenant, qu'à une échelle d'espace plus grande, les molécules subissent des chocs caractérisés par une section efficace, </w:t>
      </w:r>
      <m:oMath>
        <m:r>
          <m:rPr>
            <m:sty m:val="i"/>
          </m:rPr>
          <m:t>a</m:t>
        </m:r>
      </m:oMath>
      <w:r>
        <w:rPr>
          <w:rFonts w:eastAsia="Georgia" w:cs="Georgia" w:ascii="Georgia" w:hAnsi="Georgia"/>
        </w:rPr>
        <w:t xml:space="preserve">, que l'on suppose constante en fonction de la pression et de la température. La conductivité thermique peut s'écrire :</w:t>
      </w:r>
    </w:p>
    <w:p>
      <w:pPr>
        <w:spacing w:after="220" w:lineRule="auto"/>
      </w:pPr>
      <m:oMathPara>
        <m:oMath>
          <m:r>
            <m:rPr>
              <m:sty m:val="i"/>
            </m:rPr>
            <m:t>λ</m:t>
          </m:r>
          <m:r>
            <m:rPr>
              <m:sty m:val="p"/>
            </m:rPr>
            <m:t>=</m:t>
          </m:r>
          <m:f>
            <m:fPr>
              <m:ctrlPr>
                <w:rPr>
                  <w:rFonts w:ascii="Cambria Math" w:hAnsi="Cambria Math"/>
                </w:rPr>
              </m:ctrlPr>
            </m:fPr>
            <m:num>
              <m:r>
                <m:rPr>
                  <m:sty m:val="p"/>
                </m:rPr>
                <m:t>1</m:t>
              </m:r>
            </m:num>
            <m:den>
              <m:r>
                <m:rPr>
                  <m:sty m:val="p"/>
                </m:rPr>
                <m:t>3</m:t>
              </m:r>
              <m:rad>
                <m:radPr>
                  <m:degHide m:val="1"/>
                  <m:ctrlPr>
                    <w:rPr>
                      <w:rFonts w:ascii="Cambria Math" w:hAnsi="Cambria Math"/>
                    </w:rPr>
                  </m:ctrlPr>
                </m:radPr>
                <m:deg/>
                <m:e>
                  <m:r>
                    <m:rPr>
                      <m:sty m:val="p"/>
                    </m:rPr>
                    <m:t>2</m:t>
                  </m:r>
                </m:e>
              </m:rad>
            </m:den>
          </m:f>
          <m:f>
            <m:fPr>
              <m:ctrlPr>
                <w:rPr>
                  <w:rFonts w:ascii="Cambria Math" w:hAnsi="Cambria Math"/>
                </w:rPr>
              </m:ctrlPr>
            </m:fPr>
            <m:num>
              <m:r>
                <m:rPr>
                  <m:sty m:val="i"/>
                </m:rPr>
                <m:t>c</m:t>
              </m:r>
            </m:num>
            <m:den>
              <m:r>
                <m:rPr>
                  <m:sty m:val="i"/>
                </m:rPr>
                <m:t>a</m:t>
              </m:r>
            </m:den>
          </m:f>
          <m:sSup>
            <m:sSupPr/>
            <m:e>
              <m:r>
                <m:rPr>
                  <m:sty m:val="i"/>
                </m:rPr>
                <m:t>v</m:t>
              </m:r>
            </m:e>
            <m:sup>
              <m:r>
                <m:rPr>
                  <m:sty m:val="p"/>
                </m:rPr>
                <m:t>∗</m:t>
              </m:r>
            </m:sup>
          </m:sSup>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la capacité thermique constante d'une molécule et </w:t>
      </w:r>
      <m:oMath>
        <m:sSup>
          <m:sSupPr/>
          <m:e>
            <m:r>
              <m:rPr>
                <m:sty m:val="i"/>
              </m:rPr>
              <m:t>v</m:t>
            </m:r>
          </m:e>
          <m:sup>
            <m:r>
              <m:rPr>
                <m:sty m:val="p"/>
              </m:rPr>
              <m:t>∗</m:t>
            </m:r>
          </m:sup>
        </m:sSup>
      </m:oMath>
      <w:r>
        <w:rPr>
          <w:rFonts w:eastAsia="Georgia" w:cs="Georgia" w:ascii="Georgia" w:hAnsi="Georgia"/>
        </w:rPr>
        <w:t xml:space="preserve"> la vitesse quadratique moyenne obtenue à la question précédente.</w:t>
      </w:r>
      <w:r>
        <w:rPr/>
        <w:br w:type="textWrapping"/>
      </w:r>
      <w:r>
        <w:rPr>
          <w:rFonts w:eastAsia="Georgia" w:cs="Georgia" w:ascii="Georgia" w:hAnsi="Georgia"/>
        </w:rPr>
        <w:t xml:space="preserve">3.4.3 Est-ce que la conductivité thermique </w:t>
      </w:r>
      <m:oMath>
        <m:r>
          <m:rPr>
            <m:sty m:val="i"/>
          </m:rPr>
          <m:t>λ</m:t>
        </m:r>
      </m:oMath>
      <w:r>
        <w:rPr>
          <w:rFonts w:eastAsia="Georgia" w:cs="Georgia" w:ascii="Georgia" w:hAnsi="Georgia"/>
        </w:rPr>
        <w:t xml:space="preserve"> varie avec la pression ? Et avec la température ?</w:t>
      </w:r>
    </w:p>
    <w:p>
      <w:pPr>
        <w:spacing w:lineRule="auto"/>
        <w:jc w:val="center"/>
      </w:pPr>
      <w:r>
        <w:rPr/>
        <w:drawing>
          <wp:inline distB="0" distL="0" distR="0" distT="0">
            <wp:extent cx="5486400" cy="3559329"/>
            <wp:effectExtent b="0" l="0" r="0" t="0"/>
            <wp:docPr id="7" name="image-a22a93d1f37815f715824670251543a40b68563f.jpg"/>
            <a:graphic>
              <a:graphicData uri="http://schemas.openxmlformats.org/drawingml/2006/picture">
                <pic:pic>
                  <pic:nvPicPr>
                    <pic:cNvPr id="7" name="image-a22a93d1f37815f715824670251543a40b68563f.jpg" descr=""/>
                    <pic:cNvPicPr/>
                  </pic:nvPicPr>
                  <pic:blipFill>
                    <a:blip r:embed="rId11" cstate="print"/>
                    <a:srcRect b="0" l="0" r="0" t="0"/>
                    <a:stretch>
                      <a:fillRect/>
                    </a:stretch>
                  </pic:blipFill>
                  <pic:spPr>
                    <a:xfrm>
                      <a:off x="0" y="0"/>
                      <a:ext cx="5486400" cy="3559329"/>
                    </a:xfrm>
                    <a:prstGeom prst="rect"/>
                  </pic:spPr>
                </pic:pic>
              </a:graphicData>
            </a:graphic>
          </wp:inline>
        </w:drawing>
      </w:r>
    </w:p>
    <w:p>
      <w:pPr>
        <w:spacing w:lineRule="auto"/>
      </w:pPr>
      <w:r>
        <w:rPr/>
        <w:t xml:space="preserve">Figure 7 : vitres composant le double vitrage</w:t>
      </w:r>
      <w:r>
        <w:rPr/>
        <w:br w:type="textWrapping"/>
      </w:r>
      <w:r>
        <w:rPr/>
        <w:t xml:space="preserve">10/13</w:t>
      </w:r>
    </w:p>
    <w:p>
      <w:pPr>
        <w:spacing w:after="220" w:lineRule="auto"/>
      </w:pPr>
      <w:r>
        <w:rPr>
          <w:rFonts w:eastAsia="Georgia" w:cs="Georgia" w:ascii="Georgia" w:hAnsi="Georgia"/>
        </w:rPr>
        <w:t xml:space="preserve">Dans les doubles vitrages, le constructeur vante le remplacement de la lame d'air emprisonnée entre les deux vitres par de l'argon. A pression atmosphérique et à 273 K , la conductivité thermique de l'argon vaut </w:t>
      </w:r>
      <m:oMath>
        <m:r>
          <m:rPr>
            <m:sty m:val="p"/>
          </m:rPr>
          <m:t>0</m:t>
        </m:r>
        <m:r>
          <m:rPr>
            <m:sty m:val="p"/>
          </m:rPr>
          <m:t>,</m:t>
        </m:r>
        <m:r>
          <m:rPr>
            <m:sty m:val="p"/>
          </m:rPr>
          <m:t>0177</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alors que pour l'air, elle s'élève à </w:t>
      </w:r>
      <m:oMath>
        <m:r>
          <m:rPr>
            <m:sty m:val="p"/>
          </m:rPr>
          <m:t>0</m:t>
        </m:r>
        <m:r>
          <m:rPr>
            <m:sty m:val="p"/>
          </m:rPr>
          <m:t>,</m:t>
        </m:r>
        <m:r>
          <m:rPr>
            <m:sty m:val="p"/>
          </m:rPr>
          <m:t>0240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La résistance thermique est définie par :</w:t>
      </w:r>
    </w:p>
    <w:p>
      <w:pPr>
        <w:spacing w:after="220" w:lineRule="auto"/>
      </w:pPr>
      <m:oMathPara>
        <m:oMath>
          <m:sSub>
            <m:sSubPr/>
            <m:e>
              <m:r>
                <m:rPr>
                  <m:sty m:val="i"/>
                </m:rPr>
                <m:t>R</m:t>
              </m:r>
            </m:e>
            <m:sub>
              <m:r>
                <m:rPr>
                  <m:sty m:val="i"/>
                </m:rPr>
                <m:t>t</m:t>
              </m:r>
              <m:r>
                <m:rPr>
                  <m:sty m:val="i"/>
                </m:rPr>
                <m:t>h</m:t>
              </m:r>
            </m:sub>
          </m:sSub>
          <m:r>
            <m:rPr>
              <m:sty m:val="p"/>
            </m:rPr>
            <m:t>=</m:t>
          </m:r>
          <m:f>
            <m:fPr>
              <m:ctrlPr>
                <w:rPr>
                  <w:rFonts w:ascii="Cambria Math" w:hAnsi="Cambria Math"/>
                </w:rPr>
              </m:ctrlPr>
            </m:fPr>
            <m:num>
              <m:r>
                <m:rPr>
                  <m:sty m:val="p"/>
                </m:rPr>
                <m:t>Δ</m:t>
              </m:r>
              <m:r>
                <m:rPr>
                  <m:sty m:val="i"/>
                </m:rPr>
                <m:t>T</m:t>
              </m:r>
            </m:num>
            <m:den>
              <m:r>
                <m:rPr>
                  <m:sty m:val="p"/>
                </m:rPr>
                <m:t>Φ</m:t>
              </m:r>
            </m:den>
          </m:f>
        </m:oMath>
      </m:oMathPara>
    </w:p>
    <w:p>
      <w:pPr>
        <w:spacing w:after="220" w:lineRule="auto"/>
      </w:pPr>
      <w:r>
        <w:rPr>
          <w:rFonts w:eastAsia="Georgia" w:cs="Georgia" w:ascii="Georgia" w:hAnsi="Georgia"/>
        </w:rPr>
        <w:t xml:space="preserve">où </w:t>
      </w:r>
      <m:oMath>
        <m:r>
          <m:rPr>
            <m:sty m:val="p"/>
          </m:rPr>
          <m:t>Δ</m:t>
        </m:r>
        <m:r>
          <m:rPr>
            <m:sty m:val="i"/>
          </m:rPr>
          <m:t>T</m:t>
        </m:r>
        <m:r>
          <m:rPr>
            <m:sty m:val="p"/>
          </m:rPr>
          <m:t>=</m:t>
        </m:r>
        <m:sSub>
          <m:sSubPr/>
          <m:e>
            <m:r>
              <m:rPr>
                <m:sty m:val="i"/>
              </m:rPr>
              <m:t>T</m:t>
            </m:r>
          </m:e>
          <m:sub>
            <m:r>
              <m:rPr>
                <m:sty m:val="i"/>
              </m:rPr>
              <m:t>v</m:t>
            </m:r>
            <m:r>
              <m:rPr>
                <m:sty m:val="p"/>
              </m:rPr>
              <m:t>1</m:t>
            </m:r>
          </m:sub>
        </m:sSub>
        <m:r>
          <m:rPr>
            <m:sty m:val="p"/>
          </m:rPr>
          <m:t>−</m:t>
        </m:r>
        <m:sSub>
          <m:sSubPr/>
          <m:e>
            <m:r>
              <m:rPr>
                <m:sty m:val="i"/>
              </m:rPr>
              <m:t>T</m:t>
            </m:r>
          </m:e>
          <m:sub>
            <m:r>
              <m:rPr>
                <m:sty m:val="i"/>
              </m:rPr>
              <m:t>v</m:t>
            </m:r>
            <m:r>
              <m:rPr>
                <m:sty m:val="p"/>
              </m:rPr>
              <m:t>2</m:t>
            </m:r>
          </m:sub>
        </m:sSub>
      </m:oMath>
      <w:r>
        <w:rPr>
          <w:rFonts w:eastAsia="Georgia" w:cs="Georgia" w:ascii="Georgia" w:hAnsi="Georgia"/>
        </w:rPr>
        <w:t xml:space="preserve"> est la différence de températures entre les deux thermostats entre lesquelles s'échange un flux énergétique </w:t>
      </w:r>
      <m:oMath>
        <m:r>
          <m:rPr>
            <m:sty m:val="p"/>
          </m:rPr>
          <m:t>Φ</m:t>
        </m:r>
      </m:oMath>
      <w:r>
        <w:rPr>
          <w:rFonts w:eastAsia="Georgia" w:cs="Georgia" w:ascii="Georgia" w:hAnsi="Georgia"/>
        </w:rPr>
        <w:t xml:space="preserve"> (en W). La température intérieure est de 293 K et la température extérieure de 303 K comme indiqué sur la figure 7.</w:t>
      </w:r>
      <w:r>
        <w:rPr/>
        <w:br w:type="textWrapping"/>
      </w:r>
      <w:r>
        <w:rPr/>
        <w:t xml:space="preserve">3.4.4 Exprimer </w:t>
      </w:r>
      <m:oMath>
        <m:sSub>
          <m:sSubPr/>
          <m:e>
            <m:r>
              <m:rPr>
                <m:sty m:val="i"/>
              </m:rPr>
              <m:t>R</m:t>
            </m:r>
          </m:e>
          <m:sub>
            <m:r>
              <m:rPr>
                <m:sty m:val="i"/>
              </m:rPr>
              <m:t>t</m:t>
            </m:r>
            <m:r>
              <m:rPr>
                <m:sty m:val="i"/>
              </m:rPr>
              <m:t>h</m:t>
            </m:r>
          </m:sub>
        </m:sSub>
      </m:oMath>
      <w:r>
        <w:rPr/>
        <w:t xml:space="preserve"> en fonction de la surface </w:t>
      </w:r>
      <m:oMath>
        <m:r>
          <m:rPr>
            <m:sty m:val="i"/>
          </m:rPr>
          <m:t>A</m:t>
        </m:r>
      </m:oMath>
      <w:r>
        <w:rPr/>
        <w:t xml:space="preserve"> de chaque vitre, de la distance entre les deux thermostats </w:t>
      </w:r>
      <m:oMath>
        <m:r>
          <m:rPr>
            <m:sty m:val="i"/>
          </m:rPr>
          <m:t>L</m:t>
        </m:r>
      </m:oMath>
      <w:r>
        <w:rPr>
          <w:rFonts w:eastAsia="Georgia" w:cs="Georgia" w:ascii="Georgia" w:hAnsi="Georgia"/>
        </w:rPr>
        <w:t xml:space="preserve"> et de la conductivité thermique </w:t>
      </w:r>
      <m:oMath>
        <m:r>
          <m:rPr>
            <m:sty m:val="i"/>
          </m:rPr>
          <m:t>λ</m:t>
        </m:r>
      </m:oMath>
      <w:r>
        <w:rPr/>
        <w:t xml:space="preserve">.</w:t>
      </w:r>
      <w:r>
        <w:rPr/>
        <w:br w:type="textWrapping"/>
      </w:r>
      <w:r>
        <w:rPr/>
        <w:t xml:space="preserve">3.4.5 Donner l'analogie entre les grandeurs thermiques ( </w:t>
      </w:r>
      <m:oMath>
        <m:sSub>
          <m:sSubPr/>
          <m:e>
            <m:r>
              <m:rPr>
                <m:sty m:val="i"/>
              </m:rPr>
              <m:t>R</m:t>
            </m:r>
          </m:e>
          <m:sub>
            <m:r>
              <m:rPr>
                <m:sty m:val="i"/>
              </m:rPr>
              <m:t>t</m:t>
            </m:r>
            <m:r>
              <m:rPr>
                <m:sty m:val="i"/>
              </m:rPr>
              <m:t>h</m:t>
            </m:r>
          </m:sub>
        </m:sSub>
        <m:r>
          <m:rPr>
            <m:sty m:val="p"/>
          </m:rPr>
          <m:t>,</m:t>
        </m:r>
        <m:r>
          <m:rPr>
            <m:sty m:val="p"/>
          </m:rPr>
          <m:t>Δ</m:t>
        </m:r>
        <m:r>
          <m:rPr>
            <m:sty m:val="i"/>
          </m:rPr>
          <m:t>T</m:t>
        </m:r>
        <m:r>
          <m:rPr>
            <m:sty m:val="p"/>
          </m:rPr>
          <m:t>,</m:t>
        </m:r>
        <m:r>
          <m:rPr>
            <m:sty m:val="p"/>
          </m:rPr>
          <m:t>Φ</m:t>
        </m:r>
      </m:oMath>
      <w:r>
        <w:rPr>
          <w:rFonts w:eastAsia="Georgia" w:cs="Georgia" w:ascii="Georgia" w:hAnsi="Georgia"/>
        </w:rPr>
        <w:t xml:space="preserve"> ) et les grandeurs électriques dans un tableau en spécifiant, pour chaque grandeur, l'unité.</w:t>
      </w:r>
      <w:r>
        <w:rPr/>
        <w:br w:type="textWrapping"/>
      </w:r>
      <w:r>
        <w:rPr>
          <w:rFonts w:eastAsia="Georgia" w:cs="Georgia" w:ascii="Georgia" w:hAnsi="Georgia"/>
        </w:rPr>
        <w:t xml:space="preserve">3.4.6 Les vitres séparées par l'air sont distantes de </w:t>
      </w:r>
      <m:oMath>
        <m:r>
          <m:rPr>
            <m:sty m:val="i"/>
          </m:rPr>
          <m:t>d</m:t>
        </m:r>
        <m:r>
          <m:rPr>
            <m:sty m:val="p"/>
          </m:rPr>
          <m:t>=</m:t>
        </m:r>
        <m:r>
          <m:rPr>
            <m:sty m:val="p"/>
          </m:rPr>
          <m:t>1</m:t>
        </m:r>
        <m:r>
          <m:rPr>
            <m:nor/>
          </m:rPr>
          <m:t xml:space="preserve"> </m:t>
        </m:r>
        <m:r>
          <m:rPr>
            <m:sty m:val="p"/>
          </m:rPr>
          <m:t>cm</m:t>
        </m:r>
      </m:oMath>
      <w:r>
        <w:rPr/>
        <w:t xml:space="preserve">. Quelle distance </w:t>
      </w:r>
      <m:oMath>
        <m:r>
          <m:rPr>
            <m:sty m:val="i"/>
          </m:rPr>
          <m:t>L</m:t>
        </m:r>
      </m:oMath>
      <w:r>
        <w:rPr>
          <w:rFonts w:eastAsia="Georgia" w:cs="Georgia" w:ascii="Georgia" w:hAnsi="Georgia"/>
        </w:rPr>
        <w:t xml:space="preserve"> permet d'avoir la même résistance thermique avec de l'argon? La différence vous parait-elle importante?</w:t>
      </w:r>
    </w:p>
    <w:p>
      <w:pPr>
        <w:spacing w:after="220" w:lineRule="auto"/>
      </w:pPr>
      <w:r>
        <w:rPr>
          <w:rFonts w:eastAsia="Georgia" w:cs="Georgia" w:ascii="Georgia" w:hAnsi="Georgia"/>
        </w:rPr>
        <w:t xml:space="preserve">On suppose une faible différence de température (linéarisation du problème) et l'on prend en considération (1) la conductivité thermique et (2) le rayonnement entre les deux vitres.</w:t>
      </w:r>
      <w:r>
        <w:rPr/>
        <w:br w:type="textWrapping"/>
      </w:r>
      <w:r>
        <w:rPr>
          <w:rFonts w:eastAsia="Georgia" w:cs="Georgia" w:ascii="Georgia" w:hAnsi="Georgia"/>
        </w:rPr>
        <w:t xml:space="preserve">3.4.7 Ecrire le flux énergétique entre la vitre 1 et la vitre 2 en fonction des données du problème (surface </w:t>
      </w:r>
      <m:oMath>
        <m:r>
          <m:rPr>
            <m:sty m:val="i"/>
          </m:rPr>
          <m:t>A</m:t>
        </m:r>
      </m:oMath>
      <w:r>
        <w:rPr/>
        <w:t xml:space="preserve">, distance </w:t>
      </w:r>
      <m:oMath>
        <m:r>
          <m:rPr>
            <m:sty m:val="i"/>
          </m:rPr>
          <m:t>L</m:t>
        </m:r>
      </m:oMath>
      <w:r>
        <w:rPr>
          <w:rFonts w:eastAsia="Georgia" w:cs="Georgia" w:ascii="Georgia" w:hAnsi="Georgia"/>
        </w:rPr>
        <w:t xml:space="preserve"> entre les vitres, températures des vitres </w:t>
      </w:r>
      <m:oMath>
        <m:sSub>
          <m:sSubPr/>
          <m:e>
            <m:r>
              <m:rPr>
                <m:sty m:val="i"/>
              </m:rPr>
              <m:t>T</m:t>
            </m:r>
          </m:e>
          <m:sub>
            <m:r>
              <m:rPr>
                <m:sty m:val="i"/>
              </m:rPr>
              <m:t>ν</m:t>
            </m:r>
            <m:r>
              <m:rPr>
                <m:sty m:val="p"/>
              </m:rPr>
              <m:t>1</m:t>
            </m:r>
          </m:sub>
        </m:sSub>
      </m:oMath>
      <w:r>
        <w:rPr/>
        <w:t xml:space="preserve"> et </w:t>
      </w:r>
      <m:oMath>
        <m:sSub>
          <m:sSubPr/>
          <m:e>
            <m:r>
              <m:rPr>
                <m:sty m:val="i"/>
              </m:rPr>
              <m:t>T</m:t>
            </m:r>
          </m:e>
          <m:sub>
            <m:r>
              <m:rPr>
                <m:sty m:val="i"/>
              </m:rPr>
              <m:t>ν</m:t>
            </m:r>
            <m:r>
              <m:rPr>
                <m:sty m:val="p"/>
              </m:rPr>
              <m:t>2</m:t>
            </m:r>
          </m:sub>
        </m:sSub>
      </m:oMath>
      <w:r>
        <w:rPr>
          <w:rFonts w:eastAsia="Georgia" w:cs="Georgia" w:ascii="Georgia" w:hAnsi="Georgia"/>
        </w:rPr>
        <w:t xml:space="preserve">, conductivité </w:t>
      </w:r>
      <m:oMath>
        <m:r>
          <m:rPr>
            <m:sty m:val="i"/>
          </m:rPr>
          <m:t>λ</m:t>
        </m:r>
      </m:oMath>
      <w:r>
        <w:rPr/>
        <w:t xml:space="preserve"> et constante de Stephan </w:t>
      </w:r>
      <m:oMath>
        <m:r>
          <m:rPr>
            <m:sty m:val="i"/>
          </m:rPr>
          <m:t>σ</m:t>
        </m:r>
      </m:oMath>
      <w:r>
        <w:rPr>
          <w:rFonts w:eastAsia="Georgia" w:cs="Georgia" w:ascii="Georgia" w:hAnsi="Georgia"/>
        </w:rPr>
        <w:t xml:space="preserve"> ). Linéariser cette expression sachant que :</w:t>
      </w:r>
    </w:p>
    <w:p>
      <w:pPr>
        <w:spacing w:after="220" w:lineRule="auto"/>
      </w:pPr>
      <m:oMathPara>
        <m:oMath>
          <m:sSubSup>
            <m:sSubSupPr/>
            <m:e>
              <m:r>
                <m:rPr>
                  <m:sty m:val="i"/>
                </m:rPr>
                <m:t>T</m:t>
              </m:r>
            </m:e>
            <m:sub>
              <m:r>
                <m:rPr>
                  <m:sty m:val="i"/>
                </m:rPr>
                <m:t>v</m:t>
              </m:r>
              <m:r>
                <m:rPr>
                  <m:sty m:val="p"/>
                </m:rPr>
                <m:t>1</m:t>
              </m:r>
            </m:sub>
            <m:sup>
              <m:r>
                <m:rPr>
                  <m:sty m:val="p"/>
                </m:rPr>
                <m:t>4</m:t>
              </m:r>
            </m:sup>
          </m:sSubSup>
          <m:r>
            <m:rPr>
              <m:sty m:val="p"/>
            </m:rPr>
            <m:t>−</m:t>
          </m:r>
          <m:sSubSup>
            <m:sSubSupPr/>
            <m:e>
              <m:r>
                <m:rPr>
                  <m:sty m:val="i"/>
                </m:rPr>
                <m:t>T</m:t>
              </m:r>
            </m:e>
            <m:sub>
              <m:r>
                <m:rPr>
                  <m:sty m:val="i"/>
                </m:rPr>
                <m:t>v</m:t>
              </m:r>
              <m:r>
                <m:rPr>
                  <m:sty m:val="p"/>
                </m:rPr>
                <m:t>2</m:t>
              </m:r>
            </m:sub>
            <m:sup>
              <m:r>
                <m:rPr>
                  <m:sty m:val="p"/>
                </m:rPr>
                <m:t>4</m:t>
              </m:r>
            </m:sup>
          </m:sSubSup>
          <m:r>
            <m:rPr>
              <m:sty m:val="p"/>
            </m:rPr>
            <m:t>=</m:t>
          </m:r>
          <m:sSup>
            <m:sSupPr/>
            <m:e>
              <m:d>
                <m:dPr>
                  <m:begChr m:val="["/>
                  <m:endChr m:val="]"/>
                  <m:ctrlPr>
                    <w:rPr>
                      <w:rFonts w:ascii="Cambria Math" w:hAnsi="Cambria Math"/>
                    </w:rPr>
                  </m:ctrlPr>
                </m:dPr>
                <m:e>
                  <m:sSub>
                    <m:sSubPr/>
                    <m:e>
                      <m:r>
                        <m:rPr>
                          <m:sty m:val="i"/>
                        </m:rPr>
                        <m:t>T</m:t>
                      </m:r>
                    </m:e>
                    <m:sub>
                      <m:r>
                        <m:rPr>
                          <m:sty m:val="i"/>
                        </m:rPr>
                        <m:t>v</m:t>
                      </m:r>
                      <m:r>
                        <m:rPr>
                          <m:sty m:val="p"/>
                        </m:rPr>
                        <m:t>2</m:t>
                      </m:r>
                    </m:sub>
                  </m:sSub>
                  <m:r>
                    <m:rPr>
                      <m:sty m:val="p"/>
                    </m:rPr>
                    <m:t>+</m:t>
                  </m:r>
                  <m:d>
                    <m:dPr>
                      <m:begChr m:val="("/>
                      <m:endChr m:val=")"/>
                      <m:ctrlPr>
                        <w:rPr>
                          <w:rFonts w:ascii="Cambria Math" w:hAnsi="Cambria Math"/>
                        </w:rPr>
                      </m:ctrlPr>
                    </m:dPr>
                    <m:e>
                      <m:sSub>
                        <m:sSubPr/>
                        <m:e>
                          <m:r>
                            <m:rPr>
                              <m:sty m:val="i"/>
                            </m:rPr>
                            <m:t>T</m:t>
                          </m:r>
                        </m:e>
                        <m:sub>
                          <m:r>
                            <m:rPr>
                              <m:sty m:val="i"/>
                            </m:rPr>
                            <m:t>v</m:t>
                          </m:r>
                          <m:r>
                            <m:rPr>
                              <m:sty m:val="p"/>
                            </m:rPr>
                            <m:t>1</m:t>
                          </m:r>
                        </m:sub>
                      </m:sSub>
                      <m:r>
                        <m:rPr>
                          <m:sty m:val="p"/>
                        </m:rPr>
                        <m:t>−</m:t>
                      </m:r>
                      <m:sSub>
                        <m:sSubPr/>
                        <m:e>
                          <m:r>
                            <m:rPr>
                              <m:sty m:val="i"/>
                            </m:rPr>
                            <m:t>T</m:t>
                          </m:r>
                        </m:e>
                        <m:sub>
                          <m:r>
                            <m:rPr>
                              <m:sty m:val="i"/>
                            </m:rPr>
                            <m:t>v</m:t>
                          </m:r>
                          <m:r>
                            <m:rPr>
                              <m:sty m:val="p"/>
                            </m:rPr>
                            <m:t>2</m:t>
                          </m:r>
                        </m:sub>
                      </m:sSub>
                    </m:e>
                  </m:d>
                </m:e>
              </m:d>
            </m:e>
            <m:sup>
              <m:r>
                <m:rPr>
                  <m:sty m:val="p"/>
                </m:rPr>
                <m:t>4</m:t>
              </m:r>
            </m:sup>
          </m:sSup>
          <m:r>
            <m:rPr>
              <m:sty m:val="p"/>
            </m:rPr>
            <m:t>−</m:t>
          </m:r>
          <m:sSubSup>
            <m:sSubSupPr/>
            <m:e>
              <m:r>
                <m:rPr>
                  <m:sty m:val="i"/>
                </m:rPr>
                <m:t>T</m:t>
              </m:r>
            </m:e>
            <m:sub>
              <m:r>
                <m:rPr>
                  <m:sty m:val="i"/>
                </m:rPr>
                <m:t>v</m:t>
              </m:r>
              <m:r>
                <m:rPr>
                  <m:sty m:val="p"/>
                </m:rPr>
                <m:t>2</m:t>
              </m:r>
            </m:sub>
            <m:sup>
              <m:r>
                <m:rPr>
                  <m:sty m:val="p"/>
                </m:rPr>
                <m:t>4</m:t>
              </m:r>
            </m:sup>
          </m:sSubSup>
          <m:r>
            <m:rPr>
              <m:sty m:val="p"/>
            </m:rPr>
            <m:t>≈</m:t>
          </m:r>
          <m:d>
            <m:dPr>
              <m:begChr m:val="("/>
              <m:endChr m:val=")"/>
              <m:ctrlPr>
                <w:rPr>
                  <w:rFonts w:ascii="Cambria Math" w:hAnsi="Cambria Math"/>
                </w:rPr>
              </m:ctrlPr>
            </m:dPr>
            <m:e>
              <m:sSub>
                <m:sSubPr/>
                <m:e>
                  <m:r>
                    <m:rPr>
                      <m:sty m:val="i"/>
                    </m:rPr>
                    <m:t>T</m:t>
                  </m:r>
                </m:e>
                <m:sub>
                  <m:r>
                    <m:rPr>
                      <m:sty m:val="i"/>
                    </m:rPr>
                    <m:t>v</m:t>
                  </m:r>
                  <m:r>
                    <m:rPr>
                      <m:sty m:val="p"/>
                    </m:rPr>
                    <m:t>1</m:t>
                  </m:r>
                </m:sub>
              </m:sSub>
              <m:r>
                <m:rPr>
                  <m:sty m:val="p"/>
                </m:rPr>
                <m:t>−</m:t>
              </m:r>
              <m:sSub>
                <m:sSubPr/>
                <m:e>
                  <m:r>
                    <m:rPr>
                      <m:sty m:val="i"/>
                    </m:rPr>
                    <m:t>T</m:t>
                  </m:r>
                </m:e>
                <m:sub>
                  <m:r>
                    <m:rPr>
                      <m:sty m:val="i"/>
                    </m:rPr>
                    <m:t>v</m:t>
                  </m:r>
                  <m:r>
                    <m:rPr>
                      <m:sty m:val="p"/>
                    </m:rPr>
                    <m:t>2</m:t>
                  </m:r>
                </m:sub>
              </m:sSub>
            </m:e>
          </m:d>
          <m:r>
            <m:rPr>
              <m:sty m:val="p"/>
            </m:rPr>
            <m:t>×</m:t>
          </m:r>
          <m:r>
            <m:rPr>
              <m:sty m:val="p"/>
            </m:rPr>
            <m:t>4</m:t>
          </m:r>
          <m:sSubSup>
            <m:sSubSupPr/>
            <m:e>
              <m:r>
                <m:rPr>
                  <m:sty m:val="i"/>
                </m:rPr>
                <m:t>T</m:t>
              </m:r>
            </m:e>
            <m:sub>
              <m:r>
                <m:rPr>
                  <m:sty m:val="i"/>
                </m:rPr>
                <m:t>v</m:t>
              </m:r>
              <m:r>
                <m:rPr>
                  <m:sty m:val="p"/>
                </m:rPr>
                <m:t>2</m:t>
              </m:r>
            </m:sub>
            <m:sup>
              <m:r>
                <m:rPr>
                  <m:sty m:val="p"/>
                </m:rPr>
                <m:t>3</m:t>
              </m:r>
            </m:sup>
          </m:sSubSup>
          <m:r>
            <m:rPr>
              <m:sty m:val="p"/>
            </m:rPr>
            <m:t>.</m:t>
          </m:r>
        </m:oMath>
      </m:oMathPara>
    </w:p>
    <w:p>
      <w:pPr>
        <w:spacing w:after="220" w:lineRule="auto"/>
      </w:pPr>
      <w:r>
        <w:rPr>
          <w:rFonts w:eastAsia="Georgia" w:cs="Georgia" w:ascii="Georgia" w:hAnsi="Georgia"/>
        </w:rPr>
        <w:t xml:space="preserve">3.4.8 Que vaut la résistance thermique pour la lame d'air ( </w:t>
      </w:r>
      <m:oMath>
        <m:r>
          <m:rPr>
            <m:sty m:val="i"/>
          </m:rPr>
          <m:t>L</m:t>
        </m:r>
      </m:oMath>
      <w:r>
        <w:rPr/>
        <w:t xml:space="preserve"> vaut alors </w:t>
      </w:r>
      <m:oMath>
        <m:r>
          <m:rPr>
            <m:sty m:val="i"/>
          </m:rPr>
          <m:t>d</m:t>
        </m:r>
        <m:r>
          <m:rPr>
            <m:sty m:val="p"/>
          </m:rPr>
          <m:t>=</m:t>
        </m:r>
        <m:r>
          <m:rPr>
            <m:sty m:val="p"/>
          </m:rPr>
          <m:t>1</m:t>
        </m:r>
        <m:r>
          <m:rPr>
            <m:nor/>
          </m:rPr>
          <m:t xml:space="preserve"> </m:t>
        </m:r>
        <m:r>
          <m:rPr>
            <m:sty m:val="p"/>
          </m:rPr>
          <m:t>cm</m:t>
        </m:r>
      </m:oMath>
      <w:r>
        <w:rPr/>
        <w:t xml:space="preserve"> ) sans le rayonnement ( </w:t>
      </w:r>
      <m:oMath>
        <m:sSub>
          <m:sSubPr/>
          <m:e>
            <m:r>
              <m:rPr>
                <m:sty m:val="i"/>
              </m:rPr>
              <m:t>R</m:t>
            </m:r>
          </m:e>
          <m:sub>
            <m:r>
              <m:rPr>
                <m:nor/>
              </m:rPr>
              <m:t>ths </m:t>
            </m:r>
          </m:sub>
        </m:sSub>
      </m:oMath>
      <w:r>
        <w:rPr/>
        <w:t xml:space="preserve"> ) et avec le rayonnement ( </w:t>
      </w:r>
      <m:oMath>
        <m:sSub>
          <m:sSubPr/>
          <m:e>
            <m:r>
              <m:rPr>
                <m:sty m:val="i"/>
              </m:rPr>
              <m:t>R</m:t>
            </m:r>
          </m:e>
          <m:sub>
            <m:r>
              <m:rPr>
                <m:nor/>
              </m:rPr>
              <m:t>tha </m:t>
            </m:r>
          </m:sub>
        </m:sSub>
      </m:oMath>
      <w:r>
        <w:rPr>
          <w:rFonts w:eastAsia="Georgia" w:cs="Georgia" w:ascii="Georgia" w:hAnsi="Georgia"/>
        </w:rPr>
        <w:t xml:space="preserve"> ) ? Effectuer l'application numérique. On prendra une surface </w:t>
      </w:r>
      <m:oMath>
        <m:r>
          <m:rPr>
            <m:sty m:val="i"/>
          </m:rPr>
          <m:t>A</m:t>
        </m:r>
        <m:r>
          <m:rPr>
            <m:sty m:val="p"/>
          </m:rPr>
          <m:t>=</m:t>
        </m:r>
        <m:r>
          <m:rPr>
            <m:sty m:val="p"/>
          </m:rPr>
          <m:t>1</m:t>
        </m:r>
        <m:sSup>
          <m:sSupPr/>
          <m:e>
            <m:r>
              <m:rPr>
                <m:nor/>
              </m:rPr>
              <m:t xml:space="preserve"> </m:t>
            </m:r>
            <m:r>
              <m:rPr>
                <m:sty m:val="p"/>
              </m:rPr>
              <m:t>m</m:t>
            </m:r>
          </m:e>
          <m:sup>
            <m:r>
              <m:rPr>
                <m:sty m:val="p"/>
              </m:rPr>
              <m:t>2</m:t>
            </m:r>
          </m:sup>
        </m:sSup>
      </m:oMath>
      <w:r>
        <w:rPr>
          <w:rFonts w:eastAsia="Georgia" w:cs="Georgia" w:ascii="Georgia" w:hAnsi="Georgia"/>
        </w:rPr>
        <w:t xml:space="preserve">. Est-ce que la contribution du rayonnement est importante? Remarque : il est courant que la métallisation ou une couche à faible émission thermique soit située sur une des faces internes.</w:t>
      </w:r>
      <w:r>
        <w:rPr/>
        <w:br w:type="textWrapping"/>
      </w:r>
      <w:r>
        <w:rPr>
          <w:rFonts w:eastAsia="Georgia" w:cs="Georgia" w:ascii="Georgia" w:hAnsi="Georgia"/>
        </w:rPr>
        <w:t xml:space="preserve">3.4.9 Entre une lame d'air et une lame d'argon, la différence est un peu plus grande que celle que l'on a calculée. De plus, si l'espacement entre les vitres est supérieur à </w:t>
      </w:r>
      <m:oMath>
        <m:r>
          <m:rPr>
            <m:sty m:val="p"/>
          </m:rPr>
          <m:t>1</m:t>
        </m:r>
        <m:r>
          <m:rPr>
            <m:sty m:val="p"/>
          </m:rPr>
          <m:t>,</m:t>
        </m:r>
        <m:r>
          <m:rPr>
            <m:sty m:val="p"/>
          </m:rPr>
          <m:t>2</m:t>
        </m:r>
        <m:r>
          <m:rPr>
            <m:nor/>
          </m:rPr>
          <m:t xml:space="preserve"> </m:t>
        </m:r>
        <m:r>
          <m:rPr>
            <m:sty m:val="p"/>
          </m:rPr>
          <m:t>cm</m:t>
        </m:r>
      </m:oMath>
      <w:r>
        <w:rPr>
          <w:rFonts w:eastAsia="Georgia" w:cs="Georgia" w:ascii="Georgia" w:hAnsi="Georgia"/>
        </w:rPr>
        <w:t xml:space="preserve">, la résistance thermique ne varie plus. Quel phénomène de transport thermique permet d'expliquer ces observations?</w:t>
      </w:r>
      <w:r>
        <w:rPr/>
        <w:br w:type="textWrapping"/>
      </w:r>
      <w:r>
        <w:rPr/>
        <w:t xml:space="preserve">3.4.10 Le coefficient de transfert thermique </w:t>
      </w:r>
      <m:oMath>
        <m:r>
          <m:rPr>
            <m:sty m:val="i"/>
          </m:rPr>
          <m:t>U</m:t>
        </m:r>
      </m:oMath>
      <w:r>
        <w:rPr>
          <w:rFonts w:eastAsia="Georgia" w:cs="Georgia" w:ascii="Georgia" w:hAnsi="Georgia"/>
        </w:rPr>
        <w:t xml:space="preserve"> d'une fenêtre, exprimé en </w:t>
      </w:r>
      <m:oMath>
        <m:r>
          <m:rPr>
            <m:sty m:val="p"/>
          </m:rPr>
          <m:t>W</m:t>
        </m:r>
        <m:r>
          <m:rPr>
            <m:sty m:val="p"/>
          </m:rPr>
          <m:t>⋅</m:t>
        </m:r>
        <m:sSup>
          <m:sSupPr/>
          <m:e>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est défini comme l'inverse du produit de la résistance thermique de l'objet et de sa surface A. Il vaut pour les différents types de fenêtres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Système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Fenêtre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U</m:t>
                </m:r>
                <m:d>
                  <m:dPr>
                    <m:begChr m:val="("/>
                    <m:endChr m:val=")"/>
                    <m:ctrlPr>
                      <w:rPr>
                        <w:rFonts w:ascii="Cambria Math" w:hAnsi="Cambria Math"/>
                      </w:rPr>
                    </m:ctrlPr>
                  </m:dPr>
                  <m:e>
                    <m:r>
                      <m:rPr>
                        <m:nor/>
                      </m:rPr>
                      <m:t xml:space="preserve"> </m:t>
                    </m:r>
                    <m:r>
                      <m:rPr>
                        <m:sty m:val="p"/>
                      </m:rPr>
                      <m:t>W</m:t>
                    </m:r>
                    <m:r>
                      <m:rPr>
                        <m:sty m:val="p"/>
                      </m:rPr>
                      <m:t>.</m:t>
                    </m:r>
                    <m:sSup>
                      <m:sSupPr/>
                      <m:e>
                        <m:r>
                          <m:rPr>
                            <m:sty m:val="p"/>
                          </m:rPr>
                          <m:t>m</m:t>
                        </m:r>
                      </m:e>
                      <m:sup>
                        <m:r>
                          <m:rPr>
                            <m:sty m:val="p"/>
                          </m:rPr>
                          <m:t>−</m:t>
                        </m:r>
                        <m:r>
                          <m:rPr>
                            <m:sty m:val="p"/>
                          </m:rPr>
                          <m:t>2</m:t>
                        </m:r>
                      </m:sup>
                    </m:sSup>
                    <m:r>
                      <m:rPr>
                        <m:sty m:val="p"/>
                      </m:rPr>
                      <m:t>.</m:t>
                    </m:r>
                    <m:sSup>
                      <m:sSupPr/>
                      <m:e>
                        <m:r>
                          <m:rPr>
                            <m:sty m:val="p"/>
                          </m:rPr>
                          <m:t>K</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I</w:t>
            </w:r>
          </w:p>
        </w:tc>
        <w:tc>
          <w:tcPr>
            <w:tcBorders>
              <w:bottom w:val="single" w:sz="8" w:space="0" w:color="000000"/>
              <w:right w:val="single" w:sz="8" w:space="0" w:color="000000"/>
            </w:tcBorders>
            <w:vAlign w:val="center"/>
          </w:tcPr>
          <w:p>
            <w:pPr>
              <w:spacing w:lineRule="auto"/>
              <w:jc w:val="center"/>
            </w:pPr>
            <w:r>
              <w:rPr/>
              <w:t xml:space="preserve">Simple vitrage</w:t>
            </w:r>
          </w:p>
        </w:tc>
        <w:tc>
          <w:tcPr>
            <w:tcBorders>
              <w:bottom w:val="single" w:sz="8" w:space="0" w:color="000000"/>
              <w:right w:val="single" w:sz="8" w:space="0" w:color="000000"/>
            </w:tcBorders>
            <w:vAlign w:val="center"/>
          </w:tcPr>
          <w:p>
            <w:pPr>
              <w:spacing w:lineRule="auto"/>
              <w:jc w:val="center"/>
            </w:pPr>
            <w:r>
              <w:rPr/>
              <w:t xml:space="preserve">5,8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II</w:t>
            </w:r>
          </w:p>
        </w:tc>
        <w:tc>
          <w:tcPr>
            <w:tcBorders>
              <w:bottom w:val="single" w:sz="8" w:space="0" w:color="000000"/>
              <w:right w:val="single" w:sz="8" w:space="0" w:color="000000"/>
            </w:tcBorders>
            <w:vAlign w:val="center"/>
          </w:tcPr>
          <w:p>
            <w:pPr>
              <w:spacing w:lineRule="auto"/>
              <w:jc w:val="center"/>
            </w:pPr>
            <w:r>
              <w:rPr/>
              <w:t xml:space="preserve">Double vitrage ordinaire</w:t>
            </w:r>
          </w:p>
        </w:tc>
        <w:tc>
          <w:tcPr>
            <w:tcBorders>
              <w:bottom w:val="single" w:sz="8" w:space="0" w:color="000000"/>
              <w:right w:val="single" w:sz="8" w:space="0" w:color="000000"/>
            </w:tcBorders>
            <w:vAlign w:val="center"/>
          </w:tcPr>
          <w:p>
            <w:pPr>
              <w:spacing w:lineRule="auto"/>
              <w:jc w:val="center"/>
            </w:pPr>
            <w:r>
              <w:rPr/>
              <w:t xml:space="preserve">2,8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III</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Double vitrage avec métallisation</w:t>
            </w:r>
          </w:p>
        </w:tc>
        <w:tc>
          <w:tcPr>
            <w:tcBorders>
              <w:bottom w:val="single" w:sz="8" w:space="0" w:color="000000"/>
              <w:right w:val="single" w:sz="8" w:space="0" w:color="000000"/>
            </w:tcBorders>
            <w:vAlign w:val="center"/>
          </w:tcPr>
          <w:p>
            <w:pPr>
              <w:spacing w:lineRule="auto"/>
              <w:jc w:val="center"/>
            </w:pPr>
            <w:r>
              <w:rPr/>
              <w:t xml:space="preserve">1,9</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IV</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Double vitrage avec métallisation et argon</w:t>
            </w:r>
          </w:p>
        </w:tc>
        <w:tc>
          <w:tcPr>
            <w:tcBorders>
              <w:bottom w:val="single" w:sz="8" w:space="0" w:color="000000"/>
              <w:right w:val="single" w:sz="8" w:space="0" w:color="000000"/>
            </w:tcBorders>
            <w:vAlign w:val="center"/>
          </w:tcPr>
          <w:p>
            <w:pPr>
              <w:spacing w:lineRule="auto"/>
              <w:jc w:val="center"/>
            </w:pPr>
            <w:r>
              <w:rPr/>
              <w:t xml:space="preserve">1,1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V</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Triple vitrage avec métallisation et argon</w:t>
            </w:r>
          </w:p>
        </w:tc>
        <w:tc>
          <w:tcPr>
            <w:tcBorders>
              <w:bottom w:val="single" w:sz="8" w:space="0" w:color="000000"/>
              <w:right w:val="single" w:sz="8" w:space="0" w:color="000000"/>
            </w:tcBorders>
            <w:vAlign w:val="center"/>
          </w:tcPr>
          <w:p>
            <w:pPr>
              <w:spacing w:lineRule="auto"/>
              <w:jc w:val="center"/>
            </w:pPr>
            <w:r>
              <w:rPr/>
              <w:t xml:space="preserve">0,8</w:t>
            </w:r>
          </w:p>
        </w:tc>
      </w:tr>
    </w:tbl>
    <w:p>
      <w:pPr>
        <w:spacing w:lineRule="auto"/>
      </w:pPr>
    </w:p>
    <w:p>
      <w:pPr>
        <w:spacing w:after="220" w:lineRule="auto"/>
      </w:pPr>
      <w:r>
        <w:rPr>
          <w:rFonts w:eastAsia="Georgia" w:cs="Georgia" w:ascii="Georgia" w:hAnsi="Georgia"/>
        </w:rPr>
        <w:t xml:space="preserve">Pour référence, les murs ont typiquement un coefficient de transfert thermique de </w:t>
      </w:r>
      <m:oMath>
        <m:r>
          <m:rPr>
            <m:sty m:val="p"/>
          </m:rPr>
          <m:t>0</m:t>
        </m:r>
        <m:r>
          <m:rPr>
            <m:sty m:val="p"/>
          </m:rPr>
          <m:t>,</m:t>
        </m:r>
        <m:r>
          <m:rPr>
            <m:sty m:val="p"/>
          </m:rPr>
          <m:t>5</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Analyser l'importance du nombre de vitres à partir du tableau ci-dessus et des questions précédentes. Justifier que l'on installe majoritairement des fenêtres en double vitrage.</w:t>
      </w:r>
    </w:p>
    <w:p>
      <w:pPr>
        <w:spacing w:line="271" w:before="330" w:lineRule="auto"/>
      </w:pPr>
      <w:r>
        <w:rPr>
          <w:rFonts w:eastAsia="Georgia" w:cs="Georgia" w:ascii="Georgia" w:hAnsi="Georgia"/>
          <w:b/>
          <w:sz w:val="42"/>
        </w:rPr>
        <w:t xml:space="preserve">PARTIE 4 - Bilan thermique d'une maison climatisée en été</w:t>
      </w:r>
    </w:p>
    <w:p>
      <w:pPr>
        <w:spacing w:after="220" w:lineRule="auto"/>
      </w:pPr>
      <w:r>
        <w:rPr>
          <w:rFonts w:eastAsia="Georgia" w:cs="Georgia" w:ascii="Georgia" w:hAnsi="Georgia"/>
        </w:rPr>
        <w:t xml:space="preserve">On considère une maison et sa climatisation. La température extérieure est de </w:t>
      </w:r>
      <m:oMath>
        <m:sSub>
          <m:sSubPr/>
          <m:e>
            <m:r>
              <m:rPr>
                <m:sty m:val="i"/>
              </m:rPr>
              <m:t>T</m:t>
            </m:r>
          </m:e>
          <m:sub>
            <m:r>
              <m:rPr>
                <m:sty m:val="i"/>
              </m:rPr>
              <m:t>C</m:t>
            </m:r>
          </m:sub>
        </m:sSub>
        <m:r>
          <m:rPr>
            <m:sty m:val="p"/>
          </m:rPr>
          <m:t>=</m:t>
        </m:r>
        <m:r>
          <m:rPr>
            <m:sty m:val="p"/>
          </m:rPr>
          <m:t>303</m:t>
        </m:r>
        <m:r>
          <m:rPr>
            <m:nor/>
          </m:rPr>
          <m:t xml:space="preserve"> </m:t>
        </m:r>
        <m:r>
          <m:rPr>
            <m:sty m:val="p"/>
          </m:rPr>
          <m:t>K</m:t>
        </m:r>
      </m:oMath>
      <w:r>
        <w:rPr>
          <w:rFonts w:eastAsia="Georgia" w:cs="Georgia" w:ascii="Georgia" w:hAnsi="Georgia"/>
        </w:rPr>
        <w:t xml:space="preserve">. La température intérieure est de </w:t>
      </w:r>
      <m:oMath>
        <m:sSub>
          <m:sSubPr/>
          <m:e>
            <m:r>
              <m:rPr>
                <m:sty m:val="i"/>
              </m:rPr>
              <m:t>T</m:t>
            </m:r>
          </m:e>
          <m:sub>
            <m:r>
              <m:rPr>
                <m:sty m:val="i"/>
              </m:rPr>
              <m:t>F</m:t>
            </m:r>
          </m:sub>
        </m:sSub>
        <m:r>
          <m:rPr>
            <m:sty m:val="p"/>
          </m:rPr>
          <m:t>=</m:t>
        </m:r>
        <m:r>
          <m:rPr>
            <m:sty m:val="p"/>
          </m:rPr>
          <m:t>293</m:t>
        </m:r>
        <m:r>
          <m:rPr>
            <m:nor/>
          </m:rPr>
          <m:t xml:space="preserve"> </m:t>
        </m:r>
        <m:r>
          <m:rPr>
            <m:sty m:val="p"/>
          </m:rPr>
          <m:t>K</m:t>
        </m:r>
      </m:oMath>
      <w:r>
        <w:rPr>
          <w:rFonts w:eastAsia="Georgia" w:cs="Georgia" w:ascii="Georgia" w:hAnsi="Georgia"/>
        </w:rPr>
        <w:t xml:space="preserve">. L'ensemble mur-fenêtre reçoit un flux net (radiatif-convectif-diffusif) de +1000 W . La maison est équipée d'une climatisation idéale. Sur chaque cycle, le fluide circulant dans l'installation reçoit un transfert thermique </w:t>
      </w:r>
      <m:oMath>
        <m:sSub>
          <m:sSubPr/>
          <m:e>
            <m:r>
              <m:rPr>
                <m:sty m:val="i"/>
              </m:rPr>
              <m:t>Q</m:t>
            </m:r>
          </m:e>
          <m:sub>
            <m:r>
              <m:rPr>
                <m:sty m:val="i"/>
              </m:rPr>
              <m:t>C</m:t>
            </m:r>
          </m:sub>
        </m:sSub>
      </m:oMath>
      <w:r>
        <w:rPr>
          <w:rFonts w:eastAsia="Georgia" w:cs="Georgia" w:ascii="Georgia" w:hAnsi="Georgia"/>
        </w:rPr>
        <w:t xml:space="preserve"> à la source chaude, un transfert thermique </w:t>
      </w:r>
      <m:oMath>
        <m:sSub>
          <m:sSubPr/>
          <m:e>
            <m:r>
              <m:rPr>
                <m:sty m:val="i"/>
              </m:rPr>
              <m:t>Q</m:t>
            </m:r>
          </m:e>
          <m:sub>
            <m:r>
              <m:rPr>
                <m:sty m:val="i"/>
              </m:rPr>
              <m:t>F</m:t>
            </m:r>
          </m:sub>
        </m:sSub>
      </m:oMath>
      <w:r>
        <w:rPr>
          <w:rFonts w:eastAsia="Georgia" w:cs="Georgia" w:ascii="Georgia" w:hAnsi="Georgia"/>
        </w:rPr>
        <w:t xml:space="preserve"> à la source froide et un travail </w:t>
      </w:r>
      <m:oMath>
        <m:r>
          <m:rPr>
            <m:sty m:val="i"/>
          </m:rPr>
          <m:t>W</m:t>
        </m:r>
      </m:oMath>
      <w:r>
        <w:rPr>
          <w:rFonts w:eastAsia="Georgia" w:cs="Georgia" w:ascii="Georgia" w:hAnsi="Georgia"/>
        </w:rPr>
        <w:t xml:space="preserve">. Dans toute cette partie, on admettra que la conversion électromécanique du compresseur (moteur servant lors de la compression) a un rendement unité.</w:t>
      </w:r>
    </w:p>
    <w:p>
      <w:pPr>
        <w:spacing w:line="271" w:before="240" w:lineRule="auto"/>
      </w:pPr>
      <w:r>
        <w:rPr>
          <w:b/>
          <w:sz w:val="33"/>
        </w:rPr>
        <w:t xml:space="preserve">4.1 Maison sans circulation d'air</w:t>
      </w:r>
    </w:p>
    <w:p>
      <w:pPr>
        <w:spacing w:after="220" w:lineRule="auto"/>
      </w:pPr>
      <w:r>
        <w:rPr/>
        <w:t xml:space="preserve">4.1.1 A partir du premier principe, exprimer le travail </w:t>
      </w:r>
      <m:oMath>
        <m:r>
          <m:rPr>
            <m:sty m:val="i"/>
          </m:rPr>
          <m:t>W</m:t>
        </m:r>
      </m:oMath>
      <w:r>
        <w:rPr/>
        <w:t xml:space="preserve"> en fonction du transfert thermique avec la source chaude </w:t>
      </w:r>
      <m:oMath>
        <m:sSub>
          <m:sSubPr/>
          <m:e>
            <m:r>
              <m:rPr>
                <m:sty m:val="i"/>
              </m:rPr>
              <m:t>Q</m:t>
            </m:r>
          </m:e>
          <m:sub>
            <m:r>
              <m:rPr>
                <m:sty m:val="i"/>
              </m:rPr>
              <m:t>C</m:t>
            </m:r>
          </m:sub>
        </m:sSub>
      </m:oMath>
      <w:r>
        <w:rPr/>
        <w:t xml:space="preserve"> et froide </w:t>
      </w:r>
      <m:oMath>
        <m:sSub>
          <m:sSubPr/>
          <m:e>
            <m:r>
              <m:rPr>
                <m:sty m:val="i"/>
              </m:rPr>
              <m:t>Q</m:t>
            </m:r>
          </m:e>
          <m:sub>
            <m:r>
              <m:rPr>
                <m:sty m:val="i"/>
              </m:rPr>
              <m:t>F</m:t>
            </m:r>
          </m:sub>
        </m:sSub>
      </m:oMath>
      <w:r>
        <w:rPr/>
        <w:t xml:space="preserve">.</w:t>
      </w:r>
      <w:r>
        <w:rPr/>
        <w:br w:type="textWrapping"/>
      </w:r>
      <w:r>
        <w:rPr/>
        <w:t xml:space="preserve">4.1.2 A partir du second principe en supposant une machine de Carnot, donner l'expression de </w:t>
      </w:r>
      <m:oMath>
        <m:sSub>
          <m:sSubPr/>
          <m:e>
            <m:r>
              <m:rPr>
                <m:sty m:val="i"/>
              </m:rPr>
              <m:t>Q</m:t>
            </m:r>
          </m:e>
          <m:sub>
            <m:r>
              <m:rPr>
                <m:sty m:val="i"/>
              </m:rPr>
              <m:t>F</m:t>
            </m:r>
          </m:sub>
        </m:sSub>
      </m:oMath>
      <w:r>
        <w:rPr/>
        <w:t xml:space="preserve"> en fonction de </w:t>
      </w:r>
      <m:oMath>
        <m:sSub>
          <m:sSubPr/>
          <m:e>
            <m:r>
              <m:rPr>
                <m:sty m:val="i"/>
              </m:rPr>
              <m:t>Q</m:t>
            </m:r>
          </m:e>
          <m:sub>
            <m:r>
              <m:rPr>
                <m:sty m:val="i"/>
              </m:rPr>
              <m:t>C</m:t>
            </m:r>
          </m:sub>
        </m:sSub>
        <m:r>
          <m:rPr>
            <m:sty m:val="p"/>
          </m:rPr>
          <m:t>,</m:t>
        </m:r>
        <m:sSub>
          <m:sSubPr/>
          <m:e>
            <m:r>
              <m:rPr>
                <m:sty m:val="i"/>
              </m:rPr>
              <m:t>T</m:t>
            </m:r>
          </m:e>
          <m:sub>
            <m:r>
              <m:rPr>
                <m:sty m:val="i"/>
              </m:rPr>
              <m:t>C</m:t>
            </m:r>
          </m:sub>
        </m:sSub>
      </m:oMath>
      <w:r>
        <w:rPr/>
        <w:t xml:space="preserve"> et </w:t>
      </w:r>
      <m:oMath>
        <m:sSub>
          <m:sSubPr/>
          <m:e>
            <m:r>
              <m:rPr>
                <m:sty m:val="i"/>
              </m:rPr>
              <m:t>T</m:t>
            </m:r>
          </m:e>
          <m:sub>
            <m:r>
              <m:rPr>
                <m:sty m:val="i"/>
              </m:rPr>
              <m:t>F</m:t>
            </m:r>
          </m:sub>
        </m:sSub>
      </m:oMath>
      <w:r>
        <w:rPr/>
        <w:t xml:space="preserve">.</w:t>
      </w:r>
      <w:r>
        <w:rPr/>
        <w:br w:type="textWrapping"/>
      </w:r>
      <w:r>
        <w:rPr>
          <w:rFonts w:eastAsia="Georgia" w:cs="Georgia" w:ascii="Georgia" w:hAnsi="Georgia"/>
        </w:rPr>
        <w:t xml:space="preserve">4.1.3 Déterminer le coefficient de performance </w:t>
      </w:r>
      <m:oMath>
        <m:r>
          <m:rPr>
            <m:sty m:val="p"/>
          </m:rPr>
          <m:t>(</m:t>
        </m:r>
        <m:r>
          <m:rPr>
            <m:sty m:val="i"/>
          </m:rPr>
          <m:t>C</m:t>
        </m:r>
        <m:r>
          <m:rPr>
            <m:sty m:val="i"/>
          </m:rPr>
          <m:t>O</m:t>
        </m:r>
        <m:r>
          <m:rPr>
            <m:sty m:val="i"/>
          </m:rPr>
          <m:t>P</m:t>
        </m:r>
        <m:r>
          <m:rPr>
            <m:sty m:val="p"/>
          </m:rPr>
          <m:t>)</m:t>
        </m:r>
      </m:oMath>
      <w:r>
        <w:rPr>
          <w:rFonts w:eastAsia="Georgia" w:cs="Georgia" w:ascii="Georgia" w:hAnsi="Georgia"/>
        </w:rPr>
        <w:t xml:space="preserve"> du climatiseur idéal modélisé comme une machine de Carnot fonctionnant en récepteur. Effectuer l'application numérique.</w:t>
      </w:r>
      <w:r>
        <w:rPr/>
        <w:br w:type="textWrapping"/>
      </w:r>
      <w:r>
        <w:rPr>
          <w:rFonts w:eastAsia="Georgia" w:cs="Georgia" w:ascii="Georgia" w:hAnsi="Georgia"/>
        </w:rPr>
        <w:t xml:space="preserve">4.1.4 Quelle puissance électrique est nécessaire pour maintenir la température interne de la maison à 293 K avec cette machine de Carnot?</w:t>
      </w:r>
    </w:p>
    <w:p>
      <w:pPr>
        <w:spacing w:after="220" w:lineRule="auto"/>
      </w:pPr>
      <w:r>
        <w:rPr>
          <w:rFonts w:eastAsia="Georgia" w:cs="Georgia" w:ascii="Georgia" w:hAnsi="Georgia"/>
        </w:rPr>
        <w:t xml:space="preserve">Rappel : le moteur est idéal, sans perte, convertissant l'intégralité de la puissance électrique reçue en puissance mécanique.</w:t>
      </w:r>
      <w:r>
        <w:rPr/>
        <w:br w:type="textWrapping"/>
      </w:r>
      <w:r>
        <w:rPr>
          <w:rFonts w:eastAsia="Georgia" w:cs="Georgia" w:ascii="Georgia" w:hAnsi="Georgia"/>
        </w:rPr>
        <w:t xml:space="preserve">4.1.5 La machine réelle utilisée pour la climatisation de la maison a un </w:t>
      </w:r>
      <m:oMath>
        <m:r>
          <m:rPr>
            <m:sty m:val="i"/>
          </m:rPr>
          <m:t>C</m:t>
        </m:r>
        <m:r>
          <m:rPr>
            <m:sty m:val="i"/>
          </m:rPr>
          <m:t>O</m:t>
        </m:r>
        <m:r>
          <m:rPr>
            <m:sty m:val="i"/>
          </m:rPr>
          <m:t>P</m:t>
        </m:r>
      </m:oMath>
      <w:r>
        <w:rPr>
          <w:rFonts w:eastAsia="Georgia" w:cs="Georgia" w:ascii="Georgia" w:hAnsi="Georgia"/>
        </w:rPr>
        <w:t xml:space="preserve"> de 3. En déduire la puissance électrique nécessaire pour maintenir la température interne de la maison à 293 K .</w:t>
      </w:r>
    </w:p>
    <w:p>
      <w:pPr>
        <w:spacing w:line="271" w:before="240" w:lineRule="auto"/>
      </w:pPr>
      <w:r>
        <w:rPr>
          <w:b/>
          <w:sz w:val="33"/>
        </w:rPr>
        <w:t xml:space="preserve">4.2 Prise en compte de la circulation d'air sec</w:t>
      </w:r>
    </w:p>
    <w:p>
      <w:pPr>
        <w:spacing w:after="220" w:lineRule="auto"/>
      </w:pPr>
      <w:r>
        <w:rPr/>
        <w:t xml:space="preserve">Dans une maison de </w:t>
      </w:r>
      <m:oMath>
        <m:r>
          <m:rPr>
            <m:sty m:val="p"/>
          </m:rPr>
          <m:t>100</m:t>
        </m:r>
        <m:sSup>
          <m:sSupPr/>
          <m:e>
            <m:r>
              <m:rPr>
                <m:nor/>
              </m:rPr>
              <m:t xml:space="preserve"> </m:t>
            </m:r>
            <m:r>
              <m:rPr>
                <m:sty m:val="p"/>
              </m:rPr>
              <m:t>m</m:t>
            </m:r>
          </m:e>
          <m:sup>
            <m:r>
              <m:rPr>
                <m:sty m:val="p"/>
              </m:rPr>
              <m:t>2</m:t>
            </m:r>
          </m:sup>
        </m:sSup>
      </m:oMath>
      <w:r>
        <w:rPr>
          <w:rFonts w:eastAsia="Georgia" w:cs="Georgia" w:ascii="Georgia" w:hAnsi="Georgia"/>
        </w:rPr>
        <w:t xml:space="preserve">, le débit volumique d'air entrant mesuré à l'extérieur vaut </w:t>
      </w:r>
      <m:oMath>
        <m:r>
          <m:rPr>
            <m:sty m:val="p"/>
          </m:rPr>
          <m:t>100</m:t>
        </m:r>
        <m:sSup>
          <m:sSupPr/>
          <m:e>
            <m:r>
              <m:rPr>
                <m:nor/>
              </m:rPr>
              <m:t xml:space="preserve"> </m:t>
            </m:r>
            <m:r>
              <m:rPr>
                <m:sty m:val="p"/>
              </m:rPr>
              <m:t>m</m:t>
            </m:r>
          </m:e>
          <m:sup>
            <m:r>
              <m:rPr>
                <m:sty m:val="p"/>
              </m:rPr>
              <m:t>3</m:t>
            </m:r>
          </m:sup>
        </m:sSup>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L'air chaud entrant est directement en contact avec la climatisation. La température à l'intérieur de la maison est homogène. L'air entrant est à la même pression que l'air sortant. On prendra:</w:t>
      </w:r>
      <w:r>
        <w:rPr/>
        <w:br w:type="textWrapping"/>
      </w:r>
      <m:oMath>
        <m:r>
          <m:rPr>
            <m:sty m:val="i"/>
          </m:rPr>
          <m:t>p</m:t>
        </m:r>
        <m:r>
          <m:rPr>
            <m:sty m:val="p"/>
          </m:rPr>
          <m:t>=</m:t>
        </m:r>
        <m:r>
          <m:rPr>
            <m:sty m:val="p"/>
          </m:rPr>
          <m:t>1</m:t>
        </m:r>
        <m:r>
          <m:rPr>
            <m:sty m:val="p"/>
          </m:rPr>
          <m:t>,</m:t>
        </m:r>
        <m:r>
          <m:rPr>
            <m:sty m:val="p"/>
          </m:rPr>
          <m:t>00</m:t>
        </m:r>
        <m:r>
          <m:rPr>
            <m:sty m:val="p"/>
          </m:rPr>
          <m:t>×</m:t>
        </m:r>
        <m:sSup>
          <m:sSupPr/>
          <m:e>
            <m:r>
              <m:rPr>
                <m:sty m:val="p"/>
              </m:rPr>
              <m:t>10</m:t>
            </m:r>
          </m:e>
          <m:sup>
            <m:r>
              <m:rPr>
                <m:sty m:val="p"/>
              </m:rPr>
              <m:t>5</m:t>
            </m:r>
          </m:sup>
        </m:sSup>
        <m:r>
          <m:rPr>
            <m:nor/>
          </m:rPr>
          <m:t xml:space="preserve"> </m:t>
        </m:r>
        <m:r>
          <m:rPr>
            <m:sty m:val="p"/>
          </m:rPr>
          <m:t>Pa</m:t>
        </m:r>
        <m:r>
          <m:rPr>
            <m:sty m:val="p"/>
          </m:rPr>
          <m:t>,</m:t>
        </m:r>
        <m:sSub>
          <m:sSubPr/>
          <m:e>
            <m:r>
              <m:rPr>
                <m:sty m:val="i"/>
              </m:rPr>
              <m:t>M</m:t>
            </m:r>
          </m:e>
          <m:sub>
            <m:r>
              <m:rPr>
                <m:nor/>
              </m:rPr>
              <m:t>air </m:t>
            </m:r>
          </m:sub>
        </m:sSub>
        <m:r>
          <m:rPr>
            <m:sty m:val="p"/>
          </m:rPr>
          <m:t>=</m:t>
        </m:r>
        <m:r>
          <m:rPr>
            <m:sty m:val="p"/>
          </m:rPr>
          <m:t>0</m:t>
        </m:r>
        <m:r>
          <m:rPr>
            <m:sty m:val="p"/>
          </m:rPr>
          <m:t>,</m:t>
        </m:r>
        <m:r>
          <m:rPr>
            <m:sty m:val="p"/>
          </m:rPr>
          <m:t>0289</m:t>
        </m:r>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w:r>
        <w:rPr/>
        <w:t xml:space="preserve"> et </w:t>
      </w:r>
      <m:oMath>
        <m:sSub>
          <m:sSubPr/>
          <m:e>
            <m:r>
              <m:rPr>
                <m:sty m:val="i"/>
              </m:rPr>
              <m:t>c</m:t>
            </m:r>
          </m:e>
          <m:sub>
            <m:r>
              <m:rPr>
                <m:sty m:val="i"/>
              </m:rPr>
              <m:t>p</m:t>
            </m:r>
            <m:r>
              <m:rPr>
                <m:sty m:val="p"/>
              </m:rPr>
              <m:t>,</m:t>
            </m:r>
            <m:r>
              <m:rPr>
                <m:nor/>
              </m:rPr>
              <m:t> air </m:t>
            </m:r>
          </m:sub>
        </m:sSub>
        <m:r>
          <m:rPr>
            <m:sty m:val="p"/>
          </m:rPr>
          <m:t>=</m:t>
        </m:r>
        <m:r>
          <m:rPr>
            <m:sty m:val="p"/>
          </m:rPr>
          <m:t>1005</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L'air sera traité comme un gaz parfait. Dans la suite, on adoptera la notation : </w:t>
      </w:r>
      <m:oMath>
        <m:f>
          <m:fPr>
            <m:ctrlPr>
              <w:rPr>
                <w:rFonts w:ascii="Cambria Math" w:hAnsi="Cambria Math"/>
              </w:rPr>
            </m:ctrlPr>
          </m:fPr>
          <m:num>
            <m:r>
              <m:rPr>
                <m:sty m:val="i"/>
              </m:rPr>
              <m:t>d</m:t>
            </m:r>
            <m:r>
              <m:rPr>
                <m:sty m:val="i"/>
              </m:rPr>
              <m:t>x</m:t>
            </m:r>
          </m:num>
          <m:den>
            <m:r>
              <m:rPr>
                <m:sty m:val="i"/>
              </m:rPr>
              <m:t>d</m:t>
            </m:r>
            <m:r>
              <m:rPr>
                <m:sty m:val="i"/>
              </m:rPr>
              <m:t>t</m:t>
            </m:r>
          </m:den>
        </m:f>
        <m:r>
          <m:rPr>
            <m:sty m:val="p"/>
          </m:rPr>
          <m:t>=</m:t>
        </m:r>
        <m:acc>
          <m:accPr>
            <m:chr m:val="˙"/>
          </m:accPr>
          <m:e>
            <m:r>
              <m:rPr>
                <m:sty m:val="i"/>
              </m:rPr>
              <m:t>x</m:t>
            </m:r>
          </m:e>
        </m:acc>
      </m:oMath>
      <w:r>
        <w:rPr/>
        <w:t xml:space="preserve">.</w:t>
      </w:r>
      <w:r>
        <w:rPr/>
        <w:br w:type="textWrapping"/>
      </w:r>
      <w:r>
        <w:rPr>
          <w:rFonts w:eastAsia="Georgia" w:cs="Georgia" w:ascii="Georgia" w:hAnsi="Georgia"/>
        </w:rPr>
        <w:t xml:space="preserve">4.2.1 Ecrire le bilan des débits massiques (on notera </w:t>
      </w:r>
      <m:oMath>
        <m:sSub>
          <m:sSubPr/>
          <m:e>
            <m:acc>
              <m:accPr>
                <m:chr m:val="˙"/>
              </m:accPr>
              <m:e>
                <m:r>
                  <m:rPr>
                    <m:sty m:val="i"/>
                  </m:rPr>
                  <m:t>m</m:t>
                </m:r>
              </m:e>
            </m:acc>
          </m:e>
          <m:sub>
            <m:r>
              <m:rPr>
                <m:sty m:val="i"/>
              </m:rPr>
              <m:t>V</m:t>
            </m:r>
            <m:r>
              <m:rPr>
                <m:sty m:val="p"/>
              </m:rPr>
              <m:t>,</m:t>
            </m:r>
            <m:r>
              <m:rPr>
                <m:nor/>
              </m:rPr>
              <m:t> air </m:t>
            </m:r>
            <m:r>
              <m:rPr>
                <m:sty m:val="p"/>
              </m:rPr>
              <m:t>,</m:t>
            </m:r>
            <m:r>
              <m:rPr>
                <m:sty m:val="i"/>
              </m:rPr>
              <m:t>e</m:t>
            </m:r>
          </m:sub>
        </m:sSub>
      </m:oMath>
      <w:r>
        <w:rPr>
          <w:rFonts w:eastAsia="Georgia" w:cs="Georgia" w:ascii="Georgia" w:hAnsi="Georgia"/>
        </w:rPr>
        <w:t xml:space="preserve"> le débit massique d'air entrant et </w:t>
      </w:r>
      <m:oMath>
        <m:sSub>
          <m:sSubPr/>
          <m:e>
            <m:acc>
              <m:accPr>
                <m:chr m:val="˙"/>
              </m:accPr>
              <m:e>
                <m:r>
                  <m:rPr>
                    <m:sty m:val="i"/>
                  </m:rPr>
                  <m:t>m</m:t>
                </m:r>
              </m:e>
            </m:acc>
          </m:e>
          <m:sub>
            <m:r>
              <m:rPr>
                <m:sty m:val="i"/>
              </m:rPr>
              <m:t>V</m:t>
            </m:r>
            <m:r>
              <m:rPr>
                <m:sty m:val="p"/>
              </m:rPr>
              <m:t>,</m:t>
            </m:r>
            <m:r>
              <m:rPr>
                <m:nor/>
              </m:rPr>
              <m:t> air </m:t>
            </m:r>
            <m:r>
              <m:rPr>
                <m:sty m:val="p"/>
              </m:rPr>
              <m:t>,</m:t>
            </m:r>
            <m:r>
              <m:rPr>
                <m:sty m:val="i"/>
              </m:rPr>
              <m:t>s</m:t>
            </m:r>
          </m:sub>
        </m:sSub>
      </m:oMath>
      <w:r>
        <w:rPr>
          <w:rFonts w:eastAsia="Georgia" w:cs="Georgia" w:ascii="Georgia" w:hAnsi="Georgia"/>
        </w:rPr>
        <w:t xml:space="preserve"> le débit massique d'air sortant). Déterminer la valeur numérique du débit massique entrant en </w:t>
      </w:r>
      <m:oMath>
        <m:r>
          <m:rPr>
            <m:sty m:val="p"/>
          </m:rPr>
          <m:t>g</m:t>
        </m:r>
        <m:r>
          <m:rPr>
            <m:sty m:val="p"/>
          </m:rPr>
          <m:t>.</m:t>
        </m:r>
        <m:sSup>
          <m:sSupPr/>
          <m:e>
            <m:r>
              <m:rPr>
                <m:sty m:val="p"/>
              </m:rPr>
              <m:t>s</m:t>
            </m:r>
          </m:e>
          <m:sup>
            <m:r>
              <m:rPr>
                <m:sty m:val="p"/>
              </m:rPr>
              <m:t>−</m:t>
            </m:r>
            <m:r>
              <m:rPr>
                <m:sty m:val="p"/>
              </m:rPr>
              <m:t>1</m:t>
            </m:r>
          </m:sup>
        </m:sSup>
      </m:oMath>
      <w:r>
        <w:rPr>
          <w:rFonts w:eastAsia="Georgia" w:cs="Georgia" w:ascii="Georgia" w:hAnsi="Georgia"/>
        </w:rPr>
        <w:t xml:space="preserve">. La température de référence sera la température extérieure </w:t>
      </w:r>
      <m:oMath>
        <m:sSub>
          <m:sSubPr/>
          <m:e>
            <m:r>
              <m:rPr>
                <m:sty m:val="i"/>
              </m:rPr>
              <m:t>T</m:t>
            </m:r>
          </m:e>
          <m:sub>
            <m:r>
              <m:rPr>
                <m:nor/>
              </m:rPr>
              <m:t>air </m:t>
            </m:r>
          </m:sub>
        </m:sSub>
        <m:r>
          <m:rPr>
            <m:sty m:val="p"/>
          </m:rPr>
          <m:t>=</m:t>
        </m:r>
        <m:r>
          <m:rPr>
            <m:sty m:val="p"/>
          </m:rPr>
          <m:t>303</m:t>
        </m:r>
        <m:r>
          <m:rPr>
            <m:nor/>
          </m:rPr>
          <m:t xml:space="preserve"> </m:t>
        </m:r>
        <m:r>
          <m:rPr>
            <m:sty m:val="p"/>
          </m:rPr>
          <m:t>K</m:t>
        </m:r>
      </m:oMath>
      <w:r>
        <w:rPr/>
        <w:t xml:space="preserve">.</w:t>
      </w:r>
      <w:r>
        <w:rPr/>
        <w:br w:type="textWrapping"/>
      </w:r>
      <w:r>
        <w:rPr>
          <w:rFonts w:eastAsia="Georgia" w:cs="Georgia" w:ascii="Georgia" w:hAnsi="Georgia"/>
        </w:rPr>
        <w:t xml:space="preserve">4.2.2 Ecrire le premier principe et en déduire l'expression du transfert thermique reçu par l'air entrant </w:t>
      </w:r>
      <m:oMath>
        <m:r>
          <m:rPr>
            <m:sty m:val="i"/>
          </m:rPr>
          <m:t>δ</m:t>
        </m:r>
        <m:sSub>
          <m:sSubPr/>
          <m:e>
            <m:r>
              <m:rPr>
                <m:sty m:val="i"/>
              </m:rPr>
              <m:t>Q</m:t>
            </m:r>
          </m:e>
          <m:sub>
            <m:r>
              <m:rPr>
                <m:nor/>
              </m:rPr>
              <m:t>air,e </m:t>
            </m:r>
          </m:sub>
        </m:sSub>
      </m:oMath>
      <w:r>
        <w:rPr>
          <w:rFonts w:eastAsia="Georgia" w:cs="Georgia" w:ascii="Georgia" w:hAnsi="Georgia"/>
        </w:rPr>
        <w:t xml:space="preserve"> en fonction des paramètres du problème dont font partie le débit massique </w:t>
      </w:r>
      <m:oMath>
        <m:sSub>
          <m:sSubPr/>
          <m:e>
            <m:acc>
              <m:accPr>
                <m:chr m:val="˙"/>
              </m:accPr>
              <m:e>
                <m:r>
                  <m:rPr>
                    <m:sty m:val="i"/>
                  </m:rPr>
                  <m:t>m</m:t>
                </m:r>
              </m:e>
            </m:acc>
          </m:e>
          <m:sub>
            <m:r>
              <m:rPr>
                <m:sty m:val="i"/>
              </m:rPr>
              <m:t>V</m:t>
            </m:r>
            <m:r>
              <m:rPr>
                <m:sty m:val="p"/>
              </m:rPr>
              <m:t>,</m:t>
            </m:r>
            <m:r>
              <m:rPr>
                <m:nor/>
              </m:rPr>
              <m:t> air,e </m:t>
            </m:r>
          </m:sub>
        </m:sSub>
      </m:oMath>
      <w:r>
        <w:rPr>
          <w:rFonts w:eastAsia="Georgia" w:cs="Georgia" w:ascii="Georgia" w:hAnsi="Georgia"/>
        </w:rPr>
        <w:t xml:space="preserve"> et la différence de température </w:t>
      </w:r>
      <m:oMath>
        <m:sSub>
          <m:sSubPr/>
          <m:e>
            <m:r>
              <m:rPr>
                <m:sty m:val="i"/>
              </m:rPr>
              <m:t>T</m:t>
            </m:r>
          </m:e>
          <m:sub>
            <m:r>
              <m:rPr>
                <m:sty m:val="i"/>
              </m:rPr>
              <m:t>C</m:t>
            </m:r>
          </m:sub>
        </m:sSub>
        <m:r>
          <m:rPr>
            <m:sty m:val="p"/>
          </m:rPr>
          <m:t>−</m:t>
        </m:r>
        <m:sSub>
          <m:sSubPr/>
          <m:e>
            <m:r>
              <m:rPr>
                <m:sty m:val="i"/>
              </m:rPr>
              <m:t>T</m:t>
            </m:r>
          </m:e>
          <m:sub>
            <m:r>
              <m:rPr>
                <m:sty m:val="i"/>
              </m:rPr>
              <m:t>F</m:t>
            </m:r>
          </m:sub>
        </m:sSub>
      </m:oMath>
      <w:r>
        <w:rPr>
          <w:rFonts w:eastAsia="Georgia" w:cs="Georgia" w:ascii="Georgia" w:hAnsi="Georgia"/>
        </w:rPr>
        <w:t xml:space="preserve">. Dans le cas d'un système ouvert, on rappelle que la variation d'enthalpie </w:t>
      </w:r>
      <m:oMath>
        <m:r>
          <m:rPr>
            <m:sty m:val="i"/>
          </m:rPr>
          <m:t>d</m:t>
        </m:r>
        <m:r>
          <m:rPr>
            <m:sty m:val="i"/>
          </m:rPr>
          <m:t>H</m:t>
        </m:r>
        <m:r>
          <m:rPr>
            <m:sty m:val="p"/>
          </m:rPr>
          <m:t>=</m:t>
        </m:r>
        <m:sSub>
          <m:sSubPr/>
          <m:e>
            <m:r>
              <m:rPr>
                <m:sty m:val="i"/>
              </m:rPr>
              <m:t>C</m:t>
            </m:r>
          </m:e>
          <m:sub>
            <m:r>
              <m:rPr>
                <m:sty m:val="i"/>
              </m:rPr>
              <m:t>p</m:t>
            </m:r>
          </m:sub>
        </m:sSub>
        <m:r>
          <m:rPr>
            <m:sty m:val="i"/>
          </m:rPr>
          <m:t>d</m:t>
        </m:r>
        <m:r>
          <m:rPr>
            <m:sty m:val="i"/>
          </m:rPr>
          <m:t>T</m:t>
        </m:r>
      </m:oMath>
      <w:r>
        <w:rPr>
          <w:rFonts w:eastAsia="Georgia" w:cs="Georgia" w:ascii="Georgia" w:hAnsi="Georgia"/>
        </w:rPr>
        <w:t xml:space="preserve"> est reliée au transfert thermique </w:t>
      </w:r>
      <m:oMath>
        <m:r>
          <m:rPr>
            <m:sty m:val="i"/>
          </m:rPr>
          <m:t>δ</m:t>
        </m:r>
        <m:r>
          <m:rPr>
            <m:sty m:val="i"/>
          </m:rPr>
          <m:t>Q</m:t>
        </m:r>
      </m:oMath>
      <w:r>
        <w:rPr/>
        <w:t xml:space="preserve"> et au travail utile </w:t>
      </w:r>
      <m:oMath>
        <m:r>
          <m:rPr>
            <m:sty m:val="i"/>
          </m:rPr>
          <m:t>δ</m:t>
        </m:r>
        <m:sSub>
          <m:sSubPr/>
          <m:e>
            <m:r>
              <m:rPr>
                <m:sty m:val="i"/>
              </m:rPr>
              <m:t>W</m:t>
            </m:r>
          </m:e>
          <m:sub>
            <m:r>
              <m:rPr>
                <m:sty m:val="i"/>
              </m:rPr>
              <m:t>u</m:t>
            </m:r>
          </m:sub>
        </m:sSub>
        <m:r>
          <m:rPr>
            <m:sty m:val="p"/>
          </m:rPr>
          <m:t>=</m:t>
        </m:r>
        <m:r>
          <m:rPr>
            <m:sty m:val="i"/>
          </m:rPr>
          <m:t>V</m:t>
        </m:r>
        <m:r>
          <m:rPr>
            <m:sty m:val="i"/>
          </m:rPr>
          <m:t>d</m:t>
        </m:r>
        <m:r>
          <m:rPr>
            <m:sty m:val="i"/>
          </m:rPr>
          <m:t>p</m:t>
        </m:r>
      </m:oMath>
      <w:r>
        <w:rPr/>
        <w:t xml:space="preserve"> par :</w:t>
      </w:r>
    </w:p>
    <w:p>
      <w:pPr>
        <w:spacing w:after="220" w:lineRule="auto"/>
      </w:pPr>
      <m:oMathPara>
        <m:oMath>
          <m:r>
            <m:rPr>
              <m:sty m:val="i"/>
            </m:rPr>
            <m:t>d</m:t>
          </m:r>
          <m:r>
            <m:rPr>
              <m:sty m:val="i"/>
            </m:rPr>
            <m:t>H</m:t>
          </m:r>
          <m:r>
            <m:rPr>
              <m:sty m:val="p"/>
            </m:rPr>
            <m:t>=</m:t>
          </m:r>
          <m:r>
            <m:rPr>
              <m:sty m:val="i"/>
            </m:rPr>
            <m:t>δ</m:t>
          </m:r>
          <m:sSub>
            <m:sSubPr/>
            <m:e>
              <m:r>
                <m:rPr>
                  <m:sty m:val="i"/>
                </m:rPr>
                <m:t>W</m:t>
              </m:r>
            </m:e>
            <m:sub>
              <m:r>
                <m:rPr>
                  <m:sty m:val="i"/>
                </m:rPr>
                <m:t>u</m:t>
              </m:r>
            </m:sub>
          </m:sSub>
          <m:r>
            <m:rPr>
              <m:sty m:val="p"/>
            </m:rPr>
            <m:t>+</m:t>
          </m:r>
          <m:r>
            <m:rPr>
              <m:sty m:val="i"/>
            </m:rPr>
            <m:t>δ</m:t>
          </m:r>
          <m:r>
            <m:rPr>
              <m:sty m:val="i"/>
            </m:rPr>
            <m:t>Q</m:t>
          </m:r>
        </m:oMath>
      </m:oMathPara>
    </w:p>
    <w:p>
      <w:pPr>
        <w:spacing w:after="220" w:lineRule="auto"/>
      </w:pPr>
      <w:r>
        <w:rPr>
          <w:rFonts w:eastAsia="Georgia" w:cs="Georgia" w:ascii="Georgia" w:hAnsi="Georgia"/>
        </w:rPr>
        <w:t xml:space="preserve">4.2.3 En déduire la puissance thermique </w:t>
      </w:r>
      <m:oMath>
        <m:sSub>
          <m:sSubPr/>
          <m:e>
            <m:acc>
              <m:accPr>
                <m:chr m:val="˙"/>
              </m:accPr>
              <m:e>
                <m:r>
                  <m:rPr>
                    <m:sty m:val="i"/>
                  </m:rPr>
                  <m:t>Q</m:t>
                </m:r>
              </m:e>
            </m:acc>
          </m:e>
          <m:sub>
            <m:r>
              <m:rPr>
                <m:sty m:val="i"/>
              </m:rPr>
              <m:t>F</m:t>
            </m:r>
          </m:sub>
        </m:sSub>
      </m:oMath>
      <w:r>
        <w:rPr>
          <w:rFonts w:eastAsia="Georgia" w:cs="Georgia" w:ascii="Georgia" w:hAnsi="Georgia"/>
        </w:rPr>
        <w:t xml:space="preserve"> reçue par le fluide de la climatisation nécessaire pour refroidir cet air. Effectuer l'application numérique.</w:t>
      </w:r>
      <w:r>
        <w:rPr/>
        <w:br w:type="textWrapping"/>
      </w:r>
      <w:r>
        <w:rPr>
          <w:rFonts w:eastAsia="Georgia" w:cs="Georgia" w:ascii="Georgia" w:hAnsi="Georgia"/>
        </w:rPr>
        <w:t xml:space="preserve">4.2.4 Quelle puissance électrique est maintenant nécessaire pour maintenir la température interne de la maison ensoleillée à 293 K avec la climatisation réelle </w:t>
      </w:r>
      <m:oMath>
        <m:r>
          <m:rPr>
            <m:sty m:val="p"/>
          </m:rPr>
          <m:t>(</m:t>
        </m:r>
        <m:r>
          <m:rPr>
            <m:sty m:val="i"/>
          </m:rPr>
          <m:t>C</m:t>
        </m:r>
        <m:r>
          <m:rPr>
            <m:sty m:val="i"/>
          </m:rPr>
          <m:t>O</m:t>
        </m:r>
        <m:r>
          <m:rPr>
            <m:sty m:val="i"/>
          </m:rPr>
          <m:t>P</m:t>
        </m:r>
        <m:r>
          <m:rPr>
            <m:sty m:val="p"/>
          </m:rPr>
          <m:t>=</m:t>
        </m:r>
        <m:r>
          <m:rPr>
            <m:sty m:val="p"/>
          </m:rPr>
          <m:t>3</m:t>
        </m:r>
        <m:r>
          <m:rPr>
            <m:sty m:val="p"/>
          </m:rPr>
          <m:t>)</m:t>
        </m:r>
      </m:oMath>
      <w:r>
        <w:rPr/>
        <w:t xml:space="preserve"> ?</w:t>
      </w:r>
      <w:r>
        <w:rPr/>
        <w:br w:type="textWrapping"/>
      </w:r>
      <w:r>
        <w:rPr>
          <w:rFonts w:eastAsia="Georgia" w:cs="Georgia" w:ascii="Georgia" w:hAnsi="Georgia"/>
        </w:rPr>
        <w:t xml:space="preserve">4.2.5 En présence d'air humide saturé (air + vapeur d'eau dont la pression partielle est égale à la pression de vapeur saturante), la puissance thermique </w:t>
      </w:r>
      <m:oMath>
        <m:sSub>
          <m:sSubPr/>
          <m:e>
            <m:acc>
              <m:accPr>
                <m:chr m:val="˙"/>
              </m:accPr>
              <m:e>
                <m:r>
                  <m:rPr>
                    <m:sty m:val="i"/>
                  </m:rPr>
                  <m:t>Q</m:t>
                </m:r>
              </m:e>
            </m:acc>
          </m:e>
          <m:sub>
            <m:r>
              <m:rPr>
                <m:sty m:val="i"/>
              </m:rPr>
              <m:t>F</m:t>
            </m:r>
          </m:sub>
        </m:sSub>
      </m:oMath>
      <w:r>
        <w:rPr>
          <w:rFonts w:eastAsia="Georgia" w:cs="Georgia" w:ascii="Georgia" w:hAnsi="Georgia"/>
        </w:rPr>
        <w:t xml:space="preserve"> trouvée à la question 4.2.3 passe à 1290 W . A quel phénomène physique est associée cette augmentation sachant que la pression de vapeur saturante de l'eau vaut 4246 Pa à 303 K et 2339 Pa à 293 K ?</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a55b311a47b7d36120f84ae403f980c12851bd8.jpg" TargetMode="Internal"/><Relationship Id="rId6" Type="http://schemas.openxmlformats.org/officeDocument/2006/relationships/image" Target="media/image-fdb1f6b491d18808c219fb036a9731596438166e.jpg" TargetMode="Internal"/><Relationship Id="rId7" Type="http://schemas.openxmlformats.org/officeDocument/2006/relationships/image" Target="media/image-9409ec4875377dc0fb4cdedcd8566a6968e06258.jpg" TargetMode="Internal"/><Relationship Id="rId8" Type="http://schemas.openxmlformats.org/officeDocument/2006/relationships/image" Target="media/image-c8c54b17f7c845cd9c3ba747fd94ef9bba9fe016.jpg" TargetMode="Internal"/><Relationship Id="rId9" Type="http://schemas.openxmlformats.org/officeDocument/2006/relationships/image" Target="media/image-0d95725fa15f16fbfda5cd1db4f45c8b63a3e0fe.jpg" TargetMode="Internal"/><Relationship Id="rId10" Type="http://schemas.openxmlformats.org/officeDocument/2006/relationships/image" Target="media/image-f6b5ee0c7a39edd364fec1d45bb1716808696e48.jpg" TargetMode="Internal"/><Relationship Id="rId11" Type="http://schemas.openxmlformats.org/officeDocument/2006/relationships/image" Target="media/image-a22a93d1f37815f715824670251543a40b68563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2025-09-04T21:54:41.502Z</dcterms:created>
  <dcterms:modified xsi:type="dcterms:W3CDTF">2025-09-04T21:54:41.502Z</dcterms:modified>
</cp:coreProperties>
</file>