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MP</w:t>
      </w:r>
    </w:p>
    <w:p>
      <w:pPr>
        <w:spacing w:line="271" w:before="330" w:lineRule="auto"/>
      </w:pPr>
      <w:r>
        <w:rPr>
          <w:b/>
          <w:sz w:val="42"/>
        </w:rPr>
        <w:t xml:space="preserve">MATHEMATIQUES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d'un exercice et d'un problème indépendants.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Exercice : points à coordonnées entières sur une hyperbole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munit le plan d'un repère orthonormé. On considère la conique </w:t>
      </w:r>
      <m:oMath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 d'équation cartésienne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13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Tracer l'allure de l'hyperbole </w:t>
      </w:r>
      <m:oMath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. On précisera les tangentes aux points d'ordonnée nulle ainsi que les branches infinies.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Ecrire un algorithme en français qui renvoie les éventuels couples d'entiers naturels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) vérifiant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13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p"/>
                      </m:rPr>
                      <m:t>200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Programmer cet algorithme sur calculatrice et donner les couples d'entiers naturels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) solutions du système (I). On ne demande pas d'écrire le programme sur la copie.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: matrices «toutes-puissantes»</w:t>
      </w:r>
    </w:p>
    <w:p>
      <w:pPr>
        <w:spacing w:line="271" w:before="330" w:lineRule="auto"/>
      </w:pPr>
      <w:r>
        <w:rPr>
          <w:b/>
          <w:sz w:val="42"/>
        </w:rPr>
        <w:t xml:space="preserve">Notations et objectifs</w:t>
      </w:r>
    </w:p>
    <w:p>
      <w:pPr>
        <w:spacing w:after="220" w:lineRule="auto"/>
      </w:pPr>
      <w:r>
        <w:rPr/>
        <w:t xml:space="preserve">Dans tout le texte,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 désigne le corps </w:t>
      </w:r>
      <m:oMath>
        <m:r>
          <m:rPr>
            <m:scr m:val="double-struck"/>
          </m:rPr>
          <m:t>R</m:t>
        </m:r>
      </m:oMath>
      <w:r>
        <w:rPr/>
        <w:t xml:space="preserve"> ou </w:t>
      </w:r>
      <m:oMath>
        <m:r>
          <m:rPr>
            <m:scr m:val="double-struck"/>
          </m:rPr>
          <m:t>C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un entier naturel non nul.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le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-espace vectoriel des matrices carrées de taille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K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la matrice unité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pourra confondre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cr m:val="double-struck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Une matrice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est dite nilpotente s'il existe un entier naturel </w:t>
      </w:r>
      <m:oMath>
        <m:r>
          <m:rPr>
            <m:sty m:val="i"/>
          </m:rPr>
          <m:t>r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r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sont des matrices carrées, la matrice </w:t>
      </w:r>
      <m:oMath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désigne la matrice diagonale par blocs dont les blocs diagonaux sont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E</m:t>
        </m:r>
      </m:oMath>
      <w:r>
        <w:rPr/>
        <w:t xml:space="preserve"> est un </w:t>
      </w:r>
      <m:oMath>
        <m:r>
          <m:rPr>
            <m:scr m:val="double-struck"/>
          </m:rPr>
          <m:t>K</m:t>
        </m:r>
      </m:oMath>
      <w:r>
        <w:rPr/>
        <w:t xml:space="preserve">-espace vectoriel, on note </w:t>
      </w:r>
      <m:oMath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l'application identité sur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Enfin, on note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la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-algèbre des polynômes à coefficients dans </w:t>
      </w:r>
      <m:oMath>
        <m:r>
          <m:rPr>
            <m:scr m:val="double-struck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On dit qu'une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«toute-puissante sur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 » et on notera en abrégé TPK si,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il existe une matrice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l'ensemble des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toutes-puissantes sur </w:t>
      </w:r>
      <m:oMath>
        <m:r>
          <m:rPr>
            <m:scr m:val="double-struck"/>
          </m:rPr>
          <m:t>K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K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  <m:r>
                <m:rPr>
                  <m:sty m:val="p"/>
                </m:rPr>
                <m:t>∃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K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=</m:t>
              </m:r>
              <m:sSup>
                <m:sSupPr/>
                <m:e>
                  <m:r>
                    <m:rPr>
                      <m:sty m:val="i"/>
                    </m:rPr>
                    <m:t>B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principal du sujet est d'établir le résultat suivant :</w:t>
      </w:r>
      <w:r>
        <w:rPr/>
        <w:br w:type="textWrapping"/>
      </w:r>
      <w:r>
        <w:rPr/>
        <w:t xml:space="preserve">toute matrice inversible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est TPC.</w:t>
      </w:r>
      <w:r>
        <w:rPr/>
        <w:br w:type="textWrapping"/>
      </w:r>
      <w:r>
        <w:rPr/>
        <w:t xml:space="preserve">Dans la partie </w:t>
      </w:r>
      <m:oMath>
        <m:r>
          <m:rPr>
            <m:sty m:val="b"/>
          </m:rPr>
          <m:t>I</m:t>
        </m:r>
      </m:oMath>
      <w:r>
        <w:rPr/>
        <w:t xml:space="preserve">, on traite quelques exemples et contre-exemples.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partie II, on montre que, dans le cas où le polynôme caractéristique de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scindé, on peut ramener l'étude au cas des matrices de la forme </w:t>
      </w:r>
      <m:oMath>
        <m:r>
          <m:rPr>
            <m:sty m:val="i"/>
          </m:rPr>
          <m:t>λ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N</m:t>
        </m:r>
      </m:oMath>
      <w:r>
        <w:rPr/>
        <w:t xml:space="preserve"> avec </w:t>
      </w:r>
      <m:oMath>
        <m:r>
          <m:rPr>
            <m:sty m:val="i"/>
          </m:rPr>
          <m:t>N</m:t>
        </m:r>
      </m:oMath>
      <w:r>
        <w:rPr/>
        <w:t xml:space="preserve"> nilpotente.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partie III, on traite le cas des matrices unipotentes c'est-à-dire de la forme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N</m:t>
        </m:r>
      </m:oMath>
      <w:r>
        <w:rPr/>
        <w:t xml:space="preserve"> avec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nilpotente et on en déduit le théorème principal.</w:t>
      </w:r>
      <w:r>
        <w:rPr/>
        <w:br w:type="textWrapping"/>
      </w:r>
      <w:r>
        <w:rPr>
          <w:rFonts w:eastAsia="Georgia" w:cs="Georgia" w:ascii="Georgia" w:hAnsi="Georgia"/>
        </w:rPr>
        <w:t xml:space="preserve">Les parties I et II sont dans une large mesure indépendantes. La partie III utilise les résultats des parties précédentes.</w:t>
      </w:r>
    </w:p>
    <w:p>
      <w:pPr>
        <w:spacing w:line="271" w:before="330" w:lineRule="auto"/>
      </w:pPr>
      <w:r>
        <w:rPr>
          <w:b/>
          <w:sz w:val="42"/>
        </w:rPr>
        <w:t xml:space="preserve">Partie I : quelques exemples</w:t>
      </w:r>
    </w:p>
    <w:p>
      <w:pPr>
        <w:numPr>
          <w:ilvl w:val="0"/>
          <w:numId w:val="3"/>
        </w:numPr>
        <w:spacing w:lineRule="auto"/>
      </w:pPr>
      <w:r>
        <w:rPr/>
        <w:t xml:space="preserve">Le cas de la taille 1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Démontrer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(b) Soient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r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θ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 Donner les racines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-ièmes du nombre complexe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c'est-à-dire les solutions de l'équation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 d'inconnue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Une condition nécessaire...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Démontrer que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, alors </w:t>
      </w:r>
      <m:oMath>
        <m:r>
          <m:rPr>
            <m:sty m:val="p"/>
          </m:rPr>
          <m:t>det</m:t>
        </m:r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un exemple de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qui n'est pas TPR.</w:t>
      </w:r>
    </w:p>
    <w:p>
      <w:pPr>
        <w:numPr>
          <w:ilvl w:val="0"/>
          <w:numId w:val="3"/>
        </w:numPr>
        <w:spacing w:lineRule="auto"/>
      </w:pPr>
      <w:r>
        <w:rPr/>
        <w:t xml:space="preserve">...mais pas suffisante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. Démontrer qu'il n'existe aucune matrice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En déduire que la condition nécessaire de la question précédente n'est pas suffisante.</w:t>
      </w:r>
      <w:r>
        <w:rPr/>
        <w:br w:type="textWrapping"/>
      </w:r>
      <w:r>
        <w:rPr>
          <w:rFonts w:eastAsia="Georgia" w:cs="Georgia" w:ascii="Georgia" w:hAnsi="Georgia"/>
        </w:rPr>
        <w:t xml:space="preserve">4. Un cas où </w:t>
      </w:r>
      <m:oMath>
        <m:r>
          <m:rPr>
            <m:sty m:val="i"/>
          </m:rPr>
          <m:t>A</m:t>
        </m:r>
      </m:oMath>
      <w:r>
        <w:rPr/>
        <w:t xml:space="preserve"> est diagonalisable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5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Démontrer que </w:t>
      </w:r>
      <m:oMath>
        <m:r>
          <m:rPr>
            <m:sty m:val="i"/>
          </m:rPr>
          <m:t>A</m:t>
        </m:r>
      </m:oMath>
      <w:r>
        <w:rPr/>
        <w:t xml:space="preserve"> est diagonalisable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(le détail des calculs n'est pas demandé).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Démontrer que la matrice </w:t>
      </w:r>
      <m:oMath>
        <m:r>
          <m:rPr>
            <m:sty m:val="i"/>
          </m:rPr>
          <m:t>A</m:t>
        </m:r>
      </m:oMath>
      <w:r>
        <w:rPr/>
        <w:t xml:space="preserve"> est TPR .</w:t>
      </w:r>
      <w:r>
        <w:rPr/>
        <w:br w:type="textWrapping"/>
      </w:r>
      <w:r>
        <w:rPr/>
        <w:t xml:space="preserve">(c) Pour chacun des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, expliciter une matrice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 (on pourra utiliser la calculatrice).</w:t>
      </w:r>
      <w:r>
        <w:rPr/>
        <w:br w:type="textWrapping"/>
      </w:r>
      <w:r>
        <w:rPr>
          <w:rFonts w:eastAsia="Georgia" w:cs="Georgia" w:ascii="Georgia" w:hAnsi="Georgia"/>
        </w:rPr>
        <w:t xml:space="preserve">5. Un exemple de nature géométrique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(a) Justifier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la matrice d'une rotation vectorielle dont on précisera une mesure de l'angle.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</w:t>
      </w:r>
      <m:oMath>
        <m:r>
          <m:rPr>
            <m:sty m:val="i"/>
          </m:rPr>
          <m:t>A</m:t>
        </m:r>
      </m:oMath>
      <w:r>
        <w:rPr/>
        <w:t xml:space="preserve"> est TPR.</w:t>
      </w:r>
      <w:r>
        <w:rPr/>
        <w:br w:type="textWrapping"/>
      </w:r>
      <w:r>
        <w:rPr/>
        <w:t xml:space="preserve">6. Le cas des matrices nilpotentes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une matrice nilpotente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Déterminer le polynôme caractéristique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en déduire que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Démontrer que si </w:t>
      </w:r>
      <m:oMath>
        <m:r>
          <m:rPr>
            <m:sty m:val="i"/>
          </m:rPr>
          <m:t>N</m:t>
        </m:r>
      </m:oMath>
      <w:r>
        <w:rPr/>
        <w:t xml:space="preserve"> est TPK, alors </w:t>
      </w:r>
      <m:oMath>
        <m:r>
          <m:rPr>
            <m:sty m:val="i"/>
          </m:rPr>
          <m:t>N</m:t>
        </m:r>
      </m:oMath>
      <w:r>
        <w:rPr/>
        <w:t xml:space="preserve"> est la matrice nulle.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: le cas où le polynôme caractéristique est scindé</w:t>
      </w:r>
    </w:p>
    <w:p>
      <w:pPr>
        <w:spacing w:after="220" w:lineRule="auto"/>
      </w:pPr>
      <w:r>
        <w:rPr/>
        <w:t xml:space="preserve">Dans toute cette partie,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désigne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le polynôme caractéristique noté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scindé sur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, c'est-à-dire de la forme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χ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p</m:t>
              </m:r>
            </m:sup>
          </m:sSup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e>
            <m:sup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sup>
          </m:sSup>
        </m:oMath>
      </m:oMathPara>
    </w:p>
    <w:p>
      <w:pPr>
        <w:spacing w:after="220" w:lineRule="auto"/>
      </w:pPr>
      <w:r>
        <w:rPr/>
        <w:t xml:space="preserve">avec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des entiers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les valeurs propres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éléments de </w:t>
      </w:r>
      <m:oMath>
        <m:r>
          <m:rPr>
            <m:scr m:val="double-struck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cr m:val="script"/>
          </m:rPr>
          <m:t>B</m:t>
        </m:r>
      </m:oMath>
      <w:r>
        <w:rPr/>
        <w:t xml:space="preserve"> la base canonique de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dont </w:t>
      </w:r>
      <m:oMath>
        <m:r>
          <m:rPr>
            <m:sty m:val="i"/>
          </m:rPr>
          <m:t>A</m:t>
        </m:r>
      </m:oMath>
      <w:r>
        <w:rPr/>
        <w:t xml:space="preserve"> est la matrice dans la base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Enfin,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}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Ker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sSub>
                  <m:sSubPr/>
                  <m:e>
                    <m:r>
                      <m:rPr>
                        <m:sty m:val="p"/>
                      </m:rPr>
                      <m:t>id</m:t>
                    </m:r>
                  </m:e>
                  <m:sub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K</m:t>
                        </m:r>
                      </m:e>
                      <m:sup>
                        <m:r>
                          <m:rPr>
                            <m:sty m:val="i"/>
                          </m:rPr>
                          <m:t>p</m:t>
                        </m:r>
                      </m:sup>
                    </m:sSup>
                  </m:sub>
                </m:sSub>
              </m:e>
            </m:d>
          </m:e>
          <m:sup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p>
        </m:sSup>
      </m:oMath>
      <w:r>
        <w:rPr>
          <w:rFonts w:eastAsia="Georgia" w:cs="Georgia" w:ascii="Georgia" w:hAnsi="Georgia"/>
        </w:rPr>
        <w:t xml:space="preserve"> que l'on appelle sous-espace caractéristique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associé à la valeur propre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 Démontrer que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⊕</m:t>
        </m:r>
        <m:r>
          <m:rPr>
            <m:sty m:val="p"/>
          </m:rPr>
          <m:t>⋯</m:t>
        </m:r>
        <m:r>
          <m:rPr>
            <m:sty m:val="p"/>
          </m:rPr>
          <m:t>⊕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8. (a) Soit </w:t>
      </w:r>
      <m:oMath>
        <m:r>
          <m:rPr>
            <m:sty m:val="i"/>
          </m:rPr>
          <m:t>v</m:t>
        </m:r>
      </m:oMath>
      <w:r>
        <w:rPr/>
        <w:t xml:space="preserve"> un endomorphisme de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qui commute avec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un polynôme à coefficients dans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p"/>
          </m:rPr>
          <m:t>Ker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est stable par </w:t>
      </w:r>
      <m:oMath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le sous-espace caractéristique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est stable par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On note ainsi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</m:oMath>
      <w:r>
        <w:rPr/>
        <w:t xml:space="preserve"> l'endomorphisme induit par </w:t>
      </w:r>
      <m:oMath>
        <m:r>
          <m:rPr>
            <m:sty m:val="i"/>
          </m:rPr>
          <m:t>u</m:t>
        </m:r>
      </m:oMath>
      <w:r>
        <w:rPr/>
        <w:t xml:space="preserve"> sur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9. Soit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}</m:t>
        </m:r>
      </m:oMath>
      <w:r>
        <w:rPr/>
        <w:t xml:space="preserve">. Justifier que l'application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p"/>
              </m:rPr>
              <m:t>id</m:t>
            </m:r>
          </m:e>
          <m: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</m:oMath>
      <w:r>
        <w:rPr/>
        <w:t xml:space="preserve"> est un endomorphisme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nilpotent.</w:t>
      </w:r>
      <w:r>
        <w:rPr/>
        <w:br w:type="textWrapping"/>
      </w:r>
      <w:r>
        <w:rPr>
          <w:rFonts w:eastAsia="Georgia" w:cs="Georgia" w:ascii="Georgia" w:hAnsi="Georgia"/>
        </w:rPr>
        <w:t xml:space="preserve">10. En déduire que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peut s'écrire sous la forme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diag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/>
        <w:t xml:space="preserve">avec </w:t>
      </w:r>
      <m:oMath>
        <m:r>
          <m:rPr>
            <m:sty m:val="i"/>
          </m:rPr>
          <m:t>P</m:t>
        </m:r>
      </m:oMath>
      <w:r>
        <w:rPr/>
        <w:t xml:space="preserve"> une matrice inversible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et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dim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est une matrice nilpotente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rappelle que </w:t>
      </w:r>
      <m:oMath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désigne la matrice diagonale par blocs de premier bloc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I</m:t>
            </m:r>
          </m:e>
          <m:sub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de deuxième bloc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I</m:t>
            </m:r>
          </m:e>
          <m:sub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de dernier bloc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I</m:t>
            </m:r>
          </m:e>
          <m:sub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11. Démontrer que, si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}</m:t>
        </m:r>
      </m:oMath>
      <w:r>
        <w:rPr/>
        <w:t xml:space="preserve"> la matrice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I</m:t>
            </m:r>
          </m:e>
          <m:sub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est TPK, alors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elle-même TPK.</w:t>
      </w:r>
    </w:p>
    <w:p>
      <w:pPr>
        <w:spacing w:line="271" w:before="330" w:lineRule="auto"/>
      </w:pPr>
      <w:r>
        <w:rPr>
          <w:b/>
          <w:sz w:val="42"/>
        </w:rPr>
        <w:t xml:space="preserve">Partie III : le cas des matrices unipotentes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une matrice nilpotente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. Nous allons montrer que la matrice unipotente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N</m:t>
        </m:r>
      </m:oMath>
      <w:r>
        <w:rPr/>
        <w:t xml:space="preserve"> est TPK.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confondre polynôme et fonction polynôme.</w:t>
      </w:r>
      <w:r>
        <w:rPr/>
        <w:br w:type="textWrapping"/>
      </w:r>
      <w:r>
        <w:rPr/>
        <w:t xml:space="preserve">On rappelle que si </w:t>
      </w:r>
      <m:oMath>
        <m:r>
          <m:rPr>
            <m:sty m:val="i"/>
          </m:rPr>
          <m:t>f</m:t>
        </m:r>
      </m:oMath>
      <w:r>
        <w:rPr/>
        <w:t xml:space="preserve"> est une fonction, la notation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</m:e>
        </m:d>
      </m:oMath>
      <w:r>
        <w:rPr/>
        <w:t xml:space="preserve"> signifie qu'il existe une fonction </w:t>
      </w:r>
      <m:oMath>
        <m:r>
          <m:rPr>
            <m:sty m:val="i"/>
          </m:rPr>
          <m:t>ε</m:t>
        </m:r>
      </m:oMath>
      <w:r>
        <w:rPr/>
        <w:t xml:space="preserve"> tendant vers 0 en 0 telle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au voisinage de 0 .</w:t>
      </w:r>
      <w:r>
        <w:rPr/>
        <w:br w:type="textWrapping"/>
      </w:r>
      <w:r>
        <w:rPr>
          <w:rFonts w:eastAsia="Georgia" w:cs="Georgia" w:ascii="Georgia" w:hAnsi="Georgia"/>
        </w:rPr>
        <w:t xml:space="preserve">12. Une application des développements limités</w:t>
      </w:r>
      <w:r>
        <w:rPr/>
        <w:br w:type="textWrapping"/>
      </w:r>
      <w:r>
        <w:rPr/>
        <w:t xml:space="preserve">(a) Soit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un polynôme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</m:e>
        </m:d>
      </m:oMath>
      <w:r>
        <w:rPr/>
        <w:t xml:space="preserve"> au voisinage de 0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Démontrer, à l'aide d'une division euclidienne, qu'il existe un polynôme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×</m:t>
        </m:r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(b)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Démontrer l'existence d'un polynôme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l'on ait, au voisinage de 0 :</w:t>
      </w:r>
    </w:p>
    <w:p>
      <w:pPr>
        <w:spacing w:after="220" w:lineRule="auto"/>
      </w:pPr>
      <m:oMathPara>
        <m:oMath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p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(on pourra utiliser un développement limité de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il existe un polynôme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p</m:t>
              </m:r>
            </m:sup>
          </m:sSup>
          <m:r>
            <m:rPr>
              <m:sty m:val="p"/>
            </m:rPr>
            <m:t>×</m:t>
          </m:r>
          <m:r>
            <m:rPr>
              <m:sty m:val="i"/>
            </m:rPr>
            <m:t>Q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Applications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Démontrer que la matrice unipotente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N</m:t>
        </m:r>
      </m:oMath>
      <w:r>
        <w:rPr/>
        <w:t xml:space="preserve"> est TPK.</w:t>
      </w:r>
      <w:r>
        <w:rPr/>
        <w:br w:type="textWrapping"/>
      </w:r>
      <w:r>
        <w:rPr/>
        <w:t xml:space="preserve">(b) 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 non nul. En déduire que si </w:t>
      </w:r>
      <m:oMath>
        <m:r>
          <m:rPr>
            <m:sty m:val="i"/>
          </m:rPr>
          <m:t>λ</m:t>
        </m:r>
      </m:oMath>
      <w:r>
        <w:rPr/>
        <w:t xml:space="preserve"> est TPK, alors la matrice </w:t>
      </w:r>
      <m:oMath>
        <m:r>
          <m:rPr>
            <m:sty m:val="i"/>
          </m:rPr>
          <m:t>λ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N</m:t>
        </m:r>
      </m:oMath>
      <w:r>
        <w:rPr/>
        <w:t xml:space="preserve"> est TPK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Le résultat annoncé</w:t>
      </w:r>
      <w:r>
        <w:rPr/>
        <w:br w:type="textWrapping"/>
      </w:r>
      <w:r>
        <w:rPr/>
        <w:t xml:space="preserve">(a) Conclure que toute matrice inversible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est TPC.</w:t>
      </w:r>
      <w:r>
        <w:rPr/>
        <w:br w:type="textWrapping"/>
      </w:r>
      <w:r>
        <w:rPr/>
        <w:t xml:space="preserve">(b) Toute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est-elle TPC?</w:t>
      </w:r>
    </w:p>
    <w:p>
      <w:pPr>
        <w:numPr>
          <w:ilvl w:val="0"/>
          <w:numId w:val="4"/>
        </w:numPr>
        <w:spacing w:lineRule="auto"/>
      </w:pPr>
      <w:r>
        <w:rPr/>
        <w:t xml:space="preserve">Donner un exemple de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non diagonalisable et non inversible qui est TPR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2025-08-29T17:33:24.179Z</dcterms:created>
  <dcterms:modified xsi:type="dcterms:W3CDTF">2025-08-29T17:33:24.179Z</dcterms:modified>
</cp:coreProperties>
</file>