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Fonctions de matrices</w:t>
      </w:r>
    </w:p>
    <w:p>
      <w:pPr>
        <w:spacing w:line="271" w:before="330" w:lineRule="auto"/>
      </w:pPr>
      <w:r>
        <w:rPr>
          <w:b/>
          <w:sz w:val="42"/>
        </w:rPr>
        <w:t xml:space="preserve">Notations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Les |-algèbres suivantes sont considérées au cours de ce texte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L'algèbre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carrées réelles d'ordre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I</m:t>
        </m:r>
      </m:oMath>
      <w:r>
        <w:rPr/>
        <w:t xml:space="preserve"> est un intervalle de </w:t>
      </w:r>
      <m:oMath>
        <m:r>
          <m:rPr>
            <m:sty m:val="p"/>
          </m:rPr>
          <m:t>∣</m:t>
        </m:r>
      </m:oMath>
      <w:r>
        <w:rPr>
          <w:rFonts w:eastAsia="Georgia" w:cs="Georgia" w:ascii="Georgia" w:hAnsi="Georgia"/>
        </w:rPr>
        <w:t xml:space="preserve"> d'intérieur non vide, on note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>
          <w:rFonts w:eastAsia="Georgia" w:cs="Georgia" w:ascii="Georgia" w:hAnsi="Georgia"/>
        </w:rPr>
        <w:t xml:space="preserve"> l'algèbre commutative des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ty m:val="p"/>
          </m:rPr>
          <m:t>∣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L'algèbre des fonctions polynomiales de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dans | est usuellement identifiée à l'algèbre </w:t>
      </w:r>
      <m:oMath>
        <m:r>
          <m:rPr>
            <m:sty m:val="p"/>
          </m:rPr>
          <m:t>∣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y rencontre aussi les |-espaces vectoriels suivants: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L'espace des colonnes réelles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noté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L'espace </w:t>
      </w:r>
      <m:oMath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/>
            </m:d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∈∣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/</m:t>
        </m:r>
        <m:r>
          <m:rPr>
            <m:sty m:val="p"/>
          </m:rPr>
          <m:t>deg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où </w:t>
      </w:r>
      <m:oMath>
        <m:d>
          <m:dPr>
            <m:begChr m:val=""/>
            <m:endChr m:val="⌉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Les notions de convergence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/>
        <w:t xml:space="preserve"> sont relatives aux normes respectives :</w:t>
      </w:r>
    </w:p>
    <w:p>
      <w:pPr>
        <w:numPr>
          <w:ilvl w:val="0"/>
          <w:numId w:val="6"/>
        </w:numPr>
        <w:spacing w:lineRule="auto"/>
      </w:pP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Max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,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m:oMath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p"/>
              </m:rPr>
              <m:t>Max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,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Objectifs du problème</w:t>
      </w:r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P</m:t>
        </m:r>
        <m:r>
          <m:rPr>
            <m:sty m:val="p"/>
          </m:rPr>
          <m:t>∈∣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sait donner un sens à la matrice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l'on maîtrise bien le calcul polynomial sur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qui en résulte. En particulier, si </w:t>
      </w:r>
      <m:oMath>
        <m:r>
          <m:rPr>
            <m:sty m:val="i"/>
          </m:rPr>
          <m:t>M</m:t>
        </m:r>
      </m:oMath>
      <w:r>
        <w:rPr/>
        <w:t xml:space="preserve"> est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appelle POLYNÔme MINIMAL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le polynôme unitaire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plus bas degré tel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; il est immédiat (et on l'admettra) qu'il s'agit du polynôme minimal de l'endomorphisme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dont </w:t>
      </w:r>
      <m:oMath>
        <m:r>
          <m:rPr>
            <m:sty m:val="i"/>
          </m:rPr>
          <m:t>M</m:t>
        </m:r>
      </m:oMath>
      <w:r>
        <w:rPr/>
        <w:t xml:space="preserve"> est la matrice dans la base canonique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un premier temps, ce texte propose de donner un sens à la matrice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pour tOUTE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, et cela moyennant des hypothèses convenables sur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Autrement dit, on apprend à maitriser un certain calcul fonctionnel sur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un second temps, on exploite ces résultats pour résoudre un système différentiel linéaire.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fixées pour tout le problème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l'on SUPPOSE que son polynôme minimal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peut être écrit sous la forme: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p>
        <m:r>
          <m:rPr>
            <m:sty m:val="p"/>
          </m:rPr>
          <m:t>…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sup>
        </m:sSup>
      </m:oMath>
      <w:r>
        <w:rPr/>
        <w:t xml:space="preserve"> avec :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;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sont des RÉELS distincts; les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sont dans </w:t>
      </w:r>
      <m:oMath>
        <m:sSup>
          <m:sSupPr/>
          <m:e>
            <m:r>
              <m:rPr>
                <m:sty m:val="p"/>
              </m:rPr>
              <m:t>⌉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 alors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le degré de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aussi 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∣</m:t>
        </m:r>
      </m:oMath>
      <w:r>
        <w:rPr>
          <w:rFonts w:eastAsia="Georgia" w:cs="Georgia" w:ascii="Georgia" w:hAnsi="Georgia"/>
        </w:rPr>
        <w:t xml:space="preserve">, d'intérieur non vide et contenant tous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La matrice </w:t>
      </w:r>
      <m:oMath>
        <m:r>
          <m:rPr>
            <m:sty m:val="i"/>
          </m:rPr>
          <m:t>A</m:t>
        </m:r>
      </m:oMath>
      <w:r>
        <w:rPr/>
        <w:t xml:space="preserve"> et l'intervalle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sont particularisés dans les divers exemples traités au cours du problème.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 :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Établir que pour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/>
        <w:t xml:space="preserve">, on a : </w:t>
      </w:r>
      <m:oMath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cr m:val="script"/>
          </m:rPr>
          <m:t>M</m:t>
        </m:r>
      </m:oMath>
      <w:r>
        <w:rPr/>
        <w:t xml:space="preserve"> un sous-espace vectoriel de dimension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/>
        <w:t xml:space="preserve">, et soit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une base de </w:t>
      </w:r>
      <m:oMath>
        <m:r>
          <m:rPr>
            <m:scr m:val="script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l'on définit une norme </w:t>
      </w:r>
      <m:oMath>
        <m:r>
          <m:rPr>
            <m:scr m:val="script"/>
          </m:rPr>
          <m:t>N</m:t>
        </m:r>
      </m:oMath>
      <w:r>
        <w:rPr/>
        <w:t xml:space="preserve"> sur </w:t>
      </w:r>
      <m:oMath>
        <m:r>
          <m:rPr>
            <m:scr m:val="script"/>
          </m:rPr>
          <m:t>M</m:t>
        </m:r>
      </m:oMath>
      <w:r>
        <w:rPr/>
        <w:t xml:space="preserve"> en posant </w:t>
      </w:r>
      <m:oMath>
        <m:r>
          <m:rPr>
            <m:scr m:val="script"/>
          </m:rPr>
          <m:t>N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d</m:t>
            </m:r>
          </m:lim>
        </m:limLow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,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la décomposition de l'élément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cr m:val="script"/>
          </m:rPr>
          <m:t>M</m:t>
        </m:r>
      </m:oMath>
      <w:r>
        <w:rPr/>
        <w:t xml:space="preserve"> sur la base </w:t>
      </w:r>
      <m:oMath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Justifier l'existence de constantes réelles strictement positives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vérifiant: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M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cr m:val="script"/>
          </m:rPr>
          <m:t>N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⌉</m:t>
            </m:r>
          </m:sub>
        </m:sSub>
      </m:oMath>
      <w:r>
        <w:rPr>
          <w:rFonts w:eastAsia="Georgia" w:cs="Georgia" w:ascii="Georgia" w:hAnsi="Georgia"/>
        </w:rPr>
        <w:t xml:space="preserve"> une suite d'éléments de </w:t>
      </w:r>
      <m:oMath>
        <m:r>
          <m:rPr>
            <m:scr m:val="script"/>
          </m:rPr>
          <m:t>M</m:t>
        </m:r>
      </m:oMath>
      <w:r>
        <w:rPr/>
        <w:t xml:space="preserve">;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décomposition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sur </w:t>
      </w:r>
      <m:oMath>
        <m:r>
          <m:rPr>
            <m:sty m:val="i"/>
          </m:rPr>
          <m:t>β</m:t>
        </m:r>
      </m:oMath>
      <w:r>
        <w:rPr/>
        <w:t xml:space="preserve">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⌉</m:t>
            </m:r>
          </m:sub>
        </m:sSub>
      </m:oMath>
      <w:r>
        <w:rPr/>
        <w:t xml:space="preserve"> converge vers 0 dans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) si et seulement si CHAQUE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⌉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converge vers 0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Une relation d'équivalence sur </w:t>
      </w:r>
      <m:oMath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ty m:val="i"/>
              </m:rPr>
              <w:rPr>
                <w:sz w:val="42"/>
              </w:rPr>
              <m:t>C</m:t>
            </m:r>
          </m:e>
          <m:sub>
            <m:r>
              <m:rPr>
                <m:sty m:val="i"/>
              </m:rPr>
              <w:rPr>
                <w:sz w:val="42"/>
              </w:rPr>
              <m:t>I</m:t>
            </m:r>
          </m:sub>
          <m:sup>
            <m:r>
              <m:rPr>
                <m:sty m:val="p"/>
              </m:rPr>
              <w:rPr>
                <w:sz w:val="42"/>
              </w:rPr>
              <m:t>∞</m:t>
            </m:r>
          </m:sup>
        </m:sSubSup>
      </m:oMath>
    </w:p>
    <w:p>
      <w:pPr>
        <w:spacing w:after="220" w:lineRule="auto"/>
      </w:pPr>
      <w:r>
        <w:rPr/>
        <w:t xml:space="preserve">On convient de dire que des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>
          <w:rFonts w:eastAsia="Georgia" w:cs="Georgia" w:ascii="Georgia" w:hAnsi="Georgia"/>
        </w:rPr>
        <w:t xml:space="preserve"> «coïncident sur le spectre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» lorsque : </w:t>
      </w:r>
      <m:oMath>
        <m:r>
          <m:rPr>
            <m:sty m:val="p"/>
          </m:rPr>
          <m:t>∀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Ce que l'on résume par la notation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acc>
              <m:accPr>
                <m:chr m:val="‾"/>
              </m:accPr>
              <m:e>
                <m:r>
                  <m:rPr>
                    <m:sty m:val="i"/>
                  </m:rPr>
                  <m:t>A</m:t>
                </m:r>
              </m:e>
            </m:acc>
          </m:sub>
        </m:sSub>
        <m:r>
          <m:rPr>
            <m:sty m:val="i"/>
          </m:rPr>
          <m:t>g</m:t>
        </m:r>
      </m:oMath>
      <w:r>
        <w:rPr/>
        <w:t xml:space="preserve">. Un exemple : si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la notation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acc>
              <m:accPr>
                <m:chr m:val="‾"/>
              </m:accPr>
              <m:e>
                <m:r>
                  <m:rPr>
                    <m:sty m:val="i"/>
                  </m:rPr>
                  <m:t>A</m:t>
                </m:r>
              </m:e>
            </m:acc>
          </m:sub>
        </m:sSub>
        <m:r>
          <m:rPr>
            <m:sty m:val="i"/>
          </m:rPr>
          <m:t>g</m:t>
        </m:r>
      </m:oMath>
      <w:r>
        <w:rPr/>
        <w:t xml:space="preserve"> signifie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 Soient </w:t>
      </w:r>
      <m:oMath>
        <m:r>
          <m:rPr>
            <m:sty m:val="i"/>
          </m:rPr>
          <m:t>ℓ</m:t>
        </m:r>
      </m:oMath>
      <w:r>
        <w:rPr/>
        <w:t xml:space="preserve"> dans </w:t>
      </w:r>
      <m:oMath>
        <m:sSup>
          <m:sSupPr/>
          <m:e>
            <m:r>
              <m:rPr>
                <m:sty m:val="p"/>
              </m:rPr>
              <m:t>7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λ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>
          <w:rFonts w:eastAsia="Georgia" w:cs="Georgia" w:ascii="Georgia" w:hAnsi="Georgia"/>
        </w:rPr>
        <w:t xml:space="preserve"> vérifiant :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 l'identité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i"/>
              </m:rPr>
              <m:t>x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ℓ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à l'aide d'un changement de variable, l'existence d'une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vérifiant :</w:t>
      </w:r>
      <w:r>
        <w:rPr/>
        <w:br w:type="textWrapping"/>
      </w:r>
      <w:r>
        <w:rPr/>
        <w:t xml:space="preserve">(1)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ℓ</m:t>
            </m:r>
          </m:sup>
        </m:sSup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(2)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br w:type="textWrapping"/>
      </w:r>
      <w:r>
        <w:rPr/>
        <w:t xml:space="preserve">4.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a) On suppose: </w:t>
      </w:r>
      <m:oMath>
        <m:r>
          <m:rPr>
            <m:sty m:val="p"/>
          </m:rPr>
          <m:t>∃</m:t>
        </m:r>
        <m:r>
          <m:rPr>
            <m:sty m:val="i"/>
          </m:rPr>
          <m:t>h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+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considérant les dérivées successives de </w:t>
      </w:r>
      <m:oMath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établir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acc>
              <m:accPr>
                <m:chr m:val="‾"/>
              </m:accPr>
              <m:e>
                <m:r>
                  <m:rPr>
                    <m:sty m:val="i"/>
                  </m:rPr>
                  <m:t>A</m:t>
                </m:r>
              </m:e>
            </m:acc>
          </m:sub>
        </m:sSub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b) On suppose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acc>
              <m:accPr>
                <m:chr m:val="‾"/>
              </m:accPr>
              <m:e>
                <m:r>
                  <m:rPr>
                    <m:sty m:val="i"/>
                  </m:rPr>
                  <m:t>A</m:t>
                </m:r>
              </m:e>
            </m:acc>
          </m:sub>
        </m:sSub>
        <m:r>
          <m:rPr>
            <m:sty m:val="i"/>
          </m:rPr>
          <m:t>g</m:t>
        </m:r>
      </m:oMath>
      <w:r>
        <w:rPr/>
        <w:t xml:space="preserve">; en exploitant le </w:t>
      </w:r>
      <m:oMath>
        <m:r>
          <m:rPr>
            <m:sty m:val="b"/>
          </m:rPr>
          <m:t>3</m:t>
        </m:r>
      </m:oMath>
      <w:r>
        <w:rPr/>
        <w:t xml:space="preserve">. justifier l'existence de </w:t>
      </w:r>
      <m:oMath>
        <m:r>
          <m:rPr>
            <m:sty m:val="i"/>
          </m:rPr>
          <m:t>h</m:t>
        </m:r>
      </m:oMath>
      <w:r>
        <w:rPr/>
        <w:t xml:space="preserve"> dans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>
          <w:rFonts w:eastAsia="Georgia" w:cs="Georgia" w:ascii="Georgia" w:hAnsi="Georgia"/>
        </w:rPr>
        <w:t xml:space="preserve"> vérifiant: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+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 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dans </w:t>
      </w:r>
      <m:oMath>
        <m:r>
          <m:rPr>
            <m:sty m:val="p"/>
          </m:rPr>
          <m:t>∣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; prouver que les conditions suivantes sont équivalentes :</w:t>
      </w:r>
      <w:r>
        <w:rPr/>
        <w:br w:type="textWrapping"/>
      </w:r>
      <w:r>
        <w:rPr/>
        <w:t xml:space="preserve">(1) </w:t>
      </w:r>
      <m:oMath>
        <m:r>
          <m:rPr>
            <m:sty m:val="i"/>
          </m:rPr>
          <m:t>P</m:t>
        </m:r>
        <m:r>
          <m:rPr>
            <m:sty m:val="p"/>
          </m:rPr>
          <m:t>≡</m:t>
        </m:r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  <m:r>
          <m:rPr>
            <m:sty m:val="i"/>
          </m:rPr>
          <m:t>Q</m:t>
        </m:r>
      </m:oMath>
      <w:r>
        <w:rPr/>
        <w:br w:type="textWrapping"/>
      </w:r>
      <w:r>
        <w:rPr/>
        <w:t xml:space="preserve">(2) </w:t>
      </w:r>
      <m:oMath>
        <m:r>
          <m:rPr>
            <m:sty m:val="p"/>
          </m:rPr>
          <m:t>∃</m:t>
        </m:r>
        <m:r>
          <m:rPr>
            <m:sty m:val="i"/>
          </m:rPr>
          <m:t>H</m:t>
        </m:r>
        <m:r>
          <m:rPr>
            <m:sty m:val="p"/>
          </m:rPr>
          <m:t>∈∣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+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- Définition de la matrice </w:t>
      </w:r>
      <m:oMath>
        <m:r>
          <m:rPr>
            <m:sty m:val="i"/>
          </m:rPr>
          <w:rPr>
            <w:sz w:val="42"/>
          </w:rPr>
          <m:t>f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On considère l'application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/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vers </w:t>
      </w:r>
      <m:oMath>
        <m:sSup>
          <m:sSup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/>
            </m:d>
          </m:e>
          <m:sup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qui associe à un polynôme </w:t>
      </w:r>
      <m:oMath>
        <m:r>
          <m:rPr>
            <m:sty m:val="i"/>
          </m:rPr>
          <m:t>P</m:t>
        </m:r>
      </m:oMath>
      <w:r>
        <w:rPr/>
        <w:t xml:space="preserve"> le </w:t>
      </w:r>
      <m:oMath>
        <m:r>
          <m:rPr>
            <m:sty m:val="i"/>
          </m:rPr>
          <m:t>m</m:t>
        </m:r>
      </m:oMath>
      <w:r>
        <w:rPr/>
        <w:t xml:space="preserve">-uplet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p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k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1</m:t>
                                  </m:r>
                                </m:sub>
                              </m:sSub>
                            </m:e>
                          </m:d>
                        </m:sup>
                      </m:sSup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λ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b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≤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p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k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r</m:t>
                                  </m:r>
                                </m:sub>
                              </m:sSub>
                            </m:e>
                          </m:d>
                        </m:sup>
                      </m:sSup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λ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r</m:t>
                              </m:r>
                            </m:sub>
                          </m:sSub>
                        </m:e>
                      </m:d>
                    </m:e>
                  </m:d>
                </m:e>
                <m:sub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≤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Établir le caractère bijectif de </w:t>
      </w:r>
      <m:oMath>
        <m:r>
          <m:rPr>
            <m:sty m:val="i"/>
          </m:rPr>
          <m:t>φ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>
          <w:rFonts w:eastAsia="Georgia" w:cs="Georgia" w:ascii="Georgia" w:hAnsi="Georgia"/>
        </w:rPr>
        <w:t xml:space="preserve">; justifier l'existence d'un et d'un seul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∣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de degré inférieur ou égal à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tel que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. On convient alors de DÉFINIR la matrice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en posant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B. Quelques exemples</w:t>
      </w:r>
    </w:p>
    <w:p>
      <w:pPr>
        <w:numPr>
          <w:ilvl w:val="0"/>
          <w:numId w:val="9"/>
        </w:numPr>
        <w:spacing w:lineRule="auto"/>
      </w:pPr>
      <w:r>
        <w:rPr/>
        <w:t xml:space="preserve">On suppose ici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polynomiale et l'on écrit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effectuant une division euclidienne, montrer qu'avec la définition de la question 7 , on obtient le résultat naturel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9. ICI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=∣</m:t>
        </m:r>
      </m:oMath>
      <w:r>
        <w:rPr/>
        <w:t xml:space="preserve">.</w:t>
      </w:r>
      <w:r>
        <w:rPr/>
        <w:br w:type="textWrapping"/>
      </w:r>
      <w:r>
        <w:rPr/>
        <w:t xml:space="preserve">a) Calculer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Calculer la matrice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dans chacun des cas suivants :</w:t>
      </w:r>
      <w:r>
        <w:rPr/>
        <w:br w:type="textWrapping"/>
      </w:r>
      <w:r>
        <w:rPr/>
        <w:t xml:space="preserve">(1)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les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étant donnés.</w:t>
      </w:r>
      <w:r>
        <w:rPr/>
        <w:br w:type="textWrapping"/>
      </w:r>
      <w:r>
        <w:rPr/>
        <w:t xml:space="preserve">(2)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(3)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donnée dans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- Le calcul systématique de </w:t>
      </w:r>
      <m:oMath>
        <m:r>
          <m:rPr>
            <m:sty m:val="bi"/>
          </m:rPr>
          <w:rPr>
            <w:sz w:val="42"/>
          </w:rPr>
          <m:t>f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A. Une formule générale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En exploitant l'isomorphisme linéaire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du II.A, justifier l'existence et l'unicité de polynômes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vérifiant:</w:t>
      </w:r>
      <w:r>
        <w:rPr/>
        <w:br w:type="textWrapping"/>
      </w:r>
      <w:r>
        <w:rPr/>
        <w:t xml:space="preserve">pour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On considère alors les matrices dites «associées» à </w:t>
      </w:r>
      <m:oMath>
        <m:r>
          <m:rPr>
            <m:sty m:val="i"/>
          </m:rPr>
          <m:t>A</m:t>
        </m:r>
      </m:oMath>
      <w:r>
        <w:rPr/>
        <w:t xml:space="preserve">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Montrer que les diverses matrices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linéairement indépendantes et que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∞</m:t>
              </m:r>
            </m:sup>
          </m:sSubSup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≤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B. Deux exemples</w:t>
      </w:r>
    </w:p>
    <w:p>
      <w:pPr>
        <w:numPr>
          <w:ilvl w:val="0"/>
          <w:numId w:val="11"/>
        </w:numPr>
        <w:spacing w:lineRule="auto"/>
      </w:pPr>
      <w:r>
        <w:rPr/>
        <w:t xml:space="preserve">ICI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sSubSup>
          <m:sSubSup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/>
            </m:d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a) Justifier l'existence de matrices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/>
        <w:t xml:space="preserve"> telles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∞</m:t>
              </m:r>
            </m:sup>
          </m:sSubSup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le calcul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Calculer les matrices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2004</m:t>
            </m:r>
          </m:sup>
        </m:sSup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A</m:t>
            </m:r>
          </m:e>
        </m:rad>
      </m:oMath>
      <w:r>
        <w:rPr>
          <w:rFonts w:eastAsia="Georgia" w:cs="Georgia" w:ascii="Georgia" w:hAnsi="Georgia"/>
        </w:rPr>
        <w:t xml:space="preserve"> et plus généralement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α</m:t>
        </m:r>
      </m:oMath>
      <w:r>
        <w:rPr/>
        <w:t xml:space="preserve"> dans </w:t>
      </w:r>
      <m:oMath>
        <m:sSubSup>
          <m:sSubSup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/>
            </m:d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13. ICI: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=∣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Présenter sous forme factorisée le polynôme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La matrice </w:t>
      </w:r>
      <m:oMath>
        <m:r>
          <m:rPr>
            <m:sty m:val="i"/>
          </m:rPr>
          <m:t>A</m:t>
        </m:r>
      </m:oMath>
      <w:r>
        <w:rPr/>
        <w:t xml:space="preserve"> est-elle diagonalisable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b) Calculer les matrices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«associées» à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 - Un calcul fonctionnel sur la matrice </w:t>
      </w:r>
      <m:oMath>
        <m:r>
          <m:rPr>
            <m:sty m:val="bi"/>
          </m:rPr>
          <w:rPr>
            <w:sz w:val="42"/>
          </w:rPr>
          <m:t>A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A. Quelques identités bien naturelles</w:t>
      </w:r>
    </w:p>
    <w:p>
      <w:pPr>
        <w:numPr>
          <w:ilvl w:val="0"/>
          <w:numId w:val="12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 et </w:t>
      </w:r>
      <m:oMath>
        <m:r>
          <m:rPr>
            <m:sty m:val="i"/>
          </m:rPr>
          <m:t>α</m:t>
        </m:r>
      </m:oMath>
      <w:r>
        <w:rPr/>
        <w:t xml:space="preserve"> dans </w:t>
      </w:r>
      <m:oMath>
        <m:r>
          <m:rPr>
            <m:sty m:val="p"/>
          </m:rPr>
          <m:t>∣</m:t>
        </m:r>
      </m:oMath>
      <w:r>
        <w:rPr/>
        <w:t xml:space="preserve">.</w:t>
      </w:r>
      <w:r>
        <w:rPr/>
        <w:br w:type="textWrapping"/>
      </w:r>
      <w:r>
        <w:rPr/>
        <w:t xml:space="preserve">a) Que valent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α</m:t>
            </m:r>
            <m:r>
              <m:rPr>
                <m:sty m:val="i"/>
              </m:rPr>
              <m:t>f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g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Justifier l'existence d'un polynôme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p"/>
          </m:rPr>
          <m:t>∣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/>
        <w:t xml:space="preserve">a) Montrer que l'application </w:t>
      </w:r>
      <m:oMath>
        <m:r>
          <m:rPr>
            <m:sty m:val="i"/>
          </m:rPr>
          <m:t>S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de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morphisme de |-algèbres.</w:t>
      </w:r>
      <w:r>
        <w:rPr/>
        <w:br w:type="textWrapping"/>
      </w:r>
      <w:r>
        <w:rPr/>
        <w:t xml:space="preserve">b) Quel est son noyau?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On considère les fonctions cosinus et sinus de </w:t>
      </w:r>
      <m:oMath>
        <m:r>
          <m:rPr>
            <m:sty m:val="p"/>
          </m:rPr>
          <m:t>∣</m:t>
        </m:r>
      </m:oMath>
      <w:r>
        <w:rPr/>
        <w:t xml:space="preserve"> dans </w:t>
      </w:r>
      <m:oMath>
        <m:r>
          <m:rPr>
            <m:sty m:val="p"/>
          </m:rPr>
          <m:t>∣</m:t>
        </m:r>
      </m:oMath>
      <w:r>
        <w:rPr/>
        <w:t xml:space="preserve">, puis les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 de </w:t>
      </w:r>
      <m:oMath>
        <m:sSubSup>
          <m:sSubSup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/>
            </m:d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ty m:val="p"/>
          </m:rPr>
          <m:t>∣</m:t>
        </m:r>
      </m:oMath>
      <w:r>
        <w:rPr>
          <w:rFonts w:eastAsia="Georgia" w:cs="Georgia" w:ascii="Georgia" w:hAnsi="Georgia"/>
        </w:rPr>
        <w:t xml:space="preserve">. On peut ainsi déFINIR les matrices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et même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A</m:t>
            </m:r>
          </m:e>
        </m:rad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A</m:t>
            </m:r>
          </m:den>
        </m:f>
      </m:oMath>
      <w:r>
        <w:rPr/>
        <w:t xml:space="preserve"> si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sont dans </w:t>
      </w:r>
      <m:oMath>
        <m:sSubSup>
          <m:sSubSup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/>
            </m:d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a) En exploitant le morphisme </w:t>
      </w:r>
      <m:oMath>
        <m:r>
          <m:rPr>
            <m:sty m:val="i"/>
          </m:rPr>
          <m:t>S</m:t>
        </m:r>
      </m:oMath>
      <w:r>
        <w:rPr/>
        <w:t xml:space="preserve">, calculer </w:t>
      </w:r>
      <m:oMath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On suppose ici que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sont strictement positifs. Reconnaître : </w:t>
      </w:r>
      <m:oMath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A</m:t>
            </m:r>
          </m:e>
        </m:rad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A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B. Le spectre de </w:t>
      </w:r>
      <m:oMath>
        <m:r>
          <m:rPr>
            <m:sty m:val="i"/>
          </m:rPr>
          <w:rPr>
            <w:sz w:val="42"/>
          </w:rPr>
          <m:t>f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)</m:t>
        </m:r>
      </m:oMath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Montrer que l'ensemble noté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∈</m:t>
            </m:r>
            <m:sSubSup>
              <m:sSubSup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p"/>
                  </m:rPr>
                  <m:t>∞</m:t>
                </m:r>
              </m:sup>
            </m:sSubSup>
          </m:e>
        </m:d>
      </m:oMath>
      <w:r>
        <w:rPr>
          <w:rFonts w:eastAsia="Georgia" w:cs="Georgia" w:ascii="Georgia" w:hAnsi="Georgia"/>
        </w:rPr>
        <w:t xml:space="preserve"> est une sous-algèbre commutative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préciser sa dimension.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Montrer que si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inversible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/>
        <w:t xml:space="preserve"> alors son inverse est aussi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>
          <w:rFonts w:eastAsia="Georgia" w:cs="Georgia" w:ascii="Georgia" w:hAnsi="Georgia"/>
        </w:rPr>
        <w:t xml:space="preserve">; établir l'équivalence des énoncés suivants:</w:t>
      </w:r>
      <w:r>
        <w:rPr/>
        <w:br w:type="textWrapping"/>
      </w:r>
      <w:r>
        <w:rPr/>
        <w:t xml:space="preserve">(1)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inversible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}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≠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14"/>
        </w:numPr>
        <w:spacing w:lineRule="auto"/>
      </w:pPr>
      <w:r>
        <w:rPr/>
        <w:t xml:space="preserve">Si </w:t>
      </w:r>
      <m:oMath>
        <m:r>
          <m:rPr>
            <m:sty m:val="i"/>
          </m:rPr>
          <m:t>M</m:t>
        </m:r>
      </m:oMath>
      <w:r>
        <w:rPr/>
        <w:t xml:space="preserve"> est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l'ensemble de ses valeurs propres RÉELLES.</w:t>
      </w:r>
    </w:p>
    <w:p>
      <w:pPr>
        <w:spacing w:after="220" w:lineRule="auto"/>
      </w:pPr>
      <w:r>
        <w:rPr/>
        <w:t xml:space="preserve">En exploitant la question 19 comparer les ensembles :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donnée dans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- Application à la résolution d'un système différentiel</w:t>
      </w:r>
    </w:p>
    <w:p>
      <w:pPr>
        <w:numPr>
          <w:ilvl w:val="0"/>
          <w:numId w:val="15"/>
        </w:numPr>
        <w:spacing w:lineRule="auto"/>
      </w:pPr>
      <w:r>
        <w:rPr/>
        <w:t xml:space="preserve">Soient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⌉</m:t>
            </m:r>
          </m:sub>
        </m:sSub>
      </m:oMath>
      <w:r>
        <w:rPr/>
        <w:t xml:space="preserve"> une suite de fonctions de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>
          <w:rFonts w:eastAsia="Georgia" w:cs="Georgia" w:ascii="Georgia" w:hAnsi="Georgia"/>
        </w:rPr>
        <w:t xml:space="preserve">. Établir l'équivalence des énoncés suivants :</w:t>
      </w:r>
      <w:r>
        <w:rPr/>
        <w:br w:type="textWrapping"/>
      </w:r>
      <w:r>
        <w:rPr/>
        <w:t xml:space="preserve">(1) La suite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⌉</m:t>
            </m:r>
          </m:sub>
        </m:sSub>
      </m:oMath>
      <w:r>
        <w:rPr/>
        <w:t xml:space="preserve"> converge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/>
        <w:t xml:space="preserve"> vers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(2) Pour chaque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et chaque </w:t>
      </w:r>
      <m:oMath>
        <m:r>
          <m:rPr>
            <m:sty m:val="i"/>
          </m:rPr>
          <m:t>k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, la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⌉</m:t>
            </m:r>
          </m:sub>
        </m:sSub>
      </m:oMath>
      <w:r>
        <w:rPr/>
        <w:t xml:space="preserve"> converge vers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Lorsque la condition (2) est réalisée, on convient de dire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⌉</m:t>
            </m:r>
          </m:sub>
        </m:sSub>
      </m:oMath>
      <w:r>
        <w:rPr>
          <w:rFonts w:eastAsia="Georgia" w:cs="Georgia" w:ascii="Georgia" w:hAnsi="Georgia"/>
        </w:rPr>
        <w:t xml:space="preserve"> « converge vers </w:t>
      </w:r>
      <m:oMath>
        <m:r>
          <m:rPr>
            <m:sty m:val="i"/>
          </m:rPr>
          <m:t>f</m:t>
        </m:r>
      </m:oMath>
      <w:r>
        <w:rPr/>
        <w:t xml:space="preserve"> sur le spectre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».</w:t>
      </w:r>
    </w:p>
    <w:p>
      <w:pPr>
        <w:numPr>
          <w:ilvl w:val="0"/>
          <w:numId w:val="15"/>
        </w:numPr>
        <w:spacing w:lineRule="auto"/>
      </w:pPr>
      <w:r>
        <w:rPr/>
        <w:t xml:space="preserve">Pour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réel, on considère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∣</m:t>
        </m:r>
      </m:oMath>
      <w:r>
        <w:rPr/>
        <w:t xml:space="preserve"> dans </w:t>
      </w:r>
      <m:oMath>
        <m:r>
          <m:rPr>
            <m:sty m:val="p"/>
          </m:rPr>
          <m:t>∣</m:t>
        </m:r>
      </m:oMath>
      <w:r>
        <w:rPr/>
        <w:t xml:space="preserve">. Montrer que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ℓ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ℓ</m:t>
                </m:r>
              </m:sup>
            </m:sSup>
          </m:num>
          <m:den>
            <m:r>
              <m:rPr>
                <m:sty m:val="i"/>
              </m:rPr>
              <m:t>ℓ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ℓ</m:t>
            </m:r>
          </m:sup>
        </m:sSup>
      </m:oMath>
      <w:r>
        <w:rPr>
          <w:rFonts w:eastAsia="Georgia" w:cs="Georgia" w:ascii="Georgia" w:hAnsi="Georgia"/>
        </w:rPr>
        <w:t xml:space="preserve">. Il s'agit donc précisément de la matrice usuellement notée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En exploitant les résultats acquis à ce stade du problème, résoudre le système différentiel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z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y</m:t>
                        </m:r>
                      </m:num>
                      <m:den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z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z</m:t>
                        </m:r>
                      </m:num>
                      <m:den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</m:e>
                </m:mr>
              </m:m>
            </m:e>
          </m:d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1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2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2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2025-08-29T16:04:55.541Z</dcterms:created>
  <dcterms:modified xsi:type="dcterms:W3CDTF">2025-08-29T16:04:55.541Z</dcterms:modified>
</cp:coreProperties>
</file>