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 exercice, on pourra utiliser sans démonstration que pour tout entier naturel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Démontrer que l'on définit un produit scalaire sur </w:t>
      </w:r>
      <m:oMath>
        <m:r>
          <m:rPr>
            <m:sty m:val="i"/>
          </m:rPr>
          <m:t>E</m:t>
        </m:r>
      </m:oMath>
      <w:r>
        <w:rPr/>
        <w:t xml:space="preserve"> en posant,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polynômes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P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 On notera </w:t>
      </w:r>
      <m:oMath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|| la norme euclidienne associée.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Déterminer le projeté orthogonal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Q3. Justifier que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puis calculer le réel :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 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indépendantes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définies sur un même espace probabilisé et suivant la même loi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variables aléatoires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définies par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inf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Q4. Pour tout couple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d'entiers naturels, déterminer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en distinguant trois cas :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En déduire la loi de la variable aléatoire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finie.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line="271" w:before="330" w:lineRule="auto"/>
      </w:pPr>
      <w:r>
        <w:rPr>
          <w:b/>
          <w:sz w:val="42"/>
        </w:rPr>
        <w:t xml:space="preserve">Q6. 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les matrices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sont des matrices de projecteur puis calculer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5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On rappelle le lemme de décomposition des noyaux: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sont des éléments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deux à deux premiers entre eux de produit égal à </w:t>
      </w:r>
      <m:oMath>
        <m:r>
          <m:rPr>
            <m:sty m:val="i"/>
          </m:rPr>
          <m:t>T</m:t>
        </m:r>
      </m:oMath>
      <w:r>
        <w:rPr/>
        <w:t xml:space="preserve">, si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alors :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r>
            <m:rPr>
              <m:sty m:val="p"/>
            </m:rPr>
            <m:t>[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⊕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⊕</m:t>
          </m:r>
          <m:r>
            <m:rPr>
              <m:sty m:val="p"/>
            </m:rPr>
            <m:t>…</m:t>
          </m:r>
          <m:r>
            <m:rPr>
              <m:sty m:val="p"/>
            </m:rPr>
            <m:t>⊕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cette question est de démontrer le cas particulier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et soit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polynômes premiers entre eux.</w:t>
      </w:r>
      <w:r>
        <w:rPr/>
        <w:br w:type="textWrapping"/>
      </w:r>
      <w:r>
        <w:rPr/>
        <w:t xml:space="preserve">Justifier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(de même, on a :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: </w:t>
      </w:r>
      <m:oMath>
        <m:r>
          <m:rPr>
            <m:sty m:val="p"/>
          </m:rPr>
          <m:t>Ker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pourra utiliser librement le lemme de décomposition des noyaux.</w:t>
      </w:r>
      <w:r>
        <w:rPr/>
        <w:br w:type="textWrapping"/>
      </w:r>
      <w:r>
        <w:rPr/>
        <w:t xml:space="preserve">Q8.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son polynôme minimal.</w:t>
      </w:r>
      <w:r>
        <w:rPr/>
        <w:br w:type="textWrapping"/>
      </w: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bSup>
      </m:oMath>
      <w:r>
        <w:rPr>
          <w:rFonts w:eastAsia="Georgia" w:cs="Georgia" w:ascii="Georgia" w:hAnsi="Georgia"/>
        </w:rPr>
        <w:t xml:space="preserve"> où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premiers entre eux. On pose,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</m:num>
          <m:den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sup>
            </m:sSub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qu'il existe deux polynômes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la suite de cette partie, on notera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bSup>
        <m:r>
          <m:rPr>
            <m:sty m:val="p"/>
          </m:rPr>
          <m:t>…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sup>
        </m:sSubSup>
      </m:oMath>
      <w:r>
        <w:rPr>
          <w:rFonts w:eastAsia="Georgia" w:cs="Georgia" w:ascii="Georgia" w:hAnsi="Georgia"/>
        </w:rPr>
        <w:t xml:space="preserve"> la décomposition en facteurs premiers du polynôme minimal et on admettra que, si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</m:num>
          <m:den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sup>
            </m:sSubSup>
          </m:den>
        </m:f>
      </m:oMath>
      <w:r>
        <w:rPr>
          <w:rFonts w:eastAsia="Georgia" w:cs="Georgia" w:ascii="Georgia" w:hAnsi="Georgia"/>
        </w:rPr>
        <w:t xml:space="preserve">, il existe des polynômes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Q9. On pose alors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distincts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a les trois résultats suivants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∘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et chaque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un projecteur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seront appelés projecteurs associés à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Q10.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: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p>
        </m:sSup>
      </m:oMath>
      <w:r>
        <w:rPr/>
        <w:t xml:space="preserve"> (avec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deux à deux distincts et les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des entiers naturels non nuls) et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le sous-espace caractéristique associé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Justifier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…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Démontrer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…</m:t>
        </m:r>
        <m:r>
          <m:rPr>
            <m:sty m:val="p"/>
          </m:rPr>
          <m:t>⊕</m:t>
        </m:r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Démontrer que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lm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toute cette partie, on suppose que l'endomorphisme </w:t>
      </w:r>
      <m:oMath>
        <m:r>
          <m:rPr>
            <m:sty m:val="i"/>
          </m:rPr>
          <m:t>u</m:t>
        </m:r>
      </m:oMath>
      <w:r>
        <w:rPr/>
        <w:t xml:space="preserve"> est diagonalisable et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ses valeurs propres distinctes.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Quel est alors le polynôme minimal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Q14. On note toujours,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et on pose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Donner, sans détails, la décomposition en éléments simples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puis démontrer que les projecteurs associés à </w:t>
      </w:r>
      <m:oMath>
        <m:r>
          <m:rPr>
            <m:sty m:val="i"/>
          </m:rPr>
          <m:t>u</m:t>
        </m:r>
      </m:oMath>
      <w:r>
        <w:rPr/>
        <w:t xml:space="preserve"> sont,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Démontrer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den>
        </m:f>
      </m:oMath>
      <w:r>
        <w:rPr/>
        <w:t xml:space="preserve"> puis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(décomposition spectrale de </w:t>
      </w:r>
      <m:oMath>
        <m:r>
          <m:rPr>
            <m:sty m:val="i"/>
          </m:rPr>
          <m:t>u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Exemple : 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Justifier que la matrice </w:t>
      </w:r>
      <m:oMath>
        <m:r>
          <m:rPr>
            <m:sty m:val="i"/>
          </m:rPr>
          <m:t>A</m:t>
        </m:r>
      </m:oMath>
      <w:r>
        <w:rPr/>
        <w:t xml:space="preserve"> est diagonalisable et calculer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 polynôme minimal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puis la décomposition spectrale de la matrice </w:t>
      </w:r>
      <m:oMath>
        <m:r>
          <m:rPr>
            <m:sty m:val="i"/>
          </m:rPr>
          <m:t>A</m:t>
        </m:r>
      </m:oMath>
      <w:r>
        <w:rPr/>
        <w:t xml:space="preserve">. On notera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matrices des projecteurs associés.</w:t>
      </w:r>
      <w:r>
        <w:rPr/>
        <w:br w:type="textWrapping"/>
      </w:r>
      <w:r>
        <w:rPr/>
        <w:t xml:space="preserve">c) Calculer, pour tout entier naturel </w:t>
      </w:r>
      <m:oMath>
        <m:r>
          <m:rPr>
            <m:sty m:val="i"/>
          </m:rPr>
          <m:t>q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 en fonction des matrices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Q17. On note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v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l'algèbre des polynômes d'un endomorphisme </w:t>
      </w:r>
      <m:oMath>
        <m:r>
          <m:rPr>
            <m:sty m:val="i"/>
          </m:rPr>
          <m:t>v</m:t>
        </m:r>
      </m:oMath>
      <w:r>
        <w:rPr/>
        <w:t xml:space="preserve"> d'un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finie.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dimension de l'espace vectoriel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v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égal au degré du polynôme minimal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de l'endomorphisme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Q18. On revient au cas </w:t>
      </w:r>
      <m:oMath>
        <m:r>
          <m:rPr>
            <m:sty m:val="i"/>
          </m:rPr>
          <m:t>u</m:t>
        </m:r>
      </m:oMath>
      <w:r>
        <w:rPr/>
        <w:t xml:space="preserve"> diagonalisable avec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des projecteurs associés à </w:t>
      </w:r>
      <m:oMath>
        <m:r>
          <m:rPr>
            <m:sty m:val="i"/>
          </m:rPr>
          <m:t>u</m:t>
        </m:r>
      </m:oMath>
      <w:r>
        <w:rPr/>
        <w:t xml:space="preserve"> est une base de l'espace vectoriel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Q19. Dans le cas d'un endomorphisme </w:t>
      </w:r>
      <m:oMath>
        <m:r>
          <m:rPr>
            <m:sty m:val="i"/>
          </m:rPr>
          <m:t>u</m:t>
        </m:r>
      </m:oMath>
      <w:r>
        <w:rPr/>
        <w:t xml:space="preserve"> non diagonalisable, la famille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) des projecteurs associés à </w:t>
      </w:r>
      <m:oMath>
        <m:r>
          <m:rPr>
            <m:sty m:val="i"/>
          </m:rPr>
          <m:t>u</m:t>
        </m:r>
      </m:oMath>
      <w:r>
        <w:rPr/>
        <w:t xml:space="preserve"> est-elle toujours une base de l'espace vectoriel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]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Q20. Nous avons vu que si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diagonalisable, il existe </w:t>
      </w:r>
      <m:oMath>
        <m:r>
          <m:rPr>
            <m:sty m:val="i"/>
          </m:rPr>
          <m:t>m</m:t>
        </m:r>
      </m:oMath>
      <w:r>
        <w:rPr/>
        <w:t xml:space="preserve"> endomorphismes non nuls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tels que pour tout entier </w:t>
      </w:r>
      <m:oMath>
        <m:r>
          <m:rPr>
            <m:sty m:val="i"/>
          </m:rPr>
          <m:t>q</m:t>
        </m:r>
      </m:oMath>
      <w:r>
        <w:rPr/>
        <w:t xml:space="preserve"> on ait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q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Nous allons étudier une « réciproque».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</m:oMath>
      <w:r>
        <w:rPr/>
        <w:t xml:space="preserve">-espace vectoriel de dimension finie. On suppose qu'il existe </w:t>
      </w:r>
      <m:oMath>
        <m:r>
          <m:rPr>
            <m:sty m:val="i"/>
          </m:rPr>
          <m:t>m</m:t>
        </m:r>
      </m:oMath>
      <w:r>
        <w:rPr/>
        <w:t xml:space="preserve"> endomorphismes non nuls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complexes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distincts, tels que pour tout entier naturel </w:t>
      </w:r>
      <m:oMath>
        <m:r>
          <m:rPr>
            <m:sty m:val="i"/>
          </m:rPr>
          <m:t>q</m:t>
        </m:r>
      </m:oMath>
      <w:r>
        <w:rPr/>
        <w:t xml:space="preserve"> on ait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q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u</m:t>
        </m:r>
      </m:oMath>
      <w:r>
        <w:rPr/>
        <w:t xml:space="preserve"> est diagonalisable.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