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Notations, définitions et rappels</w:t>
      </w:r>
    </w:p>
    <w:p>
      <w:pPr>
        <w:spacing w:after="220" w:lineRule="auto"/>
      </w:pPr>
      <w:r>
        <w:rPr/>
        <w:t xml:space="preserve">Pour toute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on note :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expression intégrale de la longueur de la courbe représentative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line="271" w:before="330" w:lineRule="auto"/>
      </w:pPr>
      <w:r>
        <w:rPr>
          <w:b/>
          <w:sz w:val="42"/>
        </w:rPr>
        <w:t xml:space="preserve">Quelques exemples de calculs de longueurs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 1 Vérifier la formule donnant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 2 Calculer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3 Un exemple de calcul de longueur d'un arc de courbe</w:t>
      </w:r>
    </w:p>
    <w:p>
      <w:pPr>
        <w:spacing w:after="220" w:lineRule="auto"/>
      </w:pPr>
      <w:r>
        <w:rPr/>
        <w:t xml:space="preserve">I.3.1 Calculer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den>
            </m:f>
          </m:e>
        </m:d>
        <m:r>
          <m:rPr>
            <m:sty m:val="p"/>
          </m:rPr>
          <m:t>par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I.3.2 Retrouver le résultat de la question I.3.1 sans calcul, par des considérations géométriques.</w:t>
      </w:r>
      <w:r>
        <w:rPr/>
        <w:br w:type="textWrapping"/>
      </w:r>
      <w:r>
        <w:rPr/>
        <w:t xml:space="preserve">I. 4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en utilisant une intégration par parties ou en s'inspirant de la question I.2.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Un calcul approché de longueur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partie est d'effectuer un calcul approché de la longueur d'un arc d'hyperbole.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considère, pour ce faire,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1 Expression intégrale de </w:t>
      </w:r>
      <m:oMath>
        <m:r>
          <m:rPr>
            <m:sty m:val="i"/>
          </m:rPr>
          <w:rPr>
            <w:sz w:val="42"/>
          </w:rPr>
          <m:t>L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II.1.1 Donner une expression intégrale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II.1.2 Montrer que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aussi la longueur de l'arc d'hyperbole correspondant à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l'intervalle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2 Expression de </w:t>
      </w:r>
      <m:oMath>
        <m:r>
          <m:rPr>
            <m:sty m:val="i"/>
          </m:rPr>
          <w:rPr>
            <w:sz w:val="42"/>
          </w:rPr>
          <m:t>L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)</m:t>
        </m:r>
      </m:oMath>
      <w:r>
        <w:rPr>
          <w:rFonts w:eastAsia="Georgia" w:cs="Georgia" w:ascii="Georgia" w:hAnsi="Georgia"/>
          <w:b/>
          <w:sz w:val="42"/>
        </w:rPr>
        <w:t xml:space="preserve"> sous forme de série numérique</w:t>
      </w:r>
    </w:p>
    <w:p>
      <w:pPr>
        <w:spacing w:after="220" w:lineRule="auto"/>
      </w:pPr>
      <w:r>
        <w:rPr/>
        <w:t xml:space="preserve">II.2.1 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Rappeler le développement en série entière de la fonction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, en précisant son domaine de validité.</w:t>
      </w:r>
      <w:r>
        <w:rPr/>
        <w:br w:type="textWrapping"/>
      </w:r>
      <w:r>
        <w:rPr/>
        <w:t xml:space="preserve">II.2.2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4</m:t>
                      </m:r>
                    </m:sup>
                  </m:sSup>
                </m:e>
              </m:rad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II.2.3 On note,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décroissante et donner un équivalent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II.2.4 En déduire une expression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somme d'une série numérique (on vérifiera avec soin les hypothèses du théorème utilisé).</w:t>
      </w:r>
      <w:r>
        <w:rPr/>
        <w:br w:type="textWrapping"/>
      </w:r>
      <w:r>
        <w:rPr>
          <w:rFonts w:eastAsia="Georgia" w:cs="Georgia" w:ascii="Georgia" w:hAnsi="Georgia"/>
        </w:rPr>
        <w:t xml:space="preserve">II.2.5 Donner une valeur approchée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utilisant les 5 premiers termes de la série obtenue à la question précédente et donner une majoration de l'erreur commise.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line="271" w:before="330" w:lineRule="auto"/>
      </w:pPr>
      <w:r>
        <w:rPr>
          <w:b/>
          <w:sz w:val="42"/>
        </w:rPr>
        <w:t xml:space="preserve">Longueur du graphe des fonctions puissances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ici,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aux fonctions puissances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la suite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1 Conjecture sur la limite éventuelle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λ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∈</m:t>
            </m:r>
            <m:sSup>
              <m:sSupPr>
                <m:ctrlPr>
                  <w:rPr>
                    <w:rFonts w:ascii="Cambria Math" w:hAnsi="Cambria Math"/>
                    <w:sz w:val="42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sz w:val="42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sz w:val="42"/>
                  </w:rPr>
                  <m:t>∗</m:t>
                </m:r>
              </m:sup>
            </m:sSup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III.1.1 Déterminer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III.1.2 En traçant, sur un même graphe, les courbes représentatives de quelques fonctions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n</m:t>
        </m:r>
      </m:oMath>
      <w:r>
        <w:rPr/>
        <w:t xml:space="preserve"> de plus en plus grand, conjecturer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ainsi que la valeur de sa limite éventuelle.</w:t>
      </w:r>
    </w:p>
    <w:p>
      <w:pPr>
        <w:spacing w:line="271" w:before="330" w:lineRule="auto"/>
      </w:pPr>
      <w:r>
        <w:rPr>
          <w:b/>
          <w:sz w:val="42"/>
        </w:rPr>
        <w:t xml:space="preserve">III. 2 Convergence et limite de la suite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λ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∈</m:t>
            </m:r>
            <m:sSup>
              <m:sSupPr>
                <m:ctrlPr>
                  <w:rPr>
                    <w:rFonts w:ascii="Cambria Math" w:hAnsi="Cambria Math"/>
                    <w:sz w:val="42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sz w:val="42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sz w:val="42"/>
                  </w:rPr>
                  <m:t>∗</m:t>
                </m:r>
              </m:sup>
            </m:sSup>
          </m:sub>
        </m:sSub>
      </m:oMath>
    </w:p>
    <w:p>
      <w:pPr>
        <w:spacing w:after="220" w:lineRule="auto"/>
      </w:pPr>
      <w:r>
        <w:rPr/>
        <w:t xml:space="preserve">III.2.1 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III.2.2 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III.2.3 Déterminer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(on citera avec précision le théorème utilisé).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III.2.4 En déduire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, ainsi que la valeur de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III. 3 Plus généralement, montrer que 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croissante et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on a alors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Un résultat inattendu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 1 Etude de l'intégrale généralisée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IV.1.1 Montrer que l'intégrale généralisée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  <w:r>
        <w:rPr/>
        <w:br w:type="textWrapping"/>
      </w:r>
      <w:r>
        <w:rPr/>
        <w:t xml:space="preserve">IV.1.2 Montrer que, pour tout </w:t>
      </w:r>
      <m:oMath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l'intégrale généralisée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IV.1.3 Montrer que l'intégrale généralisée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IV.1.4 Montrer que l'intégrale généralisée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divergente. En déduire la divergence de l'intégrale généralisée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|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|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 2 On désigne par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</m:oMath>
      <w:r>
        <w:rPr/>
        <w:t xml:space="preserve"> et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le même intervalle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IV.2.1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se prolonge par continuité en 0 . On notera encore </w:t>
      </w:r>
      <m:oMath>
        <m:r>
          <m:rPr>
            <m:sty m:val="i"/>
          </m:rPr>
          <m:t>f</m:t>
        </m:r>
      </m:oMath>
      <w:r>
        <w:rPr/>
        <w:t xml:space="preserve"> ce prolongement.</w:t>
      </w:r>
      <w:r>
        <w:rPr/>
        <w:br w:type="textWrapping"/>
      </w:r>
      <w:r>
        <w:rPr/>
        <w:t xml:space="preserve">IV.2.2 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indéfiniment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IV.2.3 Montrer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ty m:val="p"/>
                    </m:rPr>
                    <m:t>0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 3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désigne par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longueur de la courbe représentative de la restriction de la fonction </w:t>
      </w:r>
      <m:oMath>
        <m:r>
          <m:rPr>
            <m:sty m:val="i"/>
          </m:rPr>
          <m:t>f</m:t>
        </m:r>
      </m:oMath>
      <w:r>
        <w:rPr/>
        <w:t xml:space="preserve"> au segment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Donner une expression intégrale de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puis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Donner une interprétation de ce résultat.</w:t>
      </w:r>
    </w:p>
    <w:p>
      <w:pPr>
        <w:spacing w:line="271" w:before="330" w:lineRule="auto"/>
      </w:pPr>
      <w:r>
        <w:rPr>
          <w:b/>
          <w:sz w:val="42"/>
        </w:rPr>
        <w:t xml:space="preserve">Partie V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Continuité de la fonction longueur</w:t>
      </w:r>
    </w:p>
    <w:p>
      <w:pPr>
        <w:spacing w:after="220" w:lineRule="auto"/>
      </w:pPr>
      <w:r>
        <w:rPr/>
        <w:t xml:space="preserve">On rappelle que l'application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↦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 une norme sur l'espace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des fonctions continues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des fonctions continûment dérivables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et 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on note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+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V. 1 Comparaison des normes </w:t>
      </w:r>
      <m:oMath>
        <m:r>
          <m:rPr>
            <m:sty m:val="p"/>
          </m:rPr>
          <w:rPr>
            <w:sz w:val="42"/>
          </w:rPr>
          <m:t>‖</m:t>
        </m:r>
        <m:r>
          <m:rPr>
            <m:sty m:val="p"/>
          </m:rPr>
          <w:rPr>
            <w:sz w:val="42"/>
          </w:rPr>
          <m:t>⋅</m:t>
        </m:r>
        <m:r>
          <m:rPr>
            <m:sty m:val="p"/>
          </m:rPr>
          <w:rPr>
            <w:sz w:val="42"/>
          </w:rPr>
          <m:t>‖</m:t>
        </m:r>
      </m:oMath>
      <w:r>
        <w:rPr>
          <w:b/>
          <w:sz w:val="42"/>
        </w:rPr>
        <w:t xml:space="preserve"> et </w:t>
      </w:r>
      <m:oMath>
        <m:r>
          <m:rPr>
            <m:sty m:val="p"/>
          </m:rPr>
          <w:rPr>
            <w:sz w:val="42"/>
          </w:rPr>
          <m:t>‖</m:t>
        </m:r>
        <m:r>
          <m:rPr>
            <m:sty m:val="p"/>
          </m:rPr>
          <w:rPr>
            <w:sz w:val="42"/>
          </w:rPr>
          <m:t>⋅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‖</m:t>
            </m:r>
          </m:e>
          <m:sub>
            <m:r>
              <m:rPr>
                <m:sty m:val="p"/>
              </m:rPr>
              <w:rPr>
                <w:sz w:val="42"/>
              </w:rPr>
              <m:t>∞</m:t>
            </m:r>
          </m:sub>
        </m:sSub>
      </m:oMath>
    </w:p>
    <w:p>
      <w:pPr>
        <w:spacing w:after="220" w:lineRule="auto"/>
      </w:pPr>
      <w:r>
        <w:rPr/>
        <w:t xml:space="preserve">V.1.1 Montrer que l'application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définit une norme sur l'espace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V.1.2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V.1.3 Les normes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sont-elles équivalentes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V. 2 On désigne par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la suite de fonctions définie sur [ 0,1 ]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/>
        <w:t xml:space="preserve">V.2.1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uniformément vers la fonction nulle sur [ 0,1 ] .</w:t>
      </w:r>
      <w:r>
        <w:rPr/>
        <w:br w:type="textWrapping"/>
      </w:r>
      <w:r>
        <w:rPr>
          <w:rFonts w:eastAsia="Georgia" w:cs="Georgia" w:ascii="Georgia" w:hAnsi="Georgia"/>
        </w:rPr>
        <w:t xml:space="preserve">V.2.2 On désigne,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par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longueur de la courbe représentative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≥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V.2.3 L'application </w:t>
      </w:r>
      <m:oMath>
        <m:r>
          <m:rPr>
            <m:sty m:val="i"/>
          </m:rPr>
          <m:t>L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est-elle continue sur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/>
        <w:t xml:space="preserve">V.2.4 L'application </w:t>
      </w:r>
      <m:oMath>
        <m:r>
          <m:rPr>
            <m:sty m:val="i"/>
          </m:rPr>
          <m:t>L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est-elle continue sur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⋅</m:t>
            </m:r>
            <m:r>
              <m:rPr>
                <m:sty m:val="p"/>
              </m:rPr>
              <m:t>‖</m:t>
            </m:r>
          </m:e>
        </m:d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2025-08-29T16:04:46.986Z</dcterms:created>
  <dcterms:modified xsi:type="dcterms:W3CDTF">2025-08-29T16:04:46.986Z</dcterms:modified>
</cp:coreProperties>
</file>